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C9" w:rsidRPr="00395129" w:rsidRDefault="00396AC9" w:rsidP="00786E3B">
      <w:pPr>
        <w:pStyle w:val="Titre8"/>
        <w:ind w:left="284"/>
        <w:rPr>
          <w:rFonts w:ascii="Century Gothic" w:hAnsi="Century Gothic" w:cs="Calibri"/>
          <w:b/>
          <w:bCs/>
          <w:sz w:val="18"/>
          <w:szCs w:val="22"/>
        </w:rPr>
      </w:pPr>
    </w:p>
    <w:p w:rsidR="00786E3B" w:rsidRPr="00150E11" w:rsidRDefault="00786E3B" w:rsidP="00786E3B">
      <w:pPr>
        <w:pStyle w:val="Titre8"/>
        <w:ind w:left="284"/>
        <w:rPr>
          <w:rFonts w:ascii="Century Gothic" w:hAnsi="Century Gothic" w:cs="Calibri"/>
          <w:b/>
          <w:bCs/>
          <w:szCs w:val="22"/>
        </w:rPr>
      </w:pPr>
      <w:r w:rsidRPr="00150E11">
        <w:rPr>
          <w:rFonts w:ascii="Century Gothic" w:hAnsi="Century Gothic" w:cs="Calibri"/>
          <w:b/>
          <w:bCs/>
          <w:szCs w:val="22"/>
        </w:rPr>
        <w:t>ROYAUME DU MAROC</w:t>
      </w:r>
    </w:p>
    <w:p w:rsidR="00DC6014" w:rsidRDefault="00DC6014" w:rsidP="00786E3B">
      <w:pPr>
        <w:pStyle w:val="Titre8"/>
        <w:ind w:left="284"/>
        <w:rPr>
          <w:rFonts w:ascii="Century Gothic" w:hAnsi="Century Gothic" w:cs="Calibri"/>
          <w:b/>
          <w:bCs/>
          <w:szCs w:val="22"/>
          <w:highlight w:val="green"/>
        </w:rPr>
      </w:pPr>
    </w:p>
    <w:p w:rsidR="00DC6014" w:rsidRPr="005B642B" w:rsidRDefault="00DC6014" w:rsidP="00DC6014">
      <w:pPr>
        <w:pStyle w:val="Titre8"/>
        <w:spacing w:line="360" w:lineRule="auto"/>
        <w:ind w:left="284"/>
        <w:rPr>
          <w:rFonts w:ascii="Century Gothic" w:hAnsi="Century Gothic" w:cs="Calibri"/>
          <w:b/>
          <w:bCs/>
          <w:sz w:val="32"/>
          <w:szCs w:val="22"/>
          <w:u w:val="single"/>
        </w:rPr>
      </w:pPr>
      <w:r w:rsidRPr="005B642B">
        <w:rPr>
          <w:rFonts w:ascii="Century Gothic" w:hAnsi="Century Gothic" w:cs="Calibri"/>
          <w:b/>
          <w:bCs/>
          <w:sz w:val="32"/>
          <w:szCs w:val="22"/>
          <w:u w:val="single"/>
        </w:rPr>
        <w:t>MAITRE D’OUVRAGE</w:t>
      </w:r>
    </w:p>
    <w:p w:rsidR="00786E3B" w:rsidRPr="005B642B" w:rsidRDefault="00C62E82" w:rsidP="00786E3B">
      <w:pPr>
        <w:pStyle w:val="Titre8"/>
        <w:ind w:left="284"/>
        <w:rPr>
          <w:rFonts w:ascii="Century Gothic" w:hAnsi="Century Gothic" w:cs="Calibri"/>
          <w:b/>
          <w:bCs/>
          <w:szCs w:val="22"/>
        </w:rPr>
      </w:pPr>
      <w:r w:rsidRPr="005B642B">
        <w:rPr>
          <w:rFonts w:ascii="Century Gothic" w:hAnsi="Century Gothic" w:cs="Calibri"/>
          <w:b/>
          <w:bCs/>
          <w:szCs w:val="22"/>
        </w:rPr>
        <w:t xml:space="preserve">SOCIETE FONCIERE </w:t>
      </w:r>
      <w:r w:rsidR="005A3EEA" w:rsidRPr="005B642B">
        <w:rPr>
          <w:rFonts w:ascii="Century Gothic" w:hAnsi="Century Gothic" w:cs="Calibri"/>
          <w:b/>
          <w:bCs/>
          <w:szCs w:val="22"/>
        </w:rPr>
        <w:t>CMC</w:t>
      </w:r>
      <w:r w:rsidR="00DC6014" w:rsidRPr="005B642B">
        <w:rPr>
          <w:rFonts w:ascii="Century Gothic" w:hAnsi="Century Gothic" w:cs="Calibri"/>
          <w:b/>
          <w:bCs/>
          <w:szCs w:val="22"/>
        </w:rPr>
        <w:t xml:space="preserve"> S.A.</w:t>
      </w:r>
    </w:p>
    <w:p w:rsidR="00DC6014" w:rsidRPr="006F5B3A" w:rsidRDefault="00DC6014" w:rsidP="00DC6014">
      <w:pPr>
        <w:rPr>
          <w:sz w:val="14"/>
        </w:rPr>
      </w:pPr>
    </w:p>
    <w:p w:rsidR="00DC6014" w:rsidRPr="00B34A9F" w:rsidRDefault="00DC6014" w:rsidP="00DC6014">
      <w:pPr>
        <w:rPr>
          <w:sz w:val="14"/>
        </w:rPr>
      </w:pPr>
    </w:p>
    <w:p w:rsidR="00DC6014" w:rsidRPr="005B642B" w:rsidRDefault="00DC6014" w:rsidP="00DC6014">
      <w:pPr>
        <w:pStyle w:val="Titre8"/>
        <w:spacing w:line="360" w:lineRule="auto"/>
        <w:ind w:left="284"/>
        <w:rPr>
          <w:rFonts w:ascii="Century Gothic" w:hAnsi="Century Gothic" w:cs="Calibri"/>
          <w:b/>
          <w:bCs/>
          <w:sz w:val="32"/>
          <w:szCs w:val="22"/>
          <w:u w:val="single"/>
        </w:rPr>
      </w:pPr>
      <w:r w:rsidRPr="005B642B">
        <w:rPr>
          <w:rFonts w:ascii="Century Gothic" w:hAnsi="Century Gothic" w:cs="Calibri"/>
          <w:b/>
          <w:bCs/>
          <w:sz w:val="32"/>
          <w:szCs w:val="22"/>
          <w:u w:val="single"/>
        </w:rPr>
        <w:t>MAITRE D’OUVRAGE DELEGUE</w:t>
      </w:r>
    </w:p>
    <w:p w:rsidR="00DC6014" w:rsidRPr="005B642B" w:rsidRDefault="00DC6014" w:rsidP="00786E3B">
      <w:pPr>
        <w:pStyle w:val="Titre8"/>
        <w:ind w:left="284"/>
        <w:rPr>
          <w:rFonts w:ascii="Century Gothic" w:hAnsi="Century Gothic" w:cs="Calibri"/>
          <w:b/>
          <w:bCs/>
          <w:szCs w:val="22"/>
        </w:rPr>
      </w:pPr>
      <w:r w:rsidRPr="005B642B">
        <w:rPr>
          <w:rFonts w:ascii="Century Gothic" w:hAnsi="Century Gothic" w:cs="Calibri"/>
          <w:b/>
          <w:bCs/>
          <w:szCs w:val="22"/>
        </w:rPr>
        <w:t xml:space="preserve">OFFICE DE LA FORMATION PROFESSIONNELLE </w:t>
      </w:r>
    </w:p>
    <w:p w:rsidR="00786E3B" w:rsidRPr="005B642B" w:rsidRDefault="00DC6014" w:rsidP="00786E3B">
      <w:pPr>
        <w:pStyle w:val="Titre8"/>
        <w:ind w:left="284"/>
        <w:rPr>
          <w:rFonts w:ascii="Century Gothic" w:hAnsi="Century Gothic" w:cs="Calibri"/>
          <w:b/>
          <w:bCs/>
          <w:szCs w:val="22"/>
        </w:rPr>
      </w:pPr>
      <w:r w:rsidRPr="005B642B">
        <w:rPr>
          <w:rFonts w:ascii="Century Gothic" w:hAnsi="Century Gothic" w:cs="Calibri"/>
          <w:b/>
          <w:bCs/>
          <w:szCs w:val="22"/>
        </w:rPr>
        <w:t>ET DE LA PROMOTION DU TRAVAIL</w:t>
      </w:r>
    </w:p>
    <w:p w:rsidR="00DC6014" w:rsidRPr="005B642B" w:rsidRDefault="00DC6014" w:rsidP="00DC6014"/>
    <w:p w:rsidR="00351494" w:rsidRPr="00115152" w:rsidRDefault="00351494" w:rsidP="00DC6014">
      <w:pPr>
        <w:pStyle w:val="Titre8"/>
        <w:ind w:left="284"/>
        <w:rPr>
          <w:rFonts w:ascii="Century Gothic" w:hAnsi="Century Gothic" w:cs="Calibri"/>
          <w:b/>
          <w:bCs/>
          <w:noProof/>
          <w:sz w:val="52"/>
          <w:szCs w:val="52"/>
        </w:rPr>
      </w:pPr>
      <w:r w:rsidRPr="00115152">
        <w:rPr>
          <w:rFonts w:ascii="Century Gothic" w:hAnsi="Century Gothic" w:cs="Calibri"/>
          <w:b/>
          <w:bCs/>
          <w:sz w:val="52"/>
          <w:szCs w:val="52"/>
        </w:rPr>
        <w:t>Dossier d’Appel</w:t>
      </w:r>
      <w:r w:rsidR="00DC6014" w:rsidRPr="00115152">
        <w:rPr>
          <w:rFonts w:ascii="Century Gothic" w:hAnsi="Century Gothic" w:cs="Calibri"/>
          <w:b/>
          <w:bCs/>
          <w:noProof/>
          <w:sz w:val="52"/>
          <w:szCs w:val="52"/>
        </w:rPr>
        <w:t xml:space="preserve"> d</w:t>
      </w:r>
      <w:r w:rsidR="00D71CBA" w:rsidRPr="00115152">
        <w:rPr>
          <w:rFonts w:ascii="Century Gothic" w:hAnsi="Century Gothic" w:cs="Calibri"/>
          <w:b/>
          <w:bCs/>
          <w:sz w:val="52"/>
          <w:szCs w:val="52"/>
        </w:rPr>
        <w:t>’offres</w:t>
      </w:r>
    </w:p>
    <w:p w:rsidR="00A47686" w:rsidRPr="005B642B" w:rsidRDefault="00A47686" w:rsidP="00A47686">
      <w:pPr>
        <w:rPr>
          <w:rFonts w:ascii="Century Gothic" w:hAnsi="Century Gothic" w:cs="Calibri"/>
          <w:sz w:val="22"/>
          <w:szCs w:val="22"/>
        </w:rPr>
      </w:pPr>
    </w:p>
    <w:p w:rsidR="00351494" w:rsidRPr="00115152" w:rsidRDefault="00BC3D28" w:rsidP="00427968">
      <w:pPr>
        <w:ind w:left="284"/>
        <w:jc w:val="center"/>
        <w:rPr>
          <w:rFonts w:ascii="Century Gothic" w:hAnsi="Century Gothic" w:cs="Calibri"/>
          <w:b/>
          <w:bCs/>
          <w:snapToGrid w:val="0"/>
          <w:sz w:val="40"/>
          <w:szCs w:val="40"/>
        </w:rPr>
      </w:pPr>
      <w:r w:rsidRPr="00115152">
        <w:rPr>
          <w:rFonts w:ascii="Century Gothic" w:hAnsi="Century Gothic" w:cs="Calibri"/>
          <w:b/>
          <w:bCs/>
          <w:snapToGrid w:val="0"/>
          <w:sz w:val="40"/>
          <w:szCs w:val="40"/>
        </w:rPr>
        <w:t xml:space="preserve">Ouvert </w:t>
      </w:r>
      <w:r w:rsidR="0061464F" w:rsidRPr="00115152">
        <w:rPr>
          <w:rFonts w:ascii="Century Gothic" w:hAnsi="Century Gothic" w:cs="Calibri"/>
          <w:b/>
          <w:bCs/>
          <w:snapToGrid w:val="0"/>
          <w:sz w:val="40"/>
          <w:szCs w:val="40"/>
        </w:rPr>
        <w:t>sur offres de prix</w:t>
      </w:r>
    </w:p>
    <w:p w:rsidR="00351494" w:rsidRPr="00DC6014" w:rsidRDefault="00351494" w:rsidP="00427968">
      <w:pPr>
        <w:ind w:left="284"/>
        <w:jc w:val="center"/>
        <w:rPr>
          <w:rFonts w:ascii="Century Gothic" w:hAnsi="Century Gothic" w:cs="Calibri"/>
          <w:b/>
          <w:bCs/>
          <w:snapToGrid w:val="0"/>
          <w:sz w:val="32"/>
          <w:szCs w:val="22"/>
        </w:rPr>
      </w:pPr>
    </w:p>
    <w:p w:rsidR="00351494" w:rsidRPr="00DC6014" w:rsidRDefault="00351494" w:rsidP="00767C7D">
      <w:pPr>
        <w:ind w:left="284"/>
        <w:jc w:val="center"/>
        <w:rPr>
          <w:rFonts w:ascii="Century Gothic" w:hAnsi="Century Gothic" w:cs="Calibri"/>
          <w:b/>
          <w:bCs/>
          <w:snapToGrid w:val="0"/>
          <w:sz w:val="44"/>
          <w:szCs w:val="22"/>
        </w:rPr>
      </w:pPr>
      <w:r w:rsidRPr="00DC6014">
        <w:rPr>
          <w:rFonts w:ascii="Century Gothic" w:hAnsi="Century Gothic" w:cs="Calibri"/>
          <w:b/>
          <w:bCs/>
          <w:snapToGrid w:val="0"/>
          <w:sz w:val="44"/>
          <w:szCs w:val="22"/>
        </w:rPr>
        <w:t>N°</w:t>
      </w:r>
      <w:r w:rsidR="00115152" w:rsidRPr="00DC6014">
        <w:rPr>
          <w:rFonts w:ascii="Century Gothic" w:hAnsi="Century Gothic" w:cs="Calibri"/>
          <w:b/>
          <w:bCs/>
          <w:snapToGrid w:val="0"/>
          <w:sz w:val="44"/>
          <w:szCs w:val="22"/>
        </w:rPr>
        <w:t xml:space="preserve"> </w:t>
      </w:r>
      <w:r w:rsidR="00767C7D">
        <w:rPr>
          <w:rFonts w:ascii="Century Gothic" w:hAnsi="Century Gothic" w:cs="Calibri"/>
          <w:b/>
          <w:bCs/>
          <w:snapToGrid w:val="0"/>
          <w:sz w:val="44"/>
          <w:szCs w:val="22"/>
        </w:rPr>
        <w:t>62</w:t>
      </w:r>
      <w:r w:rsidR="00EF449F">
        <w:rPr>
          <w:rFonts w:ascii="Century Gothic" w:hAnsi="Century Gothic" w:cs="Calibri"/>
          <w:b/>
          <w:bCs/>
          <w:snapToGrid w:val="0"/>
          <w:sz w:val="44"/>
          <w:szCs w:val="22"/>
        </w:rPr>
        <w:t xml:space="preserve"> </w:t>
      </w:r>
      <w:r w:rsidR="00502DF3" w:rsidRPr="00DC6014">
        <w:rPr>
          <w:rFonts w:ascii="Century Gothic" w:hAnsi="Century Gothic" w:cs="Calibri"/>
          <w:b/>
          <w:bCs/>
          <w:snapToGrid w:val="0"/>
          <w:sz w:val="44"/>
          <w:szCs w:val="22"/>
        </w:rPr>
        <w:t>/</w:t>
      </w:r>
      <w:r w:rsidR="00B10EA6">
        <w:rPr>
          <w:rFonts w:ascii="Century Gothic" w:hAnsi="Century Gothic" w:cs="Calibri"/>
          <w:b/>
          <w:bCs/>
          <w:snapToGrid w:val="0"/>
          <w:sz w:val="44"/>
          <w:szCs w:val="22"/>
        </w:rPr>
        <w:t xml:space="preserve"> </w:t>
      </w:r>
      <w:r w:rsidR="008E6BC8" w:rsidRPr="00DC6014">
        <w:rPr>
          <w:rFonts w:ascii="Century Gothic" w:hAnsi="Century Gothic" w:cs="Calibri"/>
          <w:b/>
          <w:bCs/>
          <w:snapToGrid w:val="0"/>
          <w:sz w:val="44"/>
          <w:szCs w:val="22"/>
        </w:rPr>
        <w:t>20</w:t>
      </w:r>
      <w:r w:rsidR="009139F7">
        <w:rPr>
          <w:rFonts w:ascii="Century Gothic" w:hAnsi="Century Gothic" w:cs="Calibri"/>
          <w:b/>
          <w:bCs/>
          <w:snapToGrid w:val="0"/>
          <w:sz w:val="44"/>
          <w:szCs w:val="22"/>
        </w:rPr>
        <w:t>22</w:t>
      </w:r>
    </w:p>
    <w:p w:rsidR="00047977" w:rsidRDefault="00047977" w:rsidP="00427968">
      <w:pPr>
        <w:ind w:left="284"/>
        <w:jc w:val="both"/>
        <w:rPr>
          <w:rFonts w:ascii="Century Gothic" w:hAnsi="Century Gothic" w:cs="Calibri"/>
          <w:b/>
          <w:sz w:val="22"/>
          <w:szCs w:val="22"/>
        </w:rPr>
      </w:pPr>
    </w:p>
    <w:p w:rsidR="00745D88" w:rsidRPr="00A66D9F" w:rsidRDefault="00745D88" w:rsidP="00427968">
      <w:pPr>
        <w:ind w:left="284"/>
        <w:jc w:val="both"/>
        <w:rPr>
          <w:rFonts w:ascii="Century Gothic" w:hAnsi="Century Gothic" w:cs="Calibri"/>
          <w:b/>
          <w:sz w:val="22"/>
          <w:szCs w:val="22"/>
        </w:rPr>
      </w:pPr>
    </w:p>
    <w:p w:rsidR="008E6BC8" w:rsidRPr="00B34A9F" w:rsidRDefault="008E6BC8" w:rsidP="00427968">
      <w:pPr>
        <w:ind w:left="284"/>
        <w:jc w:val="both"/>
        <w:rPr>
          <w:rFonts w:ascii="Century Gothic" w:hAnsi="Century Gothic" w:cs="Calibri"/>
          <w:b/>
          <w:sz w:val="10"/>
          <w:szCs w:val="22"/>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4"/>
      </w:tblGrid>
      <w:tr w:rsidR="00047977" w:rsidRPr="00A66D9F" w:rsidTr="00C62E82">
        <w:trPr>
          <w:trHeight w:val="1695"/>
          <w:jc w:val="center"/>
        </w:trPr>
        <w:tc>
          <w:tcPr>
            <w:tcW w:w="9524" w:type="dxa"/>
          </w:tcPr>
          <w:p w:rsidR="0068241B" w:rsidRDefault="0068241B" w:rsidP="00584CC7">
            <w:pPr>
              <w:pStyle w:val="BodyText21"/>
              <w:tabs>
                <w:tab w:val="left" w:pos="4320"/>
              </w:tabs>
              <w:ind w:left="0"/>
              <w:rPr>
                <w:rFonts w:ascii="Century Gothic" w:hAnsi="Century Gothic"/>
                <w:bCs/>
                <w:snapToGrid/>
                <w:sz w:val="12"/>
                <w:szCs w:val="22"/>
              </w:rPr>
            </w:pPr>
          </w:p>
          <w:p w:rsidR="00CA549A" w:rsidRPr="00B34A9F" w:rsidRDefault="00CA549A" w:rsidP="00584CC7">
            <w:pPr>
              <w:pStyle w:val="BodyText21"/>
              <w:tabs>
                <w:tab w:val="left" w:pos="4320"/>
              </w:tabs>
              <w:ind w:left="0"/>
              <w:rPr>
                <w:rFonts w:ascii="Century Gothic" w:hAnsi="Century Gothic"/>
                <w:bCs/>
                <w:snapToGrid/>
                <w:sz w:val="12"/>
                <w:szCs w:val="22"/>
              </w:rPr>
            </w:pPr>
          </w:p>
          <w:p w:rsidR="00BB2506" w:rsidRDefault="00BB2506" w:rsidP="00BB2506">
            <w:pPr>
              <w:pStyle w:val="BodyText21"/>
              <w:tabs>
                <w:tab w:val="left" w:pos="4320"/>
              </w:tabs>
              <w:spacing w:line="276" w:lineRule="auto"/>
              <w:ind w:left="0"/>
              <w:rPr>
                <w:rFonts w:ascii="Century Gothic" w:hAnsi="Century Gothic"/>
                <w:bCs/>
                <w:snapToGrid/>
                <w:szCs w:val="22"/>
              </w:rPr>
            </w:pPr>
            <w:r>
              <w:rPr>
                <w:rFonts w:ascii="Century Gothic" w:hAnsi="Century Gothic"/>
                <w:bCs/>
                <w:snapToGrid/>
                <w:szCs w:val="22"/>
              </w:rPr>
              <w:t>Objet de l’Appel d’offres :</w:t>
            </w:r>
          </w:p>
          <w:p w:rsidR="00CA549A" w:rsidRPr="00CA549A" w:rsidRDefault="00CA549A" w:rsidP="00BB2506">
            <w:pPr>
              <w:pStyle w:val="BodyText21"/>
              <w:tabs>
                <w:tab w:val="left" w:pos="4320"/>
              </w:tabs>
              <w:spacing w:line="276" w:lineRule="auto"/>
              <w:ind w:left="0"/>
              <w:rPr>
                <w:rFonts w:ascii="Century Gothic" w:hAnsi="Century Gothic"/>
                <w:bCs/>
                <w:snapToGrid/>
                <w:sz w:val="18"/>
                <w:szCs w:val="22"/>
              </w:rPr>
            </w:pPr>
          </w:p>
          <w:p w:rsidR="00E07F65" w:rsidRPr="00B53A0C" w:rsidRDefault="00E01C3E" w:rsidP="00E07F65">
            <w:pPr>
              <w:pStyle w:val="BodyText21"/>
              <w:tabs>
                <w:tab w:val="left" w:pos="4320"/>
              </w:tabs>
              <w:spacing w:line="276" w:lineRule="auto"/>
              <w:ind w:left="0"/>
              <w:jc w:val="left"/>
              <w:rPr>
                <w:rFonts w:ascii="Century Gothic" w:hAnsi="Century Gothic"/>
                <w:bCs/>
                <w:sz w:val="24"/>
                <w:szCs w:val="24"/>
              </w:rPr>
            </w:pPr>
            <w:r w:rsidRPr="00E01C3E">
              <w:rPr>
                <w:rFonts w:ascii="Century Gothic" w:hAnsi="Century Gothic"/>
                <w:bCs/>
                <w:sz w:val="24"/>
                <w:szCs w:val="24"/>
              </w:rPr>
              <w:t xml:space="preserve">Acquisition, installation mise en service, maintenance et formation à l’utilisation des équipements HSE destinés </w:t>
            </w:r>
            <w:r w:rsidR="00E07F65" w:rsidRPr="00B53A0C">
              <w:rPr>
                <w:rFonts w:ascii="Century Gothic" w:hAnsi="Century Gothic"/>
                <w:bCs/>
                <w:sz w:val="24"/>
                <w:szCs w:val="24"/>
              </w:rPr>
              <w:t xml:space="preserve">aux Cités des métiers et des compétences de la région </w:t>
            </w:r>
            <w:r w:rsidR="00745D88">
              <w:t xml:space="preserve">FES </w:t>
            </w:r>
            <w:r>
              <w:t>et Marrakech</w:t>
            </w:r>
            <w:r w:rsidR="00E07F65">
              <w:rPr>
                <w:rFonts w:ascii="Century Gothic" w:hAnsi="Century Gothic"/>
                <w:bCs/>
                <w:sz w:val="24"/>
                <w:szCs w:val="24"/>
              </w:rPr>
              <w:t xml:space="preserve"> </w:t>
            </w:r>
            <w:r w:rsidR="00D70AF4">
              <w:rPr>
                <w:rFonts w:ascii="Century Gothic" w:hAnsi="Century Gothic"/>
                <w:bCs/>
                <w:sz w:val="24"/>
                <w:szCs w:val="24"/>
              </w:rPr>
              <w:t xml:space="preserve">répartie </w:t>
            </w:r>
            <w:r w:rsidR="00E07F65" w:rsidRPr="00B53A0C">
              <w:rPr>
                <w:rFonts w:ascii="Century Gothic" w:hAnsi="Century Gothic"/>
                <w:bCs/>
                <w:sz w:val="24"/>
                <w:szCs w:val="24"/>
              </w:rPr>
              <w:t>en lot</w:t>
            </w:r>
            <w:r w:rsidR="00D70AF4">
              <w:rPr>
                <w:rFonts w:ascii="Century Gothic" w:hAnsi="Century Gothic"/>
                <w:bCs/>
                <w:sz w:val="24"/>
                <w:szCs w:val="24"/>
              </w:rPr>
              <w:t>s</w:t>
            </w:r>
            <w:r w:rsidR="00E07F65" w:rsidRPr="00B53A0C">
              <w:rPr>
                <w:rFonts w:ascii="Century Gothic" w:hAnsi="Century Gothic"/>
                <w:bCs/>
                <w:sz w:val="24"/>
                <w:szCs w:val="24"/>
              </w:rPr>
              <w:t xml:space="preserve"> </w:t>
            </w:r>
            <w:r w:rsidR="00D70AF4">
              <w:rPr>
                <w:rFonts w:ascii="Century Gothic" w:hAnsi="Century Gothic"/>
                <w:bCs/>
                <w:sz w:val="24"/>
                <w:szCs w:val="24"/>
              </w:rPr>
              <w:t>suivant</w:t>
            </w:r>
            <w:r w:rsidR="00CA549A">
              <w:rPr>
                <w:rFonts w:ascii="Century Gothic" w:hAnsi="Century Gothic"/>
                <w:bCs/>
                <w:sz w:val="24"/>
                <w:szCs w:val="24"/>
              </w:rPr>
              <w:t>s</w:t>
            </w:r>
            <w:r w:rsidR="00E07F65" w:rsidRPr="00B53A0C">
              <w:rPr>
                <w:rFonts w:ascii="Century Gothic" w:hAnsi="Century Gothic"/>
                <w:bCs/>
                <w:sz w:val="24"/>
                <w:szCs w:val="24"/>
              </w:rPr>
              <w:t> :</w:t>
            </w:r>
          </w:p>
          <w:p w:rsidR="00E07F65" w:rsidRPr="00B34A9F" w:rsidRDefault="00E07F65" w:rsidP="00E07F65">
            <w:pPr>
              <w:pStyle w:val="BodyText21"/>
              <w:tabs>
                <w:tab w:val="left" w:pos="4320"/>
              </w:tabs>
              <w:spacing w:line="276" w:lineRule="auto"/>
              <w:ind w:left="0"/>
              <w:jc w:val="left"/>
              <w:rPr>
                <w:rFonts w:ascii="Century Gothic" w:hAnsi="Century Gothic"/>
                <w:bCs/>
                <w:sz w:val="12"/>
                <w:szCs w:val="24"/>
              </w:rPr>
            </w:pPr>
          </w:p>
          <w:p w:rsidR="00E07F65" w:rsidRPr="00066C18" w:rsidRDefault="00E07F65" w:rsidP="00E07F65">
            <w:pPr>
              <w:tabs>
                <w:tab w:val="left" w:pos="4320"/>
              </w:tabs>
              <w:spacing w:line="276" w:lineRule="auto"/>
              <w:rPr>
                <w:rFonts w:ascii="Century Gothic" w:hAnsi="Century Gothic"/>
                <w:b/>
                <w:bCs/>
                <w:sz w:val="8"/>
                <w:szCs w:val="8"/>
              </w:rPr>
            </w:pPr>
          </w:p>
          <w:p w:rsidR="00E07F65" w:rsidRDefault="00E07F65" w:rsidP="00E07F65">
            <w:pPr>
              <w:tabs>
                <w:tab w:val="left" w:pos="4320"/>
              </w:tabs>
              <w:spacing w:line="276" w:lineRule="auto"/>
              <w:rPr>
                <w:rFonts w:ascii="Century Gothic" w:hAnsi="Century Gothic"/>
                <w:b/>
                <w:bCs/>
                <w:snapToGrid w:val="0"/>
              </w:rPr>
            </w:pPr>
            <w:r w:rsidRPr="009139F7">
              <w:rPr>
                <w:rFonts w:ascii="Century Gothic" w:hAnsi="Century Gothic"/>
                <w:b/>
                <w:bCs/>
                <w:snapToGrid w:val="0"/>
              </w:rPr>
              <w:t xml:space="preserve">-Lot </w:t>
            </w:r>
            <w:r w:rsidR="00816009">
              <w:rPr>
                <w:rFonts w:ascii="Century Gothic" w:hAnsi="Century Gothic"/>
                <w:b/>
                <w:bCs/>
                <w:snapToGrid w:val="0"/>
              </w:rPr>
              <w:t>Unique</w:t>
            </w:r>
            <w:r w:rsidRPr="009139F7">
              <w:rPr>
                <w:rFonts w:ascii="Century Gothic" w:hAnsi="Century Gothic"/>
                <w:b/>
                <w:bCs/>
                <w:snapToGrid w:val="0"/>
              </w:rPr>
              <w:t> :</w:t>
            </w:r>
            <w:r w:rsidR="00CA549A">
              <w:t xml:space="preserve"> </w:t>
            </w:r>
            <w:r w:rsidR="00CA549A" w:rsidRPr="00CA549A">
              <w:rPr>
                <w:rFonts w:ascii="Century Gothic" w:hAnsi="Century Gothic"/>
                <w:b/>
                <w:bCs/>
                <w:snapToGrid w:val="0"/>
              </w:rPr>
              <w:t>Protection incendie</w:t>
            </w:r>
          </w:p>
          <w:p w:rsidR="009139F7" w:rsidRPr="009139F7" w:rsidRDefault="009139F7" w:rsidP="00745D88">
            <w:pPr>
              <w:tabs>
                <w:tab w:val="left" w:pos="4320"/>
              </w:tabs>
              <w:spacing w:line="276" w:lineRule="auto"/>
              <w:rPr>
                <w:rFonts w:ascii="Century Gothic" w:hAnsi="Century Gothic"/>
                <w:b/>
                <w:bCs/>
                <w:sz w:val="22"/>
                <w:szCs w:val="22"/>
              </w:rPr>
            </w:pPr>
          </w:p>
        </w:tc>
      </w:tr>
    </w:tbl>
    <w:p w:rsidR="00047977" w:rsidRPr="00A66D9F" w:rsidRDefault="00047977" w:rsidP="00427968">
      <w:pPr>
        <w:ind w:left="284"/>
        <w:jc w:val="both"/>
        <w:rPr>
          <w:rFonts w:ascii="Century Gothic" w:hAnsi="Century Gothic" w:cs="Calibri"/>
          <w:sz w:val="22"/>
          <w:szCs w:val="22"/>
        </w:rPr>
      </w:pPr>
    </w:p>
    <w:p w:rsidR="00F320AE" w:rsidRPr="00A66D9F" w:rsidRDefault="00816175" w:rsidP="00816175">
      <w:pPr>
        <w:tabs>
          <w:tab w:val="left" w:pos="355"/>
        </w:tabs>
        <w:ind w:left="1660"/>
        <w:jc w:val="both"/>
        <w:rPr>
          <w:rFonts w:ascii="Century Gothic" w:hAnsi="Century Gothic" w:cs="Calibri"/>
          <w:b/>
          <w:sz w:val="22"/>
          <w:szCs w:val="22"/>
        </w:rPr>
      </w:pPr>
      <w:r w:rsidRPr="00A66D9F">
        <w:rPr>
          <w:rFonts w:ascii="Century Gothic" w:hAnsi="Century Gothic" w:cs="Calibri"/>
          <w:b/>
          <w:sz w:val="22"/>
          <w:szCs w:val="22"/>
        </w:rPr>
        <w:t xml:space="preserve">             </w:t>
      </w:r>
    </w:p>
    <w:p w:rsidR="00212DC2" w:rsidRDefault="00212DC2" w:rsidP="00212DC2">
      <w:pPr>
        <w:jc w:val="center"/>
        <w:rPr>
          <w:rFonts w:ascii="Century Gothic" w:hAnsi="Century Gothic" w:cs="Calibri"/>
          <w:b/>
          <w:sz w:val="22"/>
          <w:szCs w:val="22"/>
        </w:rPr>
      </w:pPr>
    </w:p>
    <w:p w:rsidR="00212DC2" w:rsidRDefault="00212DC2" w:rsidP="00212DC2">
      <w:pPr>
        <w:jc w:val="center"/>
        <w:rPr>
          <w:rFonts w:ascii="Century Gothic" w:hAnsi="Century Gothic" w:cs="Calibri"/>
          <w:b/>
          <w:sz w:val="22"/>
          <w:szCs w:val="22"/>
        </w:rPr>
      </w:pPr>
    </w:p>
    <w:p w:rsidR="00212DC2" w:rsidRDefault="00212DC2" w:rsidP="00212DC2">
      <w:pPr>
        <w:jc w:val="center"/>
        <w:rPr>
          <w:rFonts w:ascii="Century Gothic" w:hAnsi="Century Gothic" w:cs="Calibri"/>
          <w:b/>
          <w:sz w:val="22"/>
          <w:szCs w:val="22"/>
        </w:rPr>
      </w:pPr>
    </w:p>
    <w:p w:rsidR="00212DC2" w:rsidRDefault="00212DC2" w:rsidP="00212DC2">
      <w:pPr>
        <w:jc w:val="center"/>
        <w:rPr>
          <w:rFonts w:ascii="Century Gothic" w:hAnsi="Century Gothic" w:cs="Calibri"/>
          <w:b/>
          <w:sz w:val="22"/>
          <w:szCs w:val="22"/>
        </w:rPr>
      </w:pPr>
    </w:p>
    <w:p w:rsidR="00212DC2" w:rsidRPr="00B10EA6" w:rsidRDefault="00212DC2" w:rsidP="00B10EA6">
      <w:pPr>
        <w:tabs>
          <w:tab w:val="left" w:pos="6225"/>
        </w:tabs>
        <w:rPr>
          <w:rFonts w:ascii="Century Gothic" w:hAnsi="Century Gothic" w:cs="Calibri"/>
          <w:b/>
          <w:sz w:val="22"/>
          <w:szCs w:val="22"/>
        </w:rPr>
      </w:pPr>
    </w:p>
    <w:p w:rsidR="00395129" w:rsidRDefault="00212DC2" w:rsidP="00AC78E0">
      <w:pPr>
        <w:spacing w:line="276" w:lineRule="auto"/>
        <w:jc w:val="both"/>
        <w:rPr>
          <w:rFonts w:ascii="Century Gothic" w:hAnsi="Century Gothic"/>
          <w:b/>
          <w:bCs/>
          <w:sz w:val="22"/>
          <w:szCs w:val="22"/>
        </w:rPr>
      </w:pPr>
      <w:r w:rsidRPr="00C92385">
        <w:rPr>
          <w:rFonts w:asciiTheme="majorBidi" w:hAnsiTheme="majorBidi" w:cstheme="majorBidi"/>
          <w:sz w:val="22"/>
          <w:szCs w:val="22"/>
        </w:rPr>
        <w:br w:type="page"/>
      </w:r>
    </w:p>
    <w:p w:rsidR="001772FC" w:rsidRDefault="001772FC" w:rsidP="00200103">
      <w:pPr>
        <w:tabs>
          <w:tab w:val="left" w:pos="568"/>
        </w:tabs>
        <w:suppressAutoHyphens/>
        <w:autoSpaceDN w:val="0"/>
        <w:textAlignment w:val="baseline"/>
        <w:rPr>
          <w:rFonts w:ascii="Century Gothic" w:hAnsi="Century Gothic"/>
          <w:b/>
          <w:bCs/>
          <w:sz w:val="22"/>
          <w:szCs w:val="22"/>
        </w:rPr>
      </w:pPr>
    </w:p>
    <w:p w:rsidR="009F14CB" w:rsidRPr="009F14CB" w:rsidRDefault="009F14CB" w:rsidP="009F14CB">
      <w:pPr>
        <w:tabs>
          <w:tab w:val="left" w:pos="568"/>
        </w:tabs>
        <w:suppressAutoHyphens/>
        <w:autoSpaceDN w:val="0"/>
        <w:jc w:val="center"/>
        <w:textAlignment w:val="baseline"/>
        <w:rPr>
          <w:rFonts w:ascii="Century Gothic" w:hAnsi="Century Gothic"/>
          <w:b/>
          <w:bCs/>
          <w:sz w:val="22"/>
          <w:szCs w:val="22"/>
        </w:rPr>
      </w:pPr>
      <w:r w:rsidRPr="009F14CB">
        <w:rPr>
          <w:rFonts w:ascii="Century Gothic" w:hAnsi="Century Gothic"/>
          <w:b/>
          <w:bCs/>
          <w:sz w:val="22"/>
          <w:szCs w:val="22"/>
        </w:rPr>
        <w:t>MODELE DE L'ACTE D'ENGAGEMENT</w:t>
      </w:r>
    </w:p>
    <w:p w:rsidR="009F14CB" w:rsidRPr="009F14CB" w:rsidRDefault="009F14CB" w:rsidP="009F14CB">
      <w:pPr>
        <w:suppressAutoHyphens/>
        <w:autoSpaceDE w:val="0"/>
        <w:autoSpaceDN w:val="0"/>
        <w:adjustRightInd w:val="0"/>
        <w:jc w:val="center"/>
        <w:textAlignment w:val="baseline"/>
        <w:rPr>
          <w:rFonts w:ascii="Century Gothic" w:hAnsi="Century Gothic"/>
          <w:sz w:val="22"/>
          <w:szCs w:val="22"/>
        </w:rPr>
      </w:pPr>
      <w:r w:rsidRPr="009F14CB">
        <w:rPr>
          <w:rFonts w:ascii="Century Gothic" w:hAnsi="Century Gothic"/>
          <w:b/>
          <w:bCs/>
          <w:sz w:val="22"/>
          <w:szCs w:val="22"/>
        </w:rPr>
        <w:t>***********</w:t>
      </w:r>
    </w:p>
    <w:p w:rsidR="009F14CB" w:rsidRPr="009F14CB" w:rsidRDefault="009F14CB" w:rsidP="009F14CB">
      <w:pPr>
        <w:keepNext/>
        <w:suppressAutoHyphens/>
        <w:autoSpaceDN w:val="0"/>
        <w:jc w:val="center"/>
        <w:textAlignment w:val="baseline"/>
        <w:outlineLvl w:val="1"/>
        <w:rPr>
          <w:rFonts w:ascii="Century Gothic" w:hAnsi="Century Gothic"/>
          <w:b/>
          <w:bCs/>
          <w:sz w:val="22"/>
          <w:szCs w:val="22"/>
          <w:u w:val="single"/>
        </w:rPr>
      </w:pPr>
      <w:r w:rsidRPr="009F14CB">
        <w:rPr>
          <w:rFonts w:ascii="Century Gothic" w:hAnsi="Century Gothic"/>
          <w:bCs/>
          <w:sz w:val="22"/>
          <w:szCs w:val="22"/>
          <w:u w:val="single"/>
        </w:rPr>
        <w:t>ACTE D'ENGAGEMENT</w:t>
      </w:r>
    </w:p>
    <w:p w:rsidR="009F14CB" w:rsidRPr="009F14CB" w:rsidRDefault="009F14CB" w:rsidP="009F14CB">
      <w:pPr>
        <w:suppressAutoHyphens/>
        <w:autoSpaceDE w:val="0"/>
        <w:autoSpaceDN w:val="0"/>
        <w:adjustRightInd w:val="0"/>
        <w:jc w:val="both"/>
        <w:textAlignment w:val="baseline"/>
        <w:rPr>
          <w:rFonts w:ascii="Century Gothic" w:hAnsi="Century Gothic"/>
          <w:b/>
          <w:bCs/>
          <w:sz w:val="22"/>
          <w:szCs w:val="22"/>
        </w:rPr>
      </w:pPr>
    </w:p>
    <w:p w:rsidR="009F14CB" w:rsidRPr="009F14CB" w:rsidRDefault="009F14CB" w:rsidP="009F14CB">
      <w:pPr>
        <w:autoSpaceDE w:val="0"/>
        <w:autoSpaceDN w:val="0"/>
        <w:adjustRightInd w:val="0"/>
        <w:jc w:val="both"/>
        <w:rPr>
          <w:rFonts w:ascii="Century Gothic" w:hAnsi="Century Gothic"/>
          <w:b/>
          <w:bCs/>
          <w:sz w:val="22"/>
          <w:szCs w:val="22"/>
        </w:rPr>
      </w:pPr>
      <w:r w:rsidRPr="009F14CB">
        <w:rPr>
          <w:rFonts w:ascii="Century Gothic" w:hAnsi="Century Gothic"/>
          <w:b/>
          <w:bCs/>
          <w:sz w:val="22"/>
          <w:szCs w:val="22"/>
        </w:rPr>
        <w:t>A -</w:t>
      </w:r>
      <w:r w:rsidRPr="009F14CB">
        <w:rPr>
          <w:rFonts w:ascii="Century Gothic" w:hAnsi="Century Gothic"/>
          <w:sz w:val="22"/>
          <w:szCs w:val="22"/>
        </w:rPr>
        <w:t xml:space="preserve"> </w:t>
      </w:r>
      <w:r w:rsidRPr="009F14CB">
        <w:rPr>
          <w:rFonts w:ascii="Century Gothic" w:hAnsi="Century Gothic"/>
          <w:b/>
          <w:bCs/>
          <w:sz w:val="22"/>
          <w:szCs w:val="22"/>
        </w:rPr>
        <w:t>Partie réservée à l’Office de la Formation Professionnelle et de la Promotion du Travail</w:t>
      </w:r>
    </w:p>
    <w:p w:rsidR="009F14CB" w:rsidRPr="009F14CB" w:rsidRDefault="009F14CB" w:rsidP="009F14CB">
      <w:pPr>
        <w:autoSpaceDE w:val="0"/>
        <w:autoSpaceDN w:val="0"/>
        <w:adjustRightInd w:val="0"/>
        <w:jc w:val="both"/>
        <w:rPr>
          <w:rFonts w:ascii="Century Gothic" w:hAnsi="Century Gothic"/>
          <w:b/>
          <w:bCs/>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Appel d'offres ouvert sur offres des prix n°………………du………………….</w:t>
      </w:r>
    </w:p>
    <w:p w:rsidR="009F14CB" w:rsidRPr="009F14CB" w:rsidRDefault="009F14CB" w:rsidP="009F14CB">
      <w:pPr>
        <w:suppressAutoHyphens/>
        <w:autoSpaceDE w:val="0"/>
        <w:autoSpaceDN w:val="0"/>
        <w:adjustRightInd w:val="0"/>
        <w:jc w:val="both"/>
        <w:textAlignment w:val="baseline"/>
        <w:rPr>
          <w:rFonts w:ascii="Century Gothic" w:hAnsi="Century Gothic"/>
          <w:b/>
          <w:bCs/>
          <w:sz w:val="22"/>
          <w:szCs w:val="22"/>
        </w:rPr>
      </w:pPr>
    </w:p>
    <w:p w:rsidR="00745D88" w:rsidRPr="00ED35E2" w:rsidRDefault="00745D88" w:rsidP="00745D88">
      <w:pPr>
        <w:pStyle w:val="BodyText21"/>
        <w:tabs>
          <w:tab w:val="left" w:pos="4320"/>
        </w:tabs>
        <w:spacing w:line="276" w:lineRule="auto"/>
        <w:ind w:left="0"/>
        <w:jc w:val="left"/>
        <w:rPr>
          <w:rFonts w:ascii="Century Gothic" w:hAnsi="Century Gothic"/>
          <w:bCs/>
          <w:sz w:val="22"/>
          <w:szCs w:val="22"/>
        </w:rPr>
      </w:pPr>
      <w:r w:rsidRPr="009F14CB">
        <w:rPr>
          <w:rFonts w:ascii="Century Gothic" w:hAnsi="Century Gothic" w:cs="Calibri"/>
          <w:bCs/>
          <w:sz w:val="22"/>
          <w:szCs w:val="22"/>
        </w:rPr>
        <w:t xml:space="preserve">Le présent règlement de consultation concerne l’appel d’offres ouvert sur offres de prix ayant pour objet : </w:t>
      </w:r>
      <w:r w:rsidRPr="00ED35E2">
        <w:rPr>
          <w:rFonts w:ascii="Century Gothic" w:hAnsi="Century Gothic"/>
          <w:bCs/>
          <w:sz w:val="22"/>
          <w:szCs w:val="22"/>
        </w:rPr>
        <w:t xml:space="preserve">Acquisition, installation mise en service, maintenance et formation à l’utilisation des équipements HSE destinés aux Cités des métiers et des compétences de la région </w:t>
      </w:r>
      <w:r w:rsidRPr="00ED35E2">
        <w:rPr>
          <w:sz w:val="22"/>
          <w:szCs w:val="22"/>
        </w:rPr>
        <w:t>FES et Marrakech</w:t>
      </w:r>
      <w:r w:rsidRPr="00ED35E2">
        <w:rPr>
          <w:rFonts w:ascii="Century Gothic" w:hAnsi="Century Gothic"/>
          <w:bCs/>
          <w:sz w:val="22"/>
          <w:szCs w:val="22"/>
        </w:rPr>
        <w:t xml:space="preserve"> répartie en lots suivants :</w:t>
      </w:r>
    </w:p>
    <w:p w:rsidR="00745D88" w:rsidRPr="00066C18" w:rsidRDefault="00745D88" w:rsidP="00745D88">
      <w:pPr>
        <w:tabs>
          <w:tab w:val="left" w:pos="4320"/>
        </w:tabs>
        <w:spacing w:line="276" w:lineRule="auto"/>
        <w:rPr>
          <w:rFonts w:ascii="Century Gothic" w:hAnsi="Century Gothic"/>
          <w:b/>
          <w:bCs/>
          <w:sz w:val="8"/>
          <w:szCs w:val="8"/>
        </w:rPr>
      </w:pPr>
    </w:p>
    <w:p w:rsidR="00745D88" w:rsidRDefault="00745D88" w:rsidP="00745D88">
      <w:pPr>
        <w:tabs>
          <w:tab w:val="left" w:pos="4320"/>
        </w:tabs>
        <w:spacing w:line="276" w:lineRule="auto"/>
        <w:rPr>
          <w:rFonts w:ascii="Century Gothic" w:hAnsi="Century Gothic"/>
          <w:b/>
          <w:bCs/>
          <w:snapToGrid w:val="0"/>
        </w:rPr>
      </w:pPr>
      <w:r w:rsidRPr="009139F7">
        <w:rPr>
          <w:rFonts w:ascii="Century Gothic" w:hAnsi="Century Gothic"/>
          <w:b/>
          <w:bCs/>
          <w:snapToGrid w:val="0"/>
        </w:rPr>
        <w:t xml:space="preserve">-Lot </w:t>
      </w:r>
      <w:r>
        <w:rPr>
          <w:rFonts w:ascii="Century Gothic" w:hAnsi="Century Gothic"/>
          <w:b/>
          <w:bCs/>
          <w:snapToGrid w:val="0"/>
        </w:rPr>
        <w:t>Unique</w:t>
      </w:r>
      <w:r w:rsidRPr="009139F7">
        <w:rPr>
          <w:rFonts w:ascii="Century Gothic" w:hAnsi="Century Gothic"/>
          <w:b/>
          <w:bCs/>
          <w:snapToGrid w:val="0"/>
        </w:rPr>
        <w:t> :</w:t>
      </w:r>
      <w:r>
        <w:t xml:space="preserve"> </w:t>
      </w:r>
      <w:r w:rsidRPr="00CA549A">
        <w:rPr>
          <w:rFonts w:ascii="Century Gothic" w:hAnsi="Century Gothic"/>
          <w:b/>
          <w:bCs/>
          <w:snapToGrid w:val="0"/>
        </w:rPr>
        <w:t>Protection incendie</w:t>
      </w:r>
    </w:p>
    <w:p w:rsidR="00200103" w:rsidRPr="009F14CB" w:rsidRDefault="00200103" w:rsidP="00CA549A">
      <w:pPr>
        <w:tabs>
          <w:tab w:val="left" w:pos="4320"/>
        </w:tabs>
        <w:spacing w:line="276" w:lineRule="auto"/>
        <w:rPr>
          <w:rFonts w:ascii="Century Gothic" w:hAnsi="Century Gothic"/>
          <w:b/>
          <w:bCs/>
          <w:sz w:val="8"/>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Passé en application de l'alinéa 2, paragraphe 1 de l'article 16 et paragraphe 1 de l’article 17 et alinéa 3 paragraphe 3 de l'article 17, relatif aux marchés publics de l’Office de la Formation Professionnelle et de la Promotion du Travail (OFPPT).</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b/>
          <w:bCs/>
          <w:sz w:val="22"/>
          <w:szCs w:val="22"/>
        </w:rPr>
      </w:pPr>
      <w:r w:rsidRPr="009F14CB">
        <w:rPr>
          <w:rFonts w:ascii="Century Gothic" w:hAnsi="Century Gothic"/>
          <w:b/>
          <w:bCs/>
          <w:sz w:val="22"/>
          <w:szCs w:val="22"/>
        </w:rPr>
        <w:t>B - Partie réservée au concurrent</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numPr>
          <w:ilvl w:val="0"/>
          <w:numId w:val="2"/>
        </w:numPr>
        <w:autoSpaceDE w:val="0"/>
        <w:autoSpaceDN w:val="0"/>
        <w:adjustRightInd w:val="0"/>
        <w:jc w:val="both"/>
        <w:rPr>
          <w:rFonts w:ascii="Century Gothic" w:hAnsi="Century Gothic"/>
          <w:b/>
          <w:bCs/>
          <w:sz w:val="22"/>
          <w:szCs w:val="22"/>
        </w:rPr>
      </w:pPr>
      <w:r w:rsidRPr="009F14CB">
        <w:rPr>
          <w:rFonts w:ascii="Century Gothic" w:hAnsi="Century Gothic"/>
          <w:b/>
          <w:bCs/>
          <w:sz w:val="22"/>
          <w:szCs w:val="22"/>
        </w:rPr>
        <w:t>Pour les personnes physiques</w:t>
      </w:r>
    </w:p>
    <w:p w:rsidR="009F14CB" w:rsidRPr="009F14CB" w:rsidRDefault="009F14CB" w:rsidP="009F14CB">
      <w:pPr>
        <w:autoSpaceDE w:val="0"/>
        <w:autoSpaceDN w:val="0"/>
        <w:adjustRightInd w:val="0"/>
        <w:ind w:left="36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Je (1), soussigné : ......................................... (Prénom, nom et qualité) agissant en mon nom personnel et pour mon propre compte, adresse du domicile élu ..................................................... ................................affilié à la CNSS sous le ................................ (2) inscrit au registre du commerce de................................... (Localité) sous le n° ...................................... (2) n° de patente.......................... (2) :</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w:t>
      </w:r>
    </w:p>
    <w:p w:rsidR="009F14CB" w:rsidRPr="009F14CB" w:rsidRDefault="009F14CB" w:rsidP="009F14CB">
      <w:pPr>
        <w:numPr>
          <w:ilvl w:val="0"/>
          <w:numId w:val="2"/>
        </w:numPr>
        <w:autoSpaceDE w:val="0"/>
        <w:autoSpaceDN w:val="0"/>
        <w:adjustRightInd w:val="0"/>
        <w:jc w:val="both"/>
        <w:rPr>
          <w:rFonts w:ascii="Century Gothic" w:hAnsi="Century Gothic"/>
          <w:sz w:val="22"/>
          <w:szCs w:val="22"/>
        </w:rPr>
      </w:pPr>
      <w:r w:rsidRPr="009F14CB">
        <w:rPr>
          <w:rFonts w:ascii="Century Gothic" w:hAnsi="Century Gothic"/>
          <w:b/>
          <w:bCs/>
          <w:sz w:val="22"/>
          <w:szCs w:val="22"/>
        </w:rPr>
        <w:t>Pour les personnes morales</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 xml:space="preserve"> </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 xml:space="preserve">Je (1), soussigné .......................... (Prénom, nom et qualité au sein de l'entreprise) </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 xml:space="preserve">Agissant au nom et pour le compte de...................................... (Raison sociale et forme juridique de la société) </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Au capital de</w:t>
      </w:r>
      <w:r w:rsidR="001772FC">
        <w:rPr>
          <w:rFonts w:ascii="Century Gothic" w:hAnsi="Century Gothic"/>
          <w:sz w:val="22"/>
          <w:szCs w:val="22"/>
        </w:rPr>
        <w:t xml:space="preserve"> </w:t>
      </w:r>
      <w:r w:rsidR="001772FC" w:rsidRPr="009F14CB">
        <w:rPr>
          <w:rFonts w:ascii="Century Gothic" w:hAnsi="Century Gothic"/>
          <w:sz w:val="22"/>
          <w:szCs w:val="22"/>
        </w:rPr>
        <w:t>: .....................................................................................................</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Adresse du siège social de la société....................................................................</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Adresse du domicile élu........................................................................................</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Affiliée à la CNSS sous le n°..............................(2) et (3)</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Inscrite au registre du commerce............................... (Localité) sous le n°.................................... (2) et (3)</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N° de patente........................(2</w:t>
      </w:r>
      <w:r w:rsidR="001772FC" w:rsidRPr="009F14CB">
        <w:rPr>
          <w:rFonts w:ascii="Century Gothic" w:hAnsi="Century Gothic"/>
          <w:sz w:val="22"/>
          <w:szCs w:val="22"/>
        </w:rPr>
        <w:t>)</w:t>
      </w:r>
      <w:r w:rsidR="001772FC" w:rsidRPr="009F14CB">
        <w:rPr>
          <w:rFonts w:ascii="Century Gothic" w:hAnsi="Century Gothic" w:hint="cs"/>
          <w:sz w:val="22"/>
          <w:szCs w:val="22"/>
          <w:rtl/>
        </w:rPr>
        <w:t xml:space="preserve"> </w:t>
      </w:r>
      <w:r w:rsidR="001772FC" w:rsidRPr="009F14CB">
        <w:rPr>
          <w:rFonts w:ascii="Century Gothic" w:hAnsi="Century Gothic"/>
          <w:sz w:val="22"/>
          <w:szCs w:val="22"/>
        </w:rPr>
        <w:t>et</w:t>
      </w:r>
      <w:r w:rsidRPr="009F14CB">
        <w:rPr>
          <w:rFonts w:ascii="Century Gothic" w:hAnsi="Century Gothic"/>
          <w:sz w:val="22"/>
          <w:szCs w:val="22"/>
        </w:rPr>
        <w:t xml:space="preserve"> (3)</w:t>
      </w:r>
    </w:p>
    <w:p w:rsidR="009F14CB" w:rsidRPr="009F14CB" w:rsidRDefault="009F14CB" w:rsidP="009F14CB">
      <w:pPr>
        <w:autoSpaceDE w:val="0"/>
        <w:autoSpaceDN w:val="0"/>
        <w:adjustRightInd w:val="0"/>
        <w:jc w:val="both"/>
        <w:rPr>
          <w:rFonts w:ascii="Century Gothic" w:hAnsi="Century Gothic"/>
          <w:color w:val="000000"/>
          <w:sz w:val="22"/>
          <w:szCs w:val="22"/>
        </w:rPr>
      </w:pPr>
      <w:r w:rsidRPr="009F14CB">
        <w:rPr>
          <w:rFonts w:ascii="Century Gothic" w:hAnsi="Century Gothic"/>
          <w:color w:val="000000"/>
          <w:sz w:val="22"/>
          <w:szCs w:val="22"/>
        </w:rPr>
        <w:t>N° d’identification fiscale……………………………………</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N° de l’Identifiant Commun de l’Entreprise : ........................(2</w:t>
      </w:r>
      <w:r w:rsidR="001772FC" w:rsidRPr="009F14CB">
        <w:rPr>
          <w:rFonts w:ascii="Century Gothic" w:hAnsi="Century Gothic"/>
          <w:sz w:val="22"/>
          <w:szCs w:val="22"/>
        </w:rPr>
        <w:t>)</w:t>
      </w:r>
      <w:r w:rsidR="001772FC" w:rsidRPr="009F14CB">
        <w:rPr>
          <w:rFonts w:ascii="Century Gothic" w:hAnsi="Century Gothic" w:hint="cs"/>
          <w:sz w:val="22"/>
          <w:szCs w:val="22"/>
          <w:rtl/>
        </w:rPr>
        <w:t xml:space="preserve"> </w:t>
      </w:r>
      <w:r w:rsidR="001772FC" w:rsidRPr="009F14CB">
        <w:rPr>
          <w:rFonts w:ascii="Century Gothic" w:hAnsi="Century Gothic"/>
          <w:sz w:val="22"/>
          <w:szCs w:val="22"/>
        </w:rPr>
        <w:t>et</w:t>
      </w:r>
      <w:r w:rsidRPr="009F14CB">
        <w:rPr>
          <w:rFonts w:ascii="Century Gothic" w:hAnsi="Century Gothic"/>
          <w:sz w:val="22"/>
          <w:szCs w:val="22"/>
        </w:rPr>
        <w:t xml:space="preserve"> (3)</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ind w:firstLine="708"/>
        <w:jc w:val="both"/>
        <w:rPr>
          <w:rFonts w:ascii="Century Gothic" w:hAnsi="Century Gothic"/>
          <w:sz w:val="22"/>
          <w:szCs w:val="22"/>
        </w:rPr>
      </w:pPr>
      <w:r w:rsidRPr="009F14CB">
        <w:rPr>
          <w:rFonts w:ascii="Century Gothic" w:hAnsi="Century Gothic"/>
          <w:sz w:val="22"/>
          <w:szCs w:val="22"/>
        </w:rPr>
        <w:t>En vertu des pouvoirs qui me sont conférés :</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w:t>
      </w:r>
    </w:p>
    <w:p w:rsidR="009F14CB" w:rsidRPr="009F14CB" w:rsidRDefault="009F14CB" w:rsidP="009F14CB">
      <w:pPr>
        <w:autoSpaceDE w:val="0"/>
        <w:autoSpaceDN w:val="0"/>
        <w:adjustRightInd w:val="0"/>
        <w:ind w:firstLine="708"/>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lastRenderedPageBreak/>
        <w:t>Après avoir pris connaissance du dossier d'appel d'offres, concernant les prestations précisées en objet de la partie A ci-dessus ;</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Après avoir apprécié à mon point de vue et sous ma responsabilité la nature et les difficultés que comportent ces prestations :</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1) remets, revêtu (s) de ma signature un bordereau de prix - détail estimatif établi (s) conformément aux modèles figurant au dossier d'appel d'offres ;</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2) m'engage à exécuter lesdites prestations conformément au cahier des prescriptions spéciales et moyennant les prix que j'ai établis moi-même, lesquels font ressortir :</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p>
    <w:p w:rsidR="009F14CB" w:rsidRDefault="009F14CB" w:rsidP="00F25626">
      <w:pPr>
        <w:numPr>
          <w:ilvl w:val="0"/>
          <w:numId w:val="23"/>
        </w:numPr>
        <w:suppressAutoHyphens/>
        <w:autoSpaceDE w:val="0"/>
        <w:autoSpaceDN w:val="0"/>
        <w:adjustRightInd w:val="0"/>
        <w:ind w:left="426"/>
        <w:jc w:val="both"/>
        <w:textAlignment w:val="baseline"/>
        <w:rPr>
          <w:rFonts w:ascii="Century Gothic" w:hAnsi="Century Gothic"/>
          <w:b/>
          <w:bCs/>
          <w:sz w:val="22"/>
          <w:szCs w:val="22"/>
        </w:rPr>
      </w:pPr>
      <w:r w:rsidRPr="009F14CB">
        <w:rPr>
          <w:rFonts w:ascii="Century Gothic" w:hAnsi="Century Gothic"/>
          <w:b/>
          <w:bCs/>
          <w:sz w:val="22"/>
          <w:szCs w:val="22"/>
        </w:rPr>
        <w:t xml:space="preserve">Montant </w:t>
      </w:r>
      <w:r w:rsidR="0070009E">
        <w:rPr>
          <w:rFonts w:ascii="Century Gothic" w:hAnsi="Century Gothic"/>
          <w:b/>
          <w:bCs/>
          <w:sz w:val="22"/>
          <w:szCs w:val="22"/>
        </w:rPr>
        <w:t>des droits de douanes</w:t>
      </w:r>
      <w:r w:rsidRPr="009F14CB">
        <w:rPr>
          <w:rFonts w:ascii="Century Gothic" w:hAnsi="Century Gothic"/>
          <w:b/>
          <w:bCs/>
          <w:sz w:val="22"/>
          <w:szCs w:val="22"/>
        </w:rPr>
        <w:t xml:space="preserve">. </w:t>
      </w:r>
      <w:r w:rsidR="001772FC" w:rsidRPr="009F14CB">
        <w:rPr>
          <w:rFonts w:ascii="Century Gothic" w:hAnsi="Century Gothic"/>
          <w:b/>
          <w:bCs/>
          <w:sz w:val="22"/>
          <w:szCs w:val="22"/>
        </w:rPr>
        <w:t>:</w:t>
      </w:r>
      <w:r w:rsidRPr="009F14CB">
        <w:rPr>
          <w:rFonts w:ascii="Century Gothic" w:hAnsi="Century Gothic"/>
          <w:b/>
          <w:bCs/>
          <w:sz w:val="22"/>
          <w:szCs w:val="22"/>
        </w:rPr>
        <w:t>…………….........................................(en lettres et en chiffres)</w:t>
      </w:r>
    </w:p>
    <w:p w:rsidR="0070009E" w:rsidRPr="0070009E" w:rsidRDefault="0070009E" w:rsidP="0070009E">
      <w:pPr>
        <w:numPr>
          <w:ilvl w:val="0"/>
          <w:numId w:val="23"/>
        </w:numPr>
        <w:suppressAutoHyphens/>
        <w:autoSpaceDE w:val="0"/>
        <w:autoSpaceDN w:val="0"/>
        <w:adjustRightInd w:val="0"/>
        <w:ind w:left="426"/>
        <w:jc w:val="both"/>
        <w:textAlignment w:val="baseline"/>
        <w:rPr>
          <w:rFonts w:ascii="Century Gothic" w:hAnsi="Century Gothic"/>
          <w:b/>
          <w:bCs/>
          <w:sz w:val="22"/>
          <w:szCs w:val="22"/>
        </w:rPr>
      </w:pPr>
      <w:r w:rsidRPr="009F14CB">
        <w:rPr>
          <w:rFonts w:ascii="Century Gothic" w:hAnsi="Century Gothic"/>
          <w:b/>
          <w:bCs/>
          <w:sz w:val="22"/>
          <w:szCs w:val="22"/>
        </w:rPr>
        <w:t>Montant total hors T.V.A. :……………….........................................(en lettres et en chiffres)</w:t>
      </w:r>
    </w:p>
    <w:p w:rsidR="009F14CB" w:rsidRPr="009F14CB" w:rsidRDefault="009F14CB" w:rsidP="00F25626">
      <w:pPr>
        <w:numPr>
          <w:ilvl w:val="0"/>
          <w:numId w:val="23"/>
        </w:numPr>
        <w:suppressAutoHyphens/>
        <w:autoSpaceDE w:val="0"/>
        <w:autoSpaceDN w:val="0"/>
        <w:adjustRightInd w:val="0"/>
        <w:ind w:left="426"/>
        <w:jc w:val="both"/>
        <w:textAlignment w:val="baseline"/>
        <w:rPr>
          <w:rFonts w:ascii="Century Gothic" w:hAnsi="Century Gothic"/>
          <w:b/>
          <w:bCs/>
          <w:sz w:val="22"/>
          <w:szCs w:val="22"/>
        </w:rPr>
      </w:pPr>
      <w:r w:rsidRPr="009F14CB">
        <w:rPr>
          <w:rFonts w:ascii="Century Gothic" w:hAnsi="Century Gothic"/>
          <w:b/>
          <w:bCs/>
          <w:sz w:val="22"/>
          <w:szCs w:val="22"/>
        </w:rPr>
        <w:t>Taux de la TVA…………………………………………………</w:t>
      </w:r>
      <w:r w:rsidR="001772FC" w:rsidRPr="009F14CB">
        <w:rPr>
          <w:rFonts w:ascii="Century Gothic" w:hAnsi="Century Gothic"/>
          <w:b/>
          <w:bCs/>
          <w:sz w:val="22"/>
          <w:szCs w:val="22"/>
        </w:rPr>
        <w:t>……</w:t>
      </w:r>
      <w:r w:rsidRPr="009F14CB">
        <w:rPr>
          <w:rFonts w:ascii="Century Gothic" w:hAnsi="Century Gothic"/>
          <w:b/>
          <w:bCs/>
          <w:sz w:val="22"/>
          <w:szCs w:val="22"/>
        </w:rPr>
        <w:t>……</w:t>
      </w:r>
      <w:r w:rsidR="001772FC" w:rsidRPr="009F14CB">
        <w:rPr>
          <w:rFonts w:ascii="Century Gothic" w:hAnsi="Century Gothic"/>
          <w:b/>
          <w:bCs/>
          <w:sz w:val="22"/>
          <w:szCs w:val="22"/>
        </w:rPr>
        <w:t>… (</w:t>
      </w:r>
      <w:r w:rsidRPr="009F14CB">
        <w:rPr>
          <w:rFonts w:ascii="Century Gothic" w:hAnsi="Century Gothic"/>
          <w:b/>
          <w:bCs/>
          <w:sz w:val="22"/>
          <w:szCs w:val="22"/>
        </w:rPr>
        <w:t>en pourcentage)</w:t>
      </w:r>
    </w:p>
    <w:p w:rsidR="009F14CB" w:rsidRPr="009F14CB" w:rsidRDefault="009F14CB" w:rsidP="00F25626">
      <w:pPr>
        <w:numPr>
          <w:ilvl w:val="0"/>
          <w:numId w:val="23"/>
        </w:numPr>
        <w:suppressAutoHyphens/>
        <w:autoSpaceDE w:val="0"/>
        <w:autoSpaceDN w:val="0"/>
        <w:adjustRightInd w:val="0"/>
        <w:ind w:left="426"/>
        <w:jc w:val="both"/>
        <w:textAlignment w:val="baseline"/>
        <w:rPr>
          <w:rFonts w:ascii="Century Gothic" w:hAnsi="Century Gothic"/>
          <w:b/>
          <w:bCs/>
          <w:sz w:val="22"/>
          <w:szCs w:val="22"/>
        </w:rPr>
      </w:pPr>
      <w:r w:rsidRPr="009F14CB">
        <w:rPr>
          <w:rFonts w:ascii="Century Gothic" w:hAnsi="Century Gothic"/>
          <w:b/>
          <w:bCs/>
          <w:sz w:val="22"/>
          <w:szCs w:val="22"/>
        </w:rPr>
        <w:t>Montant de la T.V.A.</w:t>
      </w:r>
      <w:r w:rsidR="0017588A" w:rsidRPr="009F14CB">
        <w:rPr>
          <w:rFonts w:ascii="Century Gothic" w:hAnsi="Century Gothic"/>
          <w:b/>
          <w:bCs/>
          <w:sz w:val="22"/>
          <w:szCs w:val="22"/>
        </w:rPr>
        <w:t xml:space="preserve"> :</w:t>
      </w:r>
      <w:r w:rsidRPr="009F14CB">
        <w:rPr>
          <w:rFonts w:ascii="Century Gothic" w:hAnsi="Century Gothic"/>
          <w:b/>
          <w:bCs/>
          <w:sz w:val="22"/>
          <w:szCs w:val="22"/>
        </w:rPr>
        <w:t>…………................................................(en lettres et en chiffres)</w:t>
      </w:r>
    </w:p>
    <w:p w:rsidR="009F14CB" w:rsidRPr="009F14CB" w:rsidRDefault="009F14CB" w:rsidP="00F25626">
      <w:pPr>
        <w:numPr>
          <w:ilvl w:val="0"/>
          <w:numId w:val="23"/>
        </w:numPr>
        <w:suppressAutoHyphens/>
        <w:autoSpaceDE w:val="0"/>
        <w:autoSpaceDN w:val="0"/>
        <w:adjustRightInd w:val="0"/>
        <w:ind w:left="426"/>
        <w:jc w:val="both"/>
        <w:textAlignment w:val="baseline"/>
        <w:rPr>
          <w:rFonts w:ascii="Century Gothic" w:hAnsi="Century Gothic"/>
          <w:b/>
          <w:bCs/>
          <w:sz w:val="22"/>
          <w:szCs w:val="22"/>
        </w:rPr>
      </w:pPr>
      <w:r w:rsidRPr="009F14CB">
        <w:rPr>
          <w:rFonts w:ascii="Century Gothic" w:hAnsi="Century Gothic"/>
          <w:b/>
          <w:bCs/>
          <w:sz w:val="22"/>
          <w:szCs w:val="22"/>
        </w:rPr>
        <w:t>Montant total T.V.A. comprise :....................................................(en lettres et en chiffres)</w:t>
      </w:r>
    </w:p>
    <w:p w:rsidR="009F14CB" w:rsidRPr="009F14CB" w:rsidRDefault="009F14CB" w:rsidP="009F14CB">
      <w:pPr>
        <w:suppressAutoHyphens/>
        <w:autoSpaceDE w:val="0"/>
        <w:autoSpaceDN w:val="0"/>
        <w:adjustRightInd w:val="0"/>
        <w:jc w:val="both"/>
        <w:textAlignment w:val="baseline"/>
        <w:rPr>
          <w:rFonts w:ascii="Century Gothic" w:hAnsi="Century Gothic"/>
          <w:b/>
          <w:bCs/>
          <w:sz w:val="22"/>
          <w:szCs w:val="22"/>
        </w:rPr>
      </w:pP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La Société Foncière CMC S.A. se libérera des sommes dues par elle en faisant donner crédit au compte ............. (À la Trésorerie Générale, bancaire, ou postal) (1) ouvert à mon nom (ou au nom de la société) à.................................. (Localité), sous relevé d’identification bancaire (RIB) numéro…………………………………….</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b/>
          <w:bCs/>
          <w:sz w:val="22"/>
          <w:szCs w:val="22"/>
        </w:rPr>
      </w:pPr>
      <w:r w:rsidRPr="009F14CB">
        <w:rPr>
          <w:rFonts w:ascii="Century Gothic" w:hAnsi="Century Gothic"/>
          <w:b/>
          <w:bCs/>
          <w:sz w:val="22"/>
          <w:szCs w:val="22"/>
        </w:rPr>
        <w:t>Fait à........................le....................</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(Signature et cachet du concurrent)</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i/>
          <w:iCs/>
          <w:sz w:val="22"/>
          <w:szCs w:val="22"/>
        </w:rPr>
      </w:pPr>
      <w:r w:rsidRPr="009F14CB">
        <w:rPr>
          <w:rFonts w:ascii="Century Gothic" w:hAnsi="Century Gothic"/>
          <w:i/>
          <w:iCs/>
          <w:sz w:val="22"/>
          <w:szCs w:val="22"/>
        </w:rPr>
        <w:t>(1) lorsqu'il s'agit d'un groupement, ses membres doivent :</w:t>
      </w:r>
    </w:p>
    <w:p w:rsidR="009F14CB" w:rsidRPr="009F14CB" w:rsidRDefault="0017588A" w:rsidP="009F14CB">
      <w:pPr>
        <w:numPr>
          <w:ilvl w:val="0"/>
          <w:numId w:val="1"/>
        </w:numPr>
        <w:autoSpaceDE w:val="0"/>
        <w:autoSpaceDN w:val="0"/>
        <w:adjustRightInd w:val="0"/>
        <w:jc w:val="both"/>
        <w:rPr>
          <w:rFonts w:ascii="Century Gothic" w:hAnsi="Century Gothic"/>
          <w:snapToGrid w:val="0"/>
          <w:sz w:val="22"/>
          <w:szCs w:val="22"/>
        </w:rPr>
      </w:pPr>
      <w:r w:rsidRPr="009F14CB">
        <w:rPr>
          <w:rFonts w:ascii="Century Gothic" w:hAnsi="Century Gothic"/>
          <w:snapToGrid w:val="0"/>
          <w:sz w:val="22"/>
          <w:szCs w:val="22"/>
        </w:rPr>
        <w:t>Mettre</w:t>
      </w:r>
      <w:r w:rsidR="009F14CB" w:rsidRPr="009F14CB">
        <w:rPr>
          <w:rFonts w:ascii="Century Gothic" w:hAnsi="Century Gothic"/>
          <w:snapToGrid w:val="0"/>
          <w:sz w:val="22"/>
          <w:szCs w:val="22"/>
        </w:rPr>
        <w:t xml:space="preserve"> :</w:t>
      </w:r>
      <w:r w:rsidRPr="009F14CB">
        <w:rPr>
          <w:rFonts w:ascii="Century Gothic" w:hAnsi="Century Gothic"/>
          <w:snapToGrid w:val="0"/>
          <w:sz w:val="22"/>
          <w:szCs w:val="22"/>
        </w:rPr>
        <w:t xml:space="preserve"> « Nous</w:t>
      </w:r>
      <w:r w:rsidR="009F14CB" w:rsidRPr="009F14CB">
        <w:rPr>
          <w:rFonts w:ascii="Century Gothic" w:hAnsi="Century Gothic"/>
          <w:snapToGrid w:val="0"/>
          <w:sz w:val="22"/>
          <w:szCs w:val="22"/>
        </w:rPr>
        <w:t xml:space="preserve">, soussignés.................... </w:t>
      </w:r>
      <w:r w:rsidRPr="009F14CB">
        <w:rPr>
          <w:rFonts w:ascii="Century Gothic" w:hAnsi="Century Gothic"/>
          <w:snapToGrid w:val="0"/>
          <w:sz w:val="22"/>
          <w:szCs w:val="22"/>
        </w:rPr>
        <w:t>Nous</w:t>
      </w:r>
      <w:r w:rsidR="009F14CB" w:rsidRPr="009F14CB">
        <w:rPr>
          <w:rFonts w:ascii="Century Gothic" w:hAnsi="Century Gothic"/>
          <w:snapToGrid w:val="0"/>
          <w:sz w:val="22"/>
          <w:szCs w:val="22"/>
        </w:rPr>
        <w:t xml:space="preserve"> obligeons conjointement/ou solidairement (choisir la mention adéquate et ajouter au reste de l'acte d'engagement les rectifications grammaticales correspondantes) ;</w:t>
      </w:r>
    </w:p>
    <w:p w:rsidR="009F14CB" w:rsidRPr="009F14CB" w:rsidRDefault="0017588A" w:rsidP="009F14CB">
      <w:pPr>
        <w:numPr>
          <w:ilvl w:val="0"/>
          <w:numId w:val="1"/>
        </w:numPr>
        <w:autoSpaceDE w:val="0"/>
        <w:autoSpaceDN w:val="0"/>
        <w:adjustRightInd w:val="0"/>
        <w:jc w:val="both"/>
        <w:rPr>
          <w:rFonts w:ascii="Century Gothic" w:hAnsi="Century Gothic"/>
          <w:i/>
          <w:iCs/>
          <w:sz w:val="22"/>
          <w:szCs w:val="22"/>
        </w:rPr>
      </w:pPr>
      <w:r w:rsidRPr="009F14CB">
        <w:rPr>
          <w:rFonts w:ascii="Century Gothic" w:hAnsi="Century Gothic"/>
          <w:i/>
          <w:iCs/>
          <w:sz w:val="22"/>
          <w:szCs w:val="22"/>
        </w:rPr>
        <w:t>Ajouter</w:t>
      </w:r>
      <w:r w:rsidR="009F14CB" w:rsidRPr="009F14CB">
        <w:rPr>
          <w:rFonts w:ascii="Century Gothic" w:hAnsi="Century Gothic"/>
          <w:i/>
          <w:iCs/>
          <w:sz w:val="22"/>
          <w:szCs w:val="22"/>
        </w:rPr>
        <w:t xml:space="preserve"> l'alinéa suivant : « désignons.................. (prénoms, noms et qualité) en tant que mandataire du groupement ».</w:t>
      </w:r>
    </w:p>
    <w:p w:rsidR="009F14CB" w:rsidRPr="009F14CB" w:rsidRDefault="009F14CB" w:rsidP="009F14CB">
      <w:pPr>
        <w:autoSpaceDE w:val="0"/>
        <w:autoSpaceDN w:val="0"/>
        <w:adjustRightInd w:val="0"/>
        <w:ind w:right="-186"/>
        <w:jc w:val="both"/>
        <w:rPr>
          <w:rFonts w:ascii="Century Gothic" w:hAnsi="Century Gothic"/>
          <w:i/>
          <w:iCs/>
          <w:sz w:val="22"/>
          <w:szCs w:val="22"/>
        </w:rPr>
      </w:pPr>
      <w:r w:rsidRPr="009F14CB">
        <w:rPr>
          <w:rFonts w:ascii="Century Gothic" w:hAnsi="Century Gothic"/>
          <w:i/>
          <w:iCs/>
          <w:sz w:val="22"/>
          <w:szCs w:val="22"/>
        </w:rPr>
        <w:t>(2) pour les concurrents non installés au Maroc préciser la référence des documents équivalents ; (3) ces mentions ne concernent que les personnes assujetties à cette obligation.</w:t>
      </w:r>
    </w:p>
    <w:p w:rsidR="009F14CB" w:rsidRPr="009F14CB" w:rsidRDefault="009F14CB" w:rsidP="009F14CB">
      <w:pPr>
        <w:rPr>
          <w:rFonts w:ascii="Century Gothic" w:hAnsi="Century Gothic" w:cstheme="minorHAnsi"/>
          <w:b/>
          <w:bCs/>
          <w:sz w:val="22"/>
          <w:szCs w:val="22"/>
        </w:rPr>
      </w:pPr>
    </w:p>
    <w:p w:rsidR="009F14CB" w:rsidRPr="009F14CB" w:rsidRDefault="009F14CB" w:rsidP="009F14CB">
      <w:pPr>
        <w:tabs>
          <w:tab w:val="left" w:pos="568"/>
        </w:tabs>
        <w:suppressAutoHyphens/>
        <w:autoSpaceDN w:val="0"/>
        <w:textAlignment w:val="baseline"/>
        <w:rPr>
          <w:rFonts w:ascii="Century Gothic" w:hAnsi="Century Gothic"/>
          <w:sz w:val="22"/>
          <w:szCs w:val="22"/>
        </w:rPr>
      </w:pPr>
    </w:p>
    <w:p w:rsidR="009F14CB" w:rsidRDefault="009F14CB" w:rsidP="009F14CB">
      <w:pPr>
        <w:tabs>
          <w:tab w:val="left" w:pos="568"/>
        </w:tabs>
        <w:suppressAutoHyphens/>
        <w:autoSpaceDN w:val="0"/>
        <w:textAlignment w:val="baseline"/>
        <w:rPr>
          <w:rFonts w:ascii="Century Gothic" w:hAnsi="Century Gothic"/>
          <w:sz w:val="22"/>
          <w:szCs w:val="22"/>
        </w:rPr>
      </w:pPr>
    </w:p>
    <w:p w:rsidR="00745D88" w:rsidRDefault="00745D88" w:rsidP="009F14CB">
      <w:pPr>
        <w:tabs>
          <w:tab w:val="left" w:pos="568"/>
        </w:tabs>
        <w:suppressAutoHyphens/>
        <w:autoSpaceDN w:val="0"/>
        <w:textAlignment w:val="baseline"/>
        <w:rPr>
          <w:rFonts w:ascii="Century Gothic" w:hAnsi="Century Gothic"/>
          <w:sz w:val="22"/>
          <w:szCs w:val="22"/>
        </w:rPr>
      </w:pPr>
    </w:p>
    <w:p w:rsidR="00745D88" w:rsidRDefault="00745D88" w:rsidP="009F14CB">
      <w:pPr>
        <w:tabs>
          <w:tab w:val="left" w:pos="568"/>
        </w:tabs>
        <w:suppressAutoHyphens/>
        <w:autoSpaceDN w:val="0"/>
        <w:textAlignment w:val="baseline"/>
        <w:rPr>
          <w:rFonts w:ascii="Century Gothic" w:hAnsi="Century Gothic"/>
          <w:sz w:val="22"/>
          <w:szCs w:val="22"/>
        </w:rPr>
      </w:pPr>
    </w:p>
    <w:p w:rsidR="00745D88" w:rsidRDefault="00745D88" w:rsidP="009F14CB">
      <w:pPr>
        <w:tabs>
          <w:tab w:val="left" w:pos="568"/>
        </w:tabs>
        <w:suppressAutoHyphens/>
        <w:autoSpaceDN w:val="0"/>
        <w:textAlignment w:val="baseline"/>
        <w:rPr>
          <w:rFonts w:ascii="Century Gothic" w:hAnsi="Century Gothic"/>
          <w:sz w:val="22"/>
          <w:szCs w:val="22"/>
        </w:rPr>
      </w:pPr>
    </w:p>
    <w:p w:rsidR="00745D88" w:rsidRDefault="00745D88" w:rsidP="009F14CB">
      <w:pPr>
        <w:tabs>
          <w:tab w:val="left" w:pos="568"/>
        </w:tabs>
        <w:suppressAutoHyphens/>
        <w:autoSpaceDN w:val="0"/>
        <w:textAlignment w:val="baseline"/>
        <w:rPr>
          <w:rFonts w:ascii="Century Gothic" w:hAnsi="Century Gothic"/>
          <w:sz w:val="22"/>
          <w:szCs w:val="22"/>
        </w:rPr>
      </w:pPr>
    </w:p>
    <w:p w:rsidR="00745D88" w:rsidRPr="009F14CB" w:rsidRDefault="00745D88" w:rsidP="009F14CB">
      <w:pPr>
        <w:tabs>
          <w:tab w:val="left" w:pos="568"/>
        </w:tabs>
        <w:suppressAutoHyphens/>
        <w:autoSpaceDN w:val="0"/>
        <w:textAlignment w:val="baseline"/>
        <w:rPr>
          <w:rFonts w:ascii="Century Gothic" w:hAnsi="Century Gothic"/>
          <w:sz w:val="22"/>
          <w:szCs w:val="22"/>
        </w:rPr>
      </w:pPr>
    </w:p>
    <w:p w:rsidR="009F14CB" w:rsidRPr="009F14CB" w:rsidRDefault="009F14CB" w:rsidP="009F14CB">
      <w:pPr>
        <w:tabs>
          <w:tab w:val="left" w:pos="568"/>
        </w:tabs>
        <w:suppressAutoHyphens/>
        <w:autoSpaceDN w:val="0"/>
        <w:textAlignment w:val="baseline"/>
        <w:rPr>
          <w:rFonts w:ascii="Century Gothic" w:hAnsi="Century Gothic"/>
          <w:sz w:val="22"/>
          <w:szCs w:val="22"/>
        </w:rPr>
      </w:pPr>
    </w:p>
    <w:p w:rsidR="009F14CB" w:rsidRPr="009F14CB" w:rsidRDefault="009F14CB" w:rsidP="009F14CB">
      <w:pPr>
        <w:tabs>
          <w:tab w:val="left" w:pos="568"/>
        </w:tabs>
        <w:jc w:val="center"/>
        <w:rPr>
          <w:rFonts w:ascii="Century Gothic" w:hAnsi="Century Gothic"/>
          <w:b/>
          <w:sz w:val="22"/>
          <w:szCs w:val="22"/>
        </w:rPr>
      </w:pPr>
      <w:r w:rsidRPr="009F14CB">
        <w:rPr>
          <w:rFonts w:ascii="Century Gothic" w:hAnsi="Century Gothic"/>
          <w:b/>
          <w:sz w:val="22"/>
          <w:szCs w:val="22"/>
        </w:rPr>
        <w:lastRenderedPageBreak/>
        <w:t>MODELE DE DECLARATION SUR L’HONNEUR</w:t>
      </w:r>
    </w:p>
    <w:p w:rsidR="009F14CB" w:rsidRPr="009F14CB" w:rsidRDefault="009F14CB" w:rsidP="009F14CB">
      <w:pPr>
        <w:jc w:val="center"/>
        <w:rPr>
          <w:rFonts w:ascii="Century Gothic" w:hAnsi="Century Gothic"/>
          <w:b/>
          <w:sz w:val="22"/>
          <w:szCs w:val="22"/>
        </w:rPr>
      </w:pPr>
      <w:r w:rsidRPr="009F14CB">
        <w:rPr>
          <w:rFonts w:ascii="Century Gothic" w:hAnsi="Century Gothic"/>
          <w:b/>
          <w:sz w:val="22"/>
          <w:szCs w:val="22"/>
        </w:rPr>
        <w:t>***********</w:t>
      </w:r>
    </w:p>
    <w:p w:rsidR="009F14CB" w:rsidRPr="009F14CB" w:rsidRDefault="009F14CB" w:rsidP="009F14CB">
      <w:pPr>
        <w:jc w:val="center"/>
        <w:outlineLvl w:val="0"/>
        <w:rPr>
          <w:rFonts w:ascii="Century Gothic" w:hAnsi="Century Gothic"/>
          <w:b/>
          <w:sz w:val="22"/>
          <w:szCs w:val="22"/>
        </w:rPr>
      </w:pPr>
    </w:p>
    <w:p w:rsidR="009F14CB" w:rsidRPr="009F14CB" w:rsidRDefault="009F14CB" w:rsidP="009F14CB">
      <w:pPr>
        <w:jc w:val="center"/>
        <w:outlineLvl w:val="0"/>
        <w:rPr>
          <w:rFonts w:ascii="Century Gothic" w:hAnsi="Century Gothic"/>
          <w:b/>
          <w:sz w:val="22"/>
          <w:szCs w:val="22"/>
        </w:rPr>
      </w:pPr>
      <w:r w:rsidRPr="009F14CB">
        <w:rPr>
          <w:rFonts w:ascii="Century Gothic" w:hAnsi="Century Gothic"/>
          <w:b/>
          <w:sz w:val="22"/>
          <w:szCs w:val="22"/>
        </w:rPr>
        <w:t>DECLARATION SUR L’HONNEUR</w:t>
      </w:r>
    </w:p>
    <w:p w:rsidR="009F14CB" w:rsidRPr="009F14CB" w:rsidRDefault="009F14CB" w:rsidP="009F14CB">
      <w:pPr>
        <w:jc w:val="both"/>
        <w:rPr>
          <w:rFonts w:ascii="Century Gothic" w:hAnsi="Century Gothic"/>
          <w:b/>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 Mode de passation : Appel d'offres ouvert, sur offres des prix</w:t>
      </w:r>
    </w:p>
    <w:p w:rsidR="009F14CB" w:rsidRPr="009F14CB" w:rsidRDefault="009F14CB" w:rsidP="009F14CB">
      <w:pPr>
        <w:suppressAutoHyphens/>
        <w:autoSpaceDE w:val="0"/>
        <w:autoSpaceDN w:val="0"/>
        <w:adjustRightInd w:val="0"/>
        <w:jc w:val="both"/>
        <w:textAlignment w:val="baseline"/>
        <w:rPr>
          <w:rFonts w:ascii="Century Gothic" w:hAnsi="Century Gothic"/>
          <w:b/>
          <w:bCs/>
          <w:sz w:val="22"/>
          <w:szCs w:val="22"/>
        </w:rPr>
      </w:pPr>
    </w:p>
    <w:p w:rsidR="00745D88" w:rsidRPr="00ED35E2" w:rsidRDefault="009F14CB" w:rsidP="00745D88">
      <w:pPr>
        <w:pStyle w:val="BodyText21"/>
        <w:tabs>
          <w:tab w:val="left" w:pos="4320"/>
        </w:tabs>
        <w:spacing w:line="276" w:lineRule="auto"/>
        <w:ind w:left="0"/>
        <w:jc w:val="left"/>
        <w:rPr>
          <w:rFonts w:ascii="Century Gothic" w:hAnsi="Century Gothic"/>
          <w:bCs/>
          <w:sz w:val="22"/>
          <w:szCs w:val="22"/>
        </w:rPr>
      </w:pPr>
      <w:r w:rsidRPr="009F14CB">
        <w:rPr>
          <w:rFonts w:ascii="Century Gothic" w:hAnsi="Century Gothic"/>
          <w:bCs/>
          <w:sz w:val="22"/>
          <w:szCs w:val="22"/>
        </w:rPr>
        <w:t>Objet du marché</w:t>
      </w:r>
      <w:r w:rsidRPr="009F14CB">
        <w:rPr>
          <w:rFonts w:ascii="Century Gothic" w:hAnsi="Century Gothic"/>
          <w:sz w:val="22"/>
          <w:szCs w:val="22"/>
        </w:rPr>
        <w:t> </w:t>
      </w:r>
      <w:r w:rsidRPr="009F14CB">
        <w:rPr>
          <w:rFonts w:ascii="Century Gothic" w:hAnsi="Century Gothic" w:cs="Calibri"/>
          <w:sz w:val="22"/>
          <w:szCs w:val="22"/>
        </w:rPr>
        <w:t xml:space="preserve">: </w:t>
      </w:r>
      <w:r w:rsidR="00745D88" w:rsidRPr="009F14CB">
        <w:rPr>
          <w:rFonts w:ascii="Century Gothic" w:hAnsi="Century Gothic" w:cs="Calibri"/>
          <w:bCs/>
          <w:sz w:val="22"/>
          <w:szCs w:val="22"/>
        </w:rPr>
        <w:t xml:space="preserve">Le présent règlement de consultation concerne l’appel d’offres ouvert sur offres de prix ayant pour objet : </w:t>
      </w:r>
      <w:r w:rsidR="00745D88" w:rsidRPr="00ED35E2">
        <w:rPr>
          <w:rFonts w:ascii="Century Gothic" w:hAnsi="Century Gothic"/>
          <w:bCs/>
          <w:sz w:val="22"/>
          <w:szCs w:val="22"/>
        </w:rPr>
        <w:t xml:space="preserve">Acquisition, installation mise en service, maintenance et formation à l’utilisation des équipements HSE destinés aux Cités des métiers et des compétences de la région </w:t>
      </w:r>
      <w:r w:rsidR="00745D88" w:rsidRPr="00ED35E2">
        <w:rPr>
          <w:sz w:val="22"/>
          <w:szCs w:val="22"/>
        </w:rPr>
        <w:t>FES et Marrakech</w:t>
      </w:r>
      <w:r w:rsidR="00745D88" w:rsidRPr="00ED35E2">
        <w:rPr>
          <w:rFonts w:ascii="Century Gothic" w:hAnsi="Century Gothic"/>
          <w:bCs/>
          <w:sz w:val="22"/>
          <w:szCs w:val="22"/>
        </w:rPr>
        <w:t xml:space="preserve"> répartie en lots suivants :</w:t>
      </w:r>
    </w:p>
    <w:p w:rsidR="00745D88" w:rsidRPr="00066C18" w:rsidRDefault="00745D88" w:rsidP="00745D88">
      <w:pPr>
        <w:tabs>
          <w:tab w:val="left" w:pos="4320"/>
        </w:tabs>
        <w:spacing w:line="276" w:lineRule="auto"/>
        <w:rPr>
          <w:rFonts w:ascii="Century Gothic" w:hAnsi="Century Gothic"/>
          <w:b/>
          <w:bCs/>
          <w:sz w:val="8"/>
          <w:szCs w:val="8"/>
        </w:rPr>
      </w:pPr>
    </w:p>
    <w:p w:rsidR="00745D88" w:rsidRDefault="00745D88" w:rsidP="00745D88">
      <w:pPr>
        <w:tabs>
          <w:tab w:val="left" w:pos="4320"/>
        </w:tabs>
        <w:spacing w:line="276" w:lineRule="auto"/>
        <w:rPr>
          <w:rFonts w:ascii="Century Gothic" w:hAnsi="Century Gothic"/>
          <w:b/>
          <w:bCs/>
          <w:snapToGrid w:val="0"/>
        </w:rPr>
      </w:pPr>
      <w:r w:rsidRPr="009139F7">
        <w:rPr>
          <w:rFonts w:ascii="Century Gothic" w:hAnsi="Century Gothic"/>
          <w:b/>
          <w:bCs/>
          <w:snapToGrid w:val="0"/>
        </w:rPr>
        <w:t xml:space="preserve">-Lot </w:t>
      </w:r>
      <w:r>
        <w:rPr>
          <w:rFonts w:ascii="Century Gothic" w:hAnsi="Century Gothic"/>
          <w:b/>
          <w:bCs/>
          <w:snapToGrid w:val="0"/>
        </w:rPr>
        <w:t>Unique</w:t>
      </w:r>
      <w:r w:rsidRPr="009139F7">
        <w:rPr>
          <w:rFonts w:ascii="Century Gothic" w:hAnsi="Century Gothic"/>
          <w:b/>
          <w:bCs/>
          <w:snapToGrid w:val="0"/>
        </w:rPr>
        <w:t> :</w:t>
      </w:r>
      <w:r>
        <w:t xml:space="preserve"> </w:t>
      </w:r>
      <w:r w:rsidRPr="00CA549A">
        <w:rPr>
          <w:rFonts w:ascii="Century Gothic" w:hAnsi="Century Gothic"/>
          <w:b/>
          <w:bCs/>
          <w:snapToGrid w:val="0"/>
        </w:rPr>
        <w:t>Protection incendie</w:t>
      </w:r>
    </w:p>
    <w:p w:rsidR="00200103" w:rsidRPr="009F14CB" w:rsidRDefault="00200103" w:rsidP="00745D88">
      <w:pPr>
        <w:pStyle w:val="BodyText21"/>
        <w:tabs>
          <w:tab w:val="left" w:pos="4320"/>
        </w:tabs>
        <w:spacing w:line="276" w:lineRule="auto"/>
        <w:ind w:left="0"/>
        <w:jc w:val="left"/>
        <w:rPr>
          <w:rFonts w:ascii="Century Gothic" w:hAnsi="Century Gothic" w:cs="Calibri"/>
          <w:bCs/>
          <w:sz w:val="20"/>
        </w:rPr>
      </w:pPr>
    </w:p>
    <w:p w:rsidR="009F14CB" w:rsidRPr="009F14CB" w:rsidRDefault="009F14CB" w:rsidP="009F14CB">
      <w:pPr>
        <w:autoSpaceDE w:val="0"/>
        <w:autoSpaceDN w:val="0"/>
        <w:adjustRightInd w:val="0"/>
        <w:ind w:left="720"/>
        <w:jc w:val="both"/>
        <w:rPr>
          <w:rFonts w:ascii="Century Gothic" w:hAnsi="Century Gothic"/>
          <w:b/>
          <w:bCs/>
          <w:sz w:val="22"/>
          <w:szCs w:val="22"/>
        </w:rPr>
      </w:pPr>
      <w:r w:rsidRPr="009F14CB">
        <w:rPr>
          <w:rFonts w:ascii="Century Gothic" w:hAnsi="Century Gothic"/>
          <w:b/>
          <w:bCs/>
          <w:sz w:val="22"/>
          <w:szCs w:val="22"/>
        </w:rPr>
        <w:t>A - Pour les personnes physiques</w:t>
      </w:r>
    </w:p>
    <w:p w:rsidR="009F14CB" w:rsidRPr="009F14CB" w:rsidRDefault="009F14CB" w:rsidP="009F14CB">
      <w:pPr>
        <w:autoSpaceDE w:val="0"/>
        <w:autoSpaceDN w:val="0"/>
        <w:adjustRightInd w:val="0"/>
        <w:jc w:val="both"/>
        <w:rPr>
          <w:rFonts w:ascii="Century Gothic" w:hAnsi="Century Gothic"/>
          <w:b/>
          <w:bCs/>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Je, soussigné : ................................................................... (Prénom, nom et qualité)</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Agissant en mon nom personnel et pour mon propre compte,</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Adresse du domicile élu :.........................................................................................</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Affilié à la CNSS sous le n° :................................. (1)</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Inscrit au registre du commerce de............................................ (Localité) sous le n° ...................................... (1) n° de patente.......................... (1)</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N° du compte courant postal, bancaire ou à la TGR…………………..(RIB), ouvert auprès de ……………………………………</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ind w:left="720"/>
        <w:jc w:val="both"/>
        <w:rPr>
          <w:rFonts w:ascii="Century Gothic" w:hAnsi="Century Gothic"/>
          <w:b/>
          <w:bCs/>
          <w:sz w:val="22"/>
          <w:szCs w:val="22"/>
        </w:rPr>
      </w:pPr>
      <w:r w:rsidRPr="009F14CB">
        <w:rPr>
          <w:rFonts w:ascii="Century Gothic" w:hAnsi="Century Gothic"/>
          <w:b/>
          <w:bCs/>
          <w:sz w:val="22"/>
          <w:szCs w:val="22"/>
        </w:rPr>
        <w:t>B - Pour les personnes morales</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Je, soussigné ..........................                (Prénom, nom et qualité au sein de l'entreprise)</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Agissant au nom et pour le compte de...................................... (Raison sociale et forme juridique de la société) au capital de:.....................................................................................................</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Adresse du siège social de la société..................................................................... adresse du domicile élu..........................................................................................</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Affiliée à la CNSS sous le n°..............................(1)</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Inscrite au registre du commerce............................... (Localité) sous le n°....................................(1)</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N° de patente........................(1)</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N° du compte courant postal, bancaire ou à la TGR…………………..(RIB), ouvert auprès de ……………………………………</w:t>
      </w:r>
    </w:p>
    <w:p w:rsidR="009F14CB" w:rsidRPr="009F14CB" w:rsidRDefault="009F14CB" w:rsidP="009F14CB">
      <w:pPr>
        <w:autoSpaceDE w:val="0"/>
        <w:autoSpaceDN w:val="0"/>
        <w:adjustRightInd w:val="0"/>
        <w:jc w:val="both"/>
        <w:rPr>
          <w:rFonts w:ascii="Century Gothic" w:hAnsi="Century Gothic"/>
          <w:color w:val="000000"/>
          <w:sz w:val="22"/>
          <w:szCs w:val="22"/>
        </w:rPr>
      </w:pPr>
      <w:r w:rsidRPr="009F14CB">
        <w:rPr>
          <w:rFonts w:ascii="Century Gothic" w:hAnsi="Century Gothic"/>
          <w:color w:val="000000"/>
          <w:sz w:val="22"/>
          <w:szCs w:val="22"/>
        </w:rPr>
        <w:t>N° d’identification fiscale……………………………………</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 xml:space="preserve">N° de l’Identifiant Commun de l’Entreprise : ........................(1) </w:t>
      </w:r>
    </w:p>
    <w:p w:rsidR="009F14CB" w:rsidRDefault="009F14CB" w:rsidP="009F14CB">
      <w:pPr>
        <w:autoSpaceDE w:val="0"/>
        <w:autoSpaceDN w:val="0"/>
        <w:adjustRightInd w:val="0"/>
        <w:jc w:val="both"/>
        <w:rPr>
          <w:rFonts w:ascii="Century Gothic" w:hAnsi="Century Gothic"/>
          <w:sz w:val="22"/>
          <w:szCs w:val="22"/>
        </w:rPr>
      </w:pPr>
    </w:p>
    <w:p w:rsidR="001772FC" w:rsidRDefault="001772FC" w:rsidP="009F14CB">
      <w:pPr>
        <w:autoSpaceDE w:val="0"/>
        <w:autoSpaceDN w:val="0"/>
        <w:adjustRightInd w:val="0"/>
        <w:jc w:val="both"/>
        <w:rPr>
          <w:rFonts w:ascii="Century Gothic" w:hAnsi="Century Gothic"/>
          <w:sz w:val="22"/>
          <w:szCs w:val="22"/>
        </w:rPr>
      </w:pPr>
    </w:p>
    <w:p w:rsidR="001772FC" w:rsidRDefault="001772FC" w:rsidP="009F14CB">
      <w:pPr>
        <w:autoSpaceDE w:val="0"/>
        <w:autoSpaceDN w:val="0"/>
        <w:adjustRightInd w:val="0"/>
        <w:jc w:val="both"/>
        <w:rPr>
          <w:rFonts w:ascii="Century Gothic" w:hAnsi="Century Gothic"/>
          <w:sz w:val="22"/>
          <w:szCs w:val="22"/>
        </w:rPr>
      </w:pPr>
    </w:p>
    <w:p w:rsidR="00745D88" w:rsidRDefault="00745D88" w:rsidP="009F14CB">
      <w:pPr>
        <w:autoSpaceDE w:val="0"/>
        <w:autoSpaceDN w:val="0"/>
        <w:adjustRightInd w:val="0"/>
        <w:jc w:val="both"/>
        <w:rPr>
          <w:rFonts w:ascii="Century Gothic" w:hAnsi="Century Gothic"/>
          <w:sz w:val="22"/>
          <w:szCs w:val="22"/>
        </w:rPr>
      </w:pPr>
    </w:p>
    <w:p w:rsidR="00745D88" w:rsidRDefault="00745D88" w:rsidP="009F14CB">
      <w:pPr>
        <w:autoSpaceDE w:val="0"/>
        <w:autoSpaceDN w:val="0"/>
        <w:adjustRightInd w:val="0"/>
        <w:jc w:val="both"/>
        <w:rPr>
          <w:rFonts w:ascii="Century Gothic" w:hAnsi="Century Gothic"/>
          <w:sz w:val="22"/>
          <w:szCs w:val="22"/>
        </w:rPr>
      </w:pPr>
    </w:p>
    <w:p w:rsidR="00745D88" w:rsidRDefault="00745D88" w:rsidP="009F14CB">
      <w:pPr>
        <w:autoSpaceDE w:val="0"/>
        <w:autoSpaceDN w:val="0"/>
        <w:adjustRightInd w:val="0"/>
        <w:jc w:val="both"/>
        <w:rPr>
          <w:rFonts w:ascii="Century Gothic" w:hAnsi="Century Gothic"/>
          <w:sz w:val="22"/>
          <w:szCs w:val="22"/>
        </w:rPr>
      </w:pPr>
    </w:p>
    <w:p w:rsidR="00745D88" w:rsidRDefault="00745D88" w:rsidP="009F14CB">
      <w:pPr>
        <w:autoSpaceDE w:val="0"/>
        <w:autoSpaceDN w:val="0"/>
        <w:adjustRightInd w:val="0"/>
        <w:jc w:val="both"/>
        <w:rPr>
          <w:rFonts w:ascii="Century Gothic" w:hAnsi="Century Gothic"/>
          <w:sz w:val="22"/>
          <w:szCs w:val="22"/>
        </w:rPr>
      </w:pPr>
    </w:p>
    <w:p w:rsidR="001772FC" w:rsidRPr="009F14CB" w:rsidRDefault="001772FC"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b/>
          <w:bCs/>
          <w:sz w:val="22"/>
          <w:szCs w:val="22"/>
        </w:rPr>
        <w:lastRenderedPageBreak/>
        <w:t>- Déclare sur l'honneur</w:t>
      </w:r>
      <w:r w:rsidRPr="009F14CB">
        <w:rPr>
          <w:rFonts w:ascii="Century Gothic" w:hAnsi="Century Gothic"/>
          <w:sz w:val="22"/>
          <w:szCs w:val="22"/>
        </w:rPr>
        <w:t xml:space="preserve"> :</w:t>
      </w:r>
    </w:p>
    <w:p w:rsidR="009F14CB" w:rsidRPr="001772FC" w:rsidRDefault="009F14CB" w:rsidP="009F14CB">
      <w:pPr>
        <w:autoSpaceDE w:val="0"/>
        <w:autoSpaceDN w:val="0"/>
        <w:adjustRightInd w:val="0"/>
        <w:ind w:firstLine="708"/>
        <w:jc w:val="both"/>
        <w:rPr>
          <w:rFonts w:ascii="Century Gothic" w:hAnsi="Century Gothic"/>
          <w:sz w:val="18"/>
          <w:szCs w:val="22"/>
        </w:rPr>
      </w:pPr>
    </w:p>
    <w:p w:rsidR="009F14CB" w:rsidRPr="009F14CB" w:rsidRDefault="009F14CB" w:rsidP="009F14CB">
      <w:pPr>
        <w:autoSpaceDE w:val="0"/>
        <w:autoSpaceDN w:val="0"/>
        <w:adjustRightInd w:val="0"/>
        <w:jc w:val="both"/>
        <w:rPr>
          <w:rFonts w:ascii="Century Gothic" w:hAnsi="Century Gothic"/>
          <w:snapToGrid w:val="0"/>
          <w:sz w:val="22"/>
          <w:szCs w:val="22"/>
        </w:rPr>
      </w:pPr>
      <w:r w:rsidRPr="009F14CB">
        <w:rPr>
          <w:rFonts w:ascii="Century Gothic" w:hAnsi="Century Gothic"/>
          <w:snapToGrid w:val="0"/>
          <w:sz w:val="22"/>
          <w:szCs w:val="22"/>
        </w:rPr>
        <w:t>1- m'engager à couvrir, dans les limites fixées dans le cahier des charges, par une police d'assurance, les risques découlant de mon activité professionnelle ;</w:t>
      </w:r>
    </w:p>
    <w:p w:rsidR="009F14CB" w:rsidRPr="009F14CB" w:rsidRDefault="009F14CB" w:rsidP="009F14CB">
      <w:pPr>
        <w:autoSpaceDE w:val="0"/>
        <w:autoSpaceDN w:val="0"/>
        <w:adjustRightInd w:val="0"/>
        <w:jc w:val="both"/>
        <w:rPr>
          <w:rFonts w:ascii="Century Gothic" w:hAnsi="Century Gothic"/>
          <w:snapToGrid w:val="0"/>
          <w:sz w:val="22"/>
          <w:szCs w:val="22"/>
        </w:rPr>
      </w:pPr>
      <w:r w:rsidRPr="009F14CB">
        <w:rPr>
          <w:rFonts w:ascii="Century Gothic" w:hAnsi="Century Gothic"/>
          <w:snapToGrid w:val="0"/>
          <w:sz w:val="22"/>
          <w:szCs w:val="22"/>
        </w:rPr>
        <w:t>2- que je remplie les conditions prévues à l'article 24 du règlement des marchés, approuvé le 18 Chaâbane 1435 (16 juin 2014) et fixant les conditions et les formes de passation des marchés de l’office de la formation et de la promotion du travail (OFPPT) ainsi que certaines règles relatives à leur gestion et à leur contrôle ;</w:t>
      </w:r>
    </w:p>
    <w:p w:rsidR="009F14CB" w:rsidRPr="009F14CB" w:rsidRDefault="009F14CB" w:rsidP="009F14CB">
      <w:pPr>
        <w:autoSpaceDE w:val="0"/>
        <w:autoSpaceDN w:val="0"/>
        <w:adjustRightInd w:val="0"/>
        <w:jc w:val="both"/>
        <w:rPr>
          <w:rFonts w:ascii="Century Gothic" w:hAnsi="Century Gothic"/>
          <w:snapToGrid w:val="0"/>
          <w:sz w:val="22"/>
          <w:szCs w:val="22"/>
        </w:rPr>
      </w:pPr>
      <w:r w:rsidRPr="009F14CB">
        <w:rPr>
          <w:rFonts w:ascii="Century Gothic" w:hAnsi="Century Gothic"/>
          <w:snapToGrid w:val="0"/>
          <w:sz w:val="22"/>
          <w:szCs w:val="22"/>
        </w:rPr>
        <w:t>3- Etant en redressement judiciaire j'atteste que je suis autorisé par l'autorité judiciaire compétente à poursuivre l'exercice de mon activité (2) ;</w:t>
      </w:r>
    </w:p>
    <w:p w:rsidR="009F14CB" w:rsidRPr="009F14CB" w:rsidRDefault="009F14CB" w:rsidP="009F14CB">
      <w:pPr>
        <w:autoSpaceDE w:val="0"/>
        <w:autoSpaceDN w:val="0"/>
        <w:adjustRightInd w:val="0"/>
        <w:jc w:val="both"/>
        <w:rPr>
          <w:rFonts w:ascii="Century Gothic" w:hAnsi="Century Gothic"/>
          <w:snapToGrid w:val="0"/>
          <w:sz w:val="22"/>
          <w:szCs w:val="22"/>
        </w:rPr>
      </w:pPr>
      <w:r w:rsidRPr="009F14CB">
        <w:rPr>
          <w:rFonts w:ascii="Century Gothic" w:hAnsi="Century Gothic"/>
          <w:snapToGrid w:val="0"/>
          <w:sz w:val="22"/>
          <w:szCs w:val="22"/>
        </w:rPr>
        <w:t>4- m'engager, si j'envisage de recourir à la sous-traitance :</w:t>
      </w:r>
    </w:p>
    <w:p w:rsidR="009F14CB" w:rsidRPr="009F14CB" w:rsidRDefault="009F14CB" w:rsidP="009F14CB">
      <w:pPr>
        <w:autoSpaceDE w:val="0"/>
        <w:autoSpaceDN w:val="0"/>
        <w:adjustRightInd w:val="0"/>
        <w:ind w:left="284"/>
        <w:jc w:val="both"/>
        <w:rPr>
          <w:rFonts w:ascii="Century Gothic" w:hAnsi="Century Gothic"/>
          <w:snapToGrid w:val="0"/>
          <w:sz w:val="22"/>
          <w:szCs w:val="22"/>
        </w:rPr>
      </w:pPr>
      <w:r w:rsidRPr="009F14CB">
        <w:rPr>
          <w:rFonts w:ascii="Century Gothic" w:hAnsi="Century Gothic"/>
          <w:snapToGrid w:val="0"/>
          <w:sz w:val="22"/>
          <w:szCs w:val="22"/>
        </w:rPr>
        <w:t>-</w:t>
      </w:r>
      <w:r w:rsidRPr="009F14CB">
        <w:rPr>
          <w:rFonts w:ascii="Century Gothic" w:hAnsi="Century Gothic"/>
          <w:snapToGrid w:val="0"/>
          <w:sz w:val="22"/>
          <w:szCs w:val="22"/>
        </w:rPr>
        <w:tab/>
        <w:t>à m'assurer que les sous-traitants remplissent également les conditions prévues par l'article 24 du Règlement des Marchés de l’OFPPT ;</w:t>
      </w:r>
    </w:p>
    <w:p w:rsidR="009F14CB" w:rsidRPr="009F14CB" w:rsidRDefault="009F14CB" w:rsidP="009F14CB">
      <w:pPr>
        <w:autoSpaceDE w:val="0"/>
        <w:autoSpaceDN w:val="0"/>
        <w:adjustRightInd w:val="0"/>
        <w:ind w:left="284"/>
        <w:jc w:val="both"/>
        <w:rPr>
          <w:rFonts w:ascii="Century Gothic" w:hAnsi="Century Gothic"/>
          <w:snapToGrid w:val="0"/>
          <w:sz w:val="22"/>
          <w:szCs w:val="22"/>
        </w:rPr>
      </w:pPr>
      <w:r w:rsidRPr="009F14CB">
        <w:rPr>
          <w:rFonts w:ascii="Century Gothic" w:hAnsi="Century Gothic"/>
          <w:snapToGrid w:val="0"/>
          <w:sz w:val="22"/>
          <w:szCs w:val="22"/>
        </w:rPr>
        <w:t>-</w:t>
      </w:r>
      <w:r w:rsidRPr="009F14CB">
        <w:rPr>
          <w:rFonts w:ascii="Century Gothic" w:hAnsi="Century Gothic"/>
          <w:snapToGrid w:val="0"/>
          <w:sz w:val="22"/>
          <w:szCs w:val="22"/>
        </w:rPr>
        <w:tab/>
        <w:t xml:space="preserve">que celle-ci ne peut dépasser 50% du montant du marché, ni porter sur les prestations constituant le lot ou le corps d'état principal prévues dans le cahier des prescriptions spéciales, ni sur celles que </w:t>
      </w:r>
      <w:r w:rsidRPr="009F14CB">
        <w:rPr>
          <w:rFonts w:ascii="Century Gothic" w:hAnsi="Century Gothic" w:cs="Calibri"/>
          <w:sz w:val="22"/>
          <w:szCs w:val="22"/>
        </w:rPr>
        <w:t>Maître d'Ouvrage Délégué</w:t>
      </w:r>
      <w:r w:rsidRPr="009F14CB">
        <w:rPr>
          <w:rFonts w:ascii="Century Gothic" w:hAnsi="Century Gothic"/>
          <w:snapToGrid w:val="0"/>
          <w:sz w:val="22"/>
          <w:szCs w:val="22"/>
        </w:rPr>
        <w:t xml:space="preserve"> a prévues dans ledit cahier ;</w:t>
      </w:r>
    </w:p>
    <w:p w:rsidR="009F14CB" w:rsidRPr="009F14CB" w:rsidRDefault="009F14CB" w:rsidP="009F14CB">
      <w:pPr>
        <w:autoSpaceDE w:val="0"/>
        <w:autoSpaceDN w:val="0"/>
        <w:adjustRightInd w:val="0"/>
        <w:ind w:left="284"/>
        <w:jc w:val="both"/>
        <w:rPr>
          <w:rFonts w:ascii="Century Gothic" w:hAnsi="Century Gothic"/>
          <w:snapToGrid w:val="0"/>
          <w:sz w:val="22"/>
          <w:szCs w:val="22"/>
        </w:rPr>
      </w:pPr>
      <w:r w:rsidRPr="009F14CB">
        <w:rPr>
          <w:rFonts w:ascii="Century Gothic" w:hAnsi="Century Gothic"/>
          <w:snapToGrid w:val="0"/>
          <w:sz w:val="22"/>
          <w:szCs w:val="22"/>
        </w:rPr>
        <w:t>-</w:t>
      </w:r>
      <w:r w:rsidRPr="009F14CB">
        <w:rPr>
          <w:rFonts w:ascii="Century Gothic" w:hAnsi="Century Gothic"/>
          <w:snapToGrid w:val="0"/>
          <w:sz w:val="22"/>
          <w:szCs w:val="22"/>
        </w:rPr>
        <w:tab/>
        <w:t>à confier les prestations à sous-traiter à des PME installées aux Maroc ; (3)</w:t>
      </w:r>
    </w:p>
    <w:p w:rsidR="009F14CB" w:rsidRPr="009F14CB" w:rsidRDefault="009F14CB" w:rsidP="009F14CB">
      <w:pPr>
        <w:autoSpaceDE w:val="0"/>
        <w:autoSpaceDN w:val="0"/>
        <w:adjustRightInd w:val="0"/>
        <w:jc w:val="both"/>
        <w:rPr>
          <w:rFonts w:ascii="Century Gothic" w:hAnsi="Century Gothic"/>
          <w:snapToGrid w:val="0"/>
          <w:sz w:val="22"/>
          <w:szCs w:val="22"/>
        </w:rPr>
      </w:pPr>
      <w:r w:rsidRPr="009F14CB">
        <w:rPr>
          <w:rFonts w:ascii="Century Gothic" w:hAnsi="Century Gothic"/>
          <w:snapToGrid w:val="0"/>
          <w:sz w:val="22"/>
          <w:szCs w:val="22"/>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rsidR="009F14CB" w:rsidRPr="009F14CB" w:rsidRDefault="009F14CB" w:rsidP="009F14CB">
      <w:pPr>
        <w:autoSpaceDE w:val="0"/>
        <w:autoSpaceDN w:val="0"/>
        <w:adjustRightInd w:val="0"/>
        <w:jc w:val="both"/>
        <w:rPr>
          <w:rFonts w:ascii="Century Gothic" w:hAnsi="Century Gothic"/>
          <w:snapToGrid w:val="0"/>
          <w:sz w:val="22"/>
          <w:szCs w:val="22"/>
        </w:rPr>
      </w:pPr>
      <w:r w:rsidRPr="009F14CB">
        <w:rPr>
          <w:rFonts w:ascii="Century Gothic" w:hAnsi="Century Gothic"/>
          <w:snapToGrid w:val="0"/>
          <w:sz w:val="22"/>
          <w:szCs w:val="22"/>
        </w:rPr>
        <w:t>6- m'engage à ne pas faire par moi-même ou par personne interposées, des promesses, des dons ou des présents en vue d'influer sur les différentes procédures de conclusions du présent marché.</w:t>
      </w:r>
    </w:p>
    <w:p w:rsidR="009F14CB" w:rsidRPr="009F14CB" w:rsidRDefault="009F14CB" w:rsidP="009F14CB">
      <w:pPr>
        <w:autoSpaceDE w:val="0"/>
        <w:autoSpaceDN w:val="0"/>
        <w:adjustRightInd w:val="0"/>
        <w:jc w:val="both"/>
        <w:rPr>
          <w:rFonts w:ascii="Century Gothic" w:hAnsi="Century Gothic"/>
          <w:snapToGrid w:val="0"/>
          <w:sz w:val="22"/>
          <w:szCs w:val="22"/>
        </w:rPr>
      </w:pPr>
      <w:r w:rsidRPr="009F14CB">
        <w:rPr>
          <w:rFonts w:ascii="Century Gothic" w:hAnsi="Century Gothic"/>
          <w:snapToGrid w:val="0"/>
          <w:sz w:val="22"/>
          <w:szCs w:val="22"/>
        </w:rPr>
        <w:t>7- atteste que je remplis les conditions prévues par l'article 1er du dahir n° 1-02-188 du 12 JOUMADA I 1423 (23 juillet 2002) portant promulgation de la loi n°53-00 formant charte de la petite et moyenne entreprises (4).</w:t>
      </w:r>
    </w:p>
    <w:p w:rsidR="009F14CB" w:rsidRPr="009F14CB" w:rsidRDefault="009F14CB" w:rsidP="009F14CB">
      <w:pPr>
        <w:autoSpaceDE w:val="0"/>
        <w:autoSpaceDN w:val="0"/>
        <w:adjustRightInd w:val="0"/>
        <w:jc w:val="both"/>
        <w:rPr>
          <w:rFonts w:ascii="Century Gothic" w:hAnsi="Century Gothic"/>
          <w:snapToGrid w:val="0"/>
          <w:sz w:val="22"/>
          <w:szCs w:val="22"/>
        </w:rPr>
      </w:pPr>
      <w:r w:rsidRPr="009F14CB">
        <w:rPr>
          <w:rFonts w:ascii="Century Gothic" w:hAnsi="Century Gothic"/>
          <w:snapToGrid w:val="0"/>
          <w:sz w:val="22"/>
          <w:szCs w:val="22"/>
        </w:rPr>
        <w:t>8- atteste que je ne suis pas en situation de conflit d'intérêt tel que prévu à l'article 151 du Règlement des Marchés de l’OFPPT.</w:t>
      </w:r>
    </w:p>
    <w:p w:rsidR="009F14CB" w:rsidRPr="009F14CB" w:rsidRDefault="009F14CB" w:rsidP="009F14CB">
      <w:pPr>
        <w:autoSpaceDE w:val="0"/>
        <w:autoSpaceDN w:val="0"/>
        <w:adjustRightInd w:val="0"/>
        <w:jc w:val="both"/>
        <w:rPr>
          <w:rFonts w:ascii="Century Gothic" w:hAnsi="Century Gothic"/>
          <w:snapToGrid w:val="0"/>
          <w:sz w:val="22"/>
          <w:szCs w:val="22"/>
        </w:rPr>
      </w:pPr>
      <w:r w:rsidRPr="009F14CB">
        <w:rPr>
          <w:rFonts w:ascii="Century Gothic" w:hAnsi="Century Gothic"/>
          <w:snapToGrid w:val="0"/>
          <w:sz w:val="22"/>
          <w:szCs w:val="22"/>
        </w:rPr>
        <w:t>9- je certifie l'exactitude des renseignements contenus dans la présente déclaration sur l'honneur et dans les pièces fournies dans mon dossier de candidature.</w:t>
      </w: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napToGrid w:val="0"/>
          <w:sz w:val="22"/>
          <w:szCs w:val="22"/>
        </w:rPr>
        <w:t>10- je reconnais avoir pris connaissance des sanctions prévues par l’article 142 du Règlement des Marchés de l’OFPPT, relatives à l'inexactitude de la déclaration sur l'honneur.</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Fait à.....................le...........................</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r w:rsidRPr="009F14CB">
        <w:rPr>
          <w:rFonts w:ascii="Century Gothic" w:hAnsi="Century Gothic"/>
          <w:sz w:val="22"/>
          <w:szCs w:val="22"/>
        </w:rPr>
        <w:t xml:space="preserve">Signature et cachet du concurrent </w:t>
      </w: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autoSpaceDE w:val="0"/>
        <w:autoSpaceDN w:val="0"/>
        <w:adjustRightInd w:val="0"/>
        <w:jc w:val="both"/>
        <w:rPr>
          <w:rFonts w:ascii="Century Gothic" w:hAnsi="Century Gothic"/>
          <w:sz w:val="22"/>
          <w:szCs w:val="22"/>
        </w:rPr>
      </w:pPr>
    </w:p>
    <w:p w:rsidR="009F14CB" w:rsidRPr="009F14CB" w:rsidRDefault="009F14CB" w:rsidP="009F14CB">
      <w:pPr>
        <w:numPr>
          <w:ilvl w:val="3"/>
          <w:numId w:val="9"/>
        </w:numPr>
        <w:tabs>
          <w:tab w:val="left" w:pos="367"/>
        </w:tabs>
        <w:ind w:left="426" w:hanging="426"/>
        <w:jc w:val="both"/>
        <w:rPr>
          <w:rFonts w:ascii="Century Gothic" w:eastAsia="Tahoma" w:hAnsi="Century Gothic"/>
          <w:i/>
          <w:sz w:val="22"/>
          <w:szCs w:val="22"/>
        </w:rPr>
      </w:pPr>
      <w:r w:rsidRPr="009F14CB">
        <w:rPr>
          <w:rFonts w:ascii="Century Gothic" w:eastAsia="Tahoma" w:hAnsi="Century Gothic"/>
          <w:i/>
          <w:sz w:val="22"/>
          <w:szCs w:val="22"/>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rsidR="009F14CB" w:rsidRPr="009F14CB" w:rsidRDefault="009F14CB" w:rsidP="009F14CB">
      <w:pPr>
        <w:numPr>
          <w:ilvl w:val="3"/>
          <w:numId w:val="9"/>
        </w:numPr>
        <w:tabs>
          <w:tab w:val="left" w:pos="360"/>
        </w:tabs>
        <w:jc w:val="both"/>
        <w:rPr>
          <w:rFonts w:ascii="Century Gothic" w:eastAsia="Tahoma" w:hAnsi="Century Gothic"/>
          <w:i/>
          <w:sz w:val="22"/>
          <w:szCs w:val="22"/>
        </w:rPr>
      </w:pPr>
      <w:r w:rsidRPr="009F14CB">
        <w:rPr>
          <w:rFonts w:ascii="Century Gothic" w:eastAsia="Tahoma" w:hAnsi="Century Gothic"/>
          <w:i/>
          <w:sz w:val="22"/>
          <w:szCs w:val="22"/>
        </w:rPr>
        <w:t>à supprimer le cas échéant.</w:t>
      </w:r>
    </w:p>
    <w:p w:rsidR="009F14CB" w:rsidRPr="009F14CB" w:rsidRDefault="009F14CB" w:rsidP="009F14CB">
      <w:pPr>
        <w:numPr>
          <w:ilvl w:val="3"/>
          <w:numId w:val="9"/>
        </w:numPr>
        <w:tabs>
          <w:tab w:val="left" w:pos="371"/>
        </w:tabs>
        <w:jc w:val="both"/>
        <w:rPr>
          <w:rFonts w:ascii="Century Gothic" w:eastAsia="Tahoma" w:hAnsi="Century Gothic"/>
          <w:i/>
          <w:sz w:val="22"/>
          <w:szCs w:val="22"/>
        </w:rPr>
      </w:pPr>
      <w:r w:rsidRPr="009F14CB">
        <w:rPr>
          <w:rFonts w:ascii="Century Gothic" w:eastAsia="Tahoma" w:hAnsi="Century Gothic"/>
          <w:i/>
          <w:sz w:val="22"/>
          <w:szCs w:val="22"/>
        </w:rPr>
        <w:t>Lorsque le CPS le prévoit.</w:t>
      </w:r>
    </w:p>
    <w:p w:rsidR="009F14CB" w:rsidRPr="009F14CB" w:rsidRDefault="009F14CB" w:rsidP="009F14CB">
      <w:pPr>
        <w:numPr>
          <w:ilvl w:val="3"/>
          <w:numId w:val="9"/>
        </w:numPr>
        <w:tabs>
          <w:tab w:val="left" w:pos="360"/>
        </w:tabs>
        <w:jc w:val="both"/>
        <w:rPr>
          <w:rFonts w:ascii="Century Gothic" w:eastAsia="Tahoma" w:hAnsi="Century Gothic"/>
          <w:i/>
          <w:sz w:val="22"/>
          <w:szCs w:val="22"/>
        </w:rPr>
      </w:pPr>
      <w:r w:rsidRPr="009F14CB">
        <w:rPr>
          <w:rFonts w:ascii="Century Gothic" w:eastAsia="Tahoma" w:hAnsi="Century Gothic"/>
          <w:i/>
          <w:sz w:val="22"/>
          <w:szCs w:val="22"/>
        </w:rPr>
        <w:t>à prévoir en cas d'application de l'article 139 du Règlement des Marchés de l’OFPPT.</w:t>
      </w:r>
    </w:p>
    <w:p w:rsidR="009F14CB" w:rsidRPr="009F14CB" w:rsidRDefault="009F14CB" w:rsidP="009F14CB">
      <w:pPr>
        <w:ind w:right="240"/>
        <w:jc w:val="both"/>
        <w:rPr>
          <w:rFonts w:ascii="Century Gothic" w:eastAsia="Tahoma" w:hAnsi="Century Gothic"/>
          <w:b/>
          <w:bCs/>
          <w:sz w:val="22"/>
          <w:szCs w:val="22"/>
        </w:rPr>
      </w:pPr>
      <w:r w:rsidRPr="009F14CB">
        <w:rPr>
          <w:rFonts w:ascii="Century Gothic" w:eastAsia="Tahoma" w:hAnsi="Century Gothic"/>
          <w:b/>
          <w:i/>
          <w:sz w:val="22"/>
          <w:szCs w:val="22"/>
        </w:rPr>
        <w:t xml:space="preserve">(*) </w:t>
      </w:r>
      <w:r w:rsidRPr="009F14CB">
        <w:rPr>
          <w:rFonts w:ascii="Century Gothic" w:eastAsia="Tahoma" w:hAnsi="Century Gothic"/>
          <w:i/>
          <w:sz w:val="22"/>
          <w:szCs w:val="22"/>
        </w:rPr>
        <w:t>En cas de groupement, chacun des membres doit présenter sa propre déclaration sur l'honneur.</w:t>
      </w:r>
    </w:p>
    <w:p w:rsidR="009F14CB" w:rsidRPr="009F14CB" w:rsidRDefault="009F14CB" w:rsidP="009F14CB">
      <w:pPr>
        <w:tabs>
          <w:tab w:val="left" w:pos="568"/>
        </w:tabs>
        <w:rPr>
          <w:rFonts w:ascii="Century Gothic" w:hAnsi="Century Gothic"/>
          <w:sz w:val="20"/>
          <w:szCs w:val="20"/>
        </w:rPr>
      </w:pPr>
    </w:p>
    <w:p w:rsidR="009F14CB" w:rsidRPr="009F14CB" w:rsidRDefault="009F14CB" w:rsidP="009F14CB">
      <w:pPr>
        <w:tabs>
          <w:tab w:val="left" w:pos="568"/>
        </w:tabs>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9F14CB" w:rsidRPr="009F14CB" w:rsidRDefault="009F14CB" w:rsidP="009F14CB">
      <w:pPr>
        <w:suppressAutoHyphens/>
        <w:autoSpaceDN w:val="0"/>
        <w:textAlignment w:val="baseline"/>
        <w:rPr>
          <w:rFonts w:ascii="Century Gothic" w:hAnsi="Century Gothic"/>
          <w:sz w:val="22"/>
          <w:szCs w:val="22"/>
        </w:rPr>
      </w:pPr>
    </w:p>
    <w:p w:rsidR="00395129" w:rsidRDefault="00395129" w:rsidP="009632B3">
      <w:pPr>
        <w:rPr>
          <w:rFonts w:ascii="Century Gothic" w:hAnsi="Century Gothic"/>
          <w:b/>
          <w:bCs/>
          <w:sz w:val="40"/>
          <w:szCs w:val="22"/>
        </w:rPr>
      </w:pPr>
    </w:p>
    <w:p w:rsidR="00396AC9" w:rsidRDefault="00396AC9" w:rsidP="00ED53AA">
      <w:pPr>
        <w:jc w:val="center"/>
        <w:rPr>
          <w:rFonts w:ascii="Century Gothic" w:hAnsi="Century Gothic"/>
          <w:b/>
          <w:bCs/>
          <w:sz w:val="40"/>
          <w:szCs w:val="22"/>
        </w:rPr>
      </w:pPr>
      <w:r w:rsidRPr="00BA24DE">
        <w:rPr>
          <w:rFonts w:ascii="Century Gothic" w:hAnsi="Century Gothic"/>
          <w:b/>
          <w:bCs/>
          <w:sz w:val="40"/>
          <w:szCs w:val="22"/>
        </w:rPr>
        <w:t>Spécifications techniques des fourniture</w:t>
      </w:r>
      <w:r>
        <w:rPr>
          <w:rFonts w:ascii="Century Gothic" w:hAnsi="Century Gothic"/>
          <w:b/>
          <w:bCs/>
          <w:sz w:val="40"/>
          <w:szCs w:val="22"/>
        </w:rPr>
        <w:t xml:space="preserve">s </w:t>
      </w:r>
      <w:r w:rsidR="00ED53AA">
        <w:rPr>
          <w:rFonts w:ascii="Century Gothic" w:hAnsi="Century Gothic"/>
          <w:b/>
          <w:bCs/>
          <w:sz w:val="40"/>
          <w:szCs w:val="22"/>
        </w:rPr>
        <w:t xml:space="preserve">proposées </w:t>
      </w:r>
      <w:r w:rsidR="00ED53AA" w:rsidRPr="00BA24DE">
        <w:rPr>
          <w:rFonts w:ascii="Century Gothic" w:hAnsi="Century Gothic"/>
          <w:b/>
          <w:bCs/>
          <w:sz w:val="40"/>
          <w:szCs w:val="22"/>
        </w:rPr>
        <w:t>par</w:t>
      </w:r>
      <w:r w:rsidR="00BE1EB1">
        <w:rPr>
          <w:rFonts w:ascii="Century Gothic" w:hAnsi="Century Gothic"/>
          <w:b/>
          <w:bCs/>
          <w:sz w:val="40"/>
          <w:szCs w:val="22"/>
        </w:rPr>
        <w:t xml:space="preserve"> le concurrent pour </w:t>
      </w:r>
      <w:r w:rsidRPr="00BA24DE">
        <w:rPr>
          <w:rFonts w:ascii="Century Gothic" w:hAnsi="Century Gothic"/>
          <w:b/>
          <w:bCs/>
          <w:sz w:val="40"/>
          <w:szCs w:val="22"/>
        </w:rPr>
        <w:t>lot</w:t>
      </w:r>
      <w:r w:rsidR="00ED53AA">
        <w:rPr>
          <w:rFonts w:ascii="Century Gothic" w:hAnsi="Century Gothic"/>
          <w:b/>
          <w:bCs/>
          <w:sz w:val="40"/>
          <w:szCs w:val="22"/>
        </w:rPr>
        <w:t> </w:t>
      </w:r>
      <w:r w:rsidR="00487B8C">
        <w:rPr>
          <w:rFonts w:ascii="Century Gothic" w:hAnsi="Century Gothic"/>
          <w:b/>
          <w:bCs/>
          <w:sz w:val="40"/>
          <w:szCs w:val="22"/>
        </w:rPr>
        <w:t>Unique</w:t>
      </w:r>
    </w:p>
    <w:p w:rsidR="00396AC9" w:rsidRDefault="00396AC9" w:rsidP="00396AC9">
      <w:pPr>
        <w:jc w:val="center"/>
        <w:rPr>
          <w:rFonts w:ascii="Century Gothic" w:hAnsi="Century Gothic"/>
          <w:b/>
          <w:bCs/>
          <w:sz w:val="40"/>
          <w:szCs w:val="22"/>
        </w:rPr>
      </w:pPr>
    </w:p>
    <w:p w:rsidR="00396AC9" w:rsidRDefault="00396AC9" w:rsidP="00396AC9">
      <w:pPr>
        <w:jc w:val="center"/>
        <w:rPr>
          <w:rFonts w:ascii="Century Gothic" w:hAnsi="Century Gothic"/>
          <w:b/>
          <w:bCs/>
          <w:sz w:val="40"/>
          <w:szCs w:val="22"/>
        </w:rPr>
      </w:pPr>
    </w:p>
    <w:p w:rsidR="00396AC9" w:rsidRDefault="00396AC9" w:rsidP="00396AC9">
      <w:pPr>
        <w:jc w:val="center"/>
        <w:rPr>
          <w:rFonts w:ascii="Century Gothic" w:hAnsi="Century Gothic"/>
          <w:b/>
          <w:bCs/>
          <w:sz w:val="40"/>
          <w:szCs w:val="22"/>
        </w:rPr>
      </w:pPr>
    </w:p>
    <w:p w:rsidR="004E5FE8" w:rsidRDefault="004E5FE8" w:rsidP="00396AC9">
      <w:pPr>
        <w:jc w:val="center"/>
        <w:rPr>
          <w:rFonts w:ascii="Century Gothic" w:hAnsi="Century Gothic"/>
          <w:b/>
          <w:bCs/>
          <w:sz w:val="40"/>
          <w:szCs w:val="22"/>
        </w:rPr>
      </w:pPr>
    </w:p>
    <w:p w:rsidR="004E5FE8" w:rsidRDefault="004E5FE8" w:rsidP="00396AC9">
      <w:pPr>
        <w:jc w:val="center"/>
        <w:rPr>
          <w:rFonts w:ascii="Century Gothic" w:hAnsi="Century Gothic"/>
          <w:b/>
          <w:bCs/>
          <w:sz w:val="40"/>
          <w:szCs w:val="22"/>
        </w:rPr>
      </w:pPr>
    </w:p>
    <w:p w:rsidR="004E5FE8" w:rsidRDefault="004E5FE8" w:rsidP="00396AC9">
      <w:pPr>
        <w:jc w:val="center"/>
        <w:rPr>
          <w:rFonts w:ascii="Century Gothic" w:hAnsi="Century Gothic"/>
          <w:b/>
          <w:bCs/>
          <w:sz w:val="40"/>
          <w:szCs w:val="22"/>
        </w:rPr>
      </w:pPr>
    </w:p>
    <w:p w:rsidR="003E5BED" w:rsidRDefault="003E5BED" w:rsidP="00396AC9">
      <w:pPr>
        <w:jc w:val="center"/>
        <w:rPr>
          <w:rFonts w:ascii="Century Gothic" w:hAnsi="Century Gothic"/>
          <w:b/>
          <w:bCs/>
          <w:sz w:val="40"/>
          <w:szCs w:val="22"/>
        </w:rPr>
      </w:pPr>
    </w:p>
    <w:p w:rsidR="003E5BED" w:rsidRDefault="003E5BED" w:rsidP="00396AC9">
      <w:pPr>
        <w:jc w:val="center"/>
        <w:rPr>
          <w:rFonts w:ascii="Century Gothic" w:hAnsi="Century Gothic"/>
          <w:b/>
          <w:bCs/>
          <w:sz w:val="40"/>
          <w:szCs w:val="22"/>
        </w:rPr>
      </w:pPr>
    </w:p>
    <w:p w:rsidR="004E5FE8" w:rsidRDefault="004E5FE8" w:rsidP="008416D3">
      <w:pPr>
        <w:rPr>
          <w:rFonts w:ascii="Century Gothic" w:hAnsi="Century Gothic"/>
          <w:b/>
          <w:bCs/>
          <w:sz w:val="40"/>
          <w:szCs w:val="22"/>
        </w:rPr>
      </w:pPr>
    </w:p>
    <w:p w:rsidR="00AC78E0" w:rsidRDefault="00AC78E0" w:rsidP="008416D3">
      <w:pPr>
        <w:rPr>
          <w:rFonts w:ascii="Century Gothic" w:hAnsi="Century Gothic"/>
          <w:b/>
          <w:bCs/>
          <w:sz w:val="40"/>
          <w:szCs w:val="22"/>
        </w:rPr>
      </w:pPr>
    </w:p>
    <w:p w:rsidR="00AC78E0" w:rsidRDefault="00AC78E0" w:rsidP="008416D3">
      <w:pPr>
        <w:rPr>
          <w:rFonts w:ascii="Century Gothic" w:hAnsi="Century Gothic"/>
          <w:b/>
          <w:bCs/>
          <w:sz w:val="40"/>
          <w:szCs w:val="22"/>
        </w:rPr>
      </w:pPr>
    </w:p>
    <w:p w:rsidR="00AC78E0" w:rsidRDefault="00AC78E0" w:rsidP="008416D3">
      <w:pPr>
        <w:rPr>
          <w:rFonts w:ascii="Century Gothic" w:hAnsi="Century Gothic"/>
          <w:b/>
          <w:bCs/>
          <w:sz w:val="40"/>
          <w:szCs w:val="22"/>
        </w:rPr>
      </w:pPr>
    </w:p>
    <w:p w:rsidR="00AC78E0" w:rsidRDefault="00AC78E0" w:rsidP="008416D3">
      <w:pPr>
        <w:rPr>
          <w:rFonts w:ascii="Century Gothic" w:hAnsi="Century Gothic"/>
          <w:b/>
          <w:bCs/>
          <w:sz w:val="40"/>
          <w:szCs w:val="22"/>
        </w:rPr>
      </w:pPr>
      <w:bookmarkStart w:id="0" w:name="_GoBack"/>
      <w:bookmarkEnd w:id="0"/>
    </w:p>
    <w:p w:rsidR="008416D3" w:rsidRDefault="008416D3" w:rsidP="008416D3">
      <w:pPr>
        <w:rPr>
          <w:rFonts w:ascii="Century Gothic" w:hAnsi="Century Gothic"/>
          <w:b/>
          <w:bCs/>
          <w:sz w:val="40"/>
          <w:szCs w:val="22"/>
        </w:rPr>
      </w:pPr>
    </w:p>
    <w:p w:rsidR="007E10C9" w:rsidRPr="00A80E1E" w:rsidRDefault="007E10C9" w:rsidP="003547FC">
      <w:pPr>
        <w:tabs>
          <w:tab w:val="left" w:pos="284"/>
        </w:tabs>
        <w:suppressAutoHyphens/>
        <w:autoSpaceDN w:val="0"/>
        <w:jc w:val="both"/>
        <w:textAlignment w:val="baseline"/>
        <w:rPr>
          <w:rFonts w:ascii="Century Gothic" w:hAnsi="Century Gothic"/>
          <w:b/>
          <w:color w:val="0070C0"/>
          <w:sz w:val="28"/>
          <w:szCs w:val="22"/>
          <w:u w:val="single"/>
        </w:rPr>
      </w:pPr>
      <w:r w:rsidRPr="00A80E1E">
        <w:rPr>
          <w:rFonts w:ascii="Century Gothic" w:hAnsi="Century Gothic"/>
          <w:b/>
          <w:color w:val="0070C0"/>
          <w:sz w:val="28"/>
          <w:szCs w:val="22"/>
          <w:u w:val="single"/>
        </w:rPr>
        <w:lastRenderedPageBreak/>
        <w:t xml:space="preserve">Lot </w:t>
      </w:r>
      <w:r w:rsidR="00487B8C">
        <w:rPr>
          <w:rFonts w:ascii="Century Gothic" w:hAnsi="Century Gothic"/>
          <w:b/>
          <w:color w:val="0070C0"/>
          <w:sz w:val="28"/>
          <w:szCs w:val="22"/>
          <w:u w:val="single"/>
        </w:rPr>
        <w:t>Unique</w:t>
      </w:r>
      <w:r w:rsidRPr="00A80E1E">
        <w:rPr>
          <w:rFonts w:ascii="Century Gothic" w:hAnsi="Century Gothic"/>
          <w:b/>
          <w:color w:val="0070C0"/>
          <w:sz w:val="28"/>
          <w:szCs w:val="22"/>
          <w:u w:val="single"/>
        </w:rPr>
        <w:t xml:space="preserve"> : </w:t>
      </w:r>
      <w:r w:rsidR="00BE1EB1" w:rsidRPr="00BE1EB1">
        <w:rPr>
          <w:rFonts w:ascii="Century Gothic" w:hAnsi="Century Gothic"/>
          <w:b/>
          <w:color w:val="0070C0"/>
          <w:sz w:val="28"/>
          <w:szCs w:val="22"/>
          <w:u w:val="single"/>
        </w:rPr>
        <w:t>Protection incendie</w:t>
      </w:r>
    </w:p>
    <w:p w:rsidR="007E10C9" w:rsidRPr="00675338" w:rsidRDefault="007E10C9" w:rsidP="007E10C9">
      <w:pPr>
        <w:tabs>
          <w:tab w:val="left" w:pos="284"/>
        </w:tabs>
        <w:suppressAutoHyphens/>
        <w:autoSpaceDN w:val="0"/>
        <w:jc w:val="both"/>
        <w:textAlignment w:val="baseline"/>
        <w:rPr>
          <w:rFonts w:ascii="Century Gothic" w:hAnsi="Century Gothic"/>
          <w:b/>
          <w:color w:val="0070C0"/>
          <w:sz w:val="10"/>
          <w:szCs w:val="10"/>
        </w:rPr>
      </w:pPr>
    </w:p>
    <w:tbl>
      <w:tblPr>
        <w:tblW w:w="11024" w:type="dxa"/>
        <w:jc w:val="center"/>
        <w:tblLayout w:type="fixed"/>
        <w:tblCellMar>
          <w:left w:w="70" w:type="dxa"/>
          <w:right w:w="70" w:type="dxa"/>
        </w:tblCellMar>
        <w:tblLook w:val="0600" w:firstRow="0" w:lastRow="0" w:firstColumn="0" w:lastColumn="0" w:noHBand="1" w:noVBand="1"/>
      </w:tblPr>
      <w:tblGrid>
        <w:gridCol w:w="694"/>
        <w:gridCol w:w="6672"/>
        <w:gridCol w:w="1843"/>
        <w:gridCol w:w="1815"/>
      </w:tblGrid>
      <w:tr w:rsidR="007E10C9" w:rsidRPr="007E10C9" w:rsidTr="003B157D">
        <w:trPr>
          <w:trHeight w:val="782"/>
          <w:tblHeader/>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0C9" w:rsidRPr="007E10C9" w:rsidRDefault="007E10C9" w:rsidP="007E10C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Item N°</w:t>
            </w:r>
          </w:p>
        </w:tc>
        <w:tc>
          <w:tcPr>
            <w:tcW w:w="6672" w:type="dxa"/>
            <w:tcBorders>
              <w:top w:val="single" w:sz="4" w:space="0" w:color="auto"/>
              <w:left w:val="nil"/>
              <w:bottom w:val="single" w:sz="4" w:space="0" w:color="auto"/>
              <w:right w:val="single" w:sz="4" w:space="0" w:color="auto"/>
            </w:tcBorders>
            <w:shd w:val="clear" w:color="auto" w:fill="auto"/>
            <w:vAlign w:val="center"/>
          </w:tcPr>
          <w:p w:rsidR="007E10C9" w:rsidRPr="007E10C9" w:rsidRDefault="007E10C9" w:rsidP="007E10C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Désignation et caractéristiques techniques</w:t>
            </w:r>
          </w:p>
        </w:tc>
        <w:tc>
          <w:tcPr>
            <w:tcW w:w="1843" w:type="dxa"/>
            <w:tcBorders>
              <w:top w:val="single" w:sz="4" w:space="0" w:color="auto"/>
              <w:left w:val="nil"/>
              <w:bottom w:val="single" w:sz="4" w:space="0" w:color="auto"/>
              <w:right w:val="single" w:sz="4" w:space="0" w:color="auto"/>
            </w:tcBorders>
            <w:shd w:val="clear" w:color="auto" w:fill="auto"/>
          </w:tcPr>
          <w:p w:rsidR="007E10C9" w:rsidRPr="007E10C9" w:rsidRDefault="007E10C9" w:rsidP="007E10C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Proposition  du soumissionnaire</w:t>
            </w:r>
          </w:p>
        </w:tc>
        <w:tc>
          <w:tcPr>
            <w:tcW w:w="1815" w:type="dxa"/>
            <w:tcBorders>
              <w:top w:val="single" w:sz="4" w:space="0" w:color="auto"/>
              <w:left w:val="nil"/>
              <w:bottom w:val="single" w:sz="4" w:space="0" w:color="auto"/>
              <w:right w:val="single" w:sz="4" w:space="0" w:color="auto"/>
            </w:tcBorders>
            <w:shd w:val="clear" w:color="auto" w:fill="auto"/>
          </w:tcPr>
          <w:p w:rsidR="007E10C9" w:rsidRPr="007E10C9" w:rsidRDefault="007E10C9" w:rsidP="007E10C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Appréciation de l’administration</w:t>
            </w:r>
          </w:p>
        </w:tc>
      </w:tr>
      <w:tr w:rsidR="003B157D" w:rsidRPr="007E10C9" w:rsidTr="003B157D">
        <w:trPr>
          <w:trHeight w:val="1242"/>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tcPr>
          <w:p w:rsidR="003B157D" w:rsidRDefault="003B157D" w:rsidP="003B157D">
            <w:pPr>
              <w:tabs>
                <w:tab w:val="left" w:pos="284"/>
              </w:tabs>
              <w:suppressAutoHyphens/>
              <w:autoSpaceDN w:val="0"/>
              <w:jc w:val="center"/>
              <w:textAlignment w:val="baseline"/>
              <w:rPr>
                <w:rFonts w:ascii="Century Gothic" w:hAnsi="Century Gothic"/>
                <w:b/>
                <w:sz w:val="22"/>
                <w:szCs w:val="22"/>
              </w:rPr>
            </w:pPr>
          </w:p>
          <w:p w:rsidR="00395129" w:rsidRDefault="00395129" w:rsidP="003B157D">
            <w:pPr>
              <w:tabs>
                <w:tab w:val="left" w:pos="284"/>
              </w:tabs>
              <w:suppressAutoHyphens/>
              <w:autoSpaceDN w:val="0"/>
              <w:jc w:val="center"/>
              <w:textAlignment w:val="baseline"/>
              <w:rPr>
                <w:rFonts w:ascii="Century Gothic" w:hAnsi="Century Gothic"/>
                <w:b/>
                <w:sz w:val="22"/>
                <w:szCs w:val="22"/>
              </w:rPr>
            </w:pPr>
          </w:p>
          <w:p w:rsidR="00395129" w:rsidRDefault="00395129" w:rsidP="003B157D">
            <w:pPr>
              <w:tabs>
                <w:tab w:val="left" w:pos="284"/>
              </w:tabs>
              <w:suppressAutoHyphens/>
              <w:autoSpaceDN w:val="0"/>
              <w:jc w:val="center"/>
              <w:textAlignment w:val="baseline"/>
              <w:rPr>
                <w:rFonts w:ascii="Century Gothic" w:hAnsi="Century Gothic"/>
                <w:b/>
                <w:sz w:val="22"/>
                <w:szCs w:val="22"/>
              </w:rPr>
            </w:pPr>
          </w:p>
          <w:p w:rsidR="00395129" w:rsidRDefault="00395129" w:rsidP="003B157D">
            <w:pPr>
              <w:tabs>
                <w:tab w:val="left" w:pos="284"/>
              </w:tabs>
              <w:suppressAutoHyphens/>
              <w:autoSpaceDN w:val="0"/>
              <w:jc w:val="center"/>
              <w:textAlignment w:val="baseline"/>
              <w:rPr>
                <w:rFonts w:ascii="Century Gothic" w:hAnsi="Century Gothic"/>
                <w:b/>
                <w:sz w:val="22"/>
                <w:szCs w:val="22"/>
              </w:rPr>
            </w:pPr>
          </w:p>
          <w:p w:rsidR="00395129" w:rsidRDefault="00395129" w:rsidP="003B157D">
            <w:pPr>
              <w:tabs>
                <w:tab w:val="left" w:pos="284"/>
              </w:tabs>
              <w:suppressAutoHyphens/>
              <w:autoSpaceDN w:val="0"/>
              <w:jc w:val="center"/>
              <w:textAlignment w:val="baseline"/>
              <w:rPr>
                <w:rFonts w:ascii="Century Gothic" w:hAnsi="Century Gothic"/>
                <w:b/>
                <w:sz w:val="22"/>
                <w:szCs w:val="22"/>
              </w:rPr>
            </w:pPr>
          </w:p>
          <w:p w:rsidR="00395129" w:rsidRDefault="00395129" w:rsidP="003B157D">
            <w:pPr>
              <w:tabs>
                <w:tab w:val="left" w:pos="284"/>
              </w:tabs>
              <w:suppressAutoHyphens/>
              <w:autoSpaceDN w:val="0"/>
              <w:jc w:val="center"/>
              <w:textAlignment w:val="baseline"/>
              <w:rPr>
                <w:rFonts w:ascii="Century Gothic" w:hAnsi="Century Gothic"/>
                <w:b/>
                <w:sz w:val="22"/>
                <w:szCs w:val="22"/>
              </w:rPr>
            </w:pPr>
          </w:p>
          <w:p w:rsidR="00395129" w:rsidRDefault="00395129" w:rsidP="003B157D">
            <w:pPr>
              <w:tabs>
                <w:tab w:val="left" w:pos="284"/>
              </w:tabs>
              <w:suppressAutoHyphens/>
              <w:autoSpaceDN w:val="0"/>
              <w:jc w:val="center"/>
              <w:textAlignment w:val="baseline"/>
              <w:rPr>
                <w:rFonts w:ascii="Century Gothic" w:hAnsi="Century Gothic"/>
                <w:b/>
                <w:sz w:val="22"/>
                <w:szCs w:val="22"/>
              </w:rPr>
            </w:pPr>
          </w:p>
          <w:p w:rsidR="00395129" w:rsidRDefault="00395129" w:rsidP="003B157D">
            <w:pPr>
              <w:tabs>
                <w:tab w:val="left" w:pos="284"/>
              </w:tabs>
              <w:suppressAutoHyphens/>
              <w:autoSpaceDN w:val="0"/>
              <w:jc w:val="center"/>
              <w:textAlignment w:val="baseline"/>
              <w:rPr>
                <w:rFonts w:ascii="Century Gothic" w:hAnsi="Century Gothic"/>
                <w:b/>
                <w:sz w:val="22"/>
                <w:szCs w:val="22"/>
              </w:rPr>
            </w:pPr>
          </w:p>
          <w:p w:rsidR="003B157D" w:rsidRPr="007E10C9" w:rsidRDefault="003B157D" w:rsidP="003B157D">
            <w:pPr>
              <w:tabs>
                <w:tab w:val="left" w:pos="284"/>
              </w:tabs>
              <w:suppressAutoHyphens/>
              <w:autoSpaceDN w:val="0"/>
              <w:jc w:val="center"/>
              <w:textAlignment w:val="baseline"/>
              <w:rPr>
                <w:rFonts w:ascii="Century Gothic" w:hAnsi="Century Gothic"/>
                <w:b/>
                <w:sz w:val="22"/>
                <w:szCs w:val="22"/>
              </w:rPr>
            </w:pPr>
          </w:p>
          <w:p w:rsidR="003B157D" w:rsidRPr="007E10C9" w:rsidRDefault="003B157D" w:rsidP="003B157D">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1</w:t>
            </w:r>
          </w:p>
        </w:tc>
        <w:tc>
          <w:tcPr>
            <w:tcW w:w="6672" w:type="dxa"/>
            <w:tcBorders>
              <w:top w:val="single" w:sz="4" w:space="0" w:color="auto"/>
              <w:left w:val="single" w:sz="4" w:space="0" w:color="auto"/>
              <w:bottom w:val="single" w:sz="4" w:space="0" w:color="000000"/>
              <w:right w:val="single" w:sz="4" w:space="0" w:color="auto"/>
            </w:tcBorders>
            <w:shd w:val="clear" w:color="auto" w:fill="auto"/>
            <w:vAlign w:val="center"/>
          </w:tcPr>
          <w:p w:rsidR="003B157D" w:rsidRPr="003B157D" w:rsidRDefault="003B157D" w:rsidP="003B157D">
            <w:pPr>
              <w:rPr>
                <w:rFonts w:ascii="Century Gothic" w:hAnsi="Century Gothic" w:cs="Calibri"/>
                <w:sz w:val="8"/>
                <w:szCs w:val="22"/>
              </w:rPr>
            </w:pPr>
          </w:p>
          <w:p w:rsidR="003B157D" w:rsidRPr="00FC3914" w:rsidRDefault="003B157D" w:rsidP="003B157D">
            <w:pPr>
              <w:rPr>
                <w:rFonts w:ascii="Century Gothic" w:hAnsi="Century Gothic" w:cs="Calibri"/>
                <w:b/>
                <w:sz w:val="22"/>
                <w:szCs w:val="22"/>
              </w:rPr>
            </w:pPr>
            <w:r w:rsidRPr="00FC3914">
              <w:rPr>
                <w:rFonts w:ascii="Century Gothic" w:hAnsi="Century Gothic" w:cs="Calibri"/>
                <w:b/>
                <w:sz w:val="22"/>
                <w:szCs w:val="22"/>
              </w:rPr>
              <w:t xml:space="preserve">Un Container de formation+ Ensemble de signalisation Sécurité incendie : Une salle de formation feu entièrement équipée, connectée par tablette, fonctionnelle et autonome, livrée prête à l'emploi comprenant : </w:t>
            </w:r>
          </w:p>
          <w:p w:rsidR="003B157D" w:rsidRPr="00FC3914" w:rsidRDefault="003B157D" w:rsidP="003B157D">
            <w:pPr>
              <w:rPr>
                <w:rFonts w:ascii="Century Gothic" w:hAnsi="Century Gothic" w:cs="Calibri"/>
                <w:b/>
                <w:sz w:val="8"/>
                <w:szCs w:val="22"/>
              </w:rPr>
            </w:pPr>
          </w:p>
          <w:p w:rsidR="003B157D" w:rsidRPr="00FF702D" w:rsidRDefault="003B157D" w:rsidP="003B157D">
            <w:pPr>
              <w:rPr>
                <w:rFonts w:ascii="Century Gothic" w:hAnsi="Century Gothic" w:cs="Calibri"/>
                <w:sz w:val="6"/>
                <w:szCs w:val="22"/>
              </w:rPr>
            </w:pPr>
          </w:p>
          <w:p w:rsidR="003B157D" w:rsidRPr="00FF702D" w:rsidRDefault="003B157D" w:rsidP="003B157D">
            <w:pPr>
              <w:rPr>
                <w:rFonts w:ascii="Century Gothic" w:hAnsi="Century Gothic" w:cs="Calibri"/>
                <w:b/>
                <w:sz w:val="22"/>
                <w:szCs w:val="22"/>
                <w:u w:val="single"/>
              </w:rPr>
            </w:pPr>
            <w:r w:rsidRPr="00FF702D">
              <w:rPr>
                <w:rFonts w:ascii="Century Gothic" w:hAnsi="Century Gothic" w:cs="Calibri"/>
                <w:b/>
                <w:sz w:val="22"/>
                <w:szCs w:val="22"/>
                <w:u w:val="single"/>
              </w:rPr>
              <w:t>1.Un local technique équipé de :</w:t>
            </w:r>
          </w:p>
          <w:p w:rsidR="003B157D" w:rsidRPr="00CE2FD9" w:rsidRDefault="003B157D" w:rsidP="003B157D">
            <w:pPr>
              <w:rPr>
                <w:rFonts w:ascii="Century Gothic" w:hAnsi="Century Gothic" w:cs="Calibri"/>
                <w:b/>
                <w:sz w:val="12"/>
                <w:szCs w:val="22"/>
              </w:rPr>
            </w:pP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 L’armoire de commande, IP66, dans laquelle se logent les alimentations 230 V /12 V, le tableau électrique, le récepteur radio, les cartes de télécommande et de gestion des générateurs de flammes, les asservissements, l’électronique de la détection gaz et de la température.</w:t>
            </w:r>
          </w:p>
          <w:p w:rsidR="003B157D" w:rsidRPr="00DD4AA7" w:rsidRDefault="003B157D" w:rsidP="003B157D">
            <w:pPr>
              <w:rPr>
                <w:rFonts w:ascii="Century Gothic" w:hAnsi="Century Gothic" w:cs="Calibri"/>
                <w:sz w:val="16"/>
                <w:szCs w:val="22"/>
              </w:rPr>
            </w:pP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 L’ensemble cuve-pompe pour remplissage des extincteurs</w:t>
            </w:r>
            <w:r>
              <w:rPr>
                <w:rFonts w:ascii="Century Gothic" w:hAnsi="Century Gothic" w:cs="Calibri"/>
                <w:sz w:val="22"/>
                <w:szCs w:val="22"/>
              </w:rPr>
              <w:t> :</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Capacité : 100 l.</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Pompe haute pression 25 l /min.</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 Moteur électrique 1,5 CV.</w:t>
            </w:r>
          </w:p>
          <w:p w:rsidR="003B157D" w:rsidRPr="00CE2FD9" w:rsidRDefault="003B157D" w:rsidP="003B157D">
            <w:pPr>
              <w:rPr>
                <w:rFonts w:ascii="Century Gothic" w:hAnsi="Century Gothic" w:cs="Calibri"/>
                <w:sz w:val="10"/>
                <w:szCs w:val="22"/>
              </w:rPr>
            </w:pP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L’alimentation des 2 bouteilles de gaz propane avec les 3 détendeurs des générateurs.</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Le local devra être protégé par une détection gaz propane en partie basse qui provoque la fermeture de 2 électrovannes montées en série. Le détecteur de gaz est protégé par une grille de protection.</w:t>
            </w:r>
          </w:p>
          <w:p w:rsidR="003B157D" w:rsidRPr="00FF702D" w:rsidRDefault="003B157D" w:rsidP="003B157D">
            <w:pPr>
              <w:rPr>
                <w:rFonts w:ascii="Century Gothic" w:hAnsi="Century Gothic" w:cs="Calibri"/>
                <w:sz w:val="14"/>
                <w:szCs w:val="22"/>
              </w:rPr>
            </w:pP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Écran et enregistreur numérique qui permettent :</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De visualiser en direct les séquences de formation.</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De débriefer en salle de formation théorique.</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 De fournir sur clé USB la séquence de formation aux stagiaires.</w:t>
            </w:r>
          </w:p>
          <w:p w:rsidR="003B157D" w:rsidRPr="00FF702D" w:rsidRDefault="003B157D" w:rsidP="003B157D">
            <w:pPr>
              <w:rPr>
                <w:rFonts w:ascii="Century Gothic" w:hAnsi="Century Gothic" w:cs="Calibri"/>
                <w:sz w:val="12"/>
                <w:szCs w:val="22"/>
              </w:rPr>
            </w:pP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Un convecteur de 1000 W permet de mettre hors-gel le local technique.</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Une réglette étanche de 36 W assure l’éclairage de la salle.</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•La porte d’accès est équipée d’une serrure et d’une grille de ventilation.</w:t>
            </w:r>
          </w:p>
          <w:p w:rsidR="003B157D" w:rsidRPr="00DD4AA7" w:rsidRDefault="003B157D" w:rsidP="003B157D">
            <w:pPr>
              <w:rPr>
                <w:rFonts w:ascii="Century Gothic" w:hAnsi="Century Gothic" w:cs="Calibri"/>
                <w:sz w:val="14"/>
                <w:szCs w:val="22"/>
              </w:rPr>
            </w:pPr>
          </w:p>
          <w:p w:rsidR="003B157D" w:rsidRPr="00FF702D" w:rsidRDefault="003B157D" w:rsidP="003B157D">
            <w:pPr>
              <w:rPr>
                <w:rFonts w:ascii="Century Gothic" w:hAnsi="Century Gothic" w:cs="Calibri"/>
                <w:b/>
                <w:sz w:val="22"/>
                <w:szCs w:val="22"/>
                <w:u w:val="single"/>
              </w:rPr>
            </w:pPr>
            <w:r w:rsidRPr="00FF702D">
              <w:rPr>
                <w:rFonts w:ascii="Century Gothic" w:hAnsi="Century Gothic" w:cs="Calibri"/>
                <w:b/>
                <w:sz w:val="22"/>
                <w:szCs w:val="22"/>
                <w:u w:val="single"/>
              </w:rPr>
              <w:t>2. Une salle de formation pratique :</w:t>
            </w:r>
          </w:p>
          <w:p w:rsidR="003B157D" w:rsidRPr="00FF702D" w:rsidRDefault="003B157D" w:rsidP="003B157D">
            <w:pPr>
              <w:rPr>
                <w:rFonts w:ascii="Century Gothic" w:hAnsi="Century Gothic" w:cs="Calibri"/>
                <w:b/>
                <w:sz w:val="14"/>
                <w:szCs w:val="22"/>
              </w:rPr>
            </w:pP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xml:space="preserve">De 13 m2 min, hauteur 2400 mm min, habillée de tôles de bardage pré-peintes sur le côté droit et le fond permettant le passage des câbles électriques et l’alimentation gaz des générateurs. La porte d’accès est équipée d’une serrure et </w:t>
            </w:r>
            <w:r w:rsidRPr="006409A5">
              <w:rPr>
                <w:rFonts w:ascii="Century Gothic" w:hAnsi="Century Gothic" w:cs="Calibri"/>
                <w:sz w:val="22"/>
                <w:szCs w:val="22"/>
              </w:rPr>
              <w:lastRenderedPageBreak/>
              <w:t>d’une grille de ventilation ainsi que d’une barre anti-panique.</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Une grille de ventilation est également présente à l’autre extrémité du container. Le désenfumage du container s’effectue au moyen d’un extracteur équipé d’un variateur.</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L’éclairage de la salle de formation est réalisée au moyen de tubes fluorescents étanches 2 x 36 W.</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Cette salle est équipée de :</w:t>
            </w:r>
          </w:p>
          <w:p w:rsidR="003B157D" w:rsidRPr="00DD4AA7" w:rsidRDefault="003B157D" w:rsidP="003B157D">
            <w:pPr>
              <w:rPr>
                <w:rFonts w:ascii="Century Gothic" w:hAnsi="Century Gothic" w:cs="Calibri"/>
                <w:sz w:val="12"/>
                <w:szCs w:val="22"/>
              </w:rPr>
            </w:pPr>
          </w:p>
          <w:p w:rsidR="003B157D" w:rsidRDefault="003B157D" w:rsidP="003B157D">
            <w:pPr>
              <w:rPr>
                <w:rFonts w:ascii="Century Gothic" w:hAnsi="Century Gothic" w:cs="Calibri"/>
                <w:sz w:val="22"/>
                <w:szCs w:val="22"/>
                <w:u w:val="single"/>
              </w:rPr>
            </w:pPr>
            <w:r w:rsidRPr="006409A5">
              <w:rPr>
                <w:rFonts w:ascii="Century Gothic" w:hAnsi="Century Gothic" w:cs="Calibri"/>
                <w:sz w:val="22"/>
                <w:szCs w:val="22"/>
              </w:rPr>
              <w:t>•</w:t>
            </w:r>
            <w:r w:rsidRPr="00CE2FD9">
              <w:rPr>
                <w:rFonts w:ascii="Century Gothic" w:hAnsi="Century Gothic" w:cs="Calibri"/>
                <w:sz w:val="22"/>
                <w:szCs w:val="22"/>
                <w:u w:val="single"/>
              </w:rPr>
              <w:t>Générateurs de flammes :</w:t>
            </w:r>
          </w:p>
          <w:p w:rsidR="003B157D" w:rsidRPr="00CE2FD9" w:rsidRDefault="003B157D" w:rsidP="003B157D">
            <w:pPr>
              <w:rPr>
                <w:rFonts w:ascii="Century Gothic" w:hAnsi="Century Gothic" w:cs="Calibri"/>
                <w:sz w:val="2"/>
                <w:szCs w:val="22"/>
              </w:rPr>
            </w:pP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- 1 générateur de flammes feu sec modulaire EVDF L.500 x H.300 x P.500 mm permettant de réaliser des feux en partie basse.</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- 1 générateur de flammes modulaire EVDF L.550 x H.200 x P.500 mm sur support inox de hauteur 700 mm permettant de réaliser feu de friteuse, ordinateur, armoire, écran plat....</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- 1 générateur de flammes feu sec étagère EVDF L.885 x H.1425 x P.500 mm permettant de réaliser des feux en partie basse ou partie basse + haute au moyen d’une vanne de sélection manuelle.</w:t>
            </w:r>
          </w:p>
          <w:p w:rsidR="003B157D" w:rsidRPr="00DD4AA7" w:rsidRDefault="003B157D" w:rsidP="003B157D">
            <w:pPr>
              <w:rPr>
                <w:rFonts w:ascii="Century Gothic" w:hAnsi="Century Gothic" w:cs="Calibri"/>
                <w:sz w:val="12"/>
                <w:szCs w:val="22"/>
              </w:rPr>
            </w:pPr>
          </w:p>
          <w:p w:rsidR="003B157D" w:rsidRDefault="003B157D" w:rsidP="003B157D">
            <w:pPr>
              <w:rPr>
                <w:rFonts w:ascii="Century Gothic" w:hAnsi="Century Gothic" w:cs="Calibri"/>
                <w:sz w:val="22"/>
                <w:szCs w:val="22"/>
                <w:u w:val="single"/>
              </w:rPr>
            </w:pPr>
            <w:r w:rsidRPr="00CE2FD9">
              <w:rPr>
                <w:rFonts w:ascii="Century Gothic" w:hAnsi="Century Gothic" w:cs="Calibri"/>
                <w:sz w:val="22"/>
                <w:szCs w:val="22"/>
                <w:u w:val="single"/>
              </w:rPr>
              <w:t>•Extincteurs de formation.</w:t>
            </w:r>
          </w:p>
          <w:p w:rsidR="003B157D" w:rsidRPr="00CE2FD9" w:rsidRDefault="003B157D" w:rsidP="003B157D">
            <w:pPr>
              <w:rPr>
                <w:rFonts w:ascii="Century Gothic" w:hAnsi="Century Gothic" w:cs="Calibri"/>
                <w:sz w:val="6"/>
                <w:szCs w:val="22"/>
                <w:u w:val="single"/>
              </w:rPr>
            </w:pP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Nombre : 2.</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Remplissage de ces extincteurs au moyen d’une connection rapide.</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La commande de ce remplissage se trouvant sur la façade de l’armoire avec un arrêt automatique en fin de cycle.</w:t>
            </w:r>
          </w:p>
          <w:p w:rsidR="003B157D" w:rsidRPr="00DD4AA7" w:rsidRDefault="003B157D" w:rsidP="003B157D">
            <w:pPr>
              <w:rPr>
                <w:rFonts w:ascii="Century Gothic" w:hAnsi="Century Gothic" w:cs="Calibri"/>
                <w:sz w:val="8"/>
                <w:szCs w:val="22"/>
              </w:rPr>
            </w:pPr>
          </w:p>
          <w:p w:rsidR="003B157D" w:rsidRPr="00CE2FD9" w:rsidRDefault="003B157D" w:rsidP="003B157D">
            <w:pPr>
              <w:rPr>
                <w:rFonts w:ascii="Century Gothic" w:hAnsi="Century Gothic" w:cs="Calibri"/>
                <w:sz w:val="22"/>
                <w:szCs w:val="22"/>
                <w:u w:val="single"/>
              </w:rPr>
            </w:pPr>
            <w:r w:rsidRPr="00CE2FD9">
              <w:rPr>
                <w:rFonts w:ascii="Century Gothic" w:hAnsi="Century Gothic" w:cs="Calibri"/>
                <w:sz w:val="22"/>
                <w:szCs w:val="22"/>
                <w:u w:val="single"/>
              </w:rPr>
              <w:t>•Extincteurs CO2.</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Nombre : 3.</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 Fixés par supports magnétiques sur la cloison.</w:t>
            </w:r>
          </w:p>
          <w:p w:rsidR="003B157D" w:rsidRPr="00CE2FD9" w:rsidRDefault="003B157D" w:rsidP="003B157D">
            <w:pPr>
              <w:rPr>
                <w:rFonts w:ascii="Century Gothic" w:hAnsi="Century Gothic" w:cs="Calibri"/>
                <w:sz w:val="10"/>
                <w:szCs w:val="22"/>
              </w:rPr>
            </w:pP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w:t>
            </w:r>
            <w:r w:rsidRPr="00CE2FD9">
              <w:rPr>
                <w:rFonts w:ascii="Century Gothic" w:hAnsi="Century Gothic" w:cs="Calibri"/>
                <w:sz w:val="22"/>
                <w:szCs w:val="22"/>
                <w:u w:val="single"/>
              </w:rPr>
              <w:t>Générateur de fumée radio Colt 4 permettant d’enfumer très rapidement la salle de formation :</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 xml:space="preserve">- Fonctionnement avec aérosol. </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 Temps de chauffe : 5 min.- 120 m3/min.</w:t>
            </w:r>
          </w:p>
          <w:p w:rsidR="003B157D" w:rsidRPr="00E20DD4" w:rsidRDefault="003B157D" w:rsidP="003B157D">
            <w:pPr>
              <w:rPr>
                <w:rFonts w:ascii="Century Gothic" w:hAnsi="Century Gothic" w:cs="Calibri"/>
                <w:sz w:val="10"/>
                <w:szCs w:val="22"/>
                <w:u w:val="single"/>
              </w:rPr>
            </w:pPr>
          </w:p>
          <w:p w:rsidR="003B157D" w:rsidRDefault="003B157D" w:rsidP="003B157D">
            <w:pPr>
              <w:rPr>
                <w:rFonts w:ascii="Century Gothic" w:hAnsi="Century Gothic" w:cs="Calibri"/>
                <w:sz w:val="22"/>
                <w:szCs w:val="22"/>
              </w:rPr>
            </w:pPr>
            <w:r w:rsidRPr="00E20DD4">
              <w:rPr>
                <w:rFonts w:ascii="Century Gothic" w:hAnsi="Century Gothic" w:cs="Calibri"/>
                <w:sz w:val="22"/>
                <w:szCs w:val="22"/>
                <w:u w:val="single"/>
              </w:rPr>
              <w:t>•Equipement d’ambiance sonore radio</w:t>
            </w:r>
            <w:r w:rsidRPr="006409A5">
              <w:rPr>
                <w:rFonts w:ascii="Century Gothic" w:hAnsi="Century Gothic" w:cs="Calibri"/>
                <w:sz w:val="22"/>
                <w:szCs w:val="22"/>
              </w:rPr>
              <w:t xml:space="preserve"> permettant de réaliser des ambiances sonores réalistes à l’environnement souhaité (ERP, hôpital, industrie, parking …)</w:t>
            </w:r>
          </w:p>
          <w:p w:rsidR="003B157D" w:rsidRPr="00CE2FD9" w:rsidRDefault="003B157D" w:rsidP="003B157D">
            <w:pPr>
              <w:rPr>
                <w:rFonts w:ascii="Century Gothic" w:hAnsi="Century Gothic" w:cs="Calibri"/>
                <w:sz w:val="8"/>
                <w:szCs w:val="22"/>
              </w:rPr>
            </w:pPr>
          </w:p>
          <w:p w:rsidR="003B157D" w:rsidRPr="00FF702D" w:rsidRDefault="003B157D" w:rsidP="003B157D">
            <w:pPr>
              <w:rPr>
                <w:rFonts w:ascii="Century Gothic" w:hAnsi="Century Gothic" w:cs="Calibri"/>
                <w:sz w:val="22"/>
                <w:szCs w:val="22"/>
                <w:u w:val="single"/>
              </w:rPr>
            </w:pPr>
            <w:r w:rsidRPr="00FF702D">
              <w:rPr>
                <w:rFonts w:ascii="Century Gothic" w:hAnsi="Century Gothic" w:cs="Calibri"/>
                <w:sz w:val="22"/>
                <w:szCs w:val="22"/>
                <w:u w:val="single"/>
              </w:rPr>
              <w:t xml:space="preserve">•Une détection gaz : </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Une centrale gaz avec affichage digital avec 1 détecteur propane (en partie basse).</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Un détecteur CO (hauteur des voies respiratoires).</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Une tour 3 feux.</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t>- Une sirène flash extérieure.</w:t>
            </w:r>
          </w:p>
          <w:p w:rsidR="003B157D" w:rsidRPr="006409A5" w:rsidRDefault="003B157D" w:rsidP="003B157D">
            <w:pPr>
              <w:rPr>
                <w:rFonts w:ascii="Century Gothic" w:hAnsi="Century Gothic" w:cs="Calibri"/>
                <w:sz w:val="22"/>
                <w:szCs w:val="22"/>
              </w:rPr>
            </w:pPr>
            <w:r w:rsidRPr="006409A5">
              <w:rPr>
                <w:rFonts w:ascii="Century Gothic" w:hAnsi="Century Gothic" w:cs="Calibri"/>
                <w:sz w:val="22"/>
                <w:szCs w:val="22"/>
              </w:rPr>
              <w:lastRenderedPageBreak/>
              <w:t>1er seuil de LIE ou 1er seuil de CO : information visuelle.</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2ème seuil de LIE ou 2ème seuil de CO : coupure automatique de l’arrivée gaz.</w:t>
            </w:r>
          </w:p>
          <w:p w:rsidR="003B157D" w:rsidRPr="00CE2FD9" w:rsidRDefault="003B157D" w:rsidP="003B157D">
            <w:pPr>
              <w:rPr>
                <w:rFonts w:ascii="Century Gothic" w:hAnsi="Century Gothic" w:cs="Calibri"/>
                <w:sz w:val="12"/>
                <w:szCs w:val="22"/>
              </w:rPr>
            </w:pPr>
          </w:p>
          <w:p w:rsidR="003B157D" w:rsidRPr="006409A5" w:rsidRDefault="003B157D" w:rsidP="003B157D">
            <w:pPr>
              <w:rPr>
                <w:rFonts w:ascii="Century Gothic" w:hAnsi="Century Gothic" w:cs="Calibri"/>
                <w:sz w:val="22"/>
                <w:szCs w:val="22"/>
              </w:rPr>
            </w:pPr>
            <w:r w:rsidRPr="00FF702D">
              <w:rPr>
                <w:rFonts w:ascii="Century Gothic" w:hAnsi="Century Gothic" w:cs="Calibri"/>
                <w:sz w:val="22"/>
                <w:szCs w:val="22"/>
                <w:u w:val="single"/>
              </w:rPr>
              <w:t>•Une détection de température</w:t>
            </w:r>
            <w:r>
              <w:rPr>
                <w:rFonts w:ascii="Century Gothic" w:hAnsi="Century Gothic" w:cs="Calibri"/>
                <w:sz w:val="22"/>
                <w:szCs w:val="22"/>
                <w:u w:val="single"/>
              </w:rPr>
              <w:t> :</w:t>
            </w:r>
            <w:r w:rsidRPr="006409A5">
              <w:rPr>
                <w:rFonts w:ascii="Century Gothic" w:hAnsi="Century Gothic" w:cs="Calibri"/>
                <w:sz w:val="22"/>
                <w:szCs w:val="22"/>
              </w:rPr>
              <w:t xml:space="preserve"> permettant de faire comprendre à l’élève l’intérêt de se positionner en partie basse.</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3 thermocouples sont installés en partie haute, médiane et basse avec report sur 3 indicateurs installés sur l’armoire.</w:t>
            </w:r>
          </w:p>
          <w:p w:rsidR="003B157D" w:rsidRPr="00CE2FD9" w:rsidRDefault="003B157D" w:rsidP="003B157D">
            <w:pPr>
              <w:rPr>
                <w:rFonts w:ascii="Century Gothic" w:hAnsi="Century Gothic" w:cs="Calibri"/>
                <w:sz w:val="10"/>
                <w:szCs w:val="22"/>
              </w:rPr>
            </w:pPr>
          </w:p>
          <w:p w:rsidR="003B157D" w:rsidRDefault="003B157D" w:rsidP="003B157D">
            <w:pPr>
              <w:rPr>
                <w:rFonts w:ascii="Century Gothic" w:hAnsi="Century Gothic" w:cs="Calibri"/>
                <w:sz w:val="22"/>
                <w:szCs w:val="22"/>
              </w:rPr>
            </w:pPr>
            <w:r w:rsidRPr="00FF702D">
              <w:rPr>
                <w:rFonts w:ascii="Century Gothic" w:hAnsi="Century Gothic" w:cs="Calibri"/>
                <w:sz w:val="22"/>
                <w:szCs w:val="22"/>
                <w:u w:val="single"/>
              </w:rPr>
              <w:t>• Une caméra infrarouge :</w:t>
            </w:r>
            <w:r w:rsidRPr="006409A5">
              <w:rPr>
                <w:rFonts w:ascii="Century Gothic" w:hAnsi="Century Gothic" w:cs="Calibri"/>
                <w:sz w:val="22"/>
                <w:szCs w:val="22"/>
              </w:rPr>
              <w:t xml:space="preserve"> Positionnée sur l’angle de l’armoire de commande avec report sur l’écran situé dans le local technique : Permet d’appréhender en réel les comportements de l’élève face à un scénario prédéfini.</w:t>
            </w:r>
          </w:p>
          <w:p w:rsidR="003B157D" w:rsidRPr="00CE2FD9" w:rsidRDefault="003B157D" w:rsidP="003B157D">
            <w:pPr>
              <w:rPr>
                <w:rFonts w:ascii="Century Gothic" w:hAnsi="Century Gothic" w:cs="Calibri"/>
                <w:sz w:val="10"/>
                <w:szCs w:val="22"/>
              </w:rPr>
            </w:pPr>
          </w:p>
          <w:p w:rsidR="003B157D" w:rsidRPr="006409A5" w:rsidRDefault="003B157D" w:rsidP="003B157D">
            <w:pPr>
              <w:rPr>
                <w:rFonts w:ascii="Century Gothic" w:hAnsi="Century Gothic" w:cs="Calibri"/>
                <w:sz w:val="22"/>
                <w:szCs w:val="22"/>
              </w:rPr>
            </w:pPr>
            <w:r w:rsidRPr="00FF702D">
              <w:rPr>
                <w:rFonts w:ascii="Century Gothic" w:hAnsi="Century Gothic" w:cs="Calibri"/>
                <w:sz w:val="22"/>
                <w:szCs w:val="22"/>
                <w:u w:val="single"/>
              </w:rPr>
              <w:t>• La télécommande radio</w:t>
            </w:r>
            <w:r>
              <w:rPr>
                <w:rFonts w:ascii="Century Gothic" w:hAnsi="Century Gothic" w:cs="Calibri"/>
                <w:sz w:val="22"/>
                <w:szCs w:val="22"/>
                <w:u w:val="single"/>
              </w:rPr>
              <w:t> :</w:t>
            </w:r>
            <w:r w:rsidRPr="006409A5">
              <w:rPr>
                <w:rFonts w:ascii="Century Gothic" w:hAnsi="Century Gothic" w:cs="Calibri"/>
                <w:sz w:val="22"/>
                <w:szCs w:val="22"/>
              </w:rPr>
              <w:t xml:space="preserve"> permettant le lancement de scénarios prédéfinis dans lesquels les éléments s’allument en chaîne de façon organisée préalablement, avec des niveaux croissants de difficulté.</w:t>
            </w:r>
          </w:p>
          <w:p w:rsidR="003B157D" w:rsidRDefault="003B157D" w:rsidP="003B157D">
            <w:pPr>
              <w:rPr>
                <w:rFonts w:ascii="Century Gothic" w:hAnsi="Century Gothic" w:cs="Calibri"/>
                <w:sz w:val="22"/>
                <w:szCs w:val="22"/>
              </w:rPr>
            </w:pPr>
            <w:r w:rsidRPr="006409A5">
              <w:rPr>
                <w:rFonts w:ascii="Century Gothic" w:hAnsi="Century Gothic" w:cs="Calibri"/>
                <w:sz w:val="22"/>
                <w:szCs w:val="22"/>
              </w:rPr>
              <w:t>- La mise en route en radio de chaque élément (générateurs de flammes, générateur de fumée, Equipement d'ambionace sonore, extracteur…)</w:t>
            </w:r>
          </w:p>
          <w:p w:rsidR="003B157D" w:rsidRPr="00CE2FD9" w:rsidRDefault="003B157D" w:rsidP="003B157D">
            <w:pPr>
              <w:rPr>
                <w:rFonts w:ascii="Calibri Light" w:hAnsi="Calibri Light" w:cs="Calibri Light"/>
                <w:b/>
                <w:color w:val="000000"/>
                <w:sz w:val="12"/>
                <w:u w:val="single"/>
              </w:rPr>
            </w:pPr>
          </w:p>
        </w:tc>
        <w:tc>
          <w:tcPr>
            <w:tcW w:w="1843" w:type="dxa"/>
            <w:tcBorders>
              <w:top w:val="single" w:sz="4" w:space="0" w:color="auto"/>
              <w:left w:val="nil"/>
              <w:bottom w:val="single" w:sz="4" w:space="0" w:color="auto"/>
              <w:right w:val="single" w:sz="4" w:space="0" w:color="auto"/>
            </w:tcBorders>
            <w:shd w:val="clear" w:color="auto" w:fill="auto"/>
          </w:tcPr>
          <w:p w:rsidR="003B157D" w:rsidRPr="007E10C9" w:rsidRDefault="003B157D" w:rsidP="003B157D">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lastRenderedPageBreak/>
              <w:t>Marque :</w:t>
            </w:r>
          </w:p>
          <w:p w:rsidR="003B157D" w:rsidRPr="007E10C9" w:rsidRDefault="003B157D" w:rsidP="003B157D">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Référence :</w:t>
            </w:r>
          </w:p>
          <w:p w:rsidR="003B157D" w:rsidRPr="007E10C9" w:rsidRDefault="003B157D" w:rsidP="003B157D">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Caractéristique proposée :</w:t>
            </w:r>
          </w:p>
        </w:tc>
        <w:tc>
          <w:tcPr>
            <w:tcW w:w="1815" w:type="dxa"/>
            <w:tcBorders>
              <w:top w:val="single" w:sz="4" w:space="0" w:color="auto"/>
              <w:left w:val="nil"/>
              <w:bottom w:val="single" w:sz="4" w:space="0" w:color="auto"/>
              <w:right w:val="single" w:sz="4" w:space="0" w:color="auto"/>
            </w:tcBorders>
            <w:shd w:val="clear" w:color="auto" w:fill="auto"/>
          </w:tcPr>
          <w:p w:rsidR="003B157D" w:rsidRPr="007E10C9" w:rsidRDefault="003B157D" w:rsidP="003B157D">
            <w:pPr>
              <w:tabs>
                <w:tab w:val="left" w:pos="284"/>
              </w:tabs>
              <w:suppressAutoHyphens/>
              <w:autoSpaceDN w:val="0"/>
              <w:spacing w:line="360" w:lineRule="auto"/>
              <w:jc w:val="both"/>
              <w:textAlignment w:val="baseline"/>
              <w:rPr>
                <w:rFonts w:ascii="Century Gothic" w:hAnsi="Century Gothic"/>
                <w:b/>
                <w:sz w:val="22"/>
                <w:szCs w:val="22"/>
              </w:rPr>
            </w:pPr>
          </w:p>
        </w:tc>
      </w:tr>
      <w:tr w:rsidR="003B157D" w:rsidRPr="007E10C9" w:rsidTr="003B157D">
        <w:trPr>
          <w:trHeight w:val="1274"/>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tcPr>
          <w:p w:rsidR="003B157D" w:rsidRDefault="003B157D" w:rsidP="003B157D">
            <w:pPr>
              <w:tabs>
                <w:tab w:val="left" w:pos="284"/>
              </w:tabs>
              <w:suppressAutoHyphens/>
              <w:autoSpaceDN w:val="0"/>
              <w:jc w:val="center"/>
              <w:textAlignment w:val="baseline"/>
              <w:rPr>
                <w:rFonts w:ascii="Century Gothic" w:hAnsi="Century Gothic"/>
                <w:b/>
                <w:sz w:val="22"/>
                <w:szCs w:val="22"/>
              </w:rPr>
            </w:pPr>
          </w:p>
          <w:p w:rsidR="003B157D" w:rsidRDefault="003B157D" w:rsidP="003B157D">
            <w:pPr>
              <w:tabs>
                <w:tab w:val="left" w:pos="284"/>
              </w:tabs>
              <w:suppressAutoHyphens/>
              <w:autoSpaceDN w:val="0"/>
              <w:jc w:val="center"/>
              <w:textAlignment w:val="baseline"/>
              <w:rPr>
                <w:rFonts w:ascii="Century Gothic" w:hAnsi="Century Gothic"/>
                <w:b/>
                <w:sz w:val="22"/>
                <w:szCs w:val="22"/>
              </w:rPr>
            </w:pPr>
          </w:p>
          <w:p w:rsidR="00395129" w:rsidRDefault="00395129" w:rsidP="003B157D">
            <w:pPr>
              <w:tabs>
                <w:tab w:val="left" w:pos="284"/>
              </w:tabs>
              <w:suppressAutoHyphens/>
              <w:autoSpaceDN w:val="0"/>
              <w:jc w:val="center"/>
              <w:textAlignment w:val="baseline"/>
              <w:rPr>
                <w:rFonts w:ascii="Century Gothic" w:hAnsi="Century Gothic"/>
                <w:b/>
                <w:sz w:val="22"/>
                <w:szCs w:val="22"/>
              </w:rPr>
            </w:pPr>
          </w:p>
          <w:p w:rsidR="00395129" w:rsidRDefault="00395129" w:rsidP="003B157D">
            <w:pPr>
              <w:tabs>
                <w:tab w:val="left" w:pos="284"/>
              </w:tabs>
              <w:suppressAutoHyphens/>
              <w:autoSpaceDN w:val="0"/>
              <w:jc w:val="center"/>
              <w:textAlignment w:val="baseline"/>
              <w:rPr>
                <w:rFonts w:ascii="Century Gothic" w:hAnsi="Century Gothic"/>
                <w:b/>
                <w:sz w:val="22"/>
                <w:szCs w:val="22"/>
              </w:rPr>
            </w:pPr>
          </w:p>
          <w:p w:rsidR="00395129" w:rsidRDefault="00395129" w:rsidP="003B157D">
            <w:pPr>
              <w:tabs>
                <w:tab w:val="left" w:pos="284"/>
              </w:tabs>
              <w:suppressAutoHyphens/>
              <w:autoSpaceDN w:val="0"/>
              <w:jc w:val="center"/>
              <w:textAlignment w:val="baseline"/>
              <w:rPr>
                <w:rFonts w:ascii="Century Gothic" w:hAnsi="Century Gothic"/>
                <w:b/>
                <w:sz w:val="22"/>
                <w:szCs w:val="22"/>
              </w:rPr>
            </w:pPr>
          </w:p>
          <w:p w:rsidR="003B157D" w:rsidRDefault="003B157D" w:rsidP="003B157D">
            <w:pPr>
              <w:tabs>
                <w:tab w:val="left" w:pos="284"/>
              </w:tabs>
              <w:suppressAutoHyphens/>
              <w:autoSpaceDN w:val="0"/>
              <w:jc w:val="center"/>
              <w:textAlignment w:val="baseline"/>
              <w:rPr>
                <w:rFonts w:ascii="Century Gothic" w:hAnsi="Century Gothic"/>
                <w:b/>
                <w:sz w:val="22"/>
                <w:szCs w:val="22"/>
              </w:rPr>
            </w:pPr>
          </w:p>
          <w:p w:rsidR="003B157D" w:rsidRPr="007E10C9" w:rsidRDefault="003B157D" w:rsidP="003B157D">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2</w:t>
            </w:r>
          </w:p>
        </w:tc>
        <w:tc>
          <w:tcPr>
            <w:tcW w:w="6672" w:type="dxa"/>
            <w:tcBorders>
              <w:top w:val="nil"/>
              <w:left w:val="single" w:sz="4" w:space="0" w:color="auto"/>
              <w:bottom w:val="single" w:sz="4" w:space="0" w:color="auto"/>
              <w:right w:val="single" w:sz="4" w:space="0" w:color="auto"/>
            </w:tcBorders>
            <w:shd w:val="clear" w:color="auto" w:fill="auto"/>
            <w:vAlign w:val="center"/>
          </w:tcPr>
          <w:p w:rsidR="003B157D" w:rsidRPr="003232C1" w:rsidRDefault="003B157D" w:rsidP="003B157D">
            <w:pPr>
              <w:rPr>
                <w:rFonts w:ascii="Calibri Light" w:hAnsi="Calibri Light" w:cs="Calibri Light"/>
                <w:color w:val="000000"/>
                <w:sz w:val="16"/>
              </w:rPr>
            </w:pPr>
          </w:p>
          <w:p w:rsidR="003B157D" w:rsidRPr="003232C1" w:rsidRDefault="003B157D" w:rsidP="003B157D">
            <w:pPr>
              <w:rPr>
                <w:rFonts w:ascii="Calibri Light" w:hAnsi="Calibri Light" w:cs="Calibri Light"/>
                <w:color w:val="000000"/>
              </w:rPr>
            </w:pPr>
            <w:r w:rsidRPr="003232C1">
              <w:rPr>
                <w:rFonts w:ascii="Calibri Light" w:hAnsi="Calibri Light" w:cs="Calibri Light"/>
                <w:b/>
                <w:color w:val="000000"/>
              </w:rPr>
              <w:t>Ensemble de formation réalité virtuelle</w:t>
            </w:r>
            <w:r w:rsidRPr="003232C1">
              <w:rPr>
                <w:rFonts w:ascii="Calibri Light" w:hAnsi="Calibri Light" w:cs="Calibri Light"/>
                <w:color w:val="000000"/>
              </w:rPr>
              <w:t xml:space="preserve"> : dédié à la formation incendie.</w:t>
            </w:r>
          </w:p>
          <w:p w:rsidR="003B157D" w:rsidRPr="003232C1" w:rsidRDefault="003B157D" w:rsidP="003B157D">
            <w:pPr>
              <w:rPr>
                <w:rFonts w:ascii="Calibri Light" w:hAnsi="Calibri Light" w:cs="Calibri Light"/>
                <w:color w:val="000000"/>
              </w:rPr>
            </w:pPr>
            <w:r w:rsidRPr="003232C1">
              <w:rPr>
                <w:rFonts w:ascii="Calibri Light" w:hAnsi="Calibri Light" w:cs="Calibri Light"/>
                <w:color w:val="000000"/>
              </w:rPr>
              <w:t>Flightcase intégrant :</w:t>
            </w:r>
          </w:p>
          <w:p w:rsidR="003B157D" w:rsidRPr="003232C1" w:rsidRDefault="003B157D" w:rsidP="003B157D">
            <w:pPr>
              <w:rPr>
                <w:rFonts w:ascii="Calibri Light" w:hAnsi="Calibri Light" w:cs="Calibri Light"/>
                <w:color w:val="000000"/>
              </w:rPr>
            </w:pPr>
            <w:r w:rsidRPr="003232C1">
              <w:rPr>
                <w:rFonts w:ascii="Calibri Light" w:hAnsi="Calibri Light" w:cs="Calibri Light"/>
                <w:color w:val="000000"/>
              </w:rPr>
              <w:t>– un ordinateur spécifique réalité virtuelle.</w:t>
            </w:r>
          </w:p>
          <w:p w:rsidR="003B157D" w:rsidRPr="003232C1" w:rsidRDefault="003B157D" w:rsidP="003B157D">
            <w:pPr>
              <w:rPr>
                <w:rFonts w:ascii="Calibri Light" w:hAnsi="Calibri Light" w:cs="Calibri Light"/>
                <w:color w:val="000000"/>
              </w:rPr>
            </w:pPr>
            <w:r w:rsidRPr="003232C1">
              <w:rPr>
                <w:rFonts w:ascii="Calibri Light" w:hAnsi="Calibri Light" w:cs="Calibri Light"/>
                <w:color w:val="000000"/>
              </w:rPr>
              <w:t>– un casque à angle de vision 110°.</w:t>
            </w:r>
          </w:p>
          <w:p w:rsidR="003B157D" w:rsidRPr="003232C1" w:rsidRDefault="003B157D" w:rsidP="003B157D">
            <w:pPr>
              <w:rPr>
                <w:rFonts w:ascii="Calibri Light" w:hAnsi="Calibri Light" w:cs="Calibri Light"/>
                <w:color w:val="000000"/>
              </w:rPr>
            </w:pPr>
            <w:r w:rsidRPr="003232C1">
              <w:rPr>
                <w:rFonts w:ascii="Calibri Light" w:hAnsi="Calibri Light" w:cs="Calibri Light"/>
                <w:color w:val="000000"/>
              </w:rPr>
              <w:t>– deux manettes.</w:t>
            </w:r>
          </w:p>
          <w:p w:rsidR="003B157D" w:rsidRPr="003232C1" w:rsidRDefault="003B157D" w:rsidP="003B157D">
            <w:pPr>
              <w:rPr>
                <w:rFonts w:ascii="Calibri Light" w:hAnsi="Calibri Light" w:cs="Calibri Light"/>
                <w:color w:val="000000"/>
              </w:rPr>
            </w:pPr>
            <w:r w:rsidRPr="003232C1">
              <w:rPr>
                <w:rFonts w:ascii="Calibri Light" w:hAnsi="Calibri Light" w:cs="Calibri Light"/>
                <w:color w:val="000000"/>
              </w:rPr>
              <w:t>– deux traqueurs.</w:t>
            </w:r>
          </w:p>
          <w:p w:rsidR="003B157D" w:rsidRPr="003232C1" w:rsidRDefault="003B157D" w:rsidP="003B157D">
            <w:pPr>
              <w:rPr>
                <w:rFonts w:ascii="Calibri Light" w:hAnsi="Calibri Light" w:cs="Calibri Light"/>
                <w:color w:val="000000"/>
              </w:rPr>
            </w:pPr>
            <w:r w:rsidRPr="003232C1">
              <w:rPr>
                <w:rFonts w:ascii="Calibri Light" w:hAnsi="Calibri Light" w:cs="Calibri Light"/>
                <w:color w:val="000000"/>
              </w:rPr>
              <w:t>Environnement virtuel à 360°.</w:t>
            </w:r>
          </w:p>
          <w:p w:rsidR="003B157D" w:rsidRPr="003232C1" w:rsidRDefault="003B157D" w:rsidP="003B157D">
            <w:pPr>
              <w:rPr>
                <w:rFonts w:ascii="Calibri Light" w:hAnsi="Calibri Light" w:cs="Calibri Light"/>
                <w:color w:val="000000"/>
              </w:rPr>
            </w:pPr>
            <w:r w:rsidRPr="003232C1">
              <w:rPr>
                <w:rFonts w:ascii="Calibri Light" w:hAnsi="Calibri Light" w:cs="Calibri Light"/>
                <w:color w:val="000000"/>
              </w:rPr>
              <w:t>Simulation de conditions réelles, en fonction du scénario choisi.</w:t>
            </w:r>
          </w:p>
          <w:p w:rsidR="003B157D" w:rsidRDefault="003B157D" w:rsidP="003B157D">
            <w:pPr>
              <w:rPr>
                <w:rFonts w:ascii="Calibri Light" w:hAnsi="Calibri Light" w:cs="Calibri Light"/>
                <w:color w:val="000000"/>
              </w:rPr>
            </w:pPr>
            <w:r w:rsidRPr="003232C1">
              <w:rPr>
                <w:rFonts w:ascii="Calibri Light" w:hAnsi="Calibri Light" w:cs="Calibri Light"/>
                <w:color w:val="000000"/>
              </w:rPr>
              <w:t xml:space="preserve">Plusieurs choix de scénarios (min 4 choix) présents nativement. </w:t>
            </w:r>
            <w:r w:rsidR="007A5BBB" w:rsidRPr="003232C1">
              <w:rPr>
                <w:rFonts w:ascii="Calibri Light" w:hAnsi="Calibri Light" w:cs="Calibri Light"/>
                <w:color w:val="000000"/>
              </w:rPr>
              <w:t>À</w:t>
            </w:r>
            <w:r w:rsidRPr="003232C1">
              <w:rPr>
                <w:rFonts w:ascii="Calibri Light" w:hAnsi="Calibri Light" w:cs="Calibri Light"/>
                <w:color w:val="000000"/>
              </w:rPr>
              <w:t xml:space="preserve"> la difficulté croissante permettent de compléter les exercices de formation traditionnels avec un réalisme incomparable : détection incendie, levée de doute, départ de feu, manipulation d'un extincteur, mise à l'abri, appel des secours, désenfumage, réarmement de la </w:t>
            </w:r>
            <w:r w:rsidR="007A5BBB" w:rsidRPr="003232C1">
              <w:rPr>
                <w:rFonts w:ascii="Calibri Light" w:hAnsi="Calibri Light" w:cs="Calibri Light"/>
                <w:color w:val="000000"/>
              </w:rPr>
              <w:t>centrale.</w:t>
            </w:r>
          </w:p>
          <w:p w:rsidR="003B157D" w:rsidRPr="003232C1" w:rsidRDefault="003B157D" w:rsidP="003B157D">
            <w:pPr>
              <w:rPr>
                <w:rFonts w:ascii="Calibri Light" w:hAnsi="Calibri Light" w:cs="Calibri Light"/>
                <w:color w:val="000000"/>
                <w:sz w:val="14"/>
              </w:rPr>
            </w:pPr>
          </w:p>
        </w:tc>
        <w:tc>
          <w:tcPr>
            <w:tcW w:w="1843" w:type="dxa"/>
            <w:tcBorders>
              <w:top w:val="single" w:sz="4" w:space="0" w:color="auto"/>
              <w:left w:val="nil"/>
              <w:bottom w:val="single" w:sz="4" w:space="0" w:color="auto"/>
              <w:right w:val="single" w:sz="4" w:space="0" w:color="auto"/>
            </w:tcBorders>
            <w:shd w:val="clear" w:color="auto" w:fill="auto"/>
          </w:tcPr>
          <w:p w:rsidR="003B157D" w:rsidRPr="007E10C9" w:rsidRDefault="003B157D" w:rsidP="003B157D">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Marque :</w:t>
            </w:r>
          </w:p>
          <w:p w:rsidR="003B157D" w:rsidRPr="007E10C9" w:rsidRDefault="003B157D" w:rsidP="003B157D">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Référence :</w:t>
            </w:r>
          </w:p>
          <w:p w:rsidR="003B157D" w:rsidRPr="007E10C9" w:rsidRDefault="003B157D" w:rsidP="003B157D">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Caractéristique proposée :</w:t>
            </w:r>
          </w:p>
        </w:tc>
        <w:tc>
          <w:tcPr>
            <w:tcW w:w="1815" w:type="dxa"/>
            <w:tcBorders>
              <w:top w:val="single" w:sz="4" w:space="0" w:color="auto"/>
              <w:left w:val="nil"/>
              <w:bottom w:val="single" w:sz="4" w:space="0" w:color="auto"/>
              <w:right w:val="single" w:sz="4" w:space="0" w:color="auto"/>
            </w:tcBorders>
            <w:shd w:val="clear" w:color="auto" w:fill="auto"/>
          </w:tcPr>
          <w:p w:rsidR="003B157D" w:rsidRPr="007E10C9" w:rsidRDefault="003B157D" w:rsidP="003B157D">
            <w:pPr>
              <w:tabs>
                <w:tab w:val="left" w:pos="284"/>
              </w:tabs>
              <w:suppressAutoHyphens/>
              <w:autoSpaceDN w:val="0"/>
              <w:spacing w:line="360" w:lineRule="auto"/>
              <w:jc w:val="both"/>
              <w:textAlignment w:val="baseline"/>
              <w:rPr>
                <w:rFonts w:ascii="Century Gothic" w:hAnsi="Century Gothic"/>
                <w:b/>
                <w:sz w:val="22"/>
                <w:szCs w:val="22"/>
              </w:rPr>
            </w:pPr>
          </w:p>
        </w:tc>
      </w:tr>
      <w:tr w:rsidR="003B157D" w:rsidRPr="007E10C9" w:rsidTr="003B157D">
        <w:trPr>
          <w:trHeight w:val="1334"/>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tcPr>
          <w:p w:rsidR="003B157D" w:rsidRPr="007E10C9" w:rsidRDefault="003B157D" w:rsidP="003B157D">
            <w:pPr>
              <w:tabs>
                <w:tab w:val="left" w:pos="284"/>
              </w:tabs>
              <w:suppressAutoHyphens/>
              <w:autoSpaceDN w:val="0"/>
              <w:jc w:val="center"/>
              <w:textAlignment w:val="baseline"/>
              <w:rPr>
                <w:rFonts w:ascii="Century Gothic" w:hAnsi="Century Gothic"/>
                <w:b/>
                <w:sz w:val="22"/>
                <w:szCs w:val="22"/>
              </w:rPr>
            </w:pPr>
          </w:p>
          <w:p w:rsidR="003B157D" w:rsidRDefault="003B157D" w:rsidP="003B157D">
            <w:pPr>
              <w:tabs>
                <w:tab w:val="left" w:pos="284"/>
              </w:tabs>
              <w:suppressAutoHyphens/>
              <w:autoSpaceDN w:val="0"/>
              <w:jc w:val="center"/>
              <w:textAlignment w:val="baseline"/>
              <w:rPr>
                <w:rFonts w:ascii="Century Gothic" w:hAnsi="Century Gothic"/>
                <w:b/>
                <w:sz w:val="22"/>
                <w:szCs w:val="22"/>
              </w:rPr>
            </w:pPr>
          </w:p>
          <w:p w:rsidR="003B157D" w:rsidRPr="007E10C9" w:rsidRDefault="003B157D" w:rsidP="003B157D">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3</w:t>
            </w:r>
          </w:p>
        </w:tc>
        <w:tc>
          <w:tcPr>
            <w:tcW w:w="6672" w:type="dxa"/>
            <w:tcBorders>
              <w:top w:val="nil"/>
              <w:left w:val="single" w:sz="4" w:space="0" w:color="auto"/>
              <w:bottom w:val="single" w:sz="4" w:space="0" w:color="auto"/>
              <w:right w:val="single" w:sz="4" w:space="0" w:color="auto"/>
            </w:tcBorders>
            <w:shd w:val="clear" w:color="auto" w:fill="auto"/>
            <w:vAlign w:val="center"/>
          </w:tcPr>
          <w:p w:rsidR="003B157D" w:rsidRPr="00C360B5" w:rsidRDefault="003B157D" w:rsidP="003B157D">
            <w:pPr>
              <w:rPr>
                <w:rFonts w:ascii="Calibri Light" w:hAnsi="Calibri Light" w:cs="Calibri Light"/>
                <w:color w:val="000000"/>
              </w:rPr>
            </w:pPr>
            <w:r w:rsidRPr="00FC3914">
              <w:rPr>
                <w:rFonts w:ascii="Calibri Light" w:hAnsi="Calibri Light" w:cs="Calibri Light"/>
                <w:b/>
                <w:color w:val="000000"/>
              </w:rPr>
              <w:t>Licence ERP de type W</w:t>
            </w:r>
            <w:r w:rsidRPr="00C360B5">
              <w:rPr>
                <w:rFonts w:ascii="Calibri Light" w:hAnsi="Calibri Light" w:cs="Calibri Light"/>
                <w:color w:val="000000"/>
              </w:rPr>
              <w:t xml:space="preserve"> permettant d’installer de nouveaux modules de formatio</w:t>
            </w:r>
            <w:r>
              <w:rPr>
                <w:rFonts w:ascii="Calibri Light" w:hAnsi="Calibri Light" w:cs="Calibri Light"/>
                <w:color w:val="000000"/>
              </w:rPr>
              <w:t xml:space="preserve">n à la réalité virtuelle sur le </w:t>
            </w:r>
            <w:r w:rsidRPr="00C360B5">
              <w:rPr>
                <w:rFonts w:ascii="Calibri Light" w:hAnsi="Calibri Light" w:cs="Calibri Light"/>
                <w:color w:val="000000"/>
              </w:rPr>
              <w:t>Matériel susmentionné</w:t>
            </w:r>
          </w:p>
          <w:p w:rsidR="003B157D" w:rsidRPr="00C360B5" w:rsidRDefault="003B157D" w:rsidP="003B157D">
            <w:pPr>
              <w:rPr>
                <w:rFonts w:ascii="Calibri Light" w:hAnsi="Calibri Light" w:cs="Calibri Light"/>
                <w:color w:val="000000"/>
              </w:rPr>
            </w:pPr>
            <w:r>
              <w:rPr>
                <w:rFonts w:ascii="Calibri Light" w:hAnsi="Calibri Light" w:cs="Calibri Light"/>
                <w:color w:val="000000"/>
              </w:rPr>
              <w:t xml:space="preserve">▪ Cette </w:t>
            </w:r>
            <w:r w:rsidRPr="00C360B5">
              <w:rPr>
                <w:rFonts w:ascii="Calibri Light" w:hAnsi="Calibri Light" w:cs="Calibri Light"/>
                <w:color w:val="000000"/>
              </w:rPr>
              <w:t>licence vient enricir l'outil en proposant des scénarios complémentaires à ceux déjà présents</w:t>
            </w:r>
            <w:r>
              <w:rPr>
                <w:rFonts w:ascii="Calibri Light" w:hAnsi="Calibri Light" w:cs="Calibri Light"/>
                <w:color w:val="000000"/>
              </w:rPr>
              <w:t xml:space="preserve"> </w:t>
            </w:r>
            <w:r w:rsidRPr="00C360B5">
              <w:rPr>
                <w:rFonts w:ascii="Calibri Light" w:hAnsi="Calibri Light" w:cs="Calibri Light"/>
                <w:color w:val="000000"/>
              </w:rPr>
              <w:t>nativement</w:t>
            </w:r>
          </w:p>
        </w:tc>
        <w:tc>
          <w:tcPr>
            <w:tcW w:w="1843" w:type="dxa"/>
            <w:tcBorders>
              <w:top w:val="single" w:sz="4" w:space="0" w:color="auto"/>
              <w:left w:val="nil"/>
              <w:bottom w:val="single" w:sz="4" w:space="0" w:color="auto"/>
              <w:right w:val="single" w:sz="4" w:space="0" w:color="auto"/>
            </w:tcBorders>
            <w:shd w:val="clear" w:color="auto" w:fill="auto"/>
          </w:tcPr>
          <w:p w:rsidR="003B157D" w:rsidRPr="007E10C9" w:rsidRDefault="003B157D" w:rsidP="003B157D">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Marque :</w:t>
            </w:r>
          </w:p>
          <w:p w:rsidR="003B157D" w:rsidRPr="007E10C9" w:rsidRDefault="003B157D" w:rsidP="003B157D">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Référence :</w:t>
            </w:r>
          </w:p>
          <w:p w:rsidR="003B157D" w:rsidRPr="007E10C9" w:rsidRDefault="003B157D" w:rsidP="003B157D">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Caractéristique proposée :</w:t>
            </w:r>
          </w:p>
        </w:tc>
        <w:tc>
          <w:tcPr>
            <w:tcW w:w="1815" w:type="dxa"/>
            <w:tcBorders>
              <w:top w:val="single" w:sz="4" w:space="0" w:color="auto"/>
              <w:left w:val="nil"/>
              <w:bottom w:val="single" w:sz="4" w:space="0" w:color="auto"/>
              <w:right w:val="single" w:sz="4" w:space="0" w:color="auto"/>
            </w:tcBorders>
            <w:shd w:val="clear" w:color="auto" w:fill="auto"/>
          </w:tcPr>
          <w:p w:rsidR="003B157D" w:rsidRPr="007E10C9" w:rsidRDefault="003B157D" w:rsidP="003B157D">
            <w:pPr>
              <w:tabs>
                <w:tab w:val="left" w:pos="284"/>
              </w:tabs>
              <w:suppressAutoHyphens/>
              <w:autoSpaceDN w:val="0"/>
              <w:spacing w:line="360" w:lineRule="auto"/>
              <w:jc w:val="both"/>
              <w:textAlignment w:val="baseline"/>
              <w:rPr>
                <w:rFonts w:ascii="Century Gothic" w:hAnsi="Century Gothic"/>
                <w:b/>
                <w:sz w:val="22"/>
                <w:szCs w:val="22"/>
              </w:rPr>
            </w:pPr>
          </w:p>
        </w:tc>
      </w:tr>
    </w:tbl>
    <w:p w:rsidR="007E10C9" w:rsidRPr="007E10C9" w:rsidRDefault="007E10C9" w:rsidP="007E10C9">
      <w:pPr>
        <w:widowControl w:val="0"/>
        <w:tabs>
          <w:tab w:val="left" w:pos="765"/>
        </w:tabs>
        <w:rPr>
          <w:rFonts w:ascii="Century Gothic" w:hAnsi="Century Gothic"/>
          <w:b/>
          <w:bCs/>
          <w:sz w:val="40"/>
          <w:szCs w:val="22"/>
          <w:u w:val="single"/>
        </w:rPr>
        <w:sectPr w:rsidR="007E10C9" w:rsidRPr="007E10C9" w:rsidSect="00624C06">
          <w:headerReference w:type="default" r:id="rId11"/>
          <w:footerReference w:type="default" r:id="rId12"/>
          <w:pgSz w:w="11906" w:h="16838"/>
          <w:pgMar w:top="1134" w:right="851" w:bottom="1134" w:left="851" w:header="709" w:footer="709" w:gutter="0"/>
          <w:cols w:space="708"/>
          <w:docGrid w:linePitch="360"/>
        </w:sectPr>
      </w:pPr>
    </w:p>
    <w:p w:rsidR="0054414A" w:rsidRDefault="007E10C9" w:rsidP="0054414A">
      <w:pPr>
        <w:widowControl w:val="0"/>
        <w:tabs>
          <w:tab w:val="left" w:pos="765"/>
        </w:tabs>
        <w:jc w:val="center"/>
        <w:rPr>
          <w:rFonts w:ascii="Century Gothic" w:hAnsi="Century Gothic"/>
          <w:b/>
          <w:bCs/>
          <w:color w:val="000000" w:themeColor="text1"/>
          <w:sz w:val="28"/>
          <w:szCs w:val="28"/>
          <w:u w:val="single"/>
        </w:rPr>
      </w:pPr>
      <w:r w:rsidRPr="008755B0">
        <w:rPr>
          <w:rFonts w:ascii="Century Gothic" w:hAnsi="Century Gothic"/>
          <w:b/>
          <w:bCs/>
          <w:color w:val="000000" w:themeColor="text1"/>
          <w:sz w:val="28"/>
          <w:szCs w:val="28"/>
          <w:u w:val="single"/>
        </w:rPr>
        <w:lastRenderedPageBreak/>
        <w:t>BORDEREAU DES PRIX – DETAIL ESTIMATIF</w:t>
      </w:r>
    </w:p>
    <w:p w:rsidR="00FC3914" w:rsidRPr="00464E6F" w:rsidRDefault="00FC3914" w:rsidP="0054414A">
      <w:pPr>
        <w:widowControl w:val="0"/>
        <w:tabs>
          <w:tab w:val="left" w:pos="765"/>
        </w:tabs>
        <w:jc w:val="center"/>
        <w:rPr>
          <w:b/>
          <w:color w:val="000000" w:themeColor="text1"/>
          <w:sz w:val="20"/>
          <w:szCs w:val="28"/>
          <w:u w:val="single"/>
        </w:rPr>
      </w:pPr>
    </w:p>
    <w:p w:rsidR="0054414A" w:rsidRPr="008755B0" w:rsidRDefault="0054414A" w:rsidP="0054414A">
      <w:pPr>
        <w:widowControl w:val="0"/>
        <w:tabs>
          <w:tab w:val="left" w:pos="765"/>
        </w:tabs>
        <w:jc w:val="center"/>
        <w:rPr>
          <w:b/>
          <w:color w:val="FF0000"/>
          <w:sz w:val="2"/>
          <w:szCs w:val="28"/>
          <w:u w:val="single"/>
        </w:rPr>
      </w:pPr>
    </w:p>
    <w:p w:rsidR="007E10C9" w:rsidRPr="008755B0" w:rsidRDefault="007E10C9" w:rsidP="003547FC">
      <w:pPr>
        <w:widowControl w:val="0"/>
        <w:tabs>
          <w:tab w:val="left" w:pos="765"/>
        </w:tabs>
        <w:jc w:val="center"/>
        <w:rPr>
          <w:rFonts w:ascii="Century Gothic" w:hAnsi="Century Gothic"/>
          <w:b/>
          <w:color w:val="FF0000"/>
          <w:u w:val="single"/>
        </w:rPr>
      </w:pPr>
      <w:r w:rsidRPr="008755B0">
        <w:rPr>
          <w:rFonts w:ascii="Century Gothic" w:hAnsi="Century Gothic"/>
          <w:b/>
          <w:color w:val="000000" w:themeColor="text1"/>
          <w:u w:val="single"/>
        </w:rPr>
        <w:t xml:space="preserve">Lot </w:t>
      </w:r>
      <w:r w:rsidR="00487B8C">
        <w:rPr>
          <w:rFonts w:ascii="Century Gothic" w:hAnsi="Century Gothic"/>
          <w:b/>
          <w:color w:val="000000" w:themeColor="text1"/>
          <w:u w:val="single"/>
        </w:rPr>
        <w:t>Unique</w:t>
      </w:r>
      <w:r w:rsidRPr="008755B0">
        <w:rPr>
          <w:rFonts w:ascii="Century Gothic" w:hAnsi="Century Gothic"/>
          <w:b/>
          <w:color w:val="000000" w:themeColor="text1"/>
          <w:u w:val="single"/>
        </w:rPr>
        <w:t xml:space="preserve"> : </w:t>
      </w:r>
      <w:r w:rsidR="00BE1EB1" w:rsidRPr="00BE1EB1">
        <w:rPr>
          <w:rFonts w:ascii="Century Gothic" w:hAnsi="Century Gothic"/>
          <w:b/>
          <w:color w:val="000000" w:themeColor="text1"/>
          <w:u w:val="single"/>
        </w:rPr>
        <w:t>Protection incendie</w:t>
      </w:r>
    </w:p>
    <w:p w:rsidR="007E10C9" w:rsidRDefault="007E10C9"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Default="00FC3914" w:rsidP="007E10C9">
      <w:pPr>
        <w:rPr>
          <w:rFonts w:ascii="Century Gothic" w:hAnsi="Century Gothic"/>
          <w:b/>
          <w:color w:val="FF0000"/>
          <w:sz w:val="2"/>
          <w:szCs w:val="22"/>
        </w:rPr>
      </w:pPr>
    </w:p>
    <w:p w:rsidR="00FC3914" w:rsidRPr="00C94F5F" w:rsidRDefault="00FC3914" w:rsidP="007E10C9">
      <w:pPr>
        <w:rPr>
          <w:rFonts w:ascii="Century Gothic" w:hAnsi="Century Gothic"/>
          <w:b/>
          <w:color w:val="FF0000"/>
          <w:sz w:val="2"/>
          <w:szCs w:val="22"/>
        </w:rPr>
      </w:pPr>
    </w:p>
    <w:p w:rsidR="007E10C9" w:rsidRPr="008755B0" w:rsidRDefault="007E10C9" w:rsidP="007E10C9">
      <w:pPr>
        <w:tabs>
          <w:tab w:val="left" w:pos="284"/>
        </w:tabs>
        <w:suppressAutoHyphens/>
        <w:autoSpaceDN w:val="0"/>
        <w:jc w:val="both"/>
        <w:textAlignment w:val="baseline"/>
        <w:rPr>
          <w:rFonts w:ascii="Century Gothic" w:hAnsi="Century Gothic"/>
          <w:b/>
          <w:color w:val="FF0000"/>
          <w:sz w:val="2"/>
          <w:szCs w:val="22"/>
        </w:rPr>
      </w:pPr>
    </w:p>
    <w:tbl>
      <w:tblPr>
        <w:tblW w:w="14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5670"/>
        <w:gridCol w:w="709"/>
        <w:gridCol w:w="437"/>
        <w:gridCol w:w="1134"/>
        <w:gridCol w:w="1880"/>
        <w:gridCol w:w="992"/>
        <w:gridCol w:w="992"/>
        <w:gridCol w:w="851"/>
        <w:gridCol w:w="990"/>
      </w:tblGrid>
      <w:tr w:rsidR="008755B0" w:rsidRPr="00E52954" w:rsidTr="009632B3">
        <w:trPr>
          <w:cantSplit/>
          <w:trHeight w:val="712"/>
          <w:tblHeader/>
          <w:jc w:val="center"/>
        </w:trPr>
        <w:tc>
          <w:tcPr>
            <w:tcW w:w="562" w:type="dxa"/>
            <w:shd w:val="clear" w:color="auto" w:fill="BFBFBF" w:themeFill="background1" w:themeFillShade="BF"/>
            <w:tcMar>
              <w:top w:w="0" w:type="dxa"/>
              <w:left w:w="70" w:type="dxa"/>
              <w:bottom w:w="0" w:type="dxa"/>
              <w:right w:w="70" w:type="dxa"/>
            </w:tcMar>
            <w:vAlign w:val="center"/>
          </w:tcPr>
          <w:p w:rsidR="008755B0" w:rsidRPr="00E52954" w:rsidRDefault="008755B0" w:rsidP="0017588A">
            <w:pPr>
              <w:autoSpaceDE w:val="0"/>
              <w:autoSpaceDN w:val="0"/>
              <w:ind w:left="-168"/>
              <w:jc w:val="right"/>
              <w:rPr>
                <w:rFonts w:ascii="Century Gothic" w:hAnsi="Century Gothic"/>
                <w:b/>
                <w:sz w:val="18"/>
                <w:szCs w:val="18"/>
                <w:lang w:val="fr-CA"/>
              </w:rPr>
            </w:pPr>
            <w:r w:rsidRPr="00E52954">
              <w:rPr>
                <w:rFonts w:ascii="Century Gothic" w:hAnsi="Century Gothic"/>
                <w:b/>
                <w:sz w:val="16"/>
                <w:szCs w:val="16"/>
                <w:lang w:val="fr-CA"/>
              </w:rPr>
              <w:t>Items N°</w:t>
            </w:r>
          </w:p>
        </w:tc>
        <w:tc>
          <w:tcPr>
            <w:tcW w:w="5670" w:type="dxa"/>
            <w:shd w:val="clear" w:color="auto" w:fill="BFBFBF" w:themeFill="background1" w:themeFillShade="BF"/>
            <w:tcMar>
              <w:top w:w="0" w:type="dxa"/>
              <w:left w:w="70" w:type="dxa"/>
              <w:bottom w:w="0" w:type="dxa"/>
              <w:right w:w="70" w:type="dxa"/>
            </w:tcMar>
            <w:vAlign w:val="center"/>
          </w:tcPr>
          <w:p w:rsidR="008755B0" w:rsidRPr="00E52954" w:rsidRDefault="008755B0" w:rsidP="0017588A">
            <w:pPr>
              <w:autoSpaceDE w:val="0"/>
              <w:autoSpaceDN w:val="0"/>
              <w:ind w:left="708"/>
              <w:jc w:val="center"/>
              <w:rPr>
                <w:rFonts w:ascii="Century Gothic" w:hAnsi="Century Gothic"/>
                <w:b/>
                <w:sz w:val="18"/>
                <w:szCs w:val="18"/>
                <w:lang w:val="fr-CA"/>
              </w:rPr>
            </w:pPr>
            <w:r w:rsidRPr="00E52954">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rsidR="008755B0" w:rsidRPr="00E52954" w:rsidRDefault="008755B0" w:rsidP="0017588A">
            <w:pPr>
              <w:autoSpaceDE w:val="0"/>
              <w:autoSpaceDN w:val="0"/>
              <w:jc w:val="center"/>
              <w:rPr>
                <w:rFonts w:ascii="Century Gothic" w:hAnsi="Century Gothic"/>
                <w:b/>
                <w:sz w:val="18"/>
                <w:szCs w:val="18"/>
                <w:lang w:val="fr-CA"/>
              </w:rPr>
            </w:pPr>
            <w:r w:rsidRPr="00E52954">
              <w:rPr>
                <w:rFonts w:ascii="Century Gothic" w:hAnsi="Century Gothic"/>
                <w:b/>
                <w:sz w:val="18"/>
                <w:szCs w:val="18"/>
                <w:lang w:val="fr-CA"/>
              </w:rPr>
              <w:t>Unité</w:t>
            </w:r>
          </w:p>
        </w:tc>
        <w:tc>
          <w:tcPr>
            <w:tcW w:w="437" w:type="dxa"/>
            <w:shd w:val="clear" w:color="auto" w:fill="BFBFBF" w:themeFill="background1" w:themeFillShade="BF"/>
            <w:vAlign w:val="center"/>
          </w:tcPr>
          <w:p w:rsidR="008755B0" w:rsidRPr="009B5A31" w:rsidRDefault="008755B0" w:rsidP="009B5A31">
            <w:pPr>
              <w:jc w:val="center"/>
              <w:rPr>
                <w:rFonts w:ascii="Century Gothic" w:hAnsi="Century Gothic"/>
                <w:b/>
                <w:sz w:val="16"/>
                <w:szCs w:val="16"/>
              </w:rPr>
            </w:pPr>
            <w:r w:rsidRPr="009B5A31">
              <w:rPr>
                <w:rFonts w:ascii="Century Gothic" w:hAnsi="Century Gothic"/>
                <w:b/>
                <w:sz w:val="16"/>
                <w:szCs w:val="16"/>
              </w:rPr>
              <w:t>(1)</w:t>
            </w:r>
          </w:p>
          <w:p w:rsidR="008755B0" w:rsidRPr="00E52954" w:rsidRDefault="008755B0" w:rsidP="009B5A31">
            <w:pPr>
              <w:jc w:val="center"/>
              <w:rPr>
                <w:rFonts w:ascii="Century Gothic" w:hAnsi="Century Gothic"/>
                <w:b/>
                <w:sz w:val="18"/>
                <w:szCs w:val="18"/>
                <w:lang w:val="fr-CA"/>
              </w:rPr>
            </w:pPr>
            <w:r w:rsidRPr="009B5A31">
              <w:rPr>
                <w:rFonts w:ascii="Century Gothic" w:hAnsi="Century Gothic"/>
                <w:b/>
                <w:sz w:val="16"/>
                <w:szCs w:val="16"/>
              </w:rPr>
              <w:t>QTE</w:t>
            </w:r>
          </w:p>
        </w:tc>
        <w:tc>
          <w:tcPr>
            <w:tcW w:w="1134" w:type="dxa"/>
            <w:shd w:val="clear" w:color="auto" w:fill="BFBFBF" w:themeFill="background1" w:themeFillShade="BF"/>
            <w:vAlign w:val="center"/>
          </w:tcPr>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(2)</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 xml:space="preserve">Prix unitaire </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HT/HDD/HTVA</w:t>
            </w:r>
          </w:p>
          <w:p w:rsidR="008755B0" w:rsidRPr="00E52954" w:rsidRDefault="008755B0" w:rsidP="0017588A">
            <w:pPr>
              <w:jc w:val="center"/>
              <w:rPr>
                <w:rFonts w:ascii="Century Gothic" w:hAnsi="Century Gothic"/>
                <w:b/>
                <w:sz w:val="16"/>
                <w:szCs w:val="16"/>
              </w:rPr>
            </w:pPr>
          </w:p>
        </w:tc>
        <w:tc>
          <w:tcPr>
            <w:tcW w:w="1880" w:type="dxa"/>
            <w:shd w:val="clear" w:color="auto" w:fill="BFBFBF" w:themeFill="background1" w:themeFillShade="BF"/>
          </w:tcPr>
          <w:p w:rsidR="00C63C16" w:rsidRPr="00C63C16" w:rsidRDefault="00C63C16" w:rsidP="0017588A">
            <w:pPr>
              <w:jc w:val="center"/>
              <w:rPr>
                <w:rFonts w:ascii="Century Gothic" w:hAnsi="Century Gothic"/>
                <w:b/>
                <w:sz w:val="8"/>
                <w:szCs w:val="16"/>
              </w:rPr>
            </w:pP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(3)</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Prix total HT/HDD/HTVA</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(3) = (1) x (2)</w:t>
            </w:r>
          </w:p>
        </w:tc>
        <w:tc>
          <w:tcPr>
            <w:tcW w:w="992" w:type="dxa"/>
            <w:shd w:val="clear" w:color="auto" w:fill="BFBFBF" w:themeFill="background1" w:themeFillShade="BF"/>
          </w:tcPr>
          <w:p w:rsidR="00C63C16" w:rsidRPr="00C63C16" w:rsidRDefault="00C63C16" w:rsidP="0017588A">
            <w:pPr>
              <w:jc w:val="center"/>
              <w:rPr>
                <w:rFonts w:ascii="Century Gothic" w:hAnsi="Century Gothic"/>
                <w:b/>
                <w:sz w:val="8"/>
                <w:szCs w:val="16"/>
              </w:rPr>
            </w:pP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(4)</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Droits de Douanes sur (3)</w:t>
            </w:r>
          </w:p>
          <w:p w:rsidR="008755B0" w:rsidRPr="00E52954" w:rsidRDefault="008755B0" w:rsidP="0017588A">
            <w:pPr>
              <w:jc w:val="center"/>
              <w:rPr>
                <w:rFonts w:ascii="Century Gothic" w:hAnsi="Century Gothic"/>
                <w:b/>
                <w:sz w:val="16"/>
                <w:szCs w:val="16"/>
              </w:rPr>
            </w:pPr>
          </w:p>
        </w:tc>
        <w:tc>
          <w:tcPr>
            <w:tcW w:w="992" w:type="dxa"/>
            <w:shd w:val="clear" w:color="auto" w:fill="BFBFBF" w:themeFill="background1" w:themeFillShade="BF"/>
          </w:tcPr>
          <w:p w:rsidR="00C63C16" w:rsidRPr="00C63C16" w:rsidRDefault="00C63C16" w:rsidP="0017588A">
            <w:pPr>
              <w:jc w:val="center"/>
              <w:rPr>
                <w:rFonts w:ascii="Century Gothic" w:hAnsi="Century Gothic"/>
                <w:b/>
                <w:sz w:val="6"/>
                <w:szCs w:val="16"/>
              </w:rPr>
            </w:pP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(5)</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Prix total</w:t>
            </w:r>
          </w:p>
          <w:p w:rsidR="008755B0" w:rsidRPr="00E52954" w:rsidRDefault="008755B0" w:rsidP="0017588A">
            <w:pPr>
              <w:keepNext/>
              <w:jc w:val="center"/>
              <w:outlineLvl w:val="6"/>
              <w:rPr>
                <w:rFonts w:ascii="Century Gothic" w:hAnsi="Century Gothic"/>
                <w:b/>
                <w:sz w:val="16"/>
                <w:szCs w:val="16"/>
              </w:rPr>
            </w:pPr>
            <w:r w:rsidRPr="00E52954">
              <w:rPr>
                <w:rFonts w:ascii="Century Gothic" w:hAnsi="Century Gothic"/>
                <w:b/>
                <w:sz w:val="16"/>
                <w:szCs w:val="16"/>
              </w:rPr>
              <w:t xml:space="preserve">Hors TVA </w:t>
            </w:r>
          </w:p>
          <w:p w:rsidR="008755B0" w:rsidRPr="00E52954" w:rsidRDefault="008755B0" w:rsidP="0017588A">
            <w:pPr>
              <w:keepNext/>
              <w:jc w:val="center"/>
              <w:outlineLvl w:val="6"/>
              <w:rPr>
                <w:rFonts w:ascii="Century Gothic" w:hAnsi="Century Gothic"/>
                <w:b/>
                <w:sz w:val="16"/>
                <w:szCs w:val="16"/>
              </w:rPr>
            </w:pPr>
            <w:r w:rsidRPr="00E52954">
              <w:rPr>
                <w:rFonts w:ascii="Century Gothic" w:hAnsi="Century Gothic"/>
                <w:b/>
                <w:sz w:val="16"/>
                <w:szCs w:val="16"/>
              </w:rPr>
              <w:t>(5) =(3)+(4)</w:t>
            </w:r>
          </w:p>
        </w:tc>
        <w:tc>
          <w:tcPr>
            <w:tcW w:w="851" w:type="dxa"/>
            <w:shd w:val="clear" w:color="auto" w:fill="BFBFBF" w:themeFill="background1" w:themeFillShade="BF"/>
          </w:tcPr>
          <w:p w:rsidR="00C63C16" w:rsidRPr="00C63C16" w:rsidRDefault="00C63C16" w:rsidP="0017588A">
            <w:pPr>
              <w:jc w:val="center"/>
              <w:rPr>
                <w:rFonts w:ascii="Century Gothic" w:hAnsi="Century Gothic"/>
                <w:b/>
                <w:sz w:val="6"/>
                <w:szCs w:val="16"/>
              </w:rPr>
            </w:pP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(6)</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TVA</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Appliquée</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sur (5)</w:t>
            </w:r>
          </w:p>
        </w:tc>
        <w:tc>
          <w:tcPr>
            <w:tcW w:w="990" w:type="dxa"/>
            <w:shd w:val="clear" w:color="auto" w:fill="BFBFBF" w:themeFill="background1" w:themeFillShade="BF"/>
          </w:tcPr>
          <w:p w:rsidR="00C63C16" w:rsidRPr="00C63C16" w:rsidRDefault="00C63C16" w:rsidP="0017588A">
            <w:pPr>
              <w:jc w:val="center"/>
              <w:rPr>
                <w:rFonts w:ascii="Century Gothic" w:hAnsi="Century Gothic"/>
                <w:b/>
                <w:sz w:val="6"/>
                <w:szCs w:val="16"/>
              </w:rPr>
            </w:pP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(7)</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Montant TTC</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(7) = (5)+(6)</w:t>
            </w:r>
          </w:p>
        </w:tc>
      </w:tr>
      <w:tr w:rsidR="008755B0" w:rsidRPr="00E52954" w:rsidTr="00A7500D">
        <w:trPr>
          <w:cantSplit/>
          <w:trHeight w:val="707"/>
          <w:jc w:val="center"/>
        </w:trPr>
        <w:tc>
          <w:tcPr>
            <w:tcW w:w="562" w:type="dxa"/>
            <w:shd w:val="clear" w:color="auto" w:fill="auto"/>
            <w:tcMar>
              <w:top w:w="0" w:type="dxa"/>
              <w:left w:w="70" w:type="dxa"/>
              <w:bottom w:w="0" w:type="dxa"/>
              <w:right w:w="70" w:type="dxa"/>
            </w:tcMar>
            <w:vAlign w:val="center"/>
          </w:tcPr>
          <w:p w:rsidR="008755B0" w:rsidRPr="008755B0" w:rsidRDefault="008755B0" w:rsidP="0017588A">
            <w:pPr>
              <w:jc w:val="center"/>
              <w:rPr>
                <w:b/>
                <w:bCs/>
                <w:color w:val="000000"/>
                <w:sz w:val="20"/>
                <w:szCs w:val="20"/>
              </w:rPr>
            </w:pPr>
            <w:r w:rsidRPr="008755B0">
              <w:rPr>
                <w:b/>
                <w:bCs/>
                <w:color w:val="000000"/>
                <w:sz w:val="20"/>
                <w:szCs w:val="20"/>
              </w:rPr>
              <w:t>1</w:t>
            </w:r>
          </w:p>
        </w:tc>
        <w:tc>
          <w:tcPr>
            <w:tcW w:w="5670" w:type="dxa"/>
            <w:tcBorders>
              <w:top w:val="single" w:sz="4" w:space="0" w:color="auto"/>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rsidR="008755B0" w:rsidRPr="00A7500D" w:rsidRDefault="009632B3" w:rsidP="00A7500D">
            <w:pPr>
              <w:rPr>
                <w:rFonts w:ascii="Calibri Light" w:hAnsi="Calibri Light" w:cs="Calibri Light"/>
                <w:b/>
                <w:color w:val="000000"/>
              </w:rPr>
            </w:pPr>
            <w:r w:rsidRPr="00A7500D">
              <w:rPr>
                <w:rFonts w:ascii="Calibri Light" w:hAnsi="Calibri Light" w:cs="Calibri Light"/>
                <w:b/>
                <w:color w:val="000000"/>
              </w:rPr>
              <w:t>Une salle de formation feu entièrement équipée, connectée par tablette, fonctionnelle et autonome</w:t>
            </w:r>
          </w:p>
        </w:tc>
        <w:tc>
          <w:tcPr>
            <w:tcW w:w="709" w:type="dxa"/>
            <w:shd w:val="clear" w:color="auto" w:fill="auto"/>
            <w:tcMar>
              <w:top w:w="0" w:type="dxa"/>
              <w:left w:w="70" w:type="dxa"/>
              <w:bottom w:w="0" w:type="dxa"/>
              <w:right w:w="70" w:type="dxa"/>
            </w:tcMar>
            <w:vAlign w:val="center"/>
          </w:tcPr>
          <w:p w:rsidR="008755B0" w:rsidRPr="008755B0" w:rsidRDefault="008755B0" w:rsidP="0017588A">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U</w:t>
            </w:r>
          </w:p>
        </w:tc>
        <w:tc>
          <w:tcPr>
            <w:tcW w:w="437" w:type="dxa"/>
            <w:vAlign w:val="center"/>
          </w:tcPr>
          <w:p w:rsidR="008755B0" w:rsidRPr="008755B0" w:rsidRDefault="0067644B" w:rsidP="0017588A">
            <w:pPr>
              <w:jc w:val="center"/>
              <w:rPr>
                <w:rFonts w:ascii="Century Gothic" w:hAnsi="Century Gothic"/>
                <w:b/>
                <w:color w:val="000000" w:themeColor="text1"/>
                <w:sz w:val="20"/>
                <w:szCs w:val="20"/>
              </w:rPr>
            </w:pPr>
            <w:r>
              <w:rPr>
                <w:rFonts w:ascii="Century Gothic" w:hAnsi="Century Gothic"/>
                <w:b/>
                <w:color w:val="000000" w:themeColor="text1"/>
                <w:sz w:val="20"/>
                <w:szCs w:val="20"/>
              </w:rPr>
              <w:t>2</w:t>
            </w:r>
          </w:p>
        </w:tc>
        <w:tc>
          <w:tcPr>
            <w:tcW w:w="1134" w:type="dxa"/>
          </w:tcPr>
          <w:p w:rsidR="000F6C0A" w:rsidRDefault="000F6C0A" w:rsidP="0017588A">
            <w:pPr>
              <w:jc w:val="center"/>
              <w:rPr>
                <w:rFonts w:cs="Calibri"/>
                <w:color w:val="000000" w:themeColor="text1"/>
                <w:sz w:val="20"/>
                <w:szCs w:val="20"/>
              </w:rPr>
            </w:pPr>
          </w:p>
          <w:p w:rsidR="008755B0" w:rsidRPr="000F6C0A" w:rsidRDefault="008755B0" w:rsidP="000F6C0A">
            <w:pPr>
              <w:jc w:val="center"/>
              <w:rPr>
                <w:rFonts w:cs="Calibri"/>
                <w:sz w:val="20"/>
                <w:szCs w:val="20"/>
              </w:rPr>
            </w:pPr>
          </w:p>
        </w:tc>
        <w:tc>
          <w:tcPr>
            <w:tcW w:w="1880" w:type="dxa"/>
            <w:vAlign w:val="center"/>
          </w:tcPr>
          <w:p w:rsidR="008755B0" w:rsidRPr="00E52954" w:rsidRDefault="008755B0" w:rsidP="0017588A">
            <w:pPr>
              <w:rPr>
                <w:rFonts w:cs="Calibri"/>
                <w:color w:val="000000"/>
                <w:sz w:val="28"/>
              </w:rPr>
            </w:pPr>
          </w:p>
        </w:tc>
        <w:tc>
          <w:tcPr>
            <w:tcW w:w="992" w:type="dxa"/>
          </w:tcPr>
          <w:p w:rsidR="008755B0" w:rsidRPr="00E52954" w:rsidRDefault="008755B0" w:rsidP="0017588A">
            <w:pPr>
              <w:jc w:val="center"/>
              <w:rPr>
                <w:rFonts w:ascii="Century Gothic" w:hAnsi="Century Gothic"/>
                <w:b/>
                <w:sz w:val="28"/>
                <w:szCs w:val="22"/>
              </w:rPr>
            </w:pPr>
          </w:p>
        </w:tc>
        <w:tc>
          <w:tcPr>
            <w:tcW w:w="992" w:type="dxa"/>
          </w:tcPr>
          <w:p w:rsidR="008755B0" w:rsidRPr="00E52954" w:rsidRDefault="008755B0" w:rsidP="0017588A">
            <w:pPr>
              <w:jc w:val="center"/>
              <w:rPr>
                <w:rFonts w:ascii="Century Gothic" w:hAnsi="Century Gothic"/>
                <w:b/>
                <w:sz w:val="28"/>
                <w:szCs w:val="22"/>
              </w:rPr>
            </w:pPr>
          </w:p>
        </w:tc>
        <w:tc>
          <w:tcPr>
            <w:tcW w:w="851" w:type="dxa"/>
          </w:tcPr>
          <w:p w:rsidR="008755B0" w:rsidRPr="00E52954" w:rsidRDefault="008755B0" w:rsidP="0017588A">
            <w:pPr>
              <w:jc w:val="center"/>
              <w:rPr>
                <w:rFonts w:ascii="Century Gothic" w:hAnsi="Century Gothic"/>
                <w:b/>
                <w:sz w:val="28"/>
                <w:szCs w:val="22"/>
              </w:rPr>
            </w:pPr>
          </w:p>
        </w:tc>
        <w:tc>
          <w:tcPr>
            <w:tcW w:w="990" w:type="dxa"/>
          </w:tcPr>
          <w:p w:rsidR="008755B0" w:rsidRPr="00E52954" w:rsidRDefault="008755B0" w:rsidP="0017588A">
            <w:pPr>
              <w:jc w:val="center"/>
              <w:rPr>
                <w:rFonts w:ascii="Century Gothic" w:hAnsi="Century Gothic"/>
                <w:b/>
                <w:sz w:val="28"/>
                <w:szCs w:val="22"/>
              </w:rPr>
            </w:pPr>
          </w:p>
        </w:tc>
      </w:tr>
      <w:tr w:rsidR="008755B0" w:rsidRPr="00E52954" w:rsidTr="009632B3">
        <w:trPr>
          <w:cantSplit/>
          <w:trHeight w:val="519"/>
          <w:jc w:val="center"/>
        </w:trPr>
        <w:tc>
          <w:tcPr>
            <w:tcW w:w="562" w:type="dxa"/>
            <w:shd w:val="clear" w:color="auto" w:fill="auto"/>
            <w:tcMar>
              <w:top w:w="0" w:type="dxa"/>
              <w:left w:w="70" w:type="dxa"/>
              <w:bottom w:w="0" w:type="dxa"/>
              <w:right w:w="70" w:type="dxa"/>
            </w:tcMar>
            <w:vAlign w:val="center"/>
          </w:tcPr>
          <w:p w:rsidR="008755B0" w:rsidRPr="008755B0" w:rsidRDefault="008755B0" w:rsidP="0017588A">
            <w:pPr>
              <w:jc w:val="center"/>
              <w:rPr>
                <w:b/>
                <w:bCs/>
                <w:color w:val="000000"/>
                <w:sz w:val="20"/>
                <w:szCs w:val="20"/>
              </w:rPr>
            </w:pPr>
            <w:r w:rsidRPr="008755B0">
              <w:rPr>
                <w:b/>
                <w:bCs/>
                <w:color w:val="000000"/>
                <w:sz w:val="20"/>
                <w:szCs w:val="20"/>
              </w:rPr>
              <w:t>2</w:t>
            </w:r>
          </w:p>
        </w:tc>
        <w:tc>
          <w:tcPr>
            <w:tcW w:w="567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27649B" w:rsidRPr="00F1644D" w:rsidRDefault="0027649B" w:rsidP="0027649B">
            <w:pPr>
              <w:rPr>
                <w:rFonts w:ascii="Calibri Light" w:hAnsi="Calibri Light" w:cs="Calibri Light"/>
                <w:b/>
                <w:color w:val="000000"/>
              </w:rPr>
            </w:pPr>
            <w:r w:rsidRPr="00F1644D">
              <w:rPr>
                <w:rFonts w:ascii="Calibri Light" w:hAnsi="Calibri Light" w:cs="Calibri Light"/>
                <w:b/>
                <w:color w:val="000000"/>
              </w:rPr>
              <w:t>SUMILATEUR RV</w:t>
            </w:r>
          </w:p>
          <w:p w:rsidR="008755B0" w:rsidRPr="0027649B" w:rsidRDefault="008755B0" w:rsidP="00802685">
            <w:pPr>
              <w:rPr>
                <w:b/>
                <w:bCs/>
                <w:color w:val="000000" w:themeColor="text1"/>
                <w:sz w:val="2"/>
                <w:szCs w:val="20"/>
              </w:rPr>
            </w:pPr>
          </w:p>
        </w:tc>
        <w:tc>
          <w:tcPr>
            <w:tcW w:w="709" w:type="dxa"/>
            <w:shd w:val="clear" w:color="auto" w:fill="auto"/>
            <w:tcMar>
              <w:top w:w="0" w:type="dxa"/>
              <w:left w:w="70" w:type="dxa"/>
              <w:bottom w:w="0" w:type="dxa"/>
              <w:right w:w="70" w:type="dxa"/>
            </w:tcMar>
            <w:vAlign w:val="center"/>
          </w:tcPr>
          <w:p w:rsidR="008755B0" w:rsidRPr="008755B0" w:rsidRDefault="008755B0" w:rsidP="0017588A">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U</w:t>
            </w:r>
          </w:p>
        </w:tc>
        <w:tc>
          <w:tcPr>
            <w:tcW w:w="437" w:type="dxa"/>
          </w:tcPr>
          <w:p w:rsidR="008755B0" w:rsidRPr="008755B0" w:rsidRDefault="008755B0" w:rsidP="0017588A">
            <w:pPr>
              <w:jc w:val="center"/>
              <w:rPr>
                <w:rFonts w:ascii="Century Gothic" w:hAnsi="Century Gothic"/>
                <w:b/>
                <w:color w:val="000000" w:themeColor="text1"/>
                <w:sz w:val="12"/>
                <w:szCs w:val="20"/>
              </w:rPr>
            </w:pPr>
          </w:p>
          <w:p w:rsidR="008755B0" w:rsidRPr="008755B0" w:rsidRDefault="0067644B" w:rsidP="0017588A">
            <w:pPr>
              <w:jc w:val="center"/>
              <w:rPr>
                <w:rFonts w:ascii="Century Gothic" w:hAnsi="Century Gothic"/>
                <w:b/>
                <w:color w:val="000000" w:themeColor="text1"/>
                <w:sz w:val="20"/>
                <w:szCs w:val="20"/>
              </w:rPr>
            </w:pPr>
            <w:r>
              <w:rPr>
                <w:rFonts w:ascii="Century Gothic" w:hAnsi="Century Gothic"/>
                <w:b/>
                <w:color w:val="000000" w:themeColor="text1"/>
                <w:sz w:val="20"/>
                <w:szCs w:val="20"/>
              </w:rPr>
              <w:t>4</w:t>
            </w:r>
          </w:p>
        </w:tc>
        <w:tc>
          <w:tcPr>
            <w:tcW w:w="1134" w:type="dxa"/>
          </w:tcPr>
          <w:p w:rsidR="008755B0" w:rsidRPr="00946CB5" w:rsidRDefault="008755B0" w:rsidP="0017588A">
            <w:pPr>
              <w:jc w:val="center"/>
              <w:rPr>
                <w:rFonts w:cs="Calibri"/>
                <w:color w:val="000000" w:themeColor="text1"/>
                <w:sz w:val="20"/>
                <w:szCs w:val="20"/>
              </w:rPr>
            </w:pPr>
          </w:p>
        </w:tc>
        <w:tc>
          <w:tcPr>
            <w:tcW w:w="1880" w:type="dxa"/>
            <w:vAlign w:val="center"/>
          </w:tcPr>
          <w:p w:rsidR="008755B0" w:rsidRPr="00E52954" w:rsidRDefault="008755B0" w:rsidP="0017588A">
            <w:pPr>
              <w:rPr>
                <w:rFonts w:cs="Calibri"/>
                <w:color w:val="000000"/>
                <w:sz w:val="28"/>
              </w:rPr>
            </w:pPr>
          </w:p>
        </w:tc>
        <w:tc>
          <w:tcPr>
            <w:tcW w:w="992" w:type="dxa"/>
          </w:tcPr>
          <w:p w:rsidR="008755B0" w:rsidRPr="00E52954" w:rsidRDefault="008755B0" w:rsidP="0017588A">
            <w:pPr>
              <w:jc w:val="center"/>
              <w:rPr>
                <w:rFonts w:ascii="Century Gothic" w:hAnsi="Century Gothic"/>
                <w:b/>
                <w:sz w:val="28"/>
                <w:szCs w:val="22"/>
              </w:rPr>
            </w:pPr>
          </w:p>
        </w:tc>
        <w:tc>
          <w:tcPr>
            <w:tcW w:w="992" w:type="dxa"/>
          </w:tcPr>
          <w:p w:rsidR="008755B0" w:rsidRPr="00E52954" w:rsidRDefault="008755B0" w:rsidP="0017588A">
            <w:pPr>
              <w:jc w:val="center"/>
              <w:rPr>
                <w:rFonts w:ascii="Century Gothic" w:hAnsi="Century Gothic"/>
                <w:b/>
                <w:sz w:val="28"/>
                <w:szCs w:val="22"/>
              </w:rPr>
            </w:pPr>
          </w:p>
        </w:tc>
        <w:tc>
          <w:tcPr>
            <w:tcW w:w="851" w:type="dxa"/>
          </w:tcPr>
          <w:p w:rsidR="008755B0" w:rsidRPr="00E52954" w:rsidRDefault="008755B0" w:rsidP="0017588A">
            <w:pPr>
              <w:jc w:val="center"/>
              <w:rPr>
                <w:rFonts w:ascii="Century Gothic" w:hAnsi="Century Gothic"/>
                <w:b/>
                <w:sz w:val="28"/>
                <w:szCs w:val="22"/>
              </w:rPr>
            </w:pPr>
          </w:p>
        </w:tc>
        <w:tc>
          <w:tcPr>
            <w:tcW w:w="990" w:type="dxa"/>
          </w:tcPr>
          <w:p w:rsidR="008755B0" w:rsidRPr="00E52954" w:rsidRDefault="008755B0" w:rsidP="0017588A">
            <w:pPr>
              <w:jc w:val="center"/>
              <w:rPr>
                <w:rFonts w:ascii="Century Gothic" w:hAnsi="Century Gothic"/>
                <w:b/>
                <w:sz w:val="28"/>
                <w:szCs w:val="22"/>
              </w:rPr>
            </w:pPr>
          </w:p>
        </w:tc>
      </w:tr>
      <w:tr w:rsidR="008755B0" w:rsidRPr="00E52954" w:rsidTr="009632B3">
        <w:trPr>
          <w:cantSplit/>
          <w:trHeight w:val="519"/>
          <w:jc w:val="center"/>
        </w:trPr>
        <w:tc>
          <w:tcPr>
            <w:tcW w:w="562" w:type="dxa"/>
            <w:shd w:val="clear" w:color="auto" w:fill="auto"/>
            <w:tcMar>
              <w:top w:w="0" w:type="dxa"/>
              <w:left w:w="70" w:type="dxa"/>
              <w:bottom w:w="0" w:type="dxa"/>
              <w:right w:w="70" w:type="dxa"/>
            </w:tcMar>
            <w:vAlign w:val="center"/>
          </w:tcPr>
          <w:p w:rsidR="008755B0" w:rsidRPr="008755B0" w:rsidRDefault="008755B0" w:rsidP="0017588A">
            <w:pPr>
              <w:jc w:val="center"/>
              <w:rPr>
                <w:b/>
                <w:bCs/>
                <w:color w:val="000000"/>
                <w:sz w:val="20"/>
                <w:szCs w:val="20"/>
              </w:rPr>
            </w:pPr>
            <w:r w:rsidRPr="008755B0">
              <w:rPr>
                <w:b/>
                <w:bCs/>
                <w:color w:val="000000"/>
                <w:sz w:val="20"/>
                <w:szCs w:val="20"/>
              </w:rPr>
              <w:t>3</w:t>
            </w:r>
          </w:p>
        </w:tc>
        <w:tc>
          <w:tcPr>
            <w:tcW w:w="567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755B0" w:rsidRPr="00946CB5" w:rsidRDefault="009632B3" w:rsidP="00802685">
            <w:pPr>
              <w:rPr>
                <w:b/>
                <w:bCs/>
                <w:color w:val="000000" w:themeColor="text1"/>
                <w:sz w:val="20"/>
                <w:szCs w:val="20"/>
              </w:rPr>
            </w:pPr>
            <w:r w:rsidRPr="00FC3914">
              <w:rPr>
                <w:rFonts w:ascii="Calibri Light" w:hAnsi="Calibri Light" w:cs="Calibri Light"/>
                <w:b/>
                <w:color w:val="000000"/>
              </w:rPr>
              <w:t>Licence ERP de type W</w:t>
            </w:r>
          </w:p>
        </w:tc>
        <w:tc>
          <w:tcPr>
            <w:tcW w:w="709" w:type="dxa"/>
            <w:shd w:val="clear" w:color="auto" w:fill="auto"/>
            <w:tcMar>
              <w:top w:w="0" w:type="dxa"/>
              <w:left w:w="70" w:type="dxa"/>
              <w:bottom w:w="0" w:type="dxa"/>
              <w:right w:w="70" w:type="dxa"/>
            </w:tcMar>
            <w:vAlign w:val="center"/>
          </w:tcPr>
          <w:p w:rsidR="008755B0" w:rsidRPr="008755B0" w:rsidRDefault="008755B0" w:rsidP="0017588A">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U</w:t>
            </w:r>
          </w:p>
        </w:tc>
        <w:tc>
          <w:tcPr>
            <w:tcW w:w="437" w:type="dxa"/>
          </w:tcPr>
          <w:p w:rsidR="008755B0" w:rsidRPr="008755B0" w:rsidRDefault="008755B0" w:rsidP="0017588A">
            <w:pPr>
              <w:jc w:val="center"/>
              <w:rPr>
                <w:rFonts w:ascii="Century Gothic" w:hAnsi="Century Gothic"/>
                <w:b/>
                <w:color w:val="000000" w:themeColor="text1"/>
                <w:sz w:val="10"/>
                <w:szCs w:val="20"/>
              </w:rPr>
            </w:pPr>
          </w:p>
          <w:p w:rsidR="008755B0" w:rsidRPr="008755B0" w:rsidRDefault="0067644B" w:rsidP="0017588A">
            <w:pPr>
              <w:jc w:val="center"/>
              <w:rPr>
                <w:rFonts w:ascii="Century Gothic" w:hAnsi="Century Gothic"/>
                <w:b/>
                <w:color w:val="000000" w:themeColor="text1"/>
                <w:sz w:val="20"/>
                <w:szCs w:val="20"/>
              </w:rPr>
            </w:pPr>
            <w:r>
              <w:rPr>
                <w:rFonts w:ascii="Century Gothic" w:hAnsi="Century Gothic"/>
                <w:b/>
                <w:color w:val="000000" w:themeColor="text1"/>
                <w:sz w:val="20"/>
                <w:szCs w:val="20"/>
              </w:rPr>
              <w:t>4</w:t>
            </w:r>
          </w:p>
        </w:tc>
        <w:tc>
          <w:tcPr>
            <w:tcW w:w="1134" w:type="dxa"/>
          </w:tcPr>
          <w:p w:rsidR="008755B0" w:rsidRPr="00946CB5" w:rsidRDefault="008755B0" w:rsidP="0017588A">
            <w:pPr>
              <w:jc w:val="center"/>
              <w:rPr>
                <w:rFonts w:cs="Calibri"/>
                <w:color w:val="000000" w:themeColor="text1"/>
                <w:sz w:val="20"/>
                <w:szCs w:val="20"/>
              </w:rPr>
            </w:pPr>
          </w:p>
        </w:tc>
        <w:tc>
          <w:tcPr>
            <w:tcW w:w="1880" w:type="dxa"/>
            <w:vAlign w:val="center"/>
          </w:tcPr>
          <w:p w:rsidR="008755B0" w:rsidRPr="00E52954" w:rsidRDefault="008755B0" w:rsidP="0017588A">
            <w:pPr>
              <w:rPr>
                <w:rFonts w:cs="Calibri"/>
                <w:color w:val="000000"/>
                <w:sz w:val="28"/>
              </w:rPr>
            </w:pPr>
          </w:p>
        </w:tc>
        <w:tc>
          <w:tcPr>
            <w:tcW w:w="992" w:type="dxa"/>
          </w:tcPr>
          <w:p w:rsidR="008755B0" w:rsidRPr="00E52954" w:rsidRDefault="008755B0" w:rsidP="0017588A">
            <w:pPr>
              <w:jc w:val="center"/>
              <w:rPr>
                <w:rFonts w:ascii="Century Gothic" w:hAnsi="Century Gothic"/>
                <w:b/>
                <w:sz w:val="28"/>
                <w:szCs w:val="22"/>
              </w:rPr>
            </w:pPr>
          </w:p>
        </w:tc>
        <w:tc>
          <w:tcPr>
            <w:tcW w:w="992" w:type="dxa"/>
          </w:tcPr>
          <w:p w:rsidR="008755B0" w:rsidRPr="00E52954" w:rsidRDefault="008755B0" w:rsidP="0017588A">
            <w:pPr>
              <w:jc w:val="center"/>
              <w:rPr>
                <w:rFonts w:ascii="Century Gothic" w:hAnsi="Century Gothic"/>
                <w:b/>
                <w:sz w:val="28"/>
                <w:szCs w:val="22"/>
              </w:rPr>
            </w:pPr>
          </w:p>
        </w:tc>
        <w:tc>
          <w:tcPr>
            <w:tcW w:w="851" w:type="dxa"/>
          </w:tcPr>
          <w:p w:rsidR="008755B0" w:rsidRPr="00E52954" w:rsidRDefault="008755B0" w:rsidP="0017588A">
            <w:pPr>
              <w:jc w:val="center"/>
              <w:rPr>
                <w:rFonts w:ascii="Century Gothic" w:hAnsi="Century Gothic"/>
                <w:b/>
                <w:sz w:val="28"/>
                <w:szCs w:val="22"/>
              </w:rPr>
            </w:pPr>
          </w:p>
        </w:tc>
        <w:tc>
          <w:tcPr>
            <w:tcW w:w="990" w:type="dxa"/>
          </w:tcPr>
          <w:p w:rsidR="008755B0" w:rsidRPr="00E52954" w:rsidRDefault="008755B0" w:rsidP="0017588A">
            <w:pPr>
              <w:jc w:val="center"/>
              <w:rPr>
                <w:rFonts w:ascii="Century Gothic" w:hAnsi="Century Gothic"/>
                <w:b/>
                <w:sz w:val="28"/>
                <w:szCs w:val="22"/>
              </w:rPr>
            </w:pPr>
          </w:p>
        </w:tc>
      </w:tr>
    </w:tbl>
    <w:p w:rsidR="007E10C9" w:rsidRDefault="007E10C9" w:rsidP="007E10C9">
      <w:pPr>
        <w:autoSpaceDE w:val="0"/>
        <w:autoSpaceDN w:val="0"/>
        <w:adjustRightInd w:val="0"/>
        <w:rPr>
          <w:color w:val="FF0000"/>
          <w:sz w:val="14"/>
        </w:rPr>
      </w:pPr>
    </w:p>
    <w:p w:rsidR="00FC3914" w:rsidRDefault="00FC3914" w:rsidP="007E10C9">
      <w:pPr>
        <w:autoSpaceDE w:val="0"/>
        <w:autoSpaceDN w:val="0"/>
        <w:adjustRightInd w:val="0"/>
        <w:rPr>
          <w:color w:val="FF0000"/>
          <w:sz w:val="14"/>
        </w:rPr>
      </w:pPr>
    </w:p>
    <w:p w:rsidR="007E10C9" w:rsidRPr="008755B0" w:rsidRDefault="007E10C9" w:rsidP="007E10C9">
      <w:pPr>
        <w:rPr>
          <w:b/>
          <w:bCs/>
          <w:color w:val="000000" w:themeColor="text1"/>
          <w:sz w:val="18"/>
          <w:szCs w:val="18"/>
        </w:rPr>
      </w:pPr>
      <w:r w:rsidRPr="008755B0">
        <w:rPr>
          <w:rFonts w:ascii="Century Gothic" w:hAnsi="Century Gothic"/>
          <w:b/>
          <w:color w:val="000000" w:themeColor="text1"/>
          <w:sz w:val="18"/>
          <w:szCs w:val="18"/>
        </w:rPr>
        <w:t>Important : Vu que les prestations objet du présent appel d’offres sont destinées uniquement à la formation professionnelle, il y a lieu de proposer des prix préférentiels à ce sujet.</w:t>
      </w:r>
    </w:p>
    <w:p w:rsidR="007E10C9" w:rsidRPr="008755B0" w:rsidRDefault="007E10C9" w:rsidP="007E10C9">
      <w:pPr>
        <w:rPr>
          <w:b/>
          <w:bCs/>
          <w:color w:val="000000" w:themeColor="text1"/>
          <w:sz w:val="18"/>
          <w:szCs w:val="18"/>
        </w:rPr>
      </w:pPr>
    </w:p>
    <w:p w:rsidR="007E10C9" w:rsidRPr="00C94F5F" w:rsidRDefault="007E10C9" w:rsidP="007E10C9">
      <w:pPr>
        <w:rPr>
          <w:b/>
          <w:bCs/>
          <w:color w:val="FF0000"/>
          <w:sz w:val="8"/>
          <w:szCs w:val="22"/>
        </w:rPr>
      </w:pPr>
    </w:p>
    <w:p w:rsidR="00D95110" w:rsidRPr="003672C5" w:rsidRDefault="007E10C9" w:rsidP="003672C5">
      <w:pPr>
        <w:rPr>
          <w:rFonts w:ascii="Century Gothic" w:hAnsi="Century Gothic"/>
          <w:b/>
          <w:color w:val="000000" w:themeColor="text1"/>
          <w:sz w:val="20"/>
          <w:szCs w:val="20"/>
        </w:rPr>
        <w:sectPr w:rsidR="00D95110" w:rsidRPr="003672C5" w:rsidSect="007E10C9">
          <w:pgSz w:w="16838" w:h="11906" w:orient="landscape"/>
          <w:pgMar w:top="1134" w:right="1418" w:bottom="1134" w:left="1418" w:header="284" w:footer="709" w:gutter="0"/>
          <w:cols w:space="708"/>
          <w:docGrid w:linePitch="360"/>
        </w:sectPr>
      </w:pPr>
      <w:r w:rsidRPr="008755B0">
        <w:rPr>
          <w:b/>
          <w:snapToGrid w:val="0"/>
          <w:color w:val="000000" w:themeColor="text1"/>
          <w:sz w:val="20"/>
          <w:szCs w:val="20"/>
        </w:rPr>
        <w:t xml:space="preserve">    </w:t>
      </w:r>
      <w:r w:rsidR="00547F92" w:rsidRPr="008755B0">
        <w:rPr>
          <w:rFonts w:ascii="Century Gothic" w:hAnsi="Century Gothic"/>
          <w:b/>
          <w:color w:val="000000" w:themeColor="text1"/>
          <w:sz w:val="20"/>
          <w:szCs w:val="20"/>
        </w:rPr>
        <w:t>Fait à</w:t>
      </w:r>
      <w:r w:rsidRPr="008755B0">
        <w:rPr>
          <w:rFonts w:ascii="Century Gothic" w:hAnsi="Century Gothic"/>
          <w:b/>
          <w:color w:val="000000" w:themeColor="text1"/>
          <w:sz w:val="20"/>
          <w:szCs w:val="20"/>
        </w:rPr>
        <w:t xml:space="preserve"> ……………………… le ………………………………</w:t>
      </w:r>
      <w:r w:rsidRPr="008755B0">
        <w:rPr>
          <w:b/>
          <w:bCs/>
          <w:color w:val="000000" w:themeColor="text1"/>
          <w:kern w:val="36"/>
          <w:sz w:val="20"/>
          <w:szCs w:val="20"/>
        </w:rPr>
        <w:t xml:space="preserve">                                            </w:t>
      </w:r>
      <w:r w:rsidR="006E1F7C">
        <w:rPr>
          <w:b/>
          <w:bCs/>
          <w:color w:val="000000" w:themeColor="text1"/>
          <w:kern w:val="36"/>
          <w:sz w:val="20"/>
          <w:szCs w:val="20"/>
        </w:rPr>
        <w:t xml:space="preserve">                              </w:t>
      </w:r>
      <w:r w:rsidRPr="008755B0">
        <w:rPr>
          <w:b/>
          <w:bCs/>
          <w:color w:val="000000" w:themeColor="text1"/>
          <w:kern w:val="36"/>
          <w:sz w:val="20"/>
          <w:szCs w:val="20"/>
        </w:rPr>
        <w:t xml:space="preserve"> </w:t>
      </w:r>
      <w:r w:rsidRPr="008755B0">
        <w:rPr>
          <w:rFonts w:ascii="Century Gothic" w:hAnsi="Century Gothic"/>
          <w:b/>
          <w:color w:val="000000" w:themeColor="text1"/>
          <w:sz w:val="20"/>
          <w:szCs w:val="20"/>
        </w:rPr>
        <w:t>Signature et cachet du concurrent</w:t>
      </w:r>
    </w:p>
    <w:p w:rsidR="00A409AC" w:rsidRPr="00A409AC" w:rsidRDefault="00A409AC" w:rsidP="000A60FF">
      <w:pPr>
        <w:tabs>
          <w:tab w:val="left" w:pos="4558"/>
        </w:tabs>
        <w:rPr>
          <w:rFonts w:ascii="Century Gothic" w:hAnsi="Century Gothic"/>
          <w:sz w:val="32"/>
          <w:szCs w:val="22"/>
        </w:rPr>
      </w:pPr>
    </w:p>
    <w:sectPr w:rsidR="00A409AC" w:rsidRPr="00A409AC" w:rsidSect="000A758D">
      <w:headerReference w:type="default" r:id="rId13"/>
      <w:footerReference w:type="default" r:id="rId14"/>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23" w:rsidRDefault="00BE0D23">
      <w:r>
        <w:separator/>
      </w:r>
    </w:p>
  </w:endnote>
  <w:endnote w:type="continuationSeparator" w:id="0">
    <w:p w:rsidR="00BE0D23" w:rsidRDefault="00BE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09" w:rsidRPr="001E010D" w:rsidRDefault="00816009">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AC78E0">
      <w:rPr>
        <w:b/>
        <w:noProof/>
        <w:sz w:val="14"/>
      </w:rPr>
      <w:t>9</w:t>
    </w:r>
    <w:r w:rsidRPr="001E010D">
      <w:rPr>
        <w:b/>
        <w:sz w:val="14"/>
      </w:rPr>
      <w:fldChar w:fldCharType="end"/>
    </w:r>
  </w:p>
  <w:p w:rsidR="00816009" w:rsidRDefault="0081600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09" w:rsidRPr="001E010D" w:rsidRDefault="00816009">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AC78E0">
      <w:rPr>
        <w:b/>
        <w:noProof/>
        <w:sz w:val="14"/>
      </w:rPr>
      <w:t>11</w:t>
    </w:r>
    <w:r w:rsidRPr="001E010D">
      <w:rPr>
        <w:b/>
        <w:sz w:val="14"/>
      </w:rPr>
      <w:fldChar w:fldCharType="end"/>
    </w:r>
  </w:p>
  <w:p w:rsidR="00816009" w:rsidRDefault="008160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23" w:rsidRDefault="00BE0D23">
      <w:r>
        <w:separator/>
      </w:r>
    </w:p>
  </w:footnote>
  <w:footnote w:type="continuationSeparator" w:id="0">
    <w:p w:rsidR="00BE0D23" w:rsidRDefault="00BE0D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34"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5217"/>
    </w:tblGrid>
    <w:tr w:rsidR="00816009" w:rsidRPr="00624C06" w:rsidTr="006407FC">
      <w:trPr>
        <w:trHeight w:val="1276"/>
      </w:trPr>
      <w:tc>
        <w:tcPr>
          <w:tcW w:w="5217" w:type="dxa"/>
        </w:tcPr>
        <w:p w:rsidR="00816009" w:rsidRPr="00624C06" w:rsidRDefault="00816009" w:rsidP="00624C06">
          <w:pPr>
            <w:rPr>
              <w:rFonts w:ascii="Century Gothic" w:hAnsi="Century Gothic"/>
              <w:b/>
              <w:bCs/>
              <w:color w:val="FF0000"/>
              <w:sz w:val="28"/>
              <w:szCs w:val="28"/>
            </w:rPr>
          </w:pPr>
          <w:r w:rsidRPr="00624C06">
            <w:rPr>
              <w:rFonts w:ascii="Century Gothic" w:hAnsi="Century Gothic"/>
              <w:b/>
              <w:bCs/>
              <w:color w:val="FF0000"/>
              <w:sz w:val="28"/>
              <w:szCs w:val="28"/>
            </w:rPr>
            <w:t xml:space="preserve">  </w:t>
          </w:r>
          <w:r w:rsidRPr="00BA1A5F">
            <w:rPr>
              <w:b/>
              <w:bCs/>
              <w:noProof/>
              <w:sz w:val="16"/>
              <w:szCs w:val="16"/>
            </w:rPr>
            <w:drawing>
              <wp:inline distT="0" distB="0" distL="0" distR="0" wp14:anchorId="20DBB565" wp14:editId="27CAB48A">
                <wp:extent cx="1569673" cy="73333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58" cy="760374"/>
                        </a:xfrm>
                        <a:prstGeom prst="rect">
                          <a:avLst/>
                        </a:prstGeom>
                      </pic:spPr>
                    </pic:pic>
                  </a:graphicData>
                </a:graphic>
              </wp:inline>
            </w:drawing>
          </w:r>
        </w:p>
        <w:p w:rsidR="00816009" w:rsidRDefault="00816009" w:rsidP="00624C06">
          <w:pPr>
            <w:rPr>
              <w:b/>
              <w:bCs/>
              <w:sz w:val="28"/>
              <w:szCs w:val="28"/>
            </w:rPr>
          </w:pPr>
        </w:p>
        <w:p w:rsidR="00816009" w:rsidRPr="00624C06" w:rsidRDefault="00816009" w:rsidP="00624C06">
          <w:pPr>
            <w:rPr>
              <w:b/>
              <w:bCs/>
              <w:sz w:val="28"/>
              <w:szCs w:val="28"/>
            </w:rPr>
          </w:pPr>
        </w:p>
      </w:tc>
      <w:tc>
        <w:tcPr>
          <w:tcW w:w="5217" w:type="dxa"/>
        </w:tcPr>
        <w:p w:rsidR="00816009" w:rsidRPr="00624C06" w:rsidRDefault="00816009" w:rsidP="00624C06">
          <w:pPr>
            <w:tabs>
              <w:tab w:val="left" w:pos="3117"/>
              <w:tab w:val="right" w:pos="4688"/>
            </w:tabs>
            <w:rPr>
              <w:sz w:val="16"/>
              <w:szCs w:val="16"/>
            </w:rPr>
          </w:pPr>
          <w:r w:rsidRPr="00624C06">
            <w:rPr>
              <w:sz w:val="16"/>
              <w:szCs w:val="16"/>
            </w:rPr>
            <w:tab/>
          </w:r>
          <w:r w:rsidRPr="00624C06">
            <w:rPr>
              <w:noProof/>
              <w:sz w:val="16"/>
              <w:szCs w:val="16"/>
            </w:rPr>
            <w:drawing>
              <wp:inline distT="0" distB="0" distL="0" distR="0" wp14:anchorId="267CEB99" wp14:editId="216721C7">
                <wp:extent cx="995881" cy="94156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1014784" cy="959432"/>
                        </a:xfrm>
                        <a:prstGeom prst="rect">
                          <a:avLst/>
                        </a:prstGeom>
                      </pic:spPr>
                    </pic:pic>
                  </a:graphicData>
                </a:graphic>
              </wp:inline>
            </w:drawing>
          </w:r>
        </w:p>
        <w:p w:rsidR="00816009" w:rsidRPr="00624C06" w:rsidRDefault="00816009" w:rsidP="00624C06">
          <w:pPr>
            <w:tabs>
              <w:tab w:val="left" w:pos="3117"/>
              <w:tab w:val="right" w:pos="4688"/>
            </w:tabs>
            <w:rPr>
              <w:sz w:val="16"/>
              <w:szCs w:val="16"/>
            </w:rPr>
          </w:pPr>
          <w:r w:rsidRPr="00624C06">
            <w:rPr>
              <w:sz w:val="16"/>
              <w:szCs w:val="16"/>
            </w:rPr>
            <w:tab/>
          </w:r>
        </w:p>
      </w:tc>
    </w:tr>
  </w:tbl>
  <w:p w:rsidR="00816009" w:rsidRDefault="0081600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34"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5217"/>
    </w:tblGrid>
    <w:tr w:rsidR="00816009" w:rsidRPr="00624C06" w:rsidTr="006407FC">
      <w:trPr>
        <w:trHeight w:val="1276"/>
      </w:trPr>
      <w:tc>
        <w:tcPr>
          <w:tcW w:w="5217" w:type="dxa"/>
        </w:tcPr>
        <w:p w:rsidR="00816009" w:rsidRPr="00624C06" w:rsidRDefault="00816009" w:rsidP="00624C06">
          <w:pPr>
            <w:rPr>
              <w:rFonts w:ascii="Century Gothic" w:hAnsi="Century Gothic"/>
              <w:b/>
              <w:bCs/>
              <w:color w:val="FF0000"/>
              <w:sz w:val="28"/>
              <w:szCs w:val="28"/>
            </w:rPr>
          </w:pPr>
          <w:r w:rsidRPr="00624C06">
            <w:rPr>
              <w:rFonts w:ascii="Century Gothic" w:hAnsi="Century Gothic"/>
              <w:b/>
              <w:bCs/>
              <w:color w:val="FF0000"/>
              <w:sz w:val="28"/>
              <w:szCs w:val="28"/>
            </w:rPr>
            <w:t xml:space="preserve">  </w:t>
          </w:r>
          <w:r w:rsidRPr="00BA1A5F">
            <w:rPr>
              <w:b/>
              <w:bCs/>
              <w:noProof/>
              <w:sz w:val="16"/>
              <w:szCs w:val="16"/>
            </w:rPr>
            <w:drawing>
              <wp:inline distT="0" distB="0" distL="0" distR="0" wp14:anchorId="63C4BB0F" wp14:editId="0D491FD2">
                <wp:extent cx="1569673" cy="73333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58" cy="760374"/>
                        </a:xfrm>
                        <a:prstGeom prst="rect">
                          <a:avLst/>
                        </a:prstGeom>
                      </pic:spPr>
                    </pic:pic>
                  </a:graphicData>
                </a:graphic>
              </wp:inline>
            </w:drawing>
          </w:r>
        </w:p>
        <w:p w:rsidR="00816009" w:rsidRDefault="00816009" w:rsidP="00624C06">
          <w:pPr>
            <w:rPr>
              <w:b/>
              <w:bCs/>
              <w:sz w:val="28"/>
              <w:szCs w:val="28"/>
            </w:rPr>
          </w:pPr>
        </w:p>
        <w:p w:rsidR="00816009" w:rsidRPr="00624C06" w:rsidRDefault="00816009" w:rsidP="00624C06">
          <w:pPr>
            <w:rPr>
              <w:b/>
              <w:bCs/>
              <w:sz w:val="28"/>
              <w:szCs w:val="28"/>
            </w:rPr>
          </w:pPr>
        </w:p>
      </w:tc>
      <w:tc>
        <w:tcPr>
          <w:tcW w:w="5217" w:type="dxa"/>
        </w:tcPr>
        <w:p w:rsidR="00816009" w:rsidRPr="00624C06" w:rsidRDefault="00816009" w:rsidP="00624C06">
          <w:pPr>
            <w:tabs>
              <w:tab w:val="left" w:pos="3117"/>
              <w:tab w:val="right" w:pos="4688"/>
            </w:tabs>
            <w:rPr>
              <w:sz w:val="16"/>
              <w:szCs w:val="16"/>
            </w:rPr>
          </w:pPr>
          <w:r w:rsidRPr="00624C06">
            <w:rPr>
              <w:sz w:val="16"/>
              <w:szCs w:val="16"/>
            </w:rPr>
            <w:tab/>
          </w:r>
          <w:r w:rsidRPr="00624C06">
            <w:rPr>
              <w:noProof/>
              <w:sz w:val="16"/>
              <w:szCs w:val="16"/>
            </w:rPr>
            <w:drawing>
              <wp:inline distT="0" distB="0" distL="0" distR="0" wp14:anchorId="495667F2" wp14:editId="12DE92A6">
                <wp:extent cx="995881" cy="94156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1014784" cy="959432"/>
                        </a:xfrm>
                        <a:prstGeom prst="rect">
                          <a:avLst/>
                        </a:prstGeom>
                      </pic:spPr>
                    </pic:pic>
                  </a:graphicData>
                </a:graphic>
              </wp:inline>
            </w:drawing>
          </w:r>
        </w:p>
        <w:p w:rsidR="00816009" w:rsidRPr="00624C06" w:rsidRDefault="00816009" w:rsidP="00624C06">
          <w:pPr>
            <w:tabs>
              <w:tab w:val="left" w:pos="3117"/>
              <w:tab w:val="right" w:pos="4688"/>
            </w:tabs>
            <w:rPr>
              <w:sz w:val="16"/>
              <w:szCs w:val="16"/>
            </w:rPr>
          </w:pPr>
          <w:r w:rsidRPr="00624C06">
            <w:rPr>
              <w:sz w:val="16"/>
              <w:szCs w:val="16"/>
            </w:rPr>
            <w:tab/>
          </w:r>
        </w:p>
      </w:tc>
    </w:tr>
  </w:tbl>
  <w:p w:rsidR="00816009" w:rsidRDefault="0081600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DC3"/>
      </v:shape>
    </w:pict>
  </w:numPicBullet>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8AE29C9"/>
    <w:multiLevelType w:val="hybridMultilevel"/>
    <w:tmpl w:val="7E863848"/>
    <w:lvl w:ilvl="0" w:tplc="6250019C">
      <w:start w:val="3"/>
      <w:numFmt w:val="bullet"/>
      <w:lvlText w:val="-"/>
      <w:lvlJc w:val="left"/>
      <w:pPr>
        <w:ind w:left="36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1AB376B3"/>
    <w:multiLevelType w:val="hybridMultilevel"/>
    <w:tmpl w:val="02C2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12"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C876FB"/>
    <w:multiLevelType w:val="hybridMultilevel"/>
    <w:tmpl w:val="AE3CBE96"/>
    <w:lvl w:ilvl="0" w:tplc="1F4E4D58">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18"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2830D10"/>
    <w:multiLevelType w:val="multilevel"/>
    <w:tmpl w:val="FB84B066"/>
    <w:lvl w:ilvl="0">
      <w:start w:val="1"/>
      <w:numFmt w:val="bullet"/>
      <w:pStyle w:val="AOA"/>
      <w:lvlText w:val=""/>
      <w:lvlJc w:val="left"/>
      <w:pPr>
        <w:ind w:left="720" w:hanging="720"/>
      </w:pPr>
      <w:rPr>
        <w:rFonts w:ascii="Symbol" w:hAnsi="Symbol" w:hint="default"/>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bullet"/>
      <w:lvlText w:val=""/>
      <w:lvlJc w:val="left"/>
      <w:pPr>
        <w:tabs>
          <w:tab w:val="num" w:pos="0"/>
        </w:tabs>
        <w:ind w:left="0" w:firstLine="0"/>
      </w:pPr>
      <w:rPr>
        <w:rFonts w:ascii="Symbol" w:hAnsi="Symbol" w:hint="default"/>
      </w:r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0"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7D1BFD"/>
    <w:multiLevelType w:val="hybridMultilevel"/>
    <w:tmpl w:val="991E8C08"/>
    <w:lvl w:ilvl="0" w:tplc="A6A2123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7" w15:restartNumberingAfterBreak="0">
    <w:nsid w:val="7C017601"/>
    <w:multiLevelType w:val="hybridMultilevel"/>
    <w:tmpl w:val="005074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3"/>
  </w:num>
  <w:num w:numId="3">
    <w:abstractNumId w:val="0"/>
  </w:num>
  <w:num w:numId="4">
    <w:abstractNumId w:val="3"/>
  </w:num>
  <w:num w:numId="5">
    <w:abstractNumId w:val="6"/>
  </w:num>
  <w:num w:numId="6">
    <w:abstractNumId w:val="18"/>
  </w:num>
  <w:num w:numId="7">
    <w:abstractNumId w:val="26"/>
  </w:num>
  <w:num w:numId="8">
    <w:abstractNumId w:val="2"/>
  </w:num>
  <w:num w:numId="9">
    <w:abstractNumId w:val="10"/>
  </w:num>
  <w:num w:numId="10">
    <w:abstractNumId w:val="8"/>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21"/>
  </w:num>
  <w:num w:numId="15">
    <w:abstractNumId w:val="17"/>
  </w:num>
  <w:num w:numId="16">
    <w:abstractNumId w:val="23"/>
  </w:num>
  <w:num w:numId="17">
    <w:abstractNumId w:val="1"/>
  </w:num>
  <w:num w:numId="18">
    <w:abstractNumId w:val="9"/>
  </w:num>
  <w:num w:numId="19">
    <w:abstractNumId w:val="5"/>
  </w:num>
  <w:num w:numId="20">
    <w:abstractNumId w:val="25"/>
  </w:num>
  <w:num w:numId="21">
    <w:abstractNumId w:val="16"/>
  </w:num>
  <w:num w:numId="22">
    <w:abstractNumId w:val="14"/>
  </w:num>
  <w:num w:numId="23">
    <w:abstractNumId w:val="20"/>
  </w:num>
  <w:num w:numId="24">
    <w:abstractNumId w:val="7"/>
  </w:num>
  <w:num w:numId="25">
    <w:abstractNumId w:val="24"/>
  </w:num>
  <w:num w:numId="26">
    <w:abstractNumId w:val="19"/>
  </w:num>
  <w:num w:numId="27">
    <w:abstractNumId w:val="27"/>
  </w:num>
  <w:num w:numId="2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629"/>
    <w:rsid w:val="0000182F"/>
    <w:rsid w:val="000019FD"/>
    <w:rsid w:val="00001E88"/>
    <w:rsid w:val="000021A8"/>
    <w:rsid w:val="00002653"/>
    <w:rsid w:val="00002B86"/>
    <w:rsid w:val="00002FAF"/>
    <w:rsid w:val="00003F59"/>
    <w:rsid w:val="00004B5B"/>
    <w:rsid w:val="00004B93"/>
    <w:rsid w:val="0000582A"/>
    <w:rsid w:val="00005E10"/>
    <w:rsid w:val="00006330"/>
    <w:rsid w:val="00006438"/>
    <w:rsid w:val="00006551"/>
    <w:rsid w:val="000067A2"/>
    <w:rsid w:val="000067F1"/>
    <w:rsid w:val="00006A7E"/>
    <w:rsid w:val="00006B09"/>
    <w:rsid w:val="00006D19"/>
    <w:rsid w:val="00007192"/>
    <w:rsid w:val="00007C5B"/>
    <w:rsid w:val="00007CB1"/>
    <w:rsid w:val="000101C4"/>
    <w:rsid w:val="000105B2"/>
    <w:rsid w:val="00010CF7"/>
    <w:rsid w:val="00010ED5"/>
    <w:rsid w:val="00011947"/>
    <w:rsid w:val="00011AC2"/>
    <w:rsid w:val="00011F50"/>
    <w:rsid w:val="000121E0"/>
    <w:rsid w:val="000126B5"/>
    <w:rsid w:val="000129AE"/>
    <w:rsid w:val="000129B8"/>
    <w:rsid w:val="00012E7D"/>
    <w:rsid w:val="00012EE9"/>
    <w:rsid w:val="0001392F"/>
    <w:rsid w:val="0001479A"/>
    <w:rsid w:val="00014E2C"/>
    <w:rsid w:val="00015419"/>
    <w:rsid w:val="000155D0"/>
    <w:rsid w:val="00015969"/>
    <w:rsid w:val="00016313"/>
    <w:rsid w:val="0001769D"/>
    <w:rsid w:val="00017966"/>
    <w:rsid w:val="00017F27"/>
    <w:rsid w:val="000204C0"/>
    <w:rsid w:val="000205AA"/>
    <w:rsid w:val="000207F8"/>
    <w:rsid w:val="00020870"/>
    <w:rsid w:val="0002107B"/>
    <w:rsid w:val="00021267"/>
    <w:rsid w:val="0002136F"/>
    <w:rsid w:val="00021450"/>
    <w:rsid w:val="000214A9"/>
    <w:rsid w:val="00021BDC"/>
    <w:rsid w:val="00021C52"/>
    <w:rsid w:val="000220D9"/>
    <w:rsid w:val="00022E88"/>
    <w:rsid w:val="00023017"/>
    <w:rsid w:val="0002382C"/>
    <w:rsid w:val="0002512E"/>
    <w:rsid w:val="00025ECB"/>
    <w:rsid w:val="00026376"/>
    <w:rsid w:val="000264C7"/>
    <w:rsid w:val="00026B7F"/>
    <w:rsid w:val="00026FCC"/>
    <w:rsid w:val="00030815"/>
    <w:rsid w:val="00030BDB"/>
    <w:rsid w:val="00031C55"/>
    <w:rsid w:val="000322D5"/>
    <w:rsid w:val="00032604"/>
    <w:rsid w:val="000328CD"/>
    <w:rsid w:val="00032A82"/>
    <w:rsid w:val="00032CFB"/>
    <w:rsid w:val="0003450D"/>
    <w:rsid w:val="00034C06"/>
    <w:rsid w:val="00034C46"/>
    <w:rsid w:val="000352A7"/>
    <w:rsid w:val="00035548"/>
    <w:rsid w:val="000359D2"/>
    <w:rsid w:val="00035AE9"/>
    <w:rsid w:val="00035DEB"/>
    <w:rsid w:val="000362E5"/>
    <w:rsid w:val="00036842"/>
    <w:rsid w:val="00037A1C"/>
    <w:rsid w:val="00037B95"/>
    <w:rsid w:val="00040200"/>
    <w:rsid w:val="000402B3"/>
    <w:rsid w:val="00040A75"/>
    <w:rsid w:val="00040E88"/>
    <w:rsid w:val="00041690"/>
    <w:rsid w:val="00043096"/>
    <w:rsid w:val="00044200"/>
    <w:rsid w:val="000452AD"/>
    <w:rsid w:val="00045340"/>
    <w:rsid w:val="00046F09"/>
    <w:rsid w:val="00046F7F"/>
    <w:rsid w:val="00047227"/>
    <w:rsid w:val="00047977"/>
    <w:rsid w:val="00047ACD"/>
    <w:rsid w:val="00047D8B"/>
    <w:rsid w:val="00050AAC"/>
    <w:rsid w:val="00051249"/>
    <w:rsid w:val="000515C1"/>
    <w:rsid w:val="0005168A"/>
    <w:rsid w:val="00051B1B"/>
    <w:rsid w:val="00052D0C"/>
    <w:rsid w:val="0005302C"/>
    <w:rsid w:val="000532C4"/>
    <w:rsid w:val="000540B0"/>
    <w:rsid w:val="000540BC"/>
    <w:rsid w:val="0005412B"/>
    <w:rsid w:val="000546E4"/>
    <w:rsid w:val="0005470C"/>
    <w:rsid w:val="000548A3"/>
    <w:rsid w:val="000548EC"/>
    <w:rsid w:val="000554F0"/>
    <w:rsid w:val="00055A59"/>
    <w:rsid w:val="0005633C"/>
    <w:rsid w:val="0005660F"/>
    <w:rsid w:val="00056700"/>
    <w:rsid w:val="000567DF"/>
    <w:rsid w:val="0005681D"/>
    <w:rsid w:val="00056DC0"/>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6420"/>
    <w:rsid w:val="0006681E"/>
    <w:rsid w:val="00066C18"/>
    <w:rsid w:val="00066FFB"/>
    <w:rsid w:val="000704D6"/>
    <w:rsid w:val="0007066E"/>
    <w:rsid w:val="00071041"/>
    <w:rsid w:val="000716D1"/>
    <w:rsid w:val="00072691"/>
    <w:rsid w:val="00072AC7"/>
    <w:rsid w:val="00072D52"/>
    <w:rsid w:val="00073E3F"/>
    <w:rsid w:val="000746B4"/>
    <w:rsid w:val="00076C22"/>
    <w:rsid w:val="00076C69"/>
    <w:rsid w:val="00076E76"/>
    <w:rsid w:val="0007751C"/>
    <w:rsid w:val="0008053A"/>
    <w:rsid w:val="00080674"/>
    <w:rsid w:val="00080943"/>
    <w:rsid w:val="00080B9E"/>
    <w:rsid w:val="00081983"/>
    <w:rsid w:val="00081A0B"/>
    <w:rsid w:val="00081CF2"/>
    <w:rsid w:val="00081D9E"/>
    <w:rsid w:val="00082F77"/>
    <w:rsid w:val="00083275"/>
    <w:rsid w:val="00083399"/>
    <w:rsid w:val="00083469"/>
    <w:rsid w:val="0008391A"/>
    <w:rsid w:val="000840AB"/>
    <w:rsid w:val="00084B9D"/>
    <w:rsid w:val="0008500C"/>
    <w:rsid w:val="0008524D"/>
    <w:rsid w:val="00085D1D"/>
    <w:rsid w:val="0008669F"/>
    <w:rsid w:val="000868A3"/>
    <w:rsid w:val="00086FB3"/>
    <w:rsid w:val="00087035"/>
    <w:rsid w:val="000874A8"/>
    <w:rsid w:val="000909A1"/>
    <w:rsid w:val="00090C9D"/>
    <w:rsid w:val="000913EB"/>
    <w:rsid w:val="00092369"/>
    <w:rsid w:val="000929CC"/>
    <w:rsid w:val="00092F7A"/>
    <w:rsid w:val="00093210"/>
    <w:rsid w:val="0009347A"/>
    <w:rsid w:val="000936BC"/>
    <w:rsid w:val="00094A2E"/>
    <w:rsid w:val="00094BD6"/>
    <w:rsid w:val="000952E6"/>
    <w:rsid w:val="000959BD"/>
    <w:rsid w:val="00095FA0"/>
    <w:rsid w:val="000961B6"/>
    <w:rsid w:val="000968BC"/>
    <w:rsid w:val="000A0718"/>
    <w:rsid w:val="000A0B86"/>
    <w:rsid w:val="000A16E9"/>
    <w:rsid w:val="000A1756"/>
    <w:rsid w:val="000A223F"/>
    <w:rsid w:val="000A3077"/>
    <w:rsid w:val="000A33A3"/>
    <w:rsid w:val="000A4634"/>
    <w:rsid w:val="000A599B"/>
    <w:rsid w:val="000A60FF"/>
    <w:rsid w:val="000A684D"/>
    <w:rsid w:val="000A6964"/>
    <w:rsid w:val="000A758D"/>
    <w:rsid w:val="000A799C"/>
    <w:rsid w:val="000B03F2"/>
    <w:rsid w:val="000B0E43"/>
    <w:rsid w:val="000B1A9E"/>
    <w:rsid w:val="000B1AAC"/>
    <w:rsid w:val="000B1D8D"/>
    <w:rsid w:val="000B2980"/>
    <w:rsid w:val="000B29A2"/>
    <w:rsid w:val="000B2D04"/>
    <w:rsid w:val="000B303F"/>
    <w:rsid w:val="000B3724"/>
    <w:rsid w:val="000B397D"/>
    <w:rsid w:val="000B3B3E"/>
    <w:rsid w:val="000B4438"/>
    <w:rsid w:val="000B4BCE"/>
    <w:rsid w:val="000B4CA8"/>
    <w:rsid w:val="000B4EC3"/>
    <w:rsid w:val="000B5316"/>
    <w:rsid w:val="000B5DDD"/>
    <w:rsid w:val="000B6305"/>
    <w:rsid w:val="000B6525"/>
    <w:rsid w:val="000B65CB"/>
    <w:rsid w:val="000B67DB"/>
    <w:rsid w:val="000B7667"/>
    <w:rsid w:val="000B7D90"/>
    <w:rsid w:val="000B7F1D"/>
    <w:rsid w:val="000C1759"/>
    <w:rsid w:val="000C209F"/>
    <w:rsid w:val="000C219A"/>
    <w:rsid w:val="000C221D"/>
    <w:rsid w:val="000C29DA"/>
    <w:rsid w:val="000C301F"/>
    <w:rsid w:val="000C30AC"/>
    <w:rsid w:val="000C3233"/>
    <w:rsid w:val="000C38DB"/>
    <w:rsid w:val="000C393F"/>
    <w:rsid w:val="000C45B6"/>
    <w:rsid w:val="000C466D"/>
    <w:rsid w:val="000C4715"/>
    <w:rsid w:val="000C5100"/>
    <w:rsid w:val="000C6927"/>
    <w:rsid w:val="000D0504"/>
    <w:rsid w:val="000D05F6"/>
    <w:rsid w:val="000D064B"/>
    <w:rsid w:val="000D0EAE"/>
    <w:rsid w:val="000D220C"/>
    <w:rsid w:val="000D255C"/>
    <w:rsid w:val="000D28B5"/>
    <w:rsid w:val="000D299B"/>
    <w:rsid w:val="000D3453"/>
    <w:rsid w:val="000D3C3B"/>
    <w:rsid w:val="000D408A"/>
    <w:rsid w:val="000D4291"/>
    <w:rsid w:val="000D49CB"/>
    <w:rsid w:val="000D49DC"/>
    <w:rsid w:val="000D5197"/>
    <w:rsid w:val="000D5405"/>
    <w:rsid w:val="000D6F67"/>
    <w:rsid w:val="000D797F"/>
    <w:rsid w:val="000E0491"/>
    <w:rsid w:val="000E0629"/>
    <w:rsid w:val="000E0722"/>
    <w:rsid w:val="000E1E85"/>
    <w:rsid w:val="000E2837"/>
    <w:rsid w:val="000E2E43"/>
    <w:rsid w:val="000E32A0"/>
    <w:rsid w:val="000E4160"/>
    <w:rsid w:val="000E4E8B"/>
    <w:rsid w:val="000E4EF7"/>
    <w:rsid w:val="000E57E3"/>
    <w:rsid w:val="000E5864"/>
    <w:rsid w:val="000E5D49"/>
    <w:rsid w:val="000E5E19"/>
    <w:rsid w:val="000E6507"/>
    <w:rsid w:val="000E6A08"/>
    <w:rsid w:val="000E6FD2"/>
    <w:rsid w:val="000E7C90"/>
    <w:rsid w:val="000E7F34"/>
    <w:rsid w:val="000F056D"/>
    <w:rsid w:val="000F0674"/>
    <w:rsid w:val="000F1451"/>
    <w:rsid w:val="000F1BDA"/>
    <w:rsid w:val="000F2740"/>
    <w:rsid w:val="000F2B74"/>
    <w:rsid w:val="000F2CD4"/>
    <w:rsid w:val="000F2FD1"/>
    <w:rsid w:val="000F332A"/>
    <w:rsid w:val="000F3836"/>
    <w:rsid w:val="000F512C"/>
    <w:rsid w:val="000F5ADE"/>
    <w:rsid w:val="000F60D4"/>
    <w:rsid w:val="000F6C0A"/>
    <w:rsid w:val="000F6C5E"/>
    <w:rsid w:val="000F7470"/>
    <w:rsid w:val="000F758D"/>
    <w:rsid w:val="00100D0E"/>
    <w:rsid w:val="00100D1A"/>
    <w:rsid w:val="00101106"/>
    <w:rsid w:val="00101714"/>
    <w:rsid w:val="00101836"/>
    <w:rsid w:val="00101CC7"/>
    <w:rsid w:val="00101E07"/>
    <w:rsid w:val="00102A40"/>
    <w:rsid w:val="00102E72"/>
    <w:rsid w:val="001031C3"/>
    <w:rsid w:val="0010356A"/>
    <w:rsid w:val="00103AD3"/>
    <w:rsid w:val="001042E7"/>
    <w:rsid w:val="0010458B"/>
    <w:rsid w:val="001047E0"/>
    <w:rsid w:val="00104A6E"/>
    <w:rsid w:val="00104D45"/>
    <w:rsid w:val="001053E4"/>
    <w:rsid w:val="001060EA"/>
    <w:rsid w:val="00106947"/>
    <w:rsid w:val="00106A4D"/>
    <w:rsid w:val="00106D7C"/>
    <w:rsid w:val="00107F7F"/>
    <w:rsid w:val="00107FC0"/>
    <w:rsid w:val="00107FEA"/>
    <w:rsid w:val="00110508"/>
    <w:rsid w:val="00110652"/>
    <w:rsid w:val="0011093A"/>
    <w:rsid w:val="00110B5D"/>
    <w:rsid w:val="00111AC4"/>
    <w:rsid w:val="001127E7"/>
    <w:rsid w:val="001128F8"/>
    <w:rsid w:val="001129DE"/>
    <w:rsid w:val="00112F7F"/>
    <w:rsid w:val="0011366F"/>
    <w:rsid w:val="00113791"/>
    <w:rsid w:val="00113CDD"/>
    <w:rsid w:val="0011439F"/>
    <w:rsid w:val="00115152"/>
    <w:rsid w:val="00115503"/>
    <w:rsid w:val="00115B2D"/>
    <w:rsid w:val="00115E3D"/>
    <w:rsid w:val="0011644A"/>
    <w:rsid w:val="001168DD"/>
    <w:rsid w:val="00116FDB"/>
    <w:rsid w:val="0011714B"/>
    <w:rsid w:val="00117481"/>
    <w:rsid w:val="00117550"/>
    <w:rsid w:val="00117D4D"/>
    <w:rsid w:val="00117EE7"/>
    <w:rsid w:val="00121332"/>
    <w:rsid w:val="00121B57"/>
    <w:rsid w:val="00121C5E"/>
    <w:rsid w:val="00121ED7"/>
    <w:rsid w:val="00121FA5"/>
    <w:rsid w:val="00122109"/>
    <w:rsid w:val="001230F9"/>
    <w:rsid w:val="001235D1"/>
    <w:rsid w:val="00123EB8"/>
    <w:rsid w:val="001245E6"/>
    <w:rsid w:val="00124711"/>
    <w:rsid w:val="00125283"/>
    <w:rsid w:val="001257CC"/>
    <w:rsid w:val="0012585C"/>
    <w:rsid w:val="00125899"/>
    <w:rsid w:val="0012599D"/>
    <w:rsid w:val="00125DF9"/>
    <w:rsid w:val="00125FD2"/>
    <w:rsid w:val="00127173"/>
    <w:rsid w:val="001278AE"/>
    <w:rsid w:val="001302ED"/>
    <w:rsid w:val="00130638"/>
    <w:rsid w:val="00130FE2"/>
    <w:rsid w:val="0013134C"/>
    <w:rsid w:val="001318AF"/>
    <w:rsid w:val="00131BA0"/>
    <w:rsid w:val="00132BF7"/>
    <w:rsid w:val="00133219"/>
    <w:rsid w:val="001334DE"/>
    <w:rsid w:val="00133DD4"/>
    <w:rsid w:val="0013424D"/>
    <w:rsid w:val="001343D7"/>
    <w:rsid w:val="00134863"/>
    <w:rsid w:val="00134FB7"/>
    <w:rsid w:val="0013507D"/>
    <w:rsid w:val="001353A9"/>
    <w:rsid w:val="00135565"/>
    <w:rsid w:val="001355ED"/>
    <w:rsid w:val="00135C86"/>
    <w:rsid w:val="001367C6"/>
    <w:rsid w:val="00136A45"/>
    <w:rsid w:val="00136C3C"/>
    <w:rsid w:val="001400D3"/>
    <w:rsid w:val="00141433"/>
    <w:rsid w:val="001416D2"/>
    <w:rsid w:val="00142896"/>
    <w:rsid w:val="00143118"/>
    <w:rsid w:val="0014313F"/>
    <w:rsid w:val="001434FF"/>
    <w:rsid w:val="00143B9A"/>
    <w:rsid w:val="00143E83"/>
    <w:rsid w:val="0014407B"/>
    <w:rsid w:val="001448C6"/>
    <w:rsid w:val="00144AA8"/>
    <w:rsid w:val="00144E8B"/>
    <w:rsid w:val="00145AEE"/>
    <w:rsid w:val="00146459"/>
    <w:rsid w:val="00147521"/>
    <w:rsid w:val="00147A11"/>
    <w:rsid w:val="00147B37"/>
    <w:rsid w:val="00150E11"/>
    <w:rsid w:val="00150E45"/>
    <w:rsid w:val="001518D9"/>
    <w:rsid w:val="0015265A"/>
    <w:rsid w:val="001527A2"/>
    <w:rsid w:val="001529AB"/>
    <w:rsid w:val="0015346D"/>
    <w:rsid w:val="00153544"/>
    <w:rsid w:val="00153D79"/>
    <w:rsid w:val="00153EF8"/>
    <w:rsid w:val="00154916"/>
    <w:rsid w:val="00154D29"/>
    <w:rsid w:val="001559D7"/>
    <w:rsid w:val="00155D18"/>
    <w:rsid w:val="001563E0"/>
    <w:rsid w:val="00156695"/>
    <w:rsid w:val="0015698F"/>
    <w:rsid w:val="00156A28"/>
    <w:rsid w:val="001574A5"/>
    <w:rsid w:val="001579E8"/>
    <w:rsid w:val="00157CEF"/>
    <w:rsid w:val="0016017A"/>
    <w:rsid w:val="001603B3"/>
    <w:rsid w:val="00160473"/>
    <w:rsid w:val="00161069"/>
    <w:rsid w:val="00161150"/>
    <w:rsid w:val="001621A6"/>
    <w:rsid w:val="001622AA"/>
    <w:rsid w:val="0016262B"/>
    <w:rsid w:val="00162CF2"/>
    <w:rsid w:val="00163A72"/>
    <w:rsid w:val="00163A8A"/>
    <w:rsid w:val="00163F6F"/>
    <w:rsid w:val="00164363"/>
    <w:rsid w:val="00164696"/>
    <w:rsid w:val="00164768"/>
    <w:rsid w:val="00164A06"/>
    <w:rsid w:val="00164AFC"/>
    <w:rsid w:val="00164D62"/>
    <w:rsid w:val="00164DCC"/>
    <w:rsid w:val="00164DE8"/>
    <w:rsid w:val="00164E3C"/>
    <w:rsid w:val="00164EAA"/>
    <w:rsid w:val="00165485"/>
    <w:rsid w:val="001657C1"/>
    <w:rsid w:val="001662AD"/>
    <w:rsid w:val="00166BF3"/>
    <w:rsid w:val="00166C88"/>
    <w:rsid w:val="00166E5E"/>
    <w:rsid w:val="0016773C"/>
    <w:rsid w:val="00167CCE"/>
    <w:rsid w:val="00167EB1"/>
    <w:rsid w:val="0017049B"/>
    <w:rsid w:val="001705E7"/>
    <w:rsid w:val="001709CC"/>
    <w:rsid w:val="00170AE7"/>
    <w:rsid w:val="00171303"/>
    <w:rsid w:val="0017143A"/>
    <w:rsid w:val="001728DC"/>
    <w:rsid w:val="00172D5B"/>
    <w:rsid w:val="00173231"/>
    <w:rsid w:val="001749FD"/>
    <w:rsid w:val="00174A5E"/>
    <w:rsid w:val="0017588A"/>
    <w:rsid w:val="001761DE"/>
    <w:rsid w:val="001772FC"/>
    <w:rsid w:val="00177A4E"/>
    <w:rsid w:val="00177B78"/>
    <w:rsid w:val="00177E03"/>
    <w:rsid w:val="0018027E"/>
    <w:rsid w:val="00180438"/>
    <w:rsid w:val="00180BCB"/>
    <w:rsid w:val="00180C09"/>
    <w:rsid w:val="00180EF5"/>
    <w:rsid w:val="0018130D"/>
    <w:rsid w:val="001818FA"/>
    <w:rsid w:val="001819D0"/>
    <w:rsid w:val="00181A2F"/>
    <w:rsid w:val="00181D61"/>
    <w:rsid w:val="00181FB7"/>
    <w:rsid w:val="001828ED"/>
    <w:rsid w:val="0018329E"/>
    <w:rsid w:val="00183823"/>
    <w:rsid w:val="00183CCB"/>
    <w:rsid w:val="00183FA1"/>
    <w:rsid w:val="0018422B"/>
    <w:rsid w:val="0018465B"/>
    <w:rsid w:val="00184912"/>
    <w:rsid w:val="0018498F"/>
    <w:rsid w:val="00185ED5"/>
    <w:rsid w:val="001864AD"/>
    <w:rsid w:val="0018690C"/>
    <w:rsid w:val="0018690D"/>
    <w:rsid w:val="001869C3"/>
    <w:rsid w:val="00186F25"/>
    <w:rsid w:val="00187E84"/>
    <w:rsid w:val="001904E4"/>
    <w:rsid w:val="00190F8D"/>
    <w:rsid w:val="00191205"/>
    <w:rsid w:val="0019134C"/>
    <w:rsid w:val="00191695"/>
    <w:rsid w:val="00191871"/>
    <w:rsid w:val="00192285"/>
    <w:rsid w:val="001928E5"/>
    <w:rsid w:val="00192AF8"/>
    <w:rsid w:val="00192C1C"/>
    <w:rsid w:val="00192C86"/>
    <w:rsid w:val="001930C1"/>
    <w:rsid w:val="00193150"/>
    <w:rsid w:val="001932E8"/>
    <w:rsid w:val="0019377F"/>
    <w:rsid w:val="00193E88"/>
    <w:rsid w:val="00194A53"/>
    <w:rsid w:val="00194D61"/>
    <w:rsid w:val="00194DBF"/>
    <w:rsid w:val="00194F3B"/>
    <w:rsid w:val="001955EF"/>
    <w:rsid w:val="001956DF"/>
    <w:rsid w:val="001962BE"/>
    <w:rsid w:val="00196C3D"/>
    <w:rsid w:val="00196C5B"/>
    <w:rsid w:val="00196C6F"/>
    <w:rsid w:val="001974DD"/>
    <w:rsid w:val="00197A80"/>
    <w:rsid w:val="001A0708"/>
    <w:rsid w:val="001A0B9C"/>
    <w:rsid w:val="001A1442"/>
    <w:rsid w:val="001A162F"/>
    <w:rsid w:val="001A19CD"/>
    <w:rsid w:val="001A1EFF"/>
    <w:rsid w:val="001A22B6"/>
    <w:rsid w:val="001A271E"/>
    <w:rsid w:val="001A28BE"/>
    <w:rsid w:val="001A2A1E"/>
    <w:rsid w:val="001A2A27"/>
    <w:rsid w:val="001A3139"/>
    <w:rsid w:val="001A353F"/>
    <w:rsid w:val="001A35F0"/>
    <w:rsid w:val="001A36BD"/>
    <w:rsid w:val="001A43DC"/>
    <w:rsid w:val="001A4987"/>
    <w:rsid w:val="001A4C33"/>
    <w:rsid w:val="001A4F84"/>
    <w:rsid w:val="001A5E3D"/>
    <w:rsid w:val="001A73E6"/>
    <w:rsid w:val="001A76BE"/>
    <w:rsid w:val="001A77D7"/>
    <w:rsid w:val="001A787A"/>
    <w:rsid w:val="001A7FB5"/>
    <w:rsid w:val="001B01AE"/>
    <w:rsid w:val="001B0436"/>
    <w:rsid w:val="001B06F2"/>
    <w:rsid w:val="001B0B9C"/>
    <w:rsid w:val="001B1678"/>
    <w:rsid w:val="001B1A6B"/>
    <w:rsid w:val="001B1BC9"/>
    <w:rsid w:val="001B277C"/>
    <w:rsid w:val="001B2872"/>
    <w:rsid w:val="001B38CA"/>
    <w:rsid w:val="001B4CAC"/>
    <w:rsid w:val="001B5170"/>
    <w:rsid w:val="001B54D2"/>
    <w:rsid w:val="001B56BA"/>
    <w:rsid w:val="001B5836"/>
    <w:rsid w:val="001B592F"/>
    <w:rsid w:val="001B608A"/>
    <w:rsid w:val="001B62BD"/>
    <w:rsid w:val="001B748A"/>
    <w:rsid w:val="001B7630"/>
    <w:rsid w:val="001B7994"/>
    <w:rsid w:val="001C034B"/>
    <w:rsid w:val="001C0762"/>
    <w:rsid w:val="001C1278"/>
    <w:rsid w:val="001C17B0"/>
    <w:rsid w:val="001C1FCB"/>
    <w:rsid w:val="001C27F7"/>
    <w:rsid w:val="001C2B96"/>
    <w:rsid w:val="001C30BA"/>
    <w:rsid w:val="001C33B1"/>
    <w:rsid w:val="001C3C46"/>
    <w:rsid w:val="001C3D2D"/>
    <w:rsid w:val="001C4039"/>
    <w:rsid w:val="001C4FA0"/>
    <w:rsid w:val="001C522C"/>
    <w:rsid w:val="001C5E47"/>
    <w:rsid w:val="001C66D0"/>
    <w:rsid w:val="001C712E"/>
    <w:rsid w:val="001C7581"/>
    <w:rsid w:val="001C791C"/>
    <w:rsid w:val="001C7E20"/>
    <w:rsid w:val="001D0655"/>
    <w:rsid w:val="001D0B51"/>
    <w:rsid w:val="001D1054"/>
    <w:rsid w:val="001D1653"/>
    <w:rsid w:val="001D1BFB"/>
    <w:rsid w:val="001D1D85"/>
    <w:rsid w:val="001D21BD"/>
    <w:rsid w:val="001D2CFB"/>
    <w:rsid w:val="001D2EDC"/>
    <w:rsid w:val="001D301B"/>
    <w:rsid w:val="001D3574"/>
    <w:rsid w:val="001D3734"/>
    <w:rsid w:val="001D39A0"/>
    <w:rsid w:val="001D467B"/>
    <w:rsid w:val="001D4F73"/>
    <w:rsid w:val="001D6F42"/>
    <w:rsid w:val="001D727F"/>
    <w:rsid w:val="001D7FC9"/>
    <w:rsid w:val="001E010D"/>
    <w:rsid w:val="001E01CA"/>
    <w:rsid w:val="001E01EA"/>
    <w:rsid w:val="001E0325"/>
    <w:rsid w:val="001E0508"/>
    <w:rsid w:val="001E0985"/>
    <w:rsid w:val="001E16A7"/>
    <w:rsid w:val="001E192E"/>
    <w:rsid w:val="001E1D87"/>
    <w:rsid w:val="001E1E7D"/>
    <w:rsid w:val="001E2001"/>
    <w:rsid w:val="001E21DD"/>
    <w:rsid w:val="001E2F68"/>
    <w:rsid w:val="001E3618"/>
    <w:rsid w:val="001E37A7"/>
    <w:rsid w:val="001E3D58"/>
    <w:rsid w:val="001E3DEE"/>
    <w:rsid w:val="001E4E34"/>
    <w:rsid w:val="001E58E1"/>
    <w:rsid w:val="001E5D0E"/>
    <w:rsid w:val="001E619F"/>
    <w:rsid w:val="001E6FE8"/>
    <w:rsid w:val="001E7607"/>
    <w:rsid w:val="001F027A"/>
    <w:rsid w:val="001F2730"/>
    <w:rsid w:val="001F2969"/>
    <w:rsid w:val="001F2A5E"/>
    <w:rsid w:val="001F2C59"/>
    <w:rsid w:val="001F2CC4"/>
    <w:rsid w:val="001F42A7"/>
    <w:rsid w:val="001F4706"/>
    <w:rsid w:val="001F49E9"/>
    <w:rsid w:val="001F4CF0"/>
    <w:rsid w:val="001F4ED4"/>
    <w:rsid w:val="001F63AA"/>
    <w:rsid w:val="001F66BC"/>
    <w:rsid w:val="0020000E"/>
    <w:rsid w:val="0020007D"/>
    <w:rsid w:val="00200103"/>
    <w:rsid w:val="002004E3"/>
    <w:rsid w:val="00200A78"/>
    <w:rsid w:val="00201D17"/>
    <w:rsid w:val="00201F5F"/>
    <w:rsid w:val="00202E53"/>
    <w:rsid w:val="00204D6F"/>
    <w:rsid w:val="002051F6"/>
    <w:rsid w:val="00206176"/>
    <w:rsid w:val="00206431"/>
    <w:rsid w:val="00206601"/>
    <w:rsid w:val="0020665A"/>
    <w:rsid w:val="002077CD"/>
    <w:rsid w:val="00207912"/>
    <w:rsid w:val="002079C9"/>
    <w:rsid w:val="002079DD"/>
    <w:rsid w:val="00210994"/>
    <w:rsid w:val="00210E26"/>
    <w:rsid w:val="00211661"/>
    <w:rsid w:val="00211ACD"/>
    <w:rsid w:val="00212338"/>
    <w:rsid w:val="0021270E"/>
    <w:rsid w:val="00212A6A"/>
    <w:rsid w:val="00212DC2"/>
    <w:rsid w:val="00212FB5"/>
    <w:rsid w:val="00213AAD"/>
    <w:rsid w:val="0021454C"/>
    <w:rsid w:val="002151CF"/>
    <w:rsid w:val="002153A7"/>
    <w:rsid w:val="002153B1"/>
    <w:rsid w:val="002153E0"/>
    <w:rsid w:val="0021547D"/>
    <w:rsid w:val="002162C5"/>
    <w:rsid w:val="00217584"/>
    <w:rsid w:val="0021760C"/>
    <w:rsid w:val="00217913"/>
    <w:rsid w:val="0021799B"/>
    <w:rsid w:val="00220951"/>
    <w:rsid w:val="00220AC7"/>
    <w:rsid w:val="00220C5E"/>
    <w:rsid w:val="00221608"/>
    <w:rsid w:val="00221CD4"/>
    <w:rsid w:val="002227EB"/>
    <w:rsid w:val="00222DDE"/>
    <w:rsid w:val="00222EE0"/>
    <w:rsid w:val="0022351F"/>
    <w:rsid w:val="00223CF1"/>
    <w:rsid w:val="0022413A"/>
    <w:rsid w:val="0022438D"/>
    <w:rsid w:val="00224C2A"/>
    <w:rsid w:val="002255EA"/>
    <w:rsid w:val="002257E8"/>
    <w:rsid w:val="002266AC"/>
    <w:rsid w:val="00226854"/>
    <w:rsid w:val="002273B6"/>
    <w:rsid w:val="0022794D"/>
    <w:rsid w:val="002304DB"/>
    <w:rsid w:val="00230A2E"/>
    <w:rsid w:val="00230D93"/>
    <w:rsid w:val="0023212F"/>
    <w:rsid w:val="00232BD0"/>
    <w:rsid w:val="00232CAA"/>
    <w:rsid w:val="00232D28"/>
    <w:rsid w:val="00232DEF"/>
    <w:rsid w:val="0023302E"/>
    <w:rsid w:val="00233331"/>
    <w:rsid w:val="0023352B"/>
    <w:rsid w:val="0023374E"/>
    <w:rsid w:val="00233761"/>
    <w:rsid w:val="002339F1"/>
    <w:rsid w:val="00233BDC"/>
    <w:rsid w:val="00233F30"/>
    <w:rsid w:val="002345F9"/>
    <w:rsid w:val="00234D20"/>
    <w:rsid w:val="00235BCB"/>
    <w:rsid w:val="00236107"/>
    <w:rsid w:val="0024060B"/>
    <w:rsid w:val="00240949"/>
    <w:rsid w:val="00240C8E"/>
    <w:rsid w:val="00240DAD"/>
    <w:rsid w:val="0024199C"/>
    <w:rsid w:val="00241ACB"/>
    <w:rsid w:val="00241AE2"/>
    <w:rsid w:val="00241CCE"/>
    <w:rsid w:val="00242B2A"/>
    <w:rsid w:val="002432C0"/>
    <w:rsid w:val="002443CC"/>
    <w:rsid w:val="00244980"/>
    <w:rsid w:val="00244CED"/>
    <w:rsid w:val="0024608B"/>
    <w:rsid w:val="002460A6"/>
    <w:rsid w:val="00246521"/>
    <w:rsid w:val="00246BB6"/>
    <w:rsid w:val="00246CB0"/>
    <w:rsid w:val="00247237"/>
    <w:rsid w:val="0024738C"/>
    <w:rsid w:val="0024760E"/>
    <w:rsid w:val="00247DB5"/>
    <w:rsid w:val="00250437"/>
    <w:rsid w:val="002504F9"/>
    <w:rsid w:val="00251912"/>
    <w:rsid w:val="00252300"/>
    <w:rsid w:val="002523F9"/>
    <w:rsid w:val="002530D8"/>
    <w:rsid w:val="00253252"/>
    <w:rsid w:val="0025340D"/>
    <w:rsid w:val="0025381C"/>
    <w:rsid w:val="00254213"/>
    <w:rsid w:val="00256346"/>
    <w:rsid w:val="00256606"/>
    <w:rsid w:val="002567E1"/>
    <w:rsid w:val="00256867"/>
    <w:rsid w:val="0025734C"/>
    <w:rsid w:val="002575BC"/>
    <w:rsid w:val="002576AE"/>
    <w:rsid w:val="00257B24"/>
    <w:rsid w:val="00257BA8"/>
    <w:rsid w:val="00257E01"/>
    <w:rsid w:val="0026009A"/>
    <w:rsid w:val="002607FA"/>
    <w:rsid w:val="00260F86"/>
    <w:rsid w:val="0026127A"/>
    <w:rsid w:val="00261542"/>
    <w:rsid w:val="0026194D"/>
    <w:rsid w:val="00261C3C"/>
    <w:rsid w:val="00261E77"/>
    <w:rsid w:val="0026200A"/>
    <w:rsid w:val="00262371"/>
    <w:rsid w:val="0026254B"/>
    <w:rsid w:val="002628FD"/>
    <w:rsid w:val="00262D4E"/>
    <w:rsid w:val="0026370F"/>
    <w:rsid w:val="002638A8"/>
    <w:rsid w:val="0026413E"/>
    <w:rsid w:val="00264708"/>
    <w:rsid w:val="00264990"/>
    <w:rsid w:val="00264A55"/>
    <w:rsid w:val="00265026"/>
    <w:rsid w:val="00266B27"/>
    <w:rsid w:val="002670D0"/>
    <w:rsid w:val="0026751C"/>
    <w:rsid w:val="0026760B"/>
    <w:rsid w:val="002676E3"/>
    <w:rsid w:val="0026774A"/>
    <w:rsid w:val="00267772"/>
    <w:rsid w:val="00270342"/>
    <w:rsid w:val="002703AD"/>
    <w:rsid w:val="00270B62"/>
    <w:rsid w:val="00270D25"/>
    <w:rsid w:val="00271C07"/>
    <w:rsid w:val="002722FC"/>
    <w:rsid w:val="002729E3"/>
    <w:rsid w:val="00273420"/>
    <w:rsid w:val="00273879"/>
    <w:rsid w:val="00273885"/>
    <w:rsid w:val="00274442"/>
    <w:rsid w:val="00274862"/>
    <w:rsid w:val="00274C3F"/>
    <w:rsid w:val="00274F2B"/>
    <w:rsid w:val="00275C65"/>
    <w:rsid w:val="00275DD2"/>
    <w:rsid w:val="00275FED"/>
    <w:rsid w:val="00276322"/>
    <w:rsid w:val="0027649B"/>
    <w:rsid w:val="002764A3"/>
    <w:rsid w:val="00276658"/>
    <w:rsid w:val="0027665A"/>
    <w:rsid w:val="00276B81"/>
    <w:rsid w:val="00277915"/>
    <w:rsid w:val="0028062E"/>
    <w:rsid w:val="002807B7"/>
    <w:rsid w:val="00280F9C"/>
    <w:rsid w:val="0028139E"/>
    <w:rsid w:val="00281D90"/>
    <w:rsid w:val="002820E5"/>
    <w:rsid w:val="00282436"/>
    <w:rsid w:val="00282712"/>
    <w:rsid w:val="00282ADF"/>
    <w:rsid w:val="00282C0D"/>
    <w:rsid w:val="00282D7B"/>
    <w:rsid w:val="00283248"/>
    <w:rsid w:val="00283B71"/>
    <w:rsid w:val="002841C3"/>
    <w:rsid w:val="002841EB"/>
    <w:rsid w:val="00284EFF"/>
    <w:rsid w:val="00284FA0"/>
    <w:rsid w:val="00285A52"/>
    <w:rsid w:val="00286637"/>
    <w:rsid w:val="0028685A"/>
    <w:rsid w:val="00286DB8"/>
    <w:rsid w:val="002872F4"/>
    <w:rsid w:val="00287A06"/>
    <w:rsid w:val="00290B86"/>
    <w:rsid w:val="00290B90"/>
    <w:rsid w:val="00291586"/>
    <w:rsid w:val="00291958"/>
    <w:rsid w:val="0029290F"/>
    <w:rsid w:val="00292949"/>
    <w:rsid w:val="002929F7"/>
    <w:rsid w:val="00293535"/>
    <w:rsid w:val="00293553"/>
    <w:rsid w:val="0029362E"/>
    <w:rsid w:val="002936FF"/>
    <w:rsid w:val="002938F7"/>
    <w:rsid w:val="00293AF0"/>
    <w:rsid w:val="002943BD"/>
    <w:rsid w:val="0029468F"/>
    <w:rsid w:val="002947DB"/>
    <w:rsid w:val="002950B7"/>
    <w:rsid w:val="00295D86"/>
    <w:rsid w:val="00295DC4"/>
    <w:rsid w:val="00296299"/>
    <w:rsid w:val="00296ED8"/>
    <w:rsid w:val="002970F9"/>
    <w:rsid w:val="002972DF"/>
    <w:rsid w:val="00297838"/>
    <w:rsid w:val="0029793D"/>
    <w:rsid w:val="00297BFD"/>
    <w:rsid w:val="002A0AF5"/>
    <w:rsid w:val="002A0B1F"/>
    <w:rsid w:val="002A105F"/>
    <w:rsid w:val="002A207D"/>
    <w:rsid w:val="002A2272"/>
    <w:rsid w:val="002A3785"/>
    <w:rsid w:val="002A4F7E"/>
    <w:rsid w:val="002A5159"/>
    <w:rsid w:val="002A5663"/>
    <w:rsid w:val="002A61F2"/>
    <w:rsid w:val="002A6958"/>
    <w:rsid w:val="002A6EE7"/>
    <w:rsid w:val="002A76C4"/>
    <w:rsid w:val="002A77B9"/>
    <w:rsid w:val="002A793C"/>
    <w:rsid w:val="002B09D0"/>
    <w:rsid w:val="002B0FBB"/>
    <w:rsid w:val="002B1141"/>
    <w:rsid w:val="002B11B0"/>
    <w:rsid w:val="002B24C0"/>
    <w:rsid w:val="002B26FC"/>
    <w:rsid w:val="002B2BF6"/>
    <w:rsid w:val="002B2D40"/>
    <w:rsid w:val="002B40EB"/>
    <w:rsid w:val="002B4338"/>
    <w:rsid w:val="002B4B55"/>
    <w:rsid w:val="002B5184"/>
    <w:rsid w:val="002B5C04"/>
    <w:rsid w:val="002B660E"/>
    <w:rsid w:val="002B688A"/>
    <w:rsid w:val="002B722F"/>
    <w:rsid w:val="002C045F"/>
    <w:rsid w:val="002C04FD"/>
    <w:rsid w:val="002C0CB2"/>
    <w:rsid w:val="002C0DFF"/>
    <w:rsid w:val="002C18C3"/>
    <w:rsid w:val="002C1EC7"/>
    <w:rsid w:val="002C2160"/>
    <w:rsid w:val="002C26C6"/>
    <w:rsid w:val="002C306B"/>
    <w:rsid w:val="002C3077"/>
    <w:rsid w:val="002C3537"/>
    <w:rsid w:val="002C35FA"/>
    <w:rsid w:val="002C3F74"/>
    <w:rsid w:val="002C5BF7"/>
    <w:rsid w:val="002C5D74"/>
    <w:rsid w:val="002C5D91"/>
    <w:rsid w:val="002C6211"/>
    <w:rsid w:val="002C7708"/>
    <w:rsid w:val="002C7868"/>
    <w:rsid w:val="002C7F1E"/>
    <w:rsid w:val="002D0835"/>
    <w:rsid w:val="002D0C0E"/>
    <w:rsid w:val="002D0E36"/>
    <w:rsid w:val="002D127B"/>
    <w:rsid w:val="002D1500"/>
    <w:rsid w:val="002D1600"/>
    <w:rsid w:val="002D170E"/>
    <w:rsid w:val="002D1F93"/>
    <w:rsid w:val="002D2278"/>
    <w:rsid w:val="002D2345"/>
    <w:rsid w:val="002D238E"/>
    <w:rsid w:val="002D23C1"/>
    <w:rsid w:val="002D2CA5"/>
    <w:rsid w:val="002D3775"/>
    <w:rsid w:val="002D3783"/>
    <w:rsid w:val="002D3FC8"/>
    <w:rsid w:val="002D42DA"/>
    <w:rsid w:val="002D45A9"/>
    <w:rsid w:val="002D4D48"/>
    <w:rsid w:val="002D51DF"/>
    <w:rsid w:val="002D5436"/>
    <w:rsid w:val="002D6D19"/>
    <w:rsid w:val="002D6ED2"/>
    <w:rsid w:val="002D70FD"/>
    <w:rsid w:val="002D7B17"/>
    <w:rsid w:val="002D7E39"/>
    <w:rsid w:val="002E05CE"/>
    <w:rsid w:val="002E1A4D"/>
    <w:rsid w:val="002E1CD6"/>
    <w:rsid w:val="002E1FB6"/>
    <w:rsid w:val="002E4C12"/>
    <w:rsid w:val="002E4DF2"/>
    <w:rsid w:val="002E529C"/>
    <w:rsid w:val="002E533B"/>
    <w:rsid w:val="002E5373"/>
    <w:rsid w:val="002E62A2"/>
    <w:rsid w:val="002E6E89"/>
    <w:rsid w:val="002E6F42"/>
    <w:rsid w:val="002E7864"/>
    <w:rsid w:val="002E7DE1"/>
    <w:rsid w:val="002F010A"/>
    <w:rsid w:val="002F03A1"/>
    <w:rsid w:val="002F0702"/>
    <w:rsid w:val="002F07DF"/>
    <w:rsid w:val="002F0E41"/>
    <w:rsid w:val="002F1183"/>
    <w:rsid w:val="002F130C"/>
    <w:rsid w:val="002F1870"/>
    <w:rsid w:val="002F1ACA"/>
    <w:rsid w:val="002F1C7A"/>
    <w:rsid w:val="002F1F34"/>
    <w:rsid w:val="002F244C"/>
    <w:rsid w:val="002F25F7"/>
    <w:rsid w:val="002F2714"/>
    <w:rsid w:val="002F282C"/>
    <w:rsid w:val="002F3C79"/>
    <w:rsid w:val="002F3CFC"/>
    <w:rsid w:val="002F3D40"/>
    <w:rsid w:val="002F487E"/>
    <w:rsid w:val="002F4BD5"/>
    <w:rsid w:val="002F5175"/>
    <w:rsid w:val="002F5272"/>
    <w:rsid w:val="002F6DA6"/>
    <w:rsid w:val="002F7B17"/>
    <w:rsid w:val="002F7CA0"/>
    <w:rsid w:val="00300BEC"/>
    <w:rsid w:val="00300C09"/>
    <w:rsid w:val="00300DCB"/>
    <w:rsid w:val="0030163D"/>
    <w:rsid w:val="003019B4"/>
    <w:rsid w:val="00301E2F"/>
    <w:rsid w:val="00301F54"/>
    <w:rsid w:val="0030272D"/>
    <w:rsid w:val="00302841"/>
    <w:rsid w:val="00302971"/>
    <w:rsid w:val="00302CFF"/>
    <w:rsid w:val="00303158"/>
    <w:rsid w:val="00303C08"/>
    <w:rsid w:val="00303DF3"/>
    <w:rsid w:val="00304D01"/>
    <w:rsid w:val="0030537E"/>
    <w:rsid w:val="003055C1"/>
    <w:rsid w:val="00305CBB"/>
    <w:rsid w:val="0030626E"/>
    <w:rsid w:val="0030669F"/>
    <w:rsid w:val="00306952"/>
    <w:rsid w:val="00306CA2"/>
    <w:rsid w:val="00306EAF"/>
    <w:rsid w:val="00306FC9"/>
    <w:rsid w:val="00307203"/>
    <w:rsid w:val="003074D1"/>
    <w:rsid w:val="00307D73"/>
    <w:rsid w:val="00310D50"/>
    <w:rsid w:val="00310E41"/>
    <w:rsid w:val="00310E8A"/>
    <w:rsid w:val="00310E99"/>
    <w:rsid w:val="00311529"/>
    <w:rsid w:val="0031188C"/>
    <w:rsid w:val="00311E50"/>
    <w:rsid w:val="00312280"/>
    <w:rsid w:val="003132AB"/>
    <w:rsid w:val="00313487"/>
    <w:rsid w:val="0031462E"/>
    <w:rsid w:val="00315475"/>
    <w:rsid w:val="00315522"/>
    <w:rsid w:val="00315783"/>
    <w:rsid w:val="00315BD6"/>
    <w:rsid w:val="00316DB6"/>
    <w:rsid w:val="003176A9"/>
    <w:rsid w:val="00317C52"/>
    <w:rsid w:val="0032000E"/>
    <w:rsid w:val="0032017C"/>
    <w:rsid w:val="00320ED2"/>
    <w:rsid w:val="003212E1"/>
    <w:rsid w:val="003213DE"/>
    <w:rsid w:val="00321DCA"/>
    <w:rsid w:val="00322B1E"/>
    <w:rsid w:val="003232C1"/>
    <w:rsid w:val="003237B9"/>
    <w:rsid w:val="00324EF3"/>
    <w:rsid w:val="0032571B"/>
    <w:rsid w:val="00325CB1"/>
    <w:rsid w:val="0032605F"/>
    <w:rsid w:val="00326787"/>
    <w:rsid w:val="00326CDF"/>
    <w:rsid w:val="00326E8A"/>
    <w:rsid w:val="003276C7"/>
    <w:rsid w:val="00327B9B"/>
    <w:rsid w:val="003305EF"/>
    <w:rsid w:val="003306A0"/>
    <w:rsid w:val="003315FA"/>
    <w:rsid w:val="003316AF"/>
    <w:rsid w:val="003317DF"/>
    <w:rsid w:val="003319DB"/>
    <w:rsid w:val="00331BD7"/>
    <w:rsid w:val="003324F3"/>
    <w:rsid w:val="00334117"/>
    <w:rsid w:val="003346C8"/>
    <w:rsid w:val="00334942"/>
    <w:rsid w:val="00334C7A"/>
    <w:rsid w:val="00335487"/>
    <w:rsid w:val="003356F2"/>
    <w:rsid w:val="00335B54"/>
    <w:rsid w:val="00335C12"/>
    <w:rsid w:val="00335F43"/>
    <w:rsid w:val="00335F56"/>
    <w:rsid w:val="0033639A"/>
    <w:rsid w:val="00337765"/>
    <w:rsid w:val="00337A13"/>
    <w:rsid w:val="00337BB1"/>
    <w:rsid w:val="00341D9E"/>
    <w:rsid w:val="003421B6"/>
    <w:rsid w:val="00342C9F"/>
    <w:rsid w:val="00343210"/>
    <w:rsid w:val="0034387B"/>
    <w:rsid w:val="00343C3C"/>
    <w:rsid w:val="003440DA"/>
    <w:rsid w:val="0034518A"/>
    <w:rsid w:val="00345229"/>
    <w:rsid w:val="003452EB"/>
    <w:rsid w:val="003456E5"/>
    <w:rsid w:val="003474EA"/>
    <w:rsid w:val="003477D2"/>
    <w:rsid w:val="00347AD6"/>
    <w:rsid w:val="003507E3"/>
    <w:rsid w:val="003508BC"/>
    <w:rsid w:val="00351220"/>
    <w:rsid w:val="003512A7"/>
    <w:rsid w:val="00351494"/>
    <w:rsid w:val="003519AE"/>
    <w:rsid w:val="00352112"/>
    <w:rsid w:val="00352351"/>
    <w:rsid w:val="00353194"/>
    <w:rsid w:val="0035329F"/>
    <w:rsid w:val="003542AB"/>
    <w:rsid w:val="003547FC"/>
    <w:rsid w:val="0035542A"/>
    <w:rsid w:val="00355BDB"/>
    <w:rsid w:val="0035798C"/>
    <w:rsid w:val="00357A4F"/>
    <w:rsid w:val="00360A9E"/>
    <w:rsid w:val="00360D6B"/>
    <w:rsid w:val="00361D49"/>
    <w:rsid w:val="00361F85"/>
    <w:rsid w:val="003633C7"/>
    <w:rsid w:val="0036367B"/>
    <w:rsid w:val="003636D0"/>
    <w:rsid w:val="00363B90"/>
    <w:rsid w:val="00363C1A"/>
    <w:rsid w:val="00364A0F"/>
    <w:rsid w:val="00364EC1"/>
    <w:rsid w:val="003655AB"/>
    <w:rsid w:val="00365629"/>
    <w:rsid w:val="00365A81"/>
    <w:rsid w:val="00366196"/>
    <w:rsid w:val="00366212"/>
    <w:rsid w:val="00366C33"/>
    <w:rsid w:val="00366C72"/>
    <w:rsid w:val="003672C5"/>
    <w:rsid w:val="0036755A"/>
    <w:rsid w:val="00367EAD"/>
    <w:rsid w:val="00370108"/>
    <w:rsid w:val="00370507"/>
    <w:rsid w:val="0037063D"/>
    <w:rsid w:val="003708FE"/>
    <w:rsid w:val="003717D6"/>
    <w:rsid w:val="003718E1"/>
    <w:rsid w:val="003720B9"/>
    <w:rsid w:val="00373100"/>
    <w:rsid w:val="00373620"/>
    <w:rsid w:val="00373CF8"/>
    <w:rsid w:val="00373FFB"/>
    <w:rsid w:val="0037479D"/>
    <w:rsid w:val="00375A86"/>
    <w:rsid w:val="003766AC"/>
    <w:rsid w:val="003767D8"/>
    <w:rsid w:val="003800D3"/>
    <w:rsid w:val="00380812"/>
    <w:rsid w:val="00380F7B"/>
    <w:rsid w:val="003813AD"/>
    <w:rsid w:val="003813D8"/>
    <w:rsid w:val="00381BD9"/>
    <w:rsid w:val="00381C8A"/>
    <w:rsid w:val="00382003"/>
    <w:rsid w:val="00382414"/>
    <w:rsid w:val="00383406"/>
    <w:rsid w:val="00383EB0"/>
    <w:rsid w:val="003843F4"/>
    <w:rsid w:val="003844C8"/>
    <w:rsid w:val="003845D2"/>
    <w:rsid w:val="003849D8"/>
    <w:rsid w:val="003854CF"/>
    <w:rsid w:val="003858CE"/>
    <w:rsid w:val="0038612B"/>
    <w:rsid w:val="0038630A"/>
    <w:rsid w:val="00386916"/>
    <w:rsid w:val="00386B5E"/>
    <w:rsid w:val="00386E5A"/>
    <w:rsid w:val="00386EBE"/>
    <w:rsid w:val="003878B3"/>
    <w:rsid w:val="00387F7A"/>
    <w:rsid w:val="00390277"/>
    <w:rsid w:val="0039080E"/>
    <w:rsid w:val="00390903"/>
    <w:rsid w:val="00390BEC"/>
    <w:rsid w:val="0039115E"/>
    <w:rsid w:val="00391160"/>
    <w:rsid w:val="00391912"/>
    <w:rsid w:val="00391CE2"/>
    <w:rsid w:val="00391DEF"/>
    <w:rsid w:val="00392159"/>
    <w:rsid w:val="00392191"/>
    <w:rsid w:val="00393946"/>
    <w:rsid w:val="00393B0E"/>
    <w:rsid w:val="00394BE1"/>
    <w:rsid w:val="00394CEA"/>
    <w:rsid w:val="00394CF0"/>
    <w:rsid w:val="0039503B"/>
    <w:rsid w:val="0039506E"/>
    <w:rsid w:val="00395129"/>
    <w:rsid w:val="00395393"/>
    <w:rsid w:val="003958D9"/>
    <w:rsid w:val="00395913"/>
    <w:rsid w:val="00395947"/>
    <w:rsid w:val="00395BCC"/>
    <w:rsid w:val="00396161"/>
    <w:rsid w:val="003961B1"/>
    <w:rsid w:val="00396778"/>
    <w:rsid w:val="00396AC9"/>
    <w:rsid w:val="00396D8D"/>
    <w:rsid w:val="003976D9"/>
    <w:rsid w:val="00397F56"/>
    <w:rsid w:val="003A0584"/>
    <w:rsid w:val="003A0A7E"/>
    <w:rsid w:val="003A0E7B"/>
    <w:rsid w:val="003A19C6"/>
    <w:rsid w:val="003A3F06"/>
    <w:rsid w:val="003A419B"/>
    <w:rsid w:val="003A4373"/>
    <w:rsid w:val="003A4C86"/>
    <w:rsid w:val="003A4ED7"/>
    <w:rsid w:val="003A6004"/>
    <w:rsid w:val="003A723E"/>
    <w:rsid w:val="003A733C"/>
    <w:rsid w:val="003A742C"/>
    <w:rsid w:val="003A78C7"/>
    <w:rsid w:val="003B0450"/>
    <w:rsid w:val="003B0A89"/>
    <w:rsid w:val="003B0CD8"/>
    <w:rsid w:val="003B0FA1"/>
    <w:rsid w:val="003B157D"/>
    <w:rsid w:val="003B1A3C"/>
    <w:rsid w:val="003B1E09"/>
    <w:rsid w:val="003B2086"/>
    <w:rsid w:val="003B22C5"/>
    <w:rsid w:val="003B2F0A"/>
    <w:rsid w:val="003B309B"/>
    <w:rsid w:val="003B3CBB"/>
    <w:rsid w:val="003B3F15"/>
    <w:rsid w:val="003B3F2E"/>
    <w:rsid w:val="003B4BD2"/>
    <w:rsid w:val="003B515A"/>
    <w:rsid w:val="003B5925"/>
    <w:rsid w:val="003B5C85"/>
    <w:rsid w:val="003B5CE6"/>
    <w:rsid w:val="003B5F03"/>
    <w:rsid w:val="003B5FEB"/>
    <w:rsid w:val="003B609B"/>
    <w:rsid w:val="003B667D"/>
    <w:rsid w:val="003B701B"/>
    <w:rsid w:val="003B7025"/>
    <w:rsid w:val="003B7161"/>
    <w:rsid w:val="003B71F8"/>
    <w:rsid w:val="003B731A"/>
    <w:rsid w:val="003B7369"/>
    <w:rsid w:val="003C0323"/>
    <w:rsid w:val="003C111F"/>
    <w:rsid w:val="003C191D"/>
    <w:rsid w:val="003C1941"/>
    <w:rsid w:val="003C1A05"/>
    <w:rsid w:val="003C1CA5"/>
    <w:rsid w:val="003C3697"/>
    <w:rsid w:val="003C3CD9"/>
    <w:rsid w:val="003C46F9"/>
    <w:rsid w:val="003C5336"/>
    <w:rsid w:val="003C62AD"/>
    <w:rsid w:val="003C6AA1"/>
    <w:rsid w:val="003C721A"/>
    <w:rsid w:val="003C74E0"/>
    <w:rsid w:val="003C7576"/>
    <w:rsid w:val="003D028E"/>
    <w:rsid w:val="003D0A10"/>
    <w:rsid w:val="003D0D10"/>
    <w:rsid w:val="003D0DF5"/>
    <w:rsid w:val="003D1048"/>
    <w:rsid w:val="003D126C"/>
    <w:rsid w:val="003D1360"/>
    <w:rsid w:val="003D15A4"/>
    <w:rsid w:val="003D1BD2"/>
    <w:rsid w:val="003D1EAC"/>
    <w:rsid w:val="003D2811"/>
    <w:rsid w:val="003D2E10"/>
    <w:rsid w:val="003D2F10"/>
    <w:rsid w:val="003D312F"/>
    <w:rsid w:val="003D31FB"/>
    <w:rsid w:val="003D3650"/>
    <w:rsid w:val="003D36C9"/>
    <w:rsid w:val="003D3D6B"/>
    <w:rsid w:val="003D3DBB"/>
    <w:rsid w:val="003D4D9A"/>
    <w:rsid w:val="003D4DA8"/>
    <w:rsid w:val="003D4DB0"/>
    <w:rsid w:val="003D60BE"/>
    <w:rsid w:val="003D6899"/>
    <w:rsid w:val="003D71D5"/>
    <w:rsid w:val="003D758B"/>
    <w:rsid w:val="003D7635"/>
    <w:rsid w:val="003D7C11"/>
    <w:rsid w:val="003E0070"/>
    <w:rsid w:val="003E056B"/>
    <w:rsid w:val="003E0714"/>
    <w:rsid w:val="003E087E"/>
    <w:rsid w:val="003E116F"/>
    <w:rsid w:val="003E1582"/>
    <w:rsid w:val="003E1AD0"/>
    <w:rsid w:val="003E24F4"/>
    <w:rsid w:val="003E303E"/>
    <w:rsid w:val="003E3849"/>
    <w:rsid w:val="003E38B1"/>
    <w:rsid w:val="003E4949"/>
    <w:rsid w:val="003E4CBC"/>
    <w:rsid w:val="003E4EDE"/>
    <w:rsid w:val="003E5931"/>
    <w:rsid w:val="003E59C8"/>
    <w:rsid w:val="003E5BED"/>
    <w:rsid w:val="003E6236"/>
    <w:rsid w:val="003E6489"/>
    <w:rsid w:val="003E6607"/>
    <w:rsid w:val="003E6D0A"/>
    <w:rsid w:val="003E6D81"/>
    <w:rsid w:val="003E7298"/>
    <w:rsid w:val="003E7987"/>
    <w:rsid w:val="003E7A6B"/>
    <w:rsid w:val="003F135B"/>
    <w:rsid w:val="003F254C"/>
    <w:rsid w:val="003F295F"/>
    <w:rsid w:val="003F2D76"/>
    <w:rsid w:val="003F2D8F"/>
    <w:rsid w:val="003F2EEF"/>
    <w:rsid w:val="003F33A4"/>
    <w:rsid w:val="003F3956"/>
    <w:rsid w:val="003F3E0B"/>
    <w:rsid w:val="003F40E3"/>
    <w:rsid w:val="003F4117"/>
    <w:rsid w:val="003F4137"/>
    <w:rsid w:val="003F4462"/>
    <w:rsid w:val="003F5D19"/>
    <w:rsid w:val="003F72C3"/>
    <w:rsid w:val="003F72FA"/>
    <w:rsid w:val="003F7381"/>
    <w:rsid w:val="003F7CB2"/>
    <w:rsid w:val="004000D7"/>
    <w:rsid w:val="00400AB0"/>
    <w:rsid w:val="00400AF7"/>
    <w:rsid w:val="00401684"/>
    <w:rsid w:val="00401D11"/>
    <w:rsid w:val="00402585"/>
    <w:rsid w:val="004034E3"/>
    <w:rsid w:val="00403B6B"/>
    <w:rsid w:val="00403BF3"/>
    <w:rsid w:val="00403C38"/>
    <w:rsid w:val="00404C94"/>
    <w:rsid w:val="00405F64"/>
    <w:rsid w:val="0040656F"/>
    <w:rsid w:val="00406661"/>
    <w:rsid w:val="00406919"/>
    <w:rsid w:val="0040752E"/>
    <w:rsid w:val="00407993"/>
    <w:rsid w:val="00407ABD"/>
    <w:rsid w:val="004101BA"/>
    <w:rsid w:val="0041246C"/>
    <w:rsid w:val="00412E82"/>
    <w:rsid w:val="004137DA"/>
    <w:rsid w:val="00413B19"/>
    <w:rsid w:val="0041482F"/>
    <w:rsid w:val="004148F9"/>
    <w:rsid w:val="00415B41"/>
    <w:rsid w:val="00415BFB"/>
    <w:rsid w:val="0041612F"/>
    <w:rsid w:val="00416919"/>
    <w:rsid w:val="00416DB5"/>
    <w:rsid w:val="0042068D"/>
    <w:rsid w:val="00420E72"/>
    <w:rsid w:val="004212E5"/>
    <w:rsid w:val="004215C4"/>
    <w:rsid w:val="004219EC"/>
    <w:rsid w:val="00421CD6"/>
    <w:rsid w:val="00421DBA"/>
    <w:rsid w:val="004229ED"/>
    <w:rsid w:val="00422BD8"/>
    <w:rsid w:val="00423017"/>
    <w:rsid w:val="004248E5"/>
    <w:rsid w:val="00424E3F"/>
    <w:rsid w:val="00425391"/>
    <w:rsid w:val="00425469"/>
    <w:rsid w:val="004259F1"/>
    <w:rsid w:val="00425AD1"/>
    <w:rsid w:val="00425ED7"/>
    <w:rsid w:val="00426982"/>
    <w:rsid w:val="00426AFB"/>
    <w:rsid w:val="00426C55"/>
    <w:rsid w:val="00426EC5"/>
    <w:rsid w:val="00427313"/>
    <w:rsid w:val="00427968"/>
    <w:rsid w:val="00431257"/>
    <w:rsid w:val="00431941"/>
    <w:rsid w:val="0043229C"/>
    <w:rsid w:val="004327CD"/>
    <w:rsid w:val="00432A62"/>
    <w:rsid w:val="0043307D"/>
    <w:rsid w:val="00433335"/>
    <w:rsid w:val="00434D51"/>
    <w:rsid w:val="004350FB"/>
    <w:rsid w:val="00435EFF"/>
    <w:rsid w:val="004374DD"/>
    <w:rsid w:val="004379D2"/>
    <w:rsid w:val="00437C7F"/>
    <w:rsid w:val="00440283"/>
    <w:rsid w:val="00440454"/>
    <w:rsid w:val="004404D1"/>
    <w:rsid w:val="0044060F"/>
    <w:rsid w:val="00440BA3"/>
    <w:rsid w:val="004410B9"/>
    <w:rsid w:val="0044124E"/>
    <w:rsid w:val="00441558"/>
    <w:rsid w:val="00442B5A"/>
    <w:rsid w:val="00442CB8"/>
    <w:rsid w:val="00442DE1"/>
    <w:rsid w:val="00443F84"/>
    <w:rsid w:val="00444266"/>
    <w:rsid w:val="00444314"/>
    <w:rsid w:val="004445D1"/>
    <w:rsid w:val="004448D7"/>
    <w:rsid w:val="00444A48"/>
    <w:rsid w:val="00444B05"/>
    <w:rsid w:val="004452C0"/>
    <w:rsid w:val="004454C9"/>
    <w:rsid w:val="004457B0"/>
    <w:rsid w:val="00445AF1"/>
    <w:rsid w:val="00446827"/>
    <w:rsid w:val="00447610"/>
    <w:rsid w:val="00447B96"/>
    <w:rsid w:val="00447CCA"/>
    <w:rsid w:val="00450A05"/>
    <w:rsid w:val="00450A08"/>
    <w:rsid w:val="004514B1"/>
    <w:rsid w:val="00451AD7"/>
    <w:rsid w:val="00451B39"/>
    <w:rsid w:val="00451DB8"/>
    <w:rsid w:val="004524D8"/>
    <w:rsid w:val="00452B37"/>
    <w:rsid w:val="004543BB"/>
    <w:rsid w:val="004544B3"/>
    <w:rsid w:val="004552CA"/>
    <w:rsid w:val="0045558C"/>
    <w:rsid w:val="0045593E"/>
    <w:rsid w:val="00456015"/>
    <w:rsid w:val="0045739E"/>
    <w:rsid w:val="004574C0"/>
    <w:rsid w:val="0045786B"/>
    <w:rsid w:val="00460D7C"/>
    <w:rsid w:val="00462942"/>
    <w:rsid w:val="00462A88"/>
    <w:rsid w:val="0046308B"/>
    <w:rsid w:val="00463415"/>
    <w:rsid w:val="004640F8"/>
    <w:rsid w:val="004647C6"/>
    <w:rsid w:val="0046483E"/>
    <w:rsid w:val="0046490A"/>
    <w:rsid w:val="00464E6F"/>
    <w:rsid w:val="00465CFD"/>
    <w:rsid w:val="0046716F"/>
    <w:rsid w:val="00467722"/>
    <w:rsid w:val="00467B95"/>
    <w:rsid w:val="00470301"/>
    <w:rsid w:val="0047032F"/>
    <w:rsid w:val="00471213"/>
    <w:rsid w:val="00471C8B"/>
    <w:rsid w:val="00471FE3"/>
    <w:rsid w:val="00472725"/>
    <w:rsid w:val="00472C1E"/>
    <w:rsid w:val="00472D04"/>
    <w:rsid w:val="00472DB6"/>
    <w:rsid w:val="00472DC5"/>
    <w:rsid w:val="00473A9E"/>
    <w:rsid w:val="00473D71"/>
    <w:rsid w:val="0047440B"/>
    <w:rsid w:val="00474439"/>
    <w:rsid w:val="00475305"/>
    <w:rsid w:val="004758A4"/>
    <w:rsid w:val="00475C54"/>
    <w:rsid w:val="004765EE"/>
    <w:rsid w:val="0047671F"/>
    <w:rsid w:val="004767E7"/>
    <w:rsid w:val="00476BD8"/>
    <w:rsid w:val="00476C99"/>
    <w:rsid w:val="004776AA"/>
    <w:rsid w:val="00477F28"/>
    <w:rsid w:val="00480DD0"/>
    <w:rsid w:val="004822CF"/>
    <w:rsid w:val="00482311"/>
    <w:rsid w:val="004829F4"/>
    <w:rsid w:val="0048427C"/>
    <w:rsid w:val="004844D8"/>
    <w:rsid w:val="004844DC"/>
    <w:rsid w:val="00484AAE"/>
    <w:rsid w:val="00484E1F"/>
    <w:rsid w:val="00485537"/>
    <w:rsid w:val="00486B86"/>
    <w:rsid w:val="00487098"/>
    <w:rsid w:val="0048715D"/>
    <w:rsid w:val="00487207"/>
    <w:rsid w:val="00487B8C"/>
    <w:rsid w:val="00487BB9"/>
    <w:rsid w:val="004903A2"/>
    <w:rsid w:val="004916C4"/>
    <w:rsid w:val="004918A2"/>
    <w:rsid w:val="00491B41"/>
    <w:rsid w:val="00492535"/>
    <w:rsid w:val="004928DE"/>
    <w:rsid w:val="004930C5"/>
    <w:rsid w:val="00494C6B"/>
    <w:rsid w:val="00494DB1"/>
    <w:rsid w:val="004954A2"/>
    <w:rsid w:val="00495A2A"/>
    <w:rsid w:val="00496F35"/>
    <w:rsid w:val="0049790F"/>
    <w:rsid w:val="00497937"/>
    <w:rsid w:val="004979AD"/>
    <w:rsid w:val="004A04F3"/>
    <w:rsid w:val="004A131A"/>
    <w:rsid w:val="004A1A5B"/>
    <w:rsid w:val="004A1BAC"/>
    <w:rsid w:val="004A25CB"/>
    <w:rsid w:val="004A2CD5"/>
    <w:rsid w:val="004A2F31"/>
    <w:rsid w:val="004A3198"/>
    <w:rsid w:val="004A3B70"/>
    <w:rsid w:val="004A3DE5"/>
    <w:rsid w:val="004A3FE7"/>
    <w:rsid w:val="004A4952"/>
    <w:rsid w:val="004A4F8D"/>
    <w:rsid w:val="004A5443"/>
    <w:rsid w:val="004A5A58"/>
    <w:rsid w:val="004A63D7"/>
    <w:rsid w:val="004A6497"/>
    <w:rsid w:val="004A689F"/>
    <w:rsid w:val="004A6CDF"/>
    <w:rsid w:val="004A74A3"/>
    <w:rsid w:val="004A77A0"/>
    <w:rsid w:val="004A786B"/>
    <w:rsid w:val="004A7919"/>
    <w:rsid w:val="004A7ECC"/>
    <w:rsid w:val="004B0745"/>
    <w:rsid w:val="004B08BE"/>
    <w:rsid w:val="004B0A28"/>
    <w:rsid w:val="004B0F54"/>
    <w:rsid w:val="004B178F"/>
    <w:rsid w:val="004B1964"/>
    <w:rsid w:val="004B1D26"/>
    <w:rsid w:val="004B2020"/>
    <w:rsid w:val="004B237D"/>
    <w:rsid w:val="004B28B3"/>
    <w:rsid w:val="004B2C18"/>
    <w:rsid w:val="004B2C48"/>
    <w:rsid w:val="004B3274"/>
    <w:rsid w:val="004B34CE"/>
    <w:rsid w:val="004B4140"/>
    <w:rsid w:val="004B5A53"/>
    <w:rsid w:val="004B5C0C"/>
    <w:rsid w:val="004B5F28"/>
    <w:rsid w:val="004B606F"/>
    <w:rsid w:val="004B6193"/>
    <w:rsid w:val="004B65FF"/>
    <w:rsid w:val="004B6870"/>
    <w:rsid w:val="004B69E6"/>
    <w:rsid w:val="004B7387"/>
    <w:rsid w:val="004B776A"/>
    <w:rsid w:val="004B7856"/>
    <w:rsid w:val="004C104F"/>
    <w:rsid w:val="004C11E3"/>
    <w:rsid w:val="004C142F"/>
    <w:rsid w:val="004C1862"/>
    <w:rsid w:val="004C1CB9"/>
    <w:rsid w:val="004C1D03"/>
    <w:rsid w:val="004C214A"/>
    <w:rsid w:val="004C235A"/>
    <w:rsid w:val="004C27DE"/>
    <w:rsid w:val="004C313A"/>
    <w:rsid w:val="004C31E0"/>
    <w:rsid w:val="004C3476"/>
    <w:rsid w:val="004C35B8"/>
    <w:rsid w:val="004C4D12"/>
    <w:rsid w:val="004C523C"/>
    <w:rsid w:val="004C52C2"/>
    <w:rsid w:val="004C5495"/>
    <w:rsid w:val="004C5566"/>
    <w:rsid w:val="004C6361"/>
    <w:rsid w:val="004C6B48"/>
    <w:rsid w:val="004C7349"/>
    <w:rsid w:val="004C7E9C"/>
    <w:rsid w:val="004D0028"/>
    <w:rsid w:val="004D0119"/>
    <w:rsid w:val="004D06E1"/>
    <w:rsid w:val="004D0B34"/>
    <w:rsid w:val="004D0E8A"/>
    <w:rsid w:val="004D0F6D"/>
    <w:rsid w:val="004D35FC"/>
    <w:rsid w:val="004D373F"/>
    <w:rsid w:val="004D3823"/>
    <w:rsid w:val="004D3C6A"/>
    <w:rsid w:val="004D4144"/>
    <w:rsid w:val="004D4A18"/>
    <w:rsid w:val="004D6199"/>
    <w:rsid w:val="004D61D3"/>
    <w:rsid w:val="004D6944"/>
    <w:rsid w:val="004D7306"/>
    <w:rsid w:val="004D7E3B"/>
    <w:rsid w:val="004E0038"/>
    <w:rsid w:val="004E0D14"/>
    <w:rsid w:val="004E1002"/>
    <w:rsid w:val="004E1194"/>
    <w:rsid w:val="004E128E"/>
    <w:rsid w:val="004E14F6"/>
    <w:rsid w:val="004E18BD"/>
    <w:rsid w:val="004E20D6"/>
    <w:rsid w:val="004E22FC"/>
    <w:rsid w:val="004E235C"/>
    <w:rsid w:val="004E2B83"/>
    <w:rsid w:val="004E2E0E"/>
    <w:rsid w:val="004E3697"/>
    <w:rsid w:val="004E3849"/>
    <w:rsid w:val="004E50E4"/>
    <w:rsid w:val="004E5FE8"/>
    <w:rsid w:val="004E61E2"/>
    <w:rsid w:val="004E6478"/>
    <w:rsid w:val="004E7178"/>
    <w:rsid w:val="004F020E"/>
    <w:rsid w:val="004F04B5"/>
    <w:rsid w:val="004F15F4"/>
    <w:rsid w:val="004F19AC"/>
    <w:rsid w:val="004F2089"/>
    <w:rsid w:val="004F2148"/>
    <w:rsid w:val="004F21C2"/>
    <w:rsid w:val="004F2400"/>
    <w:rsid w:val="004F2558"/>
    <w:rsid w:val="004F29D0"/>
    <w:rsid w:val="004F2F75"/>
    <w:rsid w:val="004F30A2"/>
    <w:rsid w:val="004F32A1"/>
    <w:rsid w:val="004F3791"/>
    <w:rsid w:val="004F3D62"/>
    <w:rsid w:val="004F3D9F"/>
    <w:rsid w:val="004F3DA3"/>
    <w:rsid w:val="004F4555"/>
    <w:rsid w:val="004F516B"/>
    <w:rsid w:val="004F585E"/>
    <w:rsid w:val="004F586E"/>
    <w:rsid w:val="004F5926"/>
    <w:rsid w:val="004F5C22"/>
    <w:rsid w:val="004F5C3D"/>
    <w:rsid w:val="004F6EFD"/>
    <w:rsid w:val="004F70D8"/>
    <w:rsid w:val="004F74A1"/>
    <w:rsid w:val="004F7565"/>
    <w:rsid w:val="004F7656"/>
    <w:rsid w:val="004F767E"/>
    <w:rsid w:val="004F7E8C"/>
    <w:rsid w:val="00500603"/>
    <w:rsid w:val="00500FD8"/>
    <w:rsid w:val="005017EE"/>
    <w:rsid w:val="005018FF"/>
    <w:rsid w:val="00501F33"/>
    <w:rsid w:val="00502436"/>
    <w:rsid w:val="00502DF3"/>
    <w:rsid w:val="00502E74"/>
    <w:rsid w:val="00503171"/>
    <w:rsid w:val="00503C90"/>
    <w:rsid w:val="00503F18"/>
    <w:rsid w:val="005040EE"/>
    <w:rsid w:val="005044C1"/>
    <w:rsid w:val="00504712"/>
    <w:rsid w:val="0050568C"/>
    <w:rsid w:val="005069F1"/>
    <w:rsid w:val="00506B0E"/>
    <w:rsid w:val="00506E72"/>
    <w:rsid w:val="00510EFE"/>
    <w:rsid w:val="005118D5"/>
    <w:rsid w:val="00511908"/>
    <w:rsid w:val="00511B4C"/>
    <w:rsid w:val="005120FB"/>
    <w:rsid w:val="00512132"/>
    <w:rsid w:val="005121D5"/>
    <w:rsid w:val="005137DF"/>
    <w:rsid w:val="00513929"/>
    <w:rsid w:val="00513B58"/>
    <w:rsid w:val="00513F79"/>
    <w:rsid w:val="0051572C"/>
    <w:rsid w:val="00515EDD"/>
    <w:rsid w:val="0051602B"/>
    <w:rsid w:val="005160FA"/>
    <w:rsid w:val="0051651A"/>
    <w:rsid w:val="00516833"/>
    <w:rsid w:val="00517C5B"/>
    <w:rsid w:val="00517FEF"/>
    <w:rsid w:val="00520B1D"/>
    <w:rsid w:val="00520B8F"/>
    <w:rsid w:val="00520CF9"/>
    <w:rsid w:val="00520D72"/>
    <w:rsid w:val="00521067"/>
    <w:rsid w:val="005219A5"/>
    <w:rsid w:val="00521A9C"/>
    <w:rsid w:val="00521C8C"/>
    <w:rsid w:val="00522DFB"/>
    <w:rsid w:val="00523788"/>
    <w:rsid w:val="00524859"/>
    <w:rsid w:val="005249FA"/>
    <w:rsid w:val="00524E12"/>
    <w:rsid w:val="00524ED9"/>
    <w:rsid w:val="00525085"/>
    <w:rsid w:val="00525A6C"/>
    <w:rsid w:val="00526D78"/>
    <w:rsid w:val="00527CD8"/>
    <w:rsid w:val="00527F1B"/>
    <w:rsid w:val="005301A9"/>
    <w:rsid w:val="00530A56"/>
    <w:rsid w:val="00530C61"/>
    <w:rsid w:val="00532198"/>
    <w:rsid w:val="005321F9"/>
    <w:rsid w:val="00532B05"/>
    <w:rsid w:val="00532D50"/>
    <w:rsid w:val="005335AF"/>
    <w:rsid w:val="005336A5"/>
    <w:rsid w:val="00533E5D"/>
    <w:rsid w:val="00534170"/>
    <w:rsid w:val="005343FA"/>
    <w:rsid w:val="0053493B"/>
    <w:rsid w:val="00534B15"/>
    <w:rsid w:val="005365B6"/>
    <w:rsid w:val="00536E7F"/>
    <w:rsid w:val="0053727A"/>
    <w:rsid w:val="005374F8"/>
    <w:rsid w:val="0054125C"/>
    <w:rsid w:val="00541472"/>
    <w:rsid w:val="005414FC"/>
    <w:rsid w:val="00541A29"/>
    <w:rsid w:val="00541F6D"/>
    <w:rsid w:val="00543897"/>
    <w:rsid w:val="00543924"/>
    <w:rsid w:val="00543C80"/>
    <w:rsid w:val="00543F9F"/>
    <w:rsid w:val="0054414A"/>
    <w:rsid w:val="00544261"/>
    <w:rsid w:val="0054440D"/>
    <w:rsid w:val="005444B9"/>
    <w:rsid w:val="00544A1B"/>
    <w:rsid w:val="00545235"/>
    <w:rsid w:val="00545CA3"/>
    <w:rsid w:val="0054640F"/>
    <w:rsid w:val="0054669B"/>
    <w:rsid w:val="005467A2"/>
    <w:rsid w:val="005468A7"/>
    <w:rsid w:val="00547476"/>
    <w:rsid w:val="0054747F"/>
    <w:rsid w:val="0054774B"/>
    <w:rsid w:val="0054782B"/>
    <w:rsid w:val="00547F92"/>
    <w:rsid w:val="00550448"/>
    <w:rsid w:val="0055171F"/>
    <w:rsid w:val="0055199E"/>
    <w:rsid w:val="00551B3E"/>
    <w:rsid w:val="00551CCB"/>
    <w:rsid w:val="00552A44"/>
    <w:rsid w:val="00552B33"/>
    <w:rsid w:val="005537BC"/>
    <w:rsid w:val="005540D9"/>
    <w:rsid w:val="0055410B"/>
    <w:rsid w:val="005543B4"/>
    <w:rsid w:val="00554B73"/>
    <w:rsid w:val="00554C09"/>
    <w:rsid w:val="00554D25"/>
    <w:rsid w:val="00554FD5"/>
    <w:rsid w:val="005552C1"/>
    <w:rsid w:val="0055578A"/>
    <w:rsid w:val="00556379"/>
    <w:rsid w:val="00556C39"/>
    <w:rsid w:val="00556CA3"/>
    <w:rsid w:val="00556CBB"/>
    <w:rsid w:val="00556CD3"/>
    <w:rsid w:val="005574BD"/>
    <w:rsid w:val="00560376"/>
    <w:rsid w:val="00560990"/>
    <w:rsid w:val="00560CE0"/>
    <w:rsid w:val="00560E0D"/>
    <w:rsid w:val="00560EA7"/>
    <w:rsid w:val="00560F41"/>
    <w:rsid w:val="0056105B"/>
    <w:rsid w:val="00561345"/>
    <w:rsid w:val="00561418"/>
    <w:rsid w:val="0056207C"/>
    <w:rsid w:val="00563013"/>
    <w:rsid w:val="00563080"/>
    <w:rsid w:val="00563DB8"/>
    <w:rsid w:val="00563E51"/>
    <w:rsid w:val="00563F89"/>
    <w:rsid w:val="005645A4"/>
    <w:rsid w:val="0056466F"/>
    <w:rsid w:val="005646F4"/>
    <w:rsid w:val="00564B39"/>
    <w:rsid w:val="00565233"/>
    <w:rsid w:val="00565930"/>
    <w:rsid w:val="00566058"/>
    <w:rsid w:val="0056641E"/>
    <w:rsid w:val="00566987"/>
    <w:rsid w:val="005669ED"/>
    <w:rsid w:val="00567F7B"/>
    <w:rsid w:val="00567F89"/>
    <w:rsid w:val="005702AE"/>
    <w:rsid w:val="00570626"/>
    <w:rsid w:val="005706EE"/>
    <w:rsid w:val="005707D5"/>
    <w:rsid w:val="00570805"/>
    <w:rsid w:val="00570D24"/>
    <w:rsid w:val="00570EF7"/>
    <w:rsid w:val="00570F3D"/>
    <w:rsid w:val="0057144E"/>
    <w:rsid w:val="005717C1"/>
    <w:rsid w:val="00571930"/>
    <w:rsid w:val="0057199E"/>
    <w:rsid w:val="005721EB"/>
    <w:rsid w:val="00572522"/>
    <w:rsid w:val="00572ADF"/>
    <w:rsid w:val="005737A1"/>
    <w:rsid w:val="00574386"/>
    <w:rsid w:val="00574F8F"/>
    <w:rsid w:val="00575114"/>
    <w:rsid w:val="0057526A"/>
    <w:rsid w:val="0057544B"/>
    <w:rsid w:val="00576486"/>
    <w:rsid w:val="00576676"/>
    <w:rsid w:val="00576FC9"/>
    <w:rsid w:val="00577176"/>
    <w:rsid w:val="0057785E"/>
    <w:rsid w:val="00577F7B"/>
    <w:rsid w:val="00581051"/>
    <w:rsid w:val="00581203"/>
    <w:rsid w:val="005813BC"/>
    <w:rsid w:val="00581482"/>
    <w:rsid w:val="0058168E"/>
    <w:rsid w:val="00581DC8"/>
    <w:rsid w:val="0058211B"/>
    <w:rsid w:val="00583C69"/>
    <w:rsid w:val="00583CE3"/>
    <w:rsid w:val="00583F04"/>
    <w:rsid w:val="00584B6C"/>
    <w:rsid w:val="00584CC7"/>
    <w:rsid w:val="00585160"/>
    <w:rsid w:val="005853F3"/>
    <w:rsid w:val="00585BFF"/>
    <w:rsid w:val="00587605"/>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B00"/>
    <w:rsid w:val="00593B48"/>
    <w:rsid w:val="00593C4B"/>
    <w:rsid w:val="00593D44"/>
    <w:rsid w:val="00593DD8"/>
    <w:rsid w:val="00593DF3"/>
    <w:rsid w:val="00594219"/>
    <w:rsid w:val="0059438C"/>
    <w:rsid w:val="005944CA"/>
    <w:rsid w:val="00594F37"/>
    <w:rsid w:val="005952F7"/>
    <w:rsid w:val="0059583A"/>
    <w:rsid w:val="00596091"/>
    <w:rsid w:val="0059617E"/>
    <w:rsid w:val="00597010"/>
    <w:rsid w:val="0059715F"/>
    <w:rsid w:val="005976F3"/>
    <w:rsid w:val="00597E8A"/>
    <w:rsid w:val="005A058E"/>
    <w:rsid w:val="005A0B68"/>
    <w:rsid w:val="005A0CF9"/>
    <w:rsid w:val="005A0F8A"/>
    <w:rsid w:val="005A0FA7"/>
    <w:rsid w:val="005A1645"/>
    <w:rsid w:val="005A1786"/>
    <w:rsid w:val="005A1890"/>
    <w:rsid w:val="005A2361"/>
    <w:rsid w:val="005A2881"/>
    <w:rsid w:val="005A2AF6"/>
    <w:rsid w:val="005A2B67"/>
    <w:rsid w:val="005A2ECE"/>
    <w:rsid w:val="005A36AA"/>
    <w:rsid w:val="005A3EEA"/>
    <w:rsid w:val="005A4605"/>
    <w:rsid w:val="005A4920"/>
    <w:rsid w:val="005A4D7C"/>
    <w:rsid w:val="005A664F"/>
    <w:rsid w:val="005A6E47"/>
    <w:rsid w:val="005B07C8"/>
    <w:rsid w:val="005B1298"/>
    <w:rsid w:val="005B1412"/>
    <w:rsid w:val="005B1BFA"/>
    <w:rsid w:val="005B22F1"/>
    <w:rsid w:val="005B550C"/>
    <w:rsid w:val="005B5EC3"/>
    <w:rsid w:val="005B642B"/>
    <w:rsid w:val="005C04D5"/>
    <w:rsid w:val="005C0722"/>
    <w:rsid w:val="005C145B"/>
    <w:rsid w:val="005C1959"/>
    <w:rsid w:val="005C1F7B"/>
    <w:rsid w:val="005C2678"/>
    <w:rsid w:val="005C2786"/>
    <w:rsid w:val="005C2A5B"/>
    <w:rsid w:val="005C2AA7"/>
    <w:rsid w:val="005C3A05"/>
    <w:rsid w:val="005C3CD8"/>
    <w:rsid w:val="005C45A1"/>
    <w:rsid w:val="005C4A08"/>
    <w:rsid w:val="005C4DC4"/>
    <w:rsid w:val="005C66F7"/>
    <w:rsid w:val="005C6D7D"/>
    <w:rsid w:val="005C6ED5"/>
    <w:rsid w:val="005C6FE9"/>
    <w:rsid w:val="005C74B7"/>
    <w:rsid w:val="005C7B75"/>
    <w:rsid w:val="005C7C51"/>
    <w:rsid w:val="005D0076"/>
    <w:rsid w:val="005D0682"/>
    <w:rsid w:val="005D0BC5"/>
    <w:rsid w:val="005D0F8E"/>
    <w:rsid w:val="005D1558"/>
    <w:rsid w:val="005D19CE"/>
    <w:rsid w:val="005D2401"/>
    <w:rsid w:val="005D2507"/>
    <w:rsid w:val="005D3541"/>
    <w:rsid w:val="005D3640"/>
    <w:rsid w:val="005D373D"/>
    <w:rsid w:val="005D3830"/>
    <w:rsid w:val="005D3A16"/>
    <w:rsid w:val="005D4436"/>
    <w:rsid w:val="005D491B"/>
    <w:rsid w:val="005D5558"/>
    <w:rsid w:val="005D58C0"/>
    <w:rsid w:val="005D5BFB"/>
    <w:rsid w:val="005D5D51"/>
    <w:rsid w:val="005D62D5"/>
    <w:rsid w:val="005D6960"/>
    <w:rsid w:val="005D6F34"/>
    <w:rsid w:val="005D7864"/>
    <w:rsid w:val="005E0547"/>
    <w:rsid w:val="005E0662"/>
    <w:rsid w:val="005E0697"/>
    <w:rsid w:val="005E074B"/>
    <w:rsid w:val="005E089E"/>
    <w:rsid w:val="005E0CCC"/>
    <w:rsid w:val="005E1BB5"/>
    <w:rsid w:val="005E23EB"/>
    <w:rsid w:val="005E2412"/>
    <w:rsid w:val="005E338A"/>
    <w:rsid w:val="005E3568"/>
    <w:rsid w:val="005E39D2"/>
    <w:rsid w:val="005E424E"/>
    <w:rsid w:val="005E4D2E"/>
    <w:rsid w:val="005E52FD"/>
    <w:rsid w:val="005E5761"/>
    <w:rsid w:val="005E5848"/>
    <w:rsid w:val="005E5C64"/>
    <w:rsid w:val="005E5EFA"/>
    <w:rsid w:val="005E60F5"/>
    <w:rsid w:val="005E63B6"/>
    <w:rsid w:val="005E6D25"/>
    <w:rsid w:val="005E77DB"/>
    <w:rsid w:val="005E781C"/>
    <w:rsid w:val="005E7E19"/>
    <w:rsid w:val="005E7F62"/>
    <w:rsid w:val="005F0424"/>
    <w:rsid w:val="005F05E5"/>
    <w:rsid w:val="005F1CA0"/>
    <w:rsid w:val="005F2E8B"/>
    <w:rsid w:val="005F2EF5"/>
    <w:rsid w:val="005F2F93"/>
    <w:rsid w:val="005F5332"/>
    <w:rsid w:val="005F5431"/>
    <w:rsid w:val="005F55B2"/>
    <w:rsid w:val="005F56FB"/>
    <w:rsid w:val="005F5D4F"/>
    <w:rsid w:val="005F5FB6"/>
    <w:rsid w:val="005F764F"/>
    <w:rsid w:val="005F7851"/>
    <w:rsid w:val="005F7B23"/>
    <w:rsid w:val="006000CF"/>
    <w:rsid w:val="00600A88"/>
    <w:rsid w:val="00600D0B"/>
    <w:rsid w:val="00601548"/>
    <w:rsid w:val="00601B76"/>
    <w:rsid w:val="00601D0E"/>
    <w:rsid w:val="00601F6E"/>
    <w:rsid w:val="006020DA"/>
    <w:rsid w:val="00602608"/>
    <w:rsid w:val="00603F2A"/>
    <w:rsid w:val="006049F7"/>
    <w:rsid w:val="00605419"/>
    <w:rsid w:val="006058E2"/>
    <w:rsid w:val="00605B93"/>
    <w:rsid w:val="006063C4"/>
    <w:rsid w:val="006063EB"/>
    <w:rsid w:val="00606DDF"/>
    <w:rsid w:val="00607130"/>
    <w:rsid w:val="00607194"/>
    <w:rsid w:val="00607430"/>
    <w:rsid w:val="00610B5B"/>
    <w:rsid w:val="00611A99"/>
    <w:rsid w:val="006134FB"/>
    <w:rsid w:val="00613C5F"/>
    <w:rsid w:val="00613EDE"/>
    <w:rsid w:val="00614520"/>
    <w:rsid w:val="00614609"/>
    <w:rsid w:val="0061464F"/>
    <w:rsid w:val="00615519"/>
    <w:rsid w:val="006156D3"/>
    <w:rsid w:val="00616002"/>
    <w:rsid w:val="0061649A"/>
    <w:rsid w:val="00616DA2"/>
    <w:rsid w:val="00616FD3"/>
    <w:rsid w:val="006178CF"/>
    <w:rsid w:val="00617B34"/>
    <w:rsid w:val="006200AE"/>
    <w:rsid w:val="0062077F"/>
    <w:rsid w:val="00621447"/>
    <w:rsid w:val="006215EA"/>
    <w:rsid w:val="006216FF"/>
    <w:rsid w:val="006218F3"/>
    <w:rsid w:val="00621F43"/>
    <w:rsid w:val="00622226"/>
    <w:rsid w:val="006223B8"/>
    <w:rsid w:val="006227C4"/>
    <w:rsid w:val="00623868"/>
    <w:rsid w:val="00623919"/>
    <w:rsid w:val="00623C99"/>
    <w:rsid w:val="006242DD"/>
    <w:rsid w:val="00624B64"/>
    <w:rsid w:val="00624C06"/>
    <w:rsid w:val="00624C07"/>
    <w:rsid w:val="00624C13"/>
    <w:rsid w:val="00625217"/>
    <w:rsid w:val="00625725"/>
    <w:rsid w:val="0062686E"/>
    <w:rsid w:val="006269B2"/>
    <w:rsid w:val="00626D4F"/>
    <w:rsid w:val="006277B1"/>
    <w:rsid w:val="006278CC"/>
    <w:rsid w:val="00627EF3"/>
    <w:rsid w:val="00630053"/>
    <w:rsid w:val="00630179"/>
    <w:rsid w:val="00630C23"/>
    <w:rsid w:val="00630DE0"/>
    <w:rsid w:val="00630F8A"/>
    <w:rsid w:val="00631FB0"/>
    <w:rsid w:val="00632361"/>
    <w:rsid w:val="0063236E"/>
    <w:rsid w:val="0063265D"/>
    <w:rsid w:val="0063284F"/>
    <w:rsid w:val="00633093"/>
    <w:rsid w:val="00633750"/>
    <w:rsid w:val="006339ED"/>
    <w:rsid w:val="00633C2E"/>
    <w:rsid w:val="0063405F"/>
    <w:rsid w:val="0063416D"/>
    <w:rsid w:val="00634916"/>
    <w:rsid w:val="00634EF2"/>
    <w:rsid w:val="00635059"/>
    <w:rsid w:val="006351DA"/>
    <w:rsid w:val="00635972"/>
    <w:rsid w:val="00636689"/>
    <w:rsid w:val="00637005"/>
    <w:rsid w:val="0063716E"/>
    <w:rsid w:val="0063728C"/>
    <w:rsid w:val="00637DDF"/>
    <w:rsid w:val="00637E6A"/>
    <w:rsid w:val="00640311"/>
    <w:rsid w:val="00640386"/>
    <w:rsid w:val="006407FC"/>
    <w:rsid w:val="006409A5"/>
    <w:rsid w:val="0064124E"/>
    <w:rsid w:val="0064256B"/>
    <w:rsid w:val="006436CA"/>
    <w:rsid w:val="006437C3"/>
    <w:rsid w:val="0064402A"/>
    <w:rsid w:val="00644064"/>
    <w:rsid w:val="006442BD"/>
    <w:rsid w:val="006447CB"/>
    <w:rsid w:val="00644F2A"/>
    <w:rsid w:val="00645797"/>
    <w:rsid w:val="00646285"/>
    <w:rsid w:val="00646698"/>
    <w:rsid w:val="00646905"/>
    <w:rsid w:val="00646981"/>
    <w:rsid w:val="00646E58"/>
    <w:rsid w:val="00647E50"/>
    <w:rsid w:val="006500F9"/>
    <w:rsid w:val="006515D3"/>
    <w:rsid w:val="00651AAF"/>
    <w:rsid w:val="00651BE0"/>
    <w:rsid w:val="00651DED"/>
    <w:rsid w:val="00652005"/>
    <w:rsid w:val="00652206"/>
    <w:rsid w:val="0065290A"/>
    <w:rsid w:val="00652DFA"/>
    <w:rsid w:val="00653727"/>
    <w:rsid w:val="006539EB"/>
    <w:rsid w:val="00654611"/>
    <w:rsid w:val="00654EAD"/>
    <w:rsid w:val="0065531F"/>
    <w:rsid w:val="00656229"/>
    <w:rsid w:val="0065625C"/>
    <w:rsid w:val="00656310"/>
    <w:rsid w:val="00657B7A"/>
    <w:rsid w:val="006604CC"/>
    <w:rsid w:val="00660627"/>
    <w:rsid w:val="00660C09"/>
    <w:rsid w:val="00661384"/>
    <w:rsid w:val="006614F8"/>
    <w:rsid w:val="006615D0"/>
    <w:rsid w:val="00661A93"/>
    <w:rsid w:val="00661A95"/>
    <w:rsid w:val="00661C23"/>
    <w:rsid w:val="00663676"/>
    <w:rsid w:val="00663AE7"/>
    <w:rsid w:val="00664E32"/>
    <w:rsid w:val="00664ED4"/>
    <w:rsid w:val="00665076"/>
    <w:rsid w:val="00665392"/>
    <w:rsid w:val="00666315"/>
    <w:rsid w:val="00666958"/>
    <w:rsid w:val="0066745C"/>
    <w:rsid w:val="0067008C"/>
    <w:rsid w:val="006701EC"/>
    <w:rsid w:val="0067092F"/>
    <w:rsid w:val="00670C9F"/>
    <w:rsid w:val="00670E70"/>
    <w:rsid w:val="006712F5"/>
    <w:rsid w:val="0067160E"/>
    <w:rsid w:val="00671D66"/>
    <w:rsid w:val="00671EE1"/>
    <w:rsid w:val="006721EA"/>
    <w:rsid w:val="00672996"/>
    <w:rsid w:val="0067335F"/>
    <w:rsid w:val="00673459"/>
    <w:rsid w:val="00673BF8"/>
    <w:rsid w:val="00673C6E"/>
    <w:rsid w:val="0067411B"/>
    <w:rsid w:val="0067432F"/>
    <w:rsid w:val="00674EEE"/>
    <w:rsid w:val="00675338"/>
    <w:rsid w:val="0067570D"/>
    <w:rsid w:val="00675A13"/>
    <w:rsid w:val="00675EFB"/>
    <w:rsid w:val="0067644B"/>
    <w:rsid w:val="00676A66"/>
    <w:rsid w:val="0067710D"/>
    <w:rsid w:val="006772B0"/>
    <w:rsid w:val="00677918"/>
    <w:rsid w:val="00677B66"/>
    <w:rsid w:val="00680460"/>
    <w:rsid w:val="00680600"/>
    <w:rsid w:val="0068072F"/>
    <w:rsid w:val="00680A34"/>
    <w:rsid w:val="00680BEB"/>
    <w:rsid w:val="006810AF"/>
    <w:rsid w:val="0068111C"/>
    <w:rsid w:val="0068145C"/>
    <w:rsid w:val="00681F50"/>
    <w:rsid w:val="006820CA"/>
    <w:rsid w:val="006821B6"/>
    <w:rsid w:val="0068241B"/>
    <w:rsid w:val="006831F6"/>
    <w:rsid w:val="00683292"/>
    <w:rsid w:val="0068339C"/>
    <w:rsid w:val="0068356A"/>
    <w:rsid w:val="00683BC5"/>
    <w:rsid w:val="00683CC8"/>
    <w:rsid w:val="00683DAF"/>
    <w:rsid w:val="00683F4D"/>
    <w:rsid w:val="00683FF2"/>
    <w:rsid w:val="0068490E"/>
    <w:rsid w:val="00685181"/>
    <w:rsid w:val="006851EC"/>
    <w:rsid w:val="00685D3B"/>
    <w:rsid w:val="0068646B"/>
    <w:rsid w:val="0068685B"/>
    <w:rsid w:val="00687132"/>
    <w:rsid w:val="00687A8E"/>
    <w:rsid w:val="00687C38"/>
    <w:rsid w:val="00690187"/>
    <w:rsid w:val="00690320"/>
    <w:rsid w:val="006907D9"/>
    <w:rsid w:val="00690870"/>
    <w:rsid w:val="00690AB4"/>
    <w:rsid w:val="00690AD2"/>
    <w:rsid w:val="0069171D"/>
    <w:rsid w:val="00691AA4"/>
    <w:rsid w:val="00692470"/>
    <w:rsid w:val="006930DB"/>
    <w:rsid w:val="00693496"/>
    <w:rsid w:val="00693952"/>
    <w:rsid w:val="00693C23"/>
    <w:rsid w:val="00694A51"/>
    <w:rsid w:val="00694CD4"/>
    <w:rsid w:val="0069624D"/>
    <w:rsid w:val="00696739"/>
    <w:rsid w:val="006968AB"/>
    <w:rsid w:val="00696A36"/>
    <w:rsid w:val="00696B8E"/>
    <w:rsid w:val="00697202"/>
    <w:rsid w:val="00697D54"/>
    <w:rsid w:val="006A003F"/>
    <w:rsid w:val="006A023C"/>
    <w:rsid w:val="006A08DF"/>
    <w:rsid w:val="006A09A2"/>
    <w:rsid w:val="006A0EBA"/>
    <w:rsid w:val="006A1768"/>
    <w:rsid w:val="006A212B"/>
    <w:rsid w:val="006A2CEC"/>
    <w:rsid w:val="006A3D21"/>
    <w:rsid w:val="006A4122"/>
    <w:rsid w:val="006A51F7"/>
    <w:rsid w:val="006A58E3"/>
    <w:rsid w:val="006A5CFF"/>
    <w:rsid w:val="006A60D8"/>
    <w:rsid w:val="006A663D"/>
    <w:rsid w:val="006A6EA9"/>
    <w:rsid w:val="006A7ED8"/>
    <w:rsid w:val="006B0863"/>
    <w:rsid w:val="006B0C24"/>
    <w:rsid w:val="006B13BD"/>
    <w:rsid w:val="006B19B1"/>
    <w:rsid w:val="006B2280"/>
    <w:rsid w:val="006B2542"/>
    <w:rsid w:val="006B2637"/>
    <w:rsid w:val="006B26C4"/>
    <w:rsid w:val="006B37B8"/>
    <w:rsid w:val="006B3931"/>
    <w:rsid w:val="006B3FA8"/>
    <w:rsid w:val="006B4584"/>
    <w:rsid w:val="006B4A4C"/>
    <w:rsid w:val="006B5E88"/>
    <w:rsid w:val="006B690F"/>
    <w:rsid w:val="006C01AA"/>
    <w:rsid w:val="006C04C9"/>
    <w:rsid w:val="006C0ED0"/>
    <w:rsid w:val="006C0F20"/>
    <w:rsid w:val="006C1950"/>
    <w:rsid w:val="006C1B9A"/>
    <w:rsid w:val="006C1F72"/>
    <w:rsid w:val="006C2284"/>
    <w:rsid w:val="006C264A"/>
    <w:rsid w:val="006C2ABE"/>
    <w:rsid w:val="006C326C"/>
    <w:rsid w:val="006C3750"/>
    <w:rsid w:val="006C3F4B"/>
    <w:rsid w:val="006C47E8"/>
    <w:rsid w:val="006C4A63"/>
    <w:rsid w:val="006C5492"/>
    <w:rsid w:val="006C5DD3"/>
    <w:rsid w:val="006C5E90"/>
    <w:rsid w:val="006C63DF"/>
    <w:rsid w:val="006C6754"/>
    <w:rsid w:val="006C7229"/>
    <w:rsid w:val="006C7262"/>
    <w:rsid w:val="006C7500"/>
    <w:rsid w:val="006C773F"/>
    <w:rsid w:val="006C7814"/>
    <w:rsid w:val="006C79B3"/>
    <w:rsid w:val="006C7A33"/>
    <w:rsid w:val="006C7A9D"/>
    <w:rsid w:val="006C7E4F"/>
    <w:rsid w:val="006C7F9E"/>
    <w:rsid w:val="006D03EB"/>
    <w:rsid w:val="006D043D"/>
    <w:rsid w:val="006D057F"/>
    <w:rsid w:val="006D0730"/>
    <w:rsid w:val="006D0B08"/>
    <w:rsid w:val="006D0D67"/>
    <w:rsid w:val="006D1A49"/>
    <w:rsid w:val="006D1D45"/>
    <w:rsid w:val="006D240D"/>
    <w:rsid w:val="006D2B9B"/>
    <w:rsid w:val="006D35F7"/>
    <w:rsid w:val="006D39C8"/>
    <w:rsid w:val="006D3C43"/>
    <w:rsid w:val="006D40AE"/>
    <w:rsid w:val="006D49AE"/>
    <w:rsid w:val="006D4D09"/>
    <w:rsid w:val="006D4ECC"/>
    <w:rsid w:val="006D6312"/>
    <w:rsid w:val="006D6495"/>
    <w:rsid w:val="006D6667"/>
    <w:rsid w:val="006E01A4"/>
    <w:rsid w:val="006E0276"/>
    <w:rsid w:val="006E076F"/>
    <w:rsid w:val="006E0CCA"/>
    <w:rsid w:val="006E1E1A"/>
    <w:rsid w:val="006E1F7C"/>
    <w:rsid w:val="006E234E"/>
    <w:rsid w:val="006E2A8B"/>
    <w:rsid w:val="006E2FD1"/>
    <w:rsid w:val="006E329A"/>
    <w:rsid w:val="006E3356"/>
    <w:rsid w:val="006E36A7"/>
    <w:rsid w:val="006E53E7"/>
    <w:rsid w:val="006E5583"/>
    <w:rsid w:val="006E62BB"/>
    <w:rsid w:val="006E64DA"/>
    <w:rsid w:val="006E7C0A"/>
    <w:rsid w:val="006F00EB"/>
    <w:rsid w:val="006F0371"/>
    <w:rsid w:val="006F087B"/>
    <w:rsid w:val="006F090A"/>
    <w:rsid w:val="006F1A17"/>
    <w:rsid w:val="006F1AD2"/>
    <w:rsid w:val="006F21D4"/>
    <w:rsid w:val="006F22EF"/>
    <w:rsid w:val="006F2682"/>
    <w:rsid w:val="006F2CE6"/>
    <w:rsid w:val="006F359D"/>
    <w:rsid w:val="006F422C"/>
    <w:rsid w:val="006F479D"/>
    <w:rsid w:val="006F4A85"/>
    <w:rsid w:val="006F4CAE"/>
    <w:rsid w:val="006F4CDF"/>
    <w:rsid w:val="006F5056"/>
    <w:rsid w:val="006F50AE"/>
    <w:rsid w:val="006F532F"/>
    <w:rsid w:val="006F53E9"/>
    <w:rsid w:val="006F5B3A"/>
    <w:rsid w:val="006F5C58"/>
    <w:rsid w:val="006F7D09"/>
    <w:rsid w:val="0070009E"/>
    <w:rsid w:val="007005D3"/>
    <w:rsid w:val="0070166F"/>
    <w:rsid w:val="00701CB5"/>
    <w:rsid w:val="00702796"/>
    <w:rsid w:val="0070284D"/>
    <w:rsid w:val="00702EA3"/>
    <w:rsid w:val="007030C7"/>
    <w:rsid w:val="007038D3"/>
    <w:rsid w:val="0070401A"/>
    <w:rsid w:val="00704265"/>
    <w:rsid w:val="00705199"/>
    <w:rsid w:val="00705552"/>
    <w:rsid w:val="007057FB"/>
    <w:rsid w:val="007059D5"/>
    <w:rsid w:val="00705C70"/>
    <w:rsid w:val="00705DAF"/>
    <w:rsid w:val="00706E58"/>
    <w:rsid w:val="0070700C"/>
    <w:rsid w:val="0070712D"/>
    <w:rsid w:val="00707C10"/>
    <w:rsid w:val="00710672"/>
    <w:rsid w:val="00710CDB"/>
    <w:rsid w:val="00710F8F"/>
    <w:rsid w:val="00711333"/>
    <w:rsid w:val="0071174F"/>
    <w:rsid w:val="00711B0F"/>
    <w:rsid w:val="00711D0D"/>
    <w:rsid w:val="00711EDA"/>
    <w:rsid w:val="00711F03"/>
    <w:rsid w:val="007122DC"/>
    <w:rsid w:val="00712403"/>
    <w:rsid w:val="007127AB"/>
    <w:rsid w:val="00712876"/>
    <w:rsid w:val="007131D9"/>
    <w:rsid w:val="00713F8B"/>
    <w:rsid w:val="007146AB"/>
    <w:rsid w:val="007148B4"/>
    <w:rsid w:val="00715D32"/>
    <w:rsid w:val="007168B6"/>
    <w:rsid w:val="0071708B"/>
    <w:rsid w:val="007205C3"/>
    <w:rsid w:val="00721405"/>
    <w:rsid w:val="00721C37"/>
    <w:rsid w:val="00721D9D"/>
    <w:rsid w:val="00721F67"/>
    <w:rsid w:val="0072292E"/>
    <w:rsid w:val="00723359"/>
    <w:rsid w:val="007236B5"/>
    <w:rsid w:val="0072434B"/>
    <w:rsid w:val="0072468F"/>
    <w:rsid w:val="007251BF"/>
    <w:rsid w:val="00725384"/>
    <w:rsid w:val="00725ADB"/>
    <w:rsid w:val="0072638D"/>
    <w:rsid w:val="007266A0"/>
    <w:rsid w:val="00726A04"/>
    <w:rsid w:val="00727264"/>
    <w:rsid w:val="00727365"/>
    <w:rsid w:val="007277BF"/>
    <w:rsid w:val="00727F82"/>
    <w:rsid w:val="0073010F"/>
    <w:rsid w:val="00731326"/>
    <w:rsid w:val="00731815"/>
    <w:rsid w:val="00732368"/>
    <w:rsid w:val="007335D3"/>
    <w:rsid w:val="007338B2"/>
    <w:rsid w:val="00733F92"/>
    <w:rsid w:val="00734836"/>
    <w:rsid w:val="00734D3F"/>
    <w:rsid w:val="00735630"/>
    <w:rsid w:val="00735C08"/>
    <w:rsid w:val="00736200"/>
    <w:rsid w:val="00736388"/>
    <w:rsid w:val="007369D1"/>
    <w:rsid w:val="007377CD"/>
    <w:rsid w:val="00737E0D"/>
    <w:rsid w:val="00740303"/>
    <w:rsid w:val="00740F79"/>
    <w:rsid w:val="0074248D"/>
    <w:rsid w:val="00742B8F"/>
    <w:rsid w:val="00742FC6"/>
    <w:rsid w:val="00743230"/>
    <w:rsid w:val="00743863"/>
    <w:rsid w:val="00743E92"/>
    <w:rsid w:val="00744186"/>
    <w:rsid w:val="007444AB"/>
    <w:rsid w:val="00744E63"/>
    <w:rsid w:val="00745CED"/>
    <w:rsid w:val="00745D88"/>
    <w:rsid w:val="00746138"/>
    <w:rsid w:val="007461E2"/>
    <w:rsid w:val="00746703"/>
    <w:rsid w:val="007468AC"/>
    <w:rsid w:val="00746A1E"/>
    <w:rsid w:val="00746F43"/>
    <w:rsid w:val="00746FB6"/>
    <w:rsid w:val="0074784C"/>
    <w:rsid w:val="00750923"/>
    <w:rsid w:val="00751AA6"/>
    <w:rsid w:val="00751E36"/>
    <w:rsid w:val="00751EC9"/>
    <w:rsid w:val="0075207F"/>
    <w:rsid w:val="00752086"/>
    <w:rsid w:val="00752F82"/>
    <w:rsid w:val="00753B9A"/>
    <w:rsid w:val="00753D65"/>
    <w:rsid w:val="007544A4"/>
    <w:rsid w:val="00754895"/>
    <w:rsid w:val="00754B76"/>
    <w:rsid w:val="00754C98"/>
    <w:rsid w:val="007559AB"/>
    <w:rsid w:val="007559C0"/>
    <w:rsid w:val="00755B63"/>
    <w:rsid w:val="00756D59"/>
    <w:rsid w:val="007572D8"/>
    <w:rsid w:val="00757772"/>
    <w:rsid w:val="00760024"/>
    <w:rsid w:val="007604FD"/>
    <w:rsid w:val="00760B36"/>
    <w:rsid w:val="00761772"/>
    <w:rsid w:val="00762D80"/>
    <w:rsid w:val="00762DEE"/>
    <w:rsid w:val="00762DF6"/>
    <w:rsid w:val="00764256"/>
    <w:rsid w:val="007647C4"/>
    <w:rsid w:val="00764B83"/>
    <w:rsid w:val="00764B8A"/>
    <w:rsid w:val="00764C86"/>
    <w:rsid w:val="00764CA7"/>
    <w:rsid w:val="00764DFD"/>
    <w:rsid w:val="00765464"/>
    <w:rsid w:val="00766C22"/>
    <w:rsid w:val="00767C7D"/>
    <w:rsid w:val="00767FF6"/>
    <w:rsid w:val="00770775"/>
    <w:rsid w:val="00771235"/>
    <w:rsid w:val="0077156F"/>
    <w:rsid w:val="007721B4"/>
    <w:rsid w:val="00772337"/>
    <w:rsid w:val="0077252F"/>
    <w:rsid w:val="00772C9C"/>
    <w:rsid w:val="00773009"/>
    <w:rsid w:val="00773100"/>
    <w:rsid w:val="00773230"/>
    <w:rsid w:val="007735E0"/>
    <w:rsid w:val="0077369B"/>
    <w:rsid w:val="007740A2"/>
    <w:rsid w:val="0077523B"/>
    <w:rsid w:val="00775545"/>
    <w:rsid w:val="00775567"/>
    <w:rsid w:val="00775DA4"/>
    <w:rsid w:val="00776E8F"/>
    <w:rsid w:val="007812A9"/>
    <w:rsid w:val="007816B3"/>
    <w:rsid w:val="00781EAD"/>
    <w:rsid w:val="00781F54"/>
    <w:rsid w:val="00782240"/>
    <w:rsid w:val="007826D0"/>
    <w:rsid w:val="00782B23"/>
    <w:rsid w:val="00782F02"/>
    <w:rsid w:val="00783B3B"/>
    <w:rsid w:val="00783BDC"/>
    <w:rsid w:val="00783CCC"/>
    <w:rsid w:val="0078421E"/>
    <w:rsid w:val="007845F2"/>
    <w:rsid w:val="007846ED"/>
    <w:rsid w:val="00784FCE"/>
    <w:rsid w:val="00785CDF"/>
    <w:rsid w:val="00785EFA"/>
    <w:rsid w:val="00785FDA"/>
    <w:rsid w:val="00786AE9"/>
    <w:rsid w:val="00786E3B"/>
    <w:rsid w:val="00786F6D"/>
    <w:rsid w:val="00787142"/>
    <w:rsid w:val="007872DC"/>
    <w:rsid w:val="00787D04"/>
    <w:rsid w:val="00787D10"/>
    <w:rsid w:val="007915E1"/>
    <w:rsid w:val="00792377"/>
    <w:rsid w:val="007933D8"/>
    <w:rsid w:val="00793547"/>
    <w:rsid w:val="0079395B"/>
    <w:rsid w:val="00793EF0"/>
    <w:rsid w:val="0079401B"/>
    <w:rsid w:val="007942BE"/>
    <w:rsid w:val="0079499F"/>
    <w:rsid w:val="00794C59"/>
    <w:rsid w:val="00794ED6"/>
    <w:rsid w:val="00794F40"/>
    <w:rsid w:val="0079548D"/>
    <w:rsid w:val="00795545"/>
    <w:rsid w:val="00795C96"/>
    <w:rsid w:val="007960F3"/>
    <w:rsid w:val="00796359"/>
    <w:rsid w:val="00796396"/>
    <w:rsid w:val="0079695A"/>
    <w:rsid w:val="00797305"/>
    <w:rsid w:val="00797E6A"/>
    <w:rsid w:val="00797FEF"/>
    <w:rsid w:val="007A04FD"/>
    <w:rsid w:val="007A1309"/>
    <w:rsid w:val="007A18AF"/>
    <w:rsid w:val="007A1CF4"/>
    <w:rsid w:val="007A1E97"/>
    <w:rsid w:val="007A2B6B"/>
    <w:rsid w:val="007A3FB1"/>
    <w:rsid w:val="007A4198"/>
    <w:rsid w:val="007A4B6D"/>
    <w:rsid w:val="007A4F90"/>
    <w:rsid w:val="007A5119"/>
    <w:rsid w:val="007A5328"/>
    <w:rsid w:val="007A5685"/>
    <w:rsid w:val="007A5BBB"/>
    <w:rsid w:val="007A5BD9"/>
    <w:rsid w:val="007A5F34"/>
    <w:rsid w:val="007A5FD4"/>
    <w:rsid w:val="007A714A"/>
    <w:rsid w:val="007A7AC3"/>
    <w:rsid w:val="007A7D65"/>
    <w:rsid w:val="007B0405"/>
    <w:rsid w:val="007B05AF"/>
    <w:rsid w:val="007B0D3F"/>
    <w:rsid w:val="007B11B9"/>
    <w:rsid w:val="007B1ADC"/>
    <w:rsid w:val="007B216E"/>
    <w:rsid w:val="007B2C44"/>
    <w:rsid w:val="007B2DE9"/>
    <w:rsid w:val="007B2DF6"/>
    <w:rsid w:val="007B312E"/>
    <w:rsid w:val="007B3253"/>
    <w:rsid w:val="007B4851"/>
    <w:rsid w:val="007B546F"/>
    <w:rsid w:val="007B63A6"/>
    <w:rsid w:val="007B6416"/>
    <w:rsid w:val="007B6ADA"/>
    <w:rsid w:val="007B6D3E"/>
    <w:rsid w:val="007B76E8"/>
    <w:rsid w:val="007B7B2D"/>
    <w:rsid w:val="007C03E3"/>
    <w:rsid w:val="007C10A3"/>
    <w:rsid w:val="007C133D"/>
    <w:rsid w:val="007C1657"/>
    <w:rsid w:val="007C2E40"/>
    <w:rsid w:val="007C333A"/>
    <w:rsid w:val="007C35CD"/>
    <w:rsid w:val="007C3BDA"/>
    <w:rsid w:val="007C4914"/>
    <w:rsid w:val="007C5294"/>
    <w:rsid w:val="007C52C1"/>
    <w:rsid w:val="007C5303"/>
    <w:rsid w:val="007C5CC0"/>
    <w:rsid w:val="007C664F"/>
    <w:rsid w:val="007C6C67"/>
    <w:rsid w:val="007C6E0F"/>
    <w:rsid w:val="007C6E93"/>
    <w:rsid w:val="007C6F89"/>
    <w:rsid w:val="007C7143"/>
    <w:rsid w:val="007C74ED"/>
    <w:rsid w:val="007D0377"/>
    <w:rsid w:val="007D050B"/>
    <w:rsid w:val="007D0C93"/>
    <w:rsid w:val="007D0CB5"/>
    <w:rsid w:val="007D0E20"/>
    <w:rsid w:val="007D1434"/>
    <w:rsid w:val="007D155A"/>
    <w:rsid w:val="007D16AA"/>
    <w:rsid w:val="007D184B"/>
    <w:rsid w:val="007D1BD3"/>
    <w:rsid w:val="007D2107"/>
    <w:rsid w:val="007D2157"/>
    <w:rsid w:val="007D2432"/>
    <w:rsid w:val="007D2F0F"/>
    <w:rsid w:val="007D385E"/>
    <w:rsid w:val="007D49F6"/>
    <w:rsid w:val="007D4FF8"/>
    <w:rsid w:val="007D5A64"/>
    <w:rsid w:val="007D5B94"/>
    <w:rsid w:val="007E001F"/>
    <w:rsid w:val="007E0147"/>
    <w:rsid w:val="007E0446"/>
    <w:rsid w:val="007E0D69"/>
    <w:rsid w:val="007E10C9"/>
    <w:rsid w:val="007E13A5"/>
    <w:rsid w:val="007E1420"/>
    <w:rsid w:val="007E16DA"/>
    <w:rsid w:val="007E17DB"/>
    <w:rsid w:val="007E1D59"/>
    <w:rsid w:val="007E1D8D"/>
    <w:rsid w:val="007E2478"/>
    <w:rsid w:val="007E2BED"/>
    <w:rsid w:val="007E2CD8"/>
    <w:rsid w:val="007E3206"/>
    <w:rsid w:val="007E3217"/>
    <w:rsid w:val="007E350E"/>
    <w:rsid w:val="007E3E29"/>
    <w:rsid w:val="007E463B"/>
    <w:rsid w:val="007E4CF7"/>
    <w:rsid w:val="007E4DE0"/>
    <w:rsid w:val="007E539B"/>
    <w:rsid w:val="007E5D35"/>
    <w:rsid w:val="007E6068"/>
    <w:rsid w:val="007E6512"/>
    <w:rsid w:val="007E681E"/>
    <w:rsid w:val="007E78BE"/>
    <w:rsid w:val="007E7A25"/>
    <w:rsid w:val="007E7E0E"/>
    <w:rsid w:val="007F0237"/>
    <w:rsid w:val="007F0BC0"/>
    <w:rsid w:val="007F19A2"/>
    <w:rsid w:val="007F2150"/>
    <w:rsid w:val="007F21F7"/>
    <w:rsid w:val="007F254F"/>
    <w:rsid w:val="007F2E01"/>
    <w:rsid w:val="007F3C34"/>
    <w:rsid w:val="007F3C43"/>
    <w:rsid w:val="007F3D91"/>
    <w:rsid w:val="007F4069"/>
    <w:rsid w:val="007F4279"/>
    <w:rsid w:val="007F4555"/>
    <w:rsid w:val="007F4946"/>
    <w:rsid w:val="007F4A82"/>
    <w:rsid w:val="007F4D96"/>
    <w:rsid w:val="007F4E99"/>
    <w:rsid w:val="007F5D55"/>
    <w:rsid w:val="007F6AE4"/>
    <w:rsid w:val="007F7512"/>
    <w:rsid w:val="007F7A96"/>
    <w:rsid w:val="007F7B65"/>
    <w:rsid w:val="00800186"/>
    <w:rsid w:val="0080043E"/>
    <w:rsid w:val="00800A90"/>
    <w:rsid w:val="00800C18"/>
    <w:rsid w:val="00801238"/>
    <w:rsid w:val="008018F7"/>
    <w:rsid w:val="00801921"/>
    <w:rsid w:val="00801C61"/>
    <w:rsid w:val="00802163"/>
    <w:rsid w:val="00802485"/>
    <w:rsid w:val="00802685"/>
    <w:rsid w:val="00802A74"/>
    <w:rsid w:val="00802FB2"/>
    <w:rsid w:val="00803AA3"/>
    <w:rsid w:val="00803B8D"/>
    <w:rsid w:val="00804C0A"/>
    <w:rsid w:val="00804EC0"/>
    <w:rsid w:val="00805946"/>
    <w:rsid w:val="00805B68"/>
    <w:rsid w:val="008061ED"/>
    <w:rsid w:val="0080664C"/>
    <w:rsid w:val="0080782C"/>
    <w:rsid w:val="00810572"/>
    <w:rsid w:val="008114C9"/>
    <w:rsid w:val="008117CD"/>
    <w:rsid w:val="008119CD"/>
    <w:rsid w:val="00812138"/>
    <w:rsid w:val="008124F1"/>
    <w:rsid w:val="008125FD"/>
    <w:rsid w:val="00812AFC"/>
    <w:rsid w:val="00812F63"/>
    <w:rsid w:val="00813014"/>
    <w:rsid w:val="00813175"/>
    <w:rsid w:val="00814098"/>
    <w:rsid w:val="00814225"/>
    <w:rsid w:val="00815247"/>
    <w:rsid w:val="00815AA9"/>
    <w:rsid w:val="00815AB1"/>
    <w:rsid w:val="00816009"/>
    <w:rsid w:val="00816175"/>
    <w:rsid w:val="008166E4"/>
    <w:rsid w:val="008179A7"/>
    <w:rsid w:val="00817D6C"/>
    <w:rsid w:val="00817EB1"/>
    <w:rsid w:val="00820C87"/>
    <w:rsid w:val="00821192"/>
    <w:rsid w:val="00821795"/>
    <w:rsid w:val="00821D8F"/>
    <w:rsid w:val="008223AC"/>
    <w:rsid w:val="008228F3"/>
    <w:rsid w:val="0082290E"/>
    <w:rsid w:val="00822C2A"/>
    <w:rsid w:val="00822E64"/>
    <w:rsid w:val="00822F03"/>
    <w:rsid w:val="00823479"/>
    <w:rsid w:val="0082356E"/>
    <w:rsid w:val="00824352"/>
    <w:rsid w:val="0082451A"/>
    <w:rsid w:val="008245F8"/>
    <w:rsid w:val="00824DE3"/>
    <w:rsid w:val="0082567A"/>
    <w:rsid w:val="00825CCD"/>
    <w:rsid w:val="00825D4A"/>
    <w:rsid w:val="008268B5"/>
    <w:rsid w:val="00826C67"/>
    <w:rsid w:val="00826E41"/>
    <w:rsid w:val="008273CA"/>
    <w:rsid w:val="00827E3E"/>
    <w:rsid w:val="00830A22"/>
    <w:rsid w:val="00830AF4"/>
    <w:rsid w:val="00830DAE"/>
    <w:rsid w:val="008314EA"/>
    <w:rsid w:val="00831B1C"/>
    <w:rsid w:val="008324BB"/>
    <w:rsid w:val="008324E3"/>
    <w:rsid w:val="00832626"/>
    <w:rsid w:val="00832DA4"/>
    <w:rsid w:val="00832FDA"/>
    <w:rsid w:val="008335BF"/>
    <w:rsid w:val="00833605"/>
    <w:rsid w:val="00833C82"/>
    <w:rsid w:val="00833D3D"/>
    <w:rsid w:val="00833E49"/>
    <w:rsid w:val="00833FF1"/>
    <w:rsid w:val="008347F8"/>
    <w:rsid w:val="00835F1C"/>
    <w:rsid w:val="00837727"/>
    <w:rsid w:val="0083782A"/>
    <w:rsid w:val="00840012"/>
    <w:rsid w:val="00840196"/>
    <w:rsid w:val="00840216"/>
    <w:rsid w:val="00840501"/>
    <w:rsid w:val="00840630"/>
    <w:rsid w:val="008408C5"/>
    <w:rsid w:val="00840B8E"/>
    <w:rsid w:val="00840FB3"/>
    <w:rsid w:val="00841025"/>
    <w:rsid w:val="008416D3"/>
    <w:rsid w:val="008417EA"/>
    <w:rsid w:val="00841979"/>
    <w:rsid w:val="00841E35"/>
    <w:rsid w:val="00842671"/>
    <w:rsid w:val="00842E57"/>
    <w:rsid w:val="008438DE"/>
    <w:rsid w:val="00844442"/>
    <w:rsid w:val="00844A94"/>
    <w:rsid w:val="008452DC"/>
    <w:rsid w:val="00845661"/>
    <w:rsid w:val="008464C5"/>
    <w:rsid w:val="00846C60"/>
    <w:rsid w:val="00846F22"/>
    <w:rsid w:val="008476FD"/>
    <w:rsid w:val="00847B2A"/>
    <w:rsid w:val="008505B2"/>
    <w:rsid w:val="00850B2A"/>
    <w:rsid w:val="00850F1C"/>
    <w:rsid w:val="00851361"/>
    <w:rsid w:val="0085146D"/>
    <w:rsid w:val="0085153C"/>
    <w:rsid w:val="0085184E"/>
    <w:rsid w:val="008521B6"/>
    <w:rsid w:val="00852691"/>
    <w:rsid w:val="00852807"/>
    <w:rsid w:val="00852D69"/>
    <w:rsid w:val="008545F2"/>
    <w:rsid w:val="0085470A"/>
    <w:rsid w:val="00854A40"/>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7A6"/>
    <w:rsid w:val="0086085D"/>
    <w:rsid w:val="00860C37"/>
    <w:rsid w:val="00861252"/>
    <w:rsid w:val="00861F8E"/>
    <w:rsid w:val="00862AA9"/>
    <w:rsid w:val="00862F40"/>
    <w:rsid w:val="00863674"/>
    <w:rsid w:val="00863C09"/>
    <w:rsid w:val="008647D9"/>
    <w:rsid w:val="0086490D"/>
    <w:rsid w:val="0086503F"/>
    <w:rsid w:val="00865848"/>
    <w:rsid w:val="0086589F"/>
    <w:rsid w:val="00865B65"/>
    <w:rsid w:val="00865C00"/>
    <w:rsid w:val="00865D38"/>
    <w:rsid w:val="00865F15"/>
    <w:rsid w:val="00866D55"/>
    <w:rsid w:val="00867618"/>
    <w:rsid w:val="008679BD"/>
    <w:rsid w:val="00867D4A"/>
    <w:rsid w:val="00867E01"/>
    <w:rsid w:val="00870384"/>
    <w:rsid w:val="00871095"/>
    <w:rsid w:val="00871174"/>
    <w:rsid w:val="008715A8"/>
    <w:rsid w:val="008717A4"/>
    <w:rsid w:val="008727D0"/>
    <w:rsid w:val="00872958"/>
    <w:rsid w:val="00872B10"/>
    <w:rsid w:val="00872DEF"/>
    <w:rsid w:val="00873843"/>
    <w:rsid w:val="00873A6F"/>
    <w:rsid w:val="00873E8E"/>
    <w:rsid w:val="00873FE0"/>
    <w:rsid w:val="008755B0"/>
    <w:rsid w:val="0087580E"/>
    <w:rsid w:val="00875951"/>
    <w:rsid w:val="00875E31"/>
    <w:rsid w:val="0087637E"/>
    <w:rsid w:val="008769E0"/>
    <w:rsid w:val="00876F1D"/>
    <w:rsid w:val="008776A2"/>
    <w:rsid w:val="008776BE"/>
    <w:rsid w:val="00877730"/>
    <w:rsid w:val="008779B1"/>
    <w:rsid w:val="008779BC"/>
    <w:rsid w:val="00877F33"/>
    <w:rsid w:val="00880218"/>
    <w:rsid w:val="00880283"/>
    <w:rsid w:val="00880AA9"/>
    <w:rsid w:val="00881650"/>
    <w:rsid w:val="00881766"/>
    <w:rsid w:val="00881B7B"/>
    <w:rsid w:val="00882794"/>
    <w:rsid w:val="008827D2"/>
    <w:rsid w:val="0088324B"/>
    <w:rsid w:val="00884063"/>
    <w:rsid w:val="008840D4"/>
    <w:rsid w:val="0088423C"/>
    <w:rsid w:val="00884E0C"/>
    <w:rsid w:val="00884F8C"/>
    <w:rsid w:val="008854F0"/>
    <w:rsid w:val="00885B72"/>
    <w:rsid w:val="00887187"/>
    <w:rsid w:val="008874DF"/>
    <w:rsid w:val="00887D6C"/>
    <w:rsid w:val="00887DE0"/>
    <w:rsid w:val="0089040F"/>
    <w:rsid w:val="00890C60"/>
    <w:rsid w:val="00890FEE"/>
    <w:rsid w:val="00891227"/>
    <w:rsid w:val="008913FB"/>
    <w:rsid w:val="008918A9"/>
    <w:rsid w:val="008925D5"/>
    <w:rsid w:val="00892C80"/>
    <w:rsid w:val="00893098"/>
    <w:rsid w:val="008935A1"/>
    <w:rsid w:val="008936D7"/>
    <w:rsid w:val="00894774"/>
    <w:rsid w:val="008947D5"/>
    <w:rsid w:val="00894946"/>
    <w:rsid w:val="00894C73"/>
    <w:rsid w:val="008950A2"/>
    <w:rsid w:val="008953C8"/>
    <w:rsid w:val="0089550A"/>
    <w:rsid w:val="00895E07"/>
    <w:rsid w:val="00895E68"/>
    <w:rsid w:val="0089691D"/>
    <w:rsid w:val="00897263"/>
    <w:rsid w:val="008974B1"/>
    <w:rsid w:val="00897770"/>
    <w:rsid w:val="00897F8F"/>
    <w:rsid w:val="008A00E8"/>
    <w:rsid w:val="008A09E5"/>
    <w:rsid w:val="008A1D0E"/>
    <w:rsid w:val="008A25EE"/>
    <w:rsid w:val="008A28EF"/>
    <w:rsid w:val="008A2908"/>
    <w:rsid w:val="008A292C"/>
    <w:rsid w:val="008A2C32"/>
    <w:rsid w:val="008A2ED4"/>
    <w:rsid w:val="008A369A"/>
    <w:rsid w:val="008A3A31"/>
    <w:rsid w:val="008A3B8B"/>
    <w:rsid w:val="008A4022"/>
    <w:rsid w:val="008A4A3D"/>
    <w:rsid w:val="008A4EFB"/>
    <w:rsid w:val="008A5009"/>
    <w:rsid w:val="008A5511"/>
    <w:rsid w:val="008A57BA"/>
    <w:rsid w:val="008A5EC7"/>
    <w:rsid w:val="008A6BEA"/>
    <w:rsid w:val="008A6CA1"/>
    <w:rsid w:val="008A71A9"/>
    <w:rsid w:val="008A7401"/>
    <w:rsid w:val="008B005D"/>
    <w:rsid w:val="008B01B8"/>
    <w:rsid w:val="008B2749"/>
    <w:rsid w:val="008B2D22"/>
    <w:rsid w:val="008B30A7"/>
    <w:rsid w:val="008B32A0"/>
    <w:rsid w:val="008B32A1"/>
    <w:rsid w:val="008B3E3A"/>
    <w:rsid w:val="008B4A25"/>
    <w:rsid w:val="008B4F8E"/>
    <w:rsid w:val="008B52EA"/>
    <w:rsid w:val="008B57AF"/>
    <w:rsid w:val="008B58D4"/>
    <w:rsid w:val="008B5BD1"/>
    <w:rsid w:val="008B5DA3"/>
    <w:rsid w:val="008B7669"/>
    <w:rsid w:val="008C0763"/>
    <w:rsid w:val="008C155B"/>
    <w:rsid w:val="008C1715"/>
    <w:rsid w:val="008C17DB"/>
    <w:rsid w:val="008C1C58"/>
    <w:rsid w:val="008C2A09"/>
    <w:rsid w:val="008C35F5"/>
    <w:rsid w:val="008C3E88"/>
    <w:rsid w:val="008C4149"/>
    <w:rsid w:val="008C5A8A"/>
    <w:rsid w:val="008C6282"/>
    <w:rsid w:val="008C62CD"/>
    <w:rsid w:val="008C6E07"/>
    <w:rsid w:val="008C7001"/>
    <w:rsid w:val="008C7986"/>
    <w:rsid w:val="008D002D"/>
    <w:rsid w:val="008D0128"/>
    <w:rsid w:val="008D0CF4"/>
    <w:rsid w:val="008D0F88"/>
    <w:rsid w:val="008D10E7"/>
    <w:rsid w:val="008D1E18"/>
    <w:rsid w:val="008D2025"/>
    <w:rsid w:val="008D2702"/>
    <w:rsid w:val="008D2A75"/>
    <w:rsid w:val="008D2ED2"/>
    <w:rsid w:val="008D2F1E"/>
    <w:rsid w:val="008D309C"/>
    <w:rsid w:val="008D320C"/>
    <w:rsid w:val="008D3212"/>
    <w:rsid w:val="008D3A3B"/>
    <w:rsid w:val="008D409B"/>
    <w:rsid w:val="008D4344"/>
    <w:rsid w:val="008D5155"/>
    <w:rsid w:val="008D6112"/>
    <w:rsid w:val="008D6183"/>
    <w:rsid w:val="008D6278"/>
    <w:rsid w:val="008D6974"/>
    <w:rsid w:val="008D69E9"/>
    <w:rsid w:val="008D764D"/>
    <w:rsid w:val="008D7660"/>
    <w:rsid w:val="008E009E"/>
    <w:rsid w:val="008E07DA"/>
    <w:rsid w:val="008E08D2"/>
    <w:rsid w:val="008E0A67"/>
    <w:rsid w:val="008E0C81"/>
    <w:rsid w:val="008E0CF3"/>
    <w:rsid w:val="008E2188"/>
    <w:rsid w:val="008E23CC"/>
    <w:rsid w:val="008E2D95"/>
    <w:rsid w:val="008E375A"/>
    <w:rsid w:val="008E3862"/>
    <w:rsid w:val="008E3BFD"/>
    <w:rsid w:val="008E3D0C"/>
    <w:rsid w:val="008E3F8C"/>
    <w:rsid w:val="008E4AC5"/>
    <w:rsid w:val="008E4D1C"/>
    <w:rsid w:val="008E52B8"/>
    <w:rsid w:val="008E59D0"/>
    <w:rsid w:val="008E5A23"/>
    <w:rsid w:val="008E6251"/>
    <w:rsid w:val="008E62D1"/>
    <w:rsid w:val="008E67F9"/>
    <w:rsid w:val="008E6BC8"/>
    <w:rsid w:val="008E6F04"/>
    <w:rsid w:val="008E7185"/>
    <w:rsid w:val="008E738C"/>
    <w:rsid w:val="008E7C9F"/>
    <w:rsid w:val="008E7D16"/>
    <w:rsid w:val="008E7DD5"/>
    <w:rsid w:val="008F01C7"/>
    <w:rsid w:val="008F0279"/>
    <w:rsid w:val="008F0BD1"/>
    <w:rsid w:val="008F0CD2"/>
    <w:rsid w:val="008F0E0A"/>
    <w:rsid w:val="008F103A"/>
    <w:rsid w:val="008F109A"/>
    <w:rsid w:val="008F11E9"/>
    <w:rsid w:val="008F1663"/>
    <w:rsid w:val="008F1832"/>
    <w:rsid w:val="008F1C95"/>
    <w:rsid w:val="008F210F"/>
    <w:rsid w:val="008F2757"/>
    <w:rsid w:val="008F2A14"/>
    <w:rsid w:val="008F2CE9"/>
    <w:rsid w:val="008F2DDE"/>
    <w:rsid w:val="008F36C6"/>
    <w:rsid w:val="008F3CF4"/>
    <w:rsid w:val="008F40B0"/>
    <w:rsid w:val="008F4BC9"/>
    <w:rsid w:val="008F4D0A"/>
    <w:rsid w:val="008F4E67"/>
    <w:rsid w:val="008F526E"/>
    <w:rsid w:val="008F5728"/>
    <w:rsid w:val="008F5982"/>
    <w:rsid w:val="008F5AE4"/>
    <w:rsid w:val="008F5D81"/>
    <w:rsid w:val="008F6E77"/>
    <w:rsid w:val="008F72F6"/>
    <w:rsid w:val="008F786F"/>
    <w:rsid w:val="008F7BA8"/>
    <w:rsid w:val="008F7F20"/>
    <w:rsid w:val="0090035A"/>
    <w:rsid w:val="00900944"/>
    <w:rsid w:val="00900CEB"/>
    <w:rsid w:val="0090153F"/>
    <w:rsid w:val="00902205"/>
    <w:rsid w:val="0090223E"/>
    <w:rsid w:val="00902DD6"/>
    <w:rsid w:val="00902FB2"/>
    <w:rsid w:val="0090314D"/>
    <w:rsid w:val="009033A1"/>
    <w:rsid w:val="00903616"/>
    <w:rsid w:val="009037FE"/>
    <w:rsid w:val="00903DE8"/>
    <w:rsid w:val="009040E6"/>
    <w:rsid w:val="00904B9B"/>
    <w:rsid w:val="00905464"/>
    <w:rsid w:val="00905B3E"/>
    <w:rsid w:val="00905F8D"/>
    <w:rsid w:val="00906237"/>
    <w:rsid w:val="0090628F"/>
    <w:rsid w:val="009066C2"/>
    <w:rsid w:val="009066EB"/>
    <w:rsid w:val="00906FE0"/>
    <w:rsid w:val="00907045"/>
    <w:rsid w:val="00907463"/>
    <w:rsid w:val="0090767D"/>
    <w:rsid w:val="00910167"/>
    <w:rsid w:val="009101C8"/>
    <w:rsid w:val="00911C6F"/>
    <w:rsid w:val="00912594"/>
    <w:rsid w:val="00912AFF"/>
    <w:rsid w:val="00913753"/>
    <w:rsid w:val="009139F7"/>
    <w:rsid w:val="00913F7D"/>
    <w:rsid w:val="0091431A"/>
    <w:rsid w:val="00914517"/>
    <w:rsid w:val="00914A38"/>
    <w:rsid w:val="0091552C"/>
    <w:rsid w:val="00915CE6"/>
    <w:rsid w:val="00915FE2"/>
    <w:rsid w:val="00916777"/>
    <w:rsid w:val="00916A9B"/>
    <w:rsid w:val="00916DB9"/>
    <w:rsid w:val="00917A49"/>
    <w:rsid w:val="00917D5D"/>
    <w:rsid w:val="00917DC0"/>
    <w:rsid w:val="00920755"/>
    <w:rsid w:val="00920E3E"/>
    <w:rsid w:val="00921198"/>
    <w:rsid w:val="00921F28"/>
    <w:rsid w:val="0092250E"/>
    <w:rsid w:val="00922F1C"/>
    <w:rsid w:val="009236A0"/>
    <w:rsid w:val="00923969"/>
    <w:rsid w:val="00924EB9"/>
    <w:rsid w:val="00924EC7"/>
    <w:rsid w:val="009256B0"/>
    <w:rsid w:val="00925BAF"/>
    <w:rsid w:val="00925E2D"/>
    <w:rsid w:val="00925E36"/>
    <w:rsid w:val="009265EE"/>
    <w:rsid w:val="00926E6F"/>
    <w:rsid w:val="00927125"/>
    <w:rsid w:val="00927884"/>
    <w:rsid w:val="00927B74"/>
    <w:rsid w:val="00927E81"/>
    <w:rsid w:val="009303B3"/>
    <w:rsid w:val="009308B6"/>
    <w:rsid w:val="009308C2"/>
    <w:rsid w:val="00930FAA"/>
    <w:rsid w:val="00931288"/>
    <w:rsid w:val="00931E84"/>
    <w:rsid w:val="00931EE2"/>
    <w:rsid w:val="009323A2"/>
    <w:rsid w:val="0093336A"/>
    <w:rsid w:val="00933B9C"/>
    <w:rsid w:val="00933D98"/>
    <w:rsid w:val="00934875"/>
    <w:rsid w:val="00935385"/>
    <w:rsid w:val="00936420"/>
    <w:rsid w:val="0093677A"/>
    <w:rsid w:val="0093690F"/>
    <w:rsid w:val="00936ACD"/>
    <w:rsid w:val="009370D1"/>
    <w:rsid w:val="00940C92"/>
    <w:rsid w:val="00941E02"/>
    <w:rsid w:val="0094252D"/>
    <w:rsid w:val="0094270C"/>
    <w:rsid w:val="00942C8B"/>
    <w:rsid w:val="009431B0"/>
    <w:rsid w:val="0094382E"/>
    <w:rsid w:val="00943F4E"/>
    <w:rsid w:val="00943FF4"/>
    <w:rsid w:val="00944469"/>
    <w:rsid w:val="009447C3"/>
    <w:rsid w:val="00944BCD"/>
    <w:rsid w:val="00945562"/>
    <w:rsid w:val="00945F93"/>
    <w:rsid w:val="00946863"/>
    <w:rsid w:val="0094714F"/>
    <w:rsid w:val="009471AD"/>
    <w:rsid w:val="00947C43"/>
    <w:rsid w:val="00950F3F"/>
    <w:rsid w:val="00951219"/>
    <w:rsid w:val="00951410"/>
    <w:rsid w:val="00951526"/>
    <w:rsid w:val="00952133"/>
    <w:rsid w:val="009526A6"/>
    <w:rsid w:val="00952EC7"/>
    <w:rsid w:val="00953A8F"/>
    <w:rsid w:val="00953DAB"/>
    <w:rsid w:val="00954117"/>
    <w:rsid w:val="009546AE"/>
    <w:rsid w:val="009546CA"/>
    <w:rsid w:val="00954DBF"/>
    <w:rsid w:val="00954E73"/>
    <w:rsid w:val="0095536E"/>
    <w:rsid w:val="009553B1"/>
    <w:rsid w:val="00955E94"/>
    <w:rsid w:val="00956222"/>
    <w:rsid w:val="0095669A"/>
    <w:rsid w:val="009569F1"/>
    <w:rsid w:val="00956F85"/>
    <w:rsid w:val="00957A90"/>
    <w:rsid w:val="00957BE4"/>
    <w:rsid w:val="00957FF4"/>
    <w:rsid w:val="0096048A"/>
    <w:rsid w:val="009606A5"/>
    <w:rsid w:val="009608C5"/>
    <w:rsid w:val="00962104"/>
    <w:rsid w:val="0096295D"/>
    <w:rsid w:val="00962E20"/>
    <w:rsid w:val="00962EFA"/>
    <w:rsid w:val="009632B3"/>
    <w:rsid w:val="00963A05"/>
    <w:rsid w:val="00963AC3"/>
    <w:rsid w:val="00963F14"/>
    <w:rsid w:val="009646A4"/>
    <w:rsid w:val="0096498D"/>
    <w:rsid w:val="00965261"/>
    <w:rsid w:val="009655AD"/>
    <w:rsid w:val="00965BF1"/>
    <w:rsid w:val="00965C23"/>
    <w:rsid w:val="0096618E"/>
    <w:rsid w:val="009661DC"/>
    <w:rsid w:val="00966236"/>
    <w:rsid w:val="00966246"/>
    <w:rsid w:val="00966D8C"/>
    <w:rsid w:val="00967048"/>
    <w:rsid w:val="009671ED"/>
    <w:rsid w:val="009675AC"/>
    <w:rsid w:val="00967859"/>
    <w:rsid w:val="00970722"/>
    <w:rsid w:val="009707B0"/>
    <w:rsid w:val="00970C00"/>
    <w:rsid w:val="00970E62"/>
    <w:rsid w:val="00971011"/>
    <w:rsid w:val="00971980"/>
    <w:rsid w:val="0097231B"/>
    <w:rsid w:val="00972763"/>
    <w:rsid w:val="00972A2D"/>
    <w:rsid w:val="00972F06"/>
    <w:rsid w:val="00973084"/>
    <w:rsid w:val="0097385D"/>
    <w:rsid w:val="00973CD3"/>
    <w:rsid w:val="0097401F"/>
    <w:rsid w:val="00974342"/>
    <w:rsid w:val="0097460C"/>
    <w:rsid w:val="00974864"/>
    <w:rsid w:val="00974F5F"/>
    <w:rsid w:val="009750C4"/>
    <w:rsid w:val="009756A5"/>
    <w:rsid w:val="00975977"/>
    <w:rsid w:val="00975D4F"/>
    <w:rsid w:val="009761BD"/>
    <w:rsid w:val="00976583"/>
    <w:rsid w:val="00976775"/>
    <w:rsid w:val="00976984"/>
    <w:rsid w:val="00977127"/>
    <w:rsid w:val="00977390"/>
    <w:rsid w:val="009773BE"/>
    <w:rsid w:val="00977900"/>
    <w:rsid w:val="0098009A"/>
    <w:rsid w:val="009800BB"/>
    <w:rsid w:val="00980104"/>
    <w:rsid w:val="009818CA"/>
    <w:rsid w:val="00982667"/>
    <w:rsid w:val="009838D7"/>
    <w:rsid w:val="009838E6"/>
    <w:rsid w:val="00983B6E"/>
    <w:rsid w:val="009844F5"/>
    <w:rsid w:val="009849C5"/>
    <w:rsid w:val="009854C3"/>
    <w:rsid w:val="00985BBA"/>
    <w:rsid w:val="009867A6"/>
    <w:rsid w:val="00986828"/>
    <w:rsid w:val="00986A84"/>
    <w:rsid w:val="00986BB8"/>
    <w:rsid w:val="009870D2"/>
    <w:rsid w:val="00987F41"/>
    <w:rsid w:val="009906FF"/>
    <w:rsid w:val="0099078A"/>
    <w:rsid w:val="009907E4"/>
    <w:rsid w:val="009908B7"/>
    <w:rsid w:val="00990FA6"/>
    <w:rsid w:val="00992213"/>
    <w:rsid w:val="00992792"/>
    <w:rsid w:val="00992A78"/>
    <w:rsid w:val="00992B22"/>
    <w:rsid w:val="00992B73"/>
    <w:rsid w:val="00992E59"/>
    <w:rsid w:val="009934DD"/>
    <w:rsid w:val="00993CC4"/>
    <w:rsid w:val="00994163"/>
    <w:rsid w:val="009943C7"/>
    <w:rsid w:val="00995039"/>
    <w:rsid w:val="00995216"/>
    <w:rsid w:val="009956F0"/>
    <w:rsid w:val="00995F6D"/>
    <w:rsid w:val="00996923"/>
    <w:rsid w:val="00996DAF"/>
    <w:rsid w:val="009A0EED"/>
    <w:rsid w:val="009A195E"/>
    <w:rsid w:val="009A1BD0"/>
    <w:rsid w:val="009A1E30"/>
    <w:rsid w:val="009A28C3"/>
    <w:rsid w:val="009A2B00"/>
    <w:rsid w:val="009A3479"/>
    <w:rsid w:val="009A3F5A"/>
    <w:rsid w:val="009A4610"/>
    <w:rsid w:val="009A4D9E"/>
    <w:rsid w:val="009A507D"/>
    <w:rsid w:val="009A55C1"/>
    <w:rsid w:val="009A55C4"/>
    <w:rsid w:val="009A561A"/>
    <w:rsid w:val="009A5B9B"/>
    <w:rsid w:val="009A5C59"/>
    <w:rsid w:val="009A5DF4"/>
    <w:rsid w:val="009A605B"/>
    <w:rsid w:val="009A669E"/>
    <w:rsid w:val="009A67A6"/>
    <w:rsid w:val="009A6A12"/>
    <w:rsid w:val="009A735E"/>
    <w:rsid w:val="009A7C7B"/>
    <w:rsid w:val="009B06CC"/>
    <w:rsid w:val="009B127E"/>
    <w:rsid w:val="009B2997"/>
    <w:rsid w:val="009B2E59"/>
    <w:rsid w:val="009B3E3A"/>
    <w:rsid w:val="009B4046"/>
    <w:rsid w:val="009B4972"/>
    <w:rsid w:val="009B4EE0"/>
    <w:rsid w:val="009B5A31"/>
    <w:rsid w:val="009B5D38"/>
    <w:rsid w:val="009B5DB1"/>
    <w:rsid w:val="009B619D"/>
    <w:rsid w:val="009B6476"/>
    <w:rsid w:val="009B6F83"/>
    <w:rsid w:val="009B7835"/>
    <w:rsid w:val="009C0021"/>
    <w:rsid w:val="009C02CA"/>
    <w:rsid w:val="009C04E9"/>
    <w:rsid w:val="009C088B"/>
    <w:rsid w:val="009C0CE8"/>
    <w:rsid w:val="009C12C7"/>
    <w:rsid w:val="009C16A1"/>
    <w:rsid w:val="009C1C1A"/>
    <w:rsid w:val="009C1C3B"/>
    <w:rsid w:val="009C2493"/>
    <w:rsid w:val="009C3939"/>
    <w:rsid w:val="009C40FA"/>
    <w:rsid w:val="009C42E0"/>
    <w:rsid w:val="009C452D"/>
    <w:rsid w:val="009C4E31"/>
    <w:rsid w:val="009C4FB4"/>
    <w:rsid w:val="009C501D"/>
    <w:rsid w:val="009C5B6D"/>
    <w:rsid w:val="009C68F4"/>
    <w:rsid w:val="009C6E01"/>
    <w:rsid w:val="009C7099"/>
    <w:rsid w:val="009C71FB"/>
    <w:rsid w:val="009C744F"/>
    <w:rsid w:val="009D0922"/>
    <w:rsid w:val="009D0D48"/>
    <w:rsid w:val="009D15D4"/>
    <w:rsid w:val="009D1A70"/>
    <w:rsid w:val="009D24D3"/>
    <w:rsid w:val="009D2667"/>
    <w:rsid w:val="009D278E"/>
    <w:rsid w:val="009D36C6"/>
    <w:rsid w:val="009D3A28"/>
    <w:rsid w:val="009D3E06"/>
    <w:rsid w:val="009D4EC0"/>
    <w:rsid w:val="009D5580"/>
    <w:rsid w:val="009D561A"/>
    <w:rsid w:val="009D5640"/>
    <w:rsid w:val="009D56F3"/>
    <w:rsid w:val="009D5971"/>
    <w:rsid w:val="009D611B"/>
    <w:rsid w:val="009D65AB"/>
    <w:rsid w:val="009D6744"/>
    <w:rsid w:val="009D6CEB"/>
    <w:rsid w:val="009D6E69"/>
    <w:rsid w:val="009D7065"/>
    <w:rsid w:val="009D77D5"/>
    <w:rsid w:val="009D7BB0"/>
    <w:rsid w:val="009E0C54"/>
    <w:rsid w:val="009E0EE3"/>
    <w:rsid w:val="009E0FF0"/>
    <w:rsid w:val="009E11B0"/>
    <w:rsid w:val="009E1332"/>
    <w:rsid w:val="009E13CE"/>
    <w:rsid w:val="009E28CB"/>
    <w:rsid w:val="009E2C31"/>
    <w:rsid w:val="009E2F6B"/>
    <w:rsid w:val="009E3743"/>
    <w:rsid w:val="009E3D08"/>
    <w:rsid w:val="009E4D55"/>
    <w:rsid w:val="009E4E14"/>
    <w:rsid w:val="009E51B1"/>
    <w:rsid w:val="009E5573"/>
    <w:rsid w:val="009E5614"/>
    <w:rsid w:val="009E5AF9"/>
    <w:rsid w:val="009E6EAD"/>
    <w:rsid w:val="009E751D"/>
    <w:rsid w:val="009E756D"/>
    <w:rsid w:val="009E77C7"/>
    <w:rsid w:val="009F0368"/>
    <w:rsid w:val="009F047C"/>
    <w:rsid w:val="009F0B29"/>
    <w:rsid w:val="009F0E7C"/>
    <w:rsid w:val="009F14CB"/>
    <w:rsid w:val="009F1944"/>
    <w:rsid w:val="009F42B4"/>
    <w:rsid w:val="009F4596"/>
    <w:rsid w:val="009F4B9F"/>
    <w:rsid w:val="009F5286"/>
    <w:rsid w:val="009F546F"/>
    <w:rsid w:val="009F5D98"/>
    <w:rsid w:val="009F6A4C"/>
    <w:rsid w:val="009F6DA7"/>
    <w:rsid w:val="009F6DB6"/>
    <w:rsid w:val="009F7886"/>
    <w:rsid w:val="009F7AF4"/>
    <w:rsid w:val="00A00061"/>
    <w:rsid w:val="00A01A49"/>
    <w:rsid w:val="00A021DF"/>
    <w:rsid w:val="00A034FD"/>
    <w:rsid w:val="00A037A3"/>
    <w:rsid w:val="00A037A9"/>
    <w:rsid w:val="00A03949"/>
    <w:rsid w:val="00A04938"/>
    <w:rsid w:val="00A05F5A"/>
    <w:rsid w:val="00A06AE1"/>
    <w:rsid w:val="00A06FEE"/>
    <w:rsid w:val="00A074C7"/>
    <w:rsid w:val="00A07BAF"/>
    <w:rsid w:val="00A07BC1"/>
    <w:rsid w:val="00A102C5"/>
    <w:rsid w:val="00A103C9"/>
    <w:rsid w:val="00A10996"/>
    <w:rsid w:val="00A10F44"/>
    <w:rsid w:val="00A11550"/>
    <w:rsid w:val="00A11C3B"/>
    <w:rsid w:val="00A11D7B"/>
    <w:rsid w:val="00A123BE"/>
    <w:rsid w:val="00A12613"/>
    <w:rsid w:val="00A12A66"/>
    <w:rsid w:val="00A12D3C"/>
    <w:rsid w:val="00A12E82"/>
    <w:rsid w:val="00A132BA"/>
    <w:rsid w:val="00A1396C"/>
    <w:rsid w:val="00A13BB0"/>
    <w:rsid w:val="00A13FC8"/>
    <w:rsid w:val="00A14057"/>
    <w:rsid w:val="00A144F1"/>
    <w:rsid w:val="00A157AE"/>
    <w:rsid w:val="00A15907"/>
    <w:rsid w:val="00A15FDD"/>
    <w:rsid w:val="00A16239"/>
    <w:rsid w:val="00A16A76"/>
    <w:rsid w:val="00A16FB3"/>
    <w:rsid w:val="00A17205"/>
    <w:rsid w:val="00A173BD"/>
    <w:rsid w:val="00A175ED"/>
    <w:rsid w:val="00A17963"/>
    <w:rsid w:val="00A17B7B"/>
    <w:rsid w:val="00A17BC3"/>
    <w:rsid w:val="00A2048A"/>
    <w:rsid w:val="00A2049F"/>
    <w:rsid w:val="00A20831"/>
    <w:rsid w:val="00A208E6"/>
    <w:rsid w:val="00A209BC"/>
    <w:rsid w:val="00A2145C"/>
    <w:rsid w:val="00A218E6"/>
    <w:rsid w:val="00A21A64"/>
    <w:rsid w:val="00A21D0B"/>
    <w:rsid w:val="00A24056"/>
    <w:rsid w:val="00A245F4"/>
    <w:rsid w:val="00A24733"/>
    <w:rsid w:val="00A250A4"/>
    <w:rsid w:val="00A2586C"/>
    <w:rsid w:val="00A26AAE"/>
    <w:rsid w:val="00A26CB8"/>
    <w:rsid w:val="00A26DE6"/>
    <w:rsid w:val="00A2710D"/>
    <w:rsid w:val="00A27370"/>
    <w:rsid w:val="00A303E1"/>
    <w:rsid w:val="00A30966"/>
    <w:rsid w:val="00A30F6D"/>
    <w:rsid w:val="00A31155"/>
    <w:rsid w:val="00A3295B"/>
    <w:rsid w:val="00A333F3"/>
    <w:rsid w:val="00A33493"/>
    <w:rsid w:val="00A3364F"/>
    <w:rsid w:val="00A33993"/>
    <w:rsid w:val="00A33D84"/>
    <w:rsid w:val="00A33ECE"/>
    <w:rsid w:val="00A3401E"/>
    <w:rsid w:val="00A343C7"/>
    <w:rsid w:val="00A34482"/>
    <w:rsid w:val="00A3460B"/>
    <w:rsid w:val="00A34989"/>
    <w:rsid w:val="00A35045"/>
    <w:rsid w:val="00A35F5B"/>
    <w:rsid w:val="00A35F5D"/>
    <w:rsid w:val="00A363F8"/>
    <w:rsid w:val="00A367BD"/>
    <w:rsid w:val="00A36C3C"/>
    <w:rsid w:val="00A3722B"/>
    <w:rsid w:val="00A402F1"/>
    <w:rsid w:val="00A407D1"/>
    <w:rsid w:val="00A409AC"/>
    <w:rsid w:val="00A40AE2"/>
    <w:rsid w:val="00A40E8B"/>
    <w:rsid w:val="00A41560"/>
    <w:rsid w:val="00A41929"/>
    <w:rsid w:val="00A41AC3"/>
    <w:rsid w:val="00A41E50"/>
    <w:rsid w:val="00A42CD2"/>
    <w:rsid w:val="00A42D5A"/>
    <w:rsid w:val="00A42FFC"/>
    <w:rsid w:val="00A431C1"/>
    <w:rsid w:val="00A43298"/>
    <w:rsid w:val="00A43618"/>
    <w:rsid w:val="00A43CCC"/>
    <w:rsid w:val="00A445F0"/>
    <w:rsid w:val="00A44E6A"/>
    <w:rsid w:val="00A46374"/>
    <w:rsid w:val="00A46B79"/>
    <w:rsid w:val="00A472F4"/>
    <w:rsid w:val="00A473B0"/>
    <w:rsid w:val="00A47686"/>
    <w:rsid w:val="00A47843"/>
    <w:rsid w:val="00A47BFF"/>
    <w:rsid w:val="00A47F2E"/>
    <w:rsid w:val="00A50FB6"/>
    <w:rsid w:val="00A51362"/>
    <w:rsid w:val="00A529BB"/>
    <w:rsid w:val="00A52EFB"/>
    <w:rsid w:val="00A52F66"/>
    <w:rsid w:val="00A538B1"/>
    <w:rsid w:val="00A544DC"/>
    <w:rsid w:val="00A54DAB"/>
    <w:rsid w:val="00A550CC"/>
    <w:rsid w:val="00A555E7"/>
    <w:rsid w:val="00A55F9A"/>
    <w:rsid w:val="00A56640"/>
    <w:rsid w:val="00A5670C"/>
    <w:rsid w:val="00A5712F"/>
    <w:rsid w:val="00A57927"/>
    <w:rsid w:val="00A57D4E"/>
    <w:rsid w:val="00A602B3"/>
    <w:rsid w:val="00A60366"/>
    <w:rsid w:val="00A6092F"/>
    <w:rsid w:val="00A60E00"/>
    <w:rsid w:val="00A61870"/>
    <w:rsid w:val="00A62902"/>
    <w:rsid w:val="00A62DCC"/>
    <w:rsid w:val="00A62F8A"/>
    <w:rsid w:val="00A63567"/>
    <w:rsid w:val="00A6390C"/>
    <w:rsid w:val="00A63A09"/>
    <w:rsid w:val="00A63EFD"/>
    <w:rsid w:val="00A6432B"/>
    <w:rsid w:val="00A64A87"/>
    <w:rsid w:val="00A65E86"/>
    <w:rsid w:val="00A66D9F"/>
    <w:rsid w:val="00A66EEE"/>
    <w:rsid w:val="00A66FB8"/>
    <w:rsid w:val="00A6751B"/>
    <w:rsid w:val="00A67A00"/>
    <w:rsid w:val="00A67C49"/>
    <w:rsid w:val="00A67FCE"/>
    <w:rsid w:val="00A70C43"/>
    <w:rsid w:val="00A70D90"/>
    <w:rsid w:val="00A71111"/>
    <w:rsid w:val="00A7153E"/>
    <w:rsid w:val="00A71965"/>
    <w:rsid w:val="00A72159"/>
    <w:rsid w:val="00A72586"/>
    <w:rsid w:val="00A72B1D"/>
    <w:rsid w:val="00A7307F"/>
    <w:rsid w:val="00A736C8"/>
    <w:rsid w:val="00A737BE"/>
    <w:rsid w:val="00A73D24"/>
    <w:rsid w:val="00A74D94"/>
    <w:rsid w:val="00A74DA8"/>
    <w:rsid w:val="00A7500D"/>
    <w:rsid w:val="00A7550B"/>
    <w:rsid w:val="00A75E04"/>
    <w:rsid w:val="00A75E41"/>
    <w:rsid w:val="00A7624F"/>
    <w:rsid w:val="00A76358"/>
    <w:rsid w:val="00A76938"/>
    <w:rsid w:val="00A76EF2"/>
    <w:rsid w:val="00A772F9"/>
    <w:rsid w:val="00A77553"/>
    <w:rsid w:val="00A77AE3"/>
    <w:rsid w:val="00A77B15"/>
    <w:rsid w:val="00A77CDB"/>
    <w:rsid w:val="00A8028C"/>
    <w:rsid w:val="00A806C6"/>
    <w:rsid w:val="00A8099C"/>
    <w:rsid w:val="00A80E1E"/>
    <w:rsid w:val="00A8111B"/>
    <w:rsid w:val="00A81DE1"/>
    <w:rsid w:val="00A821CC"/>
    <w:rsid w:val="00A83B5D"/>
    <w:rsid w:val="00A84CF9"/>
    <w:rsid w:val="00A84E3F"/>
    <w:rsid w:val="00A8593D"/>
    <w:rsid w:val="00A85B4B"/>
    <w:rsid w:val="00A860B6"/>
    <w:rsid w:val="00A8768C"/>
    <w:rsid w:val="00A87E94"/>
    <w:rsid w:val="00A9001C"/>
    <w:rsid w:val="00A9018A"/>
    <w:rsid w:val="00A91076"/>
    <w:rsid w:val="00A9164A"/>
    <w:rsid w:val="00A917D8"/>
    <w:rsid w:val="00A9193A"/>
    <w:rsid w:val="00A91D6B"/>
    <w:rsid w:val="00A920AC"/>
    <w:rsid w:val="00A92DAB"/>
    <w:rsid w:val="00A932FF"/>
    <w:rsid w:val="00A93AA3"/>
    <w:rsid w:val="00A93AE6"/>
    <w:rsid w:val="00A93B29"/>
    <w:rsid w:val="00A94FF7"/>
    <w:rsid w:val="00A962A5"/>
    <w:rsid w:val="00A96AF0"/>
    <w:rsid w:val="00A978AA"/>
    <w:rsid w:val="00A978BC"/>
    <w:rsid w:val="00A97B2E"/>
    <w:rsid w:val="00A97D73"/>
    <w:rsid w:val="00AA01E1"/>
    <w:rsid w:val="00AA0EC0"/>
    <w:rsid w:val="00AA0EDC"/>
    <w:rsid w:val="00AA2670"/>
    <w:rsid w:val="00AA26E5"/>
    <w:rsid w:val="00AA2868"/>
    <w:rsid w:val="00AA3720"/>
    <w:rsid w:val="00AA43A1"/>
    <w:rsid w:val="00AA5240"/>
    <w:rsid w:val="00AA594E"/>
    <w:rsid w:val="00AA6062"/>
    <w:rsid w:val="00AA615B"/>
    <w:rsid w:val="00AA6357"/>
    <w:rsid w:val="00AA69A3"/>
    <w:rsid w:val="00AA6DFD"/>
    <w:rsid w:val="00AA76D5"/>
    <w:rsid w:val="00AB0120"/>
    <w:rsid w:val="00AB0CCC"/>
    <w:rsid w:val="00AB1780"/>
    <w:rsid w:val="00AB1B61"/>
    <w:rsid w:val="00AB1EC2"/>
    <w:rsid w:val="00AB2176"/>
    <w:rsid w:val="00AB2B28"/>
    <w:rsid w:val="00AB3155"/>
    <w:rsid w:val="00AB4552"/>
    <w:rsid w:val="00AB491D"/>
    <w:rsid w:val="00AB58A3"/>
    <w:rsid w:val="00AB63EA"/>
    <w:rsid w:val="00AB67DB"/>
    <w:rsid w:val="00AB6C21"/>
    <w:rsid w:val="00AB7873"/>
    <w:rsid w:val="00AB78EE"/>
    <w:rsid w:val="00AB7BBF"/>
    <w:rsid w:val="00AB7C39"/>
    <w:rsid w:val="00AB7E27"/>
    <w:rsid w:val="00AC0533"/>
    <w:rsid w:val="00AC0E71"/>
    <w:rsid w:val="00AC22B5"/>
    <w:rsid w:val="00AC30C1"/>
    <w:rsid w:val="00AC3CFD"/>
    <w:rsid w:val="00AC3FE2"/>
    <w:rsid w:val="00AC4057"/>
    <w:rsid w:val="00AC4712"/>
    <w:rsid w:val="00AC4CA9"/>
    <w:rsid w:val="00AC54EE"/>
    <w:rsid w:val="00AC7685"/>
    <w:rsid w:val="00AC78E0"/>
    <w:rsid w:val="00AD01E9"/>
    <w:rsid w:val="00AD05C9"/>
    <w:rsid w:val="00AD0A45"/>
    <w:rsid w:val="00AD135D"/>
    <w:rsid w:val="00AD1908"/>
    <w:rsid w:val="00AD1D74"/>
    <w:rsid w:val="00AD2B47"/>
    <w:rsid w:val="00AD2DE5"/>
    <w:rsid w:val="00AD35D7"/>
    <w:rsid w:val="00AD3ADA"/>
    <w:rsid w:val="00AD3B77"/>
    <w:rsid w:val="00AD3ED6"/>
    <w:rsid w:val="00AD40F9"/>
    <w:rsid w:val="00AD42FC"/>
    <w:rsid w:val="00AD6A3A"/>
    <w:rsid w:val="00AD72A2"/>
    <w:rsid w:val="00AD79B3"/>
    <w:rsid w:val="00AD79F9"/>
    <w:rsid w:val="00AD7B70"/>
    <w:rsid w:val="00AD7C4F"/>
    <w:rsid w:val="00AE0AD3"/>
    <w:rsid w:val="00AE21D9"/>
    <w:rsid w:val="00AE2830"/>
    <w:rsid w:val="00AE2ADB"/>
    <w:rsid w:val="00AE2B46"/>
    <w:rsid w:val="00AE3D71"/>
    <w:rsid w:val="00AE4104"/>
    <w:rsid w:val="00AE447D"/>
    <w:rsid w:val="00AE47EE"/>
    <w:rsid w:val="00AE4C35"/>
    <w:rsid w:val="00AE4FAC"/>
    <w:rsid w:val="00AE501F"/>
    <w:rsid w:val="00AE58A7"/>
    <w:rsid w:val="00AE5C65"/>
    <w:rsid w:val="00AE5F60"/>
    <w:rsid w:val="00AE6668"/>
    <w:rsid w:val="00AE69CD"/>
    <w:rsid w:val="00AE6EA9"/>
    <w:rsid w:val="00AE6FBF"/>
    <w:rsid w:val="00AE754F"/>
    <w:rsid w:val="00AE78EC"/>
    <w:rsid w:val="00AF012E"/>
    <w:rsid w:val="00AF0253"/>
    <w:rsid w:val="00AF086C"/>
    <w:rsid w:val="00AF1948"/>
    <w:rsid w:val="00AF19A6"/>
    <w:rsid w:val="00AF1E17"/>
    <w:rsid w:val="00AF2538"/>
    <w:rsid w:val="00AF28A8"/>
    <w:rsid w:val="00AF2C22"/>
    <w:rsid w:val="00AF3CA0"/>
    <w:rsid w:val="00AF405C"/>
    <w:rsid w:val="00AF5135"/>
    <w:rsid w:val="00AF526B"/>
    <w:rsid w:val="00AF5794"/>
    <w:rsid w:val="00AF62FA"/>
    <w:rsid w:val="00AF6745"/>
    <w:rsid w:val="00AF69B8"/>
    <w:rsid w:val="00B00231"/>
    <w:rsid w:val="00B00296"/>
    <w:rsid w:val="00B0142C"/>
    <w:rsid w:val="00B0146B"/>
    <w:rsid w:val="00B02635"/>
    <w:rsid w:val="00B02AFA"/>
    <w:rsid w:val="00B036ED"/>
    <w:rsid w:val="00B036F9"/>
    <w:rsid w:val="00B03D0A"/>
    <w:rsid w:val="00B042E9"/>
    <w:rsid w:val="00B0430F"/>
    <w:rsid w:val="00B054C2"/>
    <w:rsid w:val="00B055A6"/>
    <w:rsid w:val="00B058FF"/>
    <w:rsid w:val="00B05B69"/>
    <w:rsid w:val="00B05C99"/>
    <w:rsid w:val="00B067D5"/>
    <w:rsid w:val="00B06A33"/>
    <w:rsid w:val="00B06E1A"/>
    <w:rsid w:val="00B07269"/>
    <w:rsid w:val="00B072CD"/>
    <w:rsid w:val="00B073EA"/>
    <w:rsid w:val="00B103AD"/>
    <w:rsid w:val="00B104D7"/>
    <w:rsid w:val="00B10A60"/>
    <w:rsid w:val="00B10AA9"/>
    <w:rsid w:val="00B10EA6"/>
    <w:rsid w:val="00B113AE"/>
    <w:rsid w:val="00B114A6"/>
    <w:rsid w:val="00B11A47"/>
    <w:rsid w:val="00B120EB"/>
    <w:rsid w:val="00B121A3"/>
    <w:rsid w:val="00B1283F"/>
    <w:rsid w:val="00B12D41"/>
    <w:rsid w:val="00B13277"/>
    <w:rsid w:val="00B1352D"/>
    <w:rsid w:val="00B15358"/>
    <w:rsid w:val="00B160DD"/>
    <w:rsid w:val="00B16A9A"/>
    <w:rsid w:val="00B16C5C"/>
    <w:rsid w:val="00B16F8A"/>
    <w:rsid w:val="00B173EC"/>
    <w:rsid w:val="00B17800"/>
    <w:rsid w:val="00B17A76"/>
    <w:rsid w:val="00B17BB3"/>
    <w:rsid w:val="00B21A79"/>
    <w:rsid w:val="00B21BBC"/>
    <w:rsid w:val="00B22191"/>
    <w:rsid w:val="00B22E3F"/>
    <w:rsid w:val="00B22FCD"/>
    <w:rsid w:val="00B2442E"/>
    <w:rsid w:val="00B248EC"/>
    <w:rsid w:val="00B24B82"/>
    <w:rsid w:val="00B2609B"/>
    <w:rsid w:val="00B267D5"/>
    <w:rsid w:val="00B268F2"/>
    <w:rsid w:val="00B26C8F"/>
    <w:rsid w:val="00B27044"/>
    <w:rsid w:val="00B27E56"/>
    <w:rsid w:val="00B30929"/>
    <w:rsid w:val="00B314D7"/>
    <w:rsid w:val="00B318D2"/>
    <w:rsid w:val="00B31E6D"/>
    <w:rsid w:val="00B31E71"/>
    <w:rsid w:val="00B328EB"/>
    <w:rsid w:val="00B32FE7"/>
    <w:rsid w:val="00B340D6"/>
    <w:rsid w:val="00B349A8"/>
    <w:rsid w:val="00B34A9F"/>
    <w:rsid w:val="00B35083"/>
    <w:rsid w:val="00B35102"/>
    <w:rsid w:val="00B35837"/>
    <w:rsid w:val="00B358A2"/>
    <w:rsid w:val="00B3599E"/>
    <w:rsid w:val="00B35E3B"/>
    <w:rsid w:val="00B364DF"/>
    <w:rsid w:val="00B36DD2"/>
    <w:rsid w:val="00B36FAE"/>
    <w:rsid w:val="00B37222"/>
    <w:rsid w:val="00B37AB2"/>
    <w:rsid w:val="00B37C50"/>
    <w:rsid w:val="00B40C1A"/>
    <w:rsid w:val="00B41414"/>
    <w:rsid w:val="00B41536"/>
    <w:rsid w:val="00B4178F"/>
    <w:rsid w:val="00B417D7"/>
    <w:rsid w:val="00B419FC"/>
    <w:rsid w:val="00B41BBA"/>
    <w:rsid w:val="00B422E2"/>
    <w:rsid w:val="00B42D5F"/>
    <w:rsid w:val="00B42DA7"/>
    <w:rsid w:val="00B437A3"/>
    <w:rsid w:val="00B43DF1"/>
    <w:rsid w:val="00B4498B"/>
    <w:rsid w:val="00B45055"/>
    <w:rsid w:val="00B4541A"/>
    <w:rsid w:val="00B46247"/>
    <w:rsid w:val="00B46CF2"/>
    <w:rsid w:val="00B46E8A"/>
    <w:rsid w:val="00B470A4"/>
    <w:rsid w:val="00B473D2"/>
    <w:rsid w:val="00B47ACE"/>
    <w:rsid w:val="00B47B0F"/>
    <w:rsid w:val="00B47D4F"/>
    <w:rsid w:val="00B50984"/>
    <w:rsid w:val="00B50CEF"/>
    <w:rsid w:val="00B51211"/>
    <w:rsid w:val="00B51866"/>
    <w:rsid w:val="00B525DB"/>
    <w:rsid w:val="00B526A9"/>
    <w:rsid w:val="00B52766"/>
    <w:rsid w:val="00B52A16"/>
    <w:rsid w:val="00B52FFB"/>
    <w:rsid w:val="00B53A0C"/>
    <w:rsid w:val="00B53A5F"/>
    <w:rsid w:val="00B53F52"/>
    <w:rsid w:val="00B53FB4"/>
    <w:rsid w:val="00B540B3"/>
    <w:rsid w:val="00B5475B"/>
    <w:rsid w:val="00B549C0"/>
    <w:rsid w:val="00B54C0D"/>
    <w:rsid w:val="00B55430"/>
    <w:rsid w:val="00B562FC"/>
    <w:rsid w:val="00B564A9"/>
    <w:rsid w:val="00B56883"/>
    <w:rsid w:val="00B56FD0"/>
    <w:rsid w:val="00B57076"/>
    <w:rsid w:val="00B57418"/>
    <w:rsid w:val="00B577B3"/>
    <w:rsid w:val="00B5788A"/>
    <w:rsid w:val="00B57C24"/>
    <w:rsid w:val="00B60206"/>
    <w:rsid w:val="00B604C4"/>
    <w:rsid w:val="00B60D04"/>
    <w:rsid w:val="00B60D71"/>
    <w:rsid w:val="00B60E7F"/>
    <w:rsid w:val="00B619BD"/>
    <w:rsid w:val="00B62006"/>
    <w:rsid w:val="00B620B1"/>
    <w:rsid w:val="00B62D1F"/>
    <w:rsid w:val="00B62FDF"/>
    <w:rsid w:val="00B65276"/>
    <w:rsid w:val="00B655F3"/>
    <w:rsid w:val="00B658EB"/>
    <w:rsid w:val="00B65CFB"/>
    <w:rsid w:val="00B6671E"/>
    <w:rsid w:val="00B6686D"/>
    <w:rsid w:val="00B67651"/>
    <w:rsid w:val="00B67FD0"/>
    <w:rsid w:val="00B70010"/>
    <w:rsid w:val="00B7075B"/>
    <w:rsid w:val="00B708D3"/>
    <w:rsid w:val="00B70A58"/>
    <w:rsid w:val="00B70F7C"/>
    <w:rsid w:val="00B71396"/>
    <w:rsid w:val="00B71656"/>
    <w:rsid w:val="00B72182"/>
    <w:rsid w:val="00B721A4"/>
    <w:rsid w:val="00B7226D"/>
    <w:rsid w:val="00B7236B"/>
    <w:rsid w:val="00B72450"/>
    <w:rsid w:val="00B72B26"/>
    <w:rsid w:val="00B72B81"/>
    <w:rsid w:val="00B73914"/>
    <w:rsid w:val="00B73991"/>
    <w:rsid w:val="00B74730"/>
    <w:rsid w:val="00B747EE"/>
    <w:rsid w:val="00B74D79"/>
    <w:rsid w:val="00B74ED5"/>
    <w:rsid w:val="00B7508A"/>
    <w:rsid w:val="00B75262"/>
    <w:rsid w:val="00B7577A"/>
    <w:rsid w:val="00B76A20"/>
    <w:rsid w:val="00B77451"/>
    <w:rsid w:val="00B7746D"/>
    <w:rsid w:val="00B77C78"/>
    <w:rsid w:val="00B8058E"/>
    <w:rsid w:val="00B80EB8"/>
    <w:rsid w:val="00B8354D"/>
    <w:rsid w:val="00B8358E"/>
    <w:rsid w:val="00B83D60"/>
    <w:rsid w:val="00B840BC"/>
    <w:rsid w:val="00B843EF"/>
    <w:rsid w:val="00B844DF"/>
    <w:rsid w:val="00B84999"/>
    <w:rsid w:val="00B849D2"/>
    <w:rsid w:val="00B85775"/>
    <w:rsid w:val="00B85A31"/>
    <w:rsid w:val="00B85C57"/>
    <w:rsid w:val="00B85D28"/>
    <w:rsid w:val="00B85F3B"/>
    <w:rsid w:val="00B861DB"/>
    <w:rsid w:val="00B8644E"/>
    <w:rsid w:val="00B87097"/>
    <w:rsid w:val="00B871E4"/>
    <w:rsid w:val="00B8736C"/>
    <w:rsid w:val="00B90000"/>
    <w:rsid w:val="00B901E1"/>
    <w:rsid w:val="00B90F82"/>
    <w:rsid w:val="00B91788"/>
    <w:rsid w:val="00B9211E"/>
    <w:rsid w:val="00B92D7E"/>
    <w:rsid w:val="00B92F9A"/>
    <w:rsid w:val="00B94448"/>
    <w:rsid w:val="00B94A30"/>
    <w:rsid w:val="00B94DC0"/>
    <w:rsid w:val="00B95061"/>
    <w:rsid w:val="00B95737"/>
    <w:rsid w:val="00B95E5A"/>
    <w:rsid w:val="00B95EB4"/>
    <w:rsid w:val="00B96238"/>
    <w:rsid w:val="00B974A8"/>
    <w:rsid w:val="00B97A2E"/>
    <w:rsid w:val="00B97A72"/>
    <w:rsid w:val="00BA04A9"/>
    <w:rsid w:val="00BA0845"/>
    <w:rsid w:val="00BA08F9"/>
    <w:rsid w:val="00BA09B4"/>
    <w:rsid w:val="00BA10DE"/>
    <w:rsid w:val="00BA1431"/>
    <w:rsid w:val="00BA192B"/>
    <w:rsid w:val="00BA1BEB"/>
    <w:rsid w:val="00BA23C4"/>
    <w:rsid w:val="00BA24DE"/>
    <w:rsid w:val="00BA294C"/>
    <w:rsid w:val="00BA34D2"/>
    <w:rsid w:val="00BA3E35"/>
    <w:rsid w:val="00BA4B9A"/>
    <w:rsid w:val="00BA57B5"/>
    <w:rsid w:val="00BA5AF2"/>
    <w:rsid w:val="00BA60ED"/>
    <w:rsid w:val="00BA656B"/>
    <w:rsid w:val="00BA6875"/>
    <w:rsid w:val="00BA690C"/>
    <w:rsid w:val="00BA6D99"/>
    <w:rsid w:val="00BA7176"/>
    <w:rsid w:val="00BA71F6"/>
    <w:rsid w:val="00BA74E9"/>
    <w:rsid w:val="00BA75A9"/>
    <w:rsid w:val="00BA78AE"/>
    <w:rsid w:val="00BA7BBF"/>
    <w:rsid w:val="00BA7C10"/>
    <w:rsid w:val="00BB026E"/>
    <w:rsid w:val="00BB078E"/>
    <w:rsid w:val="00BB0941"/>
    <w:rsid w:val="00BB1866"/>
    <w:rsid w:val="00BB18E1"/>
    <w:rsid w:val="00BB19F8"/>
    <w:rsid w:val="00BB246C"/>
    <w:rsid w:val="00BB2506"/>
    <w:rsid w:val="00BB2623"/>
    <w:rsid w:val="00BB29E1"/>
    <w:rsid w:val="00BB2ABD"/>
    <w:rsid w:val="00BB2EBD"/>
    <w:rsid w:val="00BB300F"/>
    <w:rsid w:val="00BB315D"/>
    <w:rsid w:val="00BB3CAC"/>
    <w:rsid w:val="00BB46D8"/>
    <w:rsid w:val="00BB4A48"/>
    <w:rsid w:val="00BB4D20"/>
    <w:rsid w:val="00BB5F2A"/>
    <w:rsid w:val="00BC043B"/>
    <w:rsid w:val="00BC050B"/>
    <w:rsid w:val="00BC058F"/>
    <w:rsid w:val="00BC0C12"/>
    <w:rsid w:val="00BC2470"/>
    <w:rsid w:val="00BC24D5"/>
    <w:rsid w:val="00BC26BA"/>
    <w:rsid w:val="00BC2832"/>
    <w:rsid w:val="00BC30B9"/>
    <w:rsid w:val="00BC31EB"/>
    <w:rsid w:val="00BC3C62"/>
    <w:rsid w:val="00BC3D28"/>
    <w:rsid w:val="00BC4ADA"/>
    <w:rsid w:val="00BC4E42"/>
    <w:rsid w:val="00BC5152"/>
    <w:rsid w:val="00BC5AE8"/>
    <w:rsid w:val="00BC6103"/>
    <w:rsid w:val="00BC6237"/>
    <w:rsid w:val="00BC6296"/>
    <w:rsid w:val="00BC62A2"/>
    <w:rsid w:val="00BC6DFF"/>
    <w:rsid w:val="00BC6E10"/>
    <w:rsid w:val="00BC7164"/>
    <w:rsid w:val="00BC764B"/>
    <w:rsid w:val="00BD06C5"/>
    <w:rsid w:val="00BD1089"/>
    <w:rsid w:val="00BD187F"/>
    <w:rsid w:val="00BD19EE"/>
    <w:rsid w:val="00BD2537"/>
    <w:rsid w:val="00BD2E18"/>
    <w:rsid w:val="00BD2E7F"/>
    <w:rsid w:val="00BD31E7"/>
    <w:rsid w:val="00BD3460"/>
    <w:rsid w:val="00BD3546"/>
    <w:rsid w:val="00BD3639"/>
    <w:rsid w:val="00BD3FCD"/>
    <w:rsid w:val="00BD4EE0"/>
    <w:rsid w:val="00BD549C"/>
    <w:rsid w:val="00BD5792"/>
    <w:rsid w:val="00BD5BC4"/>
    <w:rsid w:val="00BD637C"/>
    <w:rsid w:val="00BD6620"/>
    <w:rsid w:val="00BD6B7C"/>
    <w:rsid w:val="00BD6FDA"/>
    <w:rsid w:val="00BD7897"/>
    <w:rsid w:val="00BE02FE"/>
    <w:rsid w:val="00BE06E4"/>
    <w:rsid w:val="00BE0A0A"/>
    <w:rsid w:val="00BE0AFE"/>
    <w:rsid w:val="00BE0D23"/>
    <w:rsid w:val="00BE0F91"/>
    <w:rsid w:val="00BE1705"/>
    <w:rsid w:val="00BE1EB1"/>
    <w:rsid w:val="00BE1EB9"/>
    <w:rsid w:val="00BE2322"/>
    <w:rsid w:val="00BE3E1D"/>
    <w:rsid w:val="00BE3F4B"/>
    <w:rsid w:val="00BE4746"/>
    <w:rsid w:val="00BE4E9F"/>
    <w:rsid w:val="00BE50FA"/>
    <w:rsid w:val="00BE5F4A"/>
    <w:rsid w:val="00BE6556"/>
    <w:rsid w:val="00BE6AF5"/>
    <w:rsid w:val="00BE75B0"/>
    <w:rsid w:val="00BE7A8D"/>
    <w:rsid w:val="00BE7ACE"/>
    <w:rsid w:val="00BE7BAB"/>
    <w:rsid w:val="00BE7BC1"/>
    <w:rsid w:val="00BF00D3"/>
    <w:rsid w:val="00BF0656"/>
    <w:rsid w:val="00BF1980"/>
    <w:rsid w:val="00BF198E"/>
    <w:rsid w:val="00BF26E7"/>
    <w:rsid w:val="00BF26F5"/>
    <w:rsid w:val="00BF272C"/>
    <w:rsid w:val="00BF2D0C"/>
    <w:rsid w:val="00BF30D4"/>
    <w:rsid w:val="00BF33D8"/>
    <w:rsid w:val="00BF3820"/>
    <w:rsid w:val="00BF3CBC"/>
    <w:rsid w:val="00BF4146"/>
    <w:rsid w:val="00BF45E3"/>
    <w:rsid w:val="00BF463C"/>
    <w:rsid w:val="00BF498F"/>
    <w:rsid w:val="00BF4F92"/>
    <w:rsid w:val="00BF51DC"/>
    <w:rsid w:val="00BF5D01"/>
    <w:rsid w:val="00BF6109"/>
    <w:rsid w:val="00BF6A38"/>
    <w:rsid w:val="00BF6E92"/>
    <w:rsid w:val="00BF6FA0"/>
    <w:rsid w:val="00BF7480"/>
    <w:rsid w:val="00BF77F5"/>
    <w:rsid w:val="00C00CE4"/>
    <w:rsid w:val="00C01266"/>
    <w:rsid w:val="00C0147B"/>
    <w:rsid w:val="00C01FDE"/>
    <w:rsid w:val="00C02E92"/>
    <w:rsid w:val="00C03E0E"/>
    <w:rsid w:val="00C042B1"/>
    <w:rsid w:val="00C04A6A"/>
    <w:rsid w:val="00C04CA4"/>
    <w:rsid w:val="00C04E72"/>
    <w:rsid w:val="00C052AD"/>
    <w:rsid w:val="00C0538F"/>
    <w:rsid w:val="00C0543F"/>
    <w:rsid w:val="00C06160"/>
    <w:rsid w:val="00C0618F"/>
    <w:rsid w:val="00C067EA"/>
    <w:rsid w:val="00C06F6A"/>
    <w:rsid w:val="00C07444"/>
    <w:rsid w:val="00C0767A"/>
    <w:rsid w:val="00C10024"/>
    <w:rsid w:val="00C100BA"/>
    <w:rsid w:val="00C1058E"/>
    <w:rsid w:val="00C10637"/>
    <w:rsid w:val="00C107BA"/>
    <w:rsid w:val="00C108AD"/>
    <w:rsid w:val="00C10985"/>
    <w:rsid w:val="00C116AE"/>
    <w:rsid w:val="00C12244"/>
    <w:rsid w:val="00C13E2B"/>
    <w:rsid w:val="00C14319"/>
    <w:rsid w:val="00C1433A"/>
    <w:rsid w:val="00C145BC"/>
    <w:rsid w:val="00C148CA"/>
    <w:rsid w:val="00C14918"/>
    <w:rsid w:val="00C1493A"/>
    <w:rsid w:val="00C1594C"/>
    <w:rsid w:val="00C15B7E"/>
    <w:rsid w:val="00C15EEA"/>
    <w:rsid w:val="00C16129"/>
    <w:rsid w:val="00C16564"/>
    <w:rsid w:val="00C1765B"/>
    <w:rsid w:val="00C177AD"/>
    <w:rsid w:val="00C2114B"/>
    <w:rsid w:val="00C2248D"/>
    <w:rsid w:val="00C22657"/>
    <w:rsid w:val="00C22D0B"/>
    <w:rsid w:val="00C23A01"/>
    <w:rsid w:val="00C23D6F"/>
    <w:rsid w:val="00C23D99"/>
    <w:rsid w:val="00C23E53"/>
    <w:rsid w:val="00C23EE4"/>
    <w:rsid w:val="00C24F97"/>
    <w:rsid w:val="00C2511A"/>
    <w:rsid w:val="00C261D6"/>
    <w:rsid w:val="00C26A44"/>
    <w:rsid w:val="00C26C37"/>
    <w:rsid w:val="00C26E17"/>
    <w:rsid w:val="00C26EB1"/>
    <w:rsid w:val="00C270BE"/>
    <w:rsid w:val="00C276F7"/>
    <w:rsid w:val="00C30049"/>
    <w:rsid w:val="00C30070"/>
    <w:rsid w:val="00C30120"/>
    <w:rsid w:val="00C308BB"/>
    <w:rsid w:val="00C30FA8"/>
    <w:rsid w:val="00C311B1"/>
    <w:rsid w:val="00C31DE4"/>
    <w:rsid w:val="00C3213F"/>
    <w:rsid w:val="00C32CE7"/>
    <w:rsid w:val="00C33134"/>
    <w:rsid w:val="00C338A9"/>
    <w:rsid w:val="00C33F6A"/>
    <w:rsid w:val="00C34532"/>
    <w:rsid w:val="00C35148"/>
    <w:rsid w:val="00C3535C"/>
    <w:rsid w:val="00C358EC"/>
    <w:rsid w:val="00C360B5"/>
    <w:rsid w:val="00C36203"/>
    <w:rsid w:val="00C365D8"/>
    <w:rsid w:val="00C3677B"/>
    <w:rsid w:val="00C36787"/>
    <w:rsid w:val="00C3694B"/>
    <w:rsid w:val="00C3740B"/>
    <w:rsid w:val="00C4046B"/>
    <w:rsid w:val="00C4091A"/>
    <w:rsid w:val="00C40B68"/>
    <w:rsid w:val="00C40C62"/>
    <w:rsid w:val="00C414D1"/>
    <w:rsid w:val="00C41A14"/>
    <w:rsid w:val="00C43327"/>
    <w:rsid w:val="00C434FF"/>
    <w:rsid w:val="00C43992"/>
    <w:rsid w:val="00C43EDD"/>
    <w:rsid w:val="00C4403F"/>
    <w:rsid w:val="00C4422A"/>
    <w:rsid w:val="00C446E9"/>
    <w:rsid w:val="00C44960"/>
    <w:rsid w:val="00C44DA3"/>
    <w:rsid w:val="00C44E9B"/>
    <w:rsid w:val="00C45165"/>
    <w:rsid w:val="00C46733"/>
    <w:rsid w:val="00C46B96"/>
    <w:rsid w:val="00C47A07"/>
    <w:rsid w:val="00C502B7"/>
    <w:rsid w:val="00C503AF"/>
    <w:rsid w:val="00C503B3"/>
    <w:rsid w:val="00C503FE"/>
    <w:rsid w:val="00C50582"/>
    <w:rsid w:val="00C516B7"/>
    <w:rsid w:val="00C517EF"/>
    <w:rsid w:val="00C52913"/>
    <w:rsid w:val="00C53435"/>
    <w:rsid w:val="00C53C78"/>
    <w:rsid w:val="00C540D9"/>
    <w:rsid w:val="00C5426B"/>
    <w:rsid w:val="00C5455C"/>
    <w:rsid w:val="00C54E36"/>
    <w:rsid w:val="00C556B3"/>
    <w:rsid w:val="00C557F3"/>
    <w:rsid w:val="00C56392"/>
    <w:rsid w:val="00C5679E"/>
    <w:rsid w:val="00C568E3"/>
    <w:rsid w:val="00C56E3D"/>
    <w:rsid w:val="00C5708B"/>
    <w:rsid w:val="00C610E1"/>
    <w:rsid w:val="00C614F5"/>
    <w:rsid w:val="00C6221E"/>
    <w:rsid w:val="00C6256E"/>
    <w:rsid w:val="00C628D7"/>
    <w:rsid w:val="00C62E82"/>
    <w:rsid w:val="00C630D5"/>
    <w:rsid w:val="00C631B1"/>
    <w:rsid w:val="00C633E1"/>
    <w:rsid w:val="00C63453"/>
    <w:rsid w:val="00C63C16"/>
    <w:rsid w:val="00C640FA"/>
    <w:rsid w:val="00C641A9"/>
    <w:rsid w:val="00C6484D"/>
    <w:rsid w:val="00C64C70"/>
    <w:rsid w:val="00C64CE8"/>
    <w:rsid w:val="00C653AD"/>
    <w:rsid w:val="00C65921"/>
    <w:rsid w:val="00C65CDD"/>
    <w:rsid w:val="00C65D22"/>
    <w:rsid w:val="00C6601E"/>
    <w:rsid w:val="00C66893"/>
    <w:rsid w:val="00C66AD6"/>
    <w:rsid w:val="00C66F75"/>
    <w:rsid w:val="00C70CE2"/>
    <w:rsid w:val="00C70D74"/>
    <w:rsid w:val="00C70ED1"/>
    <w:rsid w:val="00C7159C"/>
    <w:rsid w:val="00C717D0"/>
    <w:rsid w:val="00C7266D"/>
    <w:rsid w:val="00C7271B"/>
    <w:rsid w:val="00C7275A"/>
    <w:rsid w:val="00C72BCD"/>
    <w:rsid w:val="00C72C2D"/>
    <w:rsid w:val="00C73399"/>
    <w:rsid w:val="00C73598"/>
    <w:rsid w:val="00C73E38"/>
    <w:rsid w:val="00C7445C"/>
    <w:rsid w:val="00C75D63"/>
    <w:rsid w:val="00C75E4C"/>
    <w:rsid w:val="00C76364"/>
    <w:rsid w:val="00C7657E"/>
    <w:rsid w:val="00C766E3"/>
    <w:rsid w:val="00C76AEA"/>
    <w:rsid w:val="00C76E0C"/>
    <w:rsid w:val="00C76ED5"/>
    <w:rsid w:val="00C80250"/>
    <w:rsid w:val="00C806F5"/>
    <w:rsid w:val="00C8073B"/>
    <w:rsid w:val="00C80EA6"/>
    <w:rsid w:val="00C81098"/>
    <w:rsid w:val="00C81EE6"/>
    <w:rsid w:val="00C81F71"/>
    <w:rsid w:val="00C82744"/>
    <w:rsid w:val="00C837AB"/>
    <w:rsid w:val="00C844F9"/>
    <w:rsid w:val="00C84DE1"/>
    <w:rsid w:val="00C84F2E"/>
    <w:rsid w:val="00C850AE"/>
    <w:rsid w:val="00C852EC"/>
    <w:rsid w:val="00C854B9"/>
    <w:rsid w:val="00C856ED"/>
    <w:rsid w:val="00C859B7"/>
    <w:rsid w:val="00C8679D"/>
    <w:rsid w:val="00C869F0"/>
    <w:rsid w:val="00C86D8B"/>
    <w:rsid w:val="00C87036"/>
    <w:rsid w:val="00C872AC"/>
    <w:rsid w:val="00C87FAE"/>
    <w:rsid w:val="00C87FC6"/>
    <w:rsid w:val="00C901AB"/>
    <w:rsid w:val="00C90262"/>
    <w:rsid w:val="00C905E3"/>
    <w:rsid w:val="00C90AA0"/>
    <w:rsid w:val="00C9141B"/>
    <w:rsid w:val="00C919E6"/>
    <w:rsid w:val="00C91A8B"/>
    <w:rsid w:val="00C91D6C"/>
    <w:rsid w:val="00C921D6"/>
    <w:rsid w:val="00C924A8"/>
    <w:rsid w:val="00C92630"/>
    <w:rsid w:val="00C93893"/>
    <w:rsid w:val="00C938E8"/>
    <w:rsid w:val="00C93CF0"/>
    <w:rsid w:val="00C94F5F"/>
    <w:rsid w:val="00C95C66"/>
    <w:rsid w:val="00C95F5C"/>
    <w:rsid w:val="00C95FCC"/>
    <w:rsid w:val="00C9621B"/>
    <w:rsid w:val="00C96322"/>
    <w:rsid w:val="00C969C7"/>
    <w:rsid w:val="00C96A84"/>
    <w:rsid w:val="00C97468"/>
    <w:rsid w:val="00C97EED"/>
    <w:rsid w:val="00CA0992"/>
    <w:rsid w:val="00CA154B"/>
    <w:rsid w:val="00CA1A50"/>
    <w:rsid w:val="00CA1BCC"/>
    <w:rsid w:val="00CA2607"/>
    <w:rsid w:val="00CA270D"/>
    <w:rsid w:val="00CA2DFE"/>
    <w:rsid w:val="00CA2F25"/>
    <w:rsid w:val="00CA35DF"/>
    <w:rsid w:val="00CA3B0D"/>
    <w:rsid w:val="00CA41BA"/>
    <w:rsid w:val="00CA41E8"/>
    <w:rsid w:val="00CA4C69"/>
    <w:rsid w:val="00CA4DE0"/>
    <w:rsid w:val="00CA549A"/>
    <w:rsid w:val="00CA5849"/>
    <w:rsid w:val="00CA5931"/>
    <w:rsid w:val="00CA5A03"/>
    <w:rsid w:val="00CA5E90"/>
    <w:rsid w:val="00CA61CB"/>
    <w:rsid w:val="00CA62DB"/>
    <w:rsid w:val="00CA6492"/>
    <w:rsid w:val="00CB0122"/>
    <w:rsid w:val="00CB0507"/>
    <w:rsid w:val="00CB076F"/>
    <w:rsid w:val="00CB0C80"/>
    <w:rsid w:val="00CB1525"/>
    <w:rsid w:val="00CB19DB"/>
    <w:rsid w:val="00CB1D52"/>
    <w:rsid w:val="00CB20D0"/>
    <w:rsid w:val="00CB3A32"/>
    <w:rsid w:val="00CB429A"/>
    <w:rsid w:val="00CB4345"/>
    <w:rsid w:val="00CB4B33"/>
    <w:rsid w:val="00CB509F"/>
    <w:rsid w:val="00CB511A"/>
    <w:rsid w:val="00CB5964"/>
    <w:rsid w:val="00CB63F4"/>
    <w:rsid w:val="00CB75C2"/>
    <w:rsid w:val="00CC0109"/>
    <w:rsid w:val="00CC03FA"/>
    <w:rsid w:val="00CC0764"/>
    <w:rsid w:val="00CC092F"/>
    <w:rsid w:val="00CC09D6"/>
    <w:rsid w:val="00CC0D4F"/>
    <w:rsid w:val="00CC13B5"/>
    <w:rsid w:val="00CC1C8C"/>
    <w:rsid w:val="00CC1FED"/>
    <w:rsid w:val="00CC25EA"/>
    <w:rsid w:val="00CC27E8"/>
    <w:rsid w:val="00CC2C13"/>
    <w:rsid w:val="00CC33F4"/>
    <w:rsid w:val="00CC3B5A"/>
    <w:rsid w:val="00CC44A1"/>
    <w:rsid w:val="00CC46D7"/>
    <w:rsid w:val="00CC484B"/>
    <w:rsid w:val="00CC49F9"/>
    <w:rsid w:val="00CC4CC5"/>
    <w:rsid w:val="00CC6A03"/>
    <w:rsid w:val="00CC6A0B"/>
    <w:rsid w:val="00CC6B69"/>
    <w:rsid w:val="00CC7082"/>
    <w:rsid w:val="00CC767C"/>
    <w:rsid w:val="00CC77E2"/>
    <w:rsid w:val="00CD0624"/>
    <w:rsid w:val="00CD1676"/>
    <w:rsid w:val="00CD17B3"/>
    <w:rsid w:val="00CD17E6"/>
    <w:rsid w:val="00CD18CE"/>
    <w:rsid w:val="00CD1B00"/>
    <w:rsid w:val="00CD2DFC"/>
    <w:rsid w:val="00CD2F26"/>
    <w:rsid w:val="00CD44A9"/>
    <w:rsid w:val="00CD4678"/>
    <w:rsid w:val="00CD4A58"/>
    <w:rsid w:val="00CD4CEE"/>
    <w:rsid w:val="00CD5614"/>
    <w:rsid w:val="00CD56CC"/>
    <w:rsid w:val="00CD605A"/>
    <w:rsid w:val="00CD7D5E"/>
    <w:rsid w:val="00CE0131"/>
    <w:rsid w:val="00CE0334"/>
    <w:rsid w:val="00CE03AA"/>
    <w:rsid w:val="00CE06B8"/>
    <w:rsid w:val="00CE0BE0"/>
    <w:rsid w:val="00CE1219"/>
    <w:rsid w:val="00CE13FB"/>
    <w:rsid w:val="00CE1B6E"/>
    <w:rsid w:val="00CE1C57"/>
    <w:rsid w:val="00CE1F58"/>
    <w:rsid w:val="00CE2107"/>
    <w:rsid w:val="00CE2119"/>
    <w:rsid w:val="00CE22D9"/>
    <w:rsid w:val="00CE255C"/>
    <w:rsid w:val="00CE260C"/>
    <w:rsid w:val="00CE2FD9"/>
    <w:rsid w:val="00CE30D3"/>
    <w:rsid w:val="00CE36F1"/>
    <w:rsid w:val="00CE3745"/>
    <w:rsid w:val="00CE37AC"/>
    <w:rsid w:val="00CE4216"/>
    <w:rsid w:val="00CE4341"/>
    <w:rsid w:val="00CE46F3"/>
    <w:rsid w:val="00CE4ECC"/>
    <w:rsid w:val="00CE5000"/>
    <w:rsid w:val="00CE5086"/>
    <w:rsid w:val="00CE5668"/>
    <w:rsid w:val="00CE5832"/>
    <w:rsid w:val="00CE58FA"/>
    <w:rsid w:val="00CE776D"/>
    <w:rsid w:val="00CE7D72"/>
    <w:rsid w:val="00CF0040"/>
    <w:rsid w:val="00CF04E3"/>
    <w:rsid w:val="00CF0979"/>
    <w:rsid w:val="00CF1ABA"/>
    <w:rsid w:val="00CF4572"/>
    <w:rsid w:val="00CF4658"/>
    <w:rsid w:val="00CF483F"/>
    <w:rsid w:val="00CF57CD"/>
    <w:rsid w:val="00CF5802"/>
    <w:rsid w:val="00CF5BD4"/>
    <w:rsid w:val="00CF64D0"/>
    <w:rsid w:val="00CF6A24"/>
    <w:rsid w:val="00CF72F5"/>
    <w:rsid w:val="00CF76CD"/>
    <w:rsid w:val="00CF7937"/>
    <w:rsid w:val="00CF7C55"/>
    <w:rsid w:val="00D00463"/>
    <w:rsid w:val="00D009E2"/>
    <w:rsid w:val="00D00D0D"/>
    <w:rsid w:val="00D01113"/>
    <w:rsid w:val="00D019B9"/>
    <w:rsid w:val="00D01BC9"/>
    <w:rsid w:val="00D0238B"/>
    <w:rsid w:val="00D036C0"/>
    <w:rsid w:val="00D0485A"/>
    <w:rsid w:val="00D04B7B"/>
    <w:rsid w:val="00D04FC0"/>
    <w:rsid w:val="00D0589F"/>
    <w:rsid w:val="00D05A6F"/>
    <w:rsid w:val="00D05F5B"/>
    <w:rsid w:val="00D060B6"/>
    <w:rsid w:val="00D0655C"/>
    <w:rsid w:val="00D065E5"/>
    <w:rsid w:val="00D06731"/>
    <w:rsid w:val="00D06751"/>
    <w:rsid w:val="00D06FCE"/>
    <w:rsid w:val="00D0752C"/>
    <w:rsid w:val="00D07750"/>
    <w:rsid w:val="00D07F1E"/>
    <w:rsid w:val="00D1009E"/>
    <w:rsid w:val="00D102CD"/>
    <w:rsid w:val="00D10C4B"/>
    <w:rsid w:val="00D10FB9"/>
    <w:rsid w:val="00D110A1"/>
    <w:rsid w:val="00D116D8"/>
    <w:rsid w:val="00D1202E"/>
    <w:rsid w:val="00D1212D"/>
    <w:rsid w:val="00D12E9A"/>
    <w:rsid w:val="00D130DC"/>
    <w:rsid w:val="00D13BD4"/>
    <w:rsid w:val="00D13FC0"/>
    <w:rsid w:val="00D14AFE"/>
    <w:rsid w:val="00D14E61"/>
    <w:rsid w:val="00D14FC0"/>
    <w:rsid w:val="00D150A8"/>
    <w:rsid w:val="00D151B2"/>
    <w:rsid w:val="00D155EC"/>
    <w:rsid w:val="00D15B00"/>
    <w:rsid w:val="00D161D0"/>
    <w:rsid w:val="00D165D5"/>
    <w:rsid w:val="00D1696C"/>
    <w:rsid w:val="00D16A97"/>
    <w:rsid w:val="00D16F4E"/>
    <w:rsid w:val="00D16F96"/>
    <w:rsid w:val="00D17253"/>
    <w:rsid w:val="00D173D8"/>
    <w:rsid w:val="00D1741F"/>
    <w:rsid w:val="00D21003"/>
    <w:rsid w:val="00D21B0B"/>
    <w:rsid w:val="00D22A32"/>
    <w:rsid w:val="00D2450C"/>
    <w:rsid w:val="00D24880"/>
    <w:rsid w:val="00D252FF"/>
    <w:rsid w:val="00D25396"/>
    <w:rsid w:val="00D256BF"/>
    <w:rsid w:val="00D266F5"/>
    <w:rsid w:val="00D26C8C"/>
    <w:rsid w:val="00D26DD0"/>
    <w:rsid w:val="00D27687"/>
    <w:rsid w:val="00D27F5F"/>
    <w:rsid w:val="00D3032C"/>
    <w:rsid w:val="00D30A07"/>
    <w:rsid w:val="00D30A57"/>
    <w:rsid w:val="00D31C93"/>
    <w:rsid w:val="00D31EE8"/>
    <w:rsid w:val="00D329A3"/>
    <w:rsid w:val="00D32C4F"/>
    <w:rsid w:val="00D32E7C"/>
    <w:rsid w:val="00D33071"/>
    <w:rsid w:val="00D330E2"/>
    <w:rsid w:val="00D34305"/>
    <w:rsid w:val="00D34307"/>
    <w:rsid w:val="00D34449"/>
    <w:rsid w:val="00D348F5"/>
    <w:rsid w:val="00D3497B"/>
    <w:rsid w:val="00D35631"/>
    <w:rsid w:val="00D35DA4"/>
    <w:rsid w:val="00D36B7B"/>
    <w:rsid w:val="00D36D00"/>
    <w:rsid w:val="00D41169"/>
    <w:rsid w:val="00D415B0"/>
    <w:rsid w:val="00D41B0A"/>
    <w:rsid w:val="00D41B2C"/>
    <w:rsid w:val="00D41B72"/>
    <w:rsid w:val="00D41F95"/>
    <w:rsid w:val="00D4214C"/>
    <w:rsid w:val="00D42CFD"/>
    <w:rsid w:val="00D433EA"/>
    <w:rsid w:val="00D43993"/>
    <w:rsid w:val="00D445AB"/>
    <w:rsid w:val="00D455D6"/>
    <w:rsid w:val="00D461FE"/>
    <w:rsid w:val="00D46220"/>
    <w:rsid w:val="00D46313"/>
    <w:rsid w:val="00D47320"/>
    <w:rsid w:val="00D47877"/>
    <w:rsid w:val="00D47918"/>
    <w:rsid w:val="00D504F7"/>
    <w:rsid w:val="00D524BF"/>
    <w:rsid w:val="00D524E4"/>
    <w:rsid w:val="00D52555"/>
    <w:rsid w:val="00D52DA9"/>
    <w:rsid w:val="00D52F3A"/>
    <w:rsid w:val="00D53117"/>
    <w:rsid w:val="00D5346F"/>
    <w:rsid w:val="00D5374C"/>
    <w:rsid w:val="00D53A26"/>
    <w:rsid w:val="00D53C82"/>
    <w:rsid w:val="00D53E4F"/>
    <w:rsid w:val="00D54731"/>
    <w:rsid w:val="00D548BF"/>
    <w:rsid w:val="00D549A0"/>
    <w:rsid w:val="00D55395"/>
    <w:rsid w:val="00D5559C"/>
    <w:rsid w:val="00D556D0"/>
    <w:rsid w:val="00D55841"/>
    <w:rsid w:val="00D5669C"/>
    <w:rsid w:val="00D578D8"/>
    <w:rsid w:val="00D57C10"/>
    <w:rsid w:val="00D57D6B"/>
    <w:rsid w:val="00D603A5"/>
    <w:rsid w:val="00D611B0"/>
    <w:rsid w:val="00D61265"/>
    <w:rsid w:val="00D617DD"/>
    <w:rsid w:val="00D61B0F"/>
    <w:rsid w:val="00D6212A"/>
    <w:rsid w:val="00D629EC"/>
    <w:rsid w:val="00D62A98"/>
    <w:rsid w:val="00D631A1"/>
    <w:rsid w:val="00D635E6"/>
    <w:rsid w:val="00D6364E"/>
    <w:rsid w:val="00D63689"/>
    <w:rsid w:val="00D63A3C"/>
    <w:rsid w:val="00D63A62"/>
    <w:rsid w:val="00D63A6B"/>
    <w:rsid w:val="00D63C08"/>
    <w:rsid w:val="00D63C6E"/>
    <w:rsid w:val="00D64013"/>
    <w:rsid w:val="00D642CF"/>
    <w:rsid w:val="00D6489F"/>
    <w:rsid w:val="00D64D05"/>
    <w:rsid w:val="00D653F2"/>
    <w:rsid w:val="00D669B2"/>
    <w:rsid w:val="00D66D0D"/>
    <w:rsid w:val="00D67525"/>
    <w:rsid w:val="00D67C04"/>
    <w:rsid w:val="00D67F17"/>
    <w:rsid w:val="00D67F26"/>
    <w:rsid w:val="00D7092C"/>
    <w:rsid w:val="00D70AF4"/>
    <w:rsid w:val="00D719BC"/>
    <w:rsid w:val="00D71AC3"/>
    <w:rsid w:val="00D71CBA"/>
    <w:rsid w:val="00D72908"/>
    <w:rsid w:val="00D730A0"/>
    <w:rsid w:val="00D732DD"/>
    <w:rsid w:val="00D73727"/>
    <w:rsid w:val="00D73CD2"/>
    <w:rsid w:val="00D73E35"/>
    <w:rsid w:val="00D745DA"/>
    <w:rsid w:val="00D7471F"/>
    <w:rsid w:val="00D74DF4"/>
    <w:rsid w:val="00D7503D"/>
    <w:rsid w:val="00D75B72"/>
    <w:rsid w:val="00D76021"/>
    <w:rsid w:val="00D76BA7"/>
    <w:rsid w:val="00D76D54"/>
    <w:rsid w:val="00D76D8A"/>
    <w:rsid w:val="00D7717C"/>
    <w:rsid w:val="00D77CD9"/>
    <w:rsid w:val="00D77E77"/>
    <w:rsid w:val="00D807AD"/>
    <w:rsid w:val="00D80D4F"/>
    <w:rsid w:val="00D817B7"/>
    <w:rsid w:val="00D81A02"/>
    <w:rsid w:val="00D81E94"/>
    <w:rsid w:val="00D825D8"/>
    <w:rsid w:val="00D85192"/>
    <w:rsid w:val="00D857AF"/>
    <w:rsid w:val="00D858F8"/>
    <w:rsid w:val="00D85AB0"/>
    <w:rsid w:val="00D87177"/>
    <w:rsid w:val="00D874DC"/>
    <w:rsid w:val="00D87897"/>
    <w:rsid w:val="00D87986"/>
    <w:rsid w:val="00D90677"/>
    <w:rsid w:val="00D90792"/>
    <w:rsid w:val="00D908E1"/>
    <w:rsid w:val="00D910DA"/>
    <w:rsid w:val="00D912E9"/>
    <w:rsid w:val="00D91D82"/>
    <w:rsid w:val="00D929F6"/>
    <w:rsid w:val="00D92E48"/>
    <w:rsid w:val="00D93095"/>
    <w:rsid w:val="00D93297"/>
    <w:rsid w:val="00D939D2"/>
    <w:rsid w:val="00D93C80"/>
    <w:rsid w:val="00D94071"/>
    <w:rsid w:val="00D94BA5"/>
    <w:rsid w:val="00D94E8B"/>
    <w:rsid w:val="00D95110"/>
    <w:rsid w:val="00D95194"/>
    <w:rsid w:val="00D9545C"/>
    <w:rsid w:val="00D9561D"/>
    <w:rsid w:val="00D95792"/>
    <w:rsid w:val="00D959B6"/>
    <w:rsid w:val="00D95A13"/>
    <w:rsid w:val="00D95D24"/>
    <w:rsid w:val="00D9613E"/>
    <w:rsid w:val="00D964E7"/>
    <w:rsid w:val="00D970F5"/>
    <w:rsid w:val="00D973F1"/>
    <w:rsid w:val="00D97519"/>
    <w:rsid w:val="00D97A02"/>
    <w:rsid w:val="00DA0B91"/>
    <w:rsid w:val="00DA0CBA"/>
    <w:rsid w:val="00DA1058"/>
    <w:rsid w:val="00DA1C88"/>
    <w:rsid w:val="00DA23E4"/>
    <w:rsid w:val="00DA33AC"/>
    <w:rsid w:val="00DA3538"/>
    <w:rsid w:val="00DA372F"/>
    <w:rsid w:val="00DA3B48"/>
    <w:rsid w:val="00DA699D"/>
    <w:rsid w:val="00DA704B"/>
    <w:rsid w:val="00DA73CB"/>
    <w:rsid w:val="00DA77F3"/>
    <w:rsid w:val="00DB0CD9"/>
    <w:rsid w:val="00DB108D"/>
    <w:rsid w:val="00DB1125"/>
    <w:rsid w:val="00DB1801"/>
    <w:rsid w:val="00DB1C8C"/>
    <w:rsid w:val="00DB336A"/>
    <w:rsid w:val="00DB379E"/>
    <w:rsid w:val="00DB3FC1"/>
    <w:rsid w:val="00DB573B"/>
    <w:rsid w:val="00DB59D5"/>
    <w:rsid w:val="00DB641B"/>
    <w:rsid w:val="00DB6856"/>
    <w:rsid w:val="00DB6A11"/>
    <w:rsid w:val="00DB6CCF"/>
    <w:rsid w:val="00DB6D68"/>
    <w:rsid w:val="00DB7652"/>
    <w:rsid w:val="00DB7E14"/>
    <w:rsid w:val="00DC0034"/>
    <w:rsid w:val="00DC00E6"/>
    <w:rsid w:val="00DC029A"/>
    <w:rsid w:val="00DC153B"/>
    <w:rsid w:val="00DC1684"/>
    <w:rsid w:val="00DC2075"/>
    <w:rsid w:val="00DC27F7"/>
    <w:rsid w:val="00DC3976"/>
    <w:rsid w:val="00DC3EF7"/>
    <w:rsid w:val="00DC4152"/>
    <w:rsid w:val="00DC438A"/>
    <w:rsid w:val="00DC484C"/>
    <w:rsid w:val="00DC53F3"/>
    <w:rsid w:val="00DC5BE5"/>
    <w:rsid w:val="00DC5D9D"/>
    <w:rsid w:val="00DC6014"/>
    <w:rsid w:val="00DC6971"/>
    <w:rsid w:val="00DC7317"/>
    <w:rsid w:val="00DC7592"/>
    <w:rsid w:val="00DC79DC"/>
    <w:rsid w:val="00DC7B4A"/>
    <w:rsid w:val="00DD0853"/>
    <w:rsid w:val="00DD0BC6"/>
    <w:rsid w:val="00DD0C30"/>
    <w:rsid w:val="00DD0D87"/>
    <w:rsid w:val="00DD175A"/>
    <w:rsid w:val="00DD1781"/>
    <w:rsid w:val="00DD1816"/>
    <w:rsid w:val="00DD274E"/>
    <w:rsid w:val="00DD2825"/>
    <w:rsid w:val="00DD318B"/>
    <w:rsid w:val="00DD371E"/>
    <w:rsid w:val="00DD3FD6"/>
    <w:rsid w:val="00DD405D"/>
    <w:rsid w:val="00DD427B"/>
    <w:rsid w:val="00DD44FA"/>
    <w:rsid w:val="00DD45A1"/>
    <w:rsid w:val="00DD4AA7"/>
    <w:rsid w:val="00DD4C9F"/>
    <w:rsid w:val="00DD4E74"/>
    <w:rsid w:val="00DD4F80"/>
    <w:rsid w:val="00DD555A"/>
    <w:rsid w:val="00DD56A1"/>
    <w:rsid w:val="00DD56A6"/>
    <w:rsid w:val="00DD6462"/>
    <w:rsid w:val="00DD70F5"/>
    <w:rsid w:val="00DD7457"/>
    <w:rsid w:val="00DD7A4C"/>
    <w:rsid w:val="00DD7C2C"/>
    <w:rsid w:val="00DD7E89"/>
    <w:rsid w:val="00DE0046"/>
    <w:rsid w:val="00DE0997"/>
    <w:rsid w:val="00DE0AF2"/>
    <w:rsid w:val="00DE0B20"/>
    <w:rsid w:val="00DE1512"/>
    <w:rsid w:val="00DE1979"/>
    <w:rsid w:val="00DE1EF7"/>
    <w:rsid w:val="00DE287B"/>
    <w:rsid w:val="00DE2C07"/>
    <w:rsid w:val="00DE34BC"/>
    <w:rsid w:val="00DE3501"/>
    <w:rsid w:val="00DE36D2"/>
    <w:rsid w:val="00DE394B"/>
    <w:rsid w:val="00DE3C48"/>
    <w:rsid w:val="00DE5529"/>
    <w:rsid w:val="00DE5ADE"/>
    <w:rsid w:val="00DE60EB"/>
    <w:rsid w:val="00DE6364"/>
    <w:rsid w:val="00DE6420"/>
    <w:rsid w:val="00DE65E4"/>
    <w:rsid w:val="00DE67D2"/>
    <w:rsid w:val="00DE6A50"/>
    <w:rsid w:val="00DE6D44"/>
    <w:rsid w:val="00DE6DCE"/>
    <w:rsid w:val="00DE707C"/>
    <w:rsid w:val="00DE7528"/>
    <w:rsid w:val="00DE787B"/>
    <w:rsid w:val="00DF019A"/>
    <w:rsid w:val="00DF0549"/>
    <w:rsid w:val="00DF0717"/>
    <w:rsid w:val="00DF0A07"/>
    <w:rsid w:val="00DF1788"/>
    <w:rsid w:val="00DF1E6C"/>
    <w:rsid w:val="00DF24B3"/>
    <w:rsid w:val="00DF2943"/>
    <w:rsid w:val="00DF2BCD"/>
    <w:rsid w:val="00DF396A"/>
    <w:rsid w:val="00DF3B85"/>
    <w:rsid w:val="00DF3BC9"/>
    <w:rsid w:val="00DF434D"/>
    <w:rsid w:val="00DF453E"/>
    <w:rsid w:val="00DF4A6A"/>
    <w:rsid w:val="00DF4E0C"/>
    <w:rsid w:val="00DF584A"/>
    <w:rsid w:val="00DF6041"/>
    <w:rsid w:val="00DF6318"/>
    <w:rsid w:val="00DF63D0"/>
    <w:rsid w:val="00DF65E2"/>
    <w:rsid w:val="00DF68FB"/>
    <w:rsid w:val="00DF6FC7"/>
    <w:rsid w:val="00DF712A"/>
    <w:rsid w:val="00DF736F"/>
    <w:rsid w:val="00DF740B"/>
    <w:rsid w:val="00DF75D8"/>
    <w:rsid w:val="00E00232"/>
    <w:rsid w:val="00E00262"/>
    <w:rsid w:val="00E0035F"/>
    <w:rsid w:val="00E0046B"/>
    <w:rsid w:val="00E00FC0"/>
    <w:rsid w:val="00E00FCB"/>
    <w:rsid w:val="00E012E4"/>
    <w:rsid w:val="00E01C3E"/>
    <w:rsid w:val="00E03B29"/>
    <w:rsid w:val="00E04476"/>
    <w:rsid w:val="00E04858"/>
    <w:rsid w:val="00E04D07"/>
    <w:rsid w:val="00E04EEC"/>
    <w:rsid w:val="00E050E2"/>
    <w:rsid w:val="00E05AC0"/>
    <w:rsid w:val="00E05D85"/>
    <w:rsid w:val="00E05E88"/>
    <w:rsid w:val="00E06156"/>
    <w:rsid w:val="00E06340"/>
    <w:rsid w:val="00E07E1F"/>
    <w:rsid w:val="00E07F65"/>
    <w:rsid w:val="00E07FA2"/>
    <w:rsid w:val="00E10323"/>
    <w:rsid w:val="00E10337"/>
    <w:rsid w:val="00E107ED"/>
    <w:rsid w:val="00E10853"/>
    <w:rsid w:val="00E108E5"/>
    <w:rsid w:val="00E11A35"/>
    <w:rsid w:val="00E12502"/>
    <w:rsid w:val="00E131BE"/>
    <w:rsid w:val="00E13681"/>
    <w:rsid w:val="00E1390E"/>
    <w:rsid w:val="00E14BC5"/>
    <w:rsid w:val="00E15565"/>
    <w:rsid w:val="00E15C91"/>
    <w:rsid w:val="00E16811"/>
    <w:rsid w:val="00E17038"/>
    <w:rsid w:val="00E1764F"/>
    <w:rsid w:val="00E17BBD"/>
    <w:rsid w:val="00E209B7"/>
    <w:rsid w:val="00E20DD4"/>
    <w:rsid w:val="00E20E03"/>
    <w:rsid w:val="00E21184"/>
    <w:rsid w:val="00E2138A"/>
    <w:rsid w:val="00E21AC2"/>
    <w:rsid w:val="00E2222B"/>
    <w:rsid w:val="00E22FEE"/>
    <w:rsid w:val="00E23C5E"/>
    <w:rsid w:val="00E23C76"/>
    <w:rsid w:val="00E23EE1"/>
    <w:rsid w:val="00E2415A"/>
    <w:rsid w:val="00E2457A"/>
    <w:rsid w:val="00E245E0"/>
    <w:rsid w:val="00E24681"/>
    <w:rsid w:val="00E25940"/>
    <w:rsid w:val="00E26CFA"/>
    <w:rsid w:val="00E26DDF"/>
    <w:rsid w:val="00E27234"/>
    <w:rsid w:val="00E279B8"/>
    <w:rsid w:val="00E27ABB"/>
    <w:rsid w:val="00E301F5"/>
    <w:rsid w:val="00E30A24"/>
    <w:rsid w:val="00E30A2F"/>
    <w:rsid w:val="00E3143D"/>
    <w:rsid w:val="00E31B94"/>
    <w:rsid w:val="00E31E00"/>
    <w:rsid w:val="00E31E1C"/>
    <w:rsid w:val="00E34505"/>
    <w:rsid w:val="00E34624"/>
    <w:rsid w:val="00E347D4"/>
    <w:rsid w:val="00E35018"/>
    <w:rsid w:val="00E3606B"/>
    <w:rsid w:val="00E36166"/>
    <w:rsid w:val="00E375B4"/>
    <w:rsid w:val="00E378E8"/>
    <w:rsid w:val="00E40C43"/>
    <w:rsid w:val="00E40E0E"/>
    <w:rsid w:val="00E40F42"/>
    <w:rsid w:val="00E42074"/>
    <w:rsid w:val="00E43B8A"/>
    <w:rsid w:val="00E44358"/>
    <w:rsid w:val="00E44555"/>
    <w:rsid w:val="00E453B6"/>
    <w:rsid w:val="00E459AC"/>
    <w:rsid w:val="00E46399"/>
    <w:rsid w:val="00E463E7"/>
    <w:rsid w:val="00E465E3"/>
    <w:rsid w:val="00E472F2"/>
    <w:rsid w:val="00E5010C"/>
    <w:rsid w:val="00E50C5E"/>
    <w:rsid w:val="00E510B7"/>
    <w:rsid w:val="00E5118F"/>
    <w:rsid w:val="00E51B57"/>
    <w:rsid w:val="00E5214C"/>
    <w:rsid w:val="00E52AA3"/>
    <w:rsid w:val="00E52B32"/>
    <w:rsid w:val="00E52FF7"/>
    <w:rsid w:val="00E532F4"/>
    <w:rsid w:val="00E53BD0"/>
    <w:rsid w:val="00E54C11"/>
    <w:rsid w:val="00E5550D"/>
    <w:rsid w:val="00E55668"/>
    <w:rsid w:val="00E55CAC"/>
    <w:rsid w:val="00E560C7"/>
    <w:rsid w:val="00E563E7"/>
    <w:rsid w:val="00E56E67"/>
    <w:rsid w:val="00E56FB0"/>
    <w:rsid w:val="00E57392"/>
    <w:rsid w:val="00E6011E"/>
    <w:rsid w:val="00E60192"/>
    <w:rsid w:val="00E602A8"/>
    <w:rsid w:val="00E61453"/>
    <w:rsid w:val="00E62F19"/>
    <w:rsid w:val="00E637BB"/>
    <w:rsid w:val="00E653E0"/>
    <w:rsid w:val="00E659BD"/>
    <w:rsid w:val="00E65E15"/>
    <w:rsid w:val="00E66903"/>
    <w:rsid w:val="00E67422"/>
    <w:rsid w:val="00E67CE0"/>
    <w:rsid w:val="00E67F8E"/>
    <w:rsid w:val="00E70058"/>
    <w:rsid w:val="00E706DE"/>
    <w:rsid w:val="00E707B0"/>
    <w:rsid w:val="00E70B85"/>
    <w:rsid w:val="00E70E5A"/>
    <w:rsid w:val="00E71A49"/>
    <w:rsid w:val="00E72354"/>
    <w:rsid w:val="00E727CA"/>
    <w:rsid w:val="00E72F0F"/>
    <w:rsid w:val="00E72F8D"/>
    <w:rsid w:val="00E735AB"/>
    <w:rsid w:val="00E73F5B"/>
    <w:rsid w:val="00E74036"/>
    <w:rsid w:val="00E740D7"/>
    <w:rsid w:val="00E747B1"/>
    <w:rsid w:val="00E74957"/>
    <w:rsid w:val="00E74B57"/>
    <w:rsid w:val="00E74C46"/>
    <w:rsid w:val="00E74C9F"/>
    <w:rsid w:val="00E750B3"/>
    <w:rsid w:val="00E76D76"/>
    <w:rsid w:val="00E775B1"/>
    <w:rsid w:val="00E776F8"/>
    <w:rsid w:val="00E77770"/>
    <w:rsid w:val="00E77BB1"/>
    <w:rsid w:val="00E805A3"/>
    <w:rsid w:val="00E80FD8"/>
    <w:rsid w:val="00E811A5"/>
    <w:rsid w:val="00E81344"/>
    <w:rsid w:val="00E81441"/>
    <w:rsid w:val="00E815E5"/>
    <w:rsid w:val="00E82A05"/>
    <w:rsid w:val="00E82FD4"/>
    <w:rsid w:val="00E8318F"/>
    <w:rsid w:val="00E8364E"/>
    <w:rsid w:val="00E8399C"/>
    <w:rsid w:val="00E83B0D"/>
    <w:rsid w:val="00E840B6"/>
    <w:rsid w:val="00E85491"/>
    <w:rsid w:val="00E85645"/>
    <w:rsid w:val="00E8750D"/>
    <w:rsid w:val="00E87D9B"/>
    <w:rsid w:val="00E90089"/>
    <w:rsid w:val="00E90378"/>
    <w:rsid w:val="00E90641"/>
    <w:rsid w:val="00E910A2"/>
    <w:rsid w:val="00E91720"/>
    <w:rsid w:val="00E91A11"/>
    <w:rsid w:val="00E91E94"/>
    <w:rsid w:val="00E9227F"/>
    <w:rsid w:val="00E93164"/>
    <w:rsid w:val="00E931C5"/>
    <w:rsid w:val="00E94678"/>
    <w:rsid w:val="00E94E57"/>
    <w:rsid w:val="00E963C0"/>
    <w:rsid w:val="00E97B32"/>
    <w:rsid w:val="00EA0553"/>
    <w:rsid w:val="00EA10F0"/>
    <w:rsid w:val="00EA1918"/>
    <w:rsid w:val="00EA2E30"/>
    <w:rsid w:val="00EA31FE"/>
    <w:rsid w:val="00EA34CF"/>
    <w:rsid w:val="00EA41A5"/>
    <w:rsid w:val="00EA4DCE"/>
    <w:rsid w:val="00EA4E98"/>
    <w:rsid w:val="00EA5BFE"/>
    <w:rsid w:val="00EA640A"/>
    <w:rsid w:val="00EA6756"/>
    <w:rsid w:val="00EA699C"/>
    <w:rsid w:val="00EA6C68"/>
    <w:rsid w:val="00EA72F2"/>
    <w:rsid w:val="00EA76F4"/>
    <w:rsid w:val="00EA7BFB"/>
    <w:rsid w:val="00EB002D"/>
    <w:rsid w:val="00EB00DB"/>
    <w:rsid w:val="00EB031A"/>
    <w:rsid w:val="00EB06DC"/>
    <w:rsid w:val="00EB0B49"/>
    <w:rsid w:val="00EB0E52"/>
    <w:rsid w:val="00EB0E82"/>
    <w:rsid w:val="00EB0EE0"/>
    <w:rsid w:val="00EB0EFC"/>
    <w:rsid w:val="00EB14A2"/>
    <w:rsid w:val="00EB1BF2"/>
    <w:rsid w:val="00EB252B"/>
    <w:rsid w:val="00EB2929"/>
    <w:rsid w:val="00EB2EC5"/>
    <w:rsid w:val="00EB4179"/>
    <w:rsid w:val="00EB4DBA"/>
    <w:rsid w:val="00EB5838"/>
    <w:rsid w:val="00EB6754"/>
    <w:rsid w:val="00EB6BB0"/>
    <w:rsid w:val="00EB6DF5"/>
    <w:rsid w:val="00EB777B"/>
    <w:rsid w:val="00EB7AAD"/>
    <w:rsid w:val="00EC03E0"/>
    <w:rsid w:val="00EC0B85"/>
    <w:rsid w:val="00EC1020"/>
    <w:rsid w:val="00EC1391"/>
    <w:rsid w:val="00EC1E1F"/>
    <w:rsid w:val="00EC1FDB"/>
    <w:rsid w:val="00EC2A52"/>
    <w:rsid w:val="00EC2C79"/>
    <w:rsid w:val="00EC2DE4"/>
    <w:rsid w:val="00EC3070"/>
    <w:rsid w:val="00EC3245"/>
    <w:rsid w:val="00EC3C61"/>
    <w:rsid w:val="00EC3E23"/>
    <w:rsid w:val="00EC44FC"/>
    <w:rsid w:val="00EC45C4"/>
    <w:rsid w:val="00EC475D"/>
    <w:rsid w:val="00EC4848"/>
    <w:rsid w:val="00EC4D78"/>
    <w:rsid w:val="00EC5548"/>
    <w:rsid w:val="00EC5589"/>
    <w:rsid w:val="00EC5708"/>
    <w:rsid w:val="00EC5A47"/>
    <w:rsid w:val="00EC5F25"/>
    <w:rsid w:val="00EC74DA"/>
    <w:rsid w:val="00EC77BF"/>
    <w:rsid w:val="00EC7DF3"/>
    <w:rsid w:val="00EC7E2C"/>
    <w:rsid w:val="00ED09A9"/>
    <w:rsid w:val="00ED0A8B"/>
    <w:rsid w:val="00ED0C0A"/>
    <w:rsid w:val="00ED3353"/>
    <w:rsid w:val="00ED3549"/>
    <w:rsid w:val="00ED35E2"/>
    <w:rsid w:val="00ED3D59"/>
    <w:rsid w:val="00ED3D88"/>
    <w:rsid w:val="00ED430B"/>
    <w:rsid w:val="00ED4E12"/>
    <w:rsid w:val="00ED535D"/>
    <w:rsid w:val="00ED53AA"/>
    <w:rsid w:val="00ED5CC0"/>
    <w:rsid w:val="00ED626F"/>
    <w:rsid w:val="00ED6646"/>
    <w:rsid w:val="00ED6C8B"/>
    <w:rsid w:val="00ED73E0"/>
    <w:rsid w:val="00ED74B3"/>
    <w:rsid w:val="00EE0C4F"/>
    <w:rsid w:val="00EE0E0C"/>
    <w:rsid w:val="00EE0EC4"/>
    <w:rsid w:val="00EE1303"/>
    <w:rsid w:val="00EE1AB4"/>
    <w:rsid w:val="00EE21BF"/>
    <w:rsid w:val="00EE3776"/>
    <w:rsid w:val="00EE38B5"/>
    <w:rsid w:val="00EE40AF"/>
    <w:rsid w:val="00EE479B"/>
    <w:rsid w:val="00EE4818"/>
    <w:rsid w:val="00EE4B3D"/>
    <w:rsid w:val="00EE4FA9"/>
    <w:rsid w:val="00EE5614"/>
    <w:rsid w:val="00EE5A9A"/>
    <w:rsid w:val="00EE5D4E"/>
    <w:rsid w:val="00EE6033"/>
    <w:rsid w:val="00EE76D6"/>
    <w:rsid w:val="00EE7BD3"/>
    <w:rsid w:val="00EF0740"/>
    <w:rsid w:val="00EF09D5"/>
    <w:rsid w:val="00EF0D43"/>
    <w:rsid w:val="00EF2597"/>
    <w:rsid w:val="00EF2B50"/>
    <w:rsid w:val="00EF359B"/>
    <w:rsid w:val="00EF438D"/>
    <w:rsid w:val="00EF440C"/>
    <w:rsid w:val="00EF449F"/>
    <w:rsid w:val="00EF4843"/>
    <w:rsid w:val="00EF492B"/>
    <w:rsid w:val="00EF4D56"/>
    <w:rsid w:val="00EF50A4"/>
    <w:rsid w:val="00EF58D4"/>
    <w:rsid w:val="00EF65C7"/>
    <w:rsid w:val="00EF6CD4"/>
    <w:rsid w:val="00EF730F"/>
    <w:rsid w:val="00EF78DA"/>
    <w:rsid w:val="00EF79DE"/>
    <w:rsid w:val="00EF7A94"/>
    <w:rsid w:val="00EF7BBF"/>
    <w:rsid w:val="00EF7EA8"/>
    <w:rsid w:val="00F0029B"/>
    <w:rsid w:val="00F00E8F"/>
    <w:rsid w:val="00F00EED"/>
    <w:rsid w:val="00F01934"/>
    <w:rsid w:val="00F0280A"/>
    <w:rsid w:val="00F02C44"/>
    <w:rsid w:val="00F034D0"/>
    <w:rsid w:val="00F0434E"/>
    <w:rsid w:val="00F0472D"/>
    <w:rsid w:val="00F048D5"/>
    <w:rsid w:val="00F04D3B"/>
    <w:rsid w:val="00F052EE"/>
    <w:rsid w:val="00F06A1B"/>
    <w:rsid w:val="00F06E62"/>
    <w:rsid w:val="00F06FD0"/>
    <w:rsid w:val="00F07A38"/>
    <w:rsid w:val="00F07EA9"/>
    <w:rsid w:val="00F10401"/>
    <w:rsid w:val="00F10492"/>
    <w:rsid w:val="00F10BE8"/>
    <w:rsid w:val="00F10DA9"/>
    <w:rsid w:val="00F10DB5"/>
    <w:rsid w:val="00F117D2"/>
    <w:rsid w:val="00F117DC"/>
    <w:rsid w:val="00F11CE7"/>
    <w:rsid w:val="00F12238"/>
    <w:rsid w:val="00F12490"/>
    <w:rsid w:val="00F135ED"/>
    <w:rsid w:val="00F13660"/>
    <w:rsid w:val="00F136EB"/>
    <w:rsid w:val="00F13A88"/>
    <w:rsid w:val="00F13C06"/>
    <w:rsid w:val="00F147DA"/>
    <w:rsid w:val="00F14DCC"/>
    <w:rsid w:val="00F14FE0"/>
    <w:rsid w:val="00F15022"/>
    <w:rsid w:val="00F15376"/>
    <w:rsid w:val="00F16117"/>
    <w:rsid w:val="00F1615C"/>
    <w:rsid w:val="00F162FA"/>
    <w:rsid w:val="00F1644D"/>
    <w:rsid w:val="00F166BC"/>
    <w:rsid w:val="00F168C6"/>
    <w:rsid w:val="00F16C75"/>
    <w:rsid w:val="00F20409"/>
    <w:rsid w:val="00F20C07"/>
    <w:rsid w:val="00F210DA"/>
    <w:rsid w:val="00F21287"/>
    <w:rsid w:val="00F21DED"/>
    <w:rsid w:val="00F223C9"/>
    <w:rsid w:val="00F223EE"/>
    <w:rsid w:val="00F226C1"/>
    <w:rsid w:val="00F235F6"/>
    <w:rsid w:val="00F2382F"/>
    <w:rsid w:val="00F23AB0"/>
    <w:rsid w:val="00F23FBB"/>
    <w:rsid w:val="00F24424"/>
    <w:rsid w:val="00F24AB9"/>
    <w:rsid w:val="00F24D0F"/>
    <w:rsid w:val="00F24EA8"/>
    <w:rsid w:val="00F25626"/>
    <w:rsid w:val="00F26DA6"/>
    <w:rsid w:val="00F26F51"/>
    <w:rsid w:val="00F27039"/>
    <w:rsid w:val="00F2737C"/>
    <w:rsid w:val="00F27639"/>
    <w:rsid w:val="00F30BA1"/>
    <w:rsid w:val="00F30BEC"/>
    <w:rsid w:val="00F311CB"/>
    <w:rsid w:val="00F314B9"/>
    <w:rsid w:val="00F320AE"/>
    <w:rsid w:val="00F32294"/>
    <w:rsid w:val="00F32F45"/>
    <w:rsid w:val="00F33E9E"/>
    <w:rsid w:val="00F33EA9"/>
    <w:rsid w:val="00F3429A"/>
    <w:rsid w:val="00F34C30"/>
    <w:rsid w:val="00F34F45"/>
    <w:rsid w:val="00F355BA"/>
    <w:rsid w:val="00F3565B"/>
    <w:rsid w:val="00F35954"/>
    <w:rsid w:val="00F37254"/>
    <w:rsid w:val="00F40961"/>
    <w:rsid w:val="00F40D8C"/>
    <w:rsid w:val="00F40EB0"/>
    <w:rsid w:val="00F4135D"/>
    <w:rsid w:val="00F41696"/>
    <w:rsid w:val="00F41E3F"/>
    <w:rsid w:val="00F41F11"/>
    <w:rsid w:val="00F42111"/>
    <w:rsid w:val="00F4296B"/>
    <w:rsid w:val="00F42A3C"/>
    <w:rsid w:val="00F42C22"/>
    <w:rsid w:val="00F42C2F"/>
    <w:rsid w:val="00F42C56"/>
    <w:rsid w:val="00F436D9"/>
    <w:rsid w:val="00F44328"/>
    <w:rsid w:val="00F449DE"/>
    <w:rsid w:val="00F44A21"/>
    <w:rsid w:val="00F44EFE"/>
    <w:rsid w:val="00F45155"/>
    <w:rsid w:val="00F45A19"/>
    <w:rsid w:val="00F4609B"/>
    <w:rsid w:val="00F46386"/>
    <w:rsid w:val="00F46AF2"/>
    <w:rsid w:val="00F46B2E"/>
    <w:rsid w:val="00F46ED5"/>
    <w:rsid w:val="00F478B1"/>
    <w:rsid w:val="00F500CB"/>
    <w:rsid w:val="00F507BC"/>
    <w:rsid w:val="00F50F4F"/>
    <w:rsid w:val="00F5118F"/>
    <w:rsid w:val="00F51A07"/>
    <w:rsid w:val="00F521BB"/>
    <w:rsid w:val="00F523C1"/>
    <w:rsid w:val="00F52646"/>
    <w:rsid w:val="00F52833"/>
    <w:rsid w:val="00F535FD"/>
    <w:rsid w:val="00F54203"/>
    <w:rsid w:val="00F54B71"/>
    <w:rsid w:val="00F550F9"/>
    <w:rsid w:val="00F557DD"/>
    <w:rsid w:val="00F55CDF"/>
    <w:rsid w:val="00F56105"/>
    <w:rsid w:val="00F5612A"/>
    <w:rsid w:val="00F570FA"/>
    <w:rsid w:val="00F57429"/>
    <w:rsid w:val="00F57B36"/>
    <w:rsid w:val="00F61628"/>
    <w:rsid w:val="00F6196F"/>
    <w:rsid w:val="00F62BAB"/>
    <w:rsid w:val="00F63A42"/>
    <w:rsid w:val="00F6402D"/>
    <w:rsid w:val="00F64588"/>
    <w:rsid w:val="00F65361"/>
    <w:rsid w:val="00F653E3"/>
    <w:rsid w:val="00F65492"/>
    <w:rsid w:val="00F658B1"/>
    <w:rsid w:val="00F665BE"/>
    <w:rsid w:val="00F6666D"/>
    <w:rsid w:val="00F66672"/>
    <w:rsid w:val="00F66EAF"/>
    <w:rsid w:val="00F670ED"/>
    <w:rsid w:val="00F67B4A"/>
    <w:rsid w:val="00F67E1B"/>
    <w:rsid w:val="00F70296"/>
    <w:rsid w:val="00F704F1"/>
    <w:rsid w:val="00F7090B"/>
    <w:rsid w:val="00F70A1B"/>
    <w:rsid w:val="00F7101F"/>
    <w:rsid w:val="00F71154"/>
    <w:rsid w:val="00F713BC"/>
    <w:rsid w:val="00F722D0"/>
    <w:rsid w:val="00F73567"/>
    <w:rsid w:val="00F73ECF"/>
    <w:rsid w:val="00F748A5"/>
    <w:rsid w:val="00F7497F"/>
    <w:rsid w:val="00F75BCD"/>
    <w:rsid w:val="00F76005"/>
    <w:rsid w:val="00F766C0"/>
    <w:rsid w:val="00F76DBD"/>
    <w:rsid w:val="00F77D21"/>
    <w:rsid w:val="00F77F2D"/>
    <w:rsid w:val="00F801AB"/>
    <w:rsid w:val="00F8036A"/>
    <w:rsid w:val="00F80D01"/>
    <w:rsid w:val="00F813D8"/>
    <w:rsid w:val="00F828F8"/>
    <w:rsid w:val="00F82B34"/>
    <w:rsid w:val="00F830D8"/>
    <w:rsid w:val="00F83D7C"/>
    <w:rsid w:val="00F84903"/>
    <w:rsid w:val="00F84944"/>
    <w:rsid w:val="00F84A48"/>
    <w:rsid w:val="00F85523"/>
    <w:rsid w:val="00F85D3F"/>
    <w:rsid w:val="00F86671"/>
    <w:rsid w:val="00F86909"/>
    <w:rsid w:val="00F86C81"/>
    <w:rsid w:val="00F87F28"/>
    <w:rsid w:val="00F902C5"/>
    <w:rsid w:val="00F90619"/>
    <w:rsid w:val="00F90E9E"/>
    <w:rsid w:val="00F919A8"/>
    <w:rsid w:val="00F91E7C"/>
    <w:rsid w:val="00F92C2D"/>
    <w:rsid w:val="00F92D40"/>
    <w:rsid w:val="00F93968"/>
    <w:rsid w:val="00F93FED"/>
    <w:rsid w:val="00F94237"/>
    <w:rsid w:val="00F94E52"/>
    <w:rsid w:val="00F95571"/>
    <w:rsid w:val="00F959D8"/>
    <w:rsid w:val="00F967CB"/>
    <w:rsid w:val="00F96A49"/>
    <w:rsid w:val="00F96A78"/>
    <w:rsid w:val="00F96A7C"/>
    <w:rsid w:val="00F96B6E"/>
    <w:rsid w:val="00F97225"/>
    <w:rsid w:val="00F9795C"/>
    <w:rsid w:val="00F97A9C"/>
    <w:rsid w:val="00F97C2A"/>
    <w:rsid w:val="00F97C42"/>
    <w:rsid w:val="00F97CEC"/>
    <w:rsid w:val="00FA06A1"/>
    <w:rsid w:val="00FA07BC"/>
    <w:rsid w:val="00FA0B94"/>
    <w:rsid w:val="00FA2ADB"/>
    <w:rsid w:val="00FA2B44"/>
    <w:rsid w:val="00FA2F1B"/>
    <w:rsid w:val="00FA3257"/>
    <w:rsid w:val="00FA326C"/>
    <w:rsid w:val="00FA3555"/>
    <w:rsid w:val="00FA3737"/>
    <w:rsid w:val="00FA3C30"/>
    <w:rsid w:val="00FA3C56"/>
    <w:rsid w:val="00FA4910"/>
    <w:rsid w:val="00FA4B51"/>
    <w:rsid w:val="00FA513F"/>
    <w:rsid w:val="00FA517B"/>
    <w:rsid w:val="00FA5816"/>
    <w:rsid w:val="00FA5FEC"/>
    <w:rsid w:val="00FA6C50"/>
    <w:rsid w:val="00FA6D50"/>
    <w:rsid w:val="00FA73A6"/>
    <w:rsid w:val="00FA7D39"/>
    <w:rsid w:val="00FB02DA"/>
    <w:rsid w:val="00FB061E"/>
    <w:rsid w:val="00FB06FD"/>
    <w:rsid w:val="00FB1256"/>
    <w:rsid w:val="00FB1829"/>
    <w:rsid w:val="00FB2F35"/>
    <w:rsid w:val="00FB30CA"/>
    <w:rsid w:val="00FB33B6"/>
    <w:rsid w:val="00FB39A2"/>
    <w:rsid w:val="00FB408E"/>
    <w:rsid w:val="00FB4A69"/>
    <w:rsid w:val="00FB55FC"/>
    <w:rsid w:val="00FB610F"/>
    <w:rsid w:val="00FB6157"/>
    <w:rsid w:val="00FB67F5"/>
    <w:rsid w:val="00FB6B7D"/>
    <w:rsid w:val="00FB7339"/>
    <w:rsid w:val="00FB74DA"/>
    <w:rsid w:val="00FB7753"/>
    <w:rsid w:val="00FB7AC9"/>
    <w:rsid w:val="00FB7F2F"/>
    <w:rsid w:val="00FC01DC"/>
    <w:rsid w:val="00FC0394"/>
    <w:rsid w:val="00FC083F"/>
    <w:rsid w:val="00FC0D44"/>
    <w:rsid w:val="00FC0E4A"/>
    <w:rsid w:val="00FC17A4"/>
    <w:rsid w:val="00FC1A3F"/>
    <w:rsid w:val="00FC1B6A"/>
    <w:rsid w:val="00FC1BC8"/>
    <w:rsid w:val="00FC2EDB"/>
    <w:rsid w:val="00FC30A4"/>
    <w:rsid w:val="00FC3914"/>
    <w:rsid w:val="00FC3AA9"/>
    <w:rsid w:val="00FC3E01"/>
    <w:rsid w:val="00FC3F74"/>
    <w:rsid w:val="00FC49F4"/>
    <w:rsid w:val="00FC5AAF"/>
    <w:rsid w:val="00FC5D2C"/>
    <w:rsid w:val="00FC5E5D"/>
    <w:rsid w:val="00FC6ACC"/>
    <w:rsid w:val="00FC738E"/>
    <w:rsid w:val="00FD0048"/>
    <w:rsid w:val="00FD01FC"/>
    <w:rsid w:val="00FD0598"/>
    <w:rsid w:val="00FD14A1"/>
    <w:rsid w:val="00FD18B1"/>
    <w:rsid w:val="00FD1917"/>
    <w:rsid w:val="00FD1CEC"/>
    <w:rsid w:val="00FD1E1F"/>
    <w:rsid w:val="00FD21DE"/>
    <w:rsid w:val="00FD312E"/>
    <w:rsid w:val="00FD3BF3"/>
    <w:rsid w:val="00FD4659"/>
    <w:rsid w:val="00FD5AC2"/>
    <w:rsid w:val="00FD5C28"/>
    <w:rsid w:val="00FD6A42"/>
    <w:rsid w:val="00FD6D3C"/>
    <w:rsid w:val="00FD6FA3"/>
    <w:rsid w:val="00FD7742"/>
    <w:rsid w:val="00FD7866"/>
    <w:rsid w:val="00FD7B30"/>
    <w:rsid w:val="00FD7E90"/>
    <w:rsid w:val="00FD7EAD"/>
    <w:rsid w:val="00FD7F99"/>
    <w:rsid w:val="00FE038B"/>
    <w:rsid w:val="00FE0ABD"/>
    <w:rsid w:val="00FE0CC5"/>
    <w:rsid w:val="00FE1060"/>
    <w:rsid w:val="00FE10F8"/>
    <w:rsid w:val="00FE12A8"/>
    <w:rsid w:val="00FE3035"/>
    <w:rsid w:val="00FE34CA"/>
    <w:rsid w:val="00FE361B"/>
    <w:rsid w:val="00FE4558"/>
    <w:rsid w:val="00FE4831"/>
    <w:rsid w:val="00FE4B80"/>
    <w:rsid w:val="00FE4B96"/>
    <w:rsid w:val="00FE4BF3"/>
    <w:rsid w:val="00FE50AA"/>
    <w:rsid w:val="00FE59C9"/>
    <w:rsid w:val="00FE6103"/>
    <w:rsid w:val="00FE65C3"/>
    <w:rsid w:val="00FE675F"/>
    <w:rsid w:val="00FE768F"/>
    <w:rsid w:val="00FE7C72"/>
    <w:rsid w:val="00FE7FA3"/>
    <w:rsid w:val="00FF04CC"/>
    <w:rsid w:val="00FF081F"/>
    <w:rsid w:val="00FF0E8D"/>
    <w:rsid w:val="00FF105B"/>
    <w:rsid w:val="00FF13BE"/>
    <w:rsid w:val="00FF15E9"/>
    <w:rsid w:val="00FF1BEA"/>
    <w:rsid w:val="00FF1DFB"/>
    <w:rsid w:val="00FF2141"/>
    <w:rsid w:val="00FF2216"/>
    <w:rsid w:val="00FF2C8C"/>
    <w:rsid w:val="00FF3F6F"/>
    <w:rsid w:val="00FF530F"/>
    <w:rsid w:val="00FF5315"/>
    <w:rsid w:val="00FF5C9C"/>
    <w:rsid w:val="00FF6524"/>
    <w:rsid w:val="00FF67A7"/>
    <w:rsid w:val="00FF702D"/>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3F8E6"/>
  <w15:docId w15:val="{5F8AC631-C60B-416B-A7C8-36FE694D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D7C"/>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qFormat/>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paragraph" w:styleId="En-tte">
    <w:name w:val="header"/>
    <w:basedOn w:val="Normal"/>
    <w:link w:val="En-tteCar"/>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uiPriority w:val="99"/>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Puce 03,Texte-Nelite,lp1,Liste Lettre,Para T3,texte de base,Tableau"/>
    <w:basedOn w:val="Normal"/>
    <w:link w:val="ParagraphedelisteCar"/>
    <w:uiPriority w:val="34"/>
    <w:qFormat/>
    <w:rsid w:val="008124F1"/>
    <w:pPr>
      <w:ind w:left="708"/>
    </w:p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3"/>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aliases w:val="Puce 03 Car,Texte-Nelite Car,lp1 Car,Liste Lettre Car,Para T3 Car,texte de base Car,Tableau Car"/>
    <w:link w:val="Paragraphedeliste"/>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0"/>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Corpsdetexte22">
    <w:name w:val="Corps de texte 22"/>
    <w:basedOn w:val="Normal"/>
    <w:rsid w:val="00155D18"/>
    <w:pPr>
      <w:jc w:val="both"/>
    </w:pPr>
    <w:rPr>
      <w:rFonts w:ascii="Arial" w:hAnsi="Arial"/>
    </w:rPr>
  </w:style>
  <w:style w:type="character" w:customStyle="1" w:styleId="TextedebullesCar">
    <w:name w:val="Texte de bulles Car"/>
    <w:link w:val="Textedebulles"/>
    <w:uiPriority w:val="99"/>
    <w:rsid w:val="00155D18"/>
    <w:rPr>
      <w:rFonts w:ascii="Tahoma" w:hAnsi="Tahoma" w:cs="Tahoma"/>
      <w:sz w:val="16"/>
      <w:szCs w:val="16"/>
    </w:rPr>
  </w:style>
  <w:style w:type="paragraph" w:customStyle="1" w:styleId="CharChar10">
    <w:name w:val="Char Char1"/>
    <w:basedOn w:val="Normal"/>
    <w:rsid w:val="00155D18"/>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155D18"/>
    <w:rPr>
      <w:b/>
      <w:bCs/>
    </w:rPr>
  </w:style>
  <w:style w:type="character" w:customStyle="1" w:styleId="ObjetducommentaireCar">
    <w:name w:val="Objet du commentaire Car"/>
    <w:basedOn w:val="CommentaireCar"/>
    <w:link w:val="Objetducommentaire"/>
    <w:semiHidden/>
    <w:rsid w:val="00155D18"/>
    <w:rPr>
      <w:b/>
      <w:bCs/>
    </w:rPr>
  </w:style>
  <w:style w:type="character" w:customStyle="1" w:styleId="apple-converted-space">
    <w:name w:val="apple-converted-space"/>
    <w:basedOn w:val="Policepardfaut"/>
    <w:rsid w:val="00155D18"/>
  </w:style>
  <w:style w:type="paragraph" w:customStyle="1" w:styleId="Normalarial">
    <w:name w:val="Normal + arial"/>
    <w:basedOn w:val="Normal"/>
    <w:rsid w:val="00155D18"/>
    <w:pPr>
      <w:spacing w:before="180" w:line="320" w:lineRule="auto"/>
      <w:ind w:left="180" w:right="-108"/>
      <w:jc w:val="both"/>
    </w:pPr>
    <w:rPr>
      <w:i/>
      <w:iCs/>
    </w:rPr>
  </w:style>
  <w:style w:type="paragraph" w:styleId="Rvision">
    <w:name w:val="Revision"/>
    <w:hidden/>
    <w:uiPriority w:val="99"/>
    <w:semiHidden/>
    <w:rsid w:val="00666958"/>
    <w:rPr>
      <w:sz w:val="24"/>
      <w:szCs w:val="24"/>
    </w:rPr>
  </w:style>
  <w:style w:type="paragraph" w:customStyle="1" w:styleId="TableText">
    <w:name w:val="Table Text"/>
    <w:basedOn w:val="Normal"/>
    <w:rsid w:val="00F41696"/>
    <w:pPr>
      <w:widowControl w:val="0"/>
    </w:pPr>
  </w:style>
  <w:style w:type="paragraph" w:customStyle="1" w:styleId="m1671630087794048438default">
    <w:name w:val="m_1671630087794048438default"/>
    <w:basedOn w:val="Normal"/>
    <w:rsid w:val="001B7630"/>
    <w:pPr>
      <w:spacing w:before="100" w:beforeAutospacing="1" w:after="100" w:afterAutospacing="1"/>
    </w:pPr>
  </w:style>
  <w:style w:type="paragraph" w:customStyle="1" w:styleId="TableParagraph">
    <w:name w:val="Table Paragraph"/>
    <w:basedOn w:val="Normal"/>
    <w:uiPriority w:val="1"/>
    <w:qFormat/>
    <w:rsid w:val="00396AC9"/>
    <w:pPr>
      <w:widowControl w:val="0"/>
      <w:autoSpaceDE w:val="0"/>
      <w:autoSpaceDN w:val="0"/>
    </w:pPr>
    <w:rPr>
      <w:rFonts w:ascii="Century Gothic" w:eastAsia="Century Gothic" w:hAnsi="Century Gothic" w:cs="Century Gothic"/>
      <w:sz w:val="22"/>
      <w:szCs w:val="22"/>
    </w:rPr>
  </w:style>
  <w:style w:type="paragraph" w:styleId="Sansinterligne">
    <w:name w:val="No Spacing"/>
    <w:uiPriority w:val="1"/>
    <w:qFormat/>
    <w:rsid w:val="00396AC9"/>
    <w:rPr>
      <w:rFonts w:asciiTheme="minorHAnsi" w:eastAsiaTheme="minorEastAsia" w:hAnsiTheme="minorHAnsi" w:cstheme="minorBidi"/>
      <w:sz w:val="22"/>
      <w:szCs w:val="22"/>
    </w:rPr>
  </w:style>
  <w:style w:type="paragraph" w:customStyle="1" w:styleId="CharChar12">
    <w:name w:val="Char Char12"/>
    <w:basedOn w:val="Normal"/>
    <w:rsid w:val="009F14CB"/>
    <w:pPr>
      <w:spacing w:after="160" w:line="240" w:lineRule="exact"/>
    </w:pPr>
    <w:rPr>
      <w:rFonts w:ascii="Verdana" w:hAnsi="Verdana"/>
      <w:sz w:val="20"/>
      <w:szCs w:val="20"/>
      <w:lang w:val="en-US" w:eastAsia="en-US"/>
    </w:rPr>
  </w:style>
  <w:style w:type="numbering" w:customStyle="1" w:styleId="Aucuneliste1">
    <w:name w:val="Aucune liste1"/>
    <w:next w:val="Aucuneliste"/>
    <w:uiPriority w:val="99"/>
    <w:semiHidden/>
    <w:unhideWhenUsed/>
    <w:rsid w:val="009F14CB"/>
  </w:style>
  <w:style w:type="paragraph" w:customStyle="1" w:styleId="xl63">
    <w:name w:val="xl63"/>
    <w:basedOn w:val="Normal"/>
    <w:rsid w:val="009F14CB"/>
    <w:pPr>
      <w:spacing w:before="100" w:beforeAutospacing="1" w:after="100" w:afterAutospacing="1"/>
    </w:pPr>
    <w:rPr>
      <w:b/>
      <w:bCs/>
    </w:rPr>
  </w:style>
  <w:style w:type="paragraph" w:customStyle="1" w:styleId="xl64">
    <w:name w:val="xl64"/>
    <w:basedOn w:val="Normal"/>
    <w:rsid w:val="009F14CB"/>
    <w:pPr>
      <w:spacing w:before="100" w:beforeAutospacing="1" w:after="100" w:afterAutospacing="1"/>
      <w:jc w:val="center"/>
      <w:textAlignment w:val="center"/>
    </w:pPr>
  </w:style>
  <w:style w:type="paragraph" w:customStyle="1" w:styleId="xl90">
    <w:name w:val="xl90"/>
    <w:basedOn w:val="Normal"/>
    <w:rsid w:val="009F14CB"/>
    <w:pPr>
      <w:pBdr>
        <w:right w:val="single" w:sz="8" w:space="0" w:color="000000"/>
      </w:pBdr>
      <w:shd w:val="clear" w:color="000000" w:fill="FFFFFF"/>
      <w:spacing w:before="100" w:beforeAutospacing="1" w:after="100" w:afterAutospacing="1"/>
      <w:ind w:firstLineChars="200" w:firstLine="200"/>
      <w:textAlignment w:val="center"/>
    </w:pPr>
    <w:rPr>
      <w:rFonts w:ascii="Calibri Light" w:hAnsi="Calibri Light"/>
      <w:b/>
      <w:bCs/>
      <w:color w:val="000000"/>
      <w:sz w:val="28"/>
      <w:szCs w:val="28"/>
    </w:rPr>
  </w:style>
  <w:style w:type="paragraph" w:customStyle="1" w:styleId="xl91">
    <w:name w:val="xl91"/>
    <w:basedOn w:val="Normal"/>
    <w:rsid w:val="009F14CB"/>
    <w:pPr>
      <w:pBdr>
        <w:right w:val="single" w:sz="8" w:space="0" w:color="000000"/>
      </w:pBdr>
      <w:shd w:val="clear" w:color="000000" w:fill="FFFFFF"/>
      <w:spacing w:before="100" w:beforeAutospacing="1" w:after="100" w:afterAutospacing="1"/>
      <w:jc w:val="both"/>
      <w:textAlignment w:val="center"/>
    </w:pPr>
    <w:rPr>
      <w:rFonts w:ascii="Calibri Light" w:hAnsi="Calibri Light"/>
      <w:b/>
      <w:bCs/>
      <w:color w:val="000000"/>
      <w:sz w:val="28"/>
      <w:szCs w:val="28"/>
    </w:rPr>
  </w:style>
  <w:style w:type="paragraph" w:customStyle="1" w:styleId="xl92">
    <w:name w:val="xl92"/>
    <w:basedOn w:val="Normal"/>
    <w:rsid w:val="009F14CB"/>
    <w:pPr>
      <w:pBdr>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3">
    <w:name w:val="xl93"/>
    <w:basedOn w:val="Normal"/>
    <w:rsid w:val="009F14CB"/>
    <w:pPr>
      <w:pBdr>
        <w:bottom w:val="single" w:sz="8" w:space="0" w:color="000000"/>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4">
    <w:name w:val="xl94"/>
    <w:basedOn w:val="Normal"/>
    <w:rsid w:val="009F14CB"/>
    <w:pPr>
      <w:pBdr>
        <w:top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5">
    <w:name w:val="xl95"/>
    <w:basedOn w:val="Normal"/>
    <w:rsid w:val="009F14CB"/>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6">
    <w:name w:val="xl96"/>
    <w:basedOn w:val="Normal"/>
    <w:rsid w:val="009F14CB"/>
    <w:pPr>
      <w:pBdr>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7">
    <w:name w:val="xl97"/>
    <w:basedOn w:val="Normal"/>
    <w:rsid w:val="009F14CB"/>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8">
    <w:name w:val="xl98"/>
    <w:basedOn w:val="Normal"/>
    <w:rsid w:val="009F14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9">
    <w:name w:val="xl99"/>
    <w:basedOn w:val="Normal"/>
    <w:rsid w:val="009F14CB"/>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100">
    <w:name w:val="xl100"/>
    <w:basedOn w:val="Normal"/>
    <w:rsid w:val="009F14CB"/>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1">
    <w:name w:val="xl101"/>
    <w:basedOn w:val="Normal"/>
    <w:rsid w:val="009F14CB"/>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2">
    <w:name w:val="xl102"/>
    <w:basedOn w:val="Normal"/>
    <w:rsid w:val="009F14CB"/>
    <w:pPr>
      <w:pBdr>
        <w:top w:val="single" w:sz="8" w:space="0" w:color="auto"/>
        <w:left w:val="single" w:sz="8" w:space="0" w:color="000000"/>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3">
    <w:name w:val="xl103"/>
    <w:basedOn w:val="Normal"/>
    <w:rsid w:val="009F14CB"/>
    <w:pPr>
      <w:pBdr>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4">
    <w:name w:val="xl104"/>
    <w:basedOn w:val="Normal"/>
    <w:rsid w:val="009F14CB"/>
    <w:pPr>
      <w:pBdr>
        <w:bottom w:val="single" w:sz="8" w:space="0" w:color="auto"/>
        <w:right w:val="single" w:sz="8" w:space="0" w:color="000000"/>
      </w:pBdr>
      <w:shd w:val="clear" w:color="000000" w:fill="FFFFFF"/>
      <w:spacing w:before="100" w:beforeAutospacing="1" w:after="100" w:afterAutospacing="1"/>
      <w:textAlignment w:val="top"/>
    </w:pPr>
    <w:rPr>
      <w:rFonts w:ascii="Calibri Light" w:hAnsi="Calibri Light"/>
      <w:sz w:val="28"/>
      <w:szCs w:val="28"/>
    </w:rPr>
  </w:style>
  <w:style w:type="paragraph" w:customStyle="1" w:styleId="xl105">
    <w:name w:val="xl105"/>
    <w:basedOn w:val="Normal"/>
    <w:rsid w:val="009F14C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9F14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7">
    <w:name w:val="xl107"/>
    <w:basedOn w:val="Normal"/>
    <w:rsid w:val="009F14CB"/>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8">
    <w:name w:val="xl108"/>
    <w:basedOn w:val="Normal"/>
    <w:rsid w:val="009F14CB"/>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9">
    <w:name w:val="xl109"/>
    <w:basedOn w:val="Normal"/>
    <w:rsid w:val="009F14CB"/>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0">
    <w:name w:val="xl110"/>
    <w:basedOn w:val="Normal"/>
    <w:rsid w:val="009F14CB"/>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1">
    <w:name w:val="xl111"/>
    <w:basedOn w:val="Normal"/>
    <w:rsid w:val="009F14CB"/>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2">
    <w:name w:val="xl112"/>
    <w:basedOn w:val="Normal"/>
    <w:rsid w:val="009F14CB"/>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3">
    <w:name w:val="xl113"/>
    <w:basedOn w:val="Normal"/>
    <w:rsid w:val="009F14CB"/>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4">
    <w:name w:val="xl114"/>
    <w:basedOn w:val="Normal"/>
    <w:rsid w:val="009F14CB"/>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5">
    <w:name w:val="xl115"/>
    <w:basedOn w:val="Normal"/>
    <w:rsid w:val="009F14C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6">
    <w:name w:val="xl116"/>
    <w:basedOn w:val="Normal"/>
    <w:rsid w:val="009F14CB"/>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7">
    <w:name w:val="xl117"/>
    <w:basedOn w:val="Normal"/>
    <w:rsid w:val="009F14C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8">
    <w:name w:val="xl118"/>
    <w:basedOn w:val="Normal"/>
    <w:rsid w:val="009F14CB"/>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9">
    <w:name w:val="xl119"/>
    <w:basedOn w:val="Normal"/>
    <w:rsid w:val="009F14CB"/>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0">
    <w:name w:val="xl120"/>
    <w:basedOn w:val="Normal"/>
    <w:rsid w:val="009F14C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1">
    <w:name w:val="xl121"/>
    <w:basedOn w:val="Normal"/>
    <w:rsid w:val="009F14CB"/>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2">
    <w:name w:val="xl122"/>
    <w:basedOn w:val="Normal"/>
    <w:rsid w:val="009F14CB"/>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3">
    <w:name w:val="xl123"/>
    <w:basedOn w:val="Normal"/>
    <w:rsid w:val="009F14CB"/>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4">
    <w:name w:val="xl124"/>
    <w:basedOn w:val="Normal"/>
    <w:rsid w:val="009F14CB"/>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5">
    <w:name w:val="xl125"/>
    <w:basedOn w:val="Normal"/>
    <w:rsid w:val="009F14CB"/>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6">
    <w:name w:val="xl126"/>
    <w:basedOn w:val="Normal"/>
    <w:rsid w:val="009F14C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7">
    <w:name w:val="xl127"/>
    <w:basedOn w:val="Normal"/>
    <w:rsid w:val="009F14CB"/>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8">
    <w:name w:val="xl128"/>
    <w:basedOn w:val="Normal"/>
    <w:rsid w:val="009F14CB"/>
    <w:pPr>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9">
    <w:name w:val="xl129"/>
    <w:basedOn w:val="Normal"/>
    <w:rsid w:val="009F14CB"/>
    <w:pPr>
      <w:pBdr>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character" w:customStyle="1" w:styleId="Titre1Car">
    <w:name w:val="Titre 1 Car"/>
    <w:aliases w:val="Principal Car,Heading 1 simone Car"/>
    <w:basedOn w:val="Policepardfaut"/>
    <w:link w:val="Titre10"/>
    <w:rsid w:val="009F14CB"/>
    <w:rPr>
      <w:b/>
      <w:snapToGrid w:val="0"/>
    </w:rPr>
  </w:style>
  <w:style w:type="character" w:customStyle="1" w:styleId="Titre3Car">
    <w:name w:val="Titre 3 Car"/>
    <w:aliases w:val="No Car,Contrat 3 Car"/>
    <w:basedOn w:val="Policepardfaut"/>
    <w:link w:val="Titre3"/>
    <w:rsid w:val="009F14CB"/>
    <w:rPr>
      <w:b/>
      <w:sz w:val="96"/>
      <w:szCs w:val="24"/>
      <w:bdr w:val="single" w:sz="48" w:space="0" w:color="auto"/>
    </w:rPr>
  </w:style>
  <w:style w:type="character" w:customStyle="1" w:styleId="Titre4Car">
    <w:name w:val="Titre 4 Car"/>
    <w:aliases w:val="NoAlpha Car,Contrat 4 Car"/>
    <w:basedOn w:val="Policepardfaut"/>
    <w:link w:val="Titre4"/>
    <w:rsid w:val="009F14CB"/>
    <w:rPr>
      <w:b/>
      <w:snapToGrid w:val="0"/>
      <w:sz w:val="24"/>
    </w:rPr>
  </w:style>
  <w:style w:type="character" w:customStyle="1" w:styleId="Titre5Car">
    <w:name w:val="Titre 5 Car"/>
    <w:basedOn w:val="Policepardfaut"/>
    <w:link w:val="Titre5"/>
    <w:rsid w:val="009F14CB"/>
    <w:rPr>
      <w:b/>
      <w:snapToGrid w:val="0"/>
      <w:sz w:val="36"/>
    </w:rPr>
  </w:style>
  <w:style w:type="character" w:customStyle="1" w:styleId="Titre6Car">
    <w:name w:val="Titre 6 Car"/>
    <w:basedOn w:val="Policepardfaut"/>
    <w:link w:val="Titre6"/>
    <w:rsid w:val="009F14CB"/>
    <w:rPr>
      <w:b/>
      <w:snapToGrid w:val="0"/>
      <w:sz w:val="32"/>
      <w:u w:val="single"/>
    </w:rPr>
  </w:style>
  <w:style w:type="character" w:customStyle="1" w:styleId="Titre7Car">
    <w:name w:val="Titre 7 Car"/>
    <w:basedOn w:val="Policepardfaut"/>
    <w:link w:val="Titre7"/>
    <w:rsid w:val="009F14CB"/>
    <w:rPr>
      <w:rFonts w:ascii="Arial" w:hAnsi="Arial"/>
      <w:b/>
      <w:snapToGrid w:val="0"/>
      <w:color w:val="000000"/>
      <w:sz w:val="24"/>
    </w:rPr>
  </w:style>
  <w:style w:type="character" w:customStyle="1" w:styleId="Titre8Car">
    <w:name w:val="Titre 8 Car"/>
    <w:basedOn w:val="Policepardfaut"/>
    <w:link w:val="Titre8"/>
    <w:rsid w:val="009F14CB"/>
    <w:rPr>
      <w:snapToGrid w:val="0"/>
      <w:sz w:val="24"/>
    </w:rPr>
  </w:style>
  <w:style w:type="character" w:customStyle="1" w:styleId="Titre9Car">
    <w:name w:val="Titre 9 Car"/>
    <w:basedOn w:val="Policepardfaut"/>
    <w:link w:val="Titre9"/>
    <w:rsid w:val="009F14CB"/>
    <w:rPr>
      <w:b/>
      <w:snapToGrid w:val="0"/>
      <w:sz w:val="32"/>
    </w:rPr>
  </w:style>
  <w:style w:type="character" w:customStyle="1" w:styleId="Retraitcorpsdetexte3Car">
    <w:name w:val="Retrait corps de texte 3 Car"/>
    <w:basedOn w:val="Policepardfaut"/>
    <w:link w:val="Retraitcorpsdetexte3"/>
    <w:rsid w:val="009F14CB"/>
    <w:rPr>
      <w:rFonts w:ascii="Comic Sans MS" w:hAnsi="Comic Sans MS"/>
      <w:snapToGrid w:val="0"/>
      <w:sz w:val="36"/>
    </w:rPr>
  </w:style>
  <w:style w:type="character" w:customStyle="1" w:styleId="TitreCar">
    <w:name w:val="Titre Car"/>
    <w:basedOn w:val="Policepardfaut"/>
    <w:link w:val="Titre"/>
    <w:rsid w:val="009F14CB"/>
    <w:rPr>
      <w:b/>
      <w:sz w:val="44"/>
      <w:u w:val="single"/>
    </w:rPr>
  </w:style>
  <w:style w:type="character" w:customStyle="1" w:styleId="Sous-titreCar">
    <w:name w:val="Sous-titre Car"/>
    <w:basedOn w:val="Policepardfaut"/>
    <w:link w:val="Sous-titre"/>
    <w:rsid w:val="009F14CB"/>
    <w:rPr>
      <w:sz w:val="24"/>
      <w:szCs w:val="24"/>
      <w:lang w:val="fr-BE"/>
    </w:rPr>
  </w:style>
  <w:style w:type="character" w:customStyle="1" w:styleId="ExplorateurdedocumentsCar">
    <w:name w:val="Explorateur de documents Car"/>
    <w:basedOn w:val="Policepardfaut"/>
    <w:link w:val="Explorateurdedocuments"/>
    <w:semiHidden/>
    <w:rsid w:val="009F14CB"/>
    <w:rPr>
      <w:rFonts w:ascii="Tahoma" w:hAnsi="Tahoma"/>
      <w:shd w:val="clear" w:color="auto" w:fill="000080"/>
    </w:rPr>
  </w:style>
  <w:style w:type="paragraph" w:styleId="PrformatHTML">
    <w:name w:val="HTML Preformatted"/>
    <w:basedOn w:val="Normal"/>
    <w:link w:val="PrformatHTMLCar"/>
    <w:semiHidden/>
    <w:unhideWhenUsed/>
    <w:rsid w:val="009F14CB"/>
    <w:rPr>
      <w:rFonts w:ascii="Courier New" w:hAnsi="Courier New"/>
      <w:sz w:val="20"/>
      <w:szCs w:val="20"/>
      <w:lang w:val="x-none" w:eastAsia="x-none"/>
    </w:rPr>
  </w:style>
  <w:style w:type="character" w:customStyle="1" w:styleId="PrformatHTMLCar">
    <w:name w:val="Préformaté HTML Car"/>
    <w:basedOn w:val="Policepardfaut"/>
    <w:link w:val="PrformatHTML"/>
    <w:semiHidden/>
    <w:rsid w:val="009F14CB"/>
    <w:rPr>
      <w:rFonts w:ascii="Courier New" w:hAnsi="Courier New"/>
      <w:lang w:val="x-none" w:eastAsia="x-none"/>
    </w:rPr>
  </w:style>
  <w:style w:type="paragraph" w:customStyle="1" w:styleId="AOA">
    <w:name w:val="AO(A)"/>
    <w:basedOn w:val="Normal"/>
    <w:next w:val="Normal"/>
    <w:rsid w:val="009F14CB"/>
    <w:pPr>
      <w:numPr>
        <w:numId w:val="26"/>
      </w:numPr>
      <w:spacing w:before="240" w:line="260" w:lineRule="atLeast"/>
      <w:jc w:val="both"/>
    </w:pPr>
    <w:rPr>
      <w:rFonts w:eastAsiaTheme="minorHAnsi"/>
      <w:sz w:val="22"/>
      <w:szCs w:val="22"/>
      <w:lang w:val="en-GB" w:eastAsia="en-US"/>
    </w:rPr>
  </w:style>
  <w:style w:type="paragraph" w:customStyle="1" w:styleId="xmsonormal">
    <w:name w:val="x_msonormal"/>
    <w:basedOn w:val="Normal"/>
    <w:rsid w:val="009F14CB"/>
    <w:pPr>
      <w:spacing w:before="100" w:beforeAutospacing="1" w:after="100" w:afterAutospacing="1"/>
    </w:pPr>
  </w:style>
  <w:style w:type="paragraph" w:customStyle="1" w:styleId="xmsoblocktext">
    <w:name w:val="x_msoblocktext"/>
    <w:basedOn w:val="Normal"/>
    <w:rsid w:val="009F14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05429285">
      <w:bodyDiv w:val="1"/>
      <w:marLeft w:val="0"/>
      <w:marRight w:val="0"/>
      <w:marTop w:val="0"/>
      <w:marBottom w:val="0"/>
      <w:divBdr>
        <w:top w:val="none" w:sz="0" w:space="0" w:color="auto"/>
        <w:left w:val="none" w:sz="0" w:space="0" w:color="auto"/>
        <w:bottom w:val="none" w:sz="0" w:space="0" w:color="auto"/>
        <w:right w:val="none" w:sz="0" w:space="0" w:color="auto"/>
      </w:divBdr>
    </w:div>
    <w:div w:id="355079934">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553388901">
      <w:bodyDiv w:val="1"/>
      <w:marLeft w:val="0"/>
      <w:marRight w:val="0"/>
      <w:marTop w:val="0"/>
      <w:marBottom w:val="0"/>
      <w:divBdr>
        <w:top w:val="none" w:sz="0" w:space="0" w:color="auto"/>
        <w:left w:val="none" w:sz="0" w:space="0" w:color="auto"/>
        <w:bottom w:val="none" w:sz="0" w:space="0" w:color="auto"/>
        <w:right w:val="none" w:sz="0" w:space="0" w:color="auto"/>
      </w:divBdr>
    </w:div>
    <w:div w:id="560866306">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78216">
      <w:bodyDiv w:val="1"/>
      <w:marLeft w:val="0"/>
      <w:marRight w:val="0"/>
      <w:marTop w:val="0"/>
      <w:marBottom w:val="0"/>
      <w:divBdr>
        <w:top w:val="none" w:sz="0" w:space="0" w:color="auto"/>
        <w:left w:val="none" w:sz="0" w:space="0" w:color="auto"/>
        <w:bottom w:val="none" w:sz="0" w:space="0" w:color="auto"/>
        <w:right w:val="none" w:sz="0" w:space="0" w:color="auto"/>
      </w:divBdr>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843473417">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1009530425">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77562072">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27068846">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748548">
      <w:bodyDiv w:val="1"/>
      <w:marLeft w:val="0"/>
      <w:marRight w:val="0"/>
      <w:marTop w:val="0"/>
      <w:marBottom w:val="0"/>
      <w:divBdr>
        <w:top w:val="none" w:sz="0" w:space="0" w:color="auto"/>
        <w:left w:val="none" w:sz="0" w:space="0" w:color="auto"/>
        <w:bottom w:val="none" w:sz="0" w:space="0" w:color="auto"/>
        <w:right w:val="none" w:sz="0" w:space="0" w:color="auto"/>
      </w:divBdr>
    </w:div>
    <w:div w:id="1515537151">
      <w:bodyDiv w:val="1"/>
      <w:marLeft w:val="0"/>
      <w:marRight w:val="0"/>
      <w:marTop w:val="0"/>
      <w:marBottom w:val="0"/>
      <w:divBdr>
        <w:top w:val="none" w:sz="0" w:space="0" w:color="auto"/>
        <w:left w:val="none" w:sz="0" w:space="0" w:color="auto"/>
        <w:bottom w:val="none" w:sz="0" w:space="0" w:color="auto"/>
        <w:right w:val="none" w:sz="0" w:space="0" w:color="auto"/>
      </w:divBdr>
    </w:div>
    <w:div w:id="1524127691">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2197">
      <w:bodyDiv w:val="1"/>
      <w:marLeft w:val="0"/>
      <w:marRight w:val="0"/>
      <w:marTop w:val="0"/>
      <w:marBottom w:val="0"/>
      <w:divBdr>
        <w:top w:val="none" w:sz="0" w:space="0" w:color="auto"/>
        <w:left w:val="none" w:sz="0" w:space="0" w:color="auto"/>
        <w:bottom w:val="none" w:sz="0" w:space="0" w:color="auto"/>
        <w:right w:val="none" w:sz="0" w:space="0" w:color="auto"/>
      </w:divBdr>
    </w:div>
    <w:div w:id="1631085999">
      <w:bodyDiv w:val="1"/>
      <w:marLeft w:val="0"/>
      <w:marRight w:val="0"/>
      <w:marTop w:val="0"/>
      <w:marBottom w:val="0"/>
      <w:divBdr>
        <w:top w:val="none" w:sz="0" w:space="0" w:color="auto"/>
        <w:left w:val="none" w:sz="0" w:space="0" w:color="auto"/>
        <w:bottom w:val="none" w:sz="0" w:space="0" w:color="auto"/>
        <w:right w:val="none" w:sz="0" w:space="0" w:color="auto"/>
      </w:divBdr>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11879978">
      <w:bodyDiv w:val="1"/>
      <w:marLeft w:val="0"/>
      <w:marRight w:val="0"/>
      <w:marTop w:val="0"/>
      <w:marBottom w:val="0"/>
      <w:divBdr>
        <w:top w:val="none" w:sz="0" w:space="0" w:color="auto"/>
        <w:left w:val="none" w:sz="0" w:space="0" w:color="auto"/>
        <w:bottom w:val="none" w:sz="0" w:space="0" w:color="auto"/>
        <w:right w:val="none" w:sz="0" w:space="0" w:color="auto"/>
      </w:divBdr>
    </w:div>
    <w:div w:id="1716394477">
      <w:bodyDiv w:val="1"/>
      <w:marLeft w:val="0"/>
      <w:marRight w:val="0"/>
      <w:marTop w:val="0"/>
      <w:marBottom w:val="0"/>
      <w:divBdr>
        <w:top w:val="none" w:sz="0" w:space="0" w:color="auto"/>
        <w:left w:val="none" w:sz="0" w:space="0" w:color="auto"/>
        <w:bottom w:val="none" w:sz="0" w:space="0" w:color="auto"/>
        <w:right w:val="none" w:sz="0" w:space="0" w:color="auto"/>
      </w:divBdr>
    </w:div>
    <w:div w:id="1754155548">
      <w:bodyDiv w:val="1"/>
      <w:marLeft w:val="0"/>
      <w:marRight w:val="0"/>
      <w:marTop w:val="0"/>
      <w:marBottom w:val="0"/>
      <w:divBdr>
        <w:top w:val="none" w:sz="0" w:space="0" w:color="auto"/>
        <w:left w:val="none" w:sz="0" w:space="0" w:color="auto"/>
        <w:bottom w:val="none" w:sz="0" w:space="0" w:color="auto"/>
        <w:right w:val="none" w:sz="0" w:space="0" w:color="auto"/>
      </w:divBdr>
    </w:div>
    <w:div w:id="1761829514">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38840144">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64672090">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69C230A8A9A46B1B5D4A094165904" ma:contentTypeVersion="7" ma:contentTypeDescription="Crée un document." ma:contentTypeScope="" ma:versionID="3df0c5dd0ec3962a4faa3fcb549cd2c5">
  <xsd:schema xmlns:xsd="http://www.w3.org/2001/XMLSchema" xmlns:xs="http://www.w3.org/2001/XMLSchema" xmlns:p="http://schemas.microsoft.com/office/2006/metadata/properties" xmlns:ns3="d5aaf5f8-9a5f-421f-ad6b-a97c538b703f" targetNamespace="http://schemas.microsoft.com/office/2006/metadata/properties" ma:root="true" ma:fieldsID="2e364ac745cf9c67b3f631c59440b98e" ns3:_="">
    <xsd:import namespace="d5aaf5f8-9a5f-421f-ad6b-a97c538b7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f5f8-9a5f-421f-ad6b-a97c538b7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6A14-AC09-40ED-8B9B-59CCEAC3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f5f8-9a5f-421f-ad6b-a97c538b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82D44-EAE3-469A-BC2D-6AA1CF065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46764-1DE7-41C2-AC71-16C1DBFEE91F}">
  <ds:schemaRefs>
    <ds:schemaRef ds:uri="http://schemas.microsoft.com/sharepoint/v3/contenttype/forms"/>
  </ds:schemaRefs>
</ds:datastoreItem>
</file>

<file path=customXml/itemProps4.xml><?xml version="1.0" encoding="utf-8"?>
<ds:datastoreItem xmlns:ds="http://schemas.openxmlformats.org/officeDocument/2006/customXml" ds:itemID="{7BB95CE0-8EC9-4D41-BE55-464F395D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2612</Words>
  <Characters>14369</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16948</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ASMAA HSAINI</cp:lastModifiedBy>
  <cp:revision>3</cp:revision>
  <cp:lastPrinted>2022-04-12T14:28:00Z</cp:lastPrinted>
  <dcterms:created xsi:type="dcterms:W3CDTF">2022-04-27T11:57:00Z</dcterms:created>
  <dcterms:modified xsi:type="dcterms:W3CDTF">2022-04-27T11:58:00Z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0x0101000B569C230A8A9A46B1B5D4A094165904</vt:lpwstr>
  </property>
</Properties>
</file>