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4CA36" w14:textId="360D3174" w:rsidR="00476C99" w:rsidRPr="0048404A" w:rsidRDefault="006C65FE">
      <w:pPr>
        <w:rPr>
          <w:lang w:val="fr-MA"/>
        </w:rPr>
      </w:pPr>
      <w:r w:rsidRPr="00B97E98">
        <w:rPr>
          <w:rFonts w:asciiTheme="minorHAnsi" w:hAnsiTheme="minorHAnsi" w:cstheme="minorHAnsi"/>
          <w:noProof/>
        </w:rPr>
        <w:drawing>
          <wp:anchor distT="0" distB="0" distL="114300" distR="114300" simplePos="0" relativeHeight="251661312" behindDoc="1" locked="0" layoutInCell="1" allowOverlap="1" wp14:anchorId="3ABE0A42" wp14:editId="61CA9CB8">
            <wp:simplePos x="0" y="0"/>
            <wp:positionH relativeFrom="page">
              <wp:posOffset>2428875</wp:posOffset>
            </wp:positionH>
            <wp:positionV relativeFrom="paragraph">
              <wp:posOffset>12700</wp:posOffset>
            </wp:positionV>
            <wp:extent cx="3067050" cy="954606"/>
            <wp:effectExtent l="0" t="0" r="0" b="0"/>
            <wp:wrapNone/>
            <wp:docPr id="6" name="Image 6" descr="Une image contenant text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apture d’écran, conception&#10;&#10;Description générée automatiquement"/>
                    <pic:cNvPicPr/>
                  </pic:nvPicPr>
                  <pic:blipFill rotWithShape="1">
                    <a:blip r:embed="rId8" cstate="print">
                      <a:extLst>
                        <a:ext uri="{28A0092B-C50C-407E-A947-70E740481C1C}">
                          <a14:useLocalDpi xmlns:a14="http://schemas.microsoft.com/office/drawing/2010/main" val="0"/>
                        </a:ext>
                      </a:extLst>
                    </a:blip>
                    <a:srcRect l="7524" t="2552" r="42518" b="86447"/>
                    <a:stretch/>
                  </pic:blipFill>
                  <pic:spPr bwMode="auto">
                    <a:xfrm>
                      <a:off x="0" y="0"/>
                      <a:ext cx="3067050" cy="9546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488683" w14:textId="4A0B7ED3" w:rsidR="00351494" w:rsidRPr="00BA294C" w:rsidRDefault="00351494" w:rsidP="00427968">
      <w:pPr>
        <w:pStyle w:val="Titre8"/>
        <w:ind w:left="284"/>
        <w:jc w:val="both"/>
        <w:rPr>
          <w:rFonts w:ascii="Calibri" w:hAnsi="Calibri" w:cs="Calibri"/>
          <w:sz w:val="28"/>
          <w:szCs w:val="28"/>
        </w:rPr>
      </w:pPr>
    </w:p>
    <w:p w14:paraId="405D31BF" w14:textId="77777777" w:rsidR="00AF086C" w:rsidRDefault="00AF086C" w:rsidP="00427968">
      <w:pPr>
        <w:ind w:left="284"/>
        <w:rPr>
          <w:rFonts w:ascii="Century Gothic" w:hAnsi="Century Gothic" w:cs="Calibri"/>
          <w:sz w:val="28"/>
          <w:szCs w:val="28"/>
        </w:rPr>
      </w:pPr>
    </w:p>
    <w:p w14:paraId="54B15D2E" w14:textId="77777777" w:rsidR="006C65FE" w:rsidRDefault="006C65FE" w:rsidP="00427968">
      <w:pPr>
        <w:ind w:left="284"/>
        <w:rPr>
          <w:rFonts w:ascii="Century Gothic" w:hAnsi="Century Gothic" w:cs="Calibri"/>
          <w:sz w:val="28"/>
          <w:szCs w:val="28"/>
        </w:rPr>
      </w:pPr>
    </w:p>
    <w:p w14:paraId="33A39B70" w14:textId="77777777" w:rsidR="006C65FE" w:rsidRPr="00146857" w:rsidRDefault="006C65FE" w:rsidP="00427968">
      <w:pPr>
        <w:ind w:left="284"/>
        <w:rPr>
          <w:rFonts w:ascii="Century Gothic" w:hAnsi="Century Gothic" w:cs="Calibri"/>
          <w:sz w:val="28"/>
          <w:szCs w:val="28"/>
        </w:rPr>
      </w:pPr>
    </w:p>
    <w:p w14:paraId="524A446D" w14:textId="77777777" w:rsidR="00351494" w:rsidRPr="00146857" w:rsidRDefault="00351494" w:rsidP="00427968">
      <w:pPr>
        <w:pStyle w:val="Titre8"/>
        <w:ind w:left="284"/>
        <w:rPr>
          <w:rFonts w:ascii="Century Gothic" w:hAnsi="Century Gothic" w:cs="Calibri"/>
          <w:b/>
          <w:bCs/>
          <w:noProof/>
          <w:sz w:val="28"/>
          <w:szCs w:val="28"/>
        </w:rPr>
      </w:pPr>
      <w:r w:rsidRPr="00146857">
        <w:rPr>
          <w:rFonts w:ascii="Century Gothic" w:hAnsi="Century Gothic" w:cs="Calibri"/>
          <w:b/>
          <w:bCs/>
          <w:sz w:val="28"/>
          <w:szCs w:val="28"/>
        </w:rPr>
        <w:t>Dossier d’Appel</w:t>
      </w:r>
    </w:p>
    <w:p w14:paraId="062FF3DA" w14:textId="77777777" w:rsidR="00351494" w:rsidRPr="00146857" w:rsidRDefault="00D71CBA" w:rsidP="00427968">
      <w:pPr>
        <w:pStyle w:val="Titre8"/>
        <w:ind w:left="284"/>
        <w:rPr>
          <w:rFonts w:ascii="Century Gothic" w:hAnsi="Century Gothic" w:cs="Calibri"/>
          <w:b/>
          <w:bCs/>
          <w:sz w:val="28"/>
          <w:szCs w:val="28"/>
        </w:rPr>
      </w:pPr>
      <w:r w:rsidRPr="00146857">
        <w:rPr>
          <w:rFonts w:ascii="Century Gothic" w:hAnsi="Century Gothic" w:cs="Calibri"/>
          <w:b/>
          <w:bCs/>
          <w:sz w:val="28"/>
          <w:szCs w:val="28"/>
        </w:rPr>
        <w:t>D’offres</w:t>
      </w:r>
    </w:p>
    <w:p w14:paraId="78AA9509" w14:textId="7838C934" w:rsidR="00A47686" w:rsidRPr="003E1159" w:rsidRDefault="003E1159" w:rsidP="00941EFA">
      <w:pPr>
        <w:jc w:val="center"/>
        <w:rPr>
          <w:rFonts w:ascii="Century Gothic" w:hAnsi="Century Gothic" w:cs="Calibri"/>
          <w:b/>
          <w:bCs/>
          <w:snapToGrid w:val="0"/>
          <w:sz w:val="28"/>
          <w:szCs w:val="28"/>
        </w:rPr>
      </w:pPr>
      <w:r>
        <w:rPr>
          <w:rFonts w:ascii="Century Gothic" w:hAnsi="Century Gothic" w:cs="Calibri"/>
          <w:b/>
          <w:bCs/>
          <w:snapToGrid w:val="0"/>
          <w:sz w:val="28"/>
          <w:szCs w:val="28"/>
        </w:rPr>
        <w:t xml:space="preserve">    </w:t>
      </w:r>
      <w:r w:rsidR="00941EFA">
        <w:rPr>
          <w:rFonts w:ascii="Century Gothic" w:hAnsi="Century Gothic" w:cs="Calibri"/>
          <w:b/>
          <w:bCs/>
          <w:snapToGrid w:val="0"/>
          <w:sz w:val="28"/>
          <w:szCs w:val="28"/>
        </w:rPr>
        <w:t>N</w:t>
      </w:r>
      <w:r w:rsidRPr="003E1159">
        <w:rPr>
          <w:rFonts w:ascii="Century Gothic" w:hAnsi="Century Gothic" w:cs="Calibri"/>
          <w:b/>
          <w:bCs/>
          <w:snapToGrid w:val="0"/>
          <w:sz w:val="28"/>
          <w:szCs w:val="28"/>
        </w:rPr>
        <w:t>ational</w:t>
      </w:r>
    </w:p>
    <w:p w14:paraId="15C5535B" w14:textId="7283555E" w:rsidR="0028269D" w:rsidRPr="00146857" w:rsidRDefault="00BC3D28" w:rsidP="0028269D">
      <w:pPr>
        <w:ind w:left="284"/>
        <w:jc w:val="center"/>
        <w:rPr>
          <w:rFonts w:ascii="Century Gothic" w:hAnsi="Century Gothic" w:cs="Calibri"/>
          <w:b/>
          <w:bCs/>
          <w:snapToGrid w:val="0"/>
          <w:sz w:val="28"/>
          <w:szCs w:val="28"/>
        </w:rPr>
      </w:pPr>
      <w:r w:rsidRPr="00146857">
        <w:rPr>
          <w:rFonts w:ascii="Century Gothic" w:hAnsi="Century Gothic" w:cs="Calibri"/>
          <w:b/>
          <w:bCs/>
          <w:snapToGrid w:val="0"/>
          <w:sz w:val="28"/>
          <w:szCs w:val="28"/>
        </w:rPr>
        <w:t xml:space="preserve">Ouvert </w:t>
      </w:r>
    </w:p>
    <w:p w14:paraId="6664C931" w14:textId="77777777" w:rsidR="00351494" w:rsidRDefault="0061464F" w:rsidP="00427968">
      <w:pPr>
        <w:ind w:left="284"/>
        <w:jc w:val="center"/>
        <w:rPr>
          <w:rFonts w:ascii="Century Gothic" w:hAnsi="Century Gothic" w:cs="Calibri"/>
          <w:b/>
          <w:bCs/>
          <w:snapToGrid w:val="0"/>
          <w:sz w:val="28"/>
          <w:szCs w:val="28"/>
        </w:rPr>
      </w:pPr>
      <w:r w:rsidRPr="00146857">
        <w:rPr>
          <w:rFonts w:ascii="Century Gothic" w:hAnsi="Century Gothic" w:cs="Calibri"/>
          <w:b/>
          <w:bCs/>
          <w:snapToGrid w:val="0"/>
          <w:sz w:val="28"/>
          <w:szCs w:val="28"/>
        </w:rPr>
        <w:t>sur offres de prix</w:t>
      </w:r>
    </w:p>
    <w:p w14:paraId="5EA7C024" w14:textId="77777777" w:rsidR="009D7773" w:rsidRPr="00146857" w:rsidRDefault="009D7773" w:rsidP="00427968">
      <w:pPr>
        <w:ind w:left="284"/>
        <w:jc w:val="center"/>
        <w:rPr>
          <w:rFonts w:ascii="Century Gothic" w:hAnsi="Century Gothic" w:cs="Calibri"/>
          <w:b/>
          <w:bCs/>
          <w:snapToGrid w:val="0"/>
          <w:sz w:val="28"/>
          <w:szCs w:val="28"/>
        </w:rPr>
      </w:pPr>
    </w:p>
    <w:p w14:paraId="43874AF2" w14:textId="77777777" w:rsidR="00351494" w:rsidRPr="00146857" w:rsidRDefault="00351494" w:rsidP="00427968">
      <w:pPr>
        <w:ind w:left="284"/>
        <w:jc w:val="center"/>
        <w:rPr>
          <w:rFonts w:ascii="Century Gothic" w:hAnsi="Century Gothic" w:cs="Calibri"/>
          <w:b/>
          <w:bCs/>
          <w:snapToGrid w:val="0"/>
          <w:sz w:val="28"/>
          <w:szCs w:val="28"/>
        </w:rPr>
      </w:pPr>
    </w:p>
    <w:p w14:paraId="38530034" w14:textId="2B867D30" w:rsidR="00351494" w:rsidRPr="00146857" w:rsidRDefault="00351494" w:rsidP="003B0EED">
      <w:pPr>
        <w:ind w:left="284"/>
        <w:jc w:val="center"/>
        <w:rPr>
          <w:rFonts w:ascii="Century Gothic" w:hAnsi="Century Gothic" w:cs="Calibri"/>
          <w:b/>
          <w:bCs/>
          <w:snapToGrid w:val="0"/>
          <w:sz w:val="28"/>
          <w:szCs w:val="28"/>
        </w:rPr>
      </w:pPr>
      <w:r w:rsidRPr="00146857">
        <w:rPr>
          <w:rFonts w:ascii="Century Gothic" w:hAnsi="Century Gothic" w:cs="Calibri"/>
          <w:b/>
          <w:bCs/>
          <w:snapToGrid w:val="0"/>
          <w:sz w:val="28"/>
          <w:szCs w:val="28"/>
        </w:rPr>
        <w:t>N°</w:t>
      </w:r>
      <w:r w:rsidR="001E58E1" w:rsidRPr="00146857">
        <w:rPr>
          <w:rFonts w:ascii="Century Gothic" w:hAnsi="Century Gothic" w:cs="Calibri"/>
          <w:b/>
          <w:bCs/>
          <w:snapToGrid w:val="0"/>
          <w:sz w:val="28"/>
          <w:szCs w:val="28"/>
        </w:rPr>
        <w:t xml:space="preserve"> </w:t>
      </w:r>
      <w:r w:rsidR="007C03E3" w:rsidRPr="00146857">
        <w:rPr>
          <w:rFonts w:ascii="Century Gothic" w:hAnsi="Century Gothic" w:cs="Calibri"/>
          <w:b/>
          <w:bCs/>
          <w:snapToGrid w:val="0"/>
          <w:sz w:val="28"/>
          <w:szCs w:val="28"/>
        </w:rPr>
        <w:t xml:space="preserve"> </w:t>
      </w:r>
      <w:r w:rsidR="00E42074" w:rsidRPr="00146857">
        <w:rPr>
          <w:rFonts w:ascii="Century Gothic" w:hAnsi="Century Gothic" w:cs="Calibri"/>
          <w:b/>
          <w:bCs/>
          <w:snapToGrid w:val="0"/>
          <w:sz w:val="28"/>
          <w:szCs w:val="28"/>
        </w:rPr>
        <w:t xml:space="preserve"> </w:t>
      </w:r>
      <w:r w:rsidR="001974DD" w:rsidRPr="00146857">
        <w:rPr>
          <w:rFonts w:ascii="Century Gothic" w:hAnsi="Century Gothic" w:cs="Calibri"/>
          <w:b/>
          <w:bCs/>
          <w:snapToGrid w:val="0"/>
          <w:sz w:val="28"/>
          <w:szCs w:val="28"/>
        </w:rPr>
        <w:t xml:space="preserve">  </w:t>
      </w:r>
      <w:r w:rsidR="003B0EED">
        <w:rPr>
          <w:rFonts w:ascii="Century Gothic" w:hAnsi="Century Gothic" w:cs="Calibri"/>
          <w:b/>
          <w:bCs/>
          <w:snapToGrid w:val="0"/>
          <w:sz w:val="28"/>
          <w:szCs w:val="28"/>
        </w:rPr>
        <w:t>114</w:t>
      </w:r>
      <w:r w:rsidR="00E42074" w:rsidRPr="00146857">
        <w:rPr>
          <w:rFonts w:ascii="Century Gothic" w:hAnsi="Century Gothic" w:cs="Calibri"/>
          <w:b/>
          <w:bCs/>
          <w:snapToGrid w:val="0"/>
          <w:sz w:val="28"/>
          <w:szCs w:val="28"/>
        </w:rPr>
        <w:t xml:space="preserve"> </w:t>
      </w:r>
      <w:r w:rsidRPr="00146857">
        <w:rPr>
          <w:rFonts w:ascii="Century Gothic" w:hAnsi="Century Gothic" w:cs="Calibri"/>
          <w:b/>
          <w:bCs/>
          <w:snapToGrid w:val="0"/>
          <w:sz w:val="28"/>
          <w:szCs w:val="28"/>
        </w:rPr>
        <w:t xml:space="preserve">/ </w:t>
      </w:r>
      <w:r w:rsidR="005E251D">
        <w:rPr>
          <w:rFonts w:ascii="Century Gothic" w:hAnsi="Century Gothic" w:cs="Calibri"/>
          <w:b/>
          <w:bCs/>
          <w:snapToGrid w:val="0"/>
          <w:sz w:val="28"/>
          <w:szCs w:val="28"/>
        </w:rPr>
        <w:t>2025</w:t>
      </w:r>
    </w:p>
    <w:p w14:paraId="633BA002" w14:textId="77777777" w:rsidR="00047977" w:rsidRPr="00146857" w:rsidRDefault="00047977" w:rsidP="00427968">
      <w:pPr>
        <w:ind w:left="284"/>
        <w:jc w:val="both"/>
        <w:rPr>
          <w:rFonts w:ascii="Century Gothic" w:hAnsi="Century Gothic" w:cs="Calibri"/>
          <w:b/>
          <w:sz w:val="28"/>
          <w:szCs w:val="28"/>
        </w:rPr>
      </w:pPr>
    </w:p>
    <w:p w14:paraId="017653C2" w14:textId="77777777" w:rsidR="00AF086C" w:rsidRPr="00146857" w:rsidRDefault="00AF086C" w:rsidP="00427968">
      <w:pPr>
        <w:ind w:left="284"/>
        <w:jc w:val="both"/>
        <w:rPr>
          <w:rFonts w:ascii="Century Gothic" w:hAnsi="Century Gothic" w:cs="Calibri"/>
          <w:b/>
          <w:sz w:val="28"/>
          <w:szCs w:val="28"/>
        </w:rPr>
      </w:pPr>
    </w:p>
    <w:tbl>
      <w:tblPr>
        <w:tblW w:w="935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047977" w:rsidRPr="00146857" w14:paraId="2B358F2C" w14:textId="77777777" w:rsidTr="005127CC">
        <w:trPr>
          <w:cantSplit/>
          <w:jc w:val="center"/>
        </w:trPr>
        <w:tc>
          <w:tcPr>
            <w:tcW w:w="9356" w:type="dxa"/>
          </w:tcPr>
          <w:p w14:paraId="3377E396" w14:textId="77777777" w:rsidR="00047977" w:rsidRPr="00146857" w:rsidRDefault="00047977" w:rsidP="00427968">
            <w:pPr>
              <w:pStyle w:val="BodyText21"/>
              <w:numPr>
                <w:ilvl w:val="12"/>
                <w:numId w:val="0"/>
              </w:numPr>
              <w:ind w:left="284"/>
              <w:jc w:val="both"/>
              <w:rPr>
                <w:rFonts w:ascii="Century Gothic" w:hAnsi="Century Gothic" w:cs="Calibri"/>
                <w:bCs/>
                <w:snapToGrid/>
                <w:szCs w:val="28"/>
              </w:rPr>
            </w:pPr>
          </w:p>
          <w:p w14:paraId="1962CE7B" w14:textId="77777777" w:rsidR="00040200" w:rsidRPr="000E2EC4" w:rsidRDefault="00040200" w:rsidP="00427968">
            <w:pPr>
              <w:pStyle w:val="Corpsdetexte2"/>
              <w:ind w:left="284"/>
              <w:jc w:val="center"/>
              <w:rPr>
                <w:rFonts w:ascii="Century Gothic" w:hAnsi="Century Gothic" w:cs="Calibri"/>
                <w:b/>
                <w:bCs/>
                <w:snapToGrid/>
                <w:szCs w:val="28"/>
                <w:lang w:val="fr-FR" w:eastAsia="fr-FR"/>
              </w:rPr>
            </w:pPr>
            <w:r w:rsidRPr="000E2EC4">
              <w:rPr>
                <w:rFonts w:ascii="Century Gothic" w:hAnsi="Century Gothic" w:cs="Calibri"/>
                <w:b/>
                <w:bCs/>
                <w:snapToGrid/>
                <w:szCs w:val="28"/>
                <w:lang w:val="fr-FR" w:eastAsia="fr-FR"/>
              </w:rPr>
              <w:t xml:space="preserve">Financement : </w:t>
            </w:r>
            <w:r w:rsidR="004E20D6" w:rsidRPr="000E2EC4">
              <w:rPr>
                <w:rFonts w:ascii="Century Gothic" w:hAnsi="Century Gothic" w:cs="Calibri"/>
                <w:b/>
                <w:bCs/>
                <w:snapToGrid/>
                <w:szCs w:val="28"/>
                <w:lang w:val="fr-FR" w:eastAsia="fr-FR"/>
              </w:rPr>
              <w:t xml:space="preserve">Projets OFPPT </w:t>
            </w:r>
            <w:r w:rsidR="002D23C1" w:rsidRPr="000E2EC4">
              <w:rPr>
                <w:rFonts w:ascii="Century Gothic" w:hAnsi="Century Gothic" w:cs="Calibri"/>
                <w:b/>
                <w:bCs/>
                <w:snapToGrid/>
                <w:szCs w:val="28"/>
                <w:lang w:val="fr-FR" w:eastAsia="fr-FR"/>
              </w:rPr>
              <w:t>Hors Coopération</w:t>
            </w:r>
          </w:p>
          <w:p w14:paraId="7E98139E" w14:textId="77777777" w:rsidR="00047977" w:rsidRPr="00146857" w:rsidRDefault="00047977" w:rsidP="00427968">
            <w:pPr>
              <w:pStyle w:val="BodyText21"/>
              <w:numPr>
                <w:ilvl w:val="12"/>
                <w:numId w:val="0"/>
              </w:numPr>
              <w:ind w:left="284"/>
              <w:jc w:val="both"/>
              <w:rPr>
                <w:rFonts w:ascii="Century Gothic" w:hAnsi="Century Gothic" w:cs="Calibri"/>
                <w:bCs/>
                <w:snapToGrid/>
                <w:szCs w:val="28"/>
              </w:rPr>
            </w:pPr>
          </w:p>
        </w:tc>
      </w:tr>
    </w:tbl>
    <w:p w14:paraId="40C2431B" w14:textId="77777777" w:rsidR="00047977" w:rsidRDefault="00047977" w:rsidP="00427968">
      <w:pPr>
        <w:ind w:left="284"/>
        <w:jc w:val="both"/>
        <w:rPr>
          <w:rFonts w:ascii="Century Gothic" w:hAnsi="Century Gothic" w:cs="Calibri"/>
          <w:bCs/>
          <w:sz w:val="28"/>
          <w:szCs w:val="28"/>
        </w:rPr>
      </w:pPr>
    </w:p>
    <w:p w14:paraId="77953E85" w14:textId="77777777" w:rsidR="000E2EC4" w:rsidRPr="00146857" w:rsidRDefault="000E2EC4" w:rsidP="00427968">
      <w:pPr>
        <w:ind w:left="284"/>
        <w:jc w:val="both"/>
        <w:rPr>
          <w:rFonts w:ascii="Century Gothic" w:hAnsi="Century Gothic" w:cs="Calibri"/>
          <w:bCs/>
          <w:sz w:val="28"/>
          <w:szCs w:val="28"/>
        </w:rPr>
      </w:pPr>
    </w:p>
    <w:tbl>
      <w:tblPr>
        <w:tblW w:w="946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467"/>
      </w:tblGrid>
      <w:tr w:rsidR="00047977" w:rsidRPr="00146857" w14:paraId="13462729" w14:textId="77777777" w:rsidTr="00C55517">
        <w:trPr>
          <w:trHeight w:val="2476"/>
          <w:jc w:val="center"/>
        </w:trPr>
        <w:tc>
          <w:tcPr>
            <w:tcW w:w="9467" w:type="dxa"/>
            <w:tcBorders>
              <w:bottom w:val="single" w:sz="4" w:space="0" w:color="auto"/>
            </w:tcBorders>
          </w:tcPr>
          <w:p w14:paraId="338C5ABF" w14:textId="77777777" w:rsidR="00EE21BF" w:rsidRPr="00146857" w:rsidRDefault="00EE21BF" w:rsidP="00BD2E7F">
            <w:pPr>
              <w:tabs>
                <w:tab w:val="right" w:pos="830"/>
                <w:tab w:val="num" w:pos="1370"/>
              </w:tabs>
              <w:suppressAutoHyphens/>
              <w:autoSpaceDN w:val="0"/>
              <w:jc w:val="center"/>
              <w:textAlignment w:val="baseline"/>
              <w:rPr>
                <w:rFonts w:ascii="Century Gothic" w:hAnsi="Century Gothic" w:cs="Calibri"/>
                <w:b/>
                <w:bCs/>
                <w:sz w:val="28"/>
                <w:szCs w:val="28"/>
              </w:rPr>
            </w:pPr>
          </w:p>
          <w:p w14:paraId="2F782558" w14:textId="2CE24938" w:rsidR="00DA2B63" w:rsidRPr="002A0B48" w:rsidRDefault="00DA2B63" w:rsidP="002D3F05">
            <w:pPr>
              <w:pStyle w:val="BodyText21"/>
              <w:tabs>
                <w:tab w:val="left" w:pos="4320"/>
              </w:tabs>
              <w:spacing w:line="360" w:lineRule="auto"/>
              <w:ind w:left="0"/>
              <w:rPr>
                <w:rFonts w:ascii="Century Gothic" w:hAnsi="Century Gothic"/>
                <w:bCs/>
                <w:snapToGrid/>
                <w:sz w:val="24"/>
                <w:szCs w:val="28"/>
              </w:rPr>
            </w:pPr>
            <w:r w:rsidRPr="002A0B48">
              <w:rPr>
                <w:rFonts w:ascii="Century Gothic" w:hAnsi="Century Gothic"/>
                <w:bCs/>
                <w:snapToGrid/>
                <w:sz w:val="24"/>
                <w:szCs w:val="28"/>
              </w:rPr>
              <w:t xml:space="preserve">Acquisition installation et mise en service des équipements génie électriques destinés </w:t>
            </w:r>
            <w:r w:rsidR="002D3F05">
              <w:rPr>
                <w:rFonts w:ascii="Century Gothic" w:hAnsi="Century Gothic"/>
                <w:bCs/>
                <w:snapToGrid/>
                <w:sz w:val="24"/>
                <w:szCs w:val="28"/>
              </w:rPr>
              <w:t>au CENTRE DE FORMATION BNI NSAR</w:t>
            </w:r>
            <w:r w:rsidRPr="002A0B48">
              <w:rPr>
                <w:rFonts w:ascii="Century Gothic" w:hAnsi="Century Gothic"/>
                <w:bCs/>
                <w:snapToGrid/>
                <w:sz w:val="24"/>
                <w:szCs w:val="28"/>
              </w:rPr>
              <w:t>, répartis en lots suivants :</w:t>
            </w:r>
            <w:r w:rsidRPr="002A0B48">
              <w:rPr>
                <w:rFonts w:ascii="Century Gothic" w:hAnsi="Century Gothic"/>
                <w:sz w:val="24"/>
                <w:szCs w:val="28"/>
              </w:rPr>
              <w:t xml:space="preserve"> </w:t>
            </w:r>
            <w:r w:rsidRPr="002A0B48">
              <w:rPr>
                <w:rFonts w:ascii="Century Gothic" w:hAnsi="Century Gothic"/>
                <w:b w:val="0"/>
                <w:bCs/>
                <w:sz w:val="24"/>
                <w:szCs w:val="28"/>
              </w:rPr>
              <w:t xml:space="preserve"> </w:t>
            </w:r>
          </w:p>
          <w:p w14:paraId="2F3D6CA6" w14:textId="77777777" w:rsidR="00DA2B63" w:rsidRPr="002A0B48" w:rsidRDefault="00DA2B63" w:rsidP="00DA2B63">
            <w:pPr>
              <w:pStyle w:val="Corpsdetexte2"/>
              <w:numPr>
                <w:ilvl w:val="0"/>
                <w:numId w:val="8"/>
              </w:numPr>
              <w:tabs>
                <w:tab w:val="left" w:pos="2369"/>
              </w:tabs>
              <w:suppressAutoHyphens/>
              <w:rPr>
                <w:rFonts w:ascii="Century Gothic" w:hAnsi="Century Gothic"/>
                <w:b/>
                <w:bCs/>
                <w:snapToGrid/>
                <w:szCs w:val="28"/>
                <w:lang w:val="fr-FR" w:eastAsia="fr-FR"/>
              </w:rPr>
            </w:pPr>
            <w:r w:rsidRPr="002A0B48">
              <w:rPr>
                <w:rFonts w:ascii="Century Gothic" w:hAnsi="Century Gothic"/>
                <w:b/>
                <w:bCs/>
                <w:snapToGrid/>
                <w:szCs w:val="28"/>
                <w:lang w:val="fr-FR" w:eastAsia="fr-FR"/>
              </w:rPr>
              <w:t xml:space="preserve">LOT N°1 : APPAREILS DE MESURE ET DE CONTROLE </w:t>
            </w:r>
          </w:p>
          <w:p w14:paraId="627DE150" w14:textId="77777777" w:rsidR="00DA2B63" w:rsidRPr="002A0B48" w:rsidRDefault="00DA2B63" w:rsidP="00DA2B63">
            <w:pPr>
              <w:pStyle w:val="Corpsdetexte2"/>
              <w:numPr>
                <w:ilvl w:val="0"/>
                <w:numId w:val="8"/>
              </w:numPr>
              <w:tabs>
                <w:tab w:val="left" w:pos="2369"/>
              </w:tabs>
              <w:suppressAutoHyphens/>
              <w:rPr>
                <w:rFonts w:ascii="Century Gothic" w:hAnsi="Century Gothic"/>
                <w:b/>
                <w:bCs/>
                <w:snapToGrid/>
                <w:szCs w:val="28"/>
                <w:lang w:val="fr-FR" w:eastAsia="fr-FR"/>
              </w:rPr>
            </w:pPr>
            <w:r w:rsidRPr="002A0B48">
              <w:rPr>
                <w:rFonts w:ascii="Century Gothic" w:hAnsi="Century Gothic"/>
                <w:b/>
                <w:bCs/>
                <w:snapToGrid/>
                <w:szCs w:val="28"/>
                <w:lang w:val="fr-FR" w:eastAsia="fr-FR"/>
              </w:rPr>
              <w:t>LOT N°2 : EQUIPEMENTS ET MATERIELS ELECTRONIQUES</w:t>
            </w:r>
          </w:p>
          <w:p w14:paraId="12399F12" w14:textId="77777777" w:rsidR="00DA2B63" w:rsidRPr="002A0B48" w:rsidRDefault="00DA2B63" w:rsidP="00DA2B63">
            <w:pPr>
              <w:pStyle w:val="Corpsdetexte2"/>
              <w:numPr>
                <w:ilvl w:val="0"/>
                <w:numId w:val="8"/>
              </w:numPr>
              <w:tabs>
                <w:tab w:val="left" w:pos="2369"/>
              </w:tabs>
              <w:suppressAutoHyphens/>
              <w:rPr>
                <w:rFonts w:ascii="Century Gothic" w:hAnsi="Century Gothic"/>
                <w:b/>
                <w:bCs/>
                <w:snapToGrid/>
                <w:szCs w:val="28"/>
                <w:lang w:val="fr-FR" w:eastAsia="fr-FR"/>
              </w:rPr>
            </w:pPr>
            <w:r>
              <w:rPr>
                <w:rFonts w:ascii="Century Gothic" w:hAnsi="Century Gothic"/>
                <w:b/>
                <w:bCs/>
                <w:snapToGrid/>
                <w:szCs w:val="28"/>
                <w:lang w:val="fr-FR" w:eastAsia="fr-FR"/>
              </w:rPr>
              <w:t>LOT N°3 : BANCS PNEUMATIQUES</w:t>
            </w:r>
          </w:p>
          <w:p w14:paraId="47982352" w14:textId="77777777" w:rsidR="00DA2B63" w:rsidRPr="002A0B48" w:rsidRDefault="00DA2B63" w:rsidP="00DA2B63">
            <w:pPr>
              <w:pStyle w:val="Corpsdetexte2"/>
              <w:numPr>
                <w:ilvl w:val="0"/>
                <w:numId w:val="8"/>
              </w:numPr>
              <w:tabs>
                <w:tab w:val="left" w:pos="2369"/>
              </w:tabs>
              <w:suppressAutoHyphens/>
              <w:rPr>
                <w:rFonts w:ascii="Century Gothic" w:hAnsi="Century Gothic"/>
                <w:b/>
                <w:bCs/>
                <w:snapToGrid/>
                <w:szCs w:val="28"/>
                <w:lang w:val="fr-FR" w:eastAsia="fr-FR"/>
              </w:rPr>
            </w:pPr>
            <w:r w:rsidRPr="002A0B48">
              <w:rPr>
                <w:rFonts w:ascii="Century Gothic" w:hAnsi="Century Gothic"/>
                <w:b/>
                <w:bCs/>
                <w:snapToGrid/>
                <w:szCs w:val="28"/>
                <w:lang w:val="fr-FR" w:eastAsia="fr-FR"/>
              </w:rPr>
              <w:t>LOT N°</w:t>
            </w:r>
            <w:r>
              <w:rPr>
                <w:rFonts w:ascii="Century Gothic" w:hAnsi="Century Gothic"/>
                <w:b/>
                <w:bCs/>
                <w:snapToGrid/>
                <w:szCs w:val="28"/>
                <w:lang w:val="fr-FR" w:eastAsia="fr-FR"/>
              </w:rPr>
              <w:t>4</w:t>
            </w:r>
            <w:r w:rsidRPr="002A0B48">
              <w:rPr>
                <w:rFonts w:ascii="Century Gothic" w:hAnsi="Century Gothic"/>
                <w:b/>
                <w:bCs/>
                <w:snapToGrid/>
                <w:szCs w:val="28"/>
                <w:lang w:val="fr-FR" w:eastAsia="fr-FR"/>
              </w:rPr>
              <w:t xml:space="preserve"> : EQUIPEMENT ELECTRICITE BATIMENTS</w:t>
            </w:r>
          </w:p>
          <w:p w14:paraId="328FD9F4" w14:textId="77777777" w:rsidR="00DA2B63" w:rsidRPr="002A0B48" w:rsidRDefault="00DA2B63" w:rsidP="00DA2B63">
            <w:pPr>
              <w:pStyle w:val="Corpsdetexte2"/>
              <w:numPr>
                <w:ilvl w:val="0"/>
                <w:numId w:val="8"/>
              </w:numPr>
              <w:tabs>
                <w:tab w:val="left" w:pos="2369"/>
              </w:tabs>
              <w:suppressAutoHyphens/>
              <w:rPr>
                <w:rFonts w:ascii="Century Gothic" w:hAnsi="Century Gothic"/>
                <w:b/>
                <w:bCs/>
                <w:snapToGrid/>
                <w:szCs w:val="28"/>
                <w:lang w:val="fr-FR" w:eastAsia="fr-FR"/>
              </w:rPr>
            </w:pPr>
            <w:r>
              <w:rPr>
                <w:rFonts w:ascii="Century Gothic" w:hAnsi="Century Gothic"/>
                <w:b/>
                <w:bCs/>
                <w:snapToGrid/>
                <w:szCs w:val="28"/>
                <w:lang w:val="fr-FR" w:eastAsia="fr-FR"/>
              </w:rPr>
              <w:t>LOT N°5</w:t>
            </w:r>
            <w:r w:rsidRPr="002A0B48">
              <w:rPr>
                <w:rFonts w:ascii="Century Gothic" w:hAnsi="Century Gothic"/>
                <w:b/>
                <w:bCs/>
                <w:snapToGrid/>
                <w:szCs w:val="28"/>
                <w:lang w:val="fr-FR" w:eastAsia="fr-FR"/>
              </w:rPr>
              <w:t xml:space="preserve"> : BANC DE CABLAGE D’ELECTRICITE INDUSTRIELLE</w:t>
            </w:r>
          </w:p>
          <w:p w14:paraId="53A94553" w14:textId="77777777" w:rsidR="00DA2B63" w:rsidRPr="002A0B48" w:rsidRDefault="00DA2B63" w:rsidP="00DA2B63">
            <w:pPr>
              <w:pStyle w:val="Corpsdetexte2"/>
              <w:numPr>
                <w:ilvl w:val="0"/>
                <w:numId w:val="8"/>
              </w:numPr>
              <w:tabs>
                <w:tab w:val="left" w:pos="2369"/>
              </w:tabs>
              <w:suppressAutoHyphens/>
              <w:rPr>
                <w:rFonts w:ascii="Century Gothic" w:hAnsi="Century Gothic"/>
                <w:b/>
                <w:bCs/>
                <w:snapToGrid/>
                <w:szCs w:val="28"/>
                <w:lang w:val="fr-FR" w:eastAsia="fr-FR"/>
              </w:rPr>
            </w:pPr>
            <w:r w:rsidRPr="002A0B48">
              <w:rPr>
                <w:rFonts w:ascii="Century Gothic" w:hAnsi="Century Gothic"/>
                <w:b/>
                <w:bCs/>
                <w:snapToGrid/>
                <w:szCs w:val="28"/>
                <w:lang w:val="fr-FR" w:eastAsia="fr-FR"/>
              </w:rPr>
              <w:t>LOT N°</w:t>
            </w:r>
            <w:r>
              <w:rPr>
                <w:rFonts w:ascii="Century Gothic" w:hAnsi="Century Gothic"/>
                <w:b/>
                <w:bCs/>
                <w:snapToGrid/>
                <w:szCs w:val="28"/>
                <w:lang w:val="fr-FR" w:eastAsia="fr-FR"/>
              </w:rPr>
              <w:t>6</w:t>
            </w:r>
            <w:r w:rsidRPr="002A0B48">
              <w:rPr>
                <w:rFonts w:ascii="Century Gothic" w:hAnsi="Century Gothic"/>
                <w:b/>
                <w:bCs/>
                <w:snapToGrid/>
                <w:szCs w:val="28"/>
                <w:lang w:val="fr-FR" w:eastAsia="fr-FR"/>
              </w:rPr>
              <w:t> : MOTEURS ET EQUIPEMENTS ELECTRIQUES</w:t>
            </w:r>
          </w:p>
          <w:p w14:paraId="0A3E2E8F" w14:textId="77777777" w:rsidR="00D93E0F" w:rsidRDefault="00DA2B63" w:rsidP="00DA2B63">
            <w:pPr>
              <w:pStyle w:val="Corpsdetexte2"/>
              <w:numPr>
                <w:ilvl w:val="0"/>
                <w:numId w:val="8"/>
              </w:numPr>
              <w:tabs>
                <w:tab w:val="left" w:pos="2369"/>
              </w:tabs>
              <w:suppressAutoHyphens/>
              <w:rPr>
                <w:rFonts w:ascii="Century Gothic" w:hAnsi="Century Gothic"/>
                <w:b/>
                <w:bCs/>
                <w:snapToGrid/>
                <w:szCs w:val="28"/>
                <w:lang w:val="fr-FR" w:eastAsia="fr-FR"/>
              </w:rPr>
            </w:pPr>
            <w:r>
              <w:rPr>
                <w:rFonts w:ascii="Century Gothic" w:hAnsi="Century Gothic"/>
                <w:b/>
                <w:bCs/>
                <w:snapToGrid/>
                <w:szCs w:val="28"/>
                <w:lang w:val="fr-FR" w:eastAsia="fr-FR"/>
              </w:rPr>
              <w:t>LOT N°7</w:t>
            </w:r>
            <w:r w:rsidRPr="002A0B48">
              <w:rPr>
                <w:rFonts w:ascii="Century Gothic" w:hAnsi="Century Gothic"/>
                <w:b/>
                <w:bCs/>
                <w:snapToGrid/>
                <w:szCs w:val="28"/>
                <w:lang w:val="fr-FR" w:eastAsia="fr-FR"/>
              </w:rPr>
              <w:t> : EQUIPEMENTS POUR HABILITATION ELECTRIQUE</w:t>
            </w:r>
          </w:p>
          <w:p w14:paraId="06E827A9" w14:textId="1FD55945" w:rsidR="006C65FE" w:rsidRPr="009677AD" w:rsidRDefault="006C65FE" w:rsidP="006C65FE">
            <w:pPr>
              <w:pStyle w:val="Corpsdetexte2"/>
              <w:tabs>
                <w:tab w:val="left" w:pos="2369"/>
              </w:tabs>
              <w:suppressAutoHyphens/>
              <w:ind w:left="1069"/>
              <w:rPr>
                <w:rFonts w:ascii="Century Gothic" w:hAnsi="Century Gothic"/>
                <w:b/>
                <w:bCs/>
                <w:snapToGrid/>
                <w:szCs w:val="28"/>
                <w:lang w:val="fr-FR" w:eastAsia="fr-FR"/>
              </w:rPr>
            </w:pPr>
          </w:p>
        </w:tc>
      </w:tr>
    </w:tbl>
    <w:p w14:paraId="12CF0DE7" w14:textId="1F69CB33" w:rsidR="00CA030E" w:rsidRDefault="00CA030E" w:rsidP="00CC38A7">
      <w:pPr>
        <w:rPr>
          <w:rFonts w:ascii="Century Gothic" w:hAnsi="Century Gothic" w:cs="Calibri"/>
          <w:b/>
          <w:sz w:val="20"/>
          <w:szCs w:val="20"/>
        </w:rPr>
      </w:pPr>
    </w:p>
    <w:p w14:paraId="39A95CDA" w14:textId="77777777" w:rsidR="006C65FE" w:rsidRDefault="006C65FE" w:rsidP="00CC38A7">
      <w:pPr>
        <w:rPr>
          <w:rFonts w:ascii="Century Gothic" w:hAnsi="Century Gothic" w:cs="Calibri"/>
          <w:b/>
          <w:sz w:val="20"/>
          <w:szCs w:val="20"/>
        </w:rPr>
      </w:pPr>
    </w:p>
    <w:p w14:paraId="2F9993AD" w14:textId="77777777" w:rsidR="006C65FE" w:rsidRDefault="006C65FE" w:rsidP="00CC38A7">
      <w:pPr>
        <w:rPr>
          <w:rFonts w:ascii="Century Gothic" w:hAnsi="Century Gothic" w:cs="Calibri"/>
          <w:b/>
          <w:sz w:val="20"/>
          <w:szCs w:val="20"/>
        </w:rPr>
      </w:pPr>
    </w:p>
    <w:p w14:paraId="24894F78" w14:textId="77777777" w:rsidR="006C65FE" w:rsidRDefault="006C65FE" w:rsidP="00CC38A7">
      <w:pPr>
        <w:rPr>
          <w:rFonts w:ascii="Century Gothic" w:hAnsi="Century Gothic" w:cs="Calibri"/>
          <w:b/>
          <w:sz w:val="20"/>
          <w:szCs w:val="20"/>
        </w:rPr>
      </w:pPr>
    </w:p>
    <w:p w14:paraId="38A5229E" w14:textId="74455D5D" w:rsidR="00C55517" w:rsidRDefault="00C55517" w:rsidP="00CC38A7">
      <w:pPr>
        <w:rPr>
          <w:rFonts w:ascii="Century Gothic" w:hAnsi="Century Gothic" w:cs="Calibri"/>
          <w:b/>
          <w:sz w:val="20"/>
          <w:szCs w:val="20"/>
        </w:rPr>
      </w:pPr>
    </w:p>
    <w:p w14:paraId="241BA043" w14:textId="756320DA" w:rsidR="004E1057" w:rsidRDefault="004E1057" w:rsidP="00CC38A7">
      <w:pPr>
        <w:rPr>
          <w:rFonts w:ascii="Century Gothic" w:hAnsi="Century Gothic" w:cs="Calibri"/>
          <w:b/>
          <w:sz w:val="20"/>
          <w:szCs w:val="20"/>
        </w:rPr>
      </w:pPr>
    </w:p>
    <w:p w14:paraId="76F04074" w14:textId="7B90B1CB" w:rsidR="004E1057" w:rsidRDefault="004E1057" w:rsidP="00CC38A7">
      <w:pPr>
        <w:rPr>
          <w:rFonts w:ascii="Century Gothic" w:hAnsi="Century Gothic" w:cs="Calibri"/>
          <w:b/>
          <w:sz w:val="20"/>
          <w:szCs w:val="20"/>
        </w:rPr>
      </w:pPr>
    </w:p>
    <w:p w14:paraId="7901B80C" w14:textId="325323C6" w:rsidR="005C2D67" w:rsidRDefault="005C2D67" w:rsidP="00CC38A7">
      <w:pPr>
        <w:rPr>
          <w:rFonts w:ascii="Century Gothic" w:hAnsi="Century Gothic" w:cs="Calibri"/>
          <w:b/>
          <w:sz w:val="20"/>
          <w:szCs w:val="20"/>
        </w:rPr>
      </w:pPr>
    </w:p>
    <w:p w14:paraId="3A902A56" w14:textId="77777777" w:rsidR="005C2D67" w:rsidRDefault="005C2D67" w:rsidP="00CC38A7">
      <w:pPr>
        <w:rPr>
          <w:rFonts w:ascii="Century Gothic" w:hAnsi="Century Gothic" w:cs="Calibri"/>
          <w:b/>
          <w:sz w:val="20"/>
          <w:szCs w:val="20"/>
        </w:rPr>
      </w:pPr>
    </w:p>
    <w:p w14:paraId="29A15D11" w14:textId="4576C4C4" w:rsidR="004E1057" w:rsidRDefault="004E1057" w:rsidP="00CC38A7">
      <w:pPr>
        <w:rPr>
          <w:rFonts w:ascii="Century Gothic" w:hAnsi="Century Gothic" w:cs="Calibri"/>
          <w:b/>
          <w:sz w:val="20"/>
          <w:szCs w:val="20"/>
        </w:rPr>
      </w:pPr>
    </w:p>
    <w:p w14:paraId="78677C2D" w14:textId="6B8AE0AE" w:rsidR="00AA53EC" w:rsidRDefault="00AA53EC" w:rsidP="00CC38A7">
      <w:pPr>
        <w:rPr>
          <w:rFonts w:ascii="Century Gothic" w:hAnsi="Century Gothic" w:cs="Calibri"/>
          <w:b/>
          <w:sz w:val="20"/>
          <w:szCs w:val="20"/>
        </w:rPr>
      </w:pPr>
    </w:p>
    <w:p w14:paraId="49DA60AF" w14:textId="77777777" w:rsidR="00AA53EC" w:rsidRDefault="00AA53EC" w:rsidP="00CC38A7">
      <w:pPr>
        <w:rPr>
          <w:rFonts w:ascii="Century Gothic" w:hAnsi="Century Gothic" w:cs="Calibri"/>
          <w:b/>
          <w:sz w:val="20"/>
          <w:szCs w:val="20"/>
        </w:rPr>
      </w:pPr>
    </w:p>
    <w:p w14:paraId="6EFFA012" w14:textId="1B5F1195" w:rsidR="00B17553" w:rsidRDefault="00B17553" w:rsidP="00CC38A7">
      <w:pPr>
        <w:rPr>
          <w:rFonts w:ascii="Century Gothic" w:hAnsi="Century Gothic" w:cs="Calibri"/>
          <w:b/>
          <w:sz w:val="20"/>
          <w:szCs w:val="20"/>
        </w:rPr>
      </w:pPr>
    </w:p>
    <w:p w14:paraId="54F99FAD" w14:textId="484776EC" w:rsidR="00B17553" w:rsidRDefault="00B17553" w:rsidP="00CC38A7">
      <w:pPr>
        <w:rPr>
          <w:rFonts w:ascii="Century Gothic" w:hAnsi="Century Gothic" w:cs="Calibri"/>
          <w:b/>
          <w:sz w:val="20"/>
          <w:szCs w:val="20"/>
        </w:rPr>
      </w:pPr>
    </w:p>
    <w:p w14:paraId="78AA0490" w14:textId="77C4E859" w:rsidR="00DA2B63" w:rsidRDefault="00DA2B63" w:rsidP="00CC38A7">
      <w:pPr>
        <w:rPr>
          <w:rFonts w:ascii="Century Gothic" w:hAnsi="Century Gothic" w:cs="Calibri"/>
          <w:b/>
          <w:sz w:val="20"/>
          <w:szCs w:val="20"/>
        </w:rPr>
      </w:pPr>
    </w:p>
    <w:p w14:paraId="5812994A" w14:textId="77777777" w:rsidR="00DA2B63" w:rsidRDefault="00DA2B63" w:rsidP="00CC38A7">
      <w:pPr>
        <w:rPr>
          <w:rFonts w:ascii="Century Gothic" w:hAnsi="Century Gothic" w:cs="Calibri"/>
          <w:b/>
          <w:sz w:val="20"/>
          <w:szCs w:val="20"/>
        </w:rPr>
      </w:pPr>
    </w:p>
    <w:p w14:paraId="44AE9FF6" w14:textId="505747A6" w:rsidR="00020870" w:rsidRPr="00146857" w:rsidRDefault="00020870" w:rsidP="00BA294C">
      <w:pPr>
        <w:jc w:val="center"/>
        <w:rPr>
          <w:rFonts w:ascii="Century Gothic" w:hAnsi="Century Gothic" w:cs="Calibri"/>
          <w:b/>
          <w:sz w:val="20"/>
          <w:szCs w:val="20"/>
        </w:rPr>
      </w:pPr>
      <w:r w:rsidRPr="00146857">
        <w:rPr>
          <w:rFonts w:ascii="Century Gothic" w:hAnsi="Century Gothic" w:cs="Calibri"/>
          <w:b/>
          <w:sz w:val="32"/>
          <w:szCs w:val="32"/>
        </w:rPr>
        <w:t>REGLEMENT DE CONSULTATION</w:t>
      </w:r>
    </w:p>
    <w:p w14:paraId="7A3B70FD" w14:textId="77777777" w:rsidR="00804C0A" w:rsidRPr="00146857" w:rsidRDefault="00804C0A" w:rsidP="00E560C7">
      <w:pPr>
        <w:ind w:left="284"/>
        <w:jc w:val="center"/>
        <w:rPr>
          <w:rFonts w:ascii="Century Gothic" w:hAnsi="Century Gothic" w:cs="Calibri"/>
          <w:sz w:val="20"/>
          <w:szCs w:val="20"/>
          <w:lang w:val="es-ES"/>
        </w:rPr>
      </w:pPr>
    </w:p>
    <w:p w14:paraId="556A84D5" w14:textId="77777777" w:rsidR="00A11D7B" w:rsidRPr="00146857" w:rsidRDefault="00A11D7B" w:rsidP="00E560C7">
      <w:pPr>
        <w:suppressAutoHyphens/>
        <w:autoSpaceDN w:val="0"/>
        <w:jc w:val="center"/>
        <w:textAlignment w:val="baseline"/>
        <w:rPr>
          <w:rFonts w:ascii="Century Gothic" w:hAnsi="Century Gothic" w:cs="Calibri"/>
          <w:sz w:val="20"/>
          <w:szCs w:val="20"/>
        </w:rPr>
      </w:pPr>
      <w:r w:rsidRPr="00146857">
        <w:rPr>
          <w:rFonts w:ascii="Century Gothic" w:hAnsi="Century Gothic" w:cs="Calibri"/>
          <w:sz w:val="20"/>
          <w:szCs w:val="20"/>
        </w:rPr>
        <w:t>***************</w:t>
      </w:r>
    </w:p>
    <w:p w14:paraId="50D75D91" w14:textId="08564952" w:rsidR="00A11D7B" w:rsidRPr="0015264C" w:rsidRDefault="00A11D7B" w:rsidP="00A11D7B">
      <w:pPr>
        <w:suppressAutoHyphens/>
        <w:autoSpaceDN w:val="0"/>
        <w:jc w:val="both"/>
        <w:textAlignment w:val="baseline"/>
        <w:rPr>
          <w:rFonts w:ascii="Century Gothic" w:hAnsi="Century Gothic" w:cs="Calibri"/>
          <w:b/>
          <w:color w:val="548DD4" w:themeColor="text2" w:themeTint="99"/>
          <w:sz w:val="20"/>
          <w:szCs w:val="20"/>
        </w:rPr>
      </w:pPr>
      <w:r w:rsidRPr="0015264C">
        <w:rPr>
          <w:rFonts w:ascii="Century Gothic" w:hAnsi="Century Gothic" w:cs="Calibri"/>
          <w:b/>
          <w:color w:val="548DD4" w:themeColor="text2" w:themeTint="99"/>
          <w:sz w:val="20"/>
          <w:szCs w:val="20"/>
          <w:u w:val="single"/>
        </w:rPr>
        <w:t>Article n°</w:t>
      </w:r>
      <w:r w:rsidR="0015264C" w:rsidRPr="0015264C">
        <w:rPr>
          <w:rFonts w:ascii="Century Gothic" w:hAnsi="Century Gothic" w:cs="Calibri"/>
          <w:b/>
          <w:color w:val="548DD4" w:themeColor="text2" w:themeTint="99"/>
          <w:sz w:val="20"/>
          <w:szCs w:val="20"/>
          <w:u w:val="single"/>
        </w:rPr>
        <w:t>1 :</w:t>
      </w:r>
      <w:r w:rsidRPr="0015264C">
        <w:rPr>
          <w:rFonts w:ascii="Century Gothic" w:hAnsi="Century Gothic" w:cs="Calibri"/>
          <w:b/>
          <w:color w:val="548DD4" w:themeColor="text2" w:themeTint="99"/>
          <w:sz w:val="20"/>
          <w:szCs w:val="20"/>
        </w:rPr>
        <w:t xml:space="preserve"> Objet du règlement de consultation</w:t>
      </w:r>
    </w:p>
    <w:p w14:paraId="712D569E" w14:textId="77777777" w:rsidR="00A11D7B" w:rsidRPr="000E2EC4" w:rsidRDefault="00A11D7B" w:rsidP="00A11D7B">
      <w:pPr>
        <w:numPr>
          <w:ilvl w:val="12"/>
          <w:numId w:val="0"/>
        </w:numPr>
        <w:jc w:val="both"/>
        <w:rPr>
          <w:rFonts w:ascii="Century Gothic" w:hAnsi="Century Gothic" w:cs="Calibri"/>
          <w:b/>
          <w:sz w:val="20"/>
          <w:szCs w:val="20"/>
        </w:rPr>
      </w:pPr>
    </w:p>
    <w:p w14:paraId="1DCB1A94" w14:textId="20A35C5E" w:rsidR="00DA2B63" w:rsidRPr="00DA2B63" w:rsidRDefault="00A62DCC" w:rsidP="002D3F05">
      <w:pPr>
        <w:numPr>
          <w:ilvl w:val="12"/>
          <w:numId w:val="0"/>
        </w:numPr>
        <w:rPr>
          <w:rFonts w:ascii="Century Gothic" w:hAnsi="Century Gothic" w:cs="Calibri"/>
          <w:b/>
          <w:bCs/>
          <w:sz w:val="20"/>
          <w:szCs w:val="20"/>
        </w:rPr>
      </w:pPr>
      <w:r w:rsidRPr="000E2EC4">
        <w:rPr>
          <w:rFonts w:ascii="Century Gothic" w:hAnsi="Century Gothic" w:cs="Calibri"/>
          <w:bCs/>
          <w:sz w:val="20"/>
          <w:szCs w:val="20"/>
        </w:rPr>
        <w:t>Le présent règlement de consultation concerne l’appel d’offres ouvert</w:t>
      </w:r>
      <w:r w:rsidR="0028269D">
        <w:rPr>
          <w:rFonts w:ascii="Century Gothic" w:hAnsi="Century Gothic" w:cs="Calibri"/>
          <w:bCs/>
          <w:sz w:val="20"/>
          <w:szCs w:val="20"/>
        </w:rPr>
        <w:t xml:space="preserve"> </w:t>
      </w:r>
      <w:r w:rsidR="00127DC4">
        <w:rPr>
          <w:rFonts w:ascii="Century Gothic" w:hAnsi="Century Gothic" w:cs="Calibri"/>
          <w:bCs/>
          <w:sz w:val="20"/>
          <w:szCs w:val="20"/>
        </w:rPr>
        <w:t>Inter</w:t>
      </w:r>
      <w:r w:rsidR="0028269D">
        <w:rPr>
          <w:rFonts w:ascii="Century Gothic" w:hAnsi="Century Gothic" w:cs="Calibri"/>
          <w:bCs/>
          <w:sz w:val="20"/>
          <w:szCs w:val="20"/>
        </w:rPr>
        <w:t>national</w:t>
      </w:r>
      <w:r w:rsidRPr="000E2EC4">
        <w:rPr>
          <w:rFonts w:ascii="Century Gothic" w:hAnsi="Century Gothic" w:cs="Calibri"/>
          <w:bCs/>
          <w:sz w:val="20"/>
          <w:szCs w:val="20"/>
        </w:rPr>
        <w:t xml:space="preserve"> sur offres des prix ayant pour objet</w:t>
      </w:r>
      <w:r w:rsidR="00CC38A7">
        <w:rPr>
          <w:rFonts w:ascii="Century Gothic" w:hAnsi="Century Gothic" w:cs="Calibri"/>
          <w:bCs/>
          <w:sz w:val="20"/>
          <w:szCs w:val="20"/>
        </w:rPr>
        <w:t xml:space="preserve"> : </w:t>
      </w:r>
      <w:r w:rsidR="00DA2B63" w:rsidRPr="00DA2B63">
        <w:rPr>
          <w:rFonts w:ascii="Century Gothic" w:hAnsi="Century Gothic" w:cs="Calibri"/>
          <w:b/>
          <w:bCs/>
          <w:sz w:val="20"/>
          <w:szCs w:val="20"/>
        </w:rPr>
        <w:t xml:space="preserve">Acquisition installation et mise en service des équipements génie électriques destinés </w:t>
      </w:r>
      <w:r w:rsidR="002D3F05">
        <w:rPr>
          <w:rFonts w:ascii="Century Gothic" w:hAnsi="Century Gothic" w:cs="Calibri"/>
          <w:b/>
          <w:bCs/>
          <w:sz w:val="20"/>
          <w:szCs w:val="20"/>
        </w:rPr>
        <w:t>au CENTRE DE FORMATION BNI NSAR</w:t>
      </w:r>
      <w:r w:rsidR="00DA2B63" w:rsidRPr="00DA2B63">
        <w:rPr>
          <w:rFonts w:ascii="Century Gothic" w:hAnsi="Century Gothic" w:cs="Calibri"/>
          <w:b/>
          <w:bCs/>
          <w:sz w:val="20"/>
          <w:szCs w:val="20"/>
        </w:rPr>
        <w:t xml:space="preserve">, répartis en lots suivants :  </w:t>
      </w:r>
    </w:p>
    <w:p w14:paraId="13C7612E" w14:textId="114A4DAF" w:rsidR="00DA2B63" w:rsidRPr="00DA2B63" w:rsidRDefault="00DA2B63" w:rsidP="00DA2B63">
      <w:pPr>
        <w:numPr>
          <w:ilvl w:val="12"/>
          <w:numId w:val="0"/>
        </w:numPr>
        <w:rPr>
          <w:rFonts w:ascii="Century Gothic" w:hAnsi="Century Gothic" w:cs="Calibri"/>
          <w:b/>
          <w:bCs/>
          <w:sz w:val="20"/>
          <w:szCs w:val="20"/>
        </w:rPr>
      </w:pPr>
      <w:r w:rsidRPr="00DA2B63">
        <w:rPr>
          <w:rFonts w:ascii="Century Gothic" w:hAnsi="Century Gothic" w:cs="Calibri"/>
          <w:b/>
          <w:bCs/>
          <w:sz w:val="20"/>
          <w:szCs w:val="20"/>
        </w:rPr>
        <w:t xml:space="preserve">LOT N°1 : APPAREILS DE MESURE ET DE CONTROLE </w:t>
      </w:r>
    </w:p>
    <w:p w14:paraId="62E7EB24" w14:textId="722D75BF" w:rsidR="00DA2B63" w:rsidRPr="00DA2B63" w:rsidRDefault="00DA2B63" w:rsidP="00DA2B63">
      <w:pPr>
        <w:numPr>
          <w:ilvl w:val="12"/>
          <w:numId w:val="0"/>
        </w:numPr>
        <w:rPr>
          <w:rFonts w:ascii="Century Gothic" w:hAnsi="Century Gothic" w:cs="Calibri"/>
          <w:b/>
          <w:bCs/>
          <w:sz w:val="20"/>
          <w:szCs w:val="20"/>
        </w:rPr>
      </w:pPr>
      <w:r w:rsidRPr="00DA2B63">
        <w:rPr>
          <w:rFonts w:ascii="Century Gothic" w:hAnsi="Century Gothic" w:cs="Calibri"/>
          <w:b/>
          <w:bCs/>
          <w:sz w:val="20"/>
          <w:szCs w:val="20"/>
        </w:rPr>
        <w:t>LOT N°2 : EQUIPEMENTS ET MATERIELS ELECTRONIQUES</w:t>
      </w:r>
    </w:p>
    <w:p w14:paraId="76349E37" w14:textId="56A65DE0" w:rsidR="00DA2B63" w:rsidRPr="00DA2B63" w:rsidRDefault="00DA2B63" w:rsidP="00DA2B63">
      <w:pPr>
        <w:numPr>
          <w:ilvl w:val="12"/>
          <w:numId w:val="0"/>
        </w:numPr>
        <w:rPr>
          <w:rFonts w:ascii="Century Gothic" w:hAnsi="Century Gothic" w:cs="Calibri"/>
          <w:b/>
          <w:bCs/>
          <w:sz w:val="20"/>
          <w:szCs w:val="20"/>
        </w:rPr>
      </w:pPr>
      <w:r w:rsidRPr="00DA2B63">
        <w:rPr>
          <w:rFonts w:ascii="Century Gothic" w:hAnsi="Century Gothic" w:cs="Calibri"/>
          <w:b/>
          <w:bCs/>
          <w:sz w:val="20"/>
          <w:szCs w:val="20"/>
        </w:rPr>
        <w:t>LOT N°3 : BANCS PNEUMATIQUES</w:t>
      </w:r>
    </w:p>
    <w:p w14:paraId="5BA69186" w14:textId="0B1FD97E" w:rsidR="00DA2B63" w:rsidRPr="00DA2B63" w:rsidRDefault="00DA2B63" w:rsidP="00DA2B63">
      <w:pPr>
        <w:numPr>
          <w:ilvl w:val="12"/>
          <w:numId w:val="0"/>
        </w:numPr>
        <w:rPr>
          <w:rFonts w:ascii="Century Gothic" w:hAnsi="Century Gothic" w:cs="Calibri"/>
          <w:b/>
          <w:bCs/>
          <w:sz w:val="20"/>
          <w:szCs w:val="20"/>
        </w:rPr>
      </w:pPr>
      <w:r w:rsidRPr="00DA2B63">
        <w:rPr>
          <w:rFonts w:ascii="Century Gothic" w:hAnsi="Century Gothic" w:cs="Calibri"/>
          <w:b/>
          <w:bCs/>
          <w:sz w:val="20"/>
          <w:szCs w:val="20"/>
        </w:rPr>
        <w:t>LOT N°4 : EQUIPEMENT ELECTRICITE BATIMENTS</w:t>
      </w:r>
    </w:p>
    <w:p w14:paraId="2029B11A" w14:textId="4FE3B4B9" w:rsidR="00DA2B63" w:rsidRPr="00DA2B63" w:rsidRDefault="00DA2B63" w:rsidP="00DA2B63">
      <w:pPr>
        <w:numPr>
          <w:ilvl w:val="12"/>
          <w:numId w:val="0"/>
        </w:numPr>
        <w:rPr>
          <w:rFonts w:ascii="Century Gothic" w:hAnsi="Century Gothic" w:cs="Calibri"/>
          <w:b/>
          <w:bCs/>
          <w:sz w:val="20"/>
          <w:szCs w:val="20"/>
        </w:rPr>
      </w:pPr>
      <w:r w:rsidRPr="00DA2B63">
        <w:rPr>
          <w:rFonts w:ascii="Century Gothic" w:hAnsi="Century Gothic" w:cs="Calibri"/>
          <w:b/>
          <w:bCs/>
          <w:sz w:val="20"/>
          <w:szCs w:val="20"/>
        </w:rPr>
        <w:t>LOT N°5 : BANC DE CABLAGE D’ELECTRICITE INDUSTRIELLE</w:t>
      </w:r>
    </w:p>
    <w:p w14:paraId="7A7BE9BD" w14:textId="6235284D" w:rsidR="00DA2B63" w:rsidRPr="00DA2B63" w:rsidRDefault="00DA2B63" w:rsidP="00DA2B63">
      <w:pPr>
        <w:numPr>
          <w:ilvl w:val="12"/>
          <w:numId w:val="0"/>
        </w:numPr>
        <w:rPr>
          <w:rFonts w:ascii="Century Gothic" w:hAnsi="Century Gothic" w:cs="Calibri"/>
          <w:b/>
          <w:bCs/>
          <w:sz w:val="20"/>
          <w:szCs w:val="20"/>
        </w:rPr>
      </w:pPr>
      <w:r w:rsidRPr="00DA2B63">
        <w:rPr>
          <w:rFonts w:ascii="Century Gothic" w:hAnsi="Century Gothic" w:cs="Calibri"/>
          <w:b/>
          <w:bCs/>
          <w:sz w:val="20"/>
          <w:szCs w:val="20"/>
        </w:rPr>
        <w:t>LOT N°6 : MOTEURS ET EQUIPEMENTS ELECTRIQUES</w:t>
      </w:r>
    </w:p>
    <w:p w14:paraId="31D7C333" w14:textId="159A5DCC" w:rsidR="00C654B9" w:rsidRDefault="00DA2B63" w:rsidP="00DA2B63">
      <w:pPr>
        <w:numPr>
          <w:ilvl w:val="12"/>
          <w:numId w:val="0"/>
        </w:numPr>
        <w:rPr>
          <w:rFonts w:ascii="Century Gothic" w:hAnsi="Century Gothic" w:cs="Calibri"/>
          <w:sz w:val="20"/>
          <w:szCs w:val="20"/>
        </w:rPr>
      </w:pPr>
      <w:r w:rsidRPr="00DA2B63">
        <w:rPr>
          <w:rFonts w:ascii="Century Gothic" w:hAnsi="Century Gothic" w:cs="Calibri"/>
          <w:b/>
          <w:bCs/>
          <w:sz w:val="20"/>
          <w:szCs w:val="20"/>
        </w:rPr>
        <w:t>LOT N°7 : EQUIPEMENTS POUR HABILITATION ELECTRIQUE</w:t>
      </w:r>
    </w:p>
    <w:p w14:paraId="046A59CA" w14:textId="3C24E35C" w:rsidR="00CA030E" w:rsidRPr="00CA030E" w:rsidRDefault="00CA030E" w:rsidP="00DA2B63">
      <w:pPr>
        <w:numPr>
          <w:ilvl w:val="12"/>
          <w:numId w:val="0"/>
        </w:numPr>
        <w:spacing w:before="240"/>
        <w:rPr>
          <w:rFonts w:ascii="Century Gothic" w:hAnsi="Century Gothic" w:cs="Calibri"/>
          <w:sz w:val="20"/>
          <w:szCs w:val="20"/>
        </w:rPr>
      </w:pPr>
      <w:r w:rsidRPr="00CA030E">
        <w:rPr>
          <w:rFonts w:ascii="Century Gothic" w:hAnsi="Century Gothic" w:cs="Calibri"/>
          <w:sz w:val="20"/>
          <w:szCs w:val="20"/>
        </w:rPr>
        <w:t>Il est établi en vertu des dispositions de l’article n°21, du décret n°2-22-431 du</w:t>
      </w:r>
      <w:r w:rsidR="00C654B9">
        <w:rPr>
          <w:rFonts w:ascii="Century Gothic" w:hAnsi="Century Gothic" w:cs="Calibri"/>
          <w:sz w:val="20"/>
          <w:szCs w:val="20"/>
        </w:rPr>
        <w:t xml:space="preserve"> 15 chaabane 1444 (8 mars 2023</w:t>
      </w:r>
      <w:r w:rsidRPr="00CA030E">
        <w:rPr>
          <w:rFonts w:ascii="Century Gothic" w:hAnsi="Century Gothic" w:cs="Calibri"/>
          <w:sz w:val="20"/>
          <w:szCs w:val="20"/>
        </w:rPr>
        <w:t xml:space="preserve">) relatif aux marchés </w:t>
      </w:r>
      <w:r w:rsidR="00DA2B63" w:rsidRPr="00CA030E">
        <w:rPr>
          <w:rFonts w:ascii="Century Gothic" w:hAnsi="Century Gothic" w:cs="Calibri"/>
          <w:sz w:val="20"/>
          <w:szCs w:val="20"/>
        </w:rPr>
        <w:t>publics.</w:t>
      </w:r>
      <w:r w:rsidRPr="00CA030E">
        <w:rPr>
          <w:rFonts w:ascii="Century Gothic" w:hAnsi="Century Gothic" w:cs="Calibri"/>
          <w:sz w:val="20"/>
          <w:szCs w:val="20"/>
        </w:rPr>
        <w:t xml:space="preserve"> </w:t>
      </w:r>
    </w:p>
    <w:p w14:paraId="7F0343AA" w14:textId="77777777" w:rsidR="00CA030E" w:rsidRPr="00CA030E" w:rsidRDefault="00CA030E" w:rsidP="00CA030E">
      <w:pPr>
        <w:tabs>
          <w:tab w:val="left" w:pos="3686"/>
        </w:tabs>
        <w:jc w:val="both"/>
        <w:rPr>
          <w:rFonts w:ascii="Century Gothic" w:hAnsi="Century Gothic" w:cs="Calibri"/>
          <w:sz w:val="20"/>
          <w:szCs w:val="20"/>
        </w:rPr>
      </w:pPr>
      <w:r w:rsidRPr="00CA030E">
        <w:rPr>
          <w:rFonts w:ascii="Century Gothic" w:hAnsi="Century Gothic" w:cs="Calibri"/>
          <w:sz w:val="20"/>
          <w:szCs w:val="20"/>
        </w:rPr>
        <w:tab/>
      </w:r>
    </w:p>
    <w:p w14:paraId="1FB86DEF" w14:textId="71C31924" w:rsidR="00A62DCC" w:rsidRPr="000E2EC4" w:rsidRDefault="00CA030E" w:rsidP="00CA030E">
      <w:pPr>
        <w:tabs>
          <w:tab w:val="left" w:pos="3686"/>
        </w:tabs>
        <w:jc w:val="both"/>
        <w:rPr>
          <w:rFonts w:ascii="Century Gothic" w:hAnsi="Century Gothic" w:cs="Calibri"/>
          <w:snapToGrid w:val="0"/>
          <w:sz w:val="20"/>
          <w:szCs w:val="20"/>
        </w:rPr>
      </w:pPr>
      <w:r w:rsidRPr="00CA030E">
        <w:rPr>
          <w:rFonts w:ascii="Century Gothic" w:hAnsi="Century Gothic" w:cs="Calibri"/>
          <w:sz w:val="20"/>
          <w:szCs w:val="20"/>
        </w:rPr>
        <w:t>Les prescriptions du présent règlement ne peuvent en aucune manière déroger ou modifier les conditions et les formes prévues par décret n°</w:t>
      </w:r>
      <w:r w:rsidR="00C654B9">
        <w:rPr>
          <w:rFonts w:ascii="Century Gothic" w:hAnsi="Century Gothic" w:cs="Calibri"/>
          <w:sz w:val="20"/>
          <w:szCs w:val="20"/>
        </w:rPr>
        <w:t xml:space="preserve"> </w:t>
      </w:r>
      <w:r w:rsidRPr="00CA030E">
        <w:rPr>
          <w:rFonts w:ascii="Century Gothic" w:hAnsi="Century Gothic" w:cs="Calibri"/>
          <w:sz w:val="20"/>
          <w:szCs w:val="20"/>
        </w:rPr>
        <w:t>2-22-431 précité. Toute disposition contraire au décret précité est nulle et non avenue. Seules sont valables les précisions et prescriptions conformes aux dispositions de l’article n°21 susmentionné et des autres articles du décret précité</w:t>
      </w:r>
    </w:p>
    <w:p w14:paraId="015E28FE" w14:textId="77777777" w:rsidR="00A11D7B" w:rsidRPr="000E2EC4" w:rsidRDefault="00A11D7B" w:rsidP="00A11D7B">
      <w:pPr>
        <w:numPr>
          <w:ilvl w:val="12"/>
          <w:numId w:val="0"/>
        </w:numPr>
        <w:jc w:val="both"/>
        <w:rPr>
          <w:rFonts w:ascii="Century Gothic" w:hAnsi="Century Gothic" w:cs="Calibri"/>
          <w:b/>
          <w:sz w:val="20"/>
          <w:szCs w:val="20"/>
        </w:rPr>
      </w:pPr>
    </w:p>
    <w:p w14:paraId="14575079" w14:textId="77777777" w:rsidR="00A62DCC" w:rsidRPr="0015264C" w:rsidRDefault="00A62DCC" w:rsidP="0015264C">
      <w:pPr>
        <w:suppressAutoHyphens/>
        <w:autoSpaceDN w:val="0"/>
        <w:jc w:val="both"/>
        <w:textAlignment w:val="baseline"/>
        <w:rPr>
          <w:rFonts w:ascii="Century Gothic" w:hAnsi="Century Gothic" w:cs="Calibri"/>
          <w:b/>
          <w:color w:val="548DD4" w:themeColor="text2" w:themeTint="99"/>
          <w:sz w:val="20"/>
          <w:szCs w:val="20"/>
          <w:u w:val="single"/>
        </w:rPr>
      </w:pPr>
      <w:r w:rsidRPr="0015264C">
        <w:rPr>
          <w:rFonts w:ascii="Century Gothic" w:hAnsi="Century Gothic" w:cs="Calibri"/>
          <w:b/>
          <w:color w:val="548DD4" w:themeColor="text2" w:themeTint="99"/>
          <w:sz w:val="20"/>
          <w:szCs w:val="20"/>
          <w:u w:val="single"/>
        </w:rPr>
        <w:t>Article n°2 : Maître d’ouvrage</w:t>
      </w:r>
    </w:p>
    <w:p w14:paraId="74B6EE46" w14:textId="77777777" w:rsidR="00A62DCC" w:rsidRPr="000E2EC4" w:rsidRDefault="00A62DCC" w:rsidP="00A62DCC">
      <w:pPr>
        <w:numPr>
          <w:ilvl w:val="12"/>
          <w:numId w:val="0"/>
        </w:numPr>
        <w:jc w:val="both"/>
        <w:rPr>
          <w:rFonts w:ascii="Century Gothic" w:hAnsi="Century Gothic" w:cs="Calibri"/>
          <w:b/>
          <w:sz w:val="20"/>
          <w:szCs w:val="20"/>
        </w:rPr>
      </w:pPr>
    </w:p>
    <w:p w14:paraId="28DFE13D" w14:textId="77777777" w:rsidR="00A62DCC" w:rsidRPr="000E2EC4" w:rsidRDefault="00A62DCC" w:rsidP="00A62DCC">
      <w:pPr>
        <w:jc w:val="both"/>
        <w:rPr>
          <w:rFonts w:ascii="Century Gothic" w:hAnsi="Century Gothic" w:cs="Calibri"/>
          <w:sz w:val="20"/>
          <w:szCs w:val="20"/>
        </w:rPr>
      </w:pPr>
      <w:r w:rsidRPr="000E2EC4">
        <w:rPr>
          <w:rFonts w:ascii="Century Gothic" w:hAnsi="Century Gothic" w:cs="Calibri"/>
          <w:sz w:val="20"/>
          <w:szCs w:val="20"/>
        </w:rPr>
        <w:t xml:space="preserve">Le maître d’ouvrages du marché qui sera passé </w:t>
      </w:r>
      <w:proofErr w:type="gramStart"/>
      <w:r w:rsidRPr="000E2EC4">
        <w:rPr>
          <w:rFonts w:ascii="Century Gothic" w:hAnsi="Century Gothic" w:cs="Calibri"/>
          <w:sz w:val="20"/>
          <w:szCs w:val="20"/>
        </w:rPr>
        <w:t>suite au</w:t>
      </w:r>
      <w:proofErr w:type="gramEnd"/>
      <w:r w:rsidRPr="000E2EC4">
        <w:rPr>
          <w:rFonts w:ascii="Century Gothic" w:hAnsi="Century Gothic" w:cs="Calibri"/>
          <w:sz w:val="20"/>
          <w:szCs w:val="20"/>
        </w:rPr>
        <w:t xml:space="preserve"> présent appel d’offres est : l</w:t>
      </w:r>
      <w:r w:rsidRPr="000E2EC4">
        <w:rPr>
          <w:rFonts w:ascii="Century Gothic" w:hAnsi="Century Gothic" w:cs="Calibri"/>
          <w:b/>
          <w:sz w:val="20"/>
          <w:szCs w:val="20"/>
        </w:rPr>
        <w:t>’Office de la Formation Professionnelle et de la Promotion du Travail (OFPPT).</w:t>
      </w:r>
    </w:p>
    <w:p w14:paraId="345E9B4F" w14:textId="77777777" w:rsidR="00A62DCC" w:rsidRPr="000E2EC4" w:rsidRDefault="00A62DCC" w:rsidP="00A62DCC">
      <w:pPr>
        <w:jc w:val="both"/>
        <w:rPr>
          <w:rFonts w:ascii="Century Gothic" w:hAnsi="Century Gothic" w:cs="Calibri"/>
          <w:sz w:val="20"/>
          <w:szCs w:val="20"/>
        </w:rPr>
      </w:pPr>
    </w:p>
    <w:p w14:paraId="2C78FC78" w14:textId="2FEB4A89" w:rsidR="00A62DCC" w:rsidRPr="0015264C" w:rsidRDefault="00A62DCC" w:rsidP="001845D0">
      <w:pPr>
        <w:jc w:val="both"/>
        <w:rPr>
          <w:rFonts w:ascii="Century Gothic" w:hAnsi="Century Gothic" w:cs="Calibri"/>
          <w:b/>
          <w:color w:val="548DD4" w:themeColor="text2" w:themeTint="99"/>
          <w:sz w:val="20"/>
          <w:szCs w:val="20"/>
        </w:rPr>
      </w:pPr>
      <w:r w:rsidRPr="0015264C">
        <w:rPr>
          <w:rFonts w:ascii="Century Gothic" w:hAnsi="Century Gothic" w:cs="Calibri"/>
          <w:b/>
          <w:color w:val="548DD4" w:themeColor="text2" w:themeTint="99"/>
          <w:sz w:val="20"/>
          <w:szCs w:val="20"/>
          <w:u w:val="single"/>
        </w:rPr>
        <w:t>Article n°</w:t>
      </w:r>
      <w:r w:rsidR="001845D0">
        <w:rPr>
          <w:rFonts w:ascii="Century Gothic" w:hAnsi="Century Gothic" w:cs="Calibri"/>
          <w:b/>
          <w:color w:val="548DD4" w:themeColor="text2" w:themeTint="99"/>
          <w:sz w:val="20"/>
          <w:szCs w:val="20"/>
          <w:u w:val="single"/>
        </w:rPr>
        <w:t>3</w:t>
      </w:r>
      <w:r w:rsidRPr="0015264C">
        <w:rPr>
          <w:rFonts w:ascii="Century Gothic" w:hAnsi="Century Gothic" w:cs="Calibri"/>
          <w:b/>
          <w:color w:val="548DD4" w:themeColor="text2" w:themeTint="99"/>
          <w:sz w:val="20"/>
          <w:szCs w:val="20"/>
        </w:rPr>
        <w:t xml:space="preserve"> : Conditions requises des concurrents</w:t>
      </w:r>
    </w:p>
    <w:p w14:paraId="387A481C" w14:textId="77777777" w:rsidR="00A62DCC" w:rsidRPr="000E2EC4" w:rsidRDefault="00A62DCC" w:rsidP="00A62DCC">
      <w:pPr>
        <w:jc w:val="both"/>
        <w:rPr>
          <w:rFonts w:ascii="Century Gothic" w:hAnsi="Century Gothic" w:cs="Calibri"/>
          <w:sz w:val="20"/>
          <w:szCs w:val="20"/>
        </w:rPr>
      </w:pPr>
    </w:p>
    <w:p w14:paraId="462D1CB5" w14:textId="61C92F3A" w:rsidR="00A62DCC" w:rsidRPr="000E2EC4" w:rsidRDefault="00A62DCC" w:rsidP="00A62DCC">
      <w:pPr>
        <w:jc w:val="both"/>
        <w:rPr>
          <w:rFonts w:ascii="Century Gothic" w:hAnsi="Century Gothic" w:cs="Calibri"/>
          <w:sz w:val="20"/>
          <w:szCs w:val="20"/>
        </w:rPr>
      </w:pPr>
      <w:r w:rsidRPr="000E2EC4">
        <w:rPr>
          <w:rFonts w:ascii="Century Gothic" w:hAnsi="Century Gothic" w:cs="Calibri"/>
          <w:sz w:val="20"/>
          <w:szCs w:val="20"/>
        </w:rPr>
        <w:t xml:space="preserve">Conformément aux dispositions de </w:t>
      </w:r>
      <w:r w:rsidR="007C1A51" w:rsidRPr="007C1A51">
        <w:rPr>
          <w:rFonts w:ascii="Century Gothic" w:hAnsi="Century Gothic" w:cs="Calibri"/>
          <w:sz w:val="20"/>
          <w:szCs w:val="20"/>
        </w:rPr>
        <w:t xml:space="preserve">l’article n°27 du décret n°2-22-431 </w:t>
      </w:r>
      <w:r w:rsidR="00421A34">
        <w:rPr>
          <w:rFonts w:ascii="Century Gothic" w:hAnsi="Century Gothic" w:cs="Calibri"/>
          <w:sz w:val="20"/>
          <w:szCs w:val="20"/>
        </w:rPr>
        <w:t>précité.</w:t>
      </w:r>
    </w:p>
    <w:p w14:paraId="4BB330FB" w14:textId="77777777" w:rsidR="00A62DCC" w:rsidRPr="000E2EC4" w:rsidRDefault="00A62DCC" w:rsidP="00A62DCC">
      <w:pPr>
        <w:spacing w:before="120"/>
        <w:ind w:right="72"/>
        <w:jc w:val="both"/>
        <w:rPr>
          <w:rFonts w:ascii="Century Gothic" w:hAnsi="Century Gothic" w:cs="Calibri"/>
          <w:sz w:val="20"/>
          <w:szCs w:val="20"/>
        </w:rPr>
      </w:pPr>
      <w:r w:rsidRPr="000E2EC4">
        <w:rPr>
          <w:rFonts w:ascii="Century Gothic" w:hAnsi="Century Gothic" w:cs="Calibri"/>
          <w:sz w:val="20"/>
          <w:szCs w:val="20"/>
        </w:rPr>
        <w:t>Peuvent valablement participer et être attributaire(s) de(s) marché(s) afférent(s) au présent appel d’offres, les personnes physiques ou morales, qui :</w:t>
      </w:r>
    </w:p>
    <w:p w14:paraId="346AF63C" w14:textId="77777777" w:rsidR="00A62DCC" w:rsidRPr="000E2EC4" w:rsidRDefault="00EF3998" w:rsidP="0016686C">
      <w:pPr>
        <w:numPr>
          <w:ilvl w:val="0"/>
          <w:numId w:val="3"/>
        </w:numPr>
        <w:spacing w:before="120"/>
        <w:ind w:right="72"/>
        <w:jc w:val="both"/>
        <w:rPr>
          <w:rFonts w:ascii="Century Gothic" w:hAnsi="Century Gothic" w:cs="Calibri"/>
          <w:sz w:val="20"/>
          <w:szCs w:val="20"/>
        </w:rPr>
      </w:pPr>
      <w:r w:rsidRPr="000E2EC4">
        <w:rPr>
          <w:rFonts w:ascii="Century Gothic" w:hAnsi="Century Gothic" w:cs="Calibri"/>
          <w:sz w:val="20"/>
          <w:szCs w:val="20"/>
        </w:rPr>
        <w:t>Justifient</w:t>
      </w:r>
      <w:r w:rsidR="00A62DCC" w:rsidRPr="000E2EC4">
        <w:rPr>
          <w:rFonts w:ascii="Century Gothic" w:hAnsi="Century Gothic" w:cs="Calibri"/>
          <w:sz w:val="20"/>
          <w:szCs w:val="20"/>
        </w:rPr>
        <w:t xml:space="preserve"> des capacités juridiques, techniques et financières requises ;</w:t>
      </w:r>
    </w:p>
    <w:p w14:paraId="0675289A" w14:textId="4AF302D3" w:rsidR="00A62DCC" w:rsidRPr="000E2EC4" w:rsidRDefault="00EF3998" w:rsidP="0016686C">
      <w:pPr>
        <w:numPr>
          <w:ilvl w:val="0"/>
          <w:numId w:val="3"/>
        </w:numPr>
        <w:spacing w:before="120"/>
        <w:ind w:right="72"/>
        <w:jc w:val="both"/>
        <w:rPr>
          <w:rFonts w:ascii="Century Gothic" w:hAnsi="Century Gothic" w:cs="Calibri"/>
          <w:sz w:val="20"/>
          <w:szCs w:val="20"/>
        </w:rPr>
      </w:pPr>
      <w:r w:rsidRPr="000E2EC4">
        <w:rPr>
          <w:rFonts w:ascii="Century Gothic" w:hAnsi="Century Gothic" w:cs="Calibri"/>
          <w:sz w:val="20"/>
          <w:szCs w:val="20"/>
        </w:rPr>
        <w:t>Sont</w:t>
      </w:r>
      <w:r w:rsidR="00A62DCC" w:rsidRPr="000E2EC4">
        <w:rPr>
          <w:rFonts w:ascii="Century Gothic" w:hAnsi="Century Gothic" w:cs="Calibri"/>
          <w:sz w:val="20"/>
          <w:szCs w:val="20"/>
        </w:rPr>
        <w:t xml:space="preserve"> en situation fiscale régulière, pour avoir souscrit leurs déclarations et réglé les sommes exigibles dûment définitives ou, à défaut de règlement, constitué des garanties jugées suffisantes par le comptable chargé du recouvrement, et ce conformément à la législation en vigueur en matière de recouvrement</w:t>
      </w:r>
      <w:r w:rsidR="007C1A51">
        <w:rPr>
          <w:rFonts w:ascii="Century Gothic" w:hAnsi="Century Gothic" w:cs="Calibri"/>
          <w:sz w:val="20"/>
          <w:szCs w:val="20"/>
        </w:rPr>
        <w:t xml:space="preserve"> </w:t>
      </w:r>
      <w:r w:rsidR="007C1A51" w:rsidRPr="007C1A51">
        <w:rPr>
          <w:rFonts w:ascii="Century Gothic" w:hAnsi="Century Gothic" w:cs="Calibri"/>
          <w:sz w:val="20"/>
          <w:szCs w:val="20"/>
        </w:rPr>
        <w:t>des créances publics</w:t>
      </w:r>
      <w:r w:rsidR="00A62DCC" w:rsidRPr="000E2EC4">
        <w:rPr>
          <w:rFonts w:ascii="Century Gothic" w:hAnsi="Century Gothic" w:cs="Calibri"/>
          <w:sz w:val="20"/>
          <w:szCs w:val="20"/>
        </w:rPr>
        <w:t xml:space="preserve"> ;</w:t>
      </w:r>
    </w:p>
    <w:p w14:paraId="57A35663" w14:textId="77777777" w:rsidR="00A62DCC" w:rsidRDefault="00A62DCC" w:rsidP="0016686C">
      <w:pPr>
        <w:numPr>
          <w:ilvl w:val="0"/>
          <w:numId w:val="3"/>
        </w:numPr>
        <w:spacing w:before="120"/>
        <w:ind w:right="72"/>
        <w:jc w:val="both"/>
        <w:rPr>
          <w:rFonts w:ascii="Century Gothic" w:hAnsi="Century Gothic" w:cs="Calibri"/>
          <w:sz w:val="20"/>
          <w:szCs w:val="20"/>
        </w:rPr>
      </w:pPr>
      <w:r w:rsidRPr="000E2EC4">
        <w:rPr>
          <w:rFonts w:ascii="Century Gothic" w:hAnsi="Century Gothic" w:cs="Calibri"/>
          <w:sz w:val="20"/>
          <w:szCs w:val="20"/>
        </w:rPr>
        <w:t>sont affiliées à la Caisse Nationale de Sécurité Sociale ou à un régime particulier de prévoyance sociale, et souscrivent de manière régulière leurs déclarations de salaires et sont en situation régulière auprès de ces organismes.</w:t>
      </w:r>
    </w:p>
    <w:p w14:paraId="7B7EB630" w14:textId="78B10D65" w:rsidR="007C1A51" w:rsidRPr="007C1A51" w:rsidRDefault="007C1A51" w:rsidP="0016686C">
      <w:pPr>
        <w:pStyle w:val="Paragraphedeliste"/>
        <w:numPr>
          <w:ilvl w:val="0"/>
          <w:numId w:val="3"/>
        </w:numPr>
        <w:rPr>
          <w:rFonts w:ascii="Century Gothic" w:hAnsi="Century Gothic" w:cs="Calibri"/>
          <w:sz w:val="20"/>
          <w:szCs w:val="20"/>
          <w:lang w:val="fr-FR" w:eastAsia="fr-FR"/>
        </w:rPr>
      </w:pPr>
      <w:r w:rsidRPr="007C1A51">
        <w:rPr>
          <w:rFonts w:ascii="Century Gothic" w:hAnsi="Century Gothic" w:cs="Calibri"/>
          <w:sz w:val="20"/>
          <w:szCs w:val="20"/>
          <w:lang w:val="fr-FR" w:eastAsia="fr-FR"/>
        </w:rPr>
        <w:t>Exercent l’une des activités en rapport avec l’objet du marché.</w:t>
      </w:r>
    </w:p>
    <w:p w14:paraId="303607E1" w14:textId="77777777" w:rsidR="00A62DCC" w:rsidRPr="000E2EC4" w:rsidRDefault="00A62DCC" w:rsidP="00A62DCC">
      <w:pPr>
        <w:spacing w:before="120"/>
        <w:ind w:right="72"/>
        <w:jc w:val="both"/>
        <w:rPr>
          <w:rFonts w:ascii="Century Gothic" w:hAnsi="Century Gothic" w:cs="Calibri"/>
          <w:sz w:val="20"/>
          <w:szCs w:val="20"/>
        </w:rPr>
      </w:pPr>
      <w:r w:rsidRPr="000E2EC4">
        <w:rPr>
          <w:rFonts w:ascii="Century Gothic" w:hAnsi="Century Gothic" w:cs="Calibri"/>
          <w:sz w:val="20"/>
          <w:szCs w:val="20"/>
        </w:rPr>
        <w:t>Ne sont pas admises à participer aux appels d'offres :</w:t>
      </w:r>
    </w:p>
    <w:p w14:paraId="23D91C81" w14:textId="77777777" w:rsidR="00A62DCC" w:rsidRPr="000E2EC4" w:rsidRDefault="00A62DCC" w:rsidP="0016686C">
      <w:pPr>
        <w:numPr>
          <w:ilvl w:val="0"/>
          <w:numId w:val="4"/>
        </w:numPr>
        <w:ind w:left="1066" w:right="74" w:hanging="357"/>
        <w:jc w:val="both"/>
        <w:rPr>
          <w:rFonts w:ascii="Century Gothic" w:hAnsi="Century Gothic" w:cs="Calibri"/>
          <w:sz w:val="20"/>
          <w:szCs w:val="20"/>
        </w:rPr>
      </w:pPr>
      <w:r w:rsidRPr="000E2EC4">
        <w:rPr>
          <w:rFonts w:ascii="Century Gothic" w:hAnsi="Century Gothic" w:cs="Calibri"/>
          <w:sz w:val="20"/>
          <w:szCs w:val="20"/>
        </w:rPr>
        <w:t>les personnes en liquidation judiciaire ;</w:t>
      </w:r>
    </w:p>
    <w:p w14:paraId="5B274B91" w14:textId="77777777" w:rsidR="00A62DCC" w:rsidRDefault="00A62DCC" w:rsidP="0016686C">
      <w:pPr>
        <w:numPr>
          <w:ilvl w:val="0"/>
          <w:numId w:val="4"/>
        </w:numPr>
        <w:ind w:left="1066" w:right="74" w:hanging="357"/>
        <w:jc w:val="both"/>
        <w:rPr>
          <w:rFonts w:ascii="Century Gothic" w:hAnsi="Century Gothic" w:cs="Calibri"/>
          <w:sz w:val="20"/>
          <w:szCs w:val="20"/>
        </w:rPr>
      </w:pPr>
      <w:r w:rsidRPr="000E2EC4">
        <w:rPr>
          <w:rFonts w:ascii="Century Gothic" w:hAnsi="Century Gothic" w:cs="Calibri"/>
          <w:sz w:val="20"/>
          <w:szCs w:val="20"/>
        </w:rPr>
        <w:t>les personnes en redressement judiciaire, sauf autorisation spéciale délivrée par l'autorité judiciaire compétente ;</w:t>
      </w:r>
    </w:p>
    <w:p w14:paraId="064FC0A4" w14:textId="51C66727" w:rsidR="001E261F" w:rsidRDefault="001E261F" w:rsidP="00421A34">
      <w:pPr>
        <w:jc w:val="both"/>
        <w:rPr>
          <w:rFonts w:ascii="Century Gothic" w:hAnsi="Century Gothic" w:cs="Calibri"/>
          <w:sz w:val="20"/>
          <w:szCs w:val="20"/>
        </w:rPr>
      </w:pPr>
      <w:r w:rsidRPr="001E261F">
        <w:rPr>
          <w:rFonts w:ascii="Century Gothic" w:hAnsi="Century Gothic" w:cs="Calibri"/>
          <w:sz w:val="20"/>
          <w:szCs w:val="20"/>
        </w:rPr>
        <w:t xml:space="preserve">Les personnes ayant fait l'objet d'une exclusion temporaire ou définitive prises conformément aux dispositions de l’article 152 du </w:t>
      </w:r>
      <w:commentRangeStart w:id="0"/>
      <w:r w:rsidRPr="001E261F">
        <w:rPr>
          <w:rFonts w:ascii="Century Gothic" w:hAnsi="Century Gothic" w:cs="Calibri"/>
          <w:sz w:val="20"/>
          <w:szCs w:val="20"/>
        </w:rPr>
        <w:t>décret °2-22-431</w:t>
      </w:r>
      <w:commentRangeEnd w:id="0"/>
      <w:r w:rsidR="00C654B9">
        <w:rPr>
          <w:rStyle w:val="Marquedecommentaire"/>
        </w:rPr>
        <w:commentReference w:id="0"/>
      </w:r>
      <w:r w:rsidR="00421A34" w:rsidRPr="00421A34">
        <w:rPr>
          <w:rFonts w:ascii="Century Gothic" w:hAnsi="Century Gothic" w:cs="Calibri"/>
          <w:sz w:val="20"/>
          <w:szCs w:val="20"/>
        </w:rPr>
        <w:t xml:space="preserve"> </w:t>
      </w:r>
      <w:r w:rsidR="00421A34">
        <w:rPr>
          <w:rFonts w:ascii="Century Gothic" w:hAnsi="Century Gothic" w:cs="Calibri"/>
          <w:sz w:val="20"/>
          <w:szCs w:val="20"/>
        </w:rPr>
        <w:t>précité.</w:t>
      </w:r>
    </w:p>
    <w:p w14:paraId="3C9E04BB" w14:textId="77777777" w:rsidR="001E261F" w:rsidRDefault="001E261F" w:rsidP="0016686C">
      <w:pPr>
        <w:numPr>
          <w:ilvl w:val="0"/>
          <w:numId w:val="4"/>
        </w:numPr>
        <w:ind w:left="1066" w:right="74" w:hanging="357"/>
        <w:jc w:val="both"/>
        <w:rPr>
          <w:rFonts w:ascii="Century Gothic" w:hAnsi="Century Gothic" w:cs="Calibri"/>
          <w:sz w:val="20"/>
          <w:szCs w:val="20"/>
        </w:rPr>
      </w:pPr>
      <w:r w:rsidRPr="001E261F">
        <w:rPr>
          <w:rFonts w:ascii="Century Gothic" w:hAnsi="Century Gothic" w:cs="Calibri"/>
          <w:sz w:val="20"/>
          <w:szCs w:val="20"/>
        </w:rPr>
        <w:t>Les personnes qui représentent plus d’un concurrent dans un même marché, lorsqu</w:t>
      </w:r>
      <w:r w:rsidRPr="001E261F">
        <w:rPr>
          <w:rFonts w:ascii="Century Gothic" w:hAnsi="Century Gothic" w:cs="Century Gothic"/>
          <w:sz w:val="20"/>
          <w:szCs w:val="20"/>
        </w:rPr>
        <w:t>’</w:t>
      </w:r>
      <w:r w:rsidRPr="001E261F">
        <w:rPr>
          <w:rFonts w:ascii="Century Gothic" w:hAnsi="Century Gothic" w:cs="Calibri"/>
          <w:sz w:val="20"/>
          <w:szCs w:val="20"/>
        </w:rPr>
        <w:t>il s</w:t>
      </w:r>
      <w:r w:rsidRPr="001E261F">
        <w:rPr>
          <w:rFonts w:ascii="Century Gothic" w:hAnsi="Century Gothic" w:cs="Century Gothic"/>
          <w:sz w:val="20"/>
          <w:szCs w:val="20"/>
        </w:rPr>
        <w:t>’</w:t>
      </w:r>
      <w:r w:rsidRPr="001E261F">
        <w:rPr>
          <w:rFonts w:ascii="Century Gothic" w:hAnsi="Century Gothic" w:cs="Calibri"/>
          <w:sz w:val="20"/>
          <w:szCs w:val="20"/>
        </w:rPr>
        <w:t>agit d</w:t>
      </w:r>
      <w:r w:rsidRPr="001E261F">
        <w:rPr>
          <w:rFonts w:ascii="Century Gothic" w:hAnsi="Century Gothic" w:cs="Century Gothic"/>
          <w:sz w:val="20"/>
          <w:szCs w:val="20"/>
        </w:rPr>
        <w:t>’</w:t>
      </w:r>
      <w:r w:rsidRPr="001E261F">
        <w:rPr>
          <w:rFonts w:ascii="Century Gothic" w:hAnsi="Century Gothic" w:cs="Calibri"/>
          <w:sz w:val="20"/>
          <w:szCs w:val="20"/>
        </w:rPr>
        <w:t>un march</w:t>
      </w:r>
      <w:r w:rsidRPr="001E261F">
        <w:rPr>
          <w:rFonts w:ascii="Century Gothic" w:hAnsi="Century Gothic" w:cs="Century Gothic"/>
          <w:sz w:val="20"/>
          <w:szCs w:val="20"/>
        </w:rPr>
        <w:t>é</w:t>
      </w:r>
      <w:r w:rsidRPr="001E261F">
        <w:rPr>
          <w:rFonts w:ascii="Century Gothic" w:hAnsi="Century Gothic" w:cs="Calibri"/>
          <w:sz w:val="20"/>
          <w:szCs w:val="20"/>
        </w:rPr>
        <w:t>́ en lot unique ou d</w:t>
      </w:r>
      <w:r w:rsidRPr="001E261F">
        <w:rPr>
          <w:rFonts w:ascii="Century Gothic" w:hAnsi="Century Gothic" w:cs="Century Gothic"/>
          <w:sz w:val="20"/>
          <w:szCs w:val="20"/>
        </w:rPr>
        <w:t>’</w:t>
      </w:r>
      <w:r w:rsidRPr="001E261F">
        <w:rPr>
          <w:rFonts w:ascii="Century Gothic" w:hAnsi="Century Gothic" w:cs="Calibri"/>
          <w:sz w:val="20"/>
          <w:szCs w:val="20"/>
        </w:rPr>
        <w:t>un m</w:t>
      </w:r>
      <w:r w:rsidRPr="001E261F">
        <w:rPr>
          <w:rFonts w:ascii="Century Gothic" w:hAnsi="Century Gothic" w:cs="Century Gothic"/>
          <w:sz w:val="20"/>
          <w:szCs w:val="20"/>
        </w:rPr>
        <w:t>ê</w:t>
      </w:r>
      <w:r w:rsidRPr="001E261F">
        <w:rPr>
          <w:rFonts w:ascii="Century Gothic" w:hAnsi="Century Gothic" w:cs="Calibri"/>
          <w:sz w:val="20"/>
          <w:szCs w:val="20"/>
        </w:rPr>
        <w:t>me lot lorsqu</w:t>
      </w:r>
      <w:r w:rsidRPr="001E261F">
        <w:rPr>
          <w:rFonts w:ascii="Century Gothic" w:hAnsi="Century Gothic" w:cs="Century Gothic"/>
          <w:sz w:val="20"/>
          <w:szCs w:val="20"/>
        </w:rPr>
        <w:t>’</w:t>
      </w:r>
      <w:r w:rsidRPr="001E261F">
        <w:rPr>
          <w:rFonts w:ascii="Century Gothic" w:hAnsi="Century Gothic" w:cs="Calibri"/>
          <w:sz w:val="20"/>
          <w:szCs w:val="20"/>
        </w:rPr>
        <w:t>il s</w:t>
      </w:r>
      <w:r w:rsidRPr="001E261F">
        <w:rPr>
          <w:rFonts w:ascii="Century Gothic" w:hAnsi="Century Gothic" w:cs="Century Gothic"/>
          <w:sz w:val="20"/>
          <w:szCs w:val="20"/>
        </w:rPr>
        <w:t>’</w:t>
      </w:r>
      <w:r w:rsidRPr="001E261F">
        <w:rPr>
          <w:rFonts w:ascii="Century Gothic" w:hAnsi="Century Gothic" w:cs="Calibri"/>
          <w:sz w:val="20"/>
          <w:szCs w:val="20"/>
        </w:rPr>
        <w:t>agit d</w:t>
      </w:r>
      <w:r w:rsidRPr="001E261F">
        <w:rPr>
          <w:rFonts w:ascii="Century Gothic" w:hAnsi="Century Gothic" w:cs="Century Gothic"/>
          <w:sz w:val="20"/>
          <w:szCs w:val="20"/>
        </w:rPr>
        <w:t>’</w:t>
      </w:r>
      <w:r w:rsidRPr="001E261F">
        <w:rPr>
          <w:rFonts w:ascii="Century Gothic" w:hAnsi="Century Gothic" w:cs="Calibri"/>
          <w:sz w:val="20"/>
          <w:szCs w:val="20"/>
        </w:rPr>
        <w:t>un march</w:t>
      </w:r>
      <w:r w:rsidRPr="001E261F">
        <w:rPr>
          <w:rFonts w:ascii="Century Gothic" w:hAnsi="Century Gothic" w:cs="Century Gothic"/>
          <w:sz w:val="20"/>
          <w:szCs w:val="20"/>
        </w:rPr>
        <w:t>é</w:t>
      </w:r>
      <w:r w:rsidRPr="001E261F">
        <w:rPr>
          <w:rFonts w:ascii="Century Gothic" w:hAnsi="Century Gothic" w:cs="Calibri"/>
          <w:sz w:val="20"/>
          <w:szCs w:val="20"/>
        </w:rPr>
        <w:t xml:space="preserve">́ alloti </w:t>
      </w:r>
    </w:p>
    <w:p w14:paraId="152859C5" w14:textId="77777777" w:rsidR="001E261F" w:rsidRDefault="001E261F" w:rsidP="0016686C">
      <w:pPr>
        <w:numPr>
          <w:ilvl w:val="0"/>
          <w:numId w:val="4"/>
        </w:numPr>
        <w:ind w:left="1066" w:right="74" w:hanging="357"/>
        <w:jc w:val="both"/>
        <w:rPr>
          <w:rFonts w:ascii="Century Gothic" w:hAnsi="Century Gothic" w:cs="Calibri"/>
          <w:sz w:val="20"/>
          <w:szCs w:val="20"/>
        </w:rPr>
      </w:pPr>
      <w:r w:rsidRPr="001E261F">
        <w:rPr>
          <w:rFonts w:ascii="Century Gothic" w:hAnsi="Century Gothic" w:cs="Calibri"/>
          <w:sz w:val="20"/>
          <w:szCs w:val="20"/>
        </w:rPr>
        <w:t>Les prestataires de services ayant contribué́ à la pr</w:t>
      </w:r>
      <w:r w:rsidRPr="001E261F">
        <w:rPr>
          <w:rFonts w:ascii="Century Gothic" w:hAnsi="Century Gothic" w:cs="Century Gothic"/>
          <w:sz w:val="20"/>
          <w:szCs w:val="20"/>
        </w:rPr>
        <w:t>é</w:t>
      </w:r>
      <w:r w:rsidRPr="001E261F">
        <w:rPr>
          <w:rFonts w:ascii="Century Gothic" w:hAnsi="Century Gothic" w:cs="Calibri"/>
          <w:sz w:val="20"/>
          <w:szCs w:val="20"/>
        </w:rPr>
        <w:t>paration du dossier de l</w:t>
      </w:r>
      <w:r w:rsidRPr="001E261F">
        <w:rPr>
          <w:rFonts w:ascii="Century Gothic" w:hAnsi="Century Gothic" w:cs="Century Gothic"/>
          <w:sz w:val="20"/>
          <w:szCs w:val="20"/>
        </w:rPr>
        <w:t>’</w:t>
      </w:r>
      <w:r w:rsidRPr="001E261F">
        <w:rPr>
          <w:rFonts w:ascii="Century Gothic" w:hAnsi="Century Gothic" w:cs="Calibri"/>
          <w:sz w:val="20"/>
          <w:szCs w:val="20"/>
        </w:rPr>
        <w:t>appel d</w:t>
      </w:r>
      <w:r w:rsidRPr="001E261F">
        <w:rPr>
          <w:rFonts w:ascii="Century Gothic" w:hAnsi="Century Gothic" w:cs="Century Gothic"/>
          <w:sz w:val="20"/>
          <w:szCs w:val="20"/>
        </w:rPr>
        <w:t>’</w:t>
      </w:r>
      <w:r w:rsidRPr="001E261F">
        <w:rPr>
          <w:rFonts w:ascii="Century Gothic" w:hAnsi="Century Gothic" w:cs="Calibri"/>
          <w:sz w:val="20"/>
          <w:szCs w:val="20"/>
        </w:rPr>
        <w:t>offres concerné.</w:t>
      </w:r>
    </w:p>
    <w:p w14:paraId="48089A41" w14:textId="77777777" w:rsidR="001E261F" w:rsidRPr="001E261F" w:rsidRDefault="001E261F" w:rsidP="0016686C">
      <w:pPr>
        <w:numPr>
          <w:ilvl w:val="0"/>
          <w:numId w:val="4"/>
        </w:numPr>
        <w:ind w:left="1066" w:right="74" w:hanging="357"/>
        <w:jc w:val="both"/>
        <w:rPr>
          <w:rFonts w:ascii="Century Gothic" w:hAnsi="Century Gothic" w:cs="Calibri"/>
          <w:sz w:val="20"/>
          <w:szCs w:val="20"/>
        </w:rPr>
      </w:pPr>
      <w:r w:rsidRPr="001E261F">
        <w:rPr>
          <w:rFonts w:ascii="Century Gothic" w:hAnsi="Century Gothic" w:cs="Calibri"/>
          <w:sz w:val="20"/>
          <w:szCs w:val="20"/>
        </w:rPr>
        <w:t xml:space="preserve">Les titulaires dont les marchés ont fait l’objet de résiliation pour une faute qui leur incombe au titre des marchés d’achèvement y afférents. </w:t>
      </w:r>
    </w:p>
    <w:p w14:paraId="74F35827" w14:textId="77777777" w:rsidR="00A62DCC" w:rsidRPr="000E2EC4" w:rsidRDefault="00A62DCC" w:rsidP="00A62DCC">
      <w:pPr>
        <w:jc w:val="both"/>
        <w:rPr>
          <w:rFonts w:ascii="Century Gothic" w:hAnsi="Century Gothic" w:cs="Calibri"/>
          <w:sz w:val="20"/>
          <w:szCs w:val="20"/>
        </w:rPr>
      </w:pPr>
    </w:p>
    <w:p w14:paraId="3689D71D" w14:textId="1AADBD86" w:rsidR="00A62DCC" w:rsidRPr="0015264C" w:rsidRDefault="00A62DCC" w:rsidP="001845D0">
      <w:pPr>
        <w:jc w:val="both"/>
        <w:rPr>
          <w:rFonts w:ascii="Century Gothic" w:hAnsi="Century Gothic" w:cs="Calibri"/>
          <w:b/>
          <w:i/>
          <w:color w:val="548DD4" w:themeColor="text2" w:themeTint="99"/>
          <w:sz w:val="20"/>
          <w:szCs w:val="20"/>
        </w:rPr>
      </w:pPr>
      <w:r w:rsidRPr="0015264C">
        <w:rPr>
          <w:rFonts w:ascii="Century Gothic" w:hAnsi="Century Gothic" w:cs="Calibri"/>
          <w:b/>
          <w:color w:val="548DD4" w:themeColor="text2" w:themeTint="99"/>
          <w:sz w:val="20"/>
          <w:szCs w:val="20"/>
          <w:u w:val="single"/>
        </w:rPr>
        <w:t>Article n°</w:t>
      </w:r>
      <w:r w:rsidR="001845D0">
        <w:rPr>
          <w:rFonts w:ascii="Century Gothic" w:hAnsi="Century Gothic" w:cs="Calibri"/>
          <w:b/>
          <w:color w:val="548DD4" w:themeColor="text2" w:themeTint="99"/>
          <w:sz w:val="20"/>
          <w:szCs w:val="20"/>
          <w:u w:val="single"/>
        </w:rPr>
        <w:t>4</w:t>
      </w:r>
      <w:r w:rsidRPr="0015264C">
        <w:rPr>
          <w:rFonts w:ascii="Century Gothic" w:hAnsi="Century Gothic" w:cs="Calibri"/>
          <w:b/>
          <w:color w:val="548DD4" w:themeColor="text2" w:themeTint="99"/>
          <w:sz w:val="20"/>
          <w:szCs w:val="20"/>
          <w:u w:val="single"/>
        </w:rPr>
        <w:t xml:space="preserve"> </w:t>
      </w:r>
      <w:r w:rsidRPr="0015264C">
        <w:rPr>
          <w:rFonts w:ascii="Century Gothic" w:hAnsi="Century Gothic" w:cs="Calibri"/>
          <w:b/>
          <w:color w:val="548DD4" w:themeColor="text2" w:themeTint="99"/>
          <w:sz w:val="20"/>
          <w:szCs w:val="20"/>
        </w:rPr>
        <w:t>: Justification des capacités et des qualités des concurrents</w:t>
      </w:r>
    </w:p>
    <w:p w14:paraId="610E529E" w14:textId="77777777" w:rsidR="00A62DCC" w:rsidRPr="000E2EC4" w:rsidRDefault="00A62DCC" w:rsidP="0015264C">
      <w:pPr>
        <w:tabs>
          <w:tab w:val="left" w:pos="425"/>
        </w:tabs>
        <w:spacing w:before="120"/>
        <w:ind w:right="72"/>
        <w:jc w:val="both"/>
        <w:rPr>
          <w:rFonts w:ascii="Century Gothic" w:hAnsi="Century Gothic" w:cs="Calibri"/>
          <w:sz w:val="20"/>
          <w:szCs w:val="20"/>
        </w:rPr>
      </w:pPr>
      <w:r w:rsidRPr="000E2EC4">
        <w:rPr>
          <w:rFonts w:ascii="Century Gothic" w:hAnsi="Century Gothic" w:cs="Calibri"/>
          <w:sz w:val="20"/>
          <w:szCs w:val="20"/>
        </w:rPr>
        <w:t>Chaque concurrent est tenu de présenter un dossier administratif et un dossier technique. Chaque dossier peut être accompagné d’un état des pièces qui le constituent.</w:t>
      </w:r>
    </w:p>
    <w:p w14:paraId="7D84647E" w14:textId="77777777" w:rsidR="00A62DCC" w:rsidRPr="00CB71F1" w:rsidRDefault="00A62DCC" w:rsidP="00A62DCC">
      <w:pPr>
        <w:spacing w:before="120"/>
        <w:ind w:right="72"/>
        <w:jc w:val="both"/>
        <w:rPr>
          <w:rFonts w:ascii="Century Gothic" w:hAnsi="Century Gothic" w:cs="Calibri"/>
          <w:b/>
          <w:sz w:val="20"/>
          <w:szCs w:val="20"/>
        </w:rPr>
      </w:pPr>
      <w:r w:rsidRPr="00CB71F1">
        <w:rPr>
          <w:rFonts w:ascii="Century Gothic" w:hAnsi="Century Gothic" w:cs="Calibri"/>
          <w:b/>
          <w:sz w:val="20"/>
          <w:szCs w:val="20"/>
        </w:rPr>
        <w:t>A- Le dossier administratif comprend :</w:t>
      </w:r>
    </w:p>
    <w:p w14:paraId="5B102198" w14:textId="77777777" w:rsidR="00A62DCC" w:rsidRPr="000E2EC4" w:rsidRDefault="00A62DCC" w:rsidP="00A62DCC">
      <w:pPr>
        <w:spacing w:before="120"/>
        <w:ind w:right="72"/>
        <w:jc w:val="both"/>
        <w:rPr>
          <w:rFonts w:ascii="Century Gothic" w:hAnsi="Century Gothic" w:cs="Calibri"/>
          <w:sz w:val="20"/>
          <w:szCs w:val="20"/>
        </w:rPr>
      </w:pPr>
      <w:r w:rsidRPr="000E2EC4">
        <w:rPr>
          <w:rFonts w:ascii="Century Gothic" w:hAnsi="Century Gothic" w:cs="Calibri"/>
          <w:b/>
          <w:bCs/>
          <w:sz w:val="20"/>
          <w:szCs w:val="20"/>
        </w:rPr>
        <w:t>1</w:t>
      </w:r>
      <w:r w:rsidRPr="000E2EC4">
        <w:rPr>
          <w:rFonts w:ascii="Century Gothic" w:hAnsi="Century Gothic" w:cs="Calibri"/>
          <w:sz w:val="20"/>
          <w:szCs w:val="20"/>
        </w:rPr>
        <w:t>. Pour chaque concurrent, au moment de la présentation des offres</w:t>
      </w:r>
      <w:r w:rsidR="009535D8" w:rsidRPr="000E2EC4">
        <w:rPr>
          <w:rFonts w:ascii="Century Gothic" w:hAnsi="Century Gothic" w:cs="Calibri"/>
          <w:sz w:val="20"/>
          <w:szCs w:val="20"/>
        </w:rPr>
        <w:t xml:space="preserve"> </w:t>
      </w:r>
      <w:r w:rsidRPr="000E2EC4">
        <w:rPr>
          <w:rFonts w:ascii="Century Gothic" w:hAnsi="Century Gothic" w:cs="Calibri"/>
          <w:sz w:val="20"/>
          <w:szCs w:val="20"/>
        </w:rPr>
        <w:t>:</w:t>
      </w:r>
    </w:p>
    <w:p w14:paraId="20A60BAA" w14:textId="77777777" w:rsidR="001D4451" w:rsidRPr="001D4451" w:rsidRDefault="001D4451" w:rsidP="0016686C">
      <w:pPr>
        <w:numPr>
          <w:ilvl w:val="0"/>
          <w:numId w:val="5"/>
        </w:numPr>
        <w:spacing w:before="120"/>
        <w:ind w:right="72"/>
        <w:jc w:val="both"/>
        <w:rPr>
          <w:rFonts w:ascii="Century Gothic" w:hAnsi="Century Gothic" w:cs="Calibri"/>
          <w:sz w:val="20"/>
          <w:szCs w:val="20"/>
        </w:rPr>
      </w:pPr>
      <w:r w:rsidRPr="001D4451">
        <w:rPr>
          <w:rFonts w:ascii="Century Gothic" w:hAnsi="Century Gothic" w:cs="Calibri"/>
          <w:sz w:val="20"/>
          <w:szCs w:val="20"/>
        </w:rPr>
        <w:t xml:space="preserve">La ou les pièces justifiant les pouvoirs conférés à la personne agissant au nom du concurrent. Ces pièces varient selon la forme juridique du concurrent : </w:t>
      </w:r>
    </w:p>
    <w:p w14:paraId="1D1A3BBF" w14:textId="77777777" w:rsidR="001D4451" w:rsidRPr="001D4451" w:rsidRDefault="001D4451" w:rsidP="0016686C">
      <w:pPr>
        <w:pStyle w:val="Paragraphedeliste"/>
        <w:numPr>
          <w:ilvl w:val="0"/>
          <w:numId w:val="14"/>
        </w:numPr>
        <w:spacing w:before="120"/>
        <w:ind w:right="72"/>
        <w:jc w:val="both"/>
        <w:rPr>
          <w:rFonts w:ascii="Century Gothic" w:hAnsi="Century Gothic" w:cs="Calibri"/>
          <w:sz w:val="20"/>
          <w:szCs w:val="20"/>
        </w:rPr>
      </w:pPr>
      <w:r w:rsidRPr="001D4451">
        <w:rPr>
          <w:rFonts w:ascii="Century Gothic" w:hAnsi="Century Gothic" w:cs="Calibri"/>
          <w:sz w:val="20"/>
          <w:szCs w:val="20"/>
        </w:rPr>
        <w:t xml:space="preserve">S’il s’agit d’un auto-entrepreneur ou d’une personne physique agissant pour son propre compte, aucune pièce n’est exigée ; </w:t>
      </w:r>
    </w:p>
    <w:p w14:paraId="1272D0B4" w14:textId="77777777" w:rsidR="001D4451" w:rsidRPr="001D4451" w:rsidRDefault="001D4451" w:rsidP="0016686C">
      <w:pPr>
        <w:pStyle w:val="Paragraphedeliste"/>
        <w:numPr>
          <w:ilvl w:val="0"/>
          <w:numId w:val="14"/>
        </w:numPr>
        <w:spacing w:before="120"/>
        <w:ind w:right="72"/>
        <w:jc w:val="both"/>
        <w:rPr>
          <w:rFonts w:ascii="Century Gothic" w:hAnsi="Century Gothic" w:cs="Calibri"/>
          <w:sz w:val="20"/>
          <w:szCs w:val="20"/>
        </w:rPr>
      </w:pPr>
      <w:r w:rsidRPr="001D4451">
        <w:rPr>
          <w:rFonts w:ascii="Century Gothic" w:hAnsi="Century Gothic" w:cs="Calibri"/>
          <w:sz w:val="20"/>
          <w:szCs w:val="20"/>
        </w:rPr>
        <w:t xml:space="preserve">S’il s’agit d’un représentant du concurrent, celui-ci doit présenter, selon le cas : </w:t>
      </w:r>
    </w:p>
    <w:p w14:paraId="59BD3359" w14:textId="77777777" w:rsidR="001D4451" w:rsidRPr="001D4451" w:rsidRDefault="001D4451" w:rsidP="001D4451">
      <w:pPr>
        <w:spacing w:before="120"/>
        <w:ind w:left="1080" w:right="72"/>
        <w:jc w:val="both"/>
        <w:rPr>
          <w:rFonts w:ascii="Century Gothic" w:hAnsi="Century Gothic" w:cs="Calibri"/>
          <w:sz w:val="20"/>
          <w:szCs w:val="20"/>
        </w:rPr>
      </w:pPr>
      <w:r w:rsidRPr="001D4451">
        <w:rPr>
          <w:rFonts w:ascii="Century Gothic" w:hAnsi="Century Gothic" w:cs="Calibri"/>
          <w:sz w:val="20"/>
          <w:szCs w:val="20"/>
        </w:rPr>
        <w:t xml:space="preserve">* une copie certifiée conforme de la procuration légalisée, lorsqu’il agit au nom d’une personne physique ; </w:t>
      </w:r>
    </w:p>
    <w:p w14:paraId="4A67D2BF" w14:textId="77777777" w:rsidR="001D4451" w:rsidRPr="001D4451" w:rsidRDefault="001D4451" w:rsidP="001D4451">
      <w:pPr>
        <w:spacing w:before="120"/>
        <w:ind w:left="1080" w:right="72"/>
        <w:jc w:val="both"/>
        <w:rPr>
          <w:rFonts w:ascii="Century Gothic" w:hAnsi="Century Gothic" w:cs="Calibri"/>
          <w:sz w:val="20"/>
          <w:szCs w:val="20"/>
        </w:rPr>
      </w:pPr>
      <w:r w:rsidRPr="001D4451">
        <w:rPr>
          <w:rFonts w:ascii="Century Gothic" w:hAnsi="Century Gothic" w:cs="Calibri"/>
          <w:sz w:val="20"/>
          <w:szCs w:val="20"/>
        </w:rPr>
        <w:t>* un extrait des statuts de la société́ et/ou copie certifi</w:t>
      </w:r>
      <w:r w:rsidRPr="001D4451">
        <w:rPr>
          <w:rFonts w:ascii="Century Gothic" w:hAnsi="Century Gothic" w:cs="Century Gothic"/>
          <w:sz w:val="20"/>
          <w:szCs w:val="20"/>
        </w:rPr>
        <w:t>é</w:t>
      </w:r>
      <w:r w:rsidRPr="001D4451">
        <w:rPr>
          <w:rFonts w:ascii="Century Gothic" w:hAnsi="Century Gothic" w:cs="Calibri"/>
          <w:sz w:val="20"/>
          <w:szCs w:val="20"/>
        </w:rPr>
        <w:t>e conforme à l</w:t>
      </w:r>
      <w:r w:rsidRPr="001D4451">
        <w:rPr>
          <w:rFonts w:ascii="Century Gothic" w:hAnsi="Century Gothic" w:cs="Century Gothic"/>
          <w:sz w:val="20"/>
          <w:szCs w:val="20"/>
        </w:rPr>
        <w:t>’</w:t>
      </w:r>
      <w:r w:rsidRPr="001D4451">
        <w:rPr>
          <w:rFonts w:ascii="Century Gothic" w:hAnsi="Century Gothic" w:cs="Calibri"/>
          <w:sz w:val="20"/>
          <w:szCs w:val="20"/>
        </w:rPr>
        <w:t>original du proc</w:t>
      </w:r>
      <w:r w:rsidRPr="001D4451">
        <w:rPr>
          <w:rFonts w:ascii="Century Gothic" w:hAnsi="Century Gothic" w:cs="Century Gothic"/>
          <w:sz w:val="20"/>
          <w:szCs w:val="20"/>
        </w:rPr>
        <w:t>è</w:t>
      </w:r>
      <w:r w:rsidRPr="001D4451">
        <w:rPr>
          <w:rFonts w:ascii="Century Gothic" w:hAnsi="Century Gothic" w:cs="Calibri"/>
          <w:sz w:val="20"/>
          <w:szCs w:val="20"/>
        </w:rPr>
        <w:t>s-verbal de l</w:t>
      </w:r>
      <w:r w:rsidRPr="001D4451">
        <w:rPr>
          <w:rFonts w:ascii="Century Gothic" w:hAnsi="Century Gothic" w:cs="Century Gothic"/>
          <w:sz w:val="20"/>
          <w:szCs w:val="20"/>
        </w:rPr>
        <w:t>’</w:t>
      </w:r>
      <w:r w:rsidRPr="001D4451">
        <w:rPr>
          <w:rFonts w:ascii="Century Gothic" w:hAnsi="Century Gothic" w:cs="Calibri"/>
          <w:sz w:val="20"/>
          <w:szCs w:val="20"/>
        </w:rPr>
        <w:t>organe comp</w:t>
      </w:r>
      <w:r w:rsidRPr="001D4451">
        <w:rPr>
          <w:rFonts w:ascii="Century Gothic" w:hAnsi="Century Gothic" w:cs="Century Gothic"/>
          <w:sz w:val="20"/>
          <w:szCs w:val="20"/>
        </w:rPr>
        <w:t>è</w:t>
      </w:r>
      <w:r w:rsidRPr="001D4451">
        <w:rPr>
          <w:rFonts w:ascii="Century Gothic" w:hAnsi="Century Gothic" w:cs="Calibri"/>
          <w:sz w:val="20"/>
          <w:szCs w:val="20"/>
        </w:rPr>
        <w:t>tent lui conf</w:t>
      </w:r>
      <w:r w:rsidRPr="001D4451">
        <w:rPr>
          <w:rFonts w:ascii="Century Gothic" w:hAnsi="Century Gothic" w:cs="Century Gothic"/>
          <w:sz w:val="20"/>
          <w:szCs w:val="20"/>
        </w:rPr>
        <w:t>é</w:t>
      </w:r>
      <w:r w:rsidRPr="001D4451">
        <w:rPr>
          <w:rFonts w:ascii="Century Gothic" w:hAnsi="Century Gothic" w:cs="Calibri"/>
          <w:sz w:val="20"/>
          <w:szCs w:val="20"/>
        </w:rPr>
        <w:t>rant le pouvoir d</w:t>
      </w:r>
      <w:r w:rsidRPr="001D4451">
        <w:rPr>
          <w:rFonts w:ascii="Century Gothic" w:hAnsi="Century Gothic" w:cs="Century Gothic"/>
          <w:sz w:val="20"/>
          <w:szCs w:val="20"/>
        </w:rPr>
        <w:t>’</w:t>
      </w:r>
      <w:r w:rsidRPr="001D4451">
        <w:rPr>
          <w:rFonts w:ascii="Century Gothic" w:hAnsi="Century Gothic" w:cs="Calibri"/>
          <w:sz w:val="20"/>
          <w:szCs w:val="20"/>
        </w:rPr>
        <w:t>agir au nom de cette soci</w:t>
      </w:r>
      <w:r w:rsidRPr="001D4451">
        <w:rPr>
          <w:rFonts w:ascii="Century Gothic" w:hAnsi="Century Gothic" w:cs="Century Gothic"/>
          <w:sz w:val="20"/>
          <w:szCs w:val="20"/>
        </w:rPr>
        <w:t>é</w:t>
      </w:r>
      <w:r w:rsidRPr="001D4451">
        <w:rPr>
          <w:rFonts w:ascii="Century Gothic" w:hAnsi="Century Gothic" w:cs="Calibri"/>
          <w:sz w:val="20"/>
          <w:szCs w:val="20"/>
        </w:rPr>
        <w:t>t</w:t>
      </w:r>
      <w:r w:rsidRPr="001D4451">
        <w:rPr>
          <w:rFonts w:ascii="Century Gothic" w:hAnsi="Century Gothic" w:cs="Century Gothic"/>
          <w:sz w:val="20"/>
          <w:szCs w:val="20"/>
        </w:rPr>
        <w:t>é</w:t>
      </w:r>
      <w:r w:rsidRPr="001D4451">
        <w:rPr>
          <w:rFonts w:ascii="Century Gothic" w:hAnsi="Century Gothic" w:cs="Calibri"/>
          <w:sz w:val="20"/>
          <w:szCs w:val="20"/>
        </w:rPr>
        <w:t xml:space="preserve">́ ; </w:t>
      </w:r>
    </w:p>
    <w:p w14:paraId="0C0CB511" w14:textId="45FEB29B" w:rsidR="001D4451" w:rsidRPr="001D4451" w:rsidRDefault="001D4451" w:rsidP="001D4451">
      <w:pPr>
        <w:spacing w:before="120"/>
        <w:ind w:left="1080" w:right="72"/>
        <w:jc w:val="both"/>
        <w:rPr>
          <w:rFonts w:ascii="Century Gothic" w:hAnsi="Century Gothic" w:cs="Calibri"/>
          <w:sz w:val="20"/>
          <w:szCs w:val="20"/>
        </w:rPr>
      </w:pPr>
      <w:r w:rsidRPr="001D4451">
        <w:rPr>
          <w:rFonts w:ascii="Century Gothic" w:hAnsi="Century Gothic" w:cs="Calibri"/>
          <w:sz w:val="20"/>
          <w:szCs w:val="20"/>
        </w:rPr>
        <w:t xml:space="preserve">* l’acte par lequel la personne habilitée délègue son pouvoir à une tierce personne, le cas échéant. </w:t>
      </w:r>
    </w:p>
    <w:p w14:paraId="5E8B122F" w14:textId="2A6A34A8" w:rsidR="001D4451" w:rsidRPr="001D4451" w:rsidRDefault="001D4451" w:rsidP="0016686C">
      <w:pPr>
        <w:pStyle w:val="Paragraphedeliste"/>
        <w:numPr>
          <w:ilvl w:val="0"/>
          <w:numId w:val="14"/>
        </w:numPr>
        <w:spacing w:before="120"/>
        <w:ind w:right="72"/>
        <w:jc w:val="both"/>
        <w:rPr>
          <w:rFonts w:ascii="Century Gothic" w:hAnsi="Century Gothic" w:cs="Calibri"/>
          <w:sz w:val="20"/>
          <w:szCs w:val="20"/>
        </w:rPr>
      </w:pPr>
      <w:r>
        <w:rPr>
          <w:rFonts w:ascii="Century Gothic" w:hAnsi="Century Gothic" w:cs="Calibri"/>
          <w:sz w:val="20"/>
          <w:szCs w:val="20"/>
        </w:rPr>
        <w:t xml:space="preserve">  </w:t>
      </w:r>
      <w:r w:rsidRPr="001D4451">
        <w:rPr>
          <w:rFonts w:ascii="Century Gothic" w:hAnsi="Century Gothic" w:cs="Calibri"/>
          <w:sz w:val="20"/>
          <w:szCs w:val="20"/>
        </w:rPr>
        <w:t xml:space="preserve">S’il s’agit d’une coopérative ou d’une union de coopératives, la ou les pièces justifiant les pouvoirs confères à la personne agissant au nom de la coopérative ou de l'union de coopératives. </w:t>
      </w:r>
    </w:p>
    <w:p w14:paraId="14E5ACBF" w14:textId="2711D858" w:rsidR="00A62DCC" w:rsidRPr="000E2EC4" w:rsidRDefault="00A62DCC" w:rsidP="001D4451">
      <w:pPr>
        <w:spacing w:before="120"/>
        <w:ind w:left="1080" w:right="72"/>
        <w:jc w:val="both"/>
        <w:rPr>
          <w:rFonts w:ascii="Century Gothic" w:hAnsi="Century Gothic" w:cs="Calibri"/>
          <w:sz w:val="20"/>
          <w:szCs w:val="20"/>
        </w:rPr>
      </w:pPr>
    </w:p>
    <w:p w14:paraId="5AA24E76" w14:textId="72B94293" w:rsidR="001D4451" w:rsidRDefault="001D4451" w:rsidP="0016686C">
      <w:pPr>
        <w:pStyle w:val="Paragraphedeliste"/>
        <w:numPr>
          <w:ilvl w:val="0"/>
          <w:numId w:val="5"/>
        </w:numPr>
        <w:rPr>
          <w:rFonts w:ascii="Century Gothic" w:hAnsi="Century Gothic" w:cs="Calibri"/>
          <w:sz w:val="20"/>
          <w:szCs w:val="20"/>
          <w:lang w:val="fr-FR" w:eastAsia="fr-FR"/>
        </w:rPr>
      </w:pPr>
      <w:r>
        <w:rPr>
          <w:rFonts w:ascii="Century Gothic" w:hAnsi="Century Gothic" w:cs="Calibri"/>
          <w:sz w:val="20"/>
          <w:szCs w:val="20"/>
          <w:lang w:val="fr-FR" w:eastAsia="fr-FR"/>
        </w:rPr>
        <w:t>Déclaration sur l’honneur,</w:t>
      </w:r>
    </w:p>
    <w:p w14:paraId="4116690E" w14:textId="77777777" w:rsidR="001D4451" w:rsidRDefault="001D4451" w:rsidP="001D4451">
      <w:pPr>
        <w:pStyle w:val="Paragraphedeliste"/>
        <w:ind w:left="1080"/>
        <w:rPr>
          <w:rFonts w:ascii="Century Gothic" w:hAnsi="Century Gothic" w:cs="Calibri"/>
          <w:sz w:val="20"/>
          <w:szCs w:val="20"/>
          <w:lang w:val="fr-FR" w:eastAsia="fr-FR"/>
        </w:rPr>
      </w:pPr>
    </w:p>
    <w:p w14:paraId="2CEE9862" w14:textId="77777777" w:rsidR="009D7773" w:rsidRDefault="009D7773" w:rsidP="0016686C">
      <w:pPr>
        <w:pStyle w:val="Paragraphedeliste"/>
        <w:numPr>
          <w:ilvl w:val="0"/>
          <w:numId w:val="5"/>
        </w:numPr>
        <w:rPr>
          <w:rFonts w:ascii="Century Gothic" w:hAnsi="Century Gothic" w:cs="Calibri"/>
          <w:sz w:val="20"/>
          <w:szCs w:val="20"/>
          <w:lang w:val="fr-FR" w:eastAsia="fr-FR"/>
        </w:rPr>
      </w:pPr>
      <w:r w:rsidRPr="001D4451">
        <w:rPr>
          <w:rFonts w:ascii="Century Gothic" w:hAnsi="Century Gothic" w:cs="Calibri"/>
          <w:sz w:val="20"/>
          <w:szCs w:val="20"/>
          <w:lang w:val="fr-FR" w:eastAsia="fr-FR"/>
        </w:rPr>
        <w:t>L</w:t>
      </w:r>
      <w:r>
        <w:rPr>
          <w:rFonts w:ascii="Century Gothic" w:hAnsi="Century Gothic" w:cs="Calibri"/>
          <w:sz w:val="20"/>
          <w:szCs w:val="20"/>
          <w:lang w:val="fr-FR" w:eastAsia="fr-FR"/>
        </w:rPr>
        <w:t xml:space="preserve">e </w:t>
      </w:r>
      <w:r w:rsidRPr="001D4451">
        <w:rPr>
          <w:rFonts w:ascii="Century Gothic" w:hAnsi="Century Gothic" w:cs="Calibri"/>
          <w:sz w:val="20"/>
          <w:szCs w:val="20"/>
          <w:lang w:val="fr-FR" w:eastAsia="fr-FR"/>
        </w:rPr>
        <w:t xml:space="preserve">cautionnement provisoire ou l'attestation de la caution personnelle et solidaire </w:t>
      </w:r>
      <w:r>
        <w:rPr>
          <w:rFonts w:ascii="Century Gothic" w:hAnsi="Century Gothic" w:cs="Calibri"/>
          <w:sz w:val="20"/>
          <w:szCs w:val="20"/>
          <w:lang w:val="fr-FR" w:eastAsia="fr-FR"/>
        </w:rPr>
        <w:t>constituée par voie électronique selon les conditions du portail des marchés</w:t>
      </w:r>
      <w:r w:rsidRPr="001D4451">
        <w:rPr>
          <w:rFonts w:ascii="Century Gothic" w:hAnsi="Century Gothic" w:cs="Calibri"/>
          <w:sz w:val="20"/>
          <w:szCs w:val="20"/>
          <w:lang w:val="fr-FR" w:eastAsia="fr-FR"/>
        </w:rPr>
        <w:t>.</w:t>
      </w:r>
    </w:p>
    <w:p w14:paraId="5858C449" w14:textId="77777777" w:rsidR="009D7773" w:rsidRPr="005D71FC" w:rsidRDefault="009D7773" w:rsidP="009D7773">
      <w:pPr>
        <w:ind w:left="720"/>
        <w:rPr>
          <w:rFonts w:ascii="Century Gothic" w:hAnsi="Century Gothic" w:cs="Calibri"/>
          <w:sz w:val="20"/>
          <w:szCs w:val="20"/>
        </w:rPr>
      </w:pPr>
      <w:r>
        <w:rPr>
          <w:rFonts w:ascii="Century Gothic" w:hAnsi="Century Gothic" w:cs="Calibri"/>
          <w:sz w:val="20"/>
          <w:szCs w:val="20"/>
        </w:rPr>
        <w:t xml:space="preserve">NB : </w:t>
      </w:r>
      <w:r w:rsidRPr="005D71FC">
        <w:rPr>
          <w:rFonts w:ascii="Century Gothic" w:hAnsi="Century Gothic" w:cs="Calibri"/>
          <w:sz w:val="20"/>
          <w:szCs w:val="20"/>
        </w:rPr>
        <w:t xml:space="preserve"> En cas de groupement, le cautionnement provisoire doit être constitué conformément aux dispositions du § C de l’article n°150 du décret n°2-22-431 du 15 chaabane 1444 (8 mars 2023) relatif aux marchés publics</w:t>
      </w:r>
      <w:r>
        <w:rPr>
          <w:rFonts w:ascii="Century Gothic" w:hAnsi="Century Gothic" w:cs="Calibri"/>
          <w:sz w:val="20"/>
          <w:szCs w:val="20"/>
        </w:rPr>
        <w:t>, le cautionnement provisoire peur être souscrit sous l’une des formes suivantes :</w:t>
      </w:r>
    </w:p>
    <w:p w14:paraId="606F18CE" w14:textId="77777777" w:rsidR="009D7773" w:rsidRPr="005D71FC" w:rsidRDefault="009D7773" w:rsidP="0016686C">
      <w:pPr>
        <w:pStyle w:val="Paragraphedeliste"/>
        <w:numPr>
          <w:ilvl w:val="0"/>
          <w:numId w:val="31"/>
        </w:numPr>
        <w:ind w:right="74"/>
        <w:jc w:val="both"/>
        <w:rPr>
          <w:rFonts w:ascii="Century Gothic" w:hAnsi="Century Gothic" w:cs="Calibri"/>
          <w:sz w:val="20"/>
          <w:szCs w:val="20"/>
        </w:rPr>
      </w:pPr>
      <w:r>
        <w:rPr>
          <w:rFonts w:ascii="Century Gothic" w:hAnsi="Century Gothic" w:cs="Calibri"/>
          <w:sz w:val="20"/>
          <w:szCs w:val="20"/>
          <w:lang w:val="fr-FR"/>
        </w:rPr>
        <w:t>Au nom collectif du groupement ;</w:t>
      </w:r>
    </w:p>
    <w:p w14:paraId="21179372" w14:textId="77777777" w:rsidR="009D7773" w:rsidRPr="005D71FC" w:rsidRDefault="009D7773" w:rsidP="0016686C">
      <w:pPr>
        <w:pStyle w:val="Paragraphedeliste"/>
        <w:numPr>
          <w:ilvl w:val="0"/>
          <w:numId w:val="31"/>
        </w:numPr>
        <w:ind w:right="74"/>
        <w:jc w:val="both"/>
        <w:rPr>
          <w:rFonts w:ascii="Century Gothic" w:hAnsi="Century Gothic" w:cs="Calibri"/>
          <w:sz w:val="20"/>
          <w:szCs w:val="20"/>
        </w:rPr>
      </w:pPr>
      <w:r>
        <w:rPr>
          <w:rFonts w:ascii="Century Gothic" w:hAnsi="Century Gothic" w:cs="Calibri"/>
          <w:sz w:val="20"/>
          <w:szCs w:val="20"/>
          <w:lang w:val="fr-FR"/>
        </w:rPr>
        <w:t>Par un ou plusieurs membres du groupement pour la totalité du cautionnement ;</w:t>
      </w:r>
    </w:p>
    <w:p w14:paraId="20803284" w14:textId="77777777" w:rsidR="009D7773" w:rsidRPr="005D71FC" w:rsidRDefault="009D7773" w:rsidP="0016686C">
      <w:pPr>
        <w:pStyle w:val="Paragraphedeliste"/>
        <w:numPr>
          <w:ilvl w:val="0"/>
          <w:numId w:val="31"/>
        </w:numPr>
        <w:ind w:right="74"/>
        <w:jc w:val="both"/>
        <w:rPr>
          <w:rFonts w:ascii="Century Gothic" w:hAnsi="Century Gothic" w:cs="Calibri"/>
          <w:sz w:val="20"/>
          <w:szCs w:val="20"/>
        </w:rPr>
      </w:pPr>
      <w:r>
        <w:rPr>
          <w:rFonts w:ascii="Century Gothic" w:hAnsi="Century Gothic" w:cs="Calibri"/>
          <w:sz w:val="20"/>
          <w:szCs w:val="20"/>
          <w:lang w:val="fr-FR"/>
        </w:rPr>
        <w:t>En partie par chaque membre du groupement de telle sorte que le montant du cautionnement soit souscrit en totalité.</w:t>
      </w:r>
    </w:p>
    <w:p w14:paraId="760B2B17" w14:textId="43111B1C" w:rsidR="00611FB9" w:rsidRDefault="00611FB9" w:rsidP="00611FB9">
      <w:pPr>
        <w:ind w:left="1080" w:right="72"/>
        <w:jc w:val="both"/>
        <w:rPr>
          <w:rFonts w:ascii="Century Gothic" w:hAnsi="Century Gothic" w:cs="Calibri"/>
          <w:sz w:val="20"/>
          <w:szCs w:val="20"/>
        </w:rPr>
      </w:pPr>
      <w:r>
        <w:rPr>
          <w:rFonts w:ascii="Century Gothic" w:hAnsi="Century Gothic" w:cs="Calibri"/>
          <w:sz w:val="20"/>
          <w:szCs w:val="20"/>
        </w:rPr>
        <w:t>Dans les cas prévus aux b) et c) ci-dessus, le récépissé du cautionnement provisoire ou l’attestation de la caution personnelle et solidaire en tenant lieu doivent préciser qu’ils sont délivrés dans le cadre d’un groupement.</w:t>
      </w:r>
    </w:p>
    <w:p w14:paraId="258109FE" w14:textId="77777777" w:rsidR="00611FB9" w:rsidRPr="005D71FC" w:rsidRDefault="00611FB9" w:rsidP="00611FB9">
      <w:pPr>
        <w:ind w:left="1080" w:right="72"/>
        <w:jc w:val="both"/>
        <w:rPr>
          <w:rFonts w:ascii="Century Gothic" w:hAnsi="Century Gothic" w:cs="Calibri"/>
          <w:sz w:val="20"/>
          <w:szCs w:val="20"/>
        </w:rPr>
      </w:pPr>
    </w:p>
    <w:p w14:paraId="626919D5" w14:textId="77777777" w:rsidR="00611FB9" w:rsidRDefault="00611FB9" w:rsidP="00611FB9">
      <w:pPr>
        <w:widowControl w:val="0"/>
        <w:autoSpaceDE w:val="0"/>
        <w:autoSpaceDN w:val="0"/>
        <w:adjustRightInd w:val="0"/>
        <w:spacing w:before="120"/>
        <w:jc w:val="both"/>
        <w:rPr>
          <w:rFonts w:ascii="Century Gothic" w:hAnsi="Century Gothic" w:cs="Calibri"/>
          <w:sz w:val="20"/>
          <w:szCs w:val="20"/>
        </w:rPr>
      </w:pPr>
      <w:r w:rsidRPr="000E2EC4">
        <w:rPr>
          <w:rFonts w:ascii="Century Gothic" w:hAnsi="Century Gothic" w:cs="Calibri"/>
          <w:b/>
          <w:bCs/>
          <w:sz w:val="20"/>
          <w:szCs w:val="20"/>
          <w:u w:val="single"/>
        </w:rPr>
        <w:t>Pour les groupements</w:t>
      </w:r>
      <w:r w:rsidRPr="000E2EC4">
        <w:rPr>
          <w:rFonts w:ascii="Century Gothic" w:hAnsi="Century Gothic" w:cs="Calibri"/>
          <w:sz w:val="20"/>
          <w:szCs w:val="20"/>
        </w:rPr>
        <w:t>, il y a lieu de produire :</w:t>
      </w:r>
    </w:p>
    <w:p w14:paraId="7510E1EF" w14:textId="77777777" w:rsidR="00611FB9" w:rsidRDefault="00611FB9" w:rsidP="00611FB9">
      <w:pPr>
        <w:jc w:val="both"/>
        <w:rPr>
          <w:rFonts w:ascii="Century Gothic" w:hAnsi="Century Gothic" w:cs="Calibri"/>
          <w:sz w:val="20"/>
          <w:szCs w:val="20"/>
        </w:rPr>
      </w:pPr>
      <w:r w:rsidRPr="001D4451">
        <w:rPr>
          <w:rFonts w:ascii="Century Gothic" w:hAnsi="Century Gothic" w:cs="Calibri"/>
          <w:sz w:val="20"/>
          <w:szCs w:val="20"/>
        </w:rPr>
        <w:t xml:space="preserve">+ La convention constitutive du groupement ou sa copie certifiée conforme à </w:t>
      </w:r>
      <w:r>
        <w:rPr>
          <w:rFonts w:ascii="Century Gothic" w:hAnsi="Century Gothic" w:cs="Calibri"/>
          <w:sz w:val="20"/>
          <w:szCs w:val="20"/>
        </w:rPr>
        <w:t>l</w:t>
      </w:r>
      <w:r w:rsidRPr="001D4451">
        <w:rPr>
          <w:rFonts w:ascii="Century Gothic" w:hAnsi="Century Gothic" w:cs="Calibri"/>
          <w:sz w:val="20"/>
          <w:szCs w:val="20"/>
        </w:rPr>
        <w:t>’original prévue à l’article n°150 du décret n°2-22-431 du 15 chaabane 1444 (8 mars 2023) relatif aux marchés publics</w:t>
      </w:r>
      <w:r>
        <w:rPr>
          <w:rFonts w:ascii="Century Gothic" w:hAnsi="Century Gothic" w:cs="Calibri"/>
          <w:sz w:val="20"/>
          <w:szCs w:val="20"/>
        </w:rPr>
        <w:t>, cette dernière doit indiquer, notamment, l’objet de la convention, la nature du groupement, le mandataire, la durée de la convention, le ou les comptes bancaires, et la répartition des prestations.</w:t>
      </w:r>
    </w:p>
    <w:p w14:paraId="01534425" w14:textId="23B87AB2" w:rsidR="00851B52" w:rsidRPr="001D4451" w:rsidRDefault="00851B52" w:rsidP="00611FB9">
      <w:pPr>
        <w:spacing w:before="120"/>
        <w:ind w:left="720" w:right="72"/>
        <w:jc w:val="both"/>
        <w:rPr>
          <w:rFonts w:ascii="Century Gothic" w:hAnsi="Century Gothic" w:cs="Calibri"/>
          <w:sz w:val="20"/>
          <w:szCs w:val="20"/>
        </w:rPr>
      </w:pPr>
    </w:p>
    <w:p w14:paraId="79729F0F" w14:textId="01EC3856" w:rsidR="001D4451" w:rsidRDefault="001D4451" w:rsidP="001D4451">
      <w:pPr>
        <w:jc w:val="both"/>
        <w:rPr>
          <w:rFonts w:ascii="Century Gothic" w:hAnsi="Century Gothic" w:cs="Calibri"/>
          <w:sz w:val="20"/>
          <w:szCs w:val="20"/>
        </w:rPr>
      </w:pPr>
      <w:r w:rsidRPr="00851B52">
        <w:rPr>
          <w:rFonts w:ascii="Century Gothic" w:hAnsi="Century Gothic" w:cs="Calibri"/>
          <w:b/>
          <w:bCs/>
          <w:sz w:val="20"/>
          <w:szCs w:val="20"/>
        </w:rPr>
        <w:t xml:space="preserve">2. </w:t>
      </w:r>
      <w:r w:rsidRPr="00851B52">
        <w:rPr>
          <w:rFonts w:ascii="Century Gothic" w:hAnsi="Century Gothic" w:cs="Calibri"/>
          <w:sz w:val="20"/>
          <w:szCs w:val="20"/>
        </w:rPr>
        <w:t>Pour le concurrent auquel il est envisagé d’attribuer le marché, dans les conditions fixées à l’article 43 du décret n°2-22-431 du</w:t>
      </w:r>
      <w:r w:rsidRPr="001D4451">
        <w:rPr>
          <w:rFonts w:ascii="Century Gothic" w:hAnsi="Century Gothic" w:cs="Calibri"/>
          <w:sz w:val="20"/>
          <w:szCs w:val="20"/>
        </w:rPr>
        <w:t xml:space="preserve"> 15 chaabane 1444 (8 mars 2023) relatif aux marchés </w:t>
      </w:r>
      <w:r w:rsidR="00434CD8" w:rsidRPr="001D4451">
        <w:rPr>
          <w:rFonts w:ascii="Century Gothic" w:hAnsi="Century Gothic" w:cs="Calibri"/>
          <w:sz w:val="20"/>
          <w:szCs w:val="20"/>
        </w:rPr>
        <w:t>publics :</w:t>
      </w:r>
    </w:p>
    <w:p w14:paraId="0FF36A40" w14:textId="77777777" w:rsidR="00851B52" w:rsidRPr="001D4451" w:rsidRDefault="00851B52" w:rsidP="001D4451">
      <w:pPr>
        <w:jc w:val="both"/>
        <w:rPr>
          <w:rFonts w:ascii="Century Gothic" w:hAnsi="Century Gothic" w:cs="Calibri"/>
          <w:sz w:val="20"/>
          <w:szCs w:val="20"/>
        </w:rPr>
      </w:pPr>
    </w:p>
    <w:p w14:paraId="7B6B678F" w14:textId="6270E630" w:rsidR="00851B52" w:rsidRDefault="001D4451" w:rsidP="0016686C">
      <w:pPr>
        <w:pStyle w:val="Paragraphedeliste"/>
        <w:numPr>
          <w:ilvl w:val="0"/>
          <w:numId w:val="15"/>
        </w:numPr>
        <w:jc w:val="both"/>
        <w:rPr>
          <w:rFonts w:ascii="Century Gothic" w:hAnsi="Century Gothic" w:cs="Calibri"/>
          <w:sz w:val="20"/>
          <w:szCs w:val="20"/>
        </w:rPr>
      </w:pPr>
      <w:r w:rsidRPr="00851B52">
        <w:rPr>
          <w:rFonts w:ascii="Century Gothic" w:hAnsi="Century Gothic" w:cs="Calibri"/>
          <w:sz w:val="20"/>
          <w:szCs w:val="20"/>
        </w:rPr>
        <w:t xml:space="preserve">une attestation ou sa copie certifiée conforme à l’original délivrée depuis moins d’un an par le percepteur du lieu d’imposition certifiant que le concurrent est en situation fiscale </w:t>
      </w:r>
      <w:r w:rsidR="00851B52" w:rsidRPr="00851B52">
        <w:rPr>
          <w:rFonts w:ascii="Century Gothic" w:hAnsi="Century Gothic" w:cs="Calibri"/>
          <w:sz w:val="20"/>
          <w:szCs w:val="20"/>
        </w:rPr>
        <w:t>régulière</w:t>
      </w:r>
      <w:r w:rsidRPr="00851B52">
        <w:rPr>
          <w:rFonts w:ascii="Century Gothic" w:hAnsi="Century Gothic" w:cs="Calibri"/>
          <w:sz w:val="20"/>
          <w:szCs w:val="20"/>
        </w:rPr>
        <w:t xml:space="preserve"> ou </w:t>
      </w:r>
      <w:proofErr w:type="spellStart"/>
      <w:r w:rsidRPr="00851B52">
        <w:rPr>
          <w:rFonts w:ascii="Century Gothic" w:hAnsi="Century Gothic" w:cs="Calibri"/>
          <w:sz w:val="20"/>
          <w:szCs w:val="20"/>
        </w:rPr>
        <w:t>a</w:t>
      </w:r>
      <w:proofErr w:type="spellEnd"/>
      <w:r w:rsidRPr="00851B52">
        <w:rPr>
          <w:rFonts w:ascii="Century Gothic" w:hAnsi="Century Gothic" w:cs="Calibri"/>
          <w:sz w:val="20"/>
          <w:szCs w:val="20"/>
        </w:rPr>
        <w:t xml:space="preserve">̀ </w:t>
      </w:r>
      <w:r w:rsidR="00851B52" w:rsidRPr="00851B52">
        <w:rPr>
          <w:rFonts w:ascii="Century Gothic" w:hAnsi="Century Gothic" w:cs="Calibri"/>
          <w:sz w:val="20"/>
          <w:szCs w:val="20"/>
        </w:rPr>
        <w:t>défaut</w:t>
      </w:r>
      <w:r w:rsidRPr="00851B52">
        <w:rPr>
          <w:rFonts w:ascii="Century Gothic" w:hAnsi="Century Gothic" w:cs="Calibri"/>
          <w:sz w:val="20"/>
          <w:szCs w:val="20"/>
        </w:rPr>
        <w:t xml:space="preserve"> de paiement qu’il a </w:t>
      </w:r>
      <w:r w:rsidR="00851B52" w:rsidRPr="00851B52">
        <w:rPr>
          <w:rFonts w:ascii="Century Gothic" w:hAnsi="Century Gothic" w:cs="Calibri"/>
          <w:sz w:val="20"/>
          <w:szCs w:val="20"/>
        </w:rPr>
        <w:t>constitué</w:t>
      </w:r>
      <w:r w:rsidRPr="00851B52">
        <w:rPr>
          <w:rFonts w:ascii="Century Gothic" w:hAnsi="Century Gothic" w:cs="Calibri"/>
          <w:sz w:val="20"/>
          <w:szCs w:val="20"/>
        </w:rPr>
        <w:t xml:space="preserve">́ les garanties tel que </w:t>
      </w:r>
      <w:r w:rsidR="00851B52" w:rsidRPr="00851B52">
        <w:rPr>
          <w:rFonts w:ascii="Century Gothic" w:hAnsi="Century Gothic" w:cs="Calibri"/>
          <w:sz w:val="20"/>
          <w:szCs w:val="20"/>
        </w:rPr>
        <w:t>prévu</w:t>
      </w:r>
      <w:r w:rsidRPr="00851B52">
        <w:rPr>
          <w:rFonts w:ascii="Century Gothic" w:hAnsi="Century Gothic" w:cs="Calibri"/>
          <w:sz w:val="20"/>
          <w:szCs w:val="20"/>
        </w:rPr>
        <w:t xml:space="preserve"> à l’article 27 ci-dessus.</w:t>
      </w:r>
    </w:p>
    <w:p w14:paraId="5970235B" w14:textId="77777777" w:rsidR="00851B52" w:rsidRDefault="00851B52" w:rsidP="00851B52">
      <w:pPr>
        <w:pStyle w:val="Paragraphedeliste"/>
        <w:ind w:left="720"/>
        <w:jc w:val="both"/>
        <w:rPr>
          <w:rFonts w:ascii="Century Gothic" w:hAnsi="Century Gothic" w:cs="Calibri"/>
          <w:sz w:val="20"/>
          <w:szCs w:val="20"/>
        </w:rPr>
      </w:pPr>
    </w:p>
    <w:p w14:paraId="219A1815" w14:textId="2F473532" w:rsidR="00851B52" w:rsidRDefault="00851B52" w:rsidP="00851B52">
      <w:pPr>
        <w:ind w:left="360"/>
        <w:jc w:val="both"/>
        <w:rPr>
          <w:rFonts w:ascii="Century Gothic" w:hAnsi="Century Gothic" w:cs="Calibri"/>
          <w:sz w:val="20"/>
          <w:szCs w:val="20"/>
        </w:rPr>
      </w:pPr>
      <w:r w:rsidRPr="00851B52">
        <w:rPr>
          <w:rFonts w:ascii="Century Gothic" w:hAnsi="Century Gothic" w:cs="Calibri"/>
          <w:sz w:val="20"/>
          <w:szCs w:val="20"/>
        </w:rPr>
        <w:t>Cette attestation doit mentionner l’</w:t>
      </w:r>
      <w:r w:rsidR="00637830" w:rsidRPr="00851B52">
        <w:rPr>
          <w:rFonts w:ascii="Century Gothic" w:hAnsi="Century Gothic" w:cs="Calibri"/>
          <w:sz w:val="20"/>
          <w:szCs w:val="20"/>
        </w:rPr>
        <w:t>activité</w:t>
      </w:r>
      <w:r w:rsidRPr="00851B52">
        <w:rPr>
          <w:rFonts w:ascii="Century Gothic" w:hAnsi="Century Gothic" w:cs="Calibri"/>
          <w:sz w:val="20"/>
          <w:szCs w:val="20"/>
        </w:rPr>
        <w:t>́ au titre de laquelle le concurrent est imposé</w:t>
      </w:r>
      <w:r>
        <w:rPr>
          <w:rFonts w:ascii="Century Gothic" w:hAnsi="Century Gothic" w:cs="Calibri"/>
          <w:sz w:val="20"/>
          <w:szCs w:val="20"/>
        </w:rPr>
        <w:t> :</w:t>
      </w:r>
    </w:p>
    <w:p w14:paraId="3EBCAD87" w14:textId="77777777" w:rsidR="00851B52" w:rsidRPr="00851B52" w:rsidRDefault="00851B52" w:rsidP="00851B52">
      <w:pPr>
        <w:ind w:left="360"/>
        <w:jc w:val="both"/>
        <w:rPr>
          <w:rFonts w:ascii="Century Gothic" w:hAnsi="Century Gothic" w:cs="Calibri"/>
          <w:sz w:val="20"/>
          <w:szCs w:val="20"/>
        </w:rPr>
      </w:pPr>
    </w:p>
    <w:p w14:paraId="2B37F467" w14:textId="5F1F9251" w:rsidR="001D4451" w:rsidRDefault="001D4451" w:rsidP="0016686C">
      <w:pPr>
        <w:pStyle w:val="Paragraphedeliste"/>
        <w:numPr>
          <w:ilvl w:val="0"/>
          <w:numId w:val="15"/>
        </w:numPr>
        <w:jc w:val="both"/>
        <w:rPr>
          <w:rFonts w:ascii="Century Gothic" w:hAnsi="Century Gothic" w:cs="Calibri"/>
          <w:sz w:val="20"/>
          <w:szCs w:val="20"/>
        </w:rPr>
      </w:pPr>
      <w:r w:rsidRPr="00637830">
        <w:rPr>
          <w:rFonts w:ascii="Century Gothic" w:hAnsi="Century Gothic" w:cs="Calibri"/>
          <w:sz w:val="20"/>
          <w:szCs w:val="20"/>
        </w:rPr>
        <w:t xml:space="preserve">une attestation ou sa copie </w:t>
      </w:r>
      <w:r w:rsidR="00637830" w:rsidRPr="00637830">
        <w:rPr>
          <w:rFonts w:ascii="Century Gothic" w:hAnsi="Century Gothic" w:cs="Calibri"/>
          <w:sz w:val="20"/>
          <w:szCs w:val="20"/>
        </w:rPr>
        <w:t>certifiée</w:t>
      </w:r>
      <w:r w:rsidRPr="00637830">
        <w:rPr>
          <w:rFonts w:ascii="Century Gothic" w:hAnsi="Century Gothic" w:cs="Calibri"/>
          <w:sz w:val="20"/>
          <w:szCs w:val="20"/>
        </w:rPr>
        <w:t xml:space="preserve"> conforme à l’original </w:t>
      </w:r>
      <w:r w:rsidR="00637830" w:rsidRPr="00637830">
        <w:rPr>
          <w:rFonts w:ascii="Century Gothic" w:hAnsi="Century Gothic" w:cs="Calibri"/>
          <w:sz w:val="20"/>
          <w:szCs w:val="20"/>
        </w:rPr>
        <w:t>délivrée</w:t>
      </w:r>
      <w:r w:rsidRPr="00637830">
        <w:rPr>
          <w:rFonts w:ascii="Century Gothic" w:hAnsi="Century Gothic" w:cs="Calibri"/>
          <w:sz w:val="20"/>
          <w:szCs w:val="20"/>
        </w:rPr>
        <w:t xml:space="preserve"> depuis moins d’un an par la Caisse nationale de </w:t>
      </w:r>
      <w:r w:rsidR="00637830" w:rsidRPr="00637830">
        <w:rPr>
          <w:rFonts w:ascii="Century Gothic" w:hAnsi="Century Gothic" w:cs="Calibri"/>
          <w:sz w:val="20"/>
          <w:szCs w:val="20"/>
        </w:rPr>
        <w:t>sécurité</w:t>
      </w:r>
      <w:r w:rsidRPr="00637830">
        <w:rPr>
          <w:rFonts w:ascii="Century Gothic" w:hAnsi="Century Gothic" w:cs="Calibri"/>
          <w:sz w:val="20"/>
          <w:szCs w:val="20"/>
        </w:rPr>
        <w:t xml:space="preserve">́ sociale ou par tout autre organisme de </w:t>
      </w:r>
      <w:r w:rsidR="00637830" w:rsidRPr="00637830">
        <w:rPr>
          <w:rFonts w:ascii="Century Gothic" w:hAnsi="Century Gothic" w:cs="Calibri"/>
          <w:sz w:val="20"/>
          <w:szCs w:val="20"/>
        </w:rPr>
        <w:t>prévoyance</w:t>
      </w:r>
      <w:r w:rsidRPr="00637830">
        <w:rPr>
          <w:rFonts w:ascii="Century Gothic" w:hAnsi="Century Gothic" w:cs="Calibri"/>
          <w:sz w:val="20"/>
          <w:szCs w:val="20"/>
        </w:rPr>
        <w:t xml:space="preserve"> sociale certifiant que le concurrent est en situation </w:t>
      </w:r>
      <w:r w:rsidR="00637830" w:rsidRPr="00637830">
        <w:rPr>
          <w:rFonts w:ascii="Century Gothic" w:hAnsi="Century Gothic" w:cs="Calibri"/>
          <w:sz w:val="20"/>
          <w:szCs w:val="20"/>
        </w:rPr>
        <w:t>régulière</w:t>
      </w:r>
      <w:r w:rsidRPr="00637830">
        <w:rPr>
          <w:rFonts w:ascii="Century Gothic" w:hAnsi="Century Gothic" w:cs="Calibri"/>
          <w:sz w:val="20"/>
          <w:szCs w:val="20"/>
        </w:rPr>
        <w:t xml:space="preserve"> envers l’organisme concerné ; </w:t>
      </w:r>
    </w:p>
    <w:p w14:paraId="1EAC30AE" w14:textId="77777777" w:rsidR="00637830" w:rsidRDefault="00637830" w:rsidP="00637830">
      <w:pPr>
        <w:pStyle w:val="Paragraphedeliste"/>
        <w:ind w:left="720"/>
        <w:jc w:val="both"/>
        <w:rPr>
          <w:rFonts w:ascii="Century Gothic" w:hAnsi="Century Gothic" w:cs="Calibri"/>
          <w:sz w:val="20"/>
          <w:szCs w:val="20"/>
        </w:rPr>
      </w:pPr>
    </w:p>
    <w:p w14:paraId="1CA7E1DF" w14:textId="0C9BE166" w:rsidR="001D4451" w:rsidRDefault="001D4451" w:rsidP="0016686C">
      <w:pPr>
        <w:pStyle w:val="Paragraphedeliste"/>
        <w:numPr>
          <w:ilvl w:val="0"/>
          <w:numId w:val="15"/>
        </w:numPr>
        <w:jc w:val="both"/>
        <w:rPr>
          <w:rFonts w:ascii="Century Gothic" w:hAnsi="Century Gothic" w:cs="Calibri"/>
          <w:sz w:val="20"/>
          <w:szCs w:val="20"/>
        </w:rPr>
      </w:pPr>
      <w:r w:rsidRPr="00637830">
        <w:rPr>
          <w:rFonts w:ascii="Century Gothic" w:hAnsi="Century Gothic" w:cs="Calibri"/>
          <w:sz w:val="20"/>
          <w:szCs w:val="20"/>
        </w:rPr>
        <w:t>une copie du certificat d’immatriculation au registre de commerce (</w:t>
      </w:r>
      <w:r w:rsidR="00637830" w:rsidRPr="00637830">
        <w:rPr>
          <w:rFonts w:ascii="Century Gothic" w:hAnsi="Century Gothic" w:cs="Calibri"/>
          <w:sz w:val="20"/>
          <w:szCs w:val="20"/>
        </w:rPr>
        <w:t>modèle</w:t>
      </w:r>
      <w:r w:rsidRPr="00637830">
        <w:rPr>
          <w:rFonts w:ascii="Century Gothic" w:hAnsi="Century Gothic" w:cs="Calibri"/>
          <w:sz w:val="20"/>
          <w:szCs w:val="20"/>
        </w:rPr>
        <w:t xml:space="preserve"> 9) pour les personnes assujetties </w:t>
      </w:r>
      <w:proofErr w:type="spellStart"/>
      <w:r w:rsidRPr="00637830">
        <w:rPr>
          <w:rFonts w:ascii="Century Gothic" w:hAnsi="Century Gothic" w:cs="Calibri"/>
          <w:sz w:val="20"/>
          <w:szCs w:val="20"/>
        </w:rPr>
        <w:t>a</w:t>
      </w:r>
      <w:proofErr w:type="spellEnd"/>
      <w:r w:rsidRPr="00637830">
        <w:rPr>
          <w:rFonts w:ascii="Century Gothic" w:hAnsi="Century Gothic" w:cs="Calibri"/>
          <w:sz w:val="20"/>
          <w:szCs w:val="20"/>
        </w:rPr>
        <w:t>̀ l’obligation d’immatriculation au registre de commerce en vertu de la législation</w:t>
      </w:r>
      <w:r w:rsidR="00637830">
        <w:rPr>
          <w:rFonts w:ascii="Century Gothic" w:hAnsi="Century Gothic" w:cs="Calibri"/>
          <w:sz w:val="20"/>
          <w:szCs w:val="20"/>
          <w:lang w:val="fr-FR"/>
        </w:rPr>
        <w:t xml:space="preserve"> </w:t>
      </w:r>
      <w:r w:rsidRPr="00637830">
        <w:rPr>
          <w:rFonts w:ascii="Century Gothic" w:hAnsi="Century Gothic" w:cs="Calibri"/>
          <w:sz w:val="20"/>
          <w:szCs w:val="20"/>
        </w:rPr>
        <w:t xml:space="preserve">en vigueur ; </w:t>
      </w:r>
    </w:p>
    <w:p w14:paraId="6CC1FB7D" w14:textId="77777777" w:rsidR="00637830" w:rsidRPr="00637830" w:rsidRDefault="00637830" w:rsidP="00637830">
      <w:pPr>
        <w:pStyle w:val="Paragraphedeliste"/>
        <w:rPr>
          <w:rFonts w:ascii="Century Gothic" w:hAnsi="Century Gothic" w:cs="Calibri"/>
          <w:sz w:val="20"/>
          <w:szCs w:val="20"/>
        </w:rPr>
      </w:pPr>
    </w:p>
    <w:p w14:paraId="27CB51C4" w14:textId="77777777" w:rsidR="00432786" w:rsidRDefault="00432786" w:rsidP="001D4451">
      <w:pPr>
        <w:jc w:val="both"/>
        <w:rPr>
          <w:rFonts w:ascii="Century Gothic" w:hAnsi="Century Gothic" w:cs="Calibri"/>
          <w:sz w:val="20"/>
          <w:szCs w:val="20"/>
        </w:rPr>
      </w:pPr>
    </w:p>
    <w:p w14:paraId="0AD240C6" w14:textId="1AEF73C5" w:rsidR="00A62DCC" w:rsidRDefault="001D4451" w:rsidP="00432786">
      <w:pPr>
        <w:ind w:left="567"/>
        <w:jc w:val="both"/>
        <w:rPr>
          <w:rFonts w:ascii="Century Gothic" w:hAnsi="Century Gothic" w:cs="Calibri"/>
          <w:sz w:val="20"/>
          <w:szCs w:val="20"/>
        </w:rPr>
      </w:pPr>
      <w:r w:rsidRPr="001D4451">
        <w:rPr>
          <w:rFonts w:ascii="Century Gothic" w:hAnsi="Century Gothic" w:cs="Calibri"/>
          <w:sz w:val="20"/>
          <w:szCs w:val="20"/>
        </w:rPr>
        <w:t xml:space="preserve">La date de production, au </w:t>
      </w:r>
      <w:r w:rsidR="00432786" w:rsidRPr="001D4451">
        <w:rPr>
          <w:rFonts w:ascii="Century Gothic" w:hAnsi="Century Gothic" w:cs="Calibri"/>
          <w:sz w:val="20"/>
          <w:szCs w:val="20"/>
        </w:rPr>
        <w:t>mai</w:t>
      </w:r>
      <w:r w:rsidR="00432786" w:rsidRPr="001D4451">
        <w:rPr>
          <w:rFonts w:ascii="Arial" w:hAnsi="Arial" w:cs="Arial"/>
          <w:sz w:val="20"/>
          <w:szCs w:val="20"/>
        </w:rPr>
        <w:t>t</w:t>
      </w:r>
      <w:r w:rsidR="00432786" w:rsidRPr="001D4451">
        <w:rPr>
          <w:rFonts w:ascii="Century Gothic" w:hAnsi="Century Gothic" w:cs="Calibri"/>
          <w:sz w:val="20"/>
          <w:szCs w:val="20"/>
        </w:rPr>
        <w:t>re</w:t>
      </w:r>
      <w:r w:rsidRPr="001D4451">
        <w:rPr>
          <w:rFonts w:ascii="Century Gothic" w:hAnsi="Century Gothic" w:cs="Calibri"/>
          <w:sz w:val="20"/>
          <w:szCs w:val="20"/>
        </w:rPr>
        <w:t xml:space="preserve"> d</w:t>
      </w:r>
      <w:r w:rsidRPr="001D4451">
        <w:rPr>
          <w:rFonts w:ascii="Century Gothic" w:hAnsi="Century Gothic" w:cs="Century Gothic"/>
          <w:sz w:val="20"/>
          <w:szCs w:val="20"/>
        </w:rPr>
        <w:t>’</w:t>
      </w:r>
      <w:r w:rsidRPr="001D4451">
        <w:rPr>
          <w:rFonts w:ascii="Century Gothic" w:hAnsi="Century Gothic" w:cs="Calibri"/>
          <w:sz w:val="20"/>
          <w:szCs w:val="20"/>
        </w:rPr>
        <w:t xml:space="preserve">ouvrage, des </w:t>
      </w:r>
      <w:r w:rsidR="00432786" w:rsidRPr="001D4451">
        <w:rPr>
          <w:rFonts w:ascii="Century Gothic" w:hAnsi="Century Gothic" w:cs="Calibri"/>
          <w:sz w:val="20"/>
          <w:szCs w:val="20"/>
        </w:rPr>
        <w:t>pièces</w:t>
      </w:r>
      <w:r w:rsidRPr="001D4451">
        <w:rPr>
          <w:rFonts w:ascii="Century Gothic" w:hAnsi="Century Gothic" w:cs="Calibri"/>
          <w:sz w:val="20"/>
          <w:szCs w:val="20"/>
        </w:rPr>
        <w:t xml:space="preserve"> </w:t>
      </w:r>
      <w:r w:rsidR="00432786" w:rsidRPr="001D4451">
        <w:rPr>
          <w:rFonts w:ascii="Century Gothic" w:hAnsi="Century Gothic" w:cs="Calibri"/>
          <w:sz w:val="20"/>
          <w:szCs w:val="20"/>
        </w:rPr>
        <w:t>prévues</w:t>
      </w:r>
      <w:r w:rsidRPr="001D4451">
        <w:rPr>
          <w:rFonts w:ascii="Century Gothic" w:hAnsi="Century Gothic" w:cs="Calibri"/>
          <w:sz w:val="20"/>
          <w:szCs w:val="20"/>
        </w:rPr>
        <w:t xml:space="preserve"> aux a) et b) ci-dessus sert de base pour l</w:t>
      </w:r>
      <w:r w:rsidRPr="001D4451">
        <w:rPr>
          <w:rFonts w:ascii="Century Gothic" w:hAnsi="Century Gothic" w:cs="Century Gothic"/>
          <w:sz w:val="20"/>
          <w:szCs w:val="20"/>
        </w:rPr>
        <w:t>’</w:t>
      </w:r>
      <w:r w:rsidR="00432786" w:rsidRPr="001D4451">
        <w:rPr>
          <w:rFonts w:ascii="Century Gothic" w:hAnsi="Century Gothic" w:cs="Calibri"/>
          <w:sz w:val="20"/>
          <w:szCs w:val="20"/>
        </w:rPr>
        <w:t>appréciation</w:t>
      </w:r>
      <w:r w:rsidRPr="001D4451">
        <w:rPr>
          <w:rFonts w:ascii="Century Gothic" w:hAnsi="Century Gothic" w:cs="Calibri"/>
          <w:sz w:val="20"/>
          <w:szCs w:val="20"/>
        </w:rPr>
        <w:t xml:space="preserve"> de leur </w:t>
      </w:r>
      <w:r w:rsidR="00432786" w:rsidRPr="001D4451">
        <w:rPr>
          <w:rFonts w:ascii="Century Gothic" w:hAnsi="Century Gothic" w:cs="Calibri"/>
          <w:sz w:val="20"/>
          <w:szCs w:val="20"/>
        </w:rPr>
        <w:t>validité</w:t>
      </w:r>
      <w:r w:rsidRPr="001D4451">
        <w:rPr>
          <w:rFonts w:ascii="Century Gothic" w:hAnsi="Century Gothic" w:cs="Calibri"/>
          <w:sz w:val="20"/>
          <w:szCs w:val="20"/>
        </w:rPr>
        <w:t>́.</w:t>
      </w:r>
    </w:p>
    <w:p w14:paraId="7913F40B" w14:textId="77777777" w:rsidR="00432786" w:rsidRDefault="00432786" w:rsidP="00432786">
      <w:pPr>
        <w:ind w:left="567"/>
        <w:jc w:val="both"/>
        <w:rPr>
          <w:rFonts w:ascii="Century Gothic" w:hAnsi="Century Gothic" w:cs="Calibri"/>
          <w:b/>
          <w:bCs/>
          <w:sz w:val="20"/>
          <w:szCs w:val="20"/>
        </w:rPr>
      </w:pPr>
    </w:p>
    <w:p w14:paraId="3F0BA733" w14:textId="77777777" w:rsidR="00A62DCC" w:rsidRDefault="00A62DCC" w:rsidP="00A62DCC">
      <w:pPr>
        <w:ind w:left="708"/>
        <w:jc w:val="both"/>
        <w:rPr>
          <w:rFonts w:ascii="Century Gothic" w:hAnsi="Century Gothic" w:cs="Calibri"/>
          <w:b/>
          <w:bCs/>
          <w:sz w:val="20"/>
          <w:szCs w:val="20"/>
        </w:rPr>
      </w:pPr>
      <w:r w:rsidRPr="000E2EC4">
        <w:rPr>
          <w:rFonts w:ascii="Century Gothic" w:hAnsi="Century Gothic" w:cs="Calibri"/>
          <w:b/>
          <w:bCs/>
          <w:sz w:val="20"/>
          <w:szCs w:val="20"/>
        </w:rPr>
        <w:t>B - Le dossier technique comprend :</w:t>
      </w:r>
    </w:p>
    <w:p w14:paraId="2B5F90F5" w14:textId="77777777" w:rsidR="00432786" w:rsidRPr="000E2EC4" w:rsidRDefault="00432786" w:rsidP="00A62DCC">
      <w:pPr>
        <w:ind w:left="708"/>
        <w:jc w:val="both"/>
        <w:rPr>
          <w:rFonts w:ascii="Century Gothic" w:hAnsi="Century Gothic" w:cs="Calibri"/>
          <w:b/>
          <w:bCs/>
          <w:sz w:val="20"/>
          <w:szCs w:val="20"/>
        </w:rPr>
      </w:pPr>
    </w:p>
    <w:p w14:paraId="694F0668" w14:textId="4E08CC82" w:rsidR="00A74B78" w:rsidRDefault="00611FB9" w:rsidP="00A74B78">
      <w:pPr>
        <w:jc w:val="both"/>
        <w:rPr>
          <w:rFonts w:ascii="Century Gothic" w:hAnsi="Century Gothic" w:cs="Calibri"/>
          <w:sz w:val="20"/>
          <w:szCs w:val="20"/>
        </w:rPr>
      </w:pPr>
      <w:r w:rsidRPr="00A74B78">
        <w:rPr>
          <w:rFonts w:ascii="Century Gothic" w:hAnsi="Century Gothic" w:cs="Calibri"/>
          <w:sz w:val="20"/>
          <w:szCs w:val="20"/>
        </w:rPr>
        <w:t>Le dossier technique comprend, tel que prévu à l</w:t>
      </w:r>
      <w:r w:rsidRPr="00A74B78">
        <w:rPr>
          <w:rFonts w:ascii="Century Gothic" w:hAnsi="Century Gothic" w:cs="Century Gothic"/>
          <w:sz w:val="20"/>
          <w:szCs w:val="20"/>
        </w:rPr>
        <w:t>’</w:t>
      </w:r>
      <w:r w:rsidRPr="00A74B78">
        <w:rPr>
          <w:rFonts w:ascii="Century Gothic" w:hAnsi="Century Gothic" w:cs="Calibri"/>
          <w:sz w:val="20"/>
          <w:szCs w:val="20"/>
        </w:rPr>
        <w:t>article 28,</w:t>
      </w:r>
      <w:r w:rsidR="00181168" w:rsidRPr="00A74B78">
        <w:rPr>
          <w:rFonts w:ascii="Century Gothic" w:hAnsi="Century Gothic" w:cs="Calibri"/>
          <w:sz w:val="20"/>
          <w:szCs w:val="20"/>
        </w:rPr>
        <w:t xml:space="preserve"> B.2</w:t>
      </w:r>
      <w:r w:rsidRPr="00A74B78">
        <w:rPr>
          <w:rFonts w:ascii="Century Gothic" w:hAnsi="Century Gothic" w:cs="Calibri"/>
          <w:sz w:val="20"/>
          <w:szCs w:val="20"/>
        </w:rPr>
        <w:t xml:space="preserve"> du décret n°2-22-431 du 15 chaabane 1444 (8 mars 2023), en raison de leur nature et de leur importance, les pièces suivantes : </w:t>
      </w:r>
    </w:p>
    <w:p w14:paraId="429A7137" w14:textId="77777777" w:rsidR="00A74B78" w:rsidRPr="00A74B78" w:rsidRDefault="00A74B78" w:rsidP="00A74B78">
      <w:pPr>
        <w:jc w:val="both"/>
      </w:pPr>
    </w:p>
    <w:p w14:paraId="584BC8FA" w14:textId="609DACBC" w:rsidR="009535D8" w:rsidRPr="00A74B78" w:rsidRDefault="00611FB9" w:rsidP="00A74B78">
      <w:pPr>
        <w:pStyle w:val="Paragraphedeliste"/>
        <w:numPr>
          <w:ilvl w:val="0"/>
          <w:numId w:val="39"/>
        </w:numPr>
        <w:jc w:val="both"/>
        <w:rPr>
          <w:rFonts w:ascii="Century Gothic" w:hAnsi="Century Gothic" w:cs="Calibri"/>
          <w:sz w:val="20"/>
          <w:szCs w:val="20"/>
          <w:lang w:val="fr-FR" w:eastAsia="fr-FR"/>
        </w:rPr>
      </w:pPr>
      <w:r w:rsidRPr="00A74B78">
        <w:rPr>
          <w:rFonts w:ascii="Century Gothic" w:hAnsi="Century Gothic" w:cs="Calibri"/>
          <w:sz w:val="20"/>
          <w:szCs w:val="20"/>
          <w:lang w:val="fr-FR" w:eastAsia="fr-FR"/>
        </w:rPr>
        <w:t xml:space="preserve">une note indiquant les moyens humains et techniques du concurrent et mentionnant, le cas échéant, le lieu, la date, la nature et l’importance des prestations qu’il a exécutées ou à l’exécution desquelles il a </w:t>
      </w:r>
      <w:proofErr w:type="gramStart"/>
      <w:r w:rsidRPr="00A74B78">
        <w:rPr>
          <w:rFonts w:ascii="Century Gothic" w:hAnsi="Century Gothic" w:cs="Calibri"/>
          <w:sz w:val="20"/>
          <w:szCs w:val="20"/>
          <w:lang w:val="fr-FR" w:eastAsia="fr-FR"/>
        </w:rPr>
        <w:t>participées</w:t>
      </w:r>
      <w:proofErr w:type="gramEnd"/>
      <w:r w:rsidRPr="00A74B78">
        <w:rPr>
          <w:rFonts w:ascii="Century Gothic" w:hAnsi="Century Gothic" w:cs="Calibri"/>
          <w:sz w:val="20"/>
          <w:szCs w:val="20"/>
          <w:lang w:val="fr-FR" w:eastAsia="fr-FR"/>
        </w:rPr>
        <w:t>, avec précision de la qualité́ de sa partic</w:t>
      </w:r>
      <w:r w:rsidR="00A74B78">
        <w:rPr>
          <w:rFonts w:ascii="Century Gothic" w:hAnsi="Century Gothic" w:cs="Calibri"/>
          <w:sz w:val="20"/>
          <w:szCs w:val="20"/>
          <w:lang w:val="fr-FR" w:eastAsia="fr-FR"/>
        </w:rPr>
        <w:t>ipation.</w:t>
      </w:r>
    </w:p>
    <w:p w14:paraId="72D43CFB" w14:textId="77777777" w:rsidR="00C654B9" w:rsidRDefault="00C654B9" w:rsidP="00FA1D41">
      <w:pPr>
        <w:widowControl w:val="0"/>
        <w:kinsoku w:val="0"/>
        <w:ind w:right="72"/>
        <w:jc w:val="both"/>
        <w:rPr>
          <w:rFonts w:ascii="Century Gothic" w:hAnsi="Century Gothic" w:cs="Calibri"/>
          <w:b/>
          <w:color w:val="548DD4" w:themeColor="text2" w:themeTint="99"/>
          <w:sz w:val="20"/>
          <w:szCs w:val="20"/>
          <w:u w:val="single"/>
        </w:rPr>
      </w:pPr>
    </w:p>
    <w:p w14:paraId="4AF96DEA" w14:textId="1454CAA4" w:rsidR="00C654B9" w:rsidRDefault="00C654B9" w:rsidP="00C654B9">
      <w:pPr>
        <w:ind w:left="708"/>
        <w:jc w:val="both"/>
        <w:rPr>
          <w:rFonts w:ascii="Century Gothic" w:hAnsi="Century Gothic" w:cs="Calibri"/>
          <w:b/>
          <w:bCs/>
          <w:sz w:val="20"/>
          <w:szCs w:val="20"/>
        </w:rPr>
      </w:pPr>
      <w:r w:rsidRPr="000E2EC4">
        <w:rPr>
          <w:rFonts w:ascii="Century Gothic" w:hAnsi="Century Gothic" w:cs="Calibri"/>
          <w:b/>
          <w:bCs/>
          <w:sz w:val="20"/>
          <w:szCs w:val="20"/>
        </w:rPr>
        <w:t xml:space="preserve">B </w:t>
      </w:r>
      <w:r>
        <w:rPr>
          <w:rFonts w:ascii="Century Gothic" w:hAnsi="Century Gothic" w:cs="Calibri"/>
          <w:b/>
          <w:bCs/>
          <w:sz w:val="20"/>
          <w:szCs w:val="20"/>
        </w:rPr>
        <w:t>–</w:t>
      </w:r>
      <w:r w:rsidRPr="000E2EC4">
        <w:rPr>
          <w:rFonts w:ascii="Century Gothic" w:hAnsi="Century Gothic" w:cs="Calibri"/>
          <w:b/>
          <w:bCs/>
          <w:sz w:val="20"/>
          <w:szCs w:val="20"/>
        </w:rPr>
        <w:t xml:space="preserve"> </w:t>
      </w:r>
      <w:r>
        <w:rPr>
          <w:rFonts w:ascii="Century Gothic" w:hAnsi="Century Gothic" w:cs="Calibri"/>
          <w:b/>
          <w:bCs/>
          <w:sz w:val="20"/>
          <w:szCs w:val="20"/>
        </w:rPr>
        <w:t>L’offre financière</w:t>
      </w:r>
      <w:r w:rsidRPr="000E2EC4">
        <w:rPr>
          <w:rFonts w:ascii="Century Gothic" w:hAnsi="Century Gothic" w:cs="Calibri"/>
          <w:b/>
          <w:bCs/>
          <w:sz w:val="20"/>
          <w:szCs w:val="20"/>
        </w:rPr>
        <w:t xml:space="preserve"> comprend :</w:t>
      </w:r>
    </w:p>
    <w:p w14:paraId="36F3DACF" w14:textId="77777777" w:rsidR="00FA1D41" w:rsidRPr="00FA1D41" w:rsidRDefault="00FA1D41" w:rsidP="00FA1D41">
      <w:pPr>
        <w:widowControl w:val="0"/>
        <w:kinsoku w:val="0"/>
        <w:ind w:right="72"/>
        <w:jc w:val="both"/>
        <w:rPr>
          <w:rFonts w:ascii="Century Gothic" w:hAnsi="Century Gothic" w:cs="Calibri"/>
          <w:sz w:val="20"/>
          <w:szCs w:val="20"/>
        </w:rPr>
      </w:pPr>
    </w:p>
    <w:p w14:paraId="441E0559" w14:textId="76D26CD6" w:rsidR="00FA1D41" w:rsidRPr="00D304A9" w:rsidRDefault="00FA1D41" w:rsidP="0016686C">
      <w:pPr>
        <w:pStyle w:val="Paragraphedeliste"/>
        <w:widowControl w:val="0"/>
        <w:numPr>
          <w:ilvl w:val="0"/>
          <w:numId w:val="19"/>
        </w:numPr>
        <w:kinsoku w:val="0"/>
        <w:ind w:right="72"/>
        <w:jc w:val="both"/>
        <w:rPr>
          <w:rFonts w:ascii="Century Gothic" w:hAnsi="Century Gothic" w:cs="Calibri"/>
          <w:sz w:val="20"/>
          <w:szCs w:val="20"/>
        </w:rPr>
      </w:pPr>
      <w:r w:rsidRPr="00D304A9">
        <w:rPr>
          <w:rFonts w:ascii="Century Gothic" w:hAnsi="Century Gothic" w:cs="Calibri"/>
          <w:sz w:val="20"/>
          <w:szCs w:val="20"/>
        </w:rPr>
        <w:t xml:space="preserve">l’acte d’engagement par lequel le concurrent s’engage </w:t>
      </w:r>
      <w:proofErr w:type="spellStart"/>
      <w:r w:rsidRPr="00D304A9">
        <w:rPr>
          <w:rFonts w:ascii="Century Gothic" w:hAnsi="Century Gothic" w:cs="Calibri"/>
          <w:sz w:val="20"/>
          <w:szCs w:val="20"/>
        </w:rPr>
        <w:t>a</w:t>
      </w:r>
      <w:proofErr w:type="spellEnd"/>
      <w:r w:rsidRPr="00D304A9">
        <w:rPr>
          <w:rFonts w:ascii="Century Gothic" w:hAnsi="Century Gothic" w:cs="Calibri"/>
          <w:sz w:val="20"/>
          <w:szCs w:val="20"/>
        </w:rPr>
        <w:t xml:space="preserve">̀ </w:t>
      </w:r>
      <w:r w:rsidR="00D304A9" w:rsidRPr="00D304A9">
        <w:rPr>
          <w:rFonts w:ascii="Century Gothic" w:hAnsi="Century Gothic" w:cs="Calibri"/>
          <w:sz w:val="20"/>
          <w:szCs w:val="20"/>
        </w:rPr>
        <w:t>réaliser</w:t>
      </w:r>
      <w:r w:rsidRPr="00D304A9">
        <w:rPr>
          <w:rFonts w:ascii="Century Gothic" w:hAnsi="Century Gothic" w:cs="Calibri"/>
          <w:sz w:val="20"/>
          <w:szCs w:val="20"/>
        </w:rPr>
        <w:t xml:space="preserve"> les prestations objet du </w:t>
      </w:r>
      <w:r w:rsidR="00D304A9" w:rsidRPr="00D304A9">
        <w:rPr>
          <w:rFonts w:ascii="Century Gothic" w:hAnsi="Century Gothic" w:cs="Calibri"/>
          <w:sz w:val="20"/>
          <w:szCs w:val="20"/>
        </w:rPr>
        <w:t>marché</w:t>
      </w:r>
      <w:r w:rsidRPr="00D304A9">
        <w:rPr>
          <w:rFonts w:ascii="Century Gothic" w:hAnsi="Century Gothic" w:cs="Calibri"/>
          <w:sz w:val="20"/>
          <w:szCs w:val="20"/>
        </w:rPr>
        <w:t xml:space="preserve">́ </w:t>
      </w:r>
      <w:r w:rsidR="00D304A9" w:rsidRPr="00D304A9">
        <w:rPr>
          <w:rFonts w:ascii="Century Gothic" w:hAnsi="Century Gothic" w:cs="Calibri"/>
          <w:sz w:val="20"/>
          <w:szCs w:val="20"/>
        </w:rPr>
        <w:t>conformément</w:t>
      </w:r>
      <w:r w:rsidRPr="00D304A9">
        <w:rPr>
          <w:rFonts w:ascii="Century Gothic" w:hAnsi="Century Gothic" w:cs="Calibri"/>
          <w:sz w:val="20"/>
          <w:szCs w:val="20"/>
        </w:rPr>
        <w:t xml:space="preserve"> aux conditions </w:t>
      </w:r>
      <w:r w:rsidR="00D304A9" w:rsidRPr="00D304A9">
        <w:rPr>
          <w:rFonts w:ascii="Century Gothic" w:hAnsi="Century Gothic" w:cs="Calibri"/>
          <w:sz w:val="20"/>
          <w:szCs w:val="20"/>
        </w:rPr>
        <w:t>prévues</w:t>
      </w:r>
      <w:r w:rsidRPr="00D304A9">
        <w:rPr>
          <w:rFonts w:ascii="Century Gothic" w:hAnsi="Century Gothic" w:cs="Calibri"/>
          <w:sz w:val="20"/>
          <w:szCs w:val="20"/>
        </w:rPr>
        <w:t xml:space="preserve"> aux cahiers des charges et moyennant un prix qu’il propose. Il est </w:t>
      </w:r>
      <w:r w:rsidR="00D304A9" w:rsidRPr="00D304A9">
        <w:rPr>
          <w:rFonts w:ascii="Century Gothic" w:hAnsi="Century Gothic" w:cs="Calibri"/>
          <w:sz w:val="20"/>
          <w:szCs w:val="20"/>
        </w:rPr>
        <w:t>établi</w:t>
      </w:r>
      <w:r w:rsidRPr="00D304A9">
        <w:rPr>
          <w:rFonts w:ascii="Century Gothic" w:hAnsi="Century Gothic" w:cs="Calibri"/>
          <w:sz w:val="20"/>
          <w:szCs w:val="20"/>
        </w:rPr>
        <w:t xml:space="preserve"> en un seul exemplaire. </w:t>
      </w:r>
    </w:p>
    <w:p w14:paraId="47FF5A90" w14:textId="77777777" w:rsidR="00D304A9" w:rsidRDefault="00D304A9" w:rsidP="00D304A9">
      <w:pPr>
        <w:pStyle w:val="Paragraphedeliste"/>
        <w:widowControl w:val="0"/>
        <w:kinsoku w:val="0"/>
        <w:ind w:left="720" w:right="72"/>
        <w:jc w:val="both"/>
        <w:rPr>
          <w:rFonts w:ascii="Century Gothic" w:hAnsi="Century Gothic" w:cs="Calibri"/>
          <w:sz w:val="20"/>
          <w:szCs w:val="20"/>
        </w:rPr>
      </w:pPr>
    </w:p>
    <w:p w14:paraId="6882DEA3" w14:textId="77777777" w:rsidR="00D304A9" w:rsidRDefault="00FA1D41" w:rsidP="00D304A9">
      <w:pPr>
        <w:pStyle w:val="Paragraphedeliste"/>
        <w:widowControl w:val="0"/>
        <w:kinsoku w:val="0"/>
        <w:ind w:left="720" w:right="72"/>
        <w:jc w:val="both"/>
        <w:rPr>
          <w:rFonts w:ascii="Century Gothic" w:hAnsi="Century Gothic" w:cs="Calibri"/>
          <w:sz w:val="20"/>
          <w:szCs w:val="20"/>
        </w:rPr>
      </w:pPr>
      <w:r w:rsidRPr="00D304A9">
        <w:rPr>
          <w:rFonts w:ascii="Century Gothic" w:hAnsi="Century Gothic" w:cs="Calibri"/>
          <w:sz w:val="20"/>
          <w:szCs w:val="20"/>
        </w:rPr>
        <w:t xml:space="preserve">Cet acte d’engagement, signé par le concurrent ou son </w:t>
      </w:r>
      <w:r w:rsidR="00D304A9" w:rsidRPr="00D304A9">
        <w:rPr>
          <w:rFonts w:ascii="Century Gothic" w:hAnsi="Century Gothic" w:cs="Calibri"/>
          <w:sz w:val="20"/>
          <w:szCs w:val="20"/>
        </w:rPr>
        <w:t>représentant</w:t>
      </w:r>
      <w:r w:rsidRPr="00D304A9">
        <w:rPr>
          <w:rFonts w:ascii="Century Gothic" w:hAnsi="Century Gothic" w:cs="Calibri"/>
          <w:sz w:val="20"/>
          <w:szCs w:val="20"/>
        </w:rPr>
        <w:t xml:space="preserve"> </w:t>
      </w:r>
      <w:r w:rsidR="00D304A9" w:rsidRPr="00D304A9">
        <w:rPr>
          <w:rFonts w:ascii="Century Gothic" w:hAnsi="Century Gothic" w:cs="Calibri"/>
          <w:sz w:val="20"/>
          <w:szCs w:val="20"/>
        </w:rPr>
        <w:t>dûment</w:t>
      </w:r>
      <w:r w:rsidRPr="00D304A9">
        <w:rPr>
          <w:rFonts w:ascii="Century Gothic" w:hAnsi="Century Gothic" w:cs="Calibri"/>
          <w:sz w:val="20"/>
          <w:szCs w:val="20"/>
        </w:rPr>
        <w:t xml:space="preserve"> habilité, doit comporter l’ensemble des indications requises y compris le </w:t>
      </w:r>
      <w:r w:rsidR="00D304A9" w:rsidRPr="00D304A9">
        <w:rPr>
          <w:rFonts w:ascii="Century Gothic" w:hAnsi="Century Gothic" w:cs="Calibri"/>
          <w:sz w:val="20"/>
          <w:szCs w:val="20"/>
        </w:rPr>
        <w:t>relevé</w:t>
      </w:r>
      <w:r w:rsidRPr="00D304A9">
        <w:rPr>
          <w:rFonts w:ascii="Century Gothic" w:hAnsi="Century Gothic" w:cs="Calibri"/>
          <w:sz w:val="20"/>
          <w:szCs w:val="20"/>
        </w:rPr>
        <w:t>́ d’</w:t>
      </w:r>
      <w:r w:rsidR="00D304A9" w:rsidRPr="00D304A9">
        <w:rPr>
          <w:rFonts w:ascii="Century Gothic" w:hAnsi="Century Gothic" w:cs="Calibri"/>
          <w:sz w:val="20"/>
          <w:szCs w:val="20"/>
        </w:rPr>
        <w:t>identité</w:t>
      </w:r>
      <w:r w:rsidRPr="00D304A9">
        <w:rPr>
          <w:rFonts w:ascii="Century Gothic" w:hAnsi="Century Gothic" w:cs="Calibri"/>
          <w:sz w:val="20"/>
          <w:szCs w:val="20"/>
        </w:rPr>
        <w:t xml:space="preserve">́ bancaire (RIB). </w:t>
      </w:r>
    </w:p>
    <w:p w14:paraId="540B473B" w14:textId="77777777" w:rsidR="00D304A9" w:rsidRDefault="00D304A9" w:rsidP="00D304A9">
      <w:pPr>
        <w:pStyle w:val="Paragraphedeliste"/>
        <w:widowControl w:val="0"/>
        <w:kinsoku w:val="0"/>
        <w:ind w:left="720" w:right="72"/>
        <w:jc w:val="both"/>
        <w:rPr>
          <w:rFonts w:ascii="Century Gothic" w:hAnsi="Century Gothic" w:cs="Calibri"/>
          <w:sz w:val="20"/>
          <w:szCs w:val="20"/>
        </w:rPr>
      </w:pPr>
    </w:p>
    <w:p w14:paraId="3991C8C8" w14:textId="7943A3A8" w:rsidR="00FA1D41" w:rsidRPr="00D304A9" w:rsidRDefault="00FA1D41" w:rsidP="00D304A9">
      <w:pPr>
        <w:pStyle w:val="Paragraphedeliste"/>
        <w:widowControl w:val="0"/>
        <w:kinsoku w:val="0"/>
        <w:ind w:left="720" w:right="72"/>
        <w:jc w:val="both"/>
        <w:rPr>
          <w:rFonts w:ascii="Century Gothic" w:hAnsi="Century Gothic" w:cs="Calibri"/>
          <w:sz w:val="20"/>
          <w:szCs w:val="20"/>
        </w:rPr>
      </w:pPr>
      <w:r w:rsidRPr="00FA1D41">
        <w:rPr>
          <w:rFonts w:ascii="Century Gothic" w:hAnsi="Century Gothic" w:cs="Calibri"/>
          <w:sz w:val="20"/>
          <w:szCs w:val="20"/>
          <w:lang w:val="fr-FR"/>
        </w:rPr>
        <w:t xml:space="preserve">Le montant total de l’acte d’engagement doit </w:t>
      </w:r>
      <w:r w:rsidR="00D304A9" w:rsidRPr="00FA1D41">
        <w:rPr>
          <w:rFonts w:ascii="Century Gothic" w:hAnsi="Century Gothic" w:cs="Calibri"/>
          <w:sz w:val="20"/>
          <w:szCs w:val="20"/>
          <w:lang w:val="fr-FR"/>
        </w:rPr>
        <w:t>être</w:t>
      </w:r>
      <w:r w:rsidRPr="00FA1D41">
        <w:rPr>
          <w:rFonts w:ascii="Century Gothic" w:hAnsi="Century Gothic" w:cs="Calibri"/>
          <w:sz w:val="20"/>
          <w:szCs w:val="20"/>
          <w:lang w:val="fr-FR"/>
        </w:rPr>
        <w:t xml:space="preserve"> libellé en chiffres et en toutes lettres, en tenant compte du rabais </w:t>
      </w:r>
      <w:r w:rsidR="00D304A9" w:rsidRPr="00FA1D41">
        <w:rPr>
          <w:rFonts w:ascii="Century Gothic" w:hAnsi="Century Gothic" w:cs="Calibri"/>
          <w:sz w:val="20"/>
          <w:szCs w:val="20"/>
          <w:lang w:val="fr-FR"/>
        </w:rPr>
        <w:t>éventuel</w:t>
      </w:r>
      <w:r w:rsidRPr="00FA1D41">
        <w:rPr>
          <w:rFonts w:ascii="Century Gothic" w:hAnsi="Century Gothic" w:cs="Calibri"/>
          <w:sz w:val="20"/>
          <w:szCs w:val="20"/>
          <w:lang w:val="fr-FR"/>
        </w:rPr>
        <w:t xml:space="preserve">. </w:t>
      </w:r>
    </w:p>
    <w:p w14:paraId="28D0812A" w14:textId="77777777" w:rsidR="00FA1D41" w:rsidRPr="00FA1D41" w:rsidRDefault="00FA1D41" w:rsidP="00FA1D41">
      <w:pPr>
        <w:widowControl w:val="0"/>
        <w:kinsoku w:val="0"/>
        <w:ind w:right="72"/>
        <w:jc w:val="both"/>
        <w:rPr>
          <w:rFonts w:ascii="Century Gothic" w:hAnsi="Century Gothic" w:cs="Calibri"/>
          <w:sz w:val="20"/>
          <w:szCs w:val="20"/>
        </w:rPr>
      </w:pPr>
    </w:p>
    <w:p w14:paraId="61F8004C" w14:textId="3A487342" w:rsidR="00FA1D41" w:rsidRPr="00FA1D41" w:rsidRDefault="00FA1D41" w:rsidP="00FA1D41">
      <w:pPr>
        <w:widowControl w:val="0"/>
        <w:kinsoku w:val="0"/>
        <w:ind w:right="72"/>
        <w:jc w:val="both"/>
        <w:rPr>
          <w:rFonts w:ascii="Century Gothic" w:hAnsi="Century Gothic" w:cs="Calibri"/>
          <w:sz w:val="20"/>
          <w:szCs w:val="20"/>
        </w:rPr>
      </w:pPr>
      <w:r w:rsidRPr="00FA1D41">
        <w:rPr>
          <w:rFonts w:ascii="Century Gothic" w:hAnsi="Century Gothic" w:cs="Calibri"/>
          <w:sz w:val="20"/>
          <w:szCs w:val="20"/>
        </w:rPr>
        <w:t xml:space="preserve">Lorsque l’acte d’engagement est souscrit par un groupement tel qu'il est défini à n°150 du décret n°2-22-431 du 15 chaabane 1444 </w:t>
      </w:r>
      <w:r w:rsidR="009754FF" w:rsidRPr="00FA1D41">
        <w:rPr>
          <w:rFonts w:ascii="Century Gothic" w:hAnsi="Century Gothic" w:cs="Calibri"/>
          <w:sz w:val="20"/>
          <w:szCs w:val="20"/>
        </w:rPr>
        <w:t>(8</w:t>
      </w:r>
      <w:r w:rsidRPr="00FA1D41">
        <w:rPr>
          <w:rFonts w:ascii="Century Gothic" w:hAnsi="Century Gothic" w:cs="Calibri"/>
          <w:sz w:val="20"/>
          <w:szCs w:val="20"/>
        </w:rPr>
        <w:t xml:space="preserve"> mars </w:t>
      </w:r>
      <w:r w:rsidR="009754FF" w:rsidRPr="00FA1D41">
        <w:rPr>
          <w:rFonts w:ascii="Century Gothic" w:hAnsi="Century Gothic" w:cs="Calibri"/>
          <w:sz w:val="20"/>
          <w:szCs w:val="20"/>
        </w:rPr>
        <w:t>2023)</w:t>
      </w:r>
      <w:r w:rsidRPr="00FA1D41">
        <w:rPr>
          <w:rFonts w:ascii="Century Gothic" w:hAnsi="Century Gothic" w:cs="Calibri"/>
          <w:sz w:val="20"/>
          <w:szCs w:val="20"/>
        </w:rPr>
        <w:t xml:space="preserve"> relatif aux marchés publics, il doit être signé soit par chacun des membres du groupement ; soit seulement par le mandataire si celui-ci justifie des habilitations sous forme de procurations légalisées pour représenter les membres du groupement lors de la procédure de passation du marché.</w:t>
      </w:r>
    </w:p>
    <w:p w14:paraId="02304DDD" w14:textId="77777777" w:rsidR="00FA1D41" w:rsidRPr="00FA1D41" w:rsidRDefault="00FA1D41" w:rsidP="00FA1D41">
      <w:pPr>
        <w:widowControl w:val="0"/>
        <w:kinsoku w:val="0"/>
        <w:ind w:right="72"/>
        <w:jc w:val="both"/>
        <w:rPr>
          <w:rFonts w:ascii="Century Gothic" w:hAnsi="Century Gothic" w:cs="Calibri"/>
          <w:sz w:val="20"/>
          <w:szCs w:val="20"/>
        </w:rPr>
      </w:pPr>
    </w:p>
    <w:p w14:paraId="1227BA21" w14:textId="234E9420" w:rsidR="00FA1D41" w:rsidRPr="00D304A9" w:rsidRDefault="00FA1D41" w:rsidP="0016686C">
      <w:pPr>
        <w:pStyle w:val="Paragraphedeliste"/>
        <w:widowControl w:val="0"/>
        <w:numPr>
          <w:ilvl w:val="0"/>
          <w:numId w:val="19"/>
        </w:numPr>
        <w:kinsoku w:val="0"/>
        <w:ind w:right="72"/>
        <w:jc w:val="both"/>
        <w:rPr>
          <w:rFonts w:ascii="Century Gothic" w:hAnsi="Century Gothic" w:cs="Calibri"/>
          <w:sz w:val="20"/>
          <w:szCs w:val="20"/>
        </w:rPr>
      </w:pPr>
      <w:r w:rsidRPr="00D304A9">
        <w:rPr>
          <w:rFonts w:ascii="Century Gothic" w:hAnsi="Century Gothic" w:cs="Calibri"/>
          <w:sz w:val="20"/>
          <w:szCs w:val="20"/>
        </w:rPr>
        <w:t>le bordereau des prix - détail estimatif figurant dans le dossier d'appel d'offres.</w:t>
      </w:r>
    </w:p>
    <w:p w14:paraId="65450145" w14:textId="77777777" w:rsidR="00D304A9" w:rsidRPr="00D304A9" w:rsidRDefault="00D304A9" w:rsidP="00D304A9">
      <w:pPr>
        <w:pStyle w:val="Paragraphedeliste"/>
        <w:widowControl w:val="0"/>
        <w:kinsoku w:val="0"/>
        <w:ind w:left="720" w:right="72"/>
        <w:jc w:val="both"/>
        <w:rPr>
          <w:rFonts w:ascii="Century Gothic" w:hAnsi="Century Gothic" w:cs="Calibri"/>
          <w:sz w:val="20"/>
          <w:szCs w:val="20"/>
        </w:rPr>
      </w:pPr>
    </w:p>
    <w:p w14:paraId="191C493A" w14:textId="58966E32" w:rsidR="00FA1D41" w:rsidRDefault="00FA1D41" w:rsidP="00FA1D41">
      <w:pPr>
        <w:widowControl w:val="0"/>
        <w:kinsoku w:val="0"/>
        <w:ind w:right="72"/>
        <w:jc w:val="both"/>
        <w:rPr>
          <w:rFonts w:ascii="Century Gothic" w:hAnsi="Century Gothic" w:cs="Calibri"/>
          <w:sz w:val="20"/>
          <w:szCs w:val="20"/>
        </w:rPr>
      </w:pPr>
      <w:r w:rsidRPr="00FA1D41">
        <w:rPr>
          <w:rFonts w:ascii="Century Gothic" w:hAnsi="Century Gothic" w:cs="Calibri"/>
          <w:sz w:val="20"/>
          <w:szCs w:val="20"/>
        </w:rPr>
        <w:t>Les prix unitaires du bordereau des prix-</w:t>
      </w:r>
      <w:r w:rsidR="005C7671">
        <w:rPr>
          <w:rFonts w:ascii="Century Gothic" w:hAnsi="Century Gothic" w:cs="Calibri"/>
          <w:sz w:val="20"/>
          <w:szCs w:val="20"/>
        </w:rPr>
        <w:t xml:space="preserve"> </w:t>
      </w:r>
      <w:r w:rsidR="005C7671" w:rsidRPr="00FA1D41">
        <w:rPr>
          <w:rFonts w:ascii="Century Gothic" w:hAnsi="Century Gothic" w:cs="Calibri"/>
          <w:sz w:val="20"/>
          <w:szCs w:val="20"/>
        </w:rPr>
        <w:t xml:space="preserve">détail </w:t>
      </w:r>
      <w:r w:rsidR="005C7671">
        <w:rPr>
          <w:rFonts w:ascii="Century Gothic" w:hAnsi="Century Gothic" w:cs="Calibri"/>
          <w:sz w:val="20"/>
          <w:szCs w:val="20"/>
        </w:rPr>
        <w:t>estimatif</w:t>
      </w:r>
      <w:r w:rsidRPr="00FA1D41">
        <w:rPr>
          <w:rFonts w:ascii="Century Gothic" w:hAnsi="Century Gothic" w:cs="Calibri"/>
          <w:sz w:val="20"/>
          <w:szCs w:val="20"/>
        </w:rPr>
        <w:t xml:space="preserve"> doivent </w:t>
      </w:r>
      <w:r w:rsidR="005C7671" w:rsidRPr="00FA1D41">
        <w:rPr>
          <w:rFonts w:ascii="Century Gothic" w:hAnsi="Century Gothic" w:cs="Calibri"/>
          <w:sz w:val="20"/>
          <w:szCs w:val="20"/>
        </w:rPr>
        <w:t>ê</w:t>
      </w:r>
      <w:r w:rsidR="005C7671" w:rsidRPr="00FA1D41">
        <w:rPr>
          <w:rFonts w:ascii="Arial" w:hAnsi="Arial" w:cs="Arial"/>
          <w:sz w:val="20"/>
          <w:szCs w:val="20"/>
        </w:rPr>
        <w:t>t</w:t>
      </w:r>
      <w:r w:rsidR="005C7671" w:rsidRPr="00FA1D41">
        <w:rPr>
          <w:rFonts w:ascii="Century Gothic" w:hAnsi="Century Gothic" w:cs="Calibri"/>
          <w:sz w:val="20"/>
          <w:szCs w:val="20"/>
        </w:rPr>
        <w:t>re</w:t>
      </w:r>
      <w:r w:rsidRPr="00FA1D41">
        <w:rPr>
          <w:rFonts w:ascii="Century Gothic" w:hAnsi="Century Gothic" w:cs="Calibri"/>
          <w:sz w:val="20"/>
          <w:szCs w:val="20"/>
        </w:rPr>
        <w:t xml:space="preserve"> </w:t>
      </w:r>
      <w:r w:rsidR="005C7671" w:rsidRPr="00FA1D41">
        <w:rPr>
          <w:rFonts w:ascii="Century Gothic" w:hAnsi="Century Gothic" w:cs="Calibri"/>
          <w:sz w:val="20"/>
          <w:szCs w:val="20"/>
        </w:rPr>
        <w:t>libellés</w:t>
      </w:r>
      <w:r w:rsidRPr="00FA1D41">
        <w:rPr>
          <w:rFonts w:ascii="Century Gothic" w:hAnsi="Century Gothic" w:cs="Calibri"/>
          <w:sz w:val="20"/>
          <w:szCs w:val="20"/>
        </w:rPr>
        <w:t xml:space="preserve"> en chiffres. </w:t>
      </w:r>
    </w:p>
    <w:p w14:paraId="24B0FB19" w14:textId="77777777" w:rsidR="005C7671" w:rsidRPr="00FA1D41" w:rsidRDefault="005C7671" w:rsidP="00FA1D41">
      <w:pPr>
        <w:widowControl w:val="0"/>
        <w:kinsoku w:val="0"/>
        <w:ind w:right="72"/>
        <w:jc w:val="both"/>
        <w:rPr>
          <w:rFonts w:ascii="Century Gothic" w:hAnsi="Century Gothic" w:cs="Calibri"/>
          <w:sz w:val="20"/>
          <w:szCs w:val="20"/>
        </w:rPr>
      </w:pPr>
    </w:p>
    <w:p w14:paraId="6D31FA41" w14:textId="477FA941" w:rsidR="00FA1D41" w:rsidRPr="00FA1D41" w:rsidRDefault="00FA1D41" w:rsidP="00FA1D41">
      <w:pPr>
        <w:widowControl w:val="0"/>
        <w:kinsoku w:val="0"/>
        <w:ind w:right="72"/>
        <w:jc w:val="both"/>
        <w:rPr>
          <w:rFonts w:ascii="Century Gothic" w:hAnsi="Century Gothic" w:cs="Calibri"/>
          <w:sz w:val="20"/>
          <w:szCs w:val="20"/>
        </w:rPr>
      </w:pPr>
      <w:r w:rsidRPr="00FA1D41">
        <w:rPr>
          <w:rFonts w:ascii="Century Gothic" w:hAnsi="Century Gothic" w:cs="Calibri"/>
          <w:sz w:val="20"/>
          <w:szCs w:val="20"/>
        </w:rPr>
        <w:t>Les montants totaux du bordereau des prix–</w:t>
      </w:r>
      <w:r w:rsidR="005C7671" w:rsidRPr="00FA1D41">
        <w:rPr>
          <w:rFonts w:ascii="Century Gothic" w:hAnsi="Century Gothic" w:cs="Calibri"/>
          <w:sz w:val="20"/>
          <w:szCs w:val="20"/>
        </w:rPr>
        <w:t>détail</w:t>
      </w:r>
      <w:r w:rsidRPr="00FA1D41">
        <w:rPr>
          <w:rFonts w:ascii="Century Gothic" w:hAnsi="Century Gothic" w:cs="Calibri"/>
          <w:sz w:val="20"/>
          <w:szCs w:val="20"/>
        </w:rPr>
        <w:t xml:space="preserve"> estimatif doivent </w:t>
      </w:r>
      <w:r w:rsidR="005C7671" w:rsidRPr="00FA1D41">
        <w:rPr>
          <w:rFonts w:ascii="Century Gothic" w:hAnsi="Century Gothic" w:cs="Calibri"/>
          <w:sz w:val="20"/>
          <w:szCs w:val="20"/>
        </w:rPr>
        <w:t>être</w:t>
      </w:r>
      <w:r w:rsidRPr="00FA1D41">
        <w:rPr>
          <w:rFonts w:ascii="Century Gothic" w:hAnsi="Century Gothic" w:cs="Calibri"/>
          <w:sz w:val="20"/>
          <w:szCs w:val="20"/>
        </w:rPr>
        <w:t xml:space="preserve"> </w:t>
      </w:r>
      <w:r w:rsidR="005C7671" w:rsidRPr="00FA1D41">
        <w:rPr>
          <w:rFonts w:ascii="Century Gothic" w:hAnsi="Century Gothic" w:cs="Calibri"/>
          <w:sz w:val="20"/>
          <w:szCs w:val="20"/>
        </w:rPr>
        <w:t>libellés</w:t>
      </w:r>
      <w:r w:rsidRPr="00FA1D41">
        <w:rPr>
          <w:rFonts w:ascii="Century Gothic" w:hAnsi="Century Gothic" w:cs="Calibri"/>
          <w:sz w:val="20"/>
          <w:szCs w:val="20"/>
        </w:rPr>
        <w:t xml:space="preserve"> en chiffres. </w:t>
      </w:r>
    </w:p>
    <w:p w14:paraId="315A74B1" w14:textId="77777777" w:rsidR="00FA1D41" w:rsidRPr="00FA1D41" w:rsidRDefault="00FA1D41" w:rsidP="00FA1D41">
      <w:pPr>
        <w:widowControl w:val="0"/>
        <w:kinsoku w:val="0"/>
        <w:ind w:right="72"/>
        <w:jc w:val="both"/>
        <w:rPr>
          <w:rFonts w:ascii="Century Gothic" w:hAnsi="Century Gothic" w:cs="Calibri"/>
          <w:sz w:val="20"/>
          <w:szCs w:val="20"/>
        </w:rPr>
      </w:pPr>
    </w:p>
    <w:p w14:paraId="763B857C" w14:textId="24D16A0D" w:rsidR="00FA1D41" w:rsidRDefault="00FA1D41" w:rsidP="00FA1D41">
      <w:pPr>
        <w:widowControl w:val="0"/>
        <w:kinsoku w:val="0"/>
        <w:ind w:right="72"/>
        <w:jc w:val="both"/>
        <w:rPr>
          <w:rFonts w:ascii="Century Gothic" w:hAnsi="Century Gothic" w:cs="Calibri"/>
          <w:sz w:val="20"/>
          <w:szCs w:val="20"/>
        </w:rPr>
      </w:pPr>
      <w:r w:rsidRPr="00FA1D41">
        <w:rPr>
          <w:rFonts w:ascii="Century Gothic" w:hAnsi="Century Gothic" w:cs="Calibri"/>
          <w:sz w:val="20"/>
          <w:szCs w:val="20"/>
        </w:rPr>
        <w:t xml:space="preserve">En cas de discordance entre le montant total de l’acte d’engagement et celui du </w:t>
      </w:r>
      <w:r w:rsidR="005C7671" w:rsidRPr="00FA1D41">
        <w:rPr>
          <w:rFonts w:ascii="Century Gothic" w:hAnsi="Century Gothic" w:cs="Calibri"/>
          <w:sz w:val="20"/>
          <w:szCs w:val="20"/>
        </w:rPr>
        <w:t>détail</w:t>
      </w:r>
      <w:r w:rsidRPr="00FA1D41">
        <w:rPr>
          <w:rFonts w:ascii="Century Gothic" w:hAnsi="Century Gothic" w:cs="Calibri"/>
          <w:sz w:val="20"/>
          <w:szCs w:val="20"/>
        </w:rPr>
        <w:t xml:space="preserve"> estimatif, du bordereau des prix–</w:t>
      </w:r>
      <w:r w:rsidR="005C7671" w:rsidRPr="00FA1D41">
        <w:rPr>
          <w:rFonts w:ascii="Century Gothic" w:hAnsi="Century Gothic" w:cs="Calibri"/>
          <w:sz w:val="20"/>
          <w:szCs w:val="20"/>
        </w:rPr>
        <w:t>détail</w:t>
      </w:r>
      <w:r w:rsidRPr="00FA1D41">
        <w:rPr>
          <w:rFonts w:ascii="Century Gothic" w:hAnsi="Century Gothic" w:cs="Calibri"/>
          <w:sz w:val="20"/>
          <w:szCs w:val="20"/>
        </w:rPr>
        <w:t xml:space="preserve"> estimatif ou du bordereau du prix global, selon le cas, le montant de ces derniers documents </w:t>
      </w:r>
      <w:r w:rsidR="005C7671" w:rsidRPr="00FA1D41">
        <w:rPr>
          <w:rFonts w:ascii="Century Gothic" w:hAnsi="Century Gothic" w:cs="Calibri"/>
          <w:sz w:val="20"/>
          <w:szCs w:val="20"/>
        </w:rPr>
        <w:t>prévaut</w:t>
      </w:r>
      <w:r w:rsidRPr="00FA1D41">
        <w:rPr>
          <w:rFonts w:ascii="Century Gothic" w:hAnsi="Century Gothic" w:cs="Calibri"/>
          <w:sz w:val="20"/>
          <w:szCs w:val="20"/>
        </w:rPr>
        <w:t xml:space="preserve"> pour </w:t>
      </w:r>
      <w:r w:rsidR="005C7671" w:rsidRPr="00FA1D41">
        <w:rPr>
          <w:rFonts w:ascii="Century Gothic" w:hAnsi="Century Gothic" w:cs="Calibri"/>
          <w:sz w:val="20"/>
          <w:szCs w:val="20"/>
        </w:rPr>
        <w:t>établir</w:t>
      </w:r>
      <w:r w:rsidRPr="00FA1D41">
        <w:rPr>
          <w:rFonts w:ascii="Century Gothic" w:hAnsi="Century Gothic" w:cs="Calibri"/>
          <w:sz w:val="20"/>
          <w:szCs w:val="20"/>
        </w:rPr>
        <w:t xml:space="preserve"> le montant </w:t>
      </w:r>
      <w:r w:rsidR="005C7671" w:rsidRPr="00FA1D41">
        <w:rPr>
          <w:rFonts w:ascii="Century Gothic" w:hAnsi="Century Gothic" w:cs="Calibri"/>
          <w:sz w:val="20"/>
          <w:szCs w:val="20"/>
        </w:rPr>
        <w:t>réel</w:t>
      </w:r>
      <w:r w:rsidRPr="00FA1D41">
        <w:rPr>
          <w:rFonts w:ascii="Century Gothic" w:hAnsi="Century Gothic" w:cs="Calibri"/>
          <w:sz w:val="20"/>
          <w:szCs w:val="20"/>
        </w:rPr>
        <w:t xml:space="preserve"> de l’acte d’engagement. </w:t>
      </w:r>
    </w:p>
    <w:p w14:paraId="26ED532C" w14:textId="218D2609" w:rsidR="00FA1D41" w:rsidRPr="009C73A9" w:rsidRDefault="00FA1D41" w:rsidP="00FA1D41">
      <w:pPr>
        <w:suppressAutoHyphens/>
        <w:autoSpaceDN w:val="0"/>
        <w:jc w:val="both"/>
        <w:textAlignment w:val="baseline"/>
        <w:rPr>
          <w:rFonts w:asciiTheme="minorHAnsi" w:hAnsiTheme="minorHAnsi" w:cstheme="minorHAnsi"/>
          <w:b/>
          <w:color w:val="0070C0"/>
          <w:sz w:val="22"/>
          <w:szCs w:val="22"/>
          <w:lang w:val="x-none"/>
        </w:rPr>
      </w:pPr>
    </w:p>
    <w:p w14:paraId="799C93F3" w14:textId="516AE574" w:rsidR="00FA1D41" w:rsidRDefault="00FA1D41" w:rsidP="001845D0">
      <w:pPr>
        <w:suppressAutoHyphens/>
        <w:autoSpaceDN w:val="0"/>
        <w:spacing w:after="240"/>
        <w:jc w:val="both"/>
        <w:textAlignment w:val="baseline"/>
        <w:rPr>
          <w:rFonts w:ascii="Century Gothic" w:hAnsi="Century Gothic" w:cs="Calibri"/>
          <w:b/>
          <w:color w:val="548DD4" w:themeColor="text2" w:themeTint="99"/>
          <w:sz w:val="20"/>
          <w:szCs w:val="20"/>
        </w:rPr>
      </w:pPr>
      <w:commentRangeStart w:id="1"/>
      <w:r w:rsidRPr="00151F2A">
        <w:rPr>
          <w:rFonts w:ascii="Century Gothic" w:hAnsi="Century Gothic" w:cs="Calibri"/>
          <w:b/>
          <w:color w:val="548DD4" w:themeColor="text2" w:themeTint="99"/>
          <w:sz w:val="20"/>
          <w:szCs w:val="20"/>
          <w:u w:val="single"/>
        </w:rPr>
        <w:t>ARTICLES N°</w:t>
      </w:r>
      <w:r w:rsidR="001845D0">
        <w:rPr>
          <w:rFonts w:ascii="Century Gothic" w:hAnsi="Century Gothic" w:cs="Calibri"/>
          <w:b/>
          <w:color w:val="548DD4" w:themeColor="text2" w:themeTint="99"/>
          <w:sz w:val="20"/>
          <w:szCs w:val="20"/>
          <w:u w:val="single"/>
        </w:rPr>
        <w:t>5</w:t>
      </w:r>
      <w:r w:rsidRPr="00151F2A">
        <w:rPr>
          <w:rFonts w:ascii="Century Gothic" w:hAnsi="Century Gothic" w:cs="Calibri"/>
          <w:b/>
          <w:color w:val="548DD4" w:themeColor="text2" w:themeTint="99"/>
          <w:sz w:val="20"/>
          <w:szCs w:val="20"/>
          <w:u w:val="single"/>
        </w:rPr>
        <w:t> :</w:t>
      </w:r>
      <w:r w:rsidRPr="00D44CE4">
        <w:rPr>
          <w:rFonts w:ascii="Century Gothic" w:hAnsi="Century Gothic" w:cs="Calibri"/>
          <w:b/>
          <w:color w:val="548DD4" w:themeColor="text2" w:themeTint="99"/>
          <w:sz w:val="20"/>
          <w:szCs w:val="20"/>
        </w:rPr>
        <w:t xml:space="preserve"> </w:t>
      </w:r>
      <w:r w:rsidR="00925049">
        <w:rPr>
          <w:rFonts w:ascii="Century Gothic" w:hAnsi="Century Gothic" w:cs="Calibri"/>
          <w:b/>
          <w:color w:val="548DD4" w:themeColor="text2" w:themeTint="99"/>
          <w:sz w:val="20"/>
          <w:szCs w:val="20"/>
        </w:rPr>
        <w:t xml:space="preserve">PROSPECTUS, </w:t>
      </w:r>
      <w:r w:rsidR="00E14FD6">
        <w:rPr>
          <w:rFonts w:ascii="Century Gothic" w:hAnsi="Century Gothic" w:cs="Calibri"/>
          <w:b/>
          <w:color w:val="548DD4" w:themeColor="text2" w:themeTint="99"/>
          <w:sz w:val="20"/>
          <w:szCs w:val="20"/>
        </w:rPr>
        <w:t>NOTICES</w:t>
      </w:r>
      <w:r w:rsidR="00447051">
        <w:rPr>
          <w:rFonts w:ascii="Century Gothic" w:hAnsi="Century Gothic" w:cs="Calibri"/>
          <w:b/>
          <w:color w:val="548DD4" w:themeColor="text2" w:themeTint="99"/>
          <w:sz w:val="20"/>
          <w:szCs w:val="20"/>
        </w:rPr>
        <w:t xml:space="preserve"> </w:t>
      </w:r>
      <w:r w:rsidR="003E1159">
        <w:rPr>
          <w:rFonts w:ascii="Century Gothic" w:hAnsi="Century Gothic" w:cs="Calibri"/>
          <w:b/>
          <w:color w:val="548DD4" w:themeColor="text2" w:themeTint="99"/>
          <w:sz w:val="20"/>
          <w:szCs w:val="20"/>
        </w:rPr>
        <w:t>OU</w:t>
      </w:r>
      <w:r w:rsidR="00447051">
        <w:rPr>
          <w:rFonts w:ascii="Century Gothic" w:hAnsi="Century Gothic" w:cs="Calibri"/>
          <w:b/>
          <w:color w:val="548DD4" w:themeColor="text2" w:themeTint="99"/>
          <w:sz w:val="20"/>
          <w:szCs w:val="20"/>
        </w:rPr>
        <w:t xml:space="preserve"> AUTRES</w:t>
      </w:r>
      <w:r w:rsidR="00E14FD6">
        <w:rPr>
          <w:rFonts w:ascii="Century Gothic" w:hAnsi="Century Gothic" w:cs="Calibri"/>
          <w:b/>
          <w:color w:val="548DD4" w:themeColor="text2" w:themeTint="99"/>
          <w:sz w:val="20"/>
          <w:szCs w:val="20"/>
        </w:rPr>
        <w:t xml:space="preserve"> </w:t>
      </w:r>
      <w:r w:rsidR="00925049">
        <w:rPr>
          <w:rFonts w:ascii="Century Gothic" w:hAnsi="Century Gothic" w:cs="Calibri"/>
          <w:b/>
          <w:color w:val="548DD4" w:themeColor="text2" w:themeTint="99"/>
          <w:sz w:val="20"/>
          <w:szCs w:val="20"/>
        </w:rPr>
        <w:t>DOCUMENTS TECHNIQUES</w:t>
      </w:r>
      <w:commentRangeEnd w:id="1"/>
      <w:r w:rsidR="00C654B9">
        <w:rPr>
          <w:rStyle w:val="Marquedecommentaire"/>
        </w:rPr>
        <w:commentReference w:id="1"/>
      </w:r>
    </w:p>
    <w:p w14:paraId="52F090CB" w14:textId="77777777" w:rsidR="00421A34" w:rsidRPr="00421A34" w:rsidRDefault="00421A34" w:rsidP="00421A34">
      <w:pPr>
        <w:shd w:val="clear" w:color="auto" w:fill="FFFFFF"/>
        <w:jc w:val="both"/>
        <w:rPr>
          <w:rFonts w:ascii="Century Gothic" w:hAnsi="Century Gothic" w:cs="Calibri"/>
          <w:sz w:val="20"/>
          <w:szCs w:val="20"/>
          <w:lang w:val="x-none"/>
        </w:rPr>
      </w:pPr>
      <w:r w:rsidRPr="00421A34">
        <w:rPr>
          <w:rFonts w:ascii="Century Gothic" w:hAnsi="Century Gothic" w:cs="Calibri"/>
          <w:sz w:val="20"/>
          <w:szCs w:val="20"/>
          <w:lang w:val="x-none"/>
        </w:rPr>
        <w:t>Les concurrents doivent :</w:t>
      </w:r>
    </w:p>
    <w:p w14:paraId="71EFABD6" w14:textId="77777777" w:rsidR="00421A34" w:rsidRPr="00421A34" w:rsidRDefault="00421A34" w:rsidP="00421A34">
      <w:pPr>
        <w:shd w:val="clear" w:color="auto" w:fill="FFFFFF"/>
        <w:jc w:val="both"/>
        <w:rPr>
          <w:rFonts w:ascii="Century Gothic" w:hAnsi="Century Gothic" w:cs="Calibri"/>
          <w:sz w:val="20"/>
          <w:szCs w:val="20"/>
          <w:lang w:val="x-none"/>
        </w:rPr>
      </w:pPr>
    </w:p>
    <w:p w14:paraId="12A026C2" w14:textId="77777777" w:rsidR="00421A34" w:rsidRPr="00421A34" w:rsidRDefault="00421A34" w:rsidP="00421A34">
      <w:pPr>
        <w:shd w:val="clear" w:color="auto" w:fill="FFFFFF"/>
        <w:jc w:val="both"/>
        <w:rPr>
          <w:rFonts w:ascii="Century Gothic" w:hAnsi="Century Gothic" w:cs="Calibri"/>
          <w:sz w:val="20"/>
          <w:szCs w:val="20"/>
        </w:rPr>
      </w:pPr>
      <w:r w:rsidRPr="00421A34">
        <w:rPr>
          <w:rFonts w:ascii="Century Gothic" w:hAnsi="Century Gothic" w:cs="Calibri"/>
          <w:sz w:val="20"/>
          <w:szCs w:val="20"/>
          <w:lang w:val="x-none"/>
        </w:rPr>
        <w:t xml:space="preserve">- </w:t>
      </w:r>
      <w:r w:rsidRPr="00421A34">
        <w:rPr>
          <w:rFonts w:ascii="Century Gothic" w:hAnsi="Century Gothic" w:cs="Calibri"/>
          <w:b/>
          <w:bCs/>
          <w:sz w:val="20"/>
          <w:szCs w:val="20"/>
          <w:u w:val="single"/>
        </w:rPr>
        <w:t>R</w:t>
      </w:r>
      <w:proofErr w:type="spellStart"/>
      <w:r w:rsidRPr="00421A34">
        <w:rPr>
          <w:rFonts w:ascii="Century Gothic" w:hAnsi="Century Gothic" w:cs="Calibri"/>
          <w:b/>
          <w:bCs/>
          <w:sz w:val="20"/>
          <w:szCs w:val="20"/>
          <w:u w:val="single"/>
          <w:lang w:val="x-none"/>
        </w:rPr>
        <w:t>emett</w:t>
      </w:r>
      <w:r w:rsidRPr="00421A34">
        <w:rPr>
          <w:rFonts w:ascii="Century Gothic" w:hAnsi="Century Gothic" w:cs="Calibri"/>
          <w:b/>
          <w:bCs/>
          <w:sz w:val="20"/>
          <w:szCs w:val="20"/>
          <w:u w:val="single"/>
        </w:rPr>
        <w:t>re</w:t>
      </w:r>
      <w:proofErr w:type="spellEnd"/>
      <w:r w:rsidRPr="00421A34">
        <w:rPr>
          <w:rFonts w:ascii="Century Gothic" w:hAnsi="Century Gothic" w:cs="Calibri"/>
          <w:b/>
          <w:bCs/>
          <w:sz w:val="20"/>
          <w:szCs w:val="20"/>
          <w:u w:val="single"/>
          <w:lang w:val="x-none"/>
        </w:rPr>
        <w:t xml:space="preserve"> les catalogues des constructeurs originaux</w:t>
      </w:r>
    </w:p>
    <w:p w14:paraId="24FB9740" w14:textId="77777777" w:rsidR="00421A34" w:rsidRPr="00421A34" w:rsidRDefault="00421A34" w:rsidP="00421A34">
      <w:pPr>
        <w:shd w:val="clear" w:color="auto" w:fill="FFFFFF"/>
        <w:jc w:val="both"/>
        <w:rPr>
          <w:rFonts w:ascii="Century Gothic" w:hAnsi="Century Gothic" w:cs="Calibri"/>
          <w:sz w:val="20"/>
          <w:szCs w:val="20"/>
          <w:lang w:val="x-none"/>
        </w:rPr>
      </w:pPr>
      <w:r w:rsidRPr="00421A34">
        <w:rPr>
          <w:rFonts w:ascii="Century Gothic" w:hAnsi="Century Gothic" w:cs="Calibri"/>
          <w:sz w:val="20"/>
          <w:szCs w:val="20"/>
          <w:lang w:val="x-none"/>
        </w:rPr>
        <w:t>- Remettre les prospectus, notices ou autres documents techniques de toutes fournitures objet du présent appel d’offres ;</w:t>
      </w:r>
    </w:p>
    <w:p w14:paraId="62E6439F" w14:textId="77777777" w:rsidR="00421A34" w:rsidRPr="00421A34" w:rsidRDefault="00421A34" w:rsidP="00421A34">
      <w:pPr>
        <w:shd w:val="clear" w:color="auto" w:fill="FFFFFF"/>
        <w:jc w:val="both"/>
        <w:rPr>
          <w:rFonts w:ascii="Century Gothic" w:hAnsi="Century Gothic" w:cs="Calibri"/>
          <w:sz w:val="20"/>
          <w:szCs w:val="20"/>
          <w:lang w:val="x-none"/>
        </w:rPr>
      </w:pPr>
      <w:r w:rsidRPr="00421A34">
        <w:rPr>
          <w:rFonts w:ascii="Century Gothic" w:hAnsi="Century Gothic" w:cs="Calibri"/>
          <w:sz w:val="20"/>
          <w:szCs w:val="20"/>
          <w:lang w:val="x-none"/>
        </w:rPr>
        <w:t xml:space="preserve">- Renseigner les caractéristiques des fournitures proposées conformément au canevas en annexe du cahier des prescriptions spéciales en faisant ressortir, leurs marques et leurs références. </w:t>
      </w:r>
    </w:p>
    <w:p w14:paraId="36BD0EA4" w14:textId="77777777" w:rsidR="00421A34" w:rsidRPr="00421A34" w:rsidRDefault="00421A34" w:rsidP="00421A34">
      <w:pPr>
        <w:shd w:val="clear" w:color="auto" w:fill="FFFFFF"/>
        <w:jc w:val="both"/>
        <w:rPr>
          <w:rFonts w:ascii="Century Gothic" w:hAnsi="Century Gothic" w:cs="Calibri"/>
          <w:sz w:val="20"/>
          <w:szCs w:val="20"/>
          <w:lang w:val="x-none"/>
        </w:rPr>
      </w:pPr>
    </w:p>
    <w:p w14:paraId="0DE7884A" w14:textId="77777777" w:rsidR="00421A34" w:rsidRPr="00421A34" w:rsidRDefault="00421A34" w:rsidP="00421A34">
      <w:pPr>
        <w:shd w:val="clear" w:color="auto" w:fill="FFFFFF"/>
        <w:jc w:val="both"/>
        <w:rPr>
          <w:rFonts w:ascii="Century Gothic" w:hAnsi="Century Gothic" w:cs="Calibri"/>
          <w:sz w:val="20"/>
          <w:szCs w:val="20"/>
          <w:lang w:val="x-none"/>
        </w:rPr>
      </w:pPr>
      <w:r w:rsidRPr="00421A34">
        <w:rPr>
          <w:rFonts w:ascii="Century Gothic" w:hAnsi="Century Gothic" w:cs="Calibri"/>
          <w:sz w:val="20"/>
          <w:szCs w:val="20"/>
          <w:lang w:val="x-none"/>
        </w:rPr>
        <w:t>NB : Si un concurrent propose une marque commerciale répondant aux spécifications techniques exigées par le maître d’ouvrage, cette marque doit, s’il est déclaré attributaire, être mentionnée dans le marché.</w:t>
      </w:r>
    </w:p>
    <w:p w14:paraId="40EFF20F" w14:textId="77777777" w:rsidR="00421A34" w:rsidRPr="00421A34" w:rsidRDefault="00421A34" w:rsidP="003E1159">
      <w:pPr>
        <w:shd w:val="clear" w:color="auto" w:fill="FFFFFF"/>
        <w:jc w:val="both"/>
        <w:rPr>
          <w:rFonts w:ascii="Century Gothic" w:hAnsi="Century Gothic" w:cs="Calibri"/>
          <w:sz w:val="20"/>
          <w:szCs w:val="20"/>
          <w:lang w:val="x-none"/>
        </w:rPr>
      </w:pPr>
    </w:p>
    <w:p w14:paraId="45B0A426" w14:textId="4370295F" w:rsidR="003E1159" w:rsidRPr="003E1159" w:rsidRDefault="003E1159" w:rsidP="003E1159">
      <w:pPr>
        <w:shd w:val="clear" w:color="auto" w:fill="FFFFFF"/>
        <w:jc w:val="both"/>
        <w:rPr>
          <w:rFonts w:ascii="Century Gothic" w:hAnsi="Century Gothic" w:cs="Calibri"/>
          <w:sz w:val="20"/>
          <w:szCs w:val="20"/>
        </w:rPr>
      </w:pPr>
      <w:r w:rsidRPr="003E1159">
        <w:rPr>
          <w:rFonts w:ascii="Century Gothic" w:hAnsi="Century Gothic" w:cs="Calibri"/>
          <w:sz w:val="20"/>
          <w:szCs w:val="20"/>
        </w:rPr>
        <w:t xml:space="preserve">Les concurrents sont tenus de présenter les prospectus, notices ou autres documents techniques pour l’ensemble des articles objet des présents appels d’offres. </w:t>
      </w:r>
    </w:p>
    <w:p w14:paraId="24961215" w14:textId="77777777" w:rsidR="003E1159" w:rsidRPr="003E1159" w:rsidRDefault="003E1159" w:rsidP="003E1159">
      <w:pPr>
        <w:shd w:val="clear" w:color="auto" w:fill="FFFFFF"/>
        <w:jc w:val="both"/>
        <w:rPr>
          <w:rFonts w:ascii="Century Gothic" w:hAnsi="Century Gothic" w:cs="Calibri"/>
          <w:sz w:val="20"/>
          <w:szCs w:val="20"/>
        </w:rPr>
      </w:pPr>
      <w:r w:rsidRPr="003E1159">
        <w:rPr>
          <w:rFonts w:ascii="Century Gothic" w:hAnsi="Century Gothic" w:cs="Calibri"/>
          <w:sz w:val="20"/>
          <w:szCs w:val="20"/>
        </w:rPr>
        <w:t> </w:t>
      </w:r>
    </w:p>
    <w:p w14:paraId="3A003D21" w14:textId="77777777" w:rsidR="003E1159" w:rsidRDefault="003E1159" w:rsidP="003E1159">
      <w:pPr>
        <w:shd w:val="clear" w:color="auto" w:fill="FFFFFF"/>
        <w:jc w:val="both"/>
        <w:rPr>
          <w:rFonts w:ascii="Century Gothic" w:hAnsi="Century Gothic" w:cs="Calibri"/>
          <w:sz w:val="20"/>
          <w:szCs w:val="20"/>
        </w:rPr>
      </w:pPr>
      <w:r w:rsidRPr="003E1159">
        <w:rPr>
          <w:rFonts w:ascii="Century Gothic" w:hAnsi="Century Gothic" w:cs="Calibri"/>
          <w:sz w:val="20"/>
          <w:szCs w:val="20"/>
        </w:rPr>
        <w:t>L’ensemble des documents précités doivent être cachetés sur toutes les pages et portant le numéro de l’appel d’offres et de l’item correspondant. En cas de groupement ces documents sont à signer par l'ensemble des membres du groupement, soit seulement par le mandataire si celui-ci justifie des habilitations sous forme de procurations légalisées pour représenter les membres du groupement lors de la procédure de passation du marché. </w:t>
      </w:r>
    </w:p>
    <w:p w14:paraId="4F21FB1A" w14:textId="77777777" w:rsidR="003E1159" w:rsidRDefault="003E1159" w:rsidP="003E1159">
      <w:pPr>
        <w:shd w:val="clear" w:color="auto" w:fill="FFFFFF"/>
        <w:jc w:val="both"/>
        <w:rPr>
          <w:rFonts w:ascii="Century Gothic" w:hAnsi="Century Gothic" w:cs="Calibri"/>
          <w:sz w:val="20"/>
          <w:szCs w:val="20"/>
        </w:rPr>
      </w:pPr>
    </w:p>
    <w:p w14:paraId="51DF0D1F" w14:textId="258E670A" w:rsidR="003E1159" w:rsidRPr="003E1159" w:rsidRDefault="003E1159" w:rsidP="003E1159">
      <w:pPr>
        <w:shd w:val="clear" w:color="auto" w:fill="FFFFFF"/>
        <w:jc w:val="both"/>
        <w:rPr>
          <w:rFonts w:ascii="Century Gothic" w:hAnsi="Century Gothic" w:cs="Calibri"/>
          <w:sz w:val="20"/>
          <w:szCs w:val="20"/>
        </w:rPr>
      </w:pPr>
      <w:r w:rsidRPr="003E1159">
        <w:rPr>
          <w:rFonts w:ascii="Century Gothic" w:hAnsi="Century Gothic" w:cs="Calibri"/>
          <w:sz w:val="20"/>
          <w:szCs w:val="20"/>
        </w:rPr>
        <w:t>L’ensemble de ces documents sont mis dans un pli distinct déposé au plus tard le jour ouvrable précédant la date d’ouverture des plis contre délivrance par le maitre d’ouvrage d’un accusé de réception ou remis, séance tenante, au président de la commission d’appel d’offres, conformément à l’article n°37 du décret. Ce pli doit être fermé et porter de façon apparente la mention « prospectus, notices ou autres documents techniques »</w:t>
      </w:r>
    </w:p>
    <w:p w14:paraId="4080E8DE" w14:textId="77777777" w:rsidR="00044F5F" w:rsidRPr="00C71A90" w:rsidRDefault="00044F5F" w:rsidP="00444B05">
      <w:pPr>
        <w:suppressAutoHyphens/>
        <w:autoSpaceDN w:val="0"/>
        <w:jc w:val="both"/>
        <w:textAlignment w:val="baseline"/>
        <w:rPr>
          <w:rFonts w:ascii="Century Gothic" w:hAnsi="Century Gothic" w:cs="Calibri"/>
          <w:b/>
          <w:color w:val="548DD4" w:themeColor="text2" w:themeTint="99"/>
          <w:sz w:val="20"/>
          <w:szCs w:val="20"/>
        </w:rPr>
      </w:pPr>
    </w:p>
    <w:p w14:paraId="2E365A0C" w14:textId="71B1A5E5" w:rsidR="00444B05" w:rsidRPr="00C71A90" w:rsidRDefault="00444B05" w:rsidP="001845D0">
      <w:pPr>
        <w:tabs>
          <w:tab w:val="num" w:pos="851"/>
        </w:tabs>
        <w:spacing w:after="240"/>
        <w:jc w:val="both"/>
        <w:rPr>
          <w:rFonts w:ascii="Century Gothic" w:hAnsi="Century Gothic" w:cs="Calibri"/>
          <w:b/>
          <w:color w:val="548DD4" w:themeColor="text2" w:themeTint="99"/>
          <w:sz w:val="20"/>
          <w:szCs w:val="20"/>
        </w:rPr>
      </w:pPr>
      <w:r w:rsidRPr="00C71A90">
        <w:rPr>
          <w:rFonts w:ascii="Century Gothic" w:hAnsi="Century Gothic" w:cs="Calibri"/>
          <w:b/>
          <w:color w:val="548DD4" w:themeColor="text2" w:themeTint="99"/>
          <w:sz w:val="20"/>
          <w:szCs w:val="20"/>
          <w:u w:val="single"/>
        </w:rPr>
        <w:t>Article n°</w:t>
      </w:r>
      <w:r w:rsidR="001845D0">
        <w:rPr>
          <w:rFonts w:ascii="Century Gothic" w:hAnsi="Century Gothic" w:cs="Calibri"/>
          <w:b/>
          <w:color w:val="548DD4" w:themeColor="text2" w:themeTint="99"/>
          <w:sz w:val="20"/>
          <w:szCs w:val="20"/>
          <w:u w:val="single"/>
        </w:rPr>
        <w:t>6</w:t>
      </w:r>
      <w:r w:rsidR="00EF3998" w:rsidRPr="00C71A90">
        <w:rPr>
          <w:rFonts w:ascii="Century Gothic" w:hAnsi="Century Gothic" w:cs="Calibri"/>
          <w:b/>
          <w:color w:val="548DD4" w:themeColor="text2" w:themeTint="99"/>
          <w:sz w:val="20"/>
          <w:szCs w:val="20"/>
        </w:rPr>
        <w:t xml:space="preserve"> :</w:t>
      </w:r>
      <w:r w:rsidRPr="00C71A90">
        <w:rPr>
          <w:rFonts w:ascii="Century Gothic" w:hAnsi="Century Gothic" w:cs="Calibri"/>
          <w:b/>
          <w:color w:val="548DD4" w:themeColor="text2" w:themeTint="99"/>
          <w:sz w:val="20"/>
          <w:szCs w:val="20"/>
        </w:rPr>
        <w:t xml:space="preserve"> Composition du dossier d’appel d’offres.</w:t>
      </w:r>
    </w:p>
    <w:p w14:paraId="1723D4B5" w14:textId="3D9A4B44" w:rsidR="00D44CE4" w:rsidRPr="00D44CE4" w:rsidRDefault="00D44CE4" w:rsidP="00D44CE4">
      <w:pPr>
        <w:jc w:val="both"/>
        <w:rPr>
          <w:rFonts w:ascii="Century Gothic" w:hAnsi="Century Gothic" w:cs="Calibri"/>
          <w:sz w:val="20"/>
          <w:szCs w:val="20"/>
        </w:rPr>
      </w:pPr>
      <w:r w:rsidRPr="00D44CE4">
        <w:rPr>
          <w:rFonts w:ascii="Century Gothic" w:hAnsi="Century Gothic" w:cs="Calibri"/>
          <w:sz w:val="20"/>
          <w:szCs w:val="20"/>
        </w:rPr>
        <w:t xml:space="preserve">Conformément aux dispositions de l’article n°22 du décret n°2-22-431 </w:t>
      </w:r>
      <w:r w:rsidR="00CE4523">
        <w:rPr>
          <w:rFonts w:ascii="Century Gothic" w:hAnsi="Century Gothic" w:cs="Calibri"/>
          <w:sz w:val="20"/>
          <w:szCs w:val="20"/>
        </w:rPr>
        <w:t>précité</w:t>
      </w:r>
      <w:r w:rsidRPr="00D44CE4">
        <w:rPr>
          <w:rFonts w:ascii="Century Gothic" w:hAnsi="Century Gothic" w:cs="Calibri"/>
          <w:sz w:val="20"/>
          <w:szCs w:val="20"/>
        </w:rPr>
        <w:t>, le dossier d’appel d’offres comprend :</w:t>
      </w:r>
    </w:p>
    <w:p w14:paraId="54A3D129" w14:textId="77777777" w:rsidR="00D44CE4" w:rsidRPr="00D44CE4" w:rsidRDefault="00D44CE4" w:rsidP="00D44CE4">
      <w:pPr>
        <w:ind w:left="709"/>
        <w:jc w:val="both"/>
        <w:rPr>
          <w:rFonts w:ascii="Century Gothic" w:hAnsi="Century Gothic" w:cs="Calibri"/>
          <w:sz w:val="20"/>
          <w:szCs w:val="20"/>
        </w:rPr>
      </w:pPr>
      <w:r w:rsidRPr="00D44CE4">
        <w:rPr>
          <w:rFonts w:ascii="Century Gothic" w:hAnsi="Century Gothic" w:cs="Calibri"/>
          <w:sz w:val="20"/>
          <w:szCs w:val="20"/>
        </w:rPr>
        <w:t>a) Une copie de l'avis d'appel d'offres ouvert ;</w:t>
      </w:r>
    </w:p>
    <w:p w14:paraId="2B9BEE95" w14:textId="77777777" w:rsidR="00D44CE4" w:rsidRPr="00D44CE4" w:rsidRDefault="00D44CE4" w:rsidP="00D44CE4">
      <w:pPr>
        <w:ind w:left="709"/>
        <w:jc w:val="both"/>
        <w:rPr>
          <w:rFonts w:ascii="Century Gothic" w:hAnsi="Century Gothic" w:cs="Calibri"/>
          <w:sz w:val="20"/>
          <w:szCs w:val="20"/>
        </w:rPr>
      </w:pPr>
      <w:r w:rsidRPr="00D44CE4">
        <w:rPr>
          <w:rFonts w:ascii="Century Gothic" w:hAnsi="Century Gothic" w:cs="Calibri"/>
          <w:sz w:val="20"/>
          <w:szCs w:val="20"/>
        </w:rPr>
        <w:t>b) Un exemplaire du cahier des prescriptions spéciales ;</w:t>
      </w:r>
    </w:p>
    <w:p w14:paraId="181C980F" w14:textId="2D499F20" w:rsidR="00D44CE4" w:rsidRPr="00D44CE4" w:rsidRDefault="00D44CE4" w:rsidP="00D44CE4">
      <w:pPr>
        <w:ind w:left="709"/>
        <w:jc w:val="both"/>
        <w:rPr>
          <w:rFonts w:ascii="Century Gothic" w:hAnsi="Century Gothic" w:cs="Calibri"/>
          <w:sz w:val="20"/>
          <w:szCs w:val="20"/>
        </w:rPr>
      </w:pPr>
      <w:r w:rsidRPr="00D44CE4">
        <w:rPr>
          <w:rFonts w:ascii="Century Gothic" w:hAnsi="Century Gothic" w:cs="Calibri"/>
          <w:sz w:val="20"/>
          <w:szCs w:val="20"/>
        </w:rPr>
        <w:t>c) Le modèle de l'acte d'engagement</w:t>
      </w:r>
      <w:r w:rsidR="00D21A7F">
        <w:rPr>
          <w:rFonts w:ascii="Century Gothic" w:hAnsi="Century Gothic" w:cs="Calibri"/>
          <w:sz w:val="20"/>
          <w:szCs w:val="20"/>
        </w:rPr>
        <w:t xml:space="preserve"> (annexe1</w:t>
      </w:r>
      <w:proofErr w:type="gramStart"/>
      <w:r w:rsidR="00D21A7F">
        <w:rPr>
          <w:rFonts w:ascii="Century Gothic" w:hAnsi="Century Gothic" w:cs="Calibri"/>
          <w:sz w:val="20"/>
          <w:szCs w:val="20"/>
        </w:rPr>
        <w:t>)</w:t>
      </w:r>
      <w:r w:rsidRPr="00D44CE4">
        <w:rPr>
          <w:rFonts w:ascii="Century Gothic" w:hAnsi="Century Gothic" w:cs="Calibri"/>
          <w:sz w:val="20"/>
          <w:szCs w:val="20"/>
        </w:rPr>
        <w:t>;</w:t>
      </w:r>
      <w:proofErr w:type="gramEnd"/>
    </w:p>
    <w:p w14:paraId="1C022755" w14:textId="77777777" w:rsidR="00D44CE4" w:rsidRPr="00D44CE4" w:rsidRDefault="00D44CE4" w:rsidP="00D44CE4">
      <w:pPr>
        <w:ind w:left="709"/>
        <w:jc w:val="both"/>
        <w:rPr>
          <w:rFonts w:ascii="Century Gothic" w:hAnsi="Century Gothic" w:cs="Calibri"/>
          <w:sz w:val="20"/>
          <w:szCs w:val="20"/>
        </w:rPr>
      </w:pPr>
      <w:r w:rsidRPr="00D44CE4">
        <w:rPr>
          <w:rFonts w:ascii="Century Gothic" w:hAnsi="Century Gothic" w:cs="Calibri"/>
          <w:sz w:val="20"/>
          <w:szCs w:val="20"/>
        </w:rPr>
        <w:t>d) Le modèle du bordereau des prix - détail estimatif ;</w:t>
      </w:r>
    </w:p>
    <w:p w14:paraId="19AB9DFB" w14:textId="7D8A6157" w:rsidR="00D44CE4" w:rsidRPr="00D44CE4" w:rsidRDefault="00D44CE4" w:rsidP="00D44CE4">
      <w:pPr>
        <w:ind w:left="709"/>
        <w:jc w:val="both"/>
        <w:rPr>
          <w:rFonts w:ascii="Century Gothic" w:hAnsi="Century Gothic" w:cs="Calibri"/>
          <w:sz w:val="20"/>
          <w:szCs w:val="20"/>
        </w:rPr>
      </w:pPr>
      <w:r w:rsidRPr="00D44CE4">
        <w:rPr>
          <w:rFonts w:ascii="Century Gothic" w:hAnsi="Century Gothic" w:cs="Calibri"/>
          <w:sz w:val="20"/>
          <w:szCs w:val="20"/>
        </w:rPr>
        <w:t xml:space="preserve">e) Le modèle de la déclaration sur l'honneur </w:t>
      </w:r>
      <w:r w:rsidR="00D21A7F">
        <w:rPr>
          <w:rFonts w:ascii="Century Gothic" w:hAnsi="Century Gothic" w:cs="Calibri"/>
          <w:sz w:val="20"/>
          <w:szCs w:val="20"/>
        </w:rPr>
        <w:t>(annexe 2)</w:t>
      </w:r>
      <w:r w:rsidRPr="00D44CE4">
        <w:rPr>
          <w:rFonts w:ascii="Century Gothic" w:hAnsi="Century Gothic" w:cs="Calibri"/>
          <w:sz w:val="20"/>
          <w:szCs w:val="20"/>
        </w:rPr>
        <w:t xml:space="preserve"> ;</w:t>
      </w:r>
    </w:p>
    <w:p w14:paraId="67D85F34" w14:textId="77777777" w:rsidR="00D44CE4" w:rsidRPr="00D44CE4" w:rsidRDefault="00D44CE4" w:rsidP="00D44CE4">
      <w:pPr>
        <w:ind w:left="709"/>
        <w:jc w:val="both"/>
        <w:rPr>
          <w:rFonts w:ascii="Century Gothic" w:hAnsi="Century Gothic" w:cs="Calibri"/>
          <w:sz w:val="20"/>
          <w:szCs w:val="20"/>
        </w:rPr>
      </w:pPr>
      <w:r w:rsidRPr="00D44CE4">
        <w:rPr>
          <w:rFonts w:ascii="Century Gothic" w:hAnsi="Century Gothic" w:cs="Calibri"/>
          <w:sz w:val="20"/>
          <w:szCs w:val="20"/>
        </w:rPr>
        <w:t>f) Le présent règlement de la consultation.</w:t>
      </w:r>
    </w:p>
    <w:p w14:paraId="249ABA44" w14:textId="20A7E7CC" w:rsidR="00820DD0" w:rsidRDefault="00820DD0" w:rsidP="00D44CE4">
      <w:pPr>
        <w:jc w:val="both"/>
        <w:rPr>
          <w:rFonts w:ascii="Century Gothic" w:hAnsi="Century Gothic" w:cs="Calibri"/>
          <w:b/>
          <w:color w:val="548DD4" w:themeColor="text2" w:themeTint="99"/>
          <w:sz w:val="20"/>
          <w:szCs w:val="20"/>
          <w:u w:val="single"/>
        </w:rPr>
      </w:pPr>
    </w:p>
    <w:p w14:paraId="60044A53" w14:textId="46535BB0" w:rsidR="00D44CE4" w:rsidRDefault="00D44CE4" w:rsidP="001845D0">
      <w:pPr>
        <w:jc w:val="both"/>
        <w:rPr>
          <w:rFonts w:ascii="Century Gothic" w:hAnsi="Century Gothic" w:cs="Calibri"/>
          <w:b/>
          <w:color w:val="548DD4" w:themeColor="text2" w:themeTint="99"/>
          <w:sz w:val="20"/>
          <w:szCs w:val="20"/>
        </w:rPr>
      </w:pPr>
      <w:r w:rsidRPr="00D44CE4">
        <w:rPr>
          <w:rFonts w:ascii="Century Gothic" w:hAnsi="Century Gothic" w:cs="Calibri"/>
          <w:b/>
          <w:color w:val="548DD4" w:themeColor="text2" w:themeTint="99"/>
          <w:sz w:val="20"/>
          <w:szCs w:val="20"/>
          <w:u w:val="single"/>
        </w:rPr>
        <w:t>Article n°</w:t>
      </w:r>
      <w:r w:rsidR="001845D0">
        <w:rPr>
          <w:rFonts w:ascii="Century Gothic" w:hAnsi="Century Gothic" w:cs="Calibri"/>
          <w:b/>
          <w:color w:val="548DD4" w:themeColor="text2" w:themeTint="99"/>
          <w:sz w:val="20"/>
          <w:szCs w:val="20"/>
          <w:u w:val="single"/>
        </w:rPr>
        <w:t>7</w:t>
      </w:r>
      <w:r w:rsidRPr="00D44CE4">
        <w:rPr>
          <w:rFonts w:ascii="Century Gothic" w:hAnsi="Century Gothic" w:cs="Calibri"/>
          <w:b/>
          <w:color w:val="548DD4" w:themeColor="text2" w:themeTint="99"/>
          <w:sz w:val="20"/>
          <w:szCs w:val="20"/>
          <w:u w:val="single"/>
        </w:rPr>
        <w:t> </w:t>
      </w:r>
      <w:r w:rsidRPr="00D44CE4">
        <w:rPr>
          <w:rFonts w:ascii="Century Gothic" w:hAnsi="Century Gothic" w:cs="Calibri"/>
          <w:b/>
          <w:color w:val="548DD4" w:themeColor="text2" w:themeTint="99"/>
          <w:sz w:val="20"/>
          <w:szCs w:val="20"/>
        </w:rPr>
        <w:t>: demande d’éclaircissement ou de renseignement et information des concurrents.</w:t>
      </w:r>
    </w:p>
    <w:p w14:paraId="1195338D" w14:textId="77777777" w:rsidR="00D44CE4" w:rsidRPr="00D44CE4" w:rsidRDefault="00D44CE4" w:rsidP="00D44CE4">
      <w:pPr>
        <w:jc w:val="both"/>
        <w:rPr>
          <w:rFonts w:ascii="Century Gothic" w:hAnsi="Century Gothic" w:cs="Calibri"/>
          <w:b/>
          <w:color w:val="548DD4" w:themeColor="text2" w:themeTint="99"/>
          <w:sz w:val="20"/>
          <w:szCs w:val="20"/>
          <w:u w:val="single"/>
        </w:rPr>
      </w:pPr>
    </w:p>
    <w:p w14:paraId="1FA44B17" w14:textId="3E153D83" w:rsidR="00D44CE4" w:rsidRDefault="00D44CE4" w:rsidP="00D44CE4">
      <w:pPr>
        <w:jc w:val="both"/>
        <w:rPr>
          <w:rFonts w:ascii="Century Gothic" w:hAnsi="Century Gothic" w:cs="Calibri"/>
          <w:sz w:val="20"/>
          <w:szCs w:val="20"/>
        </w:rPr>
      </w:pPr>
      <w:r w:rsidRPr="00D44CE4">
        <w:rPr>
          <w:rFonts w:ascii="Century Gothic" w:hAnsi="Century Gothic" w:cs="Calibri"/>
          <w:sz w:val="20"/>
          <w:szCs w:val="20"/>
        </w:rPr>
        <w:t>Tout concurrent peut demander au mai</w:t>
      </w:r>
      <w:r w:rsidRPr="00D44CE4">
        <w:rPr>
          <w:rFonts w:ascii="Arial" w:hAnsi="Arial" w:cs="Arial"/>
          <w:sz w:val="20"/>
          <w:szCs w:val="20"/>
        </w:rPr>
        <w:t>t</w:t>
      </w:r>
      <w:r w:rsidRPr="00D44CE4">
        <w:rPr>
          <w:rFonts w:ascii="Century Gothic" w:hAnsi="Century Gothic" w:cs="Calibri"/>
          <w:sz w:val="20"/>
          <w:szCs w:val="20"/>
        </w:rPr>
        <w:t>re d</w:t>
      </w:r>
      <w:r w:rsidRPr="00D44CE4">
        <w:rPr>
          <w:rFonts w:ascii="Century Gothic" w:hAnsi="Century Gothic" w:cs="Century Gothic"/>
          <w:sz w:val="20"/>
          <w:szCs w:val="20"/>
        </w:rPr>
        <w:t>’</w:t>
      </w:r>
      <w:r w:rsidRPr="00D44CE4">
        <w:rPr>
          <w:rFonts w:ascii="Century Gothic" w:hAnsi="Century Gothic" w:cs="Calibri"/>
          <w:sz w:val="20"/>
          <w:szCs w:val="20"/>
        </w:rPr>
        <w:t>ouvrage, par lettre transmise par tout moyen pouvant donner date certaine, de lui fournir des éclaircissements ou renseignements concernant l</w:t>
      </w:r>
      <w:r w:rsidRPr="00D44CE4">
        <w:rPr>
          <w:rFonts w:ascii="Century Gothic" w:hAnsi="Century Gothic" w:cs="Century Gothic"/>
          <w:sz w:val="20"/>
          <w:szCs w:val="20"/>
        </w:rPr>
        <w:t>’</w:t>
      </w:r>
      <w:r w:rsidRPr="00D44CE4">
        <w:rPr>
          <w:rFonts w:ascii="Century Gothic" w:hAnsi="Century Gothic" w:cs="Calibri"/>
          <w:sz w:val="20"/>
          <w:szCs w:val="20"/>
        </w:rPr>
        <w:t>appel d</w:t>
      </w:r>
      <w:r w:rsidRPr="00D44CE4">
        <w:rPr>
          <w:rFonts w:ascii="Century Gothic" w:hAnsi="Century Gothic" w:cs="Century Gothic"/>
          <w:sz w:val="20"/>
          <w:szCs w:val="20"/>
        </w:rPr>
        <w:t>’</w:t>
      </w:r>
      <w:r w:rsidRPr="00D44CE4">
        <w:rPr>
          <w:rFonts w:ascii="Century Gothic" w:hAnsi="Century Gothic" w:cs="Calibri"/>
          <w:sz w:val="20"/>
          <w:szCs w:val="20"/>
        </w:rPr>
        <w:t>offres ou les documents y afférents. Cette demande n</w:t>
      </w:r>
      <w:r w:rsidRPr="00D44CE4">
        <w:rPr>
          <w:rFonts w:ascii="Century Gothic" w:hAnsi="Century Gothic" w:cs="Century Gothic"/>
          <w:sz w:val="20"/>
          <w:szCs w:val="20"/>
        </w:rPr>
        <w:t>’</w:t>
      </w:r>
      <w:r w:rsidRPr="00D44CE4">
        <w:rPr>
          <w:rFonts w:ascii="Century Gothic" w:hAnsi="Century Gothic" w:cs="Calibri"/>
          <w:sz w:val="20"/>
          <w:szCs w:val="20"/>
        </w:rPr>
        <w:t>est recevable que si elle parvient au mai</w:t>
      </w:r>
      <w:r w:rsidRPr="00D44CE4">
        <w:rPr>
          <w:rFonts w:ascii="Arial" w:hAnsi="Arial" w:cs="Arial"/>
          <w:sz w:val="20"/>
          <w:szCs w:val="20"/>
        </w:rPr>
        <w:t>t</w:t>
      </w:r>
      <w:r w:rsidRPr="00D44CE4">
        <w:rPr>
          <w:rFonts w:ascii="Century Gothic" w:hAnsi="Century Gothic" w:cs="Calibri"/>
          <w:sz w:val="20"/>
          <w:szCs w:val="20"/>
        </w:rPr>
        <w:t>re d</w:t>
      </w:r>
      <w:r w:rsidRPr="00D44CE4">
        <w:rPr>
          <w:rFonts w:ascii="Century Gothic" w:hAnsi="Century Gothic" w:cs="Century Gothic"/>
          <w:sz w:val="20"/>
          <w:szCs w:val="20"/>
        </w:rPr>
        <w:t>’</w:t>
      </w:r>
      <w:r w:rsidRPr="00D44CE4">
        <w:rPr>
          <w:rFonts w:ascii="Century Gothic" w:hAnsi="Century Gothic" w:cs="Calibri"/>
          <w:sz w:val="20"/>
          <w:szCs w:val="20"/>
        </w:rPr>
        <w:t xml:space="preserve">ouvrage au moins sept jours (7 jours) avant la date prévue pour la séance d’ouverture des plis. </w:t>
      </w:r>
    </w:p>
    <w:p w14:paraId="39BC2C4B" w14:textId="77777777" w:rsidR="00D44CE4" w:rsidRPr="00D44CE4" w:rsidRDefault="00D44CE4" w:rsidP="00D44CE4">
      <w:pPr>
        <w:jc w:val="both"/>
        <w:rPr>
          <w:rFonts w:ascii="Century Gothic" w:hAnsi="Century Gothic" w:cs="Calibri"/>
          <w:sz w:val="20"/>
          <w:szCs w:val="20"/>
        </w:rPr>
      </w:pPr>
    </w:p>
    <w:p w14:paraId="7CE16B46" w14:textId="73AD7FE7" w:rsidR="00D44CE4" w:rsidRDefault="00D44CE4" w:rsidP="00D44CE4">
      <w:pPr>
        <w:jc w:val="both"/>
        <w:rPr>
          <w:rFonts w:ascii="Century Gothic" w:hAnsi="Century Gothic" w:cs="Calibri"/>
          <w:sz w:val="20"/>
          <w:szCs w:val="20"/>
        </w:rPr>
      </w:pPr>
      <w:r w:rsidRPr="00D44CE4">
        <w:rPr>
          <w:rFonts w:ascii="Century Gothic" w:hAnsi="Century Gothic" w:cs="Calibri"/>
          <w:sz w:val="20"/>
          <w:szCs w:val="20"/>
        </w:rPr>
        <w:t>Le mai</w:t>
      </w:r>
      <w:r w:rsidRPr="00D44CE4">
        <w:rPr>
          <w:rFonts w:ascii="Arial" w:hAnsi="Arial" w:cs="Arial"/>
          <w:sz w:val="20"/>
          <w:szCs w:val="20"/>
        </w:rPr>
        <w:t>t</w:t>
      </w:r>
      <w:r w:rsidRPr="00D44CE4">
        <w:rPr>
          <w:rFonts w:ascii="Century Gothic" w:hAnsi="Century Gothic" w:cs="Calibri"/>
          <w:sz w:val="20"/>
          <w:szCs w:val="20"/>
        </w:rPr>
        <w:t>re d</w:t>
      </w:r>
      <w:r w:rsidRPr="00D44CE4">
        <w:rPr>
          <w:rFonts w:ascii="Century Gothic" w:hAnsi="Century Gothic" w:cs="Century Gothic"/>
          <w:sz w:val="20"/>
          <w:szCs w:val="20"/>
        </w:rPr>
        <w:t>’</w:t>
      </w:r>
      <w:r w:rsidRPr="00D44CE4">
        <w:rPr>
          <w:rFonts w:ascii="Century Gothic" w:hAnsi="Century Gothic" w:cs="Calibri"/>
          <w:sz w:val="20"/>
          <w:szCs w:val="20"/>
        </w:rPr>
        <w:t>ouvrage doit répondre, dans les mê</w:t>
      </w:r>
      <w:r w:rsidRPr="00D44CE4">
        <w:rPr>
          <w:rFonts w:ascii="Arial" w:hAnsi="Arial" w:cs="Arial"/>
          <w:sz w:val="20"/>
          <w:szCs w:val="20"/>
        </w:rPr>
        <w:t>m</w:t>
      </w:r>
      <w:r w:rsidRPr="00D44CE4">
        <w:rPr>
          <w:rFonts w:ascii="Century Gothic" w:hAnsi="Century Gothic" w:cs="Calibri"/>
          <w:sz w:val="20"/>
          <w:szCs w:val="20"/>
        </w:rPr>
        <w:t>es formes, à toute demande d</w:t>
      </w:r>
      <w:r w:rsidRPr="00D44CE4">
        <w:rPr>
          <w:rFonts w:ascii="Century Gothic" w:hAnsi="Century Gothic" w:cs="Century Gothic"/>
          <w:sz w:val="20"/>
          <w:szCs w:val="20"/>
        </w:rPr>
        <w:t>’</w:t>
      </w:r>
      <w:r w:rsidRPr="00D44CE4">
        <w:rPr>
          <w:rFonts w:ascii="Century Gothic" w:hAnsi="Century Gothic" w:cs="Calibri"/>
          <w:sz w:val="20"/>
          <w:szCs w:val="20"/>
        </w:rPr>
        <w:t>information ou d</w:t>
      </w:r>
      <w:r w:rsidRPr="00D44CE4">
        <w:rPr>
          <w:rFonts w:ascii="Century Gothic" w:hAnsi="Century Gothic" w:cs="Century Gothic"/>
          <w:sz w:val="20"/>
          <w:szCs w:val="20"/>
        </w:rPr>
        <w:t>’</w:t>
      </w:r>
      <w:r w:rsidRPr="00D44CE4">
        <w:rPr>
          <w:rFonts w:ascii="Century Gothic" w:hAnsi="Century Gothic" w:cs="Calibri"/>
          <w:sz w:val="20"/>
          <w:szCs w:val="20"/>
        </w:rPr>
        <w:t>éclaircissement reç</w:t>
      </w:r>
      <w:r w:rsidRPr="00D44CE4">
        <w:rPr>
          <w:rFonts w:ascii="Arial" w:hAnsi="Arial" w:cs="Arial"/>
          <w:sz w:val="20"/>
          <w:szCs w:val="20"/>
        </w:rPr>
        <w:t>u</w:t>
      </w:r>
      <w:r w:rsidRPr="00D44CE4">
        <w:rPr>
          <w:rFonts w:ascii="Century Gothic" w:hAnsi="Century Gothic" w:cs="Calibri"/>
          <w:sz w:val="20"/>
          <w:szCs w:val="20"/>
        </w:rPr>
        <w:t xml:space="preserve">e, au plus tard trois jours </w:t>
      </w:r>
      <w:r w:rsidR="009754FF" w:rsidRPr="00D44CE4">
        <w:rPr>
          <w:rFonts w:ascii="Century Gothic" w:hAnsi="Century Gothic" w:cs="Calibri"/>
          <w:sz w:val="20"/>
          <w:szCs w:val="20"/>
        </w:rPr>
        <w:t>(3</w:t>
      </w:r>
      <w:r w:rsidRPr="00D44CE4">
        <w:rPr>
          <w:rFonts w:ascii="Century Gothic" w:hAnsi="Century Gothic" w:cs="Calibri"/>
          <w:sz w:val="20"/>
          <w:szCs w:val="20"/>
        </w:rPr>
        <w:t xml:space="preserve"> jours) avant la date prévue pour la séance d’ouverture des plis. </w:t>
      </w:r>
    </w:p>
    <w:p w14:paraId="30DD301F" w14:textId="77777777" w:rsidR="00D44CE4" w:rsidRPr="00D44CE4" w:rsidRDefault="00D44CE4" w:rsidP="00D44CE4">
      <w:pPr>
        <w:jc w:val="both"/>
        <w:rPr>
          <w:rFonts w:ascii="Century Gothic" w:hAnsi="Century Gothic" w:cs="Calibri"/>
          <w:sz w:val="20"/>
          <w:szCs w:val="20"/>
        </w:rPr>
      </w:pPr>
    </w:p>
    <w:p w14:paraId="6EDD45ED" w14:textId="0CD4A19B" w:rsidR="00D44CE4" w:rsidRDefault="00D44CE4" w:rsidP="00D44CE4">
      <w:pPr>
        <w:jc w:val="both"/>
        <w:rPr>
          <w:rFonts w:ascii="Century Gothic" w:hAnsi="Century Gothic" w:cs="Calibri"/>
          <w:sz w:val="20"/>
          <w:szCs w:val="20"/>
        </w:rPr>
      </w:pPr>
      <w:r w:rsidRPr="00D44CE4">
        <w:rPr>
          <w:rFonts w:ascii="Century Gothic" w:hAnsi="Century Gothic" w:cs="Calibri"/>
          <w:sz w:val="20"/>
          <w:szCs w:val="20"/>
        </w:rPr>
        <w:t>Tout éclaircissement ou renseignement fourni par le mai</w:t>
      </w:r>
      <w:r w:rsidRPr="00D44CE4">
        <w:rPr>
          <w:rFonts w:ascii="Arial" w:hAnsi="Arial" w:cs="Arial"/>
          <w:sz w:val="20"/>
          <w:szCs w:val="20"/>
        </w:rPr>
        <w:t>t</w:t>
      </w:r>
      <w:r w:rsidRPr="00D44CE4">
        <w:rPr>
          <w:rFonts w:ascii="Century Gothic" w:hAnsi="Century Gothic" w:cs="Calibri"/>
          <w:sz w:val="20"/>
          <w:szCs w:val="20"/>
        </w:rPr>
        <w:t>re d</w:t>
      </w:r>
      <w:r w:rsidRPr="00D44CE4">
        <w:rPr>
          <w:rFonts w:ascii="Century Gothic" w:hAnsi="Century Gothic" w:cs="Century Gothic"/>
          <w:sz w:val="20"/>
          <w:szCs w:val="20"/>
        </w:rPr>
        <w:t>’</w:t>
      </w:r>
      <w:r w:rsidRPr="00D44CE4">
        <w:rPr>
          <w:rFonts w:ascii="Century Gothic" w:hAnsi="Century Gothic" w:cs="Calibri"/>
          <w:sz w:val="20"/>
          <w:szCs w:val="20"/>
        </w:rPr>
        <w:t>ouvrage à un concurrent à la demande de ce dernier doit ê</w:t>
      </w:r>
      <w:r w:rsidRPr="00D44CE4">
        <w:rPr>
          <w:rFonts w:ascii="Arial" w:hAnsi="Arial" w:cs="Arial"/>
          <w:sz w:val="20"/>
          <w:szCs w:val="20"/>
        </w:rPr>
        <w:t>t</w:t>
      </w:r>
      <w:r w:rsidRPr="00D44CE4">
        <w:rPr>
          <w:rFonts w:ascii="Century Gothic" w:hAnsi="Century Gothic" w:cs="Calibri"/>
          <w:sz w:val="20"/>
          <w:szCs w:val="20"/>
        </w:rPr>
        <w:t>re communiqué, le mê</w:t>
      </w:r>
      <w:r w:rsidRPr="00D44CE4">
        <w:rPr>
          <w:rFonts w:ascii="Arial" w:hAnsi="Arial" w:cs="Arial"/>
          <w:sz w:val="20"/>
          <w:szCs w:val="20"/>
        </w:rPr>
        <w:t>m</w:t>
      </w:r>
      <w:r w:rsidRPr="00D44CE4">
        <w:rPr>
          <w:rFonts w:ascii="Century Gothic" w:hAnsi="Century Gothic" w:cs="Calibri"/>
          <w:sz w:val="20"/>
          <w:szCs w:val="20"/>
        </w:rPr>
        <w:t>e jour et dans les mê</w:t>
      </w:r>
      <w:r w:rsidRPr="00D44CE4">
        <w:rPr>
          <w:rFonts w:ascii="Arial" w:hAnsi="Arial" w:cs="Arial"/>
          <w:sz w:val="20"/>
          <w:szCs w:val="20"/>
        </w:rPr>
        <w:t>m</w:t>
      </w:r>
      <w:r w:rsidRPr="00D44CE4">
        <w:rPr>
          <w:rFonts w:ascii="Century Gothic" w:hAnsi="Century Gothic" w:cs="Calibri"/>
          <w:sz w:val="20"/>
          <w:szCs w:val="20"/>
        </w:rPr>
        <w:t xml:space="preserve">es formes, aux </w:t>
      </w:r>
      <w:r w:rsidR="009754FF">
        <w:rPr>
          <w:rFonts w:ascii="Century Gothic" w:hAnsi="Century Gothic" w:cs="Calibri"/>
          <w:sz w:val="20"/>
          <w:szCs w:val="20"/>
        </w:rPr>
        <w:t>autres concurrents ayant retiré</w:t>
      </w:r>
      <w:r w:rsidRPr="00D44CE4">
        <w:rPr>
          <w:rFonts w:ascii="Century Gothic" w:hAnsi="Century Gothic" w:cs="Calibri"/>
          <w:sz w:val="20"/>
          <w:szCs w:val="20"/>
        </w:rPr>
        <w:t xml:space="preserve"> ou téléchargé le dossier d</w:t>
      </w:r>
      <w:r w:rsidRPr="00D44CE4">
        <w:rPr>
          <w:rFonts w:ascii="Century Gothic" w:hAnsi="Century Gothic" w:cs="Century Gothic"/>
          <w:sz w:val="20"/>
          <w:szCs w:val="20"/>
        </w:rPr>
        <w:t>’</w:t>
      </w:r>
      <w:r w:rsidRPr="00D44CE4">
        <w:rPr>
          <w:rFonts w:ascii="Century Gothic" w:hAnsi="Century Gothic" w:cs="Calibri"/>
          <w:sz w:val="20"/>
          <w:szCs w:val="20"/>
        </w:rPr>
        <w:t>appel d</w:t>
      </w:r>
      <w:r w:rsidRPr="00D44CE4">
        <w:rPr>
          <w:rFonts w:ascii="Century Gothic" w:hAnsi="Century Gothic" w:cs="Century Gothic"/>
          <w:sz w:val="20"/>
          <w:szCs w:val="20"/>
        </w:rPr>
        <w:t>’</w:t>
      </w:r>
      <w:r w:rsidRPr="00D44CE4">
        <w:rPr>
          <w:rFonts w:ascii="Century Gothic" w:hAnsi="Century Gothic" w:cs="Calibri"/>
          <w:sz w:val="20"/>
          <w:szCs w:val="20"/>
        </w:rPr>
        <w:t>offres et aux membres de la commission d</w:t>
      </w:r>
      <w:r w:rsidRPr="00D44CE4">
        <w:rPr>
          <w:rFonts w:ascii="Century Gothic" w:hAnsi="Century Gothic" w:cs="Century Gothic"/>
          <w:sz w:val="20"/>
          <w:szCs w:val="20"/>
        </w:rPr>
        <w:t>’</w:t>
      </w:r>
      <w:r w:rsidRPr="00D44CE4">
        <w:rPr>
          <w:rFonts w:ascii="Century Gothic" w:hAnsi="Century Gothic" w:cs="Calibri"/>
          <w:sz w:val="20"/>
          <w:szCs w:val="20"/>
        </w:rPr>
        <w:t>appel d</w:t>
      </w:r>
      <w:r w:rsidRPr="00D44CE4">
        <w:rPr>
          <w:rFonts w:ascii="Century Gothic" w:hAnsi="Century Gothic" w:cs="Century Gothic"/>
          <w:sz w:val="20"/>
          <w:szCs w:val="20"/>
        </w:rPr>
        <w:t>’</w:t>
      </w:r>
      <w:r w:rsidRPr="00D44CE4">
        <w:rPr>
          <w:rFonts w:ascii="Century Gothic" w:hAnsi="Century Gothic" w:cs="Calibri"/>
          <w:sz w:val="20"/>
          <w:szCs w:val="20"/>
        </w:rPr>
        <w:t xml:space="preserve">offres. </w:t>
      </w:r>
    </w:p>
    <w:p w14:paraId="2C5B6D57" w14:textId="77777777" w:rsidR="00DB1DA0" w:rsidRPr="00D44CE4" w:rsidRDefault="00DB1DA0" w:rsidP="00D44CE4">
      <w:pPr>
        <w:jc w:val="both"/>
        <w:rPr>
          <w:rFonts w:ascii="Century Gothic" w:hAnsi="Century Gothic" w:cs="Calibri"/>
          <w:sz w:val="20"/>
          <w:szCs w:val="20"/>
        </w:rPr>
      </w:pPr>
    </w:p>
    <w:p w14:paraId="39D08BB6" w14:textId="33123BF7" w:rsidR="00D44CE4" w:rsidRDefault="00D44CE4" w:rsidP="00D44CE4">
      <w:pPr>
        <w:jc w:val="both"/>
        <w:rPr>
          <w:rFonts w:ascii="Century Gothic" w:hAnsi="Century Gothic" w:cs="Calibri"/>
          <w:sz w:val="20"/>
          <w:szCs w:val="20"/>
        </w:rPr>
      </w:pPr>
      <w:r w:rsidRPr="00D44CE4">
        <w:rPr>
          <w:rFonts w:ascii="Century Gothic" w:hAnsi="Century Gothic" w:cs="Calibri"/>
          <w:sz w:val="20"/>
          <w:szCs w:val="20"/>
        </w:rPr>
        <w:t xml:space="preserve">Cet éclaircissement ou renseignement est mis </w:t>
      </w:r>
      <w:proofErr w:type="spellStart"/>
      <w:r w:rsidRPr="00D44CE4">
        <w:rPr>
          <w:rFonts w:ascii="Century Gothic" w:hAnsi="Century Gothic" w:cs="Calibri"/>
          <w:sz w:val="20"/>
          <w:szCs w:val="20"/>
        </w:rPr>
        <w:t>a</w:t>
      </w:r>
      <w:proofErr w:type="spellEnd"/>
      <w:r w:rsidRPr="00D44CE4">
        <w:rPr>
          <w:rFonts w:ascii="Century Gothic" w:hAnsi="Century Gothic" w:cs="Calibri"/>
          <w:sz w:val="20"/>
          <w:szCs w:val="20"/>
        </w:rPr>
        <w:t>̀ la disposition de tout concurrent potentiel dans le portail des march</w:t>
      </w:r>
      <w:r>
        <w:rPr>
          <w:rFonts w:ascii="Century Gothic" w:hAnsi="Century Gothic" w:cs="Calibri"/>
          <w:sz w:val="20"/>
          <w:szCs w:val="20"/>
        </w:rPr>
        <w:t>é</w:t>
      </w:r>
      <w:r w:rsidRPr="00D44CE4">
        <w:rPr>
          <w:rFonts w:ascii="Century Gothic" w:hAnsi="Century Gothic" w:cs="Calibri"/>
          <w:sz w:val="20"/>
          <w:szCs w:val="20"/>
        </w:rPr>
        <w:t xml:space="preserve">s publics. </w:t>
      </w:r>
    </w:p>
    <w:p w14:paraId="765215B1" w14:textId="77777777" w:rsidR="00D44CE4" w:rsidRPr="00D44CE4" w:rsidRDefault="00D44CE4" w:rsidP="00D44CE4">
      <w:pPr>
        <w:jc w:val="both"/>
        <w:rPr>
          <w:rFonts w:ascii="Century Gothic" w:hAnsi="Century Gothic" w:cs="Calibri"/>
          <w:sz w:val="20"/>
          <w:szCs w:val="20"/>
        </w:rPr>
      </w:pPr>
    </w:p>
    <w:p w14:paraId="108C8D47" w14:textId="5192975A" w:rsidR="00D44CE4" w:rsidRPr="00D44CE4" w:rsidRDefault="00D44CE4" w:rsidP="00D44CE4">
      <w:pPr>
        <w:jc w:val="both"/>
        <w:rPr>
          <w:rFonts w:ascii="Century Gothic" w:hAnsi="Century Gothic" w:cs="Calibri"/>
          <w:sz w:val="20"/>
          <w:szCs w:val="20"/>
        </w:rPr>
      </w:pPr>
      <w:r w:rsidRPr="00D44CE4">
        <w:rPr>
          <w:rFonts w:ascii="Century Gothic" w:hAnsi="Century Gothic" w:cs="Calibri"/>
          <w:sz w:val="20"/>
          <w:szCs w:val="20"/>
        </w:rPr>
        <w:t>L’identité́ ou la dénomination du ou des concurrents ayant formulé la demande prévue au premier alinéa du présent article ne doit, en aucun cas, ê</w:t>
      </w:r>
      <w:r w:rsidRPr="00D44CE4">
        <w:rPr>
          <w:rFonts w:ascii="Arial" w:hAnsi="Arial" w:cs="Arial"/>
          <w:sz w:val="20"/>
          <w:szCs w:val="20"/>
        </w:rPr>
        <w:t>t</w:t>
      </w:r>
      <w:r w:rsidRPr="00D44CE4">
        <w:rPr>
          <w:rFonts w:ascii="Century Gothic" w:hAnsi="Century Gothic" w:cs="Calibri"/>
          <w:sz w:val="20"/>
          <w:szCs w:val="20"/>
        </w:rPr>
        <w:t xml:space="preserve">re divulguée. </w:t>
      </w:r>
    </w:p>
    <w:p w14:paraId="688282E1" w14:textId="77777777" w:rsidR="00D44CE4" w:rsidRDefault="00D44CE4" w:rsidP="00D44CE4">
      <w:pPr>
        <w:ind w:left="709"/>
        <w:jc w:val="both"/>
        <w:rPr>
          <w:rFonts w:ascii="Century Gothic" w:hAnsi="Century Gothic" w:cs="Calibri"/>
          <w:b/>
          <w:sz w:val="20"/>
          <w:szCs w:val="20"/>
          <w:u w:val="single"/>
        </w:rPr>
      </w:pPr>
    </w:p>
    <w:p w14:paraId="592E91F7" w14:textId="277CDC19" w:rsidR="00D44CE4" w:rsidRPr="00CF2353" w:rsidRDefault="00D44CE4" w:rsidP="001845D0">
      <w:pPr>
        <w:jc w:val="both"/>
        <w:rPr>
          <w:rFonts w:asciiTheme="minorHAnsi" w:hAnsiTheme="minorHAnsi" w:cstheme="minorHAnsi"/>
          <w:b/>
          <w:color w:val="0070C0"/>
          <w:sz w:val="22"/>
          <w:szCs w:val="22"/>
        </w:rPr>
      </w:pPr>
      <w:r w:rsidRPr="00D44CE4">
        <w:rPr>
          <w:rFonts w:ascii="Century Gothic" w:hAnsi="Century Gothic" w:cs="Calibri"/>
          <w:b/>
          <w:color w:val="548DD4" w:themeColor="text2" w:themeTint="99"/>
          <w:sz w:val="20"/>
          <w:szCs w:val="20"/>
          <w:u w:val="single"/>
        </w:rPr>
        <w:t>Article n°</w:t>
      </w:r>
      <w:r w:rsidR="001845D0">
        <w:rPr>
          <w:rFonts w:ascii="Century Gothic" w:hAnsi="Century Gothic" w:cs="Calibri"/>
          <w:b/>
          <w:color w:val="548DD4" w:themeColor="text2" w:themeTint="99"/>
          <w:sz w:val="20"/>
          <w:szCs w:val="20"/>
          <w:u w:val="single"/>
        </w:rPr>
        <w:t>8</w:t>
      </w:r>
      <w:r w:rsidRPr="00D44CE4">
        <w:rPr>
          <w:rFonts w:ascii="Century Gothic" w:hAnsi="Century Gothic" w:cs="Calibri"/>
          <w:b/>
          <w:color w:val="548DD4" w:themeColor="text2" w:themeTint="99"/>
          <w:sz w:val="20"/>
          <w:szCs w:val="20"/>
          <w:u w:val="single"/>
        </w:rPr>
        <w:t xml:space="preserve"> : </w:t>
      </w:r>
      <w:r w:rsidRPr="00D44CE4">
        <w:rPr>
          <w:rFonts w:ascii="Century Gothic" w:hAnsi="Century Gothic" w:cs="Calibri"/>
          <w:b/>
          <w:color w:val="548DD4" w:themeColor="text2" w:themeTint="99"/>
          <w:sz w:val="20"/>
          <w:szCs w:val="20"/>
        </w:rPr>
        <w:t>modification dans le dossier d’appel d’offres</w:t>
      </w:r>
      <w:r w:rsidRPr="00D44CE4">
        <w:rPr>
          <w:rFonts w:asciiTheme="minorHAnsi" w:hAnsiTheme="minorHAnsi" w:cstheme="minorHAnsi"/>
          <w:b/>
          <w:color w:val="0070C0"/>
          <w:sz w:val="22"/>
          <w:szCs w:val="22"/>
        </w:rPr>
        <w:t>.</w:t>
      </w:r>
    </w:p>
    <w:p w14:paraId="6AA2A072" w14:textId="77777777" w:rsidR="00D44CE4" w:rsidRPr="00CF2353" w:rsidRDefault="00D44CE4" w:rsidP="00D44CE4">
      <w:pPr>
        <w:jc w:val="both"/>
        <w:rPr>
          <w:rFonts w:asciiTheme="minorHAnsi" w:hAnsiTheme="minorHAnsi" w:cstheme="minorHAnsi"/>
          <w:sz w:val="22"/>
          <w:szCs w:val="22"/>
        </w:rPr>
      </w:pPr>
    </w:p>
    <w:p w14:paraId="431CBDE9" w14:textId="77777777" w:rsidR="00D21A7F" w:rsidRPr="00D21A7F" w:rsidRDefault="00D21A7F" w:rsidP="00D21A7F">
      <w:pPr>
        <w:spacing w:before="120" w:after="120"/>
        <w:ind w:left="148" w:right="85"/>
        <w:jc w:val="both"/>
        <w:rPr>
          <w:rFonts w:ascii="Century Gothic" w:hAnsi="Century Gothic" w:cs="Calibri"/>
          <w:sz w:val="20"/>
          <w:szCs w:val="20"/>
        </w:rPr>
      </w:pPr>
      <w:r w:rsidRPr="00D21A7F">
        <w:rPr>
          <w:rFonts w:ascii="Century Gothic" w:hAnsi="Century Gothic" w:cs="Calibri"/>
          <w:sz w:val="20"/>
          <w:szCs w:val="20"/>
        </w:rPr>
        <w:t>Conformément à l’alinéa 7 du de l’article 22 du décret n° : 2.22.431, le maître d’ouvrage peut introduire, à titre exceptionnel, des modifications dans le dossier d’appel d’offres sans changer l’objet du marché. Dans ce cas, ces modifications sont communiquées à tous les concurrents ayant retiré ou téléchargé ledit dossier, et introduites dans les dossiers mis à la disposition des autres concurrents. Ces modifications peuvent intervenir à tout moment à l’intérieur du délai initial de publicité et au plus tard sept jours avant la date de la séance d’ouverture des plis.</w:t>
      </w:r>
    </w:p>
    <w:p w14:paraId="40AE702E" w14:textId="7A9639F2" w:rsidR="00D21A7F" w:rsidRPr="00D21A7F" w:rsidRDefault="003E1159" w:rsidP="00D21A7F">
      <w:pPr>
        <w:spacing w:before="120" w:after="120"/>
        <w:ind w:left="148" w:right="84"/>
        <w:jc w:val="both"/>
        <w:rPr>
          <w:rFonts w:ascii="Century Gothic" w:hAnsi="Century Gothic" w:cs="Calibri"/>
          <w:sz w:val="20"/>
          <w:szCs w:val="20"/>
        </w:rPr>
      </w:pPr>
      <w:r w:rsidRPr="00D21A7F">
        <w:rPr>
          <w:rFonts w:ascii="Century Gothic" w:hAnsi="Century Gothic" w:cs="Calibri"/>
          <w:sz w:val="20"/>
          <w:szCs w:val="20"/>
        </w:rPr>
        <w:t xml:space="preserve">Lorsque les </w:t>
      </w:r>
      <w:r w:rsidR="00A30871" w:rsidRPr="00D21A7F">
        <w:rPr>
          <w:rFonts w:ascii="Century Gothic" w:hAnsi="Century Gothic" w:cs="Calibri"/>
          <w:sz w:val="20"/>
          <w:szCs w:val="20"/>
        </w:rPr>
        <w:t xml:space="preserve">modifications </w:t>
      </w:r>
      <w:r w:rsidR="00BE7055" w:rsidRPr="00D21A7F">
        <w:rPr>
          <w:rFonts w:ascii="Century Gothic" w:hAnsi="Century Gothic" w:cs="Calibri"/>
          <w:sz w:val="20"/>
          <w:szCs w:val="20"/>
        </w:rPr>
        <w:t xml:space="preserve">introduites dans le dossier d’appel </w:t>
      </w:r>
      <w:r w:rsidR="00882E87" w:rsidRPr="00D21A7F">
        <w:rPr>
          <w:rFonts w:ascii="Century Gothic" w:hAnsi="Century Gothic" w:cs="Calibri"/>
          <w:sz w:val="20"/>
          <w:szCs w:val="20"/>
        </w:rPr>
        <w:t xml:space="preserve">d’offres nécessitent la publication </w:t>
      </w:r>
      <w:r w:rsidR="00941EFA" w:rsidRPr="00D21A7F">
        <w:rPr>
          <w:rFonts w:ascii="Century Gothic" w:hAnsi="Century Gothic" w:cs="Calibri"/>
          <w:sz w:val="20"/>
          <w:szCs w:val="20"/>
        </w:rPr>
        <w:t>d’un avis</w:t>
      </w:r>
      <w:r w:rsidR="00D21A7F" w:rsidRPr="00D21A7F">
        <w:rPr>
          <w:rFonts w:ascii="Century Gothic" w:hAnsi="Century Gothic" w:cs="Calibri"/>
          <w:sz w:val="20"/>
          <w:szCs w:val="20"/>
        </w:rPr>
        <w:t xml:space="preserve"> rectificatif, celui-ci </w:t>
      </w:r>
      <w:r w:rsidR="00941EFA" w:rsidRPr="00D21A7F">
        <w:rPr>
          <w:rFonts w:ascii="Century Gothic" w:hAnsi="Century Gothic" w:cs="Calibri"/>
          <w:sz w:val="20"/>
          <w:szCs w:val="20"/>
        </w:rPr>
        <w:t>est publié</w:t>
      </w:r>
      <w:r w:rsidR="00D21A7F" w:rsidRPr="00D21A7F">
        <w:rPr>
          <w:rFonts w:ascii="Century Gothic" w:hAnsi="Century Gothic" w:cs="Calibri"/>
          <w:sz w:val="20"/>
          <w:szCs w:val="20"/>
        </w:rPr>
        <w:t xml:space="preserve"> conformément aux dispositions du premier alinéa du deuxième paragraphe de l’article 23 du décret précité.</w:t>
      </w:r>
    </w:p>
    <w:p w14:paraId="7F127B0F" w14:textId="34195004" w:rsidR="00D21A7F" w:rsidRPr="00D21A7F" w:rsidRDefault="00D21A7F" w:rsidP="00D21A7F">
      <w:pPr>
        <w:spacing w:before="120" w:after="120"/>
        <w:ind w:left="148" w:right="84"/>
        <w:jc w:val="both"/>
        <w:rPr>
          <w:rFonts w:ascii="Century Gothic" w:hAnsi="Century Gothic" w:cs="Calibri"/>
          <w:sz w:val="20"/>
          <w:szCs w:val="20"/>
        </w:rPr>
      </w:pPr>
      <w:r w:rsidRPr="00D21A7F">
        <w:rPr>
          <w:rFonts w:ascii="Century Gothic" w:hAnsi="Century Gothic" w:cs="Calibri"/>
          <w:sz w:val="20"/>
          <w:szCs w:val="20"/>
        </w:rPr>
        <w:t xml:space="preserve">Les concurrents ayant retiré ou téléchargé le dossier d’appel d’offres </w:t>
      </w:r>
      <w:r w:rsidR="00941EFA" w:rsidRPr="00D21A7F">
        <w:rPr>
          <w:rFonts w:ascii="Century Gothic" w:hAnsi="Century Gothic" w:cs="Calibri"/>
          <w:sz w:val="20"/>
          <w:szCs w:val="20"/>
        </w:rPr>
        <w:t>doit</w:t>
      </w:r>
      <w:r w:rsidRPr="00D21A7F">
        <w:rPr>
          <w:rFonts w:ascii="Century Gothic" w:hAnsi="Century Gothic" w:cs="Calibri"/>
          <w:sz w:val="20"/>
          <w:szCs w:val="20"/>
        </w:rPr>
        <w:t xml:space="preserve"> être informés des modifications qui y ont été apportées et de la nouvelle date d’ouverture des plis, le cas échéant.</w:t>
      </w:r>
    </w:p>
    <w:p w14:paraId="0307F34D" w14:textId="77777777" w:rsidR="00D21A7F" w:rsidRPr="00D21A7F" w:rsidRDefault="00D21A7F" w:rsidP="00D21A7F">
      <w:pPr>
        <w:spacing w:before="120" w:after="120"/>
        <w:ind w:left="148" w:right="95"/>
        <w:jc w:val="both"/>
        <w:rPr>
          <w:rFonts w:ascii="Century Gothic" w:hAnsi="Century Gothic" w:cs="Calibri"/>
          <w:sz w:val="20"/>
          <w:szCs w:val="20"/>
        </w:rPr>
      </w:pPr>
      <w:r w:rsidRPr="00D21A7F">
        <w:rPr>
          <w:rFonts w:ascii="Century Gothic" w:hAnsi="Century Gothic" w:cs="Calibri"/>
          <w:sz w:val="20"/>
          <w:szCs w:val="20"/>
        </w:rPr>
        <w:t>Lorsqu’un concurrent estime que le délai prévu par l’avis de publicité pour la préparation des offres n’est pas suffisant au regard de la complexité des prestations objet du marché, il peut, au cours de la première moitié du délai de publicité, demander au maître d’ouvrage, par lettre transmise par tout moyen pouvant donner date certaine, le report de la date de la séance d’ouverture des plis. Cette lettre doit comporter tous les éléments permettant au maître d’ouvrage d’apprécier la demande de report. Si le maître d’ouvrage reconnaît le bien-fondé de la demande du concurrent dont il est saisi, il procède au report de la date de la séance d’ouverture des plis. Le report, dont la durée est laissée à l’appréciation du maître d’ouvrage, fait l’objet d’un avis rectificatif qui est publié dans les mêmes formes que l’avis d’appel d’offres. Il ne peut être procédé au report de la date de la séance d’ouverture des plis qu’une seule fois, quel que soit le concurrent qui le demande. Le maître d’ouvrage informe de ce report les concurrents ayant retiré ou téléchargé les dossiers d’appel d’offres.</w:t>
      </w:r>
    </w:p>
    <w:p w14:paraId="4686097D" w14:textId="5A4CED8F" w:rsidR="00444B05" w:rsidRPr="00C71A90" w:rsidRDefault="00444B05" w:rsidP="001845D0">
      <w:pPr>
        <w:suppressAutoHyphens/>
        <w:autoSpaceDN w:val="0"/>
        <w:jc w:val="both"/>
        <w:textAlignment w:val="baseline"/>
        <w:rPr>
          <w:rFonts w:ascii="Century Gothic" w:hAnsi="Century Gothic" w:cs="Calibri"/>
          <w:b/>
          <w:bCs/>
          <w:color w:val="548DD4" w:themeColor="text2" w:themeTint="99"/>
          <w:sz w:val="20"/>
          <w:szCs w:val="20"/>
          <w:u w:val="single"/>
        </w:rPr>
      </w:pPr>
      <w:r w:rsidRPr="00C71A90">
        <w:rPr>
          <w:rFonts w:ascii="Century Gothic" w:hAnsi="Century Gothic" w:cs="Calibri"/>
          <w:b/>
          <w:bCs/>
          <w:color w:val="548DD4" w:themeColor="text2" w:themeTint="99"/>
          <w:sz w:val="20"/>
          <w:szCs w:val="20"/>
          <w:u w:val="single"/>
        </w:rPr>
        <w:t>Article n°</w:t>
      </w:r>
      <w:r w:rsidR="001845D0">
        <w:rPr>
          <w:rFonts w:ascii="Century Gothic" w:hAnsi="Century Gothic" w:cs="Calibri"/>
          <w:b/>
          <w:bCs/>
          <w:color w:val="548DD4" w:themeColor="text2" w:themeTint="99"/>
          <w:sz w:val="20"/>
          <w:szCs w:val="20"/>
          <w:u w:val="single"/>
        </w:rPr>
        <w:t>9</w:t>
      </w:r>
      <w:r w:rsidRPr="00C71A90">
        <w:rPr>
          <w:rFonts w:ascii="Century Gothic" w:hAnsi="Century Gothic" w:cs="Calibri"/>
          <w:b/>
          <w:bCs/>
          <w:color w:val="548DD4" w:themeColor="text2" w:themeTint="99"/>
          <w:sz w:val="20"/>
          <w:szCs w:val="20"/>
          <w:u w:val="single"/>
        </w:rPr>
        <w:t xml:space="preserve"> : Répartition </w:t>
      </w:r>
      <w:r w:rsidR="00D44CE4" w:rsidRPr="00D44CE4">
        <w:rPr>
          <w:rFonts w:ascii="Century Gothic" w:hAnsi="Century Gothic" w:cs="Calibri"/>
          <w:b/>
          <w:bCs/>
          <w:color w:val="548DD4" w:themeColor="text2" w:themeTint="99"/>
          <w:sz w:val="20"/>
          <w:szCs w:val="20"/>
          <w:u w:val="single"/>
        </w:rPr>
        <w:t>en lots</w:t>
      </w:r>
    </w:p>
    <w:p w14:paraId="1F26DAC7" w14:textId="6C1DF13C" w:rsidR="00DE60EB" w:rsidRDefault="00DE60EB" w:rsidP="00444B05">
      <w:pPr>
        <w:suppressAutoHyphens/>
        <w:autoSpaceDN w:val="0"/>
        <w:jc w:val="both"/>
        <w:textAlignment w:val="baseline"/>
        <w:rPr>
          <w:rFonts w:ascii="Century Gothic" w:hAnsi="Century Gothic" w:cs="Calibri"/>
          <w:b/>
          <w:bCs/>
          <w:sz w:val="20"/>
          <w:szCs w:val="20"/>
          <w:u w:val="single"/>
        </w:rPr>
      </w:pPr>
    </w:p>
    <w:p w14:paraId="53BC8740" w14:textId="060E3B7A" w:rsidR="00C654B9" w:rsidRPr="00941EFA" w:rsidRDefault="00C654B9" w:rsidP="00444B05">
      <w:pPr>
        <w:suppressAutoHyphens/>
        <w:autoSpaceDN w:val="0"/>
        <w:jc w:val="both"/>
        <w:textAlignment w:val="baseline"/>
        <w:rPr>
          <w:rFonts w:ascii="Century Gothic" w:hAnsi="Century Gothic" w:cs="Calibri"/>
          <w:bCs/>
          <w:sz w:val="20"/>
          <w:szCs w:val="20"/>
        </w:rPr>
      </w:pPr>
      <w:r w:rsidRPr="00941EFA">
        <w:rPr>
          <w:rFonts w:ascii="Century Gothic" w:hAnsi="Century Gothic" w:cs="Calibri"/>
          <w:bCs/>
          <w:sz w:val="20"/>
          <w:szCs w:val="20"/>
        </w:rPr>
        <w:t>Le marché issu du présent appel d’offres est alloti.</w:t>
      </w:r>
    </w:p>
    <w:p w14:paraId="6CF03986" w14:textId="77777777" w:rsidR="00C654B9" w:rsidRDefault="00C654B9" w:rsidP="00207B4B">
      <w:pPr>
        <w:jc w:val="both"/>
        <w:rPr>
          <w:rFonts w:ascii="Century Gothic" w:hAnsi="Century Gothic" w:cs="Calibri"/>
          <w:bCs/>
          <w:sz w:val="20"/>
          <w:szCs w:val="20"/>
        </w:rPr>
      </w:pPr>
    </w:p>
    <w:p w14:paraId="14CA2774" w14:textId="0BA8FCA0" w:rsidR="00C654B9" w:rsidRDefault="00C654B9" w:rsidP="00207B4B">
      <w:pPr>
        <w:jc w:val="both"/>
        <w:rPr>
          <w:rFonts w:ascii="Century Gothic" w:hAnsi="Century Gothic" w:cs="Calibri"/>
          <w:bCs/>
          <w:sz w:val="20"/>
          <w:szCs w:val="20"/>
        </w:rPr>
      </w:pPr>
      <w:r w:rsidRPr="00C654B9">
        <w:rPr>
          <w:rFonts w:ascii="Century Gothic" w:hAnsi="Century Gothic" w:cs="Calibri"/>
          <w:bCs/>
          <w:sz w:val="20"/>
          <w:szCs w:val="20"/>
        </w:rPr>
        <w:t>Dans le cas où plusieurs lots sont attribués à un même concurrent, chaque lot fera l'objet d'un marché séparé</w:t>
      </w:r>
      <w:r>
        <w:rPr>
          <w:rFonts w:ascii="Century Gothic" w:hAnsi="Century Gothic" w:cs="Calibri"/>
          <w:bCs/>
          <w:sz w:val="20"/>
          <w:szCs w:val="20"/>
        </w:rPr>
        <w:t>.</w:t>
      </w:r>
    </w:p>
    <w:p w14:paraId="1AE22101" w14:textId="152AC6EF" w:rsidR="00207B4B" w:rsidRPr="00207B4B" w:rsidRDefault="00207B4B" w:rsidP="00207B4B">
      <w:pPr>
        <w:jc w:val="both"/>
        <w:rPr>
          <w:rFonts w:ascii="Century Gothic" w:hAnsi="Century Gothic" w:cs="Calibri"/>
          <w:bCs/>
          <w:sz w:val="20"/>
          <w:szCs w:val="20"/>
        </w:rPr>
      </w:pPr>
    </w:p>
    <w:p w14:paraId="416F7D41" w14:textId="7018E765" w:rsidR="00C65D22" w:rsidRDefault="00207B4B" w:rsidP="00207B4B">
      <w:pPr>
        <w:jc w:val="both"/>
        <w:rPr>
          <w:rFonts w:ascii="Century Gothic" w:hAnsi="Century Gothic" w:cs="Calibri"/>
          <w:bCs/>
          <w:sz w:val="20"/>
          <w:szCs w:val="20"/>
        </w:rPr>
      </w:pPr>
      <w:r w:rsidRPr="00207B4B">
        <w:rPr>
          <w:rFonts w:ascii="Century Gothic" w:hAnsi="Century Gothic" w:cs="Calibri"/>
          <w:bCs/>
          <w:sz w:val="20"/>
          <w:szCs w:val="20"/>
        </w:rPr>
        <w:t>Pour l’attribution, le maître d’ouvrage procède à l’ouverture, à l’examen des offres de chaque lot, et à l’attribution par lot.</w:t>
      </w:r>
    </w:p>
    <w:p w14:paraId="3CEE7666" w14:textId="77777777" w:rsidR="00207B4B" w:rsidRDefault="00207B4B" w:rsidP="00207B4B">
      <w:pPr>
        <w:jc w:val="both"/>
        <w:rPr>
          <w:rFonts w:ascii="Century Gothic" w:hAnsi="Century Gothic" w:cs="Calibri"/>
          <w:bCs/>
          <w:sz w:val="20"/>
          <w:szCs w:val="20"/>
        </w:rPr>
      </w:pPr>
    </w:p>
    <w:p w14:paraId="6D24FE21" w14:textId="7F357501" w:rsidR="00444B05" w:rsidRPr="00C71A90" w:rsidRDefault="00444B05" w:rsidP="001845D0">
      <w:pPr>
        <w:suppressAutoHyphens/>
        <w:autoSpaceDN w:val="0"/>
        <w:jc w:val="both"/>
        <w:textAlignment w:val="baseline"/>
        <w:rPr>
          <w:rFonts w:ascii="Century Gothic" w:hAnsi="Century Gothic" w:cs="Calibri"/>
          <w:b/>
          <w:color w:val="548DD4" w:themeColor="text2" w:themeTint="99"/>
          <w:sz w:val="20"/>
          <w:szCs w:val="20"/>
        </w:rPr>
      </w:pPr>
      <w:r w:rsidRPr="00C71A90">
        <w:rPr>
          <w:rFonts w:ascii="Century Gothic" w:hAnsi="Century Gothic" w:cs="Calibri"/>
          <w:b/>
          <w:color w:val="548DD4" w:themeColor="text2" w:themeTint="99"/>
          <w:sz w:val="20"/>
          <w:szCs w:val="20"/>
          <w:u w:val="single"/>
        </w:rPr>
        <w:t>Article n°</w:t>
      </w:r>
      <w:r w:rsidR="001845D0">
        <w:rPr>
          <w:rFonts w:ascii="Century Gothic" w:hAnsi="Century Gothic" w:cs="Calibri"/>
          <w:b/>
          <w:color w:val="548DD4" w:themeColor="text2" w:themeTint="99"/>
          <w:sz w:val="20"/>
          <w:szCs w:val="20"/>
          <w:u w:val="single"/>
        </w:rPr>
        <w:t>10</w:t>
      </w:r>
      <w:r w:rsidRPr="00C71A90">
        <w:rPr>
          <w:rFonts w:ascii="Century Gothic" w:hAnsi="Century Gothic" w:cs="Calibri"/>
          <w:b/>
          <w:color w:val="548DD4" w:themeColor="text2" w:themeTint="99"/>
          <w:sz w:val="20"/>
          <w:szCs w:val="20"/>
        </w:rPr>
        <w:t xml:space="preserve"> : Présentation des dossiers des concurrents.</w:t>
      </w:r>
    </w:p>
    <w:p w14:paraId="3F3617D2" w14:textId="77777777" w:rsidR="00444B05" w:rsidRPr="000E2EC4" w:rsidRDefault="00444B05" w:rsidP="00444B05">
      <w:pPr>
        <w:jc w:val="both"/>
        <w:rPr>
          <w:rFonts w:ascii="Century Gothic" w:hAnsi="Century Gothic" w:cs="Calibri"/>
          <w:sz w:val="20"/>
          <w:szCs w:val="20"/>
        </w:rPr>
      </w:pPr>
    </w:p>
    <w:p w14:paraId="0BB83E8A" w14:textId="531877F1" w:rsidR="00207B4B" w:rsidRDefault="00207B4B" w:rsidP="00207B4B">
      <w:pPr>
        <w:jc w:val="both"/>
        <w:rPr>
          <w:rFonts w:ascii="Century Gothic" w:hAnsi="Century Gothic" w:cs="Calibri"/>
          <w:sz w:val="20"/>
          <w:szCs w:val="20"/>
        </w:rPr>
      </w:pPr>
      <w:r w:rsidRPr="00207B4B">
        <w:rPr>
          <w:rFonts w:ascii="Century Gothic" w:hAnsi="Century Gothic" w:cs="Calibri"/>
          <w:sz w:val="20"/>
          <w:szCs w:val="20"/>
        </w:rPr>
        <w:t>Conformément aux dispositions de l’article n°32 du décret n°2-22-431 du 15 chaabane 1444 (8 mars 2023</w:t>
      </w:r>
      <w:r>
        <w:rPr>
          <w:rFonts w:ascii="Century Gothic" w:hAnsi="Century Gothic" w:cs="Calibri"/>
          <w:sz w:val="20"/>
          <w:szCs w:val="20"/>
        </w:rPr>
        <w:t>)</w:t>
      </w:r>
      <w:r w:rsidRPr="00207B4B">
        <w:rPr>
          <w:rFonts w:ascii="Century Gothic" w:hAnsi="Century Gothic" w:cs="Calibri"/>
          <w:sz w:val="20"/>
          <w:szCs w:val="20"/>
        </w:rPr>
        <w:t xml:space="preserve"> relatif aux marchés </w:t>
      </w:r>
      <w:r w:rsidR="00151F2A" w:rsidRPr="00207B4B">
        <w:rPr>
          <w:rFonts w:ascii="Century Gothic" w:hAnsi="Century Gothic" w:cs="Calibri"/>
          <w:sz w:val="20"/>
          <w:szCs w:val="20"/>
        </w:rPr>
        <w:t>publics :</w:t>
      </w:r>
    </w:p>
    <w:p w14:paraId="7AFE8F63" w14:textId="77777777" w:rsidR="00A361C8" w:rsidRDefault="00A361C8" w:rsidP="00207B4B">
      <w:pPr>
        <w:jc w:val="both"/>
        <w:rPr>
          <w:rFonts w:ascii="Century Gothic" w:hAnsi="Century Gothic" w:cs="Calibri"/>
          <w:sz w:val="20"/>
          <w:szCs w:val="20"/>
        </w:rPr>
      </w:pPr>
    </w:p>
    <w:p w14:paraId="03EE2A74" w14:textId="77777777" w:rsidR="00E14FD6" w:rsidRPr="00E14FD6" w:rsidRDefault="00E14FD6" w:rsidP="00E14FD6">
      <w:pPr>
        <w:suppressAutoHyphens/>
        <w:autoSpaceDN w:val="0"/>
        <w:jc w:val="both"/>
        <w:textAlignment w:val="baseline"/>
        <w:rPr>
          <w:rFonts w:ascii="Century Gothic" w:hAnsi="Century Gothic" w:cs="Calibri"/>
          <w:sz w:val="20"/>
          <w:szCs w:val="20"/>
        </w:rPr>
      </w:pPr>
      <w:r w:rsidRPr="00E14FD6">
        <w:rPr>
          <w:rFonts w:ascii="Century Gothic" w:hAnsi="Century Gothic" w:cs="Calibri"/>
          <w:sz w:val="20"/>
          <w:szCs w:val="20"/>
        </w:rPr>
        <w:t>Les dossiers doivent être présentés exclusivement de façon électronique via le portail des marchés publics conformément aux dispositions de I ‘arrêté du ministre délégué auprès de la ministre de l'économie et des finances chargé du budget n° 1692-23 du 23 juin 2023 relatif à la dématérialisation des procédures, des documents et des pièces relatives aux marchés Publics.</w:t>
      </w:r>
    </w:p>
    <w:p w14:paraId="438A07AE" w14:textId="5BD8D3F7" w:rsidR="00207B4B" w:rsidRPr="00E14FD6" w:rsidRDefault="00207B4B" w:rsidP="00E14FD6">
      <w:pPr>
        <w:suppressAutoHyphens/>
        <w:autoSpaceDN w:val="0"/>
        <w:jc w:val="both"/>
        <w:textAlignment w:val="baseline"/>
        <w:rPr>
          <w:rFonts w:ascii="Century Gothic" w:hAnsi="Century Gothic" w:cs="Calibri"/>
          <w:sz w:val="20"/>
          <w:szCs w:val="20"/>
        </w:rPr>
      </w:pPr>
    </w:p>
    <w:p w14:paraId="6C4BD8F6" w14:textId="772393DC" w:rsidR="00E14FD6" w:rsidRDefault="00E14FD6" w:rsidP="00E14FD6">
      <w:pPr>
        <w:suppressAutoHyphens/>
        <w:autoSpaceDN w:val="0"/>
        <w:jc w:val="both"/>
        <w:textAlignment w:val="baseline"/>
        <w:rPr>
          <w:rFonts w:ascii="Century Gothic" w:hAnsi="Century Gothic" w:cs="Calibri"/>
          <w:sz w:val="20"/>
          <w:szCs w:val="20"/>
        </w:rPr>
      </w:pPr>
      <w:r w:rsidRPr="00E14FD6">
        <w:rPr>
          <w:rFonts w:ascii="Century Gothic" w:hAnsi="Century Gothic" w:cs="Calibri"/>
          <w:sz w:val="20"/>
          <w:szCs w:val="20"/>
        </w:rPr>
        <w:t xml:space="preserve">Le dossier présenté doit contenir </w:t>
      </w:r>
      <w:r w:rsidR="003E1159">
        <w:rPr>
          <w:rFonts w:ascii="Century Gothic" w:hAnsi="Century Gothic" w:cs="Calibri"/>
          <w:sz w:val="20"/>
          <w:szCs w:val="20"/>
        </w:rPr>
        <w:t>deux</w:t>
      </w:r>
      <w:r w:rsidRPr="00E14FD6">
        <w:rPr>
          <w:rFonts w:ascii="Century Gothic" w:hAnsi="Century Gothic" w:cs="Calibri"/>
          <w:sz w:val="20"/>
          <w:szCs w:val="20"/>
        </w:rPr>
        <w:t xml:space="preserve"> enveloppes électroniques </w:t>
      </w:r>
    </w:p>
    <w:p w14:paraId="2AEC5B28" w14:textId="77777777" w:rsidR="00A74B78" w:rsidRPr="00E14FD6" w:rsidRDefault="00A74B78" w:rsidP="00E14FD6">
      <w:pPr>
        <w:suppressAutoHyphens/>
        <w:autoSpaceDN w:val="0"/>
        <w:jc w:val="both"/>
        <w:textAlignment w:val="baseline"/>
        <w:rPr>
          <w:rFonts w:ascii="Century Gothic" w:hAnsi="Century Gothic" w:cs="Calibri"/>
          <w:sz w:val="20"/>
          <w:szCs w:val="20"/>
        </w:rPr>
      </w:pPr>
    </w:p>
    <w:p w14:paraId="55EDEA4E" w14:textId="670810D4" w:rsidR="00E14FD6" w:rsidRPr="00E14FD6" w:rsidRDefault="00E14FD6" w:rsidP="00E14FD6">
      <w:pPr>
        <w:suppressAutoHyphens/>
        <w:autoSpaceDN w:val="0"/>
        <w:jc w:val="both"/>
        <w:textAlignment w:val="baseline"/>
        <w:rPr>
          <w:rFonts w:ascii="Century Gothic" w:hAnsi="Century Gothic" w:cs="Calibri"/>
          <w:sz w:val="20"/>
          <w:szCs w:val="20"/>
        </w:rPr>
      </w:pPr>
      <w:r>
        <w:rPr>
          <w:rFonts w:ascii="Century Gothic" w:hAnsi="Century Gothic" w:cs="Calibri"/>
          <w:sz w:val="20"/>
          <w:szCs w:val="20"/>
        </w:rPr>
        <w:t xml:space="preserve">a) </w:t>
      </w:r>
      <w:r w:rsidRPr="00E14FD6">
        <w:rPr>
          <w:rFonts w:ascii="Century Gothic" w:hAnsi="Century Gothic" w:cs="Calibri"/>
          <w:sz w:val="20"/>
          <w:szCs w:val="20"/>
        </w:rPr>
        <w:t xml:space="preserve">la première enveloppe électronique contient, outre les pièces des dossiers administratif et technique prévus à l’article 6 du présent règlement, le cahier des prescriptions spéciales et le règlement de </w:t>
      </w:r>
      <w:r w:rsidR="003E1159" w:rsidRPr="00E14FD6">
        <w:rPr>
          <w:rFonts w:ascii="Century Gothic" w:hAnsi="Century Gothic" w:cs="Calibri"/>
          <w:sz w:val="20"/>
          <w:szCs w:val="20"/>
        </w:rPr>
        <w:t>consultation paraphés et</w:t>
      </w:r>
      <w:r w:rsidRPr="00E14FD6">
        <w:rPr>
          <w:rFonts w:ascii="Century Gothic" w:hAnsi="Century Gothic" w:cs="Calibri"/>
          <w:sz w:val="20"/>
          <w:szCs w:val="20"/>
        </w:rPr>
        <w:t xml:space="preserve"> </w:t>
      </w:r>
      <w:r w:rsidR="00941EFA" w:rsidRPr="00E14FD6">
        <w:rPr>
          <w:rFonts w:ascii="Century Gothic" w:hAnsi="Century Gothic" w:cs="Calibri"/>
          <w:sz w:val="20"/>
          <w:szCs w:val="20"/>
        </w:rPr>
        <w:t>signés électroniquement et portant la mention «</w:t>
      </w:r>
      <w:r w:rsidRPr="00E14FD6">
        <w:rPr>
          <w:rFonts w:ascii="Century Gothic" w:hAnsi="Century Gothic" w:cs="Calibri"/>
          <w:sz w:val="20"/>
          <w:szCs w:val="20"/>
        </w:rPr>
        <w:t xml:space="preserve"> </w:t>
      </w:r>
      <w:r w:rsidR="00941EFA" w:rsidRPr="00E14FD6">
        <w:rPr>
          <w:rFonts w:ascii="Century Gothic" w:hAnsi="Century Gothic" w:cs="Calibri"/>
          <w:sz w:val="20"/>
          <w:szCs w:val="20"/>
        </w:rPr>
        <w:t>lu et accepté</w:t>
      </w:r>
      <w:r w:rsidRPr="00E14FD6">
        <w:rPr>
          <w:rFonts w:ascii="Century Gothic" w:hAnsi="Century Gothic" w:cs="Calibri"/>
          <w:sz w:val="20"/>
          <w:szCs w:val="20"/>
        </w:rPr>
        <w:t xml:space="preserve"> </w:t>
      </w:r>
      <w:r w:rsidR="00941EFA" w:rsidRPr="00E14FD6">
        <w:rPr>
          <w:rFonts w:ascii="Century Gothic" w:hAnsi="Century Gothic" w:cs="Calibri"/>
          <w:sz w:val="20"/>
          <w:szCs w:val="20"/>
        </w:rPr>
        <w:t>» par le</w:t>
      </w:r>
      <w:r w:rsidRPr="00E14FD6">
        <w:rPr>
          <w:rFonts w:ascii="Century Gothic" w:hAnsi="Century Gothic" w:cs="Calibri"/>
          <w:sz w:val="20"/>
          <w:szCs w:val="20"/>
        </w:rPr>
        <w:t xml:space="preserve"> concurrent ou son représentant dûment habilité.</w:t>
      </w:r>
    </w:p>
    <w:p w14:paraId="0F19D3D1" w14:textId="77777777" w:rsidR="00820DD0" w:rsidRDefault="00820DD0" w:rsidP="00E14FD6">
      <w:pPr>
        <w:suppressAutoHyphens/>
        <w:autoSpaceDN w:val="0"/>
        <w:jc w:val="both"/>
        <w:textAlignment w:val="baseline"/>
        <w:rPr>
          <w:rFonts w:ascii="Century Gothic" w:hAnsi="Century Gothic" w:cs="Calibri"/>
          <w:strike/>
          <w:color w:val="FF0000"/>
          <w:sz w:val="20"/>
          <w:szCs w:val="20"/>
        </w:rPr>
      </w:pPr>
    </w:p>
    <w:p w14:paraId="053C25F9" w14:textId="0C752404" w:rsidR="00E14FD6" w:rsidRPr="00E14FD6" w:rsidRDefault="00820DD0" w:rsidP="00941EFA">
      <w:pPr>
        <w:suppressAutoHyphens/>
        <w:autoSpaceDN w:val="0"/>
        <w:jc w:val="both"/>
        <w:textAlignment w:val="baseline"/>
        <w:rPr>
          <w:rFonts w:ascii="Century Gothic" w:hAnsi="Century Gothic" w:cs="Calibri"/>
          <w:sz w:val="20"/>
          <w:szCs w:val="20"/>
        </w:rPr>
      </w:pPr>
      <w:r>
        <w:rPr>
          <w:rFonts w:ascii="Century Gothic" w:hAnsi="Century Gothic" w:cs="Calibri"/>
          <w:sz w:val="20"/>
          <w:szCs w:val="20"/>
        </w:rPr>
        <w:t>b</w:t>
      </w:r>
      <w:r w:rsidR="00E14FD6" w:rsidRPr="00E14FD6">
        <w:rPr>
          <w:rFonts w:ascii="Century Gothic" w:hAnsi="Century Gothic" w:cs="Calibri"/>
          <w:sz w:val="20"/>
          <w:szCs w:val="20"/>
        </w:rPr>
        <w:t xml:space="preserve">)   la </w:t>
      </w:r>
      <w:r w:rsidR="003E1159">
        <w:rPr>
          <w:rFonts w:ascii="Century Gothic" w:hAnsi="Century Gothic" w:cs="Calibri"/>
          <w:sz w:val="20"/>
          <w:szCs w:val="20"/>
        </w:rPr>
        <w:t>deuxième</w:t>
      </w:r>
      <w:r w:rsidR="00E14FD6" w:rsidRPr="00E14FD6">
        <w:rPr>
          <w:rFonts w:ascii="Century Gothic" w:hAnsi="Century Gothic" w:cs="Calibri"/>
          <w:sz w:val="20"/>
          <w:szCs w:val="20"/>
        </w:rPr>
        <w:t xml:space="preserve"> enveloppe électronique contient l’offre financière</w:t>
      </w:r>
      <w:r w:rsidR="00C654B9">
        <w:rPr>
          <w:rFonts w:ascii="Century Gothic" w:hAnsi="Century Gothic" w:cs="Calibri"/>
          <w:sz w:val="20"/>
          <w:szCs w:val="20"/>
        </w:rPr>
        <w:t>.</w:t>
      </w:r>
    </w:p>
    <w:p w14:paraId="6C526171" w14:textId="49FDFC03" w:rsidR="00207B4B" w:rsidRDefault="00207B4B" w:rsidP="00E14FD6">
      <w:pPr>
        <w:suppressAutoHyphens/>
        <w:autoSpaceDN w:val="0"/>
        <w:jc w:val="both"/>
        <w:textAlignment w:val="baseline"/>
        <w:rPr>
          <w:rFonts w:ascii="Century Gothic" w:hAnsi="Century Gothic" w:cs="Calibri"/>
          <w:sz w:val="20"/>
          <w:szCs w:val="20"/>
        </w:rPr>
      </w:pPr>
    </w:p>
    <w:p w14:paraId="55D5EBE2" w14:textId="6C660BB0" w:rsidR="00E14FD6" w:rsidRDefault="001B1FAD" w:rsidP="00A85BE0">
      <w:pPr>
        <w:suppressAutoHyphens/>
        <w:autoSpaceDN w:val="0"/>
        <w:jc w:val="both"/>
        <w:textAlignment w:val="baseline"/>
        <w:rPr>
          <w:rFonts w:ascii="Century Gothic" w:hAnsi="Century Gothic" w:cs="Calibri"/>
          <w:sz w:val="20"/>
          <w:szCs w:val="20"/>
        </w:rPr>
      </w:pPr>
      <w:r>
        <w:rPr>
          <w:rFonts w:ascii="Century Gothic" w:hAnsi="Century Gothic" w:cs="Calibri"/>
          <w:sz w:val="20"/>
          <w:szCs w:val="20"/>
        </w:rPr>
        <w:t xml:space="preserve">NB : il demeure entendu que </w:t>
      </w:r>
      <w:r w:rsidR="00B85D4C">
        <w:rPr>
          <w:rFonts w:ascii="Century Gothic" w:hAnsi="Century Gothic" w:cs="Calibri"/>
          <w:sz w:val="20"/>
          <w:szCs w:val="20"/>
        </w:rPr>
        <w:t>les prospectus, notices ou autres documents techniques sont mis dans un plis distinct</w:t>
      </w:r>
      <w:r w:rsidR="00E14FD6">
        <w:rPr>
          <w:rFonts w:ascii="Century Gothic" w:hAnsi="Century Gothic" w:cs="Calibri"/>
          <w:sz w:val="20"/>
          <w:szCs w:val="20"/>
        </w:rPr>
        <w:t xml:space="preserve"> déposé au plus tard le jour ouvrable précédant la date d’ouverture des plis contre délivrance par le maitre d’ouvrage d’un accusé de réception ou </w:t>
      </w:r>
      <w:r w:rsidR="00B85D4C">
        <w:rPr>
          <w:rFonts w:ascii="Century Gothic" w:hAnsi="Century Gothic" w:cs="Calibri"/>
          <w:sz w:val="20"/>
          <w:szCs w:val="20"/>
        </w:rPr>
        <w:t>remis séance</w:t>
      </w:r>
      <w:r w:rsidR="00E14FD6">
        <w:rPr>
          <w:rFonts w:ascii="Century Gothic" w:hAnsi="Century Gothic" w:cs="Calibri"/>
          <w:sz w:val="20"/>
          <w:szCs w:val="20"/>
        </w:rPr>
        <w:t xml:space="preserve"> tenante, au président de la commission d’appel d’offres, conformément à l’article n°37 du décret. </w:t>
      </w:r>
      <w:r w:rsidR="003E1159">
        <w:rPr>
          <w:rFonts w:ascii="Century Gothic" w:hAnsi="Century Gothic" w:cs="Calibri"/>
          <w:sz w:val="20"/>
          <w:szCs w:val="20"/>
        </w:rPr>
        <w:t>Ce pli</w:t>
      </w:r>
      <w:r w:rsidR="00E14FD6">
        <w:rPr>
          <w:rFonts w:ascii="Century Gothic" w:hAnsi="Century Gothic" w:cs="Calibri"/>
          <w:sz w:val="20"/>
          <w:szCs w:val="20"/>
        </w:rPr>
        <w:t xml:space="preserve"> doit être fermé et porter de façon apparente la mention « prospectus, notices ou autres documents techniques »</w:t>
      </w:r>
    </w:p>
    <w:p w14:paraId="3C23520F" w14:textId="77777777" w:rsidR="00A85BE0" w:rsidRPr="00A85BE0" w:rsidRDefault="00A85BE0" w:rsidP="00A85BE0">
      <w:pPr>
        <w:suppressAutoHyphens/>
        <w:autoSpaceDN w:val="0"/>
        <w:jc w:val="both"/>
        <w:textAlignment w:val="baseline"/>
        <w:rPr>
          <w:rFonts w:ascii="Century Gothic" w:hAnsi="Century Gothic" w:cs="Calibri"/>
          <w:sz w:val="20"/>
          <w:szCs w:val="20"/>
        </w:rPr>
      </w:pPr>
    </w:p>
    <w:p w14:paraId="2F71121B" w14:textId="71816D39" w:rsidR="00207B4B" w:rsidRPr="00207B4B" w:rsidRDefault="00207B4B" w:rsidP="001845D0">
      <w:pPr>
        <w:suppressAutoHyphens/>
        <w:autoSpaceDN w:val="0"/>
        <w:jc w:val="both"/>
        <w:textAlignment w:val="baseline"/>
        <w:rPr>
          <w:rFonts w:ascii="Century Gothic" w:hAnsi="Century Gothic" w:cs="Calibri"/>
          <w:b/>
          <w:color w:val="548DD4" w:themeColor="text2" w:themeTint="99"/>
          <w:sz w:val="20"/>
          <w:szCs w:val="20"/>
          <w:u w:val="single"/>
        </w:rPr>
      </w:pPr>
      <w:r w:rsidRPr="00207B4B">
        <w:rPr>
          <w:rFonts w:ascii="Century Gothic" w:hAnsi="Century Gothic" w:cs="Calibri"/>
          <w:b/>
          <w:color w:val="548DD4" w:themeColor="text2" w:themeTint="99"/>
          <w:sz w:val="20"/>
          <w:szCs w:val="20"/>
          <w:u w:val="single"/>
        </w:rPr>
        <w:t>Article n°1</w:t>
      </w:r>
      <w:r w:rsidR="001845D0">
        <w:rPr>
          <w:rFonts w:ascii="Century Gothic" w:hAnsi="Century Gothic" w:cs="Calibri"/>
          <w:b/>
          <w:color w:val="548DD4" w:themeColor="text2" w:themeTint="99"/>
          <w:sz w:val="20"/>
          <w:szCs w:val="20"/>
          <w:u w:val="single"/>
        </w:rPr>
        <w:t>1</w:t>
      </w:r>
      <w:r w:rsidRPr="00207B4B">
        <w:rPr>
          <w:rFonts w:ascii="Century Gothic" w:hAnsi="Century Gothic" w:cs="Calibri"/>
          <w:b/>
          <w:color w:val="548DD4" w:themeColor="text2" w:themeTint="99"/>
          <w:sz w:val="20"/>
          <w:szCs w:val="20"/>
          <w:u w:val="single"/>
        </w:rPr>
        <w:t xml:space="preserve"> : </w:t>
      </w:r>
      <w:r w:rsidRPr="00207B4B">
        <w:rPr>
          <w:rFonts w:ascii="Century Gothic" w:hAnsi="Century Gothic" w:cs="Calibri"/>
          <w:b/>
          <w:color w:val="548DD4" w:themeColor="text2" w:themeTint="99"/>
          <w:sz w:val="20"/>
          <w:szCs w:val="20"/>
        </w:rPr>
        <w:t>retrait du dossier d’appel d’offres.</w:t>
      </w:r>
    </w:p>
    <w:p w14:paraId="1FD05892" w14:textId="77777777" w:rsidR="00207B4B" w:rsidRPr="00E14FD6" w:rsidRDefault="00207B4B" w:rsidP="00207B4B">
      <w:pPr>
        <w:suppressAutoHyphens/>
        <w:autoSpaceDN w:val="0"/>
        <w:ind w:left="720"/>
        <w:jc w:val="both"/>
        <w:textAlignment w:val="baseline"/>
        <w:rPr>
          <w:rFonts w:ascii="Century Gothic" w:hAnsi="Century Gothic" w:cs="Calibri"/>
          <w:sz w:val="20"/>
          <w:szCs w:val="20"/>
        </w:rPr>
      </w:pPr>
    </w:p>
    <w:p w14:paraId="44E6771D" w14:textId="77777777" w:rsidR="00E14FD6" w:rsidRPr="00E14FD6" w:rsidRDefault="00E14FD6" w:rsidP="00E14FD6">
      <w:pPr>
        <w:jc w:val="both"/>
        <w:rPr>
          <w:rFonts w:ascii="Century Gothic" w:hAnsi="Century Gothic" w:cs="Calibri"/>
          <w:sz w:val="20"/>
          <w:szCs w:val="20"/>
        </w:rPr>
      </w:pPr>
      <w:r w:rsidRPr="00E14FD6">
        <w:rPr>
          <w:rFonts w:ascii="Century Gothic" w:hAnsi="Century Gothic" w:cs="Calibri"/>
          <w:sz w:val="20"/>
          <w:szCs w:val="20"/>
        </w:rPr>
        <w:t>Le dossier d’appel d’offres est mis à la disposition des concurrents dès la première parution de l’avis d’appel d’offres dans l’un des supports de publication prévus à l’article 23 du décret n° 2-22-431 du 08 mars 2023 et jusqu’à la date limite de remise des offres. Le dossier d’appel d’offres est remis gratuitement aux concurrents.</w:t>
      </w:r>
    </w:p>
    <w:p w14:paraId="58745F83" w14:textId="77777777" w:rsidR="00E14FD6" w:rsidRPr="00E14FD6" w:rsidRDefault="00E14FD6" w:rsidP="00E14FD6">
      <w:pPr>
        <w:jc w:val="both"/>
        <w:rPr>
          <w:rFonts w:ascii="Century Gothic" w:hAnsi="Century Gothic" w:cs="Calibri"/>
          <w:sz w:val="20"/>
          <w:szCs w:val="20"/>
        </w:rPr>
      </w:pPr>
    </w:p>
    <w:p w14:paraId="0381057A" w14:textId="77777777" w:rsidR="00E14FD6" w:rsidRPr="00E14FD6" w:rsidRDefault="00E14FD6" w:rsidP="00E14FD6">
      <w:pPr>
        <w:tabs>
          <w:tab w:val="left" w:pos="2366"/>
        </w:tabs>
        <w:jc w:val="both"/>
        <w:rPr>
          <w:rFonts w:ascii="Century Gothic" w:hAnsi="Century Gothic" w:cs="Calibri"/>
          <w:sz w:val="20"/>
          <w:szCs w:val="20"/>
        </w:rPr>
      </w:pPr>
      <w:r w:rsidRPr="00E14FD6">
        <w:rPr>
          <w:rFonts w:ascii="Century Gothic" w:hAnsi="Century Gothic" w:cs="Calibri"/>
          <w:sz w:val="20"/>
          <w:szCs w:val="20"/>
        </w:rPr>
        <w:t xml:space="preserve">Le dossier d’appel d’offres peut être téléchargé sur le portail des marchés </w:t>
      </w:r>
      <w:proofErr w:type="gramStart"/>
      <w:r w:rsidRPr="00E14FD6">
        <w:rPr>
          <w:rFonts w:ascii="Century Gothic" w:hAnsi="Century Gothic" w:cs="Calibri"/>
          <w:sz w:val="20"/>
          <w:szCs w:val="20"/>
        </w:rPr>
        <w:t>publics  (</w:t>
      </w:r>
      <w:proofErr w:type="gramEnd"/>
      <w:r>
        <w:fldChar w:fldCharType="begin"/>
      </w:r>
      <w:r>
        <w:instrText>HYPERLINK "http://www.marchespublics.gov.ma"</w:instrText>
      </w:r>
      <w:r>
        <w:fldChar w:fldCharType="separate"/>
      </w:r>
      <w:r w:rsidRPr="00E14FD6">
        <w:rPr>
          <w:rFonts w:ascii="Century Gothic" w:hAnsi="Century Gothic" w:cs="Calibri"/>
          <w:sz w:val="20"/>
          <w:szCs w:val="20"/>
        </w:rPr>
        <w:t>www.marchespublics.gov.ma</w:t>
      </w:r>
      <w:r>
        <w:fldChar w:fldCharType="end"/>
      </w:r>
      <w:r w:rsidRPr="00E14FD6">
        <w:rPr>
          <w:rFonts w:ascii="Century Gothic" w:hAnsi="Century Gothic" w:cs="Calibri"/>
          <w:sz w:val="20"/>
          <w:szCs w:val="20"/>
        </w:rPr>
        <w:t>).</w:t>
      </w:r>
    </w:p>
    <w:p w14:paraId="107AC6AD" w14:textId="77777777" w:rsidR="00526582" w:rsidRDefault="00526582" w:rsidP="00526582">
      <w:pPr>
        <w:jc w:val="both"/>
        <w:rPr>
          <w:rFonts w:ascii="Century Gothic" w:hAnsi="Century Gothic" w:cs="Calibri"/>
          <w:sz w:val="20"/>
          <w:szCs w:val="20"/>
        </w:rPr>
      </w:pPr>
    </w:p>
    <w:p w14:paraId="0132E650" w14:textId="0583FEC0" w:rsidR="00526582" w:rsidRPr="00A85BE0" w:rsidRDefault="00526582" w:rsidP="001845D0">
      <w:pPr>
        <w:suppressAutoHyphens/>
        <w:autoSpaceDN w:val="0"/>
        <w:jc w:val="both"/>
        <w:textAlignment w:val="baseline"/>
        <w:rPr>
          <w:rFonts w:ascii="Century Gothic" w:hAnsi="Century Gothic" w:cs="Calibri"/>
          <w:b/>
          <w:color w:val="548DD4" w:themeColor="text2" w:themeTint="99"/>
          <w:sz w:val="20"/>
          <w:szCs w:val="20"/>
        </w:rPr>
      </w:pPr>
      <w:r w:rsidRPr="00C71A90">
        <w:rPr>
          <w:rFonts w:ascii="Century Gothic" w:hAnsi="Century Gothic" w:cs="Calibri"/>
          <w:b/>
          <w:color w:val="548DD4" w:themeColor="text2" w:themeTint="99"/>
          <w:sz w:val="20"/>
          <w:szCs w:val="20"/>
          <w:u w:val="single"/>
        </w:rPr>
        <w:t>Article n°1</w:t>
      </w:r>
      <w:r w:rsidR="001845D0">
        <w:rPr>
          <w:rFonts w:ascii="Century Gothic" w:hAnsi="Century Gothic" w:cs="Calibri"/>
          <w:b/>
          <w:color w:val="548DD4" w:themeColor="text2" w:themeTint="99"/>
          <w:sz w:val="20"/>
          <w:szCs w:val="20"/>
          <w:u w:val="single"/>
        </w:rPr>
        <w:t>2</w:t>
      </w:r>
      <w:r w:rsidRPr="00C71A90">
        <w:rPr>
          <w:rFonts w:ascii="Century Gothic" w:hAnsi="Century Gothic" w:cs="Calibri"/>
          <w:b/>
          <w:color w:val="548DD4" w:themeColor="text2" w:themeTint="99"/>
          <w:sz w:val="20"/>
          <w:szCs w:val="20"/>
        </w:rPr>
        <w:t xml:space="preserve"> : Dépôt des plis des concurrents.</w:t>
      </w:r>
    </w:p>
    <w:p w14:paraId="5DE729E7" w14:textId="1422FDD7" w:rsidR="00E14FD6" w:rsidRPr="00E14FD6" w:rsidRDefault="00E14FD6" w:rsidP="00E14FD6">
      <w:pPr>
        <w:spacing w:before="120" w:after="120"/>
        <w:ind w:left="148" w:right="82"/>
        <w:jc w:val="both"/>
        <w:rPr>
          <w:rFonts w:ascii="Century Gothic" w:hAnsi="Century Gothic" w:cs="Calibri"/>
          <w:sz w:val="20"/>
          <w:szCs w:val="20"/>
        </w:rPr>
      </w:pPr>
      <w:r w:rsidRPr="00E14FD6">
        <w:rPr>
          <w:rFonts w:ascii="Century Gothic" w:hAnsi="Century Gothic" w:cs="Calibri"/>
          <w:sz w:val="20"/>
          <w:szCs w:val="20"/>
        </w:rPr>
        <w:t xml:space="preserve">Conformément aux dispositions des articles 34 et 135 du </w:t>
      </w:r>
      <w:proofErr w:type="spellStart"/>
      <w:r w:rsidRPr="00E14FD6">
        <w:rPr>
          <w:rFonts w:ascii="Century Gothic" w:hAnsi="Century Gothic" w:cs="Calibri"/>
          <w:sz w:val="20"/>
          <w:szCs w:val="20"/>
        </w:rPr>
        <w:t>du</w:t>
      </w:r>
      <w:proofErr w:type="spellEnd"/>
      <w:r w:rsidRPr="00E14FD6">
        <w:rPr>
          <w:rFonts w:ascii="Century Gothic" w:hAnsi="Century Gothic" w:cs="Calibri"/>
          <w:sz w:val="20"/>
          <w:szCs w:val="20"/>
        </w:rPr>
        <w:t xml:space="preserve"> décret n° : 2.22.431 précité et aux dispositions de </w:t>
      </w:r>
      <w:r w:rsidR="00A30871" w:rsidRPr="00E14FD6">
        <w:rPr>
          <w:rFonts w:ascii="Century Gothic" w:hAnsi="Century Gothic" w:cs="Calibri"/>
          <w:sz w:val="20"/>
          <w:szCs w:val="20"/>
        </w:rPr>
        <w:t>I ‘arrêté</w:t>
      </w:r>
      <w:r w:rsidRPr="00E14FD6">
        <w:rPr>
          <w:rFonts w:ascii="Century Gothic" w:hAnsi="Century Gothic" w:cs="Calibri"/>
          <w:sz w:val="20"/>
          <w:szCs w:val="20"/>
        </w:rPr>
        <w:t xml:space="preserve"> du ministre délégué auprès de la ministre de l'économie et des finances chargé du budget n° 1692-23 du 23 juin 2023, relatif à la dématérialisation des procédures de passation des marchés publics et des garanties pécuniaires, les plis doivent être transmis exclusivement par voie électronique via le portail des marchés publics </w:t>
      </w:r>
      <w:hyperlink r:id="rId12">
        <w:r w:rsidRPr="00E14FD6">
          <w:rPr>
            <w:rFonts w:ascii="Century Gothic" w:hAnsi="Century Gothic" w:cs="Calibri"/>
            <w:sz w:val="20"/>
            <w:szCs w:val="20"/>
          </w:rPr>
          <w:t>www.marchespublics.gov.ma</w:t>
        </w:r>
      </w:hyperlink>
    </w:p>
    <w:p w14:paraId="01F8CE9A" w14:textId="67EB0957" w:rsidR="00E14FD6" w:rsidRPr="00E14FD6" w:rsidRDefault="00E14FD6" w:rsidP="00E14FD6">
      <w:pPr>
        <w:spacing w:before="120" w:after="120"/>
        <w:ind w:left="148" w:right="86"/>
        <w:jc w:val="both"/>
        <w:rPr>
          <w:rFonts w:ascii="Century Gothic" w:hAnsi="Century Gothic" w:cs="Calibri"/>
          <w:sz w:val="20"/>
          <w:szCs w:val="20"/>
        </w:rPr>
      </w:pPr>
      <w:r w:rsidRPr="00E14FD6">
        <w:rPr>
          <w:rFonts w:ascii="Century Gothic" w:hAnsi="Century Gothic" w:cs="Calibri"/>
          <w:sz w:val="20"/>
          <w:szCs w:val="20"/>
        </w:rPr>
        <w:t>Chacune des pièces constituant la réponse du concurrent à la consultation, est insérée, individuellement,</w:t>
      </w:r>
      <w:r>
        <w:rPr>
          <w:rFonts w:ascii="Century Gothic" w:hAnsi="Century Gothic" w:cs="Calibri"/>
          <w:sz w:val="20"/>
          <w:szCs w:val="20"/>
        </w:rPr>
        <w:t xml:space="preserve"> </w:t>
      </w:r>
      <w:r w:rsidRPr="00E14FD6">
        <w:rPr>
          <w:rFonts w:ascii="Century Gothic" w:hAnsi="Century Gothic" w:cs="Calibri"/>
          <w:sz w:val="20"/>
          <w:szCs w:val="20"/>
        </w:rPr>
        <w:t>dans l’enveloppe électronique la concernant.</w:t>
      </w:r>
    </w:p>
    <w:p w14:paraId="411A91E2" w14:textId="77777777" w:rsidR="00E14FD6" w:rsidRPr="00E14FD6" w:rsidRDefault="00E14FD6" w:rsidP="00E14FD6">
      <w:pPr>
        <w:spacing w:before="120" w:after="120"/>
        <w:ind w:left="148" w:right="86"/>
        <w:jc w:val="both"/>
        <w:rPr>
          <w:rFonts w:ascii="Century Gothic" w:hAnsi="Century Gothic" w:cs="Calibri"/>
          <w:sz w:val="20"/>
          <w:szCs w:val="20"/>
        </w:rPr>
      </w:pPr>
      <w:r w:rsidRPr="00E14FD6">
        <w:rPr>
          <w:rFonts w:ascii="Century Gothic" w:hAnsi="Century Gothic" w:cs="Calibri"/>
          <w:sz w:val="20"/>
          <w:szCs w:val="20"/>
        </w:rPr>
        <w:t>Conformément aux conditions d’utilisation du portail des marchés publics, chaque pièce est signée, électroniquement, par le concurrent ou la personne dûment habilitée à le représenter, à l’exception des pièces dématérialisées.</w:t>
      </w:r>
    </w:p>
    <w:p w14:paraId="532B4683" w14:textId="0C293B6C" w:rsidR="00E14FD6" w:rsidRPr="00E14FD6" w:rsidRDefault="00E14FD6" w:rsidP="00A85BE0">
      <w:pPr>
        <w:spacing w:before="120" w:after="120"/>
        <w:ind w:left="148" w:right="86"/>
        <w:jc w:val="both"/>
        <w:rPr>
          <w:rFonts w:ascii="Century Gothic" w:hAnsi="Century Gothic" w:cs="Calibri"/>
          <w:sz w:val="20"/>
          <w:szCs w:val="20"/>
        </w:rPr>
      </w:pPr>
      <w:r w:rsidRPr="00E14FD6">
        <w:rPr>
          <w:rFonts w:ascii="Century Gothic" w:hAnsi="Century Gothic" w:cs="Calibri"/>
          <w:sz w:val="20"/>
          <w:szCs w:val="20"/>
        </w:rPr>
        <w:t>Lorsqu’il s’agit d’un groupement, ces pièces sont signées, soit par l’ensemble des membres du groupement, soit uniquement par le mandataire conformément aux dispositions du paragraphe C) de l’article 150 du décret précité n° 2-22-431.</w:t>
      </w:r>
    </w:p>
    <w:p w14:paraId="31B5DA65" w14:textId="52A1E038" w:rsidR="003D14B7" w:rsidRDefault="00E14FD6" w:rsidP="00A85BE0">
      <w:pPr>
        <w:spacing w:before="120" w:after="120"/>
        <w:ind w:left="148" w:right="89"/>
        <w:jc w:val="both"/>
        <w:rPr>
          <w:rFonts w:ascii="Century Gothic" w:hAnsi="Century Gothic" w:cs="Calibri"/>
          <w:sz w:val="20"/>
          <w:szCs w:val="20"/>
        </w:rPr>
      </w:pPr>
      <w:r w:rsidRPr="00E14FD6">
        <w:rPr>
          <w:rFonts w:ascii="Century Gothic" w:hAnsi="Century Gothic" w:cs="Calibri"/>
          <w:sz w:val="20"/>
          <w:szCs w:val="20"/>
        </w:rPr>
        <w:t xml:space="preserve">Tout pli électronique déposé postérieurement à la date limite de remise des plis est automatiquement rejeté par le portail des marchés publics. </w:t>
      </w:r>
    </w:p>
    <w:p w14:paraId="4AD27EEC" w14:textId="46338FEA" w:rsidR="00A85BE0" w:rsidRPr="00A85BE0" w:rsidRDefault="00A85BE0" w:rsidP="00820DD0">
      <w:pPr>
        <w:spacing w:before="120" w:after="120"/>
        <w:ind w:right="89"/>
        <w:jc w:val="both"/>
        <w:rPr>
          <w:rFonts w:ascii="Century Gothic" w:hAnsi="Century Gothic" w:cs="Calibri"/>
          <w:sz w:val="20"/>
          <w:szCs w:val="20"/>
        </w:rPr>
      </w:pPr>
    </w:p>
    <w:p w14:paraId="0102A435" w14:textId="52B41B70" w:rsidR="00526582" w:rsidRPr="00C71A90" w:rsidRDefault="00444B05" w:rsidP="001845D0">
      <w:pPr>
        <w:jc w:val="both"/>
        <w:rPr>
          <w:rFonts w:ascii="Century Gothic" w:hAnsi="Century Gothic" w:cs="Calibri"/>
          <w:b/>
          <w:color w:val="548DD4" w:themeColor="text2" w:themeTint="99"/>
          <w:sz w:val="20"/>
          <w:szCs w:val="20"/>
        </w:rPr>
      </w:pPr>
      <w:bookmarkStart w:id="2" w:name="_Hlk153265601"/>
      <w:r w:rsidRPr="00C71A90">
        <w:rPr>
          <w:rFonts w:ascii="Century Gothic" w:hAnsi="Century Gothic" w:cs="Calibri"/>
          <w:b/>
          <w:color w:val="548DD4" w:themeColor="text2" w:themeTint="99"/>
          <w:sz w:val="20"/>
          <w:szCs w:val="20"/>
          <w:u w:val="single"/>
        </w:rPr>
        <w:t>Article n°</w:t>
      </w:r>
      <w:r w:rsidR="00820DD0">
        <w:rPr>
          <w:rFonts w:ascii="Century Gothic" w:hAnsi="Century Gothic" w:cs="Calibri"/>
          <w:b/>
          <w:color w:val="548DD4" w:themeColor="text2" w:themeTint="99"/>
          <w:sz w:val="20"/>
          <w:szCs w:val="20"/>
          <w:u w:val="single"/>
        </w:rPr>
        <w:t>1</w:t>
      </w:r>
      <w:r w:rsidR="001845D0">
        <w:rPr>
          <w:rFonts w:ascii="Century Gothic" w:hAnsi="Century Gothic" w:cs="Calibri"/>
          <w:b/>
          <w:color w:val="548DD4" w:themeColor="text2" w:themeTint="99"/>
          <w:sz w:val="20"/>
          <w:szCs w:val="20"/>
          <w:u w:val="single"/>
        </w:rPr>
        <w:t>3</w:t>
      </w:r>
      <w:r w:rsidRPr="00C71A90">
        <w:rPr>
          <w:rFonts w:ascii="Century Gothic" w:hAnsi="Century Gothic" w:cs="Calibri"/>
          <w:b/>
          <w:color w:val="548DD4" w:themeColor="text2" w:themeTint="99"/>
          <w:sz w:val="20"/>
          <w:szCs w:val="20"/>
        </w:rPr>
        <w:t xml:space="preserve"> : Délai de validité des offres</w:t>
      </w:r>
    </w:p>
    <w:p w14:paraId="5F658091" w14:textId="77777777" w:rsidR="002F33AA" w:rsidRPr="002F33AA" w:rsidRDefault="002F33AA" w:rsidP="002F33AA">
      <w:pPr>
        <w:spacing w:before="120" w:after="120"/>
        <w:ind w:left="148" w:right="-1"/>
        <w:jc w:val="both"/>
        <w:rPr>
          <w:rFonts w:ascii="Century Gothic" w:hAnsi="Century Gothic" w:cs="Calibri"/>
          <w:sz w:val="20"/>
          <w:szCs w:val="20"/>
        </w:rPr>
      </w:pPr>
      <w:bookmarkStart w:id="3" w:name="_Hlk153265768"/>
      <w:r w:rsidRPr="002F33AA">
        <w:rPr>
          <w:rFonts w:ascii="Century Gothic" w:hAnsi="Century Gothic" w:cs="Calibri"/>
          <w:sz w:val="20"/>
          <w:szCs w:val="20"/>
        </w:rPr>
        <w:t>Les concurrents restent engagés par leurs offres pendant un délai de soixante jours qui commence à compter de la date de la séance d’ouverture des plis.</w:t>
      </w:r>
    </w:p>
    <w:p w14:paraId="54021F14" w14:textId="77777777" w:rsidR="002F33AA" w:rsidRPr="002F33AA" w:rsidRDefault="002F33AA" w:rsidP="002F33AA">
      <w:pPr>
        <w:spacing w:before="120" w:after="120"/>
        <w:ind w:left="148" w:right="-1"/>
        <w:jc w:val="both"/>
        <w:rPr>
          <w:rFonts w:ascii="Century Gothic" w:hAnsi="Century Gothic" w:cs="Calibri"/>
          <w:sz w:val="20"/>
          <w:szCs w:val="20"/>
        </w:rPr>
      </w:pPr>
      <w:r w:rsidRPr="002F33AA">
        <w:rPr>
          <w:rFonts w:ascii="Century Gothic" w:hAnsi="Century Gothic" w:cs="Calibri"/>
          <w:sz w:val="20"/>
          <w:szCs w:val="20"/>
        </w:rPr>
        <w:t>Toutefois, lorsque la commission d’appel d’offres considère qu’elle n’est pas en mesure d’effectuer son choix pendant le délai de validité des offres prévu au paragraphe précédent, le maître d’ouvrage saisit les concurrents concernés, avant l’expiration de ce délai, par lettre recommandée avec accusé de réception, en vue de leur demander une prorogation du délai de validité des offres d’une durée supplémentaire qu’il fixe. À cet effet, le maître d’ouvrage fixe aux concurrents concernés une date limite pour faire connaître leurs réponses.</w:t>
      </w:r>
    </w:p>
    <w:p w14:paraId="706F2B63" w14:textId="77777777" w:rsidR="002F33AA" w:rsidRPr="002F33AA" w:rsidRDefault="002F33AA" w:rsidP="002F33AA">
      <w:pPr>
        <w:spacing w:before="120" w:after="120"/>
        <w:ind w:left="148" w:right="-1"/>
        <w:jc w:val="both"/>
        <w:rPr>
          <w:rFonts w:ascii="Century Gothic" w:hAnsi="Century Gothic" w:cs="Calibri"/>
          <w:sz w:val="20"/>
          <w:szCs w:val="20"/>
        </w:rPr>
      </w:pPr>
      <w:r w:rsidRPr="002F33AA">
        <w:rPr>
          <w:rFonts w:ascii="Century Gothic" w:hAnsi="Century Gothic" w:cs="Calibri"/>
          <w:sz w:val="20"/>
          <w:szCs w:val="20"/>
        </w:rPr>
        <w:t>Dans ce cas :</w:t>
      </w:r>
    </w:p>
    <w:p w14:paraId="73E06F18" w14:textId="77777777" w:rsidR="002F33AA" w:rsidRPr="002F33AA" w:rsidRDefault="002F33AA" w:rsidP="002F33AA">
      <w:pPr>
        <w:spacing w:before="120" w:after="120"/>
        <w:ind w:left="856" w:right="-1"/>
        <w:rPr>
          <w:rFonts w:ascii="Century Gothic" w:hAnsi="Century Gothic" w:cs="Calibri"/>
          <w:sz w:val="20"/>
          <w:szCs w:val="20"/>
        </w:rPr>
      </w:pPr>
      <w:r w:rsidRPr="002F33AA">
        <w:rPr>
          <w:rFonts w:ascii="Century Gothic" w:hAnsi="Century Gothic" w:cs="Calibri"/>
          <w:sz w:val="20"/>
          <w:szCs w:val="20"/>
        </w:rPr>
        <w:t>a) les concurrents ayant donné, dans les mêmes formes, leur accord à la demande de prorogation, avant la date limite de réponse fixée par le maître d’ouvrage, restent engagés pendant le délai supplémentaire convenu ;</w:t>
      </w:r>
    </w:p>
    <w:p w14:paraId="0412EEEC" w14:textId="77777777" w:rsidR="002F33AA" w:rsidRPr="002F33AA" w:rsidRDefault="002F33AA" w:rsidP="002F33AA">
      <w:pPr>
        <w:spacing w:before="120" w:after="120"/>
        <w:ind w:left="851" w:right="-1"/>
        <w:jc w:val="both"/>
        <w:rPr>
          <w:rFonts w:ascii="Century Gothic" w:hAnsi="Century Gothic" w:cs="Calibri"/>
          <w:sz w:val="20"/>
          <w:szCs w:val="20"/>
        </w:rPr>
      </w:pPr>
      <w:r w:rsidRPr="002F33AA">
        <w:rPr>
          <w:rFonts w:ascii="Century Gothic" w:hAnsi="Century Gothic" w:cs="Calibri"/>
          <w:sz w:val="20"/>
          <w:szCs w:val="20"/>
        </w:rPr>
        <w:t>b) les concurrents qui n’ont pas donné leur accord à la demande de prorogation ou qui n’ont pas répondu dans le délai qui leur est imparti sont libérés de leurs engagements vis–à–vis du maître d’ouvrage et mainlevée leur est donnée de leur cautionnement provisoire, au plus tard quarante–huit heures à compter de la date limite de réponse fixée par le maître d’ouvrage ;</w:t>
      </w:r>
    </w:p>
    <w:p w14:paraId="6564894E" w14:textId="77777777" w:rsidR="002F33AA" w:rsidRPr="002F33AA" w:rsidRDefault="002F33AA" w:rsidP="002F33AA">
      <w:pPr>
        <w:spacing w:before="120" w:after="120"/>
        <w:ind w:left="851" w:right="-1" w:firstLine="5"/>
        <w:jc w:val="both"/>
        <w:rPr>
          <w:rFonts w:ascii="Century Gothic" w:hAnsi="Century Gothic" w:cs="Calibri"/>
          <w:sz w:val="20"/>
          <w:szCs w:val="20"/>
        </w:rPr>
      </w:pPr>
      <w:r w:rsidRPr="002F33AA">
        <w:rPr>
          <w:rFonts w:ascii="Century Gothic" w:hAnsi="Century Gothic" w:cs="Calibri"/>
          <w:sz w:val="20"/>
          <w:szCs w:val="20"/>
        </w:rPr>
        <w:t>c) dans le cas où aucun des concurrents n’a donné son accord à la demande de prorogation ou n’a répondu dans le délai qui lui est imparti, mainlevée lui est donnée de son cautionnement provisoire, au plus tard quarante–huit heures à compter de la date limite de réponse fixée par le maître d’ouvrage. Dans ce cas, il est procédé à l’annulation de la procédure</w:t>
      </w:r>
    </w:p>
    <w:p w14:paraId="79F32F8E" w14:textId="77777777" w:rsidR="00C71A90" w:rsidRDefault="00C71A90" w:rsidP="00444B05">
      <w:pPr>
        <w:jc w:val="both"/>
        <w:rPr>
          <w:rFonts w:ascii="Century Gothic" w:hAnsi="Century Gothic" w:cs="Calibri"/>
          <w:b/>
          <w:color w:val="548DD4" w:themeColor="text2" w:themeTint="99"/>
          <w:sz w:val="20"/>
          <w:szCs w:val="20"/>
          <w:u w:val="single"/>
        </w:rPr>
      </w:pPr>
    </w:p>
    <w:p w14:paraId="21DDBEB2" w14:textId="168D0500" w:rsidR="00444B05" w:rsidRPr="00C71A90" w:rsidRDefault="00444B05" w:rsidP="001845D0">
      <w:pPr>
        <w:jc w:val="both"/>
        <w:rPr>
          <w:rFonts w:ascii="Century Gothic" w:hAnsi="Century Gothic" w:cs="Calibri"/>
          <w:b/>
          <w:color w:val="548DD4" w:themeColor="text2" w:themeTint="99"/>
          <w:sz w:val="20"/>
          <w:szCs w:val="20"/>
        </w:rPr>
      </w:pPr>
      <w:r w:rsidRPr="00C71A90">
        <w:rPr>
          <w:rFonts w:ascii="Century Gothic" w:hAnsi="Century Gothic" w:cs="Calibri"/>
          <w:b/>
          <w:color w:val="548DD4" w:themeColor="text2" w:themeTint="99"/>
          <w:sz w:val="20"/>
          <w:szCs w:val="20"/>
          <w:u w:val="single"/>
        </w:rPr>
        <w:t>Article n°</w:t>
      </w:r>
      <w:r w:rsidR="001845D0">
        <w:rPr>
          <w:rFonts w:ascii="Century Gothic" w:hAnsi="Century Gothic" w:cs="Calibri"/>
          <w:b/>
          <w:color w:val="548DD4" w:themeColor="text2" w:themeTint="99"/>
          <w:sz w:val="20"/>
          <w:szCs w:val="20"/>
          <w:u w:val="single"/>
        </w:rPr>
        <w:t>14</w:t>
      </w:r>
      <w:r w:rsidR="000E2EC4" w:rsidRPr="00C71A90">
        <w:rPr>
          <w:rFonts w:ascii="Century Gothic" w:hAnsi="Century Gothic" w:cs="Calibri"/>
          <w:b/>
          <w:color w:val="548DD4" w:themeColor="text2" w:themeTint="99"/>
          <w:sz w:val="20"/>
          <w:szCs w:val="20"/>
        </w:rPr>
        <w:t xml:space="preserve"> :</w:t>
      </w:r>
      <w:r w:rsidRPr="00C71A90">
        <w:rPr>
          <w:rFonts w:ascii="Century Gothic" w:hAnsi="Century Gothic" w:cs="Calibri"/>
          <w:b/>
          <w:color w:val="548DD4" w:themeColor="text2" w:themeTint="99"/>
          <w:sz w:val="20"/>
          <w:szCs w:val="20"/>
        </w:rPr>
        <w:t xml:space="preserve"> Langue de l'Offre. </w:t>
      </w:r>
    </w:p>
    <w:p w14:paraId="4D38C774" w14:textId="77777777" w:rsidR="002F33AA" w:rsidRPr="002F33AA" w:rsidRDefault="002F33AA" w:rsidP="00A85BE0">
      <w:pPr>
        <w:spacing w:before="120" w:after="120"/>
        <w:ind w:right="-1"/>
        <w:rPr>
          <w:rFonts w:ascii="Century Gothic" w:hAnsi="Century Gothic" w:cs="Calibri"/>
          <w:sz w:val="20"/>
          <w:szCs w:val="20"/>
        </w:rPr>
      </w:pPr>
      <w:r w:rsidRPr="002F33AA">
        <w:rPr>
          <w:rFonts w:ascii="Century Gothic" w:hAnsi="Century Gothic" w:cs="Calibri"/>
          <w:sz w:val="20"/>
          <w:szCs w:val="20"/>
        </w:rPr>
        <w:t>L’offre préparée par le concurrent ainsi que toute correspondance et tous documents concernant l’offre échangée entre le candidat et l’OFPPT seront rédigés en Langue Arabe ou Française.</w:t>
      </w:r>
    </w:p>
    <w:p w14:paraId="322D225D" w14:textId="77777777" w:rsidR="00444B05" w:rsidRPr="000E2EC4" w:rsidRDefault="00444B05" w:rsidP="00444B05">
      <w:pPr>
        <w:jc w:val="both"/>
        <w:rPr>
          <w:rFonts w:ascii="Century Gothic" w:hAnsi="Century Gothic" w:cs="Calibri"/>
          <w:sz w:val="20"/>
          <w:szCs w:val="20"/>
        </w:rPr>
      </w:pPr>
    </w:p>
    <w:p w14:paraId="088C10AC" w14:textId="1275B388" w:rsidR="00444B05" w:rsidRPr="00C71A90" w:rsidRDefault="00444B05" w:rsidP="001845D0">
      <w:pPr>
        <w:jc w:val="both"/>
        <w:rPr>
          <w:rFonts w:ascii="Century Gothic" w:hAnsi="Century Gothic" w:cs="Calibri"/>
          <w:b/>
          <w:color w:val="548DD4" w:themeColor="text2" w:themeTint="99"/>
          <w:sz w:val="20"/>
          <w:szCs w:val="20"/>
          <w:u w:val="single"/>
        </w:rPr>
      </w:pPr>
      <w:r w:rsidRPr="00C71A90">
        <w:rPr>
          <w:rFonts w:ascii="Century Gothic" w:hAnsi="Century Gothic" w:cs="Calibri"/>
          <w:b/>
          <w:color w:val="548DD4" w:themeColor="text2" w:themeTint="99"/>
          <w:sz w:val="20"/>
          <w:szCs w:val="20"/>
          <w:u w:val="single"/>
        </w:rPr>
        <w:t>Article n°</w:t>
      </w:r>
      <w:r w:rsidR="001845D0">
        <w:rPr>
          <w:rFonts w:ascii="Century Gothic" w:hAnsi="Century Gothic" w:cs="Calibri"/>
          <w:b/>
          <w:color w:val="548DD4" w:themeColor="text2" w:themeTint="99"/>
          <w:sz w:val="20"/>
          <w:szCs w:val="20"/>
          <w:u w:val="single"/>
        </w:rPr>
        <w:t>15</w:t>
      </w:r>
      <w:r w:rsidRPr="00C71A90">
        <w:rPr>
          <w:rFonts w:ascii="Century Gothic" w:hAnsi="Century Gothic" w:cs="Calibri"/>
          <w:b/>
          <w:color w:val="548DD4" w:themeColor="text2" w:themeTint="99"/>
          <w:sz w:val="20"/>
          <w:szCs w:val="20"/>
          <w:u w:val="single"/>
        </w:rPr>
        <w:t xml:space="preserve"> : Monnaie de l'offre.</w:t>
      </w:r>
    </w:p>
    <w:p w14:paraId="41778B56" w14:textId="77777777" w:rsidR="003D14B7" w:rsidRPr="003D14B7" w:rsidRDefault="003D14B7" w:rsidP="003D14B7">
      <w:pPr>
        <w:jc w:val="both"/>
        <w:rPr>
          <w:rFonts w:ascii="Century Gothic" w:hAnsi="Century Gothic" w:cs="Calibri"/>
          <w:sz w:val="20"/>
          <w:szCs w:val="20"/>
        </w:rPr>
      </w:pPr>
      <w:r w:rsidRPr="003D14B7">
        <w:rPr>
          <w:rFonts w:ascii="Century Gothic" w:hAnsi="Century Gothic" w:cs="Calibri"/>
          <w:sz w:val="20"/>
          <w:szCs w:val="20"/>
        </w:rPr>
        <w:t>Pour le concurrent national, la monnaie dans laquelle le prix des offres doit être formulé et exprimé en Dirhams.</w:t>
      </w:r>
    </w:p>
    <w:p w14:paraId="341DFA5B" w14:textId="10060FBD" w:rsidR="00444B05" w:rsidRPr="00C71A90" w:rsidRDefault="00444B05" w:rsidP="001845D0">
      <w:pPr>
        <w:jc w:val="both"/>
        <w:rPr>
          <w:rFonts w:ascii="Century Gothic" w:hAnsi="Century Gothic" w:cs="Calibri"/>
          <w:b/>
          <w:color w:val="548DD4" w:themeColor="text2" w:themeTint="99"/>
          <w:sz w:val="20"/>
          <w:szCs w:val="20"/>
        </w:rPr>
      </w:pPr>
      <w:r w:rsidRPr="00C71A90">
        <w:rPr>
          <w:rFonts w:ascii="Century Gothic" w:hAnsi="Century Gothic" w:cs="Calibri"/>
          <w:b/>
          <w:color w:val="548DD4" w:themeColor="text2" w:themeTint="99"/>
          <w:sz w:val="20"/>
          <w:szCs w:val="20"/>
          <w:u w:val="single"/>
        </w:rPr>
        <w:t>Article n°</w:t>
      </w:r>
      <w:r w:rsidR="001845D0">
        <w:rPr>
          <w:rFonts w:ascii="Century Gothic" w:hAnsi="Century Gothic" w:cs="Calibri"/>
          <w:b/>
          <w:color w:val="548DD4" w:themeColor="text2" w:themeTint="99"/>
          <w:sz w:val="20"/>
          <w:szCs w:val="20"/>
          <w:u w:val="single"/>
        </w:rPr>
        <w:t>16</w:t>
      </w:r>
      <w:r w:rsidRPr="00C71A90">
        <w:rPr>
          <w:rFonts w:ascii="Century Gothic" w:hAnsi="Century Gothic" w:cs="Calibri"/>
          <w:b/>
          <w:color w:val="548DD4" w:themeColor="text2" w:themeTint="99"/>
          <w:sz w:val="20"/>
          <w:szCs w:val="20"/>
        </w:rPr>
        <w:t> : Dépenses encourues du fait de l’appel d’offres</w:t>
      </w:r>
    </w:p>
    <w:p w14:paraId="072BBAEC" w14:textId="098F7288" w:rsidR="002972DF" w:rsidRDefault="00444B05" w:rsidP="00A85BE0">
      <w:pPr>
        <w:jc w:val="both"/>
        <w:rPr>
          <w:rFonts w:ascii="Century Gothic" w:hAnsi="Century Gothic" w:cs="Calibri"/>
          <w:sz w:val="20"/>
          <w:szCs w:val="20"/>
        </w:rPr>
      </w:pPr>
      <w:r w:rsidRPr="000E2EC4">
        <w:rPr>
          <w:rFonts w:ascii="Century Gothic" w:hAnsi="Century Gothic" w:cs="Calibri"/>
          <w:sz w:val="20"/>
          <w:szCs w:val="20"/>
        </w:rPr>
        <w:t xml:space="preserve">Le </w:t>
      </w:r>
      <w:r w:rsidR="00A85BE0">
        <w:rPr>
          <w:rFonts w:ascii="Century Gothic" w:hAnsi="Century Gothic" w:cs="Calibri"/>
          <w:sz w:val="20"/>
          <w:szCs w:val="20"/>
        </w:rPr>
        <w:t>concurrent</w:t>
      </w:r>
      <w:r w:rsidRPr="000E2EC4">
        <w:rPr>
          <w:rFonts w:ascii="Century Gothic" w:hAnsi="Century Gothic" w:cs="Calibri"/>
          <w:sz w:val="20"/>
          <w:szCs w:val="20"/>
        </w:rPr>
        <w:t xml:space="preserve"> supporte toutes les dépenses</w:t>
      </w:r>
      <w:r w:rsidR="00BA294C" w:rsidRPr="000E2EC4">
        <w:rPr>
          <w:rFonts w:ascii="Century Gothic" w:hAnsi="Century Gothic" w:cs="Calibri"/>
          <w:sz w:val="20"/>
          <w:szCs w:val="20"/>
        </w:rPr>
        <w:t xml:space="preserve"> </w:t>
      </w:r>
      <w:r w:rsidRPr="000E2EC4">
        <w:rPr>
          <w:rFonts w:ascii="Century Gothic" w:hAnsi="Century Gothic" w:cs="Calibri"/>
          <w:sz w:val="20"/>
          <w:szCs w:val="20"/>
        </w:rPr>
        <w:t>encourues du fait de la préparation et de la présentation de son offre à l’OFPPT qui ne pourra, en aucun cas, en être tenu pour responsable, quel que soit le déroulement ou l’issue de la procédure d’appel d’offres.</w:t>
      </w:r>
    </w:p>
    <w:p w14:paraId="5925D10B" w14:textId="77777777" w:rsidR="00A85BE0" w:rsidRPr="00A85BE0" w:rsidRDefault="00A85BE0" w:rsidP="00A85BE0">
      <w:pPr>
        <w:jc w:val="both"/>
        <w:rPr>
          <w:rFonts w:ascii="Century Gothic" w:hAnsi="Century Gothic" w:cs="Calibri"/>
          <w:sz w:val="20"/>
          <w:szCs w:val="20"/>
        </w:rPr>
      </w:pPr>
    </w:p>
    <w:p w14:paraId="33AE981F" w14:textId="18A823BC" w:rsidR="00444B05" w:rsidRPr="00C71A90" w:rsidRDefault="00444B05" w:rsidP="001845D0">
      <w:pPr>
        <w:tabs>
          <w:tab w:val="left" w:pos="3686"/>
        </w:tabs>
        <w:rPr>
          <w:rFonts w:ascii="Century Gothic" w:hAnsi="Century Gothic" w:cs="Calibri"/>
          <w:b/>
          <w:bCs/>
          <w:snapToGrid w:val="0"/>
          <w:color w:val="548DD4" w:themeColor="text2" w:themeTint="99"/>
          <w:sz w:val="20"/>
          <w:szCs w:val="20"/>
        </w:rPr>
      </w:pPr>
      <w:r w:rsidRPr="00C71A90">
        <w:rPr>
          <w:rFonts w:ascii="Century Gothic" w:hAnsi="Century Gothic" w:cs="Calibri"/>
          <w:b/>
          <w:bCs/>
          <w:snapToGrid w:val="0"/>
          <w:color w:val="548DD4" w:themeColor="text2" w:themeTint="99"/>
          <w:sz w:val="20"/>
          <w:szCs w:val="20"/>
          <w:u w:val="single"/>
        </w:rPr>
        <w:t>Article n°</w:t>
      </w:r>
      <w:r w:rsidR="001845D0">
        <w:rPr>
          <w:rFonts w:ascii="Century Gothic" w:hAnsi="Century Gothic" w:cs="Calibri"/>
          <w:b/>
          <w:bCs/>
          <w:snapToGrid w:val="0"/>
          <w:color w:val="548DD4" w:themeColor="text2" w:themeTint="99"/>
          <w:sz w:val="20"/>
          <w:szCs w:val="20"/>
          <w:u w:val="single"/>
        </w:rPr>
        <w:t>17</w:t>
      </w:r>
      <w:r w:rsidRPr="00C71A90">
        <w:rPr>
          <w:rFonts w:ascii="Century Gothic" w:hAnsi="Century Gothic" w:cs="Calibri"/>
          <w:b/>
          <w:bCs/>
          <w:snapToGrid w:val="0"/>
          <w:color w:val="548DD4" w:themeColor="text2" w:themeTint="99"/>
          <w:sz w:val="20"/>
          <w:szCs w:val="20"/>
        </w:rPr>
        <w:t> : Evaluation des offres des concurrents.</w:t>
      </w:r>
    </w:p>
    <w:p w14:paraId="41AB33E3" w14:textId="0E78B4DA" w:rsidR="003D14B7" w:rsidRPr="003D14B7" w:rsidRDefault="00526582" w:rsidP="00941EFA">
      <w:pPr>
        <w:numPr>
          <w:ilvl w:val="12"/>
          <w:numId w:val="0"/>
        </w:numPr>
        <w:spacing w:line="320" w:lineRule="atLeast"/>
        <w:jc w:val="both"/>
        <w:rPr>
          <w:rFonts w:ascii="Century Gothic" w:hAnsi="Century Gothic" w:cs="Calibri"/>
          <w:sz w:val="20"/>
          <w:szCs w:val="20"/>
        </w:rPr>
      </w:pPr>
      <w:r w:rsidRPr="003D14B7">
        <w:rPr>
          <w:rFonts w:ascii="Century Gothic" w:hAnsi="Century Gothic" w:cs="Calibri"/>
          <w:sz w:val="20"/>
          <w:szCs w:val="20"/>
        </w:rPr>
        <w:t>Les offres des concurrents admissibles sont examinées conformément aux dispositions des articles 39, 40, 42, 43</w:t>
      </w:r>
      <w:r w:rsidR="00A30871">
        <w:rPr>
          <w:rFonts w:ascii="Century Gothic" w:hAnsi="Century Gothic" w:cs="Calibri"/>
          <w:sz w:val="20"/>
          <w:szCs w:val="20"/>
        </w:rPr>
        <w:t> </w:t>
      </w:r>
      <w:r w:rsidR="00C654B9">
        <w:rPr>
          <w:rFonts w:ascii="Century Gothic" w:hAnsi="Century Gothic" w:cs="Calibri"/>
          <w:sz w:val="20"/>
          <w:szCs w:val="20"/>
        </w:rPr>
        <w:t>et</w:t>
      </w:r>
      <w:r w:rsidRPr="003D14B7">
        <w:rPr>
          <w:rFonts w:ascii="Century Gothic" w:hAnsi="Century Gothic" w:cs="Calibri"/>
          <w:sz w:val="20"/>
          <w:szCs w:val="20"/>
        </w:rPr>
        <w:t xml:space="preserve"> 44</w:t>
      </w:r>
      <w:r w:rsidR="00A74B78">
        <w:rPr>
          <w:rFonts w:ascii="Century Gothic" w:hAnsi="Century Gothic" w:cs="Calibri"/>
          <w:sz w:val="20"/>
          <w:szCs w:val="20"/>
        </w:rPr>
        <w:t>.</w:t>
      </w:r>
    </w:p>
    <w:p w14:paraId="355F1C65" w14:textId="77777777" w:rsidR="006B43E2" w:rsidRDefault="006B43E2" w:rsidP="00797CC0">
      <w:pPr>
        <w:numPr>
          <w:ilvl w:val="12"/>
          <w:numId w:val="0"/>
        </w:numPr>
        <w:ind w:left="709"/>
        <w:jc w:val="both"/>
        <w:rPr>
          <w:rFonts w:ascii="Century Gothic" w:hAnsi="Century Gothic" w:cs="Calibri"/>
          <w:sz w:val="20"/>
          <w:szCs w:val="20"/>
        </w:rPr>
      </w:pPr>
    </w:p>
    <w:p w14:paraId="6320EABC" w14:textId="059B01A1" w:rsidR="006B43E2" w:rsidRDefault="006B43E2" w:rsidP="001845D0">
      <w:pPr>
        <w:tabs>
          <w:tab w:val="left" w:pos="3686"/>
        </w:tabs>
        <w:rPr>
          <w:rFonts w:ascii="Century Gothic" w:hAnsi="Century Gothic" w:cs="Calibri"/>
          <w:b/>
          <w:bCs/>
          <w:snapToGrid w:val="0"/>
          <w:color w:val="548DD4" w:themeColor="text2" w:themeTint="99"/>
          <w:sz w:val="20"/>
          <w:szCs w:val="20"/>
        </w:rPr>
      </w:pPr>
      <w:r w:rsidRPr="00C71A90">
        <w:rPr>
          <w:rFonts w:ascii="Century Gothic" w:hAnsi="Century Gothic" w:cs="Calibri"/>
          <w:b/>
          <w:bCs/>
          <w:snapToGrid w:val="0"/>
          <w:color w:val="548DD4" w:themeColor="text2" w:themeTint="99"/>
          <w:sz w:val="20"/>
          <w:szCs w:val="20"/>
          <w:u w:val="single"/>
        </w:rPr>
        <w:t>Article n°</w:t>
      </w:r>
      <w:r w:rsidR="001845D0">
        <w:rPr>
          <w:rFonts w:ascii="Century Gothic" w:hAnsi="Century Gothic" w:cs="Calibri"/>
          <w:b/>
          <w:bCs/>
          <w:snapToGrid w:val="0"/>
          <w:color w:val="548DD4" w:themeColor="text2" w:themeTint="99"/>
          <w:sz w:val="20"/>
          <w:szCs w:val="20"/>
          <w:u w:val="single"/>
        </w:rPr>
        <w:t>18</w:t>
      </w:r>
      <w:r w:rsidRPr="00C71A90">
        <w:rPr>
          <w:rFonts w:ascii="Century Gothic" w:hAnsi="Century Gothic" w:cs="Calibri"/>
          <w:b/>
          <w:bCs/>
          <w:snapToGrid w:val="0"/>
          <w:color w:val="548DD4" w:themeColor="text2" w:themeTint="99"/>
          <w:sz w:val="20"/>
          <w:szCs w:val="20"/>
        </w:rPr>
        <w:t xml:space="preserve"> : </w:t>
      </w:r>
      <w:r>
        <w:rPr>
          <w:rFonts w:ascii="Century Gothic" w:hAnsi="Century Gothic" w:cs="Calibri"/>
          <w:b/>
          <w:bCs/>
          <w:snapToGrid w:val="0"/>
          <w:color w:val="548DD4" w:themeColor="text2" w:themeTint="99"/>
          <w:sz w:val="20"/>
          <w:szCs w:val="20"/>
        </w:rPr>
        <w:t>Signature électronique</w:t>
      </w:r>
      <w:r w:rsidRPr="00C71A90">
        <w:rPr>
          <w:rFonts w:ascii="Century Gothic" w:hAnsi="Century Gothic" w:cs="Calibri"/>
          <w:b/>
          <w:bCs/>
          <w:snapToGrid w:val="0"/>
          <w:color w:val="548DD4" w:themeColor="text2" w:themeTint="99"/>
          <w:sz w:val="20"/>
          <w:szCs w:val="20"/>
        </w:rPr>
        <w:t>.</w:t>
      </w:r>
    </w:p>
    <w:p w14:paraId="4F03C273" w14:textId="71A5DC2E" w:rsidR="006B43E2" w:rsidRDefault="006B43E2" w:rsidP="00797CC0">
      <w:pPr>
        <w:tabs>
          <w:tab w:val="left" w:pos="3686"/>
        </w:tabs>
        <w:rPr>
          <w:rFonts w:ascii="Century Gothic" w:hAnsi="Century Gothic" w:cs="Calibri"/>
          <w:sz w:val="20"/>
          <w:szCs w:val="20"/>
        </w:rPr>
      </w:pPr>
      <w:r w:rsidRPr="006B43E2">
        <w:rPr>
          <w:rFonts w:ascii="Century Gothic" w:hAnsi="Century Gothic" w:cs="Calibri"/>
          <w:sz w:val="20"/>
          <w:szCs w:val="20"/>
        </w:rPr>
        <w:t>Selon</w:t>
      </w:r>
      <w:r>
        <w:rPr>
          <w:rFonts w:ascii="Century Gothic" w:hAnsi="Century Gothic" w:cs="Calibri"/>
          <w:sz w:val="20"/>
          <w:szCs w:val="20"/>
        </w:rPr>
        <w:t xml:space="preserve"> l’article 6 de</w:t>
      </w:r>
      <w:r w:rsidRPr="006B43E2">
        <w:rPr>
          <w:rFonts w:ascii="Century Gothic" w:hAnsi="Century Gothic" w:cs="Calibri"/>
          <w:sz w:val="20"/>
          <w:szCs w:val="20"/>
        </w:rPr>
        <w:t xml:space="preserve"> </w:t>
      </w:r>
      <w:r>
        <w:rPr>
          <w:rFonts w:ascii="Century Gothic" w:hAnsi="Century Gothic" w:cs="Calibri"/>
          <w:sz w:val="20"/>
          <w:szCs w:val="20"/>
        </w:rPr>
        <w:t xml:space="preserve">l’Arrêté, du ministre délégué auprès de la ministre de l’économie et des finances, chargé du budget n°1692-23 du 4 </w:t>
      </w:r>
      <w:proofErr w:type="spellStart"/>
      <w:r>
        <w:rPr>
          <w:rFonts w:ascii="Century Gothic" w:hAnsi="Century Gothic" w:cs="Calibri"/>
          <w:sz w:val="20"/>
          <w:szCs w:val="20"/>
        </w:rPr>
        <w:t>hija</w:t>
      </w:r>
      <w:proofErr w:type="spellEnd"/>
      <w:r>
        <w:rPr>
          <w:rFonts w:ascii="Century Gothic" w:hAnsi="Century Gothic" w:cs="Calibri"/>
          <w:sz w:val="20"/>
          <w:szCs w:val="20"/>
        </w:rPr>
        <w:t xml:space="preserve"> 1444 (23 juin 2023) relatif à la dématérialisation des procédures, des documents et des pièces relatifs aux marchés publics, la signature électronique des pièces et documents s’effectue, à travers le portail des marchés publics, au moyen d’un certificat de signature électronique conformément aux dispositions des textes législatifs et réglementaires en vigueur et aux conditions d’utilisation du portail des marchés publics.</w:t>
      </w:r>
    </w:p>
    <w:p w14:paraId="0D268D05" w14:textId="36B7F123" w:rsidR="006B43E2" w:rsidRPr="006B43E2" w:rsidRDefault="006B43E2" w:rsidP="00797CC0">
      <w:pPr>
        <w:tabs>
          <w:tab w:val="left" w:pos="3686"/>
        </w:tabs>
        <w:rPr>
          <w:rFonts w:ascii="Century Gothic" w:hAnsi="Century Gothic" w:cs="Calibri"/>
          <w:sz w:val="20"/>
          <w:szCs w:val="20"/>
        </w:rPr>
      </w:pPr>
      <w:r>
        <w:rPr>
          <w:rFonts w:ascii="Century Gothic" w:hAnsi="Century Gothic" w:cs="Calibri"/>
          <w:sz w:val="20"/>
          <w:szCs w:val="20"/>
        </w:rPr>
        <w:t>Lorsque le portail des marchés publics</w:t>
      </w:r>
      <w:r w:rsidR="00797CC0">
        <w:rPr>
          <w:rFonts w:ascii="Century Gothic" w:hAnsi="Century Gothic" w:cs="Calibri"/>
          <w:sz w:val="20"/>
          <w:szCs w:val="20"/>
        </w:rPr>
        <w:t xml:space="preserve"> affiche que la signature électronique d’une pièce n’est pas valide, l’acteur du portail concerné est tenu de revérifier la validité de ladite signature via les points de contrôle accessibles au niveau dudit portail.</w:t>
      </w:r>
    </w:p>
    <w:p w14:paraId="645803F8" w14:textId="77777777" w:rsidR="003D14B7" w:rsidRPr="003D14B7" w:rsidRDefault="003D14B7" w:rsidP="003D14B7">
      <w:pPr>
        <w:numPr>
          <w:ilvl w:val="12"/>
          <w:numId w:val="0"/>
        </w:numPr>
        <w:spacing w:line="320" w:lineRule="atLeast"/>
        <w:jc w:val="both"/>
        <w:rPr>
          <w:rFonts w:ascii="Century Gothic" w:hAnsi="Century Gothic" w:cs="Calibri"/>
          <w:sz w:val="20"/>
          <w:szCs w:val="20"/>
        </w:rPr>
      </w:pPr>
    </w:p>
    <w:tbl>
      <w:tblPr>
        <w:tblW w:w="9452" w:type="dxa"/>
        <w:jc w:val="center"/>
        <w:tblCellMar>
          <w:left w:w="70" w:type="dxa"/>
          <w:right w:w="70" w:type="dxa"/>
        </w:tblCellMar>
        <w:tblLook w:val="04A0" w:firstRow="1" w:lastRow="0" w:firstColumn="1" w:lastColumn="0" w:noHBand="0" w:noVBand="1"/>
      </w:tblPr>
      <w:tblGrid>
        <w:gridCol w:w="4911"/>
        <w:gridCol w:w="4541"/>
      </w:tblGrid>
      <w:tr w:rsidR="00FA326C" w:rsidRPr="000E2EC4" w14:paraId="7701A862" w14:textId="77777777" w:rsidTr="00526582">
        <w:trPr>
          <w:trHeight w:val="1959"/>
          <w:jc w:val="center"/>
        </w:trPr>
        <w:tc>
          <w:tcPr>
            <w:tcW w:w="4911" w:type="dxa"/>
            <w:tcBorders>
              <w:top w:val="single" w:sz="4" w:space="0" w:color="auto"/>
              <w:left w:val="single" w:sz="4" w:space="0" w:color="auto"/>
              <w:bottom w:val="single" w:sz="4" w:space="0" w:color="auto"/>
              <w:right w:val="single" w:sz="4" w:space="0" w:color="auto"/>
            </w:tcBorders>
            <w:noWrap/>
            <w:hideMark/>
          </w:tcPr>
          <w:p w14:paraId="26B49E9D" w14:textId="77777777" w:rsidR="00FA326C" w:rsidRDefault="00FA326C" w:rsidP="0033639A">
            <w:pPr>
              <w:rPr>
                <w:rFonts w:ascii="Century Gothic" w:hAnsi="Century Gothic" w:cs="Calibri"/>
                <w:b/>
                <w:bCs/>
                <w:color w:val="000000"/>
                <w:sz w:val="20"/>
                <w:szCs w:val="20"/>
              </w:rPr>
            </w:pPr>
            <w:r w:rsidRPr="000E2EC4">
              <w:rPr>
                <w:rFonts w:ascii="Century Gothic" w:hAnsi="Century Gothic" w:cs="Calibri"/>
                <w:b/>
                <w:bCs/>
                <w:color w:val="000000"/>
                <w:sz w:val="20"/>
                <w:szCs w:val="20"/>
              </w:rPr>
              <w:t>Etabli par :</w:t>
            </w:r>
          </w:p>
          <w:p w14:paraId="7BCAD4AA" w14:textId="77777777" w:rsidR="00C71A90" w:rsidRDefault="00C71A90" w:rsidP="0033639A">
            <w:pPr>
              <w:rPr>
                <w:rFonts w:ascii="Century Gothic" w:hAnsi="Century Gothic" w:cs="Calibri"/>
                <w:b/>
                <w:bCs/>
                <w:color w:val="000000"/>
                <w:sz w:val="20"/>
                <w:szCs w:val="20"/>
                <w:lang w:val="fr-MA" w:eastAsia="fr-MA"/>
              </w:rPr>
            </w:pPr>
          </w:p>
          <w:p w14:paraId="4AE6181D" w14:textId="77777777" w:rsidR="00C71A90" w:rsidRDefault="00C71A90" w:rsidP="0033639A">
            <w:pPr>
              <w:rPr>
                <w:rFonts w:ascii="Century Gothic" w:hAnsi="Century Gothic" w:cs="Calibri"/>
                <w:b/>
                <w:bCs/>
                <w:color w:val="000000"/>
                <w:sz w:val="20"/>
                <w:szCs w:val="20"/>
                <w:lang w:val="fr-MA" w:eastAsia="fr-MA"/>
              </w:rPr>
            </w:pPr>
          </w:p>
          <w:p w14:paraId="15214B4C" w14:textId="77777777" w:rsidR="00C71A90" w:rsidRDefault="00C71A90" w:rsidP="0033639A">
            <w:pPr>
              <w:rPr>
                <w:rFonts w:ascii="Century Gothic" w:hAnsi="Century Gothic" w:cs="Calibri"/>
                <w:b/>
                <w:bCs/>
                <w:color w:val="000000"/>
                <w:sz w:val="20"/>
                <w:szCs w:val="20"/>
                <w:lang w:val="fr-MA" w:eastAsia="fr-MA"/>
              </w:rPr>
            </w:pPr>
          </w:p>
          <w:p w14:paraId="2A71F0FD" w14:textId="77777777" w:rsidR="00C71A90" w:rsidRDefault="00C71A90" w:rsidP="0033639A">
            <w:pPr>
              <w:rPr>
                <w:rFonts w:ascii="Century Gothic" w:hAnsi="Century Gothic" w:cs="Calibri"/>
                <w:b/>
                <w:bCs/>
                <w:color w:val="000000"/>
                <w:sz w:val="20"/>
                <w:szCs w:val="20"/>
                <w:lang w:val="fr-MA" w:eastAsia="fr-MA"/>
              </w:rPr>
            </w:pPr>
          </w:p>
          <w:p w14:paraId="048B7CF2" w14:textId="77777777" w:rsidR="00C71A90" w:rsidRDefault="00C71A90" w:rsidP="0033639A">
            <w:pPr>
              <w:rPr>
                <w:rFonts w:ascii="Century Gothic" w:hAnsi="Century Gothic" w:cs="Calibri"/>
                <w:b/>
                <w:bCs/>
                <w:color w:val="000000"/>
                <w:sz w:val="20"/>
                <w:szCs w:val="20"/>
                <w:lang w:val="fr-MA" w:eastAsia="fr-MA"/>
              </w:rPr>
            </w:pPr>
          </w:p>
          <w:p w14:paraId="5299CE3D" w14:textId="77777777" w:rsidR="00C71A90" w:rsidRDefault="00C71A90" w:rsidP="0033639A">
            <w:pPr>
              <w:rPr>
                <w:rFonts w:ascii="Century Gothic" w:hAnsi="Century Gothic" w:cs="Calibri"/>
                <w:b/>
                <w:bCs/>
                <w:color w:val="000000"/>
                <w:sz w:val="20"/>
                <w:szCs w:val="20"/>
                <w:lang w:val="fr-MA" w:eastAsia="fr-MA"/>
              </w:rPr>
            </w:pPr>
          </w:p>
          <w:p w14:paraId="50154FFB" w14:textId="77777777" w:rsidR="00C71A90" w:rsidRDefault="00C71A90" w:rsidP="0033639A">
            <w:pPr>
              <w:rPr>
                <w:rFonts w:ascii="Century Gothic" w:hAnsi="Century Gothic" w:cs="Calibri"/>
                <w:b/>
                <w:bCs/>
                <w:color w:val="000000"/>
                <w:sz w:val="20"/>
                <w:szCs w:val="20"/>
                <w:lang w:val="fr-MA" w:eastAsia="fr-MA"/>
              </w:rPr>
            </w:pPr>
          </w:p>
          <w:p w14:paraId="08A1E844" w14:textId="77777777" w:rsidR="00C71A90" w:rsidRDefault="00C71A90" w:rsidP="0033639A">
            <w:pPr>
              <w:rPr>
                <w:rFonts w:ascii="Century Gothic" w:hAnsi="Century Gothic" w:cs="Calibri"/>
                <w:b/>
                <w:bCs/>
                <w:color w:val="000000"/>
                <w:sz w:val="20"/>
                <w:szCs w:val="20"/>
                <w:lang w:val="fr-MA" w:eastAsia="fr-MA"/>
              </w:rPr>
            </w:pPr>
          </w:p>
          <w:p w14:paraId="28C33B9B" w14:textId="77777777" w:rsidR="00C71A90" w:rsidRPr="000E2EC4" w:rsidRDefault="00C71A90" w:rsidP="0033639A">
            <w:pPr>
              <w:rPr>
                <w:rFonts w:ascii="Century Gothic" w:hAnsi="Century Gothic" w:cs="Calibri"/>
                <w:b/>
                <w:bCs/>
                <w:color w:val="000000"/>
                <w:sz w:val="20"/>
                <w:szCs w:val="20"/>
                <w:lang w:val="fr-MA" w:eastAsia="fr-MA"/>
              </w:rPr>
            </w:pPr>
          </w:p>
        </w:tc>
        <w:tc>
          <w:tcPr>
            <w:tcW w:w="4541" w:type="dxa"/>
            <w:tcBorders>
              <w:top w:val="single" w:sz="4" w:space="0" w:color="auto"/>
              <w:left w:val="nil"/>
              <w:bottom w:val="single" w:sz="4" w:space="0" w:color="auto"/>
              <w:right w:val="single" w:sz="4" w:space="0" w:color="auto"/>
            </w:tcBorders>
            <w:noWrap/>
            <w:hideMark/>
          </w:tcPr>
          <w:p w14:paraId="64D2688C" w14:textId="77777777" w:rsidR="00FA326C" w:rsidRPr="000E2EC4" w:rsidRDefault="00FA326C" w:rsidP="0033639A">
            <w:pPr>
              <w:rPr>
                <w:rFonts w:ascii="Century Gothic" w:hAnsi="Century Gothic" w:cs="Calibri"/>
                <w:b/>
                <w:bCs/>
                <w:color w:val="000000"/>
                <w:sz w:val="20"/>
                <w:szCs w:val="20"/>
              </w:rPr>
            </w:pPr>
            <w:r w:rsidRPr="000E2EC4">
              <w:rPr>
                <w:rFonts w:ascii="Century Gothic" w:hAnsi="Century Gothic" w:cs="Calibri"/>
                <w:b/>
                <w:bCs/>
                <w:color w:val="000000"/>
                <w:sz w:val="20"/>
                <w:szCs w:val="20"/>
              </w:rPr>
              <w:t>Vérifié par le Service des Marchés :</w:t>
            </w:r>
          </w:p>
        </w:tc>
      </w:tr>
      <w:tr w:rsidR="00C767EC" w:rsidRPr="000E2EC4" w14:paraId="123E4383" w14:textId="77777777" w:rsidTr="00C767EC">
        <w:trPr>
          <w:trHeight w:val="2760"/>
          <w:jc w:val="center"/>
        </w:trPr>
        <w:tc>
          <w:tcPr>
            <w:tcW w:w="4911" w:type="dxa"/>
            <w:tcBorders>
              <w:top w:val="single" w:sz="4" w:space="0" w:color="auto"/>
              <w:left w:val="single" w:sz="4" w:space="0" w:color="auto"/>
              <w:bottom w:val="single" w:sz="4" w:space="0" w:color="auto"/>
              <w:right w:val="single" w:sz="4" w:space="0" w:color="auto"/>
            </w:tcBorders>
            <w:hideMark/>
          </w:tcPr>
          <w:p w14:paraId="41D1594B" w14:textId="0B490FD3" w:rsidR="00C767EC" w:rsidRDefault="00C767EC" w:rsidP="00C767EC">
            <w:pPr>
              <w:jc w:val="center"/>
              <w:rPr>
                <w:rFonts w:ascii="Century Gothic" w:hAnsi="Century Gothic" w:cs="Calibri"/>
                <w:b/>
                <w:bCs/>
                <w:color w:val="000000"/>
                <w:sz w:val="20"/>
                <w:szCs w:val="20"/>
              </w:rPr>
            </w:pPr>
            <w:r w:rsidRPr="000E2EC4">
              <w:rPr>
                <w:rFonts w:ascii="Century Gothic" w:hAnsi="Century Gothic" w:cs="Calibri"/>
                <w:b/>
                <w:bCs/>
                <w:color w:val="000000"/>
                <w:sz w:val="20"/>
                <w:szCs w:val="20"/>
              </w:rPr>
              <w:t xml:space="preserve"> </w:t>
            </w:r>
          </w:p>
          <w:p w14:paraId="2A28CFD6" w14:textId="70D0DDAA" w:rsidR="00C767EC" w:rsidRDefault="009677AD" w:rsidP="0033639A">
            <w:pPr>
              <w:jc w:val="center"/>
              <w:rPr>
                <w:rFonts w:ascii="Century Gothic" w:hAnsi="Century Gothic" w:cs="Calibri"/>
                <w:b/>
                <w:bCs/>
                <w:color w:val="000000"/>
                <w:sz w:val="20"/>
                <w:szCs w:val="20"/>
              </w:rPr>
            </w:pPr>
            <w:r>
              <w:rPr>
                <w:rFonts w:ascii="Century Gothic" w:hAnsi="Century Gothic" w:cs="Calibri"/>
                <w:b/>
                <w:bCs/>
                <w:color w:val="000000"/>
                <w:sz w:val="20"/>
                <w:szCs w:val="20"/>
              </w:rPr>
              <w:t xml:space="preserve">Le soumissionnaire </w:t>
            </w:r>
          </w:p>
          <w:p w14:paraId="03A8D418" w14:textId="497B4E39" w:rsidR="009677AD" w:rsidRDefault="009677AD" w:rsidP="0033639A">
            <w:pPr>
              <w:jc w:val="center"/>
              <w:rPr>
                <w:rFonts w:ascii="Century Gothic" w:hAnsi="Century Gothic" w:cs="Calibri"/>
                <w:b/>
                <w:bCs/>
                <w:color w:val="000000"/>
                <w:sz w:val="20"/>
                <w:szCs w:val="20"/>
              </w:rPr>
            </w:pPr>
          </w:p>
          <w:p w14:paraId="1A74ABF0" w14:textId="24D6E5B4" w:rsidR="009677AD" w:rsidRDefault="009677AD" w:rsidP="0033639A">
            <w:pPr>
              <w:jc w:val="center"/>
              <w:rPr>
                <w:rFonts w:ascii="Century Gothic" w:hAnsi="Century Gothic" w:cs="Calibri"/>
                <w:b/>
                <w:bCs/>
                <w:color w:val="000000"/>
                <w:sz w:val="20"/>
                <w:szCs w:val="20"/>
              </w:rPr>
            </w:pPr>
            <w:r>
              <w:rPr>
                <w:rFonts w:ascii="Century Gothic" w:hAnsi="Century Gothic" w:cs="Calibri"/>
                <w:b/>
                <w:bCs/>
                <w:color w:val="000000"/>
                <w:sz w:val="20"/>
                <w:szCs w:val="20"/>
              </w:rPr>
              <w:t>Lu et accepté</w:t>
            </w:r>
          </w:p>
          <w:p w14:paraId="50315770" w14:textId="77777777" w:rsidR="00C767EC" w:rsidRDefault="00C767EC" w:rsidP="0033639A">
            <w:pPr>
              <w:jc w:val="center"/>
              <w:rPr>
                <w:rFonts w:ascii="Century Gothic" w:hAnsi="Century Gothic" w:cs="Calibri"/>
                <w:b/>
                <w:bCs/>
                <w:color w:val="000000"/>
                <w:sz w:val="20"/>
                <w:szCs w:val="20"/>
              </w:rPr>
            </w:pPr>
          </w:p>
          <w:p w14:paraId="2BAF0A43" w14:textId="77777777" w:rsidR="00C767EC" w:rsidRDefault="00C767EC" w:rsidP="0033639A">
            <w:pPr>
              <w:jc w:val="center"/>
              <w:rPr>
                <w:rFonts w:ascii="Century Gothic" w:hAnsi="Century Gothic" w:cs="Calibri"/>
                <w:b/>
                <w:bCs/>
                <w:color w:val="000000"/>
                <w:sz w:val="20"/>
                <w:szCs w:val="20"/>
              </w:rPr>
            </w:pPr>
          </w:p>
          <w:p w14:paraId="54722B5E" w14:textId="77777777" w:rsidR="00C767EC" w:rsidRDefault="00C767EC" w:rsidP="0033639A">
            <w:pPr>
              <w:jc w:val="center"/>
              <w:rPr>
                <w:rFonts w:ascii="Century Gothic" w:hAnsi="Century Gothic" w:cs="Calibri"/>
                <w:b/>
                <w:bCs/>
                <w:color w:val="000000"/>
                <w:sz w:val="20"/>
                <w:szCs w:val="20"/>
              </w:rPr>
            </w:pPr>
          </w:p>
          <w:p w14:paraId="76215C87" w14:textId="77777777" w:rsidR="00C767EC" w:rsidRDefault="00C767EC" w:rsidP="0033639A">
            <w:pPr>
              <w:jc w:val="center"/>
              <w:rPr>
                <w:rFonts w:ascii="Century Gothic" w:hAnsi="Century Gothic" w:cs="Calibri"/>
                <w:b/>
                <w:bCs/>
                <w:color w:val="000000"/>
                <w:sz w:val="20"/>
                <w:szCs w:val="20"/>
              </w:rPr>
            </w:pPr>
          </w:p>
        </w:tc>
        <w:tc>
          <w:tcPr>
            <w:tcW w:w="4541" w:type="dxa"/>
            <w:tcBorders>
              <w:top w:val="single" w:sz="4" w:space="0" w:color="auto"/>
              <w:left w:val="single" w:sz="4" w:space="0" w:color="auto"/>
              <w:bottom w:val="single" w:sz="4" w:space="0" w:color="auto"/>
              <w:right w:val="single" w:sz="4" w:space="0" w:color="auto"/>
            </w:tcBorders>
          </w:tcPr>
          <w:p w14:paraId="2B9925A9" w14:textId="77777777" w:rsidR="00C767EC" w:rsidRDefault="00C767EC" w:rsidP="00C767EC">
            <w:pPr>
              <w:jc w:val="center"/>
              <w:rPr>
                <w:rFonts w:ascii="Century Gothic" w:hAnsi="Century Gothic" w:cs="Calibri"/>
                <w:b/>
                <w:bCs/>
                <w:color w:val="000000"/>
                <w:sz w:val="20"/>
                <w:szCs w:val="20"/>
              </w:rPr>
            </w:pPr>
            <w:r w:rsidRPr="000E2EC4">
              <w:rPr>
                <w:rFonts w:ascii="Century Gothic" w:hAnsi="Century Gothic" w:cs="Calibri"/>
                <w:b/>
                <w:bCs/>
                <w:color w:val="000000"/>
                <w:sz w:val="20"/>
                <w:szCs w:val="20"/>
              </w:rPr>
              <w:t>Le maître d’ouvrage</w:t>
            </w:r>
            <w:r w:rsidRPr="000E2EC4">
              <w:rPr>
                <w:rFonts w:ascii="Century Gothic" w:hAnsi="Century Gothic" w:cs="Calibri"/>
                <w:b/>
                <w:bCs/>
                <w:color w:val="000000"/>
                <w:sz w:val="20"/>
                <w:szCs w:val="20"/>
              </w:rPr>
              <w:br/>
              <w:t xml:space="preserve"> Directeur de l’Approvisionnement</w:t>
            </w:r>
            <w:r w:rsidRPr="000E2EC4">
              <w:rPr>
                <w:rFonts w:ascii="Century Gothic" w:hAnsi="Century Gothic" w:cs="Calibri"/>
                <w:b/>
                <w:bCs/>
                <w:color w:val="000000"/>
                <w:sz w:val="20"/>
                <w:szCs w:val="20"/>
              </w:rPr>
              <w:br/>
              <w:t xml:space="preserve"> et de la Logistique  </w:t>
            </w:r>
          </w:p>
          <w:p w14:paraId="7AEDF23B" w14:textId="77777777" w:rsidR="00C767EC" w:rsidRDefault="00C767EC" w:rsidP="0033639A">
            <w:pPr>
              <w:jc w:val="center"/>
              <w:rPr>
                <w:rFonts w:ascii="Century Gothic" w:hAnsi="Century Gothic" w:cs="Calibri"/>
                <w:b/>
                <w:bCs/>
                <w:color w:val="000000"/>
                <w:sz w:val="20"/>
                <w:szCs w:val="20"/>
              </w:rPr>
            </w:pPr>
          </w:p>
          <w:p w14:paraId="704FE6F4" w14:textId="77777777" w:rsidR="00C767EC" w:rsidRDefault="00C767EC" w:rsidP="0033639A">
            <w:pPr>
              <w:jc w:val="center"/>
              <w:rPr>
                <w:rFonts w:ascii="Century Gothic" w:hAnsi="Century Gothic" w:cs="Calibri"/>
                <w:b/>
                <w:bCs/>
                <w:color w:val="000000"/>
                <w:sz w:val="20"/>
                <w:szCs w:val="20"/>
              </w:rPr>
            </w:pPr>
          </w:p>
          <w:p w14:paraId="15A5BC87" w14:textId="77777777" w:rsidR="00C767EC" w:rsidRPr="000E2EC4" w:rsidRDefault="00C767EC" w:rsidP="0033639A">
            <w:pPr>
              <w:jc w:val="center"/>
              <w:rPr>
                <w:rFonts w:ascii="Century Gothic" w:hAnsi="Century Gothic" w:cs="Calibri"/>
                <w:b/>
                <w:bCs/>
                <w:color w:val="000000"/>
                <w:sz w:val="20"/>
                <w:szCs w:val="20"/>
              </w:rPr>
            </w:pPr>
          </w:p>
        </w:tc>
      </w:tr>
      <w:bookmarkEnd w:id="2"/>
      <w:bookmarkEnd w:id="3"/>
    </w:tbl>
    <w:p w14:paraId="79B0C277" w14:textId="77777777" w:rsidR="00A62DCC" w:rsidRDefault="00A62DCC" w:rsidP="00A11D7B">
      <w:pPr>
        <w:tabs>
          <w:tab w:val="left" w:pos="568"/>
        </w:tabs>
        <w:suppressAutoHyphens/>
        <w:autoSpaceDN w:val="0"/>
        <w:jc w:val="center"/>
        <w:textAlignment w:val="baseline"/>
        <w:rPr>
          <w:rFonts w:ascii="Century Gothic" w:hAnsi="Century Gothic"/>
          <w:b/>
          <w:bCs/>
          <w:sz w:val="22"/>
          <w:szCs w:val="22"/>
        </w:rPr>
      </w:pPr>
    </w:p>
    <w:p w14:paraId="08868819" w14:textId="29547A41" w:rsidR="006D2118" w:rsidRDefault="006D2118" w:rsidP="00A11D7B">
      <w:pPr>
        <w:tabs>
          <w:tab w:val="left" w:pos="568"/>
        </w:tabs>
        <w:suppressAutoHyphens/>
        <w:autoSpaceDN w:val="0"/>
        <w:jc w:val="center"/>
        <w:textAlignment w:val="baseline"/>
        <w:rPr>
          <w:rFonts w:ascii="Century Gothic" w:hAnsi="Century Gothic"/>
          <w:b/>
          <w:bCs/>
          <w:sz w:val="22"/>
          <w:szCs w:val="22"/>
        </w:rPr>
      </w:pPr>
    </w:p>
    <w:p w14:paraId="28E2E841" w14:textId="394305E6" w:rsidR="00CC38A7" w:rsidRDefault="00CC38A7" w:rsidP="00A11D7B">
      <w:pPr>
        <w:tabs>
          <w:tab w:val="left" w:pos="568"/>
        </w:tabs>
        <w:suppressAutoHyphens/>
        <w:autoSpaceDN w:val="0"/>
        <w:jc w:val="center"/>
        <w:textAlignment w:val="baseline"/>
        <w:rPr>
          <w:rFonts w:ascii="Century Gothic" w:hAnsi="Century Gothic"/>
          <w:b/>
          <w:bCs/>
          <w:sz w:val="22"/>
          <w:szCs w:val="22"/>
        </w:rPr>
      </w:pPr>
    </w:p>
    <w:p w14:paraId="5B4614AE" w14:textId="12E70449" w:rsidR="00CC38A7" w:rsidRDefault="00CC38A7" w:rsidP="00A11D7B">
      <w:pPr>
        <w:tabs>
          <w:tab w:val="left" w:pos="568"/>
        </w:tabs>
        <w:suppressAutoHyphens/>
        <w:autoSpaceDN w:val="0"/>
        <w:jc w:val="center"/>
        <w:textAlignment w:val="baseline"/>
        <w:rPr>
          <w:rFonts w:ascii="Century Gothic" w:hAnsi="Century Gothic"/>
          <w:b/>
          <w:bCs/>
          <w:sz w:val="22"/>
          <w:szCs w:val="22"/>
        </w:rPr>
      </w:pPr>
    </w:p>
    <w:p w14:paraId="439C10E1" w14:textId="24C4CA4B" w:rsidR="00CC38A7" w:rsidRDefault="00CC38A7" w:rsidP="00A11D7B">
      <w:pPr>
        <w:tabs>
          <w:tab w:val="left" w:pos="568"/>
        </w:tabs>
        <w:suppressAutoHyphens/>
        <w:autoSpaceDN w:val="0"/>
        <w:jc w:val="center"/>
        <w:textAlignment w:val="baseline"/>
        <w:rPr>
          <w:rFonts w:ascii="Century Gothic" w:hAnsi="Century Gothic"/>
          <w:b/>
          <w:bCs/>
          <w:sz w:val="22"/>
          <w:szCs w:val="22"/>
        </w:rPr>
      </w:pPr>
    </w:p>
    <w:p w14:paraId="677CD5C5" w14:textId="77777777" w:rsidR="00583A8D" w:rsidRDefault="00583A8D" w:rsidP="00526582">
      <w:pPr>
        <w:autoSpaceDE w:val="0"/>
        <w:autoSpaceDN w:val="0"/>
        <w:adjustRightInd w:val="0"/>
        <w:jc w:val="center"/>
        <w:rPr>
          <w:rFonts w:ascii="Century Gothic" w:hAnsi="Century Gothic" w:cstheme="minorHAnsi"/>
          <w:b/>
          <w:bCs/>
          <w:sz w:val="28"/>
          <w:szCs w:val="28"/>
        </w:rPr>
      </w:pPr>
    </w:p>
    <w:p w14:paraId="1C76A240" w14:textId="77777777" w:rsidR="00583A8D" w:rsidRDefault="00583A8D" w:rsidP="00526582">
      <w:pPr>
        <w:autoSpaceDE w:val="0"/>
        <w:autoSpaceDN w:val="0"/>
        <w:adjustRightInd w:val="0"/>
        <w:jc w:val="center"/>
        <w:rPr>
          <w:rFonts w:ascii="Century Gothic" w:hAnsi="Century Gothic" w:cstheme="minorHAnsi"/>
          <w:b/>
          <w:bCs/>
          <w:sz w:val="28"/>
          <w:szCs w:val="28"/>
        </w:rPr>
      </w:pPr>
    </w:p>
    <w:p w14:paraId="0E6EDA6C" w14:textId="77777777" w:rsidR="00583A8D" w:rsidRDefault="00583A8D" w:rsidP="00526582">
      <w:pPr>
        <w:autoSpaceDE w:val="0"/>
        <w:autoSpaceDN w:val="0"/>
        <w:adjustRightInd w:val="0"/>
        <w:jc w:val="center"/>
        <w:rPr>
          <w:rFonts w:ascii="Century Gothic" w:hAnsi="Century Gothic" w:cstheme="minorHAnsi"/>
          <w:b/>
          <w:bCs/>
          <w:sz w:val="28"/>
          <w:szCs w:val="28"/>
        </w:rPr>
      </w:pPr>
    </w:p>
    <w:p w14:paraId="09BF007A" w14:textId="77777777" w:rsidR="00583A8D" w:rsidRDefault="00583A8D" w:rsidP="00526582">
      <w:pPr>
        <w:autoSpaceDE w:val="0"/>
        <w:autoSpaceDN w:val="0"/>
        <w:adjustRightInd w:val="0"/>
        <w:jc w:val="center"/>
        <w:rPr>
          <w:rFonts w:ascii="Century Gothic" w:hAnsi="Century Gothic" w:cstheme="minorHAnsi"/>
          <w:b/>
          <w:bCs/>
          <w:sz w:val="28"/>
          <w:szCs w:val="28"/>
        </w:rPr>
      </w:pPr>
    </w:p>
    <w:p w14:paraId="5E3175CC" w14:textId="77777777" w:rsidR="00583A8D" w:rsidRDefault="00583A8D" w:rsidP="00526582">
      <w:pPr>
        <w:autoSpaceDE w:val="0"/>
        <w:autoSpaceDN w:val="0"/>
        <w:adjustRightInd w:val="0"/>
        <w:jc w:val="center"/>
        <w:rPr>
          <w:rFonts w:ascii="Century Gothic" w:hAnsi="Century Gothic" w:cstheme="minorHAnsi"/>
          <w:b/>
          <w:bCs/>
          <w:sz w:val="28"/>
          <w:szCs w:val="28"/>
        </w:rPr>
      </w:pPr>
    </w:p>
    <w:p w14:paraId="245C0A19" w14:textId="77777777" w:rsidR="00583A8D" w:rsidRDefault="00583A8D" w:rsidP="00526582">
      <w:pPr>
        <w:autoSpaceDE w:val="0"/>
        <w:autoSpaceDN w:val="0"/>
        <w:adjustRightInd w:val="0"/>
        <w:jc w:val="center"/>
        <w:rPr>
          <w:rFonts w:ascii="Century Gothic" w:hAnsi="Century Gothic" w:cstheme="minorHAnsi"/>
          <w:b/>
          <w:bCs/>
          <w:sz w:val="28"/>
          <w:szCs w:val="28"/>
        </w:rPr>
      </w:pPr>
    </w:p>
    <w:p w14:paraId="7D9A0BE7" w14:textId="77777777" w:rsidR="00583A8D" w:rsidRDefault="00583A8D" w:rsidP="00526582">
      <w:pPr>
        <w:autoSpaceDE w:val="0"/>
        <w:autoSpaceDN w:val="0"/>
        <w:adjustRightInd w:val="0"/>
        <w:jc w:val="center"/>
        <w:rPr>
          <w:rFonts w:ascii="Century Gothic" w:hAnsi="Century Gothic" w:cstheme="minorHAnsi"/>
          <w:b/>
          <w:bCs/>
          <w:sz w:val="28"/>
          <w:szCs w:val="28"/>
        </w:rPr>
      </w:pPr>
    </w:p>
    <w:p w14:paraId="5DCBE6FF" w14:textId="77777777" w:rsidR="00DA2B63" w:rsidRDefault="00DA2B63" w:rsidP="00CE4523">
      <w:pPr>
        <w:autoSpaceDE w:val="0"/>
        <w:autoSpaceDN w:val="0"/>
        <w:adjustRightInd w:val="0"/>
        <w:rPr>
          <w:rFonts w:ascii="Century Gothic" w:hAnsi="Century Gothic" w:cstheme="minorHAnsi"/>
          <w:b/>
          <w:bCs/>
          <w:sz w:val="28"/>
          <w:szCs w:val="28"/>
        </w:rPr>
      </w:pPr>
    </w:p>
    <w:p w14:paraId="6AA8531A" w14:textId="1215B17B" w:rsidR="00526582" w:rsidRPr="000E2EC4" w:rsidRDefault="00A71E9C" w:rsidP="00526582">
      <w:pPr>
        <w:autoSpaceDE w:val="0"/>
        <w:autoSpaceDN w:val="0"/>
        <w:adjustRightInd w:val="0"/>
        <w:jc w:val="center"/>
        <w:rPr>
          <w:rFonts w:ascii="Century Gothic" w:hAnsi="Century Gothic" w:cstheme="minorHAnsi"/>
          <w:b/>
          <w:bCs/>
          <w:sz w:val="28"/>
          <w:szCs w:val="28"/>
        </w:rPr>
      </w:pPr>
      <w:r>
        <w:rPr>
          <w:rFonts w:ascii="Century Gothic" w:hAnsi="Century Gothic" w:cstheme="minorHAnsi"/>
          <w:b/>
          <w:bCs/>
          <w:sz w:val="28"/>
          <w:szCs w:val="28"/>
        </w:rPr>
        <w:t xml:space="preserve">Annexe 1 : </w:t>
      </w:r>
      <w:r w:rsidR="00526582" w:rsidRPr="000E2EC4">
        <w:rPr>
          <w:rFonts w:ascii="Century Gothic" w:hAnsi="Century Gothic" w:cstheme="minorHAnsi"/>
          <w:b/>
          <w:bCs/>
          <w:sz w:val="28"/>
          <w:szCs w:val="28"/>
        </w:rPr>
        <w:t>MODELE DE L'ACTE D'ENGAGEMENT</w:t>
      </w:r>
    </w:p>
    <w:p w14:paraId="5689065A" w14:textId="77777777" w:rsidR="00526582" w:rsidRPr="000E2EC4" w:rsidRDefault="00526582" w:rsidP="00526582">
      <w:pPr>
        <w:autoSpaceDE w:val="0"/>
        <w:autoSpaceDN w:val="0"/>
        <w:adjustRightInd w:val="0"/>
        <w:jc w:val="center"/>
        <w:rPr>
          <w:rFonts w:ascii="Century Gothic" w:hAnsi="Century Gothic" w:cstheme="minorHAnsi"/>
          <w:sz w:val="28"/>
          <w:szCs w:val="28"/>
        </w:rPr>
      </w:pPr>
      <w:r w:rsidRPr="000E2EC4">
        <w:rPr>
          <w:rFonts w:ascii="Century Gothic" w:hAnsi="Century Gothic" w:cstheme="minorHAnsi"/>
          <w:b/>
          <w:bCs/>
          <w:sz w:val="28"/>
          <w:szCs w:val="28"/>
        </w:rPr>
        <w:t>***********</w:t>
      </w:r>
    </w:p>
    <w:p w14:paraId="61C598D7" w14:textId="77777777" w:rsidR="00526582" w:rsidRPr="000E2EC4" w:rsidRDefault="00526582" w:rsidP="00526582">
      <w:pPr>
        <w:pStyle w:val="Titre2"/>
        <w:rPr>
          <w:rFonts w:ascii="Century Gothic" w:hAnsi="Century Gothic" w:cstheme="minorHAnsi"/>
          <w:szCs w:val="28"/>
        </w:rPr>
      </w:pPr>
      <w:r w:rsidRPr="000E2EC4">
        <w:rPr>
          <w:rFonts w:ascii="Century Gothic" w:hAnsi="Century Gothic" w:cstheme="minorHAnsi"/>
          <w:szCs w:val="28"/>
        </w:rPr>
        <w:t>ACTE D'ENGAGEMENT</w:t>
      </w:r>
    </w:p>
    <w:p w14:paraId="74854A64" w14:textId="77777777" w:rsidR="00526582" w:rsidRPr="00146857" w:rsidRDefault="00526582" w:rsidP="00526582">
      <w:pPr>
        <w:suppressAutoHyphens/>
        <w:autoSpaceDE w:val="0"/>
        <w:autoSpaceDN w:val="0"/>
        <w:adjustRightInd w:val="0"/>
        <w:jc w:val="center"/>
        <w:textAlignment w:val="baseline"/>
        <w:rPr>
          <w:rFonts w:ascii="Century Gothic" w:hAnsi="Century Gothic"/>
          <w:b/>
          <w:bCs/>
          <w:sz w:val="20"/>
          <w:szCs w:val="20"/>
          <w:highlight w:val="yellow"/>
        </w:rPr>
      </w:pPr>
    </w:p>
    <w:p w14:paraId="3883D9D0" w14:textId="77777777" w:rsidR="00526582" w:rsidRPr="00146857" w:rsidRDefault="00526582" w:rsidP="00526582">
      <w:pPr>
        <w:suppressAutoHyphens/>
        <w:autoSpaceDE w:val="0"/>
        <w:autoSpaceDN w:val="0"/>
        <w:adjustRightInd w:val="0"/>
        <w:jc w:val="center"/>
        <w:textAlignment w:val="baseline"/>
        <w:rPr>
          <w:rFonts w:ascii="Century Gothic" w:hAnsi="Century Gothic"/>
          <w:b/>
          <w:bCs/>
          <w:sz w:val="20"/>
          <w:szCs w:val="20"/>
          <w:highlight w:val="yellow"/>
        </w:rPr>
      </w:pPr>
    </w:p>
    <w:p w14:paraId="3547C13A" w14:textId="77777777" w:rsidR="00526582" w:rsidRPr="000E2EC4" w:rsidRDefault="00526582" w:rsidP="00526582">
      <w:pPr>
        <w:suppressAutoHyphens/>
        <w:autoSpaceDE w:val="0"/>
        <w:autoSpaceDN w:val="0"/>
        <w:adjustRightInd w:val="0"/>
        <w:textAlignment w:val="baseline"/>
        <w:rPr>
          <w:rFonts w:ascii="Century Gothic" w:hAnsi="Century Gothic"/>
          <w:sz w:val="20"/>
          <w:szCs w:val="20"/>
        </w:rPr>
      </w:pPr>
      <w:r w:rsidRPr="000E2EC4">
        <w:rPr>
          <w:rFonts w:ascii="Century Gothic" w:hAnsi="Century Gothic"/>
          <w:b/>
          <w:bCs/>
          <w:sz w:val="20"/>
          <w:szCs w:val="20"/>
        </w:rPr>
        <w:t>A -Partie réservée à l'Office de la Formation Professionnelle et de la Promotion du Travail</w:t>
      </w:r>
    </w:p>
    <w:p w14:paraId="1CCC9E8C" w14:textId="77777777" w:rsidR="00526582" w:rsidRPr="000E2EC4" w:rsidRDefault="00526582" w:rsidP="00526582">
      <w:pPr>
        <w:suppressAutoHyphens/>
        <w:autoSpaceDE w:val="0"/>
        <w:autoSpaceDN w:val="0"/>
        <w:adjustRightInd w:val="0"/>
        <w:textAlignment w:val="baseline"/>
        <w:rPr>
          <w:rFonts w:ascii="Century Gothic" w:hAnsi="Century Gothic"/>
          <w:b/>
          <w:bCs/>
          <w:sz w:val="20"/>
          <w:szCs w:val="20"/>
        </w:rPr>
      </w:pPr>
    </w:p>
    <w:p w14:paraId="70EB177B" w14:textId="6FDF282E" w:rsidR="00526582" w:rsidRPr="000E2EC4" w:rsidRDefault="00526582" w:rsidP="00526582">
      <w:pPr>
        <w:suppressAutoHyphens/>
        <w:autoSpaceDE w:val="0"/>
        <w:autoSpaceDN w:val="0"/>
        <w:adjustRightInd w:val="0"/>
        <w:jc w:val="both"/>
        <w:textAlignment w:val="baseline"/>
        <w:rPr>
          <w:rFonts w:ascii="Century Gothic" w:hAnsi="Century Gothic"/>
          <w:sz w:val="20"/>
          <w:szCs w:val="20"/>
        </w:rPr>
      </w:pPr>
      <w:r w:rsidRPr="000E2EC4">
        <w:rPr>
          <w:rFonts w:ascii="Century Gothic" w:hAnsi="Century Gothic"/>
          <w:sz w:val="20"/>
          <w:szCs w:val="20"/>
        </w:rPr>
        <w:t>Appel d'offres ouvert</w:t>
      </w:r>
      <w:r w:rsidR="003E1159">
        <w:rPr>
          <w:rFonts w:ascii="Century Gothic" w:hAnsi="Century Gothic"/>
          <w:sz w:val="20"/>
          <w:szCs w:val="20"/>
        </w:rPr>
        <w:t xml:space="preserve"> national</w:t>
      </w:r>
      <w:r w:rsidRPr="000E2EC4">
        <w:rPr>
          <w:rFonts w:ascii="Century Gothic" w:hAnsi="Century Gothic"/>
          <w:sz w:val="20"/>
          <w:szCs w:val="20"/>
        </w:rPr>
        <w:t xml:space="preserve"> sur offres des prix n°………………. </w:t>
      </w:r>
      <w:proofErr w:type="gramStart"/>
      <w:r w:rsidRPr="000E2EC4">
        <w:rPr>
          <w:rFonts w:ascii="Century Gothic" w:hAnsi="Century Gothic"/>
          <w:sz w:val="20"/>
          <w:szCs w:val="20"/>
        </w:rPr>
        <w:t>du  …</w:t>
      </w:r>
      <w:proofErr w:type="gramEnd"/>
      <w:r w:rsidRPr="000E2EC4">
        <w:rPr>
          <w:rFonts w:ascii="Century Gothic" w:hAnsi="Century Gothic"/>
          <w:sz w:val="20"/>
          <w:szCs w:val="20"/>
        </w:rPr>
        <w:t>……………</w:t>
      </w:r>
      <w:r>
        <w:rPr>
          <w:rFonts w:ascii="Century Gothic" w:hAnsi="Century Gothic"/>
          <w:sz w:val="20"/>
          <w:szCs w:val="20"/>
        </w:rPr>
        <w:t>à</w:t>
      </w:r>
      <w:proofErr w:type="gramStart"/>
      <w:r>
        <w:rPr>
          <w:rFonts w:ascii="Century Gothic" w:hAnsi="Century Gothic"/>
          <w:sz w:val="20"/>
          <w:szCs w:val="20"/>
        </w:rPr>
        <w:t xml:space="preserve"> ….h….</w:t>
      </w:r>
      <w:proofErr w:type="gramEnd"/>
      <w:r>
        <w:rPr>
          <w:rFonts w:ascii="Century Gothic" w:hAnsi="Century Gothic"/>
          <w:sz w:val="20"/>
          <w:szCs w:val="20"/>
        </w:rPr>
        <w:t>min</w:t>
      </w:r>
    </w:p>
    <w:p w14:paraId="05F0B37C" w14:textId="77777777" w:rsidR="00526582" w:rsidRPr="000E2EC4" w:rsidRDefault="00526582" w:rsidP="00526582">
      <w:pPr>
        <w:suppressAutoHyphens/>
        <w:autoSpaceDE w:val="0"/>
        <w:autoSpaceDN w:val="0"/>
        <w:adjustRightInd w:val="0"/>
        <w:jc w:val="both"/>
        <w:textAlignment w:val="baseline"/>
        <w:rPr>
          <w:rFonts w:ascii="Century Gothic" w:hAnsi="Century Gothic"/>
          <w:b/>
          <w:bCs/>
          <w:sz w:val="20"/>
          <w:szCs w:val="20"/>
        </w:rPr>
      </w:pPr>
    </w:p>
    <w:p w14:paraId="671DF801" w14:textId="4AFF145C" w:rsidR="00682956" w:rsidRPr="00682956" w:rsidRDefault="00526582" w:rsidP="002D3F05">
      <w:pPr>
        <w:numPr>
          <w:ilvl w:val="12"/>
          <w:numId w:val="0"/>
        </w:numPr>
        <w:rPr>
          <w:rFonts w:ascii="Century Gothic" w:hAnsi="Century Gothic" w:cs="Calibri"/>
          <w:b/>
          <w:bCs/>
          <w:sz w:val="20"/>
          <w:szCs w:val="20"/>
        </w:rPr>
      </w:pPr>
      <w:r w:rsidRPr="000E2EC4">
        <w:rPr>
          <w:rFonts w:ascii="Century Gothic" w:hAnsi="Century Gothic"/>
          <w:b/>
          <w:bCs/>
          <w:sz w:val="20"/>
          <w:szCs w:val="20"/>
          <w:u w:val="single"/>
        </w:rPr>
        <w:t>Objet du marché</w:t>
      </w:r>
      <w:r w:rsidRPr="000E2EC4">
        <w:rPr>
          <w:rFonts w:ascii="Century Gothic" w:hAnsi="Century Gothic"/>
          <w:sz w:val="20"/>
          <w:szCs w:val="20"/>
        </w:rPr>
        <w:t> :</w:t>
      </w:r>
      <w:r w:rsidRPr="000E2EC4">
        <w:rPr>
          <w:rFonts w:ascii="Century Gothic" w:hAnsi="Century Gothic"/>
          <w:b/>
          <w:bCs/>
          <w:sz w:val="20"/>
          <w:szCs w:val="20"/>
        </w:rPr>
        <w:t xml:space="preserve"> </w:t>
      </w:r>
      <w:r w:rsidR="00DA2B63" w:rsidRPr="00DA2B63">
        <w:rPr>
          <w:rFonts w:ascii="Century Gothic" w:hAnsi="Century Gothic" w:cs="Calibri"/>
          <w:b/>
          <w:bCs/>
          <w:sz w:val="20"/>
          <w:szCs w:val="20"/>
        </w:rPr>
        <w:t xml:space="preserve">Acquisition installation et mise en service des équipements génie électriques destinés </w:t>
      </w:r>
      <w:r w:rsidR="002D3F05">
        <w:rPr>
          <w:rFonts w:ascii="Century Gothic" w:hAnsi="Century Gothic" w:cs="Calibri"/>
          <w:b/>
          <w:bCs/>
          <w:sz w:val="20"/>
          <w:szCs w:val="20"/>
        </w:rPr>
        <w:t xml:space="preserve">au CENTRE DE FORMATION BNI </w:t>
      </w:r>
      <w:proofErr w:type="gramStart"/>
      <w:r w:rsidR="002D3F05">
        <w:rPr>
          <w:rFonts w:ascii="Century Gothic" w:hAnsi="Century Gothic" w:cs="Calibri"/>
          <w:b/>
          <w:bCs/>
          <w:sz w:val="20"/>
          <w:szCs w:val="20"/>
        </w:rPr>
        <w:t>NSAR</w:t>
      </w:r>
      <w:r w:rsidR="00682956" w:rsidRPr="00682956">
        <w:rPr>
          <w:rFonts w:ascii="Century Gothic" w:hAnsi="Century Gothic" w:cs="Calibri"/>
          <w:b/>
          <w:bCs/>
          <w:sz w:val="20"/>
          <w:szCs w:val="20"/>
        </w:rPr>
        <w:t>:</w:t>
      </w:r>
      <w:proofErr w:type="gramEnd"/>
      <w:r w:rsidR="00682956" w:rsidRPr="00682956">
        <w:rPr>
          <w:rFonts w:ascii="Century Gothic" w:hAnsi="Century Gothic" w:cs="Calibri"/>
          <w:b/>
          <w:bCs/>
          <w:sz w:val="20"/>
          <w:szCs w:val="20"/>
        </w:rPr>
        <w:t xml:space="preserve"> </w:t>
      </w:r>
    </w:p>
    <w:p w14:paraId="03C03341" w14:textId="77777777" w:rsidR="00682956" w:rsidRPr="00682956" w:rsidRDefault="00682956" w:rsidP="00682956">
      <w:pPr>
        <w:numPr>
          <w:ilvl w:val="12"/>
          <w:numId w:val="0"/>
        </w:numPr>
        <w:rPr>
          <w:rFonts w:ascii="Century Gothic" w:hAnsi="Century Gothic" w:cs="Calibri"/>
          <w:b/>
          <w:bCs/>
          <w:sz w:val="20"/>
          <w:szCs w:val="20"/>
        </w:rPr>
      </w:pPr>
      <w:r w:rsidRPr="00682956">
        <w:rPr>
          <w:rFonts w:ascii="Century Gothic" w:hAnsi="Century Gothic" w:cs="Calibri"/>
          <w:b/>
          <w:bCs/>
          <w:sz w:val="20"/>
          <w:szCs w:val="20"/>
        </w:rPr>
        <w:t xml:space="preserve">  </w:t>
      </w:r>
    </w:p>
    <w:p w14:paraId="7F7B05DF" w14:textId="7CA5EE94" w:rsidR="00682956" w:rsidRPr="00682956" w:rsidRDefault="00682956" w:rsidP="00682956">
      <w:pPr>
        <w:numPr>
          <w:ilvl w:val="12"/>
          <w:numId w:val="0"/>
        </w:numPr>
        <w:rPr>
          <w:rFonts w:ascii="Century Gothic" w:hAnsi="Century Gothic" w:cs="Calibri"/>
          <w:b/>
          <w:bCs/>
          <w:sz w:val="20"/>
          <w:szCs w:val="20"/>
        </w:rPr>
      </w:pPr>
      <w:r w:rsidRPr="00682956">
        <w:rPr>
          <w:rFonts w:ascii="Century Gothic" w:hAnsi="Century Gothic" w:cs="Calibri"/>
          <w:b/>
          <w:bCs/>
          <w:sz w:val="20"/>
          <w:szCs w:val="20"/>
        </w:rPr>
        <w:t></w:t>
      </w:r>
      <w:r w:rsidRPr="00682956">
        <w:rPr>
          <w:rFonts w:ascii="Century Gothic" w:hAnsi="Century Gothic" w:cs="Calibri"/>
          <w:b/>
          <w:bCs/>
          <w:sz w:val="20"/>
          <w:szCs w:val="20"/>
        </w:rPr>
        <w:tab/>
        <w:t>LOT N</w:t>
      </w:r>
      <w:proofErr w:type="gramStart"/>
      <w:r w:rsidRPr="00682956">
        <w:rPr>
          <w:rFonts w:ascii="Century Gothic" w:hAnsi="Century Gothic" w:cs="Calibri"/>
          <w:b/>
          <w:bCs/>
          <w:sz w:val="20"/>
          <w:szCs w:val="20"/>
        </w:rPr>
        <w:t>°</w:t>
      </w:r>
      <w:r>
        <w:rPr>
          <w:rFonts w:ascii="Century Gothic" w:hAnsi="Century Gothic" w:cs="Calibri"/>
          <w:b/>
          <w:bCs/>
          <w:sz w:val="20"/>
          <w:szCs w:val="20"/>
        </w:rPr>
        <w:t>..</w:t>
      </w:r>
      <w:proofErr w:type="gramEnd"/>
      <w:r w:rsidRPr="00682956">
        <w:rPr>
          <w:rFonts w:ascii="Century Gothic" w:hAnsi="Century Gothic" w:cs="Calibri"/>
          <w:b/>
          <w:bCs/>
          <w:sz w:val="20"/>
          <w:szCs w:val="20"/>
        </w:rPr>
        <w:t xml:space="preserve"> : </w:t>
      </w:r>
      <w:r>
        <w:rPr>
          <w:rFonts w:ascii="Century Gothic" w:hAnsi="Century Gothic" w:cs="Calibri"/>
          <w:b/>
          <w:bCs/>
          <w:sz w:val="20"/>
          <w:szCs w:val="20"/>
        </w:rPr>
        <w:t>……………………………………</w:t>
      </w:r>
      <w:proofErr w:type="gramStart"/>
      <w:r>
        <w:rPr>
          <w:rFonts w:ascii="Century Gothic" w:hAnsi="Century Gothic" w:cs="Calibri"/>
          <w:b/>
          <w:bCs/>
          <w:sz w:val="20"/>
          <w:szCs w:val="20"/>
        </w:rPr>
        <w:t>…….</w:t>
      </w:r>
      <w:proofErr w:type="gramEnd"/>
      <w:r>
        <w:rPr>
          <w:rFonts w:ascii="Century Gothic" w:hAnsi="Century Gothic" w:cs="Calibri"/>
          <w:b/>
          <w:bCs/>
          <w:sz w:val="20"/>
          <w:szCs w:val="20"/>
        </w:rPr>
        <w:t>.</w:t>
      </w:r>
      <w:r w:rsidRPr="00682956">
        <w:rPr>
          <w:rFonts w:ascii="Century Gothic" w:hAnsi="Century Gothic" w:cs="Calibri"/>
          <w:b/>
          <w:bCs/>
          <w:sz w:val="20"/>
          <w:szCs w:val="20"/>
        </w:rPr>
        <w:t xml:space="preserve"> </w:t>
      </w:r>
    </w:p>
    <w:p w14:paraId="132DAA70" w14:textId="4B4BCD36" w:rsidR="00526582" w:rsidRDefault="00526582" w:rsidP="00682956">
      <w:pPr>
        <w:numPr>
          <w:ilvl w:val="12"/>
          <w:numId w:val="0"/>
        </w:numPr>
        <w:jc w:val="both"/>
        <w:rPr>
          <w:rFonts w:ascii="Century Gothic" w:hAnsi="Century Gothic"/>
          <w:sz w:val="20"/>
          <w:szCs w:val="20"/>
        </w:rPr>
      </w:pPr>
      <w:r w:rsidRPr="00943023">
        <w:rPr>
          <w:rFonts w:ascii="Century Gothic" w:hAnsi="Century Gothic"/>
          <w:sz w:val="20"/>
          <w:szCs w:val="20"/>
        </w:rPr>
        <w:t xml:space="preserve">Passé en application de l’article 19 du décret n°2-22-431 du 15 chaabane 1444 </w:t>
      </w:r>
      <w:proofErr w:type="gramStart"/>
      <w:r w:rsidRPr="00943023">
        <w:rPr>
          <w:rFonts w:ascii="Century Gothic" w:hAnsi="Century Gothic"/>
          <w:sz w:val="20"/>
          <w:szCs w:val="20"/>
        </w:rPr>
        <w:t>( 8</w:t>
      </w:r>
      <w:proofErr w:type="gramEnd"/>
      <w:r w:rsidRPr="00943023">
        <w:rPr>
          <w:rFonts w:ascii="Century Gothic" w:hAnsi="Century Gothic"/>
          <w:sz w:val="20"/>
          <w:szCs w:val="20"/>
        </w:rPr>
        <w:t xml:space="preserve"> mars </w:t>
      </w:r>
      <w:proofErr w:type="gramStart"/>
      <w:r w:rsidRPr="00943023">
        <w:rPr>
          <w:rFonts w:ascii="Century Gothic" w:hAnsi="Century Gothic"/>
          <w:sz w:val="20"/>
          <w:szCs w:val="20"/>
        </w:rPr>
        <w:t>2023 )</w:t>
      </w:r>
      <w:proofErr w:type="gramEnd"/>
      <w:r w:rsidRPr="00943023">
        <w:rPr>
          <w:rFonts w:ascii="Century Gothic" w:hAnsi="Century Gothic"/>
          <w:sz w:val="20"/>
          <w:szCs w:val="20"/>
        </w:rPr>
        <w:t xml:space="preserve"> relatif aux marchés publics.</w:t>
      </w:r>
    </w:p>
    <w:p w14:paraId="59F03EE9" w14:textId="77777777" w:rsidR="00526582" w:rsidRPr="000E2EC4" w:rsidRDefault="00526582" w:rsidP="00526582">
      <w:pPr>
        <w:suppressAutoHyphens/>
        <w:autoSpaceDE w:val="0"/>
        <w:autoSpaceDN w:val="0"/>
        <w:adjustRightInd w:val="0"/>
        <w:jc w:val="lowKashida"/>
        <w:textAlignment w:val="baseline"/>
        <w:rPr>
          <w:rFonts w:ascii="Century Gothic" w:hAnsi="Century Gothic"/>
          <w:sz w:val="20"/>
          <w:szCs w:val="20"/>
        </w:rPr>
      </w:pPr>
    </w:p>
    <w:p w14:paraId="70AA61A2" w14:textId="77777777" w:rsidR="00526582" w:rsidRDefault="00526582" w:rsidP="00526582">
      <w:pPr>
        <w:autoSpaceDE w:val="0"/>
        <w:autoSpaceDN w:val="0"/>
        <w:adjustRightInd w:val="0"/>
        <w:rPr>
          <w:rFonts w:ascii="Century Gothic" w:hAnsi="Century Gothic"/>
          <w:b/>
          <w:bCs/>
          <w:sz w:val="20"/>
          <w:szCs w:val="20"/>
        </w:rPr>
      </w:pPr>
      <w:r w:rsidRPr="000E2EC4">
        <w:rPr>
          <w:rFonts w:ascii="Century Gothic" w:hAnsi="Century Gothic"/>
          <w:b/>
          <w:bCs/>
          <w:sz w:val="20"/>
          <w:szCs w:val="20"/>
        </w:rPr>
        <w:t>B - Partie réservée au concurrent</w:t>
      </w:r>
      <w:r>
        <w:rPr>
          <w:rFonts w:ascii="Century Gothic" w:hAnsi="Century Gothic"/>
          <w:b/>
          <w:bCs/>
          <w:sz w:val="20"/>
          <w:szCs w:val="20"/>
        </w:rPr>
        <w:t xml:space="preserve"> </w:t>
      </w:r>
    </w:p>
    <w:p w14:paraId="537080C2" w14:textId="77777777" w:rsidR="00526582" w:rsidRPr="000E2EC4" w:rsidRDefault="00526582" w:rsidP="00526582">
      <w:pPr>
        <w:autoSpaceDE w:val="0"/>
        <w:autoSpaceDN w:val="0"/>
        <w:adjustRightInd w:val="0"/>
        <w:rPr>
          <w:rFonts w:ascii="Century Gothic" w:hAnsi="Century Gothic"/>
          <w:b/>
          <w:bCs/>
          <w:sz w:val="20"/>
          <w:szCs w:val="20"/>
        </w:rPr>
      </w:pPr>
    </w:p>
    <w:p w14:paraId="1E086487" w14:textId="77777777" w:rsidR="00526582" w:rsidRPr="000E2EC4" w:rsidRDefault="00526582" w:rsidP="0016686C">
      <w:pPr>
        <w:numPr>
          <w:ilvl w:val="0"/>
          <w:numId w:val="1"/>
        </w:numPr>
        <w:autoSpaceDE w:val="0"/>
        <w:autoSpaceDN w:val="0"/>
        <w:adjustRightInd w:val="0"/>
        <w:jc w:val="both"/>
        <w:rPr>
          <w:rFonts w:ascii="Century Gothic" w:hAnsi="Century Gothic"/>
          <w:b/>
          <w:bCs/>
          <w:sz w:val="20"/>
          <w:szCs w:val="20"/>
        </w:rPr>
      </w:pPr>
      <w:r w:rsidRPr="000E2EC4">
        <w:rPr>
          <w:rFonts w:ascii="Century Gothic" w:hAnsi="Century Gothic"/>
          <w:b/>
          <w:bCs/>
          <w:sz w:val="20"/>
          <w:szCs w:val="20"/>
        </w:rPr>
        <w:t>Pour les personnes physiques</w:t>
      </w:r>
      <w:r>
        <w:rPr>
          <w:rFonts w:ascii="Century Gothic" w:hAnsi="Century Gothic"/>
          <w:b/>
          <w:bCs/>
          <w:sz w:val="20"/>
          <w:szCs w:val="20"/>
        </w:rPr>
        <w:t> : (3)</w:t>
      </w:r>
    </w:p>
    <w:p w14:paraId="43053E8C" w14:textId="77777777" w:rsidR="00526582" w:rsidRPr="00C5627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Je, soussigné : ................................................................... (Prénom, nom et qualité)</w:t>
      </w:r>
      <w:r>
        <w:rPr>
          <w:rFonts w:ascii="Century Gothic" w:hAnsi="Century Gothic"/>
          <w:sz w:val="20"/>
          <w:szCs w:val="20"/>
        </w:rPr>
        <w:t xml:space="preserve"> (1)</w:t>
      </w:r>
    </w:p>
    <w:p w14:paraId="3B3D60D8" w14:textId="77777777" w:rsidR="00526582" w:rsidRPr="00C5627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Agissant en mon nom personnel et pour mon propre compte,</w:t>
      </w:r>
      <w:r>
        <w:rPr>
          <w:rFonts w:ascii="Century Gothic" w:hAnsi="Century Gothic"/>
          <w:sz w:val="20"/>
          <w:szCs w:val="20"/>
        </w:rPr>
        <w:t xml:space="preserve"> (1)</w:t>
      </w:r>
    </w:p>
    <w:p w14:paraId="3CB90C18" w14:textId="77777777" w:rsidR="00526582" w:rsidRPr="00C5627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Adresse du domicile élu</w:t>
      </w:r>
      <w:proofErr w:type="gramStart"/>
      <w:r w:rsidRPr="00C56272">
        <w:rPr>
          <w:rFonts w:ascii="Century Gothic" w:hAnsi="Century Gothic"/>
          <w:sz w:val="20"/>
          <w:szCs w:val="20"/>
        </w:rPr>
        <w:t xml:space="preserve"> :.........................................................................................</w:t>
      </w:r>
      <w:proofErr w:type="gramEnd"/>
    </w:p>
    <w:p w14:paraId="2211D574" w14:textId="77777777" w:rsidR="00526582" w:rsidRPr="00C5627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Numéro tél : …………………………….  Adresse électronique : …………………………………………….</w:t>
      </w:r>
    </w:p>
    <w:p w14:paraId="213689BA" w14:textId="77777777" w:rsidR="00526582" w:rsidRPr="00C5627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 xml:space="preserve">Affilié à </w:t>
      </w:r>
      <w:r>
        <w:rPr>
          <w:rFonts w:ascii="Century Gothic" w:hAnsi="Century Gothic"/>
          <w:sz w:val="20"/>
          <w:szCs w:val="20"/>
        </w:rPr>
        <w:t>(</w:t>
      </w:r>
      <w:proofErr w:type="gramStart"/>
      <w:r>
        <w:rPr>
          <w:rFonts w:ascii="Century Gothic" w:hAnsi="Century Gothic"/>
          <w:sz w:val="20"/>
          <w:szCs w:val="20"/>
        </w:rPr>
        <w:t>4)…</w:t>
      </w:r>
      <w:proofErr w:type="gramEnd"/>
      <w:r>
        <w:rPr>
          <w:rFonts w:ascii="Century Gothic" w:hAnsi="Century Gothic"/>
          <w:sz w:val="20"/>
          <w:szCs w:val="20"/>
        </w:rPr>
        <w:t>…….</w:t>
      </w:r>
      <w:r w:rsidRPr="00C56272">
        <w:rPr>
          <w:rFonts w:ascii="Century Gothic" w:hAnsi="Century Gothic"/>
          <w:sz w:val="20"/>
          <w:szCs w:val="20"/>
        </w:rPr>
        <w:t xml:space="preserve"> sous le n°</w:t>
      </w:r>
      <w:proofErr w:type="gramStart"/>
      <w:r w:rsidRPr="00C56272">
        <w:rPr>
          <w:rFonts w:ascii="Century Gothic" w:hAnsi="Century Gothic"/>
          <w:sz w:val="20"/>
          <w:szCs w:val="20"/>
        </w:rPr>
        <w:t xml:space="preserve"> :.................................</w:t>
      </w:r>
      <w:proofErr w:type="gramEnd"/>
      <w:r w:rsidRPr="00C56272">
        <w:rPr>
          <w:rFonts w:ascii="Century Gothic" w:hAnsi="Century Gothic"/>
          <w:sz w:val="20"/>
          <w:szCs w:val="20"/>
        </w:rPr>
        <w:t xml:space="preserve"> (2)</w:t>
      </w:r>
    </w:p>
    <w:p w14:paraId="444E5C18" w14:textId="77777777" w:rsidR="0052658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Inscrit au registre du commerce de............................................ (Localité) sous le n° ....................................</w:t>
      </w:r>
      <w:r>
        <w:rPr>
          <w:rFonts w:ascii="Century Gothic" w:hAnsi="Century Gothic"/>
          <w:sz w:val="20"/>
          <w:szCs w:val="20"/>
        </w:rPr>
        <w:t xml:space="preserve"> (2)</w:t>
      </w:r>
    </w:p>
    <w:p w14:paraId="0D2FCF0D" w14:textId="77777777" w:rsidR="00526582" w:rsidRPr="004007A5" w:rsidRDefault="00526582" w:rsidP="00526582">
      <w:pPr>
        <w:autoSpaceDE w:val="0"/>
        <w:autoSpaceDN w:val="0"/>
        <w:adjustRightInd w:val="0"/>
        <w:jc w:val="both"/>
        <w:rPr>
          <w:rFonts w:ascii="Century Gothic" w:hAnsi="Century Gothic"/>
          <w:sz w:val="20"/>
          <w:szCs w:val="20"/>
        </w:rPr>
      </w:pPr>
      <w:r w:rsidRPr="004007A5">
        <w:rPr>
          <w:rFonts w:ascii="Century Gothic" w:hAnsi="Century Gothic"/>
          <w:sz w:val="20"/>
          <w:szCs w:val="20"/>
        </w:rPr>
        <w:t>n° de patente.......................... (2)</w:t>
      </w:r>
    </w:p>
    <w:p w14:paraId="7E26E063" w14:textId="77777777" w:rsidR="00526582" w:rsidRPr="004007A5" w:rsidRDefault="00526582" w:rsidP="00526582">
      <w:pPr>
        <w:autoSpaceDE w:val="0"/>
        <w:autoSpaceDN w:val="0"/>
        <w:adjustRightInd w:val="0"/>
        <w:jc w:val="both"/>
      </w:pPr>
      <w:r w:rsidRPr="004007A5">
        <w:rPr>
          <w:rFonts w:ascii="Century Gothic" w:hAnsi="Century Gothic"/>
          <w:sz w:val="20"/>
          <w:szCs w:val="20"/>
        </w:rPr>
        <w:t>Numéro de l’identifiant commun de l’entreprise : .............................................................. (2)</w:t>
      </w:r>
    </w:p>
    <w:p w14:paraId="347B3EC9" w14:textId="77777777" w:rsidR="0052658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N° du compte courant postal, bancaire ou à la TGR……………</w:t>
      </w:r>
      <w:proofErr w:type="gramStart"/>
      <w:r w:rsidRPr="00C56272">
        <w:rPr>
          <w:rFonts w:ascii="Century Gothic" w:hAnsi="Century Gothic"/>
          <w:sz w:val="20"/>
          <w:szCs w:val="20"/>
        </w:rPr>
        <w:t>…….</w:t>
      </w:r>
      <w:proofErr w:type="gramEnd"/>
      <w:r w:rsidRPr="00C56272">
        <w:rPr>
          <w:rFonts w:ascii="Century Gothic" w:hAnsi="Century Gothic"/>
          <w:sz w:val="20"/>
          <w:szCs w:val="20"/>
        </w:rPr>
        <w:t>.(RIB), ouvert auprès de ……………………………………</w:t>
      </w:r>
    </w:p>
    <w:p w14:paraId="77247291" w14:textId="77777777" w:rsidR="00526582" w:rsidRPr="00C56272" w:rsidRDefault="00526582" w:rsidP="00526582">
      <w:pPr>
        <w:autoSpaceDE w:val="0"/>
        <w:autoSpaceDN w:val="0"/>
        <w:adjustRightInd w:val="0"/>
        <w:jc w:val="both"/>
        <w:rPr>
          <w:rFonts w:ascii="Century Gothic" w:hAnsi="Century Gothic"/>
          <w:sz w:val="20"/>
          <w:szCs w:val="20"/>
        </w:rPr>
      </w:pPr>
    </w:p>
    <w:p w14:paraId="4C4C24CE" w14:textId="77777777" w:rsidR="00526582" w:rsidRPr="00CF2353" w:rsidRDefault="00526582" w:rsidP="0016686C">
      <w:pPr>
        <w:numPr>
          <w:ilvl w:val="0"/>
          <w:numId w:val="1"/>
        </w:numPr>
        <w:autoSpaceDE w:val="0"/>
        <w:autoSpaceDN w:val="0"/>
        <w:adjustRightInd w:val="0"/>
        <w:jc w:val="both"/>
        <w:rPr>
          <w:rFonts w:asciiTheme="minorHAnsi" w:hAnsiTheme="minorHAnsi" w:cstheme="minorHAnsi"/>
          <w:b/>
          <w:bCs/>
          <w:sz w:val="22"/>
          <w:szCs w:val="22"/>
        </w:rPr>
      </w:pPr>
      <w:r w:rsidRPr="00CF2353">
        <w:rPr>
          <w:rFonts w:asciiTheme="minorHAnsi" w:hAnsiTheme="minorHAnsi" w:cstheme="minorHAnsi"/>
          <w:b/>
          <w:bCs/>
          <w:sz w:val="22"/>
          <w:szCs w:val="22"/>
        </w:rPr>
        <w:t>Pour les personnes morales</w:t>
      </w:r>
      <w:r>
        <w:rPr>
          <w:rFonts w:asciiTheme="minorHAnsi" w:hAnsiTheme="minorHAnsi" w:cstheme="minorHAnsi"/>
          <w:b/>
          <w:bCs/>
          <w:sz w:val="22"/>
          <w:szCs w:val="22"/>
        </w:rPr>
        <w:t xml:space="preserve"> (3)</w:t>
      </w:r>
    </w:p>
    <w:p w14:paraId="202CBDB1"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Je, soussigné ..........................                (Prénom, nom et qualité au sein de l'entreprise)</w:t>
      </w:r>
      <w:r>
        <w:rPr>
          <w:rFonts w:ascii="Century Gothic" w:hAnsi="Century Gothic"/>
          <w:sz w:val="20"/>
          <w:szCs w:val="20"/>
        </w:rPr>
        <w:t xml:space="preserve"> (1)</w:t>
      </w:r>
    </w:p>
    <w:p w14:paraId="6F75F462" w14:textId="77777777" w:rsidR="00526582"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 xml:space="preserve">Agissant au nom et pour le compte de........................ (Raison sociale et forme juridique de la société) </w:t>
      </w:r>
      <w:r>
        <w:rPr>
          <w:rFonts w:ascii="Century Gothic" w:hAnsi="Century Gothic"/>
          <w:sz w:val="20"/>
          <w:szCs w:val="20"/>
        </w:rPr>
        <w:t>(1)</w:t>
      </w:r>
    </w:p>
    <w:p w14:paraId="1B2D3F93"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au capital de</w:t>
      </w:r>
      <w:r>
        <w:rPr>
          <w:rFonts w:ascii="Century Gothic" w:hAnsi="Century Gothic"/>
          <w:sz w:val="20"/>
          <w:szCs w:val="20"/>
        </w:rPr>
        <w:t xml:space="preserve"> </w:t>
      </w:r>
      <w:r w:rsidRPr="0051265A">
        <w:rPr>
          <w:rFonts w:ascii="Century Gothic" w:hAnsi="Century Gothic"/>
          <w:sz w:val="20"/>
          <w:szCs w:val="20"/>
        </w:rPr>
        <w:t>:</w:t>
      </w:r>
      <w:r>
        <w:rPr>
          <w:rFonts w:ascii="Century Gothic" w:hAnsi="Century Gothic"/>
          <w:sz w:val="20"/>
          <w:szCs w:val="20"/>
        </w:rPr>
        <w:t xml:space="preserve"> </w:t>
      </w:r>
      <w:r w:rsidRPr="0051265A">
        <w:rPr>
          <w:rFonts w:ascii="Century Gothic" w:hAnsi="Century Gothic"/>
          <w:sz w:val="20"/>
          <w:szCs w:val="20"/>
        </w:rPr>
        <w:t>.....................................................................................................</w:t>
      </w:r>
    </w:p>
    <w:p w14:paraId="31ECBA80" w14:textId="77777777" w:rsidR="00526582"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 xml:space="preserve">Adresse du siège social de la société..................................................................... </w:t>
      </w:r>
    </w:p>
    <w:p w14:paraId="61BBA102"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adresse du domicile élu..........................................................................................</w:t>
      </w:r>
    </w:p>
    <w:p w14:paraId="761CA1C4" w14:textId="77777777" w:rsidR="00526582"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Numéro de tél</w:t>
      </w:r>
      <w:proofErr w:type="gramStart"/>
      <w:r w:rsidRPr="0051265A">
        <w:rPr>
          <w:rFonts w:ascii="Century Gothic" w:hAnsi="Century Gothic"/>
          <w:sz w:val="20"/>
          <w:szCs w:val="20"/>
        </w:rPr>
        <w:t> :…</w:t>
      </w:r>
      <w:proofErr w:type="gramEnd"/>
      <w:r w:rsidRPr="0051265A">
        <w:rPr>
          <w:rFonts w:ascii="Century Gothic" w:hAnsi="Century Gothic"/>
          <w:sz w:val="20"/>
          <w:szCs w:val="20"/>
        </w:rPr>
        <w:t>………………</w:t>
      </w:r>
      <w:proofErr w:type="gramStart"/>
      <w:r w:rsidRPr="0051265A">
        <w:rPr>
          <w:rFonts w:ascii="Century Gothic" w:hAnsi="Century Gothic"/>
          <w:sz w:val="20"/>
          <w:szCs w:val="20"/>
        </w:rPr>
        <w:t>…….</w:t>
      </w:r>
      <w:proofErr w:type="gramEnd"/>
      <w:r w:rsidRPr="0051265A">
        <w:rPr>
          <w:rFonts w:ascii="Century Gothic" w:hAnsi="Century Gothic"/>
          <w:sz w:val="20"/>
          <w:szCs w:val="20"/>
        </w:rPr>
        <w:t>.Fax………………</w:t>
      </w:r>
      <w:proofErr w:type="gramStart"/>
      <w:r w:rsidRPr="0051265A">
        <w:rPr>
          <w:rFonts w:ascii="Century Gothic" w:hAnsi="Century Gothic"/>
          <w:sz w:val="20"/>
          <w:szCs w:val="20"/>
        </w:rPr>
        <w:t>…….</w:t>
      </w:r>
      <w:proofErr w:type="gramEnd"/>
      <w:r w:rsidRPr="0051265A">
        <w:rPr>
          <w:rFonts w:ascii="Century Gothic" w:hAnsi="Century Gothic"/>
          <w:sz w:val="20"/>
          <w:szCs w:val="20"/>
        </w:rPr>
        <w:t>.</w:t>
      </w:r>
    </w:p>
    <w:p w14:paraId="4376C674"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adresse</w:t>
      </w:r>
      <w:r>
        <w:rPr>
          <w:rFonts w:ascii="Century Gothic" w:hAnsi="Century Gothic"/>
          <w:sz w:val="20"/>
          <w:szCs w:val="20"/>
        </w:rPr>
        <w:t xml:space="preserve"> </w:t>
      </w:r>
      <w:r w:rsidRPr="0051265A">
        <w:rPr>
          <w:rFonts w:ascii="Century Gothic" w:hAnsi="Century Gothic"/>
          <w:sz w:val="20"/>
          <w:szCs w:val="20"/>
        </w:rPr>
        <w:t>électronique : …………………………………</w:t>
      </w:r>
      <w:proofErr w:type="gramStart"/>
      <w:r w:rsidRPr="0051265A">
        <w:rPr>
          <w:rFonts w:ascii="Century Gothic" w:hAnsi="Century Gothic"/>
          <w:sz w:val="20"/>
          <w:szCs w:val="20"/>
        </w:rPr>
        <w:t>…….</w:t>
      </w:r>
      <w:proofErr w:type="gramEnd"/>
      <w:r w:rsidRPr="0051265A">
        <w:rPr>
          <w:rFonts w:ascii="Century Gothic" w:hAnsi="Century Gothic"/>
          <w:sz w:val="20"/>
          <w:szCs w:val="20"/>
        </w:rPr>
        <w:t>.</w:t>
      </w:r>
    </w:p>
    <w:p w14:paraId="3EA8197F"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4)…</w:t>
      </w:r>
      <w:proofErr w:type="gramEnd"/>
      <w:r>
        <w:rPr>
          <w:rFonts w:ascii="Century Gothic" w:hAnsi="Century Gothic"/>
          <w:sz w:val="20"/>
          <w:szCs w:val="20"/>
        </w:rPr>
        <w:t>…….</w:t>
      </w:r>
      <w:r w:rsidRPr="00C56272">
        <w:rPr>
          <w:rFonts w:ascii="Century Gothic" w:hAnsi="Century Gothic"/>
          <w:sz w:val="20"/>
          <w:szCs w:val="20"/>
        </w:rPr>
        <w:t xml:space="preserve"> </w:t>
      </w:r>
      <w:r w:rsidRPr="0051265A">
        <w:rPr>
          <w:rFonts w:ascii="Century Gothic" w:hAnsi="Century Gothic"/>
          <w:sz w:val="20"/>
          <w:szCs w:val="20"/>
        </w:rPr>
        <w:t>sous le n°..............................(2)</w:t>
      </w:r>
    </w:p>
    <w:p w14:paraId="51E6F04E"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Inscrite au registre du commerce............................... (Localité) sous le n°....................................(2)</w:t>
      </w:r>
    </w:p>
    <w:p w14:paraId="239DD201"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N° de patente........................(2)</w:t>
      </w:r>
    </w:p>
    <w:p w14:paraId="788E38E4"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N° du compte courant postal, bancaire ou à la TGR……………</w:t>
      </w:r>
      <w:proofErr w:type="gramStart"/>
      <w:r w:rsidRPr="0051265A">
        <w:rPr>
          <w:rFonts w:ascii="Century Gothic" w:hAnsi="Century Gothic"/>
          <w:sz w:val="20"/>
          <w:szCs w:val="20"/>
        </w:rPr>
        <w:t>…….</w:t>
      </w:r>
      <w:proofErr w:type="gramEnd"/>
      <w:r w:rsidRPr="0051265A">
        <w:rPr>
          <w:rFonts w:ascii="Century Gothic" w:hAnsi="Century Gothic"/>
          <w:sz w:val="20"/>
          <w:szCs w:val="20"/>
        </w:rPr>
        <w:t>.(RIB), ouvert auprès de ……………………………………</w:t>
      </w:r>
    </w:p>
    <w:p w14:paraId="03297C71"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N° de taxe professionnelle ……………………………………</w:t>
      </w:r>
      <w:r>
        <w:rPr>
          <w:rFonts w:ascii="Century Gothic" w:hAnsi="Century Gothic"/>
          <w:sz w:val="20"/>
          <w:szCs w:val="20"/>
        </w:rPr>
        <w:t xml:space="preserve"> (2)</w:t>
      </w:r>
    </w:p>
    <w:p w14:paraId="6997A708"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 xml:space="preserve">N° de l’Identifiant Commun de l’Entreprise : ........................(2) </w:t>
      </w:r>
    </w:p>
    <w:p w14:paraId="79EFCFA6" w14:textId="77777777" w:rsidR="00526582" w:rsidRPr="00CF2353" w:rsidRDefault="00526582" w:rsidP="00526582">
      <w:pPr>
        <w:autoSpaceDE w:val="0"/>
        <w:autoSpaceDN w:val="0"/>
        <w:adjustRightInd w:val="0"/>
        <w:jc w:val="both"/>
        <w:rPr>
          <w:rFonts w:asciiTheme="minorHAnsi" w:hAnsiTheme="minorHAnsi" w:cstheme="minorHAnsi"/>
          <w:sz w:val="22"/>
          <w:szCs w:val="22"/>
        </w:rPr>
      </w:pPr>
    </w:p>
    <w:p w14:paraId="7FFDF9CE" w14:textId="77777777" w:rsidR="00526582" w:rsidRDefault="00526582" w:rsidP="0016686C">
      <w:pPr>
        <w:numPr>
          <w:ilvl w:val="0"/>
          <w:numId w:val="1"/>
        </w:numPr>
        <w:autoSpaceDE w:val="0"/>
        <w:autoSpaceDN w:val="0"/>
        <w:adjustRightInd w:val="0"/>
        <w:jc w:val="both"/>
        <w:rPr>
          <w:rFonts w:asciiTheme="minorHAnsi" w:hAnsiTheme="minorHAnsi" w:cstheme="minorHAnsi"/>
          <w:b/>
          <w:bCs/>
          <w:sz w:val="22"/>
          <w:szCs w:val="22"/>
        </w:rPr>
      </w:pPr>
      <w:r w:rsidRPr="00CF2353">
        <w:rPr>
          <w:rFonts w:asciiTheme="minorHAnsi" w:hAnsiTheme="minorHAnsi" w:cstheme="minorHAnsi"/>
          <w:b/>
          <w:bCs/>
          <w:sz w:val="22"/>
          <w:szCs w:val="22"/>
        </w:rPr>
        <w:t xml:space="preserve">Pour les </w:t>
      </w:r>
      <w:r>
        <w:rPr>
          <w:rFonts w:asciiTheme="minorHAnsi" w:hAnsiTheme="minorHAnsi" w:cstheme="minorHAnsi"/>
          <w:b/>
          <w:bCs/>
          <w:sz w:val="22"/>
          <w:szCs w:val="22"/>
        </w:rPr>
        <w:t>coopératives ou union de coopératives (3)</w:t>
      </w:r>
    </w:p>
    <w:p w14:paraId="4D654042"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Je, soussigné ..........................                (Prénom, nom et qualité au sein de la coopérative)</w:t>
      </w:r>
      <w:r>
        <w:rPr>
          <w:rFonts w:ascii="Century Gothic" w:hAnsi="Century Gothic"/>
          <w:sz w:val="20"/>
          <w:szCs w:val="20"/>
        </w:rPr>
        <w:t xml:space="preserve"> (1)</w:t>
      </w:r>
    </w:p>
    <w:p w14:paraId="405EF786"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 xml:space="preserve">Agissant au nom et pour le compte de...................................... (Dénomination de la coopérative ou de l’union de coopératives) au capital </w:t>
      </w:r>
      <w:proofErr w:type="gramStart"/>
      <w:r w:rsidRPr="005C1CAB">
        <w:rPr>
          <w:rFonts w:ascii="Century Gothic" w:hAnsi="Century Gothic"/>
          <w:sz w:val="20"/>
          <w:szCs w:val="20"/>
        </w:rPr>
        <w:t>de:................................................................................................</w:t>
      </w:r>
      <w:proofErr w:type="gramEnd"/>
      <w:r>
        <w:rPr>
          <w:rFonts w:ascii="Century Gothic" w:hAnsi="Century Gothic"/>
          <w:sz w:val="20"/>
          <w:szCs w:val="20"/>
        </w:rPr>
        <w:t xml:space="preserve"> (1)</w:t>
      </w:r>
    </w:p>
    <w:p w14:paraId="164A9777"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 xml:space="preserve">Adresse du siège de la coopérative ou de l’union de coopératives..................................................................... </w:t>
      </w:r>
    </w:p>
    <w:p w14:paraId="46A16428" w14:textId="77777777" w:rsidR="00526582"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Numéro de tél : …………………</w:t>
      </w:r>
      <w:proofErr w:type="gramStart"/>
      <w:r w:rsidRPr="005C1CAB">
        <w:rPr>
          <w:rFonts w:ascii="Century Gothic" w:hAnsi="Century Gothic"/>
          <w:sz w:val="20"/>
          <w:szCs w:val="20"/>
        </w:rPr>
        <w:t>…….</w:t>
      </w:r>
      <w:proofErr w:type="gramEnd"/>
      <w:r w:rsidRPr="005C1CAB">
        <w:rPr>
          <w:rFonts w:ascii="Century Gothic" w:hAnsi="Century Gothic"/>
          <w:sz w:val="20"/>
          <w:szCs w:val="20"/>
        </w:rPr>
        <w:t>. Fax ………………</w:t>
      </w:r>
      <w:proofErr w:type="gramStart"/>
      <w:r w:rsidRPr="005C1CAB">
        <w:rPr>
          <w:rFonts w:ascii="Century Gothic" w:hAnsi="Century Gothic"/>
          <w:sz w:val="20"/>
          <w:szCs w:val="20"/>
        </w:rPr>
        <w:t>…….</w:t>
      </w:r>
      <w:proofErr w:type="gramEnd"/>
      <w:r w:rsidRPr="005C1CAB">
        <w:rPr>
          <w:rFonts w:ascii="Century Gothic" w:hAnsi="Century Gothic"/>
          <w:sz w:val="20"/>
          <w:szCs w:val="20"/>
        </w:rPr>
        <w:t>.</w:t>
      </w:r>
    </w:p>
    <w:p w14:paraId="388C27A7"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adresse électronique : …………………………………</w:t>
      </w:r>
      <w:proofErr w:type="gramStart"/>
      <w:r w:rsidRPr="005C1CAB">
        <w:rPr>
          <w:rFonts w:ascii="Century Gothic" w:hAnsi="Century Gothic"/>
          <w:sz w:val="20"/>
          <w:szCs w:val="20"/>
        </w:rPr>
        <w:t>…….</w:t>
      </w:r>
      <w:proofErr w:type="gramEnd"/>
      <w:r w:rsidRPr="005C1CAB">
        <w:rPr>
          <w:rFonts w:ascii="Century Gothic" w:hAnsi="Century Gothic"/>
          <w:sz w:val="20"/>
          <w:szCs w:val="20"/>
        </w:rPr>
        <w:t>.</w:t>
      </w:r>
    </w:p>
    <w:p w14:paraId="73D9F254"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4)…</w:t>
      </w:r>
      <w:proofErr w:type="gramEnd"/>
      <w:r>
        <w:rPr>
          <w:rFonts w:ascii="Century Gothic" w:hAnsi="Century Gothic"/>
          <w:sz w:val="20"/>
          <w:szCs w:val="20"/>
        </w:rPr>
        <w:t>…….</w:t>
      </w:r>
      <w:r w:rsidRPr="00C56272">
        <w:rPr>
          <w:rFonts w:ascii="Century Gothic" w:hAnsi="Century Gothic"/>
          <w:sz w:val="20"/>
          <w:szCs w:val="20"/>
        </w:rPr>
        <w:t xml:space="preserve"> </w:t>
      </w:r>
      <w:r w:rsidRPr="005C1CAB">
        <w:rPr>
          <w:rFonts w:ascii="Century Gothic" w:hAnsi="Century Gothic"/>
          <w:sz w:val="20"/>
          <w:szCs w:val="20"/>
        </w:rPr>
        <w:t>sous le n°..............................(</w:t>
      </w:r>
      <w:r>
        <w:rPr>
          <w:rFonts w:ascii="Century Gothic" w:hAnsi="Century Gothic"/>
          <w:sz w:val="20"/>
          <w:szCs w:val="20"/>
        </w:rPr>
        <w:t>2</w:t>
      </w:r>
      <w:r w:rsidRPr="005C1CAB">
        <w:rPr>
          <w:rFonts w:ascii="Century Gothic" w:hAnsi="Century Gothic"/>
          <w:sz w:val="20"/>
          <w:szCs w:val="20"/>
        </w:rPr>
        <w:t>)</w:t>
      </w:r>
    </w:p>
    <w:p w14:paraId="0B32775B"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Inscrite au registre local du coopérative n°............................... (Localité) sous le n°....................................(</w:t>
      </w:r>
      <w:r>
        <w:rPr>
          <w:rFonts w:ascii="Century Gothic" w:hAnsi="Century Gothic"/>
          <w:sz w:val="20"/>
          <w:szCs w:val="20"/>
        </w:rPr>
        <w:t>2</w:t>
      </w:r>
      <w:r w:rsidRPr="005C1CAB">
        <w:rPr>
          <w:rFonts w:ascii="Century Gothic" w:hAnsi="Century Gothic"/>
          <w:sz w:val="20"/>
          <w:szCs w:val="20"/>
        </w:rPr>
        <w:t>)</w:t>
      </w:r>
    </w:p>
    <w:p w14:paraId="2A1994D5"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 de patente........................(</w:t>
      </w:r>
      <w:r>
        <w:rPr>
          <w:rFonts w:ascii="Century Gothic" w:hAnsi="Century Gothic"/>
          <w:sz w:val="20"/>
          <w:szCs w:val="20"/>
        </w:rPr>
        <w:t>2</w:t>
      </w:r>
      <w:r w:rsidRPr="005C1CAB">
        <w:rPr>
          <w:rFonts w:ascii="Century Gothic" w:hAnsi="Century Gothic"/>
          <w:sz w:val="20"/>
          <w:szCs w:val="20"/>
        </w:rPr>
        <w:t>)</w:t>
      </w:r>
    </w:p>
    <w:p w14:paraId="326F80C1"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 du compte courant postal, bancaire ou à la TGR……………</w:t>
      </w:r>
      <w:proofErr w:type="gramStart"/>
      <w:r w:rsidRPr="005C1CAB">
        <w:rPr>
          <w:rFonts w:ascii="Century Gothic" w:hAnsi="Century Gothic"/>
          <w:sz w:val="20"/>
          <w:szCs w:val="20"/>
        </w:rPr>
        <w:t>…….</w:t>
      </w:r>
      <w:proofErr w:type="gramEnd"/>
      <w:r w:rsidRPr="005C1CAB">
        <w:rPr>
          <w:rFonts w:ascii="Century Gothic" w:hAnsi="Century Gothic"/>
          <w:sz w:val="20"/>
          <w:szCs w:val="20"/>
        </w:rPr>
        <w:t>.(RIB), ouvert auprès de ……………………………………</w:t>
      </w:r>
    </w:p>
    <w:p w14:paraId="7AAB29A0"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 de taxe professionnelle ……………………………………</w:t>
      </w:r>
    </w:p>
    <w:p w14:paraId="1368E433" w14:textId="77777777" w:rsidR="00526582"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 de l’Identifiant Commun de l’Entreprise : ........................(</w:t>
      </w:r>
      <w:r>
        <w:rPr>
          <w:rFonts w:ascii="Century Gothic" w:hAnsi="Century Gothic"/>
          <w:sz w:val="20"/>
          <w:szCs w:val="20"/>
        </w:rPr>
        <w:t>2</w:t>
      </w:r>
      <w:r w:rsidRPr="005C1CAB">
        <w:rPr>
          <w:rFonts w:ascii="Century Gothic" w:hAnsi="Century Gothic"/>
          <w:sz w:val="20"/>
          <w:szCs w:val="20"/>
        </w:rPr>
        <w:t xml:space="preserve">) </w:t>
      </w:r>
    </w:p>
    <w:p w14:paraId="3A0742C8" w14:textId="77777777" w:rsidR="00526582" w:rsidRPr="005C1CAB" w:rsidRDefault="00526582" w:rsidP="00526582">
      <w:pPr>
        <w:autoSpaceDE w:val="0"/>
        <w:autoSpaceDN w:val="0"/>
        <w:adjustRightInd w:val="0"/>
        <w:jc w:val="both"/>
        <w:rPr>
          <w:rFonts w:ascii="Century Gothic" w:hAnsi="Century Gothic"/>
          <w:sz w:val="20"/>
          <w:szCs w:val="20"/>
        </w:rPr>
      </w:pPr>
    </w:p>
    <w:p w14:paraId="4399CCB8" w14:textId="77777777" w:rsidR="00526582" w:rsidRDefault="00526582" w:rsidP="0016686C">
      <w:pPr>
        <w:numPr>
          <w:ilvl w:val="0"/>
          <w:numId w:val="1"/>
        </w:numPr>
        <w:autoSpaceDE w:val="0"/>
        <w:autoSpaceDN w:val="0"/>
        <w:adjustRightInd w:val="0"/>
        <w:jc w:val="both"/>
        <w:rPr>
          <w:rFonts w:asciiTheme="minorHAnsi" w:hAnsiTheme="minorHAnsi" w:cstheme="minorHAnsi"/>
          <w:b/>
          <w:bCs/>
          <w:sz w:val="22"/>
          <w:szCs w:val="22"/>
        </w:rPr>
      </w:pPr>
      <w:r w:rsidRPr="00CF2353">
        <w:rPr>
          <w:rFonts w:asciiTheme="minorHAnsi" w:hAnsiTheme="minorHAnsi" w:cstheme="minorHAnsi"/>
          <w:b/>
          <w:bCs/>
          <w:sz w:val="22"/>
          <w:szCs w:val="22"/>
        </w:rPr>
        <w:t xml:space="preserve">Pour les </w:t>
      </w:r>
      <w:r>
        <w:rPr>
          <w:rFonts w:asciiTheme="minorHAnsi" w:hAnsiTheme="minorHAnsi" w:cstheme="minorHAnsi"/>
          <w:b/>
          <w:bCs/>
          <w:sz w:val="22"/>
          <w:szCs w:val="22"/>
        </w:rPr>
        <w:t>auto-entrepreneur :</w:t>
      </w:r>
    </w:p>
    <w:p w14:paraId="7E4F956B"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Je, soussigné ..........................                (Prénom, nom)</w:t>
      </w:r>
      <w:r>
        <w:rPr>
          <w:rFonts w:ascii="Century Gothic" w:hAnsi="Century Gothic"/>
          <w:sz w:val="20"/>
          <w:szCs w:val="20"/>
        </w:rPr>
        <w:t xml:space="preserve"> (1)</w:t>
      </w:r>
    </w:p>
    <w:p w14:paraId="4E241D43"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Numéro de tél : …………………</w:t>
      </w:r>
      <w:proofErr w:type="gramStart"/>
      <w:r w:rsidRPr="005C1CAB">
        <w:rPr>
          <w:rFonts w:ascii="Century Gothic" w:hAnsi="Century Gothic"/>
          <w:sz w:val="20"/>
          <w:szCs w:val="20"/>
        </w:rPr>
        <w:t>…….</w:t>
      </w:r>
      <w:proofErr w:type="gramEnd"/>
      <w:r w:rsidRPr="005C1CAB">
        <w:rPr>
          <w:rFonts w:ascii="Century Gothic" w:hAnsi="Century Gothic"/>
          <w:sz w:val="20"/>
          <w:szCs w:val="20"/>
        </w:rPr>
        <w:t>. adresse électronique : …………………………………</w:t>
      </w:r>
      <w:proofErr w:type="gramStart"/>
      <w:r w:rsidRPr="005C1CAB">
        <w:rPr>
          <w:rFonts w:ascii="Century Gothic" w:hAnsi="Century Gothic"/>
          <w:sz w:val="20"/>
          <w:szCs w:val="20"/>
        </w:rPr>
        <w:t>…….</w:t>
      </w:r>
      <w:proofErr w:type="gramEnd"/>
      <w:r w:rsidRPr="005C1CAB">
        <w:rPr>
          <w:rFonts w:ascii="Century Gothic" w:hAnsi="Century Gothic"/>
          <w:sz w:val="20"/>
          <w:szCs w:val="20"/>
        </w:rPr>
        <w:t>.</w:t>
      </w:r>
    </w:p>
    <w:p w14:paraId="5A8362B0"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Affiliée à la CNSS sous le n°..............................(3)</w:t>
      </w:r>
    </w:p>
    <w:p w14:paraId="7D6DE17C"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Inscrit au registre national de l’auto-entrepreneur .............................. sous le n°....................................(3)</w:t>
      </w:r>
    </w:p>
    <w:p w14:paraId="7B70534B"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 de taxe professionnelle ……………………………………</w:t>
      </w:r>
    </w:p>
    <w:p w14:paraId="1F387130"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 xml:space="preserve">N° de l’Identifiant Commun de l’Entreprise : ........................(3) </w:t>
      </w:r>
    </w:p>
    <w:p w14:paraId="535B0B8A" w14:textId="77777777" w:rsidR="00526582" w:rsidRDefault="00526582" w:rsidP="00526582">
      <w:pPr>
        <w:autoSpaceDE w:val="0"/>
        <w:autoSpaceDN w:val="0"/>
        <w:adjustRightInd w:val="0"/>
        <w:jc w:val="both"/>
        <w:rPr>
          <w:rFonts w:asciiTheme="minorHAnsi" w:hAnsiTheme="minorHAnsi" w:cstheme="minorHAnsi"/>
          <w:sz w:val="22"/>
          <w:szCs w:val="22"/>
        </w:rPr>
      </w:pPr>
    </w:p>
    <w:p w14:paraId="66D68373"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En vertu des pouvoirs qui me sont conférés :</w:t>
      </w:r>
    </w:p>
    <w:p w14:paraId="4E7DB635"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w:t>
      </w:r>
    </w:p>
    <w:p w14:paraId="47C3EA84" w14:textId="77777777" w:rsidR="00526582" w:rsidRPr="005C1CAB" w:rsidRDefault="00526582" w:rsidP="00526582">
      <w:pPr>
        <w:autoSpaceDE w:val="0"/>
        <w:autoSpaceDN w:val="0"/>
        <w:adjustRightInd w:val="0"/>
        <w:jc w:val="both"/>
        <w:rPr>
          <w:rFonts w:ascii="Century Gothic" w:hAnsi="Century Gothic"/>
          <w:sz w:val="20"/>
          <w:szCs w:val="20"/>
        </w:rPr>
      </w:pPr>
    </w:p>
    <w:p w14:paraId="4208ACEF"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Après avoir pris connaissance du dossier d'appel d'offres, concernant les prestations précisées en objet de la partie A ci-dessus ;</w:t>
      </w:r>
    </w:p>
    <w:p w14:paraId="61DF24A3"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Après avoir apprécié à mon point de vue et sous ma responsabilité la nature et les difficultés que comportent ces prestations :</w:t>
      </w:r>
    </w:p>
    <w:p w14:paraId="488D7CEC" w14:textId="77777777" w:rsidR="00526582" w:rsidRPr="005C1CAB" w:rsidRDefault="00526582" w:rsidP="00526582">
      <w:pPr>
        <w:autoSpaceDE w:val="0"/>
        <w:autoSpaceDN w:val="0"/>
        <w:adjustRightInd w:val="0"/>
        <w:jc w:val="both"/>
        <w:rPr>
          <w:rFonts w:ascii="Century Gothic" w:hAnsi="Century Gothic"/>
          <w:sz w:val="20"/>
          <w:szCs w:val="20"/>
        </w:rPr>
      </w:pPr>
    </w:p>
    <w:p w14:paraId="76FE3F4D"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1) remets, revêtu (s) de ma signature un bordereau de prix - détail estimatif établi (s) conformément aux modèles figurant au dossier d'appel d'offres ;</w:t>
      </w:r>
    </w:p>
    <w:p w14:paraId="12CF5773" w14:textId="77777777" w:rsidR="00526582" w:rsidRPr="005C1CAB" w:rsidRDefault="00526582" w:rsidP="00526582">
      <w:pPr>
        <w:autoSpaceDE w:val="0"/>
        <w:autoSpaceDN w:val="0"/>
        <w:adjustRightInd w:val="0"/>
        <w:jc w:val="both"/>
        <w:rPr>
          <w:rFonts w:ascii="Century Gothic" w:hAnsi="Century Gothic"/>
          <w:sz w:val="20"/>
          <w:szCs w:val="20"/>
        </w:rPr>
      </w:pPr>
    </w:p>
    <w:p w14:paraId="375A8E9A"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2) m'engage à exécuter lesdites prestations conformément au cahier des prescriptions spéciales et moyennant les prix que j'ai établis moi-même, lesquels font ressortir :</w:t>
      </w:r>
    </w:p>
    <w:p w14:paraId="281D69C9" w14:textId="77777777" w:rsidR="00526582" w:rsidRPr="005C1CAB" w:rsidRDefault="00526582" w:rsidP="00526582">
      <w:pPr>
        <w:autoSpaceDE w:val="0"/>
        <w:autoSpaceDN w:val="0"/>
        <w:adjustRightInd w:val="0"/>
        <w:jc w:val="both"/>
        <w:rPr>
          <w:rFonts w:ascii="Century Gothic" w:hAnsi="Century Gothic"/>
          <w:sz w:val="20"/>
          <w:szCs w:val="20"/>
        </w:rPr>
      </w:pPr>
    </w:p>
    <w:p w14:paraId="0B701492"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Montant total hors T.V.A.</w:t>
      </w:r>
      <w:proofErr w:type="gramStart"/>
      <w:r w:rsidRPr="005C1CAB">
        <w:rPr>
          <w:rFonts w:ascii="Century Gothic" w:hAnsi="Century Gothic"/>
          <w:sz w:val="20"/>
          <w:szCs w:val="20"/>
        </w:rPr>
        <w:t xml:space="preserve"> :…</w:t>
      </w:r>
      <w:proofErr w:type="gramEnd"/>
      <w:r w:rsidRPr="005C1CAB">
        <w:rPr>
          <w:rFonts w:ascii="Century Gothic" w:hAnsi="Century Gothic"/>
          <w:sz w:val="20"/>
          <w:szCs w:val="20"/>
        </w:rPr>
        <w:t>……………..................................................(en lettres et en chiffres)</w:t>
      </w:r>
    </w:p>
    <w:p w14:paraId="65D1E2A1"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Taux de la TVA…………………………………………………</w:t>
      </w:r>
      <w:proofErr w:type="gramStart"/>
      <w:r w:rsidRPr="005C1CAB">
        <w:rPr>
          <w:rFonts w:ascii="Century Gothic" w:hAnsi="Century Gothic"/>
          <w:sz w:val="20"/>
          <w:szCs w:val="20"/>
        </w:rPr>
        <w:t>…….</w:t>
      </w:r>
      <w:proofErr w:type="gramEnd"/>
      <w:r w:rsidRPr="005C1CAB">
        <w:rPr>
          <w:rFonts w:ascii="Century Gothic" w:hAnsi="Century Gothic"/>
          <w:sz w:val="20"/>
          <w:szCs w:val="20"/>
        </w:rPr>
        <w:t>………</w:t>
      </w:r>
      <w:proofErr w:type="gramStart"/>
      <w:r>
        <w:rPr>
          <w:rFonts w:ascii="Century Gothic" w:hAnsi="Century Gothic"/>
          <w:sz w:val="20"/>
          <w:szCs w:val="20"/>
        </w:rPr>
        <w:t>...</w:t>
      </w:r>
      <w:r w:rsidRPr="005C1CAB">
        <w:rPr>
          <w:rFonts w:ascii="Century Gothic" w:hAnsi="Century Gothic"/>
          <w:sz w:val="20"/>
          <w:szCs w:val="20"/>
        </w:rPr>
        <w:t>(</w:t>
      </w:r>
      <w:proofErr w:type="gramEnd"/>
      <w:r w:rsidRPr="005C1CAB">
        <w:rPr>
          <w:rFonts w:ascii="Century Gothic" w:hAnsi="Century Gothic"/>
          <w:sz w:val="20"/>
          <w:szCs w:val="20"/>
        </w:rPr>
        <w:t>en pourcentage)</w:t>
      </w:r>
    </w:p>
    <w:p w14:paraId="3FF0202B"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Montant de la T.V.A.</w:t>
      </w:r>
      <w:proofErr w:type="gramStart"/>
      <w:r w:rsidRPr="005C1CAB">
        <w:rPr>
          <w:rFonts w:ascii="Century Gothic" w:hAnsi="Century Gothic"/>
          <w:sz w:val="20"/>
          <w:szCs w:val="20"/>
        </w:rPr>
        <w:t xml:space="preserve"> :…</w:t>
      </w:r>
      <w:proofErr w:type="gramEnd"/>
      <w:r w:rsidRPr="005C1CAB">
        <w:rPr>
          <w:rFonts w:ascii="Century Gothic" w:hAnsi="Century Gothic"/>
          <w:sz w:val="20"/>
          <w:szCs w:val="20"/>
        </w:rPr>
        <w:t>…………….........................................................(en lettres et en chiffres)</w:t>
      </w:r>
    </w:p>
    <w:p w14:paraId="7A0ED7C0" w14:textId="77777777" w:rsidR="00526582"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Montant total T.V.A. comprise</w:t>
      </w:r>
      <w:proofErr w:type="gramStart"/>
      <w:r w:rsidRPr="005C1CAB">
        <w:rPr>
          <w:rFonts w:ascii="Century Gothic" w:hAnsi="Century Gothic"/>
          <w:sz w:val="20"/>
          <w:szCs w:val="20"/>
        </w:rPr>
        <w:t xml:space="preserve"> :...............................................................</w:t>
      </w:r>
      <w:proofErr w:type="gramEnd"/>
      <w:r>
        <w:rPr>
          <w:rFonts w:ascii="Century Gothic" w:hAnsi="Century Gothic"/>
          <w:sz w:val="20"/>
          <w:szCs w:val="20"/>
        </w:rPr>
        <w:t>(</w:t>
      </w:r>
      <w:r w:rsidRPr="005C1CAB">
        <w:rPr>
          <w:rFonts w:ascii="Century Gothic" w:hAnsi="Century Gothic"/>
          <w:sz w:val="20"/>
          <w:szCs w:val="20"/>
        </w:rPr>
        <w:t>en lettres et en chiffres)</w:t>
      </w:r>
    </w:p>
    <w:p w14:paraId="2677E18E" w14:textId="77777777" w:rsidR="00526582" w:rsidRDefault="00526582" w:rsidP="00526582">
      <w:pPr>
        <w:autoSpaceDE w:val="0"/>
        <w:autoSpaceDN w:val="0"/>
        <w:adjustRightInd w:val="0"/>
        <w:jc w:val="both"/>
        <w:rPr>
          <w:rFonts w:ascii="Century Gothic" w:hAnsi="Century Gothic"/>
          <w:sz w:val="20"/>
          <w:szCs w:val="20"/>
        </w:rPr>
      </w:pPr>
    </w:p>
    <w:p w14:paraId="6014C15A" w14:textId="77777777" w:rsidR="00526582" w:rsidRPr="0032387B" w:rsidRDefault="00526582" w:rsidP="00526582">
      <w:pPr>
        <w:autoSpaceDE w:val="0"/>
        <w:autoSpaceDN w:val="0"/>
        <w:adjustRightInd w:val="0"/>
        <w:jc w:val="both"/>
        <w:rPr>
          <w:rFonts w:ascii="Century Gothic" w:hAnsi="Century Gothic"/>
          <w:sz w:val="20"/>
          <w:szCs w:val="20"/>
        </w:rPr>
      </w:pPr>
      <w:r w:rsidRPr="0032387B">
        <w:rPr>
          <w:rFonts w:ascii="Century Gothic" w:hAnsi="Century Gothic"/>
          <w:sz w:val="20"/>
          <w:szCs w:val="20"/>
        </w:rPr>
        <w:t>Lorsque le marché est conclu avec un groupement :</w:t>
      </w:r>
    </w:p>
    <w:p w14:paraId="174A7F73" w14:textId="77777777" w:rsidR="00526582" w:rsidRPr="0032387B" w:rsidRDefault="00526582" w:rsidP="0016686C">
      <w:pPr>
        <w:pStyle w:val="Paragraphedeliste"/>
        <w:numPr>
          <w:ilvl w:val="0"/>
          <w:numId w:val="33"/>
        </w:numPr>
        <w:autoSpaceDE w:val="0"/>
        <w:autoSpaceDN w:val="0"/>
        <w:adjustRightInd w:val="0"/>
        <w:jc w:val="both"/>
        <w:rPr>
          <w:rFonts w:ascii="Century Gothic" w:hAnsi="Century Gothic"/>
          <w:sz w:val="20"/>
          <w:szCs w:val="20"/>
        </w:rPr>
      </w:pPr>
      <w:r w:rsidRPr="0032387B">
        <w:rPr>
          <w:rFonts w:ascii="Century Gothic" w:hAnsi="Century Gothic"/>
          <w:sz w:val="20"/>
          <w:szCs w:val="20"/>
        </w:rPr>
        <w:t>Part revenant au membre n° 1:</w:t>
      </w:r>
      <w:r w:rsidRPr="0032387B">
        <w:rPr>
          <w:rFonts w:ascii="Century Gothic" w:hAnsi="Century Gothic"/>
          <w:sz w:val="20"/>
          <w:szCs w:val="20"/>
        </w:rPr>
        <w:tab/>
        <w:t>(en lettres et en chiffres)</w:t>
      </w:r>
    </w:p>
    <w:p w14:paraId="20082BE1" w14:textId="77777777" w:rsidR="00526582" w:rsidRPr="0032387B" w:rsidRDefault="00526582" w:rsidP="0016686C">
      <w:pPr>
        <w:pStyle w:val="Paragraphedeliste"/>
        <w:numPr>
          <w:ilvl w:val="0"/>
          <w:numId w:val="33"/>
        </w:numPr>
        <w:autoSpaceDE w:val="0"/>
        <w:autoSpaceDN w:val="0"/>
        <w:adjustRightInd w:val="0"/>
        <w:jc w:val="both"/>
        <w:rPr>
          <w:rFonts w:ascii="Century Gothic" w:hAnsi="Century Gothic"/>
          <w:sz w:val="20"/>
          <w:szCs w:val="20"/>
        </w:rPr>
      </w:pPr>
      <w:r w:rsidRPr="0032387B">
        <w:rPr>
          <w:rFonts w:ascii="Century Gothic" w:hAnsi="Century Gothic"/>
          <w:sz w:val="20"/>
          <w:szCs w:val="20"/>
        </w:rPr>
        <w:t>Part revenant au membre n° 2:</w:t>
      </w:r>
      <w:r w:rsidRPr="0032387B">
        <w:rPr>
          <w:rFonts w:ascii="Century Gothic" w:hAnsi="Century Gothic"/>
          <w:sz w:val="20"/>
          <w:szCs w:val="20"/>
        </w:rPr>
        <w:tab/>
        <w:t>(en lettres et en chiffres)</w:t>
      </w:r>
    </w:p>
    <w:p w14:paraId="74882D0E" w14:textId="77777777" w:rsidR="00526582" w:rsidRPr="0032387B" w:rsidRDefault="00526582" w:rsidP="0016686C">
      <w:pPr>
        <w:pStyle w:val="Paragraphedeliste"/>
        <w:numPr>
          <w:ilvl w:val="0"/>
          <w:numId w:val="33"/>
        </w:numPr>
        <w:autoSpaceDE w:val="0"/>
        <w:autoSpaceDN w:val="0"/>
        <w:adjustRightInd w:val="0"/>
        <w:jc w:val="both"/>
        <w:rPr>
          <w:rFonts w:ascii="Century Gothic" w:hAnsi="Century Gothic"/>
          <w:sz w:val="20"/>
          <w:szCs w:val="20"/>
        </w:rPr>
      </w:pPr>
      <w:r w:rsidRPr="0032387B">
        <w:rPr>
          <w:rFonts w:ascii="Century Gothic" w:hAnsi="Century Gothic"/>
          <w:sz w:val="20"/>
          <w:szCs w:val="20"/>
        </w:rPr>
        <w:t>Part revenant au membre n° n:</w:t>
      </w:r>
      <w:r w:rsidRPr="0032387B">
        <w:rPr>
          <w:rFonts w:ascii="Century Gothic" w:hAnsi="Century Gothic"/>
          <w:sz w:val="20"/>
          <w:szCs w:val="20"/>
        </w:rPr>
        <w:tab/>
        <w:t>(en lettres et en chiffres)</w:t>
      </w:r>
    </w:p>
    <w:p w14:paraId="27355585" w14:textId="77777777" w:rsidR="00526582" w:rsidRPr="005C1CAB" w:rsidRDefault="00526582" w:rsidP="00526582">
      <w:pPr>
        <w:autoSpaceDE w:val="0"/>
        <w:autoSpaceDN w:val="0"/>
        <w:adjustRightInd w:val="0"/>
        <w:jc w:val="both"/>
        <w:rPr>
          <w:rFonts w:ascii="Century Gothic" w:hAnsi="Century Gothic"/>
          <w:sz w:val="20"/>
          <w:szCs w:val="20"/>
        </w:rPr>
      </w:pPr>
    </w:p>
    <w:p w14:paraId="441E844A"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L'Office de la Formation Professionnelle et de la Promotion du Travail se libérera des sommes dues par lui en faisant donner crédit au compte ............. (À la Trésorerie Générale, bancaire, ou postal) (</w:t>
      </w:r>
      <w:r>
        <w:rPr>
          <w:rFonts w:ascii="Century Gothic" w:hAnsi="Century Gothic"/>
          <w:sz w:val="20"/>
          <w:szCs w:val="20"/>
        </w:rPr>
        <w:t>5</w:t>
      </w:r>
      <w:r w:rsidRPr="005C1CAB">
        <w:rPr>
          <w:rFonts w:ascii="Century Gothic" w:hAnsi="Century Gothic"/>
          <w:sz w:val="20"/>
          <w:szCs w:val="20"/>
        </w:rPr>
        <w:t>) ouvert à mon nom (ou au nom de la société)</w:t>
      </w:r>
      <w:r>
        <w:rPr>
          <w:rFonts w:ascii="Century Gothic" w:hAnsi="Century Gothic"/>
          <w:sz w:val="20"/>
          <w:szCs w:val="20"/>
        </w:rPr>
        <w:t xml:space="preserve"> (5)</w:t>
      </w:r>
      <w:r w:rsidRPr="005C1CAB">
        <w:rPr>
          <w:rFonts w:ascii="Century Gothic" w:hAnsi="Century Gothic"/>
          <w:sz w:val="20"/>
          <w:szCs w:val="20"/>
        </w:rPr>
        <w:t xml:space="preserve"> à..................................</w:t>
      </w:r>
      <w:r>
        <w:rPr>
          <w:rFonts w:ascii="Century Gothic" w:hAnsi="Century Gothic"/>
          <w:sz w:val="20"/>
          <w:szCs w:val="20"/>
        </w:rPr>
        <w:t>(1)</w:t>
      </w:r>
      <w:r w:rsidRPr="005C1CAB">
        <w:rPr>
          <w:rFonts w:ascii="Century Gothic" w:hAnsi="Century Gothic"/>
          <w:sz w:val="20"/>
          <w:szCs w:val="20"/>
        </w:rPr>
        <w:t xml:space="preserve"> (Localité), sous relevé d’identification bancaire (RIB) numéro…………………………………….</w:t>
      </w:r>
      <w:r>
        <w:rPr>
          <w:rFonts w:ascii="Century Gothic" w:hAnsi="Century Gothic"/>
          <w:sz w:val="20"/>
          <w:szCs w:val="20"/>
        </w:rPr>
        <w:t xml:space="preserve"> (6)</w:t>
      </w:r>
    </w:p>
    <w:p w14:paraId="61C5F4D4" w14:textId="77777777" w:rsidR="00526582" w:rsidRPr="005C1CAB" w:rsidRDefault="00526582" w:rsidP="00526582">
      <w:pPr>
        <w:autoSpaceDE w:val="0"/>
        <w:autoSpaceDN w:val="0"/>
        <w:adjustRightInd w:val="0"/>
        <w:jc w:val="both"/>
        <w:rPr>
          <w:rFonts w:ascii="Century Gothic" w:hAnsi="Century Gothic"/>
          <w:sz w:val="20"/>
          <w:szCs w:val="20"/>
        </w:rPr>
      </w:pPr>
    </w:p>
    <w:p w14:paraId="024E6314"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Fait à........................le....................</w:t>
      </w:r>
    </w:p>
    <w:p w14:paraId="143BA5A0" w14:textId="77777777" w:rsidR="00526582" w:rsidRPr="005C1CAB" w:rsidRDefault="00526582" w:rsidP="00526582">
      <w:pPr>
        <w:autoSpaceDE w:val="0"/>
        <w:autoSpaceDN w:val="0"/>
        <w:adjustRightInd w:val="0"/>
        <w:jc w:val="both"/>
        <w:rPr>
          <w:rFonts w:ascii="Century Gothic" w:hAnsi="Century Gothic"/>
          <w:sz w:val="20"/>
          <w:szCs w:val="20"/>
        </w:rPr>
      </w:pPr>
    </w:p>
    <w:p w14:paraId="4F4D96CF"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(Signature et cachet du concurrent)</w:t>
      </w:r>
    </w:p>
    <w:p w14:paraId="6E9F7011" w14:textId="77777777" w:rsidR="00526582" w:rsidRPr="005C1CAB" w:rsidRDefault="00526582" w:rsidP="00526582">
      <w:pPr>
        <w:autoSpaceDE w:val="0"/>
        <w:autoSpaceDN w:val="0"/>
        <w:adjustRightInd w:val="0"/>
        <w:jc w:val="both"/>
        <w:rPr>
          <w:rFonts w:ascii="Century Gothic" w:hAnsi="Century Gothic"/>
          <w:sz w:val="20"/>
          <w:szCs w:val="20"/>
        </w:rPr>
      </w:pPr>
    </w:p>
    <w:p w14:paraId="759B3974" w14:textId="77777777" w:rsidR="00526582" w:rsidRPr="005C1CAB" w:rsidRDefault="00526582" w:rsidP="00526582">
      <w:pPr>
        <w:autoSpaceDE w:val="0"/>
        <w:autoSpaceDN w:val="0"/>
        <w:adjustRightInd w:val="0"/>
        <w:jc w:val="both"/>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14:anchorId="55B13305" wp14:editId="09FF2CCC">
                <wp:simplePos x="0" y="0"/>
                <wp:positionH relativeFrom="column">
                  <wp:posOffset>303</wp:posOffset>
                </wp:positionH>
                <wp:positionV relativeFrom="paragraph">
                  <wp:posOffset>98177</wp:posOffset>
                </wp:positionV>
                <wp:extent cx="6408751" cy="0"/>
                <wp:effectExtent l="0" t="0" r="0" b="0"/>
                <wp:wrapNone/>
                <wp:docPr id="608533103" name="Connecteur droit 2"/>
                <wp:cNvGraphicFramePr/>
                <a:graphic xmlns:a="http://schemas.openxmlformats.org/drawingml/2006/main">
                  <a:graphicData uri="http://schemas.microsoft.com/office/word/2010/wordprocessingShape">
                    <wps:wsp>
                      <wps:cNvCnPr/>
                      <wps:spPr>
                        <a:xfrm>
                          <a:off x="0" y="0"/>
                          <a:ext cx="640875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C2E93"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75pt" to="504.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" strokecolor="black [3040]" strokeweight="1pt"/>
            </w:pict>
          </mc:Fallback>
        </mc:AlternateContent>
      </w:r>
    </w:p>
    <w:p w14:paraId="5EF80BF4"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(1) lorsqu'il s'agit d'un groupement, ses membres doivent :</w:t>
      </w:r>
    </w:p>
    <w:p w14:paraId="6CEF705F"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mettre :</w:t>
      </w:r>
      <w:proofErr w:type="gramStart"/>
      <w:r w:rsidRPr="005C1CAB">
        <w:rPr>
          <w:rFonts w:ascii="Century Gothic" w:hAnsi="Century Gothic"/>
          <w:sz w:val="20"/>
          <w:szCs w:val="20"/>
        </w:rPr>
        <w:t xml:space="preserve"> «Nous</w:t>
      </w:r>
      <w:proofErr w:type="gramEnd"/>
      <w:r w:rsidRPr="005C1CAB">
        <w:rPr>
          <w:rFonts w:ascii="Century Gothic" w:hAnsi="Century Gothic"/>
          <w:sz w:val="20"/>
          <w:szCs w:val="20"/>
        </w:rPr>
        <w:t xml:space="preserve">, soussignés.................... nous obligeons conjointement/ou solidairement (choisir la mention adéquate et ajouter au reste de l'acte d'engagement les rectifications grammaticales correspondantes) </w:t>
      </w:r>
    </w:p>
    <w:p w14:paraId="38B6D975"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ajouter l'alinéa suivant : « désignons.................. (prénoms, noms et qualité) en tant que mandataire du groupement ».</w:t>
      </w:r>
    </w:p>
    <w:p w14:paraId="59C13B8A"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 xml:space="preserve">(2) pour les concurrents non installés au Maroc préciser la référence des documents équivalents ; </w:t>
      </w:r>
    </w:p>
    <w:p w14:paraId="6515F565" w14:textId="77777777" w:rsidR="00526582" w:rsidRPr="004007A5"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(3) ces mentions ne concernent que les personnes assujetties à cette obligation.</w:t>
      </w:r>
    </w:p>
    <w:p w14:paraId="167422D9" w14:textId="77777777" w:rsidR="00526582" w:rsidRDefault="00526582" w:rsidP="00526582">
      <w:pPr>
        <w:autoSpaceDE w:val="0"/>
        <w:autoSpaceDN w:val="0"/>
        <w:adjustRightInd w:val="0"/>
        <w:jc w:val="both"/>
        <w:rPr>
          <w:rFonts w:ascii="Century Gothic" w:hAnsi="Century Gothic"/>
          <w:sz w:val="20"/>
          <w:szCs w:val="20"/>
        </w:rPr>
      </w:pPr>
      <w:r w:rsidRPr="004007A5">
        <w:rPr>
          <w:rFonts w:ascii="Century Gothic" w:hAnsi="Century Gothic"/>
          <w:sz w:val="20"/>
          <w:szCs w:val="20"/>
        </w:rPr>
        <w:t>(</w:t>
      </w:r>
      <w:r>
        <w:rPr>
          <w:rFonts w:ascii="Century Gothic" w:hAnsi="Century Gothic"/>
          <w:sz w:val="20"/>
          <w:szCs w:val="20"/>
        </w:rPr>
        <w:t>4</w:t>
      </w:r>
      <w:r w:rsidRPr="004007A5">
        <w:rPr>
          <w:rFonts w:ascii="Century Gothic" w:hAnsi="Century Gothic"/>
          <w:sz w:val="20"/>
          <w:szCs w:val="20"/>
        </w:rPr>
        <w:t>) Indiquer la CNSS ou tout autre régime particulier de prévoyance sociale.</w:t>
      </w:r>
    </w:p>
    <w:p w14:paraId="00699BAE" w14:textId="77777777" w:rsidR="00526582" w:rsidRDefault="00526582" w:rsidP="00526582">
      <w:pPr>
        <w:autoSpaceDE w:val="0"/>
        <w:autoSpaceDN w:val="0"/>
        <w:adjustRightInd w:val="0"/>
        <w:jc w:val="both"/>
        <w:rPr>
          <w:rFonts w:ascii="Century Gothic" w:hAnsi="Century Gothic"/>
          <w:sz w:val="20"/>
          <w:szCs w:val="20"/>
        </w:rPr>
      </w:pPr>
      <w:r w:rsidRPr="00B632C2">
        <w:rPr>
          <w:rFonts w:ascii="Century Gothic" w:hAnsi="Century Gothic"/>
          <w:sz w:val="20"/>
          <w:szCs w:val="20"/>
        </w:rPr>
        <w:t>(</w:t>
      </w:r>
      <w:r>
        <w:rPr>
          <w:rFonts w:ascii="Century Gothic" w:hAnsi="Century Gothic"/>
          <w:sz w:val="20"/>
          <w:szCs w:val="20"/>
        </w:rPr>
        <w:t>5</w:t>
      </w:r>
      <w:r w:rsidRPr="00B632C2">
        <w:rPr>
          <w:rFonts w:ascii="Century Gothic" w:hAnsi="Century Gothic"/>
          <w:sz w:val="20"/>
          <w:szCs w:val="20"/>
        </w:rPr>
        <w:t>) Supprimer la mention inutile.</w:t>
      </w:r>
    </w:p>
    <w:p w14:paraId="6E860234" w14:textId="460A8655" w:rsidR="00526582" w:rsidRDefault="00526582" w:rsidP="00526582">
      <w:pPr>
        <w:autoSpaceDE w:val="0"/>
        <w:autoSpaceDN w:val="0"/>
        <w:adjustRightInd w:val="0"/>
        <w:jc w:val="both"/>
        <w:rPr>
          <w:rFonts w:ascii="Century Gothic" w:hAnsi="Century Gothic"/>
          <w:sz w:val="20"/>
          <w:szCs w:val="20"/>
        </w:rPr>
      </w:pPr>
      <w:r w:rsidRPr="008E04BC">
        <w:rPr>
          <w:rFonts w:ascii="Century Gothic" w:hAnsi="Century Gothic"/>
          <w:sz w:val="20"/>
          <w:szCs w:val="20"/>
        </w:rPr>
        <w:t>(</w:t>
      </w:r>
      <w:r>
        <w:rPr>
          <w:rFonts w:ascii="Century Gothic" w:hAnsi="Century Gothic"/>
          <w:sz w:val="20"/>
          <w:szCs w:val="20"/>
        </w:rPr>
        <w:t>6</w:t>
      </w:r>
      <w:r w:rsidRPr="008E04BC">
        <w:rPr>
          <w:rFonts w:ascii="Century Gothic" w:hAnsi="Century Gothic"/>
          <w:sz w:val="20"/>
          <w:szCs w:val="20"/>
        </w:rPr>
        <w:t>) Le relevé d’identité bancaire (RIB) contient 24 positions</w:t>
      </w:r>
    </w:p>
    <w:p w14:paraId="1CD03ECD" w14:textId="6EB0E185" w:rsidR="00A71E9C" w:rsidRDefault="00A71E9C" w:rsidP="00526582">
      <w:pPr>
        <w:autoSpaceDE w:val="0"/>
        <w:autoSpaceDN w:val="0"/>
        <w:adjustRightInd w:val="0"/>
        <w:jc w:val="both"/>
        <w:rPr>
          <w:rFonts w:ascii="Century Gothic" w:hAnsi="Century Gothic"/>
          <w:sz w:val="20"/>
          <w:szCs w:val="20"/>
        </w:rPr>
      </w:pPr>
    </w:p>
    <w:p w14:paraId="39EB06E0" w14:textId="58C051FB" w:rsidR="00526582" w:rsidRPr="00146857" w:rsidRDefault="00A71E9C" w:rsidP="00B17553">
      <w:pPr>
        <w:tabs>
          <w:tab w:val="left" w:pos="568"/>
        </w:tabs>
        <w:suppressAutoHyphens/>
        <w:autoSpaceDN w:val="0"/>
        <w:jc w:val="center"/>
        <w:textAlignment w:val="baseline"/>
        <w:rPr>
          <w:rFonts w:ascii="Century Gothic" w:hAnsi="Century Gothic" w:cstheme="minorHAnsi"/>
          <w:b/>
          <w:sz w:val="28"/>
        </w:rPr>
      </w:pPr>
      <w:r>
        <w:rPr>
          <w:rFonts w:ascii="Century Gothic" w:hAnsi="Century Gothic" w:cstheme="minorHAnsi"/>
          <w:b/>
          <w:sz w:val="28"/>
        </w:rPr>
        <w:t xml:space="preserve">Annexe 2 : </w:t>
      </w:r>
      <w:r w:rsidR="00526582" w:rsidRPr="00146857">
        <w:rPr>
          <w:rFonts w:ascii="Century Gothic" w:hAnsi="Century Gothic" w:cstheme="minorHAnsi"/>
          <w:b/>
          <w:sz w:val="28"/>
        </w:rPr>
        <w:t>MODELE DE DECLARATION SUR L’HONNEUR</w:t>
      </w:r>
    </w:p>
    <w:p w14:paraId="08739A7E" w14:textId="77777777" w:rsidR="00526582" w:rsidRPr="00146857" w:rsidRDefault="00526582" w:rsidP="00526582">
      <w:pPr>
        <w:jc w:val="center"/>
        <w:rPr>
          <w:rFonts w:ascii="Century Gothic" w:hAnsi="Century Gothic" w:cstheme="minorHAnsi"/>
          <w:b/>
          <w:sz w:val="28"/>
        </w:rPr>
      </w:pPr>
      <w:r w:rsidRPr="00146857">
        <w:rPr>
          <w:rFonts w:ascii="Century Gothic" w:hAnsi="Century Gothic" w:cstheme="minorHAnsi"/>
          <w:b/>
          <w:sz w:val="28"/>
        </w:rPr>
        <w:t>***********</w:t>
      </w:r>
    </w:p>
    <w:p w14:paraId="55FA8274" w14:textId="77777777" w:rsidR="00526582" w:rsidRPr="00146857" w:rsidRDefault="00526582" w:rsidP="00526582">
      <w:pPr>
        <w:jc w:val="center"/>
        <w:outlineLvl w:val="0"/>
        <w:rPr>
          <w:rFonts w:ascii="Century Gothic" w:hAnsi="Century Gothic" w:cstheme="minorHAnsi"/>
          <w:b/>
          <w:sz w:val="28"/>
        </w:rPr>
      </w:pPr>
      <w:r w:rsidRPr="00146857">
        <w:rPr>
          <w:rFonts w:ascii="Century Gothic" w:hAnsi="Century Gothic" w:cstheme="minorHAnsi"/>
          <w:b/>
          <w:sz w:val="28"/>
        </w:rPr>
        <w:t>DECLARATION SUR L’HONNEUR</w:t>
      </w:r>
      <w:r>
        <w:rPr>
          <w:rFonts w:ascii="Century Gothic" w:hAnsi="Century Gothic" w:cstheme="minorHAnsi"/>
          <w:b/>
          <w:sz w:val="28"/>
        </w:rPr>
        <w:t xml:space="preserve"> (*)</w:t>
      </w:r>
    </w:p>
    <w:p w14:paraId="066B7C34" w14:textId="77777777" w:rsidR="00526582" w:rsidRPr="00146857" w:rsidRDefault="00526582" w:rsidP="00526582">
      <w:pPr>
        <w:suppressAutoHyphens/>
        <w:autoSpaceDN w:val="0"/>
        <w:textAlignment w:val="baseline"/>
        <w:rPr>
          <w:rFonts w:ascii="Century Gothic" w:hAnsi="Century Gothic"/>
          <w:b/>
          <w:sz w:val="20"/>
          <w:szCs w:val="20"/>
          <w:highlight w:val="yellow"/>
        </w:rPr>
      </w:pPr>
    </w:p>
    <w:p w14:paraId="6488851F" w14:textId="323A70A2" w:rsidR="00526582" w:rsidRPr="000E2EC4" w:rsidRDefault="00526582" w:rsidP="00526582">
      <w:pPr>
        <w:suppressAutoHyphens/>
        <w:autoSpaceDE w:val="0"/>
        <w:autoSpaceDN w:val="0"/>
        <w:adjustRightInd w:val="0"/>
        <w:jc w:val="both"/>
        <w:textAlignment w:val="baseline"/>
        <w:rPr>
          <w:rFonts w:ascii="Century Gothic" w:hAnsi="Century Gothic"/>
          <w:sz w:val="20"/>
          <w:szCs w:val="20"/>
        </w:rPr>
      </w:pPr>
      <w:r w:rsidRPr="005C1CAB">
        <w:rPr>
          <w:rFonts w:ascii="Century Gothic" w:hAnsi="Century Gothic"/>
          <w:sz w:val="20"/>
          <w:szCs w:val="20"/>
        </w:rPr>
        <w:t>- Mode de passation : Appel d'offres</w:t>
      </w:r>
      <w:r w:rsidR="00A72226">
        <w:rPr>
          <w:rFonts w:ascii="Century Gothic" w:hAnsi="Century Gothic"/>
          <w:sz w:val="20"/>
          <w:szCs w:val="20"/>
        </w:rPr>
        <w:t xml:space="preserve"> national</w:t>
      </w:r>
      <w:r w:rsidRPr="005C1CAB">
        <w:rPr>
          <w:rFonts w:ascii="Century Gothic" w:hAnsi="Century Gothic"/>
          <w:sz w:val="20"/>
          <w:szCs w:val="20"/>
        </w:rPr>
        <w:t xml:space="preserve"> ouvert n°…</w:t>
      </w:r>
      <w:proofErr w:type="gramStart"/>
      <w:r w:rsidRPr="005C1CAB">
        <w:rPr>
          <w:rFonts w:ascii="Century Gothic" w:hAnsi="Century Gothic"/>
          <w:sz w:val="20"/>
          <w:szCs w:val="20"/>
        </w:rPr>
        <w:t>…….</w:t>
      </w:r>
      <w:proofErr w:type="gramEnd"/>
      <w:r w:rsidRPr="005C1CAB">
        <w:rPr>
          <w:rFonts w:ascii="Century Gothic" w:hAnsi="Century Gothic"/>
          <w:sz w:val="20"/>
          <w:szCs w:val="20"/>
        </w:rPr>
        <w:t>/</w:t>
      </w:r>
      <w:proofErr w:type="gramStart"/>
      <w:r w:rsidR="005E251D">
        <w:rPr>
          <w:rFonts w:ascii="Century Gothic" w:hAnsi="Century Gothic"/>
          <w:sz w:val="20"/>
          <w:szCs w:val="20"/>
        </w:rPr>
        <w:t>2025</w:t>
      </w:r>
      <w:r w:rsidRPr="005C1CAB">
        <w:rPr>
          <w:rFonts w:ascii="Century Gothic" w:hAnsi="Century Gothic"/>
          <w:sz w:val="20"/>
          <w:szCs w:val="20"/>
        </w:rPr>
        <w:t xml:space="preserve"> ,</w:t>
      </w:r>
      <w:proofErr w:type="gramEnd"/>
      <w:r w:rsidRPr="005C1CAB">
        <w:rPr>
          <w:rFonts w:ascii="Century Gothic" w:hAnsi="Century Gothic"/>
          <w:sz w:val="20"/>
          <w:szCs w:val="20"/>
        </w:rPr>
        <w:t xml:space="preserve"> sur offres des prix du</w:t>
      </w:r>
      <w:proofErr w:type="gramStart"/>
      <w:r w:rsidRPr="005C1CAB">
        <w:rPr>
          <w:rFonts w:ascii="Century Gothic" w:hAnsi="Century Gothic"/>
          <w:sz w:val="20"/>
          <w:szCs w:val="20"/>
        </w:rPr>
        <w:t xml:space="preserve"> ..</w:t>
      </w:r>
      <w:proofErr w:type="gramEnd"/>
      <w:r w:rsidRPr="005C1CAB">
        <w:rPr>
          <w:rFonts w:ascii="Century Gothic" w:hAnsi="Century Gothic"/>
          <w:sz w:val="20"/>
          <w:szCs w:val="20"/>
        </w:rPr>
        <w:t>/…/…. à …</w:t>
      </w:r>
      <w:proofErr w:type="gramStart"/>
      <w:r w:rsidRPr="005C1CAB">
        <w:rPr>
          <w:rFonts w:ascii="Century Gothic" w:hAnsi="Century Gothic"/>
          <w:sz w:val="20"/>
          <w:szCs w:val="20"/>
        </w:rPr>
        <w:t>h..</w:t>
      </w:r>
      <w:proofErr w:type="gramEnd"/>
      <w:r w:rsidRPr="005C1CAB">
        <w:rPr>
          <w:rFonts w:ascii="Century Gothic" w:hAnsi="Century Gothic"/>
          <w:sz w:val="20"/>
          <w:szCs w:val="20"/>
        </w:rPr>
        <w:t xml:space="preserve"> min</w:t>
      </w:r>
      <w:r w:rsidRPr="000E2EC4">
        <w:rPr>
          <w:rFonts w:ascii="Century Gothic" w:hAnsi="Century Gothic"/>
          <w:sz w:val="20"/>
          <w:szCs w:val="20"/>
        </w:rPr>
        <w:t>.</w:t>
      </w:r>
    </w:p>
    <w:p w14:paraId="6467D2DF" w14:textId="77777777" w:rsidR="00526582" w:rsidRPr="000E2EC4" w:rsidRDefault="00526582" w:rsidP="00526582">
      <w:pPr>
        <w:suppressAutoHyphens/>
        <w:autoSpaceDE w:val="0"/>
        <w:autoSpaceDN w:val="0"/>
        <w:adjustRightInd w:val="0"/>
        <w:jc w:val="lowKashida"/>
        <w:textAlignment w:val="baseline"/>
        <w:rPr>
          <w:rFonts w:ascii="Century Gothic" w:hAnsi="Century Gothic"/>
          <w:b/>
          <w:bCs/>
          <w:sz w:val="20"/>
          <w:szCs w:val="20"/>
        </w:rPr>
      </w:pPr>
    </w:p>
    <w:p w14:paraId="7E11A254" w14:textId="77777777" w:rsidR="00526582" w:rsidRPr="000E2EC4" w:rsidRDefault="00526582" w:rsidP="00526582">
      <w:pPr>
        <w:suppressAutoHyphens/>
        <w:autoSpaceDE w:val="0"/>
        <w:autoSpaceDN w:val="0"/>
        <w:adjustRightInd w:val="0"/>
        <w:jc w:val="lowKashida"/>
        <w:textAlignment w:val="baseline"/>
        <w:rPr>
          <w:rFonts w:ascii="Century Gothic" w:hAnsi="Century Gothic"/>
          <w:b/>
          <w:bCs/>
          <w:sz w:val="20"/>
          <w:szCs w:val="20"/>
        </w:rPr>
      </w:pPr>
    </w:p>
    <w:p w14:paraId="59016D67" w14:textId="6064A804" w:rsidR="00682956" w:rsidRPr="00682956" w:rsidRDefault="00526582" w:rsidP="002D3F05">
      <w:pPr>
        <w:pStyle w:val="BodyText21"/>
        <w:tabs>
          <w:tab w:val="left" w:pos="4320"/>
        </w:tabs>
        <w:spacing w:line="360" w:lineRule="auto"/>
        <w:ind w:left="0"/>
        <w:jc w:val="left"/>
        <w:rPr>
          <w:rFonts w:ascii="Century Gothic" w:hAnsi="Century Gothic"/>
          <w:bCs/>
          <w:snapToGrid/>
          <w:sz w:val="24"/>
          <w:szCs w:val="28"/>
        </w:rPr>
      </w:pPr>
      <w:r w:rsidRPr="000E2EC4">
        <w:rPr>
          <w:rFonts w:ascii="Century Gothic" w:hAnsi="Century Gothic"/>
          <w:bCs/>
          <w:sz w:val="20"/>
          <w:u w:val="single"/>
        </w:rPr>
        <w:t>Objet du marché</w:t>
      </w:r>
      <w:r w:rsidRPr="000E2EC4">
        <w:rPr>
          <w:rFonts w:ascii="Century Gothic" w:hAnsi="Century Gothic"/>
          <w:bCs/>
          <w:sz w:val="20"/>
        </w:rPr>
        <w:t xml:space="preserve"> : </w:t>
      </w:r>
      <w:r w:rsidR="00DA2B63" w:rsidRPr="00DA2B63">
        <w:rPr>
          <w:rFonts w:ascii="Century Gothic" w:hAnsi="Century Gothic"/>
          <w:bCs/>
          <w:snapToGrid/>
          <w:sz w:val="24"/>
          <w:szCs w:val="28"/>
        </w:rPr>
        <w:t xml:space="preserve">Acquisition installation et mise en service des équipements génie électriques destinés </w:t>
      </w:r>
      <w:r w:rsidR="002D3F05">
        <w:rPr>
          <w:rFonts w:ascii="Century Gothic" w:hAnsi="Century Gothic"/>
          <w:bCs/>
          <w:snapToGrid/>
          <w:sz w:val="24"/>
          <w:szCs w:val="28"/>
        </w:rPr>
        <w:t xml:space="preserve">au CENTRE DE FORMATION BNI </w:t>
      </w:r>
      <w:proofErr w:type="gramStart"/>
      <w:r w:rsidR="002D3F05">
        <w:rPr>
          <w:rFonts w:ascii="Century Gothic" w:hAnsi="Century Gothic"/>
          <w:bCs/>
          <w:snapToGrid/>
          <w:sz w:val="24"/>
          <w:szCs w:val="28"/>
        </w:rPr>
        <w:t>NSAR</w:t>
      </w:r>
      <w:r w:rsidR="00682956" w:rsidRPr="00682956">
        <w:rPr>
          <w:rFonts w:ascii="Century Gothic" w:hAnsi="Century Gothic"/>
          <w:bCs/>
          <w:snapToGrid/>
          <w:sz w:val="24"/>
          <w:szCs w:val="28"/>
        </w:rPr>
        <w:t>:</w:t>
      </w:r>
      <w:proofErr w:type="gramEnd"/>
      <w:r w:rsidR="00682956" w:rsidRPr="00682956">
        <w:rPr>
          <w:rFonts w:ascii="Century Gothic" w:hAnsi="Century Gothic"/>
          <w:sz w:val="24"/>
          <w:szCs w:val="28"/>
        </w:rPr>
        <w:t xml:space="preserve"> </w:t>
      </w:r>
    </w:p>
    <w:p w14:paraId="26CEF704" w14:textId="77777777" w:rsidR="00682956" w:rsidRPr="00682956" w:rsidRDefault="00682956" w:rsidP="00682956">
      <w:pPr>
        <w:tabs>
          <w:tab w:val="left" w:pos="4320"/>
        </w:tabs>
        <w:spacing w:line="360" w:lineRule="auto"/>
        <w:jc w:val="center"/>
        <w:rPr>
          <w:rFonts w:ascii="Century Gothic" w:hAnsi="Century Gothic"/>
          <w:bCs/>
          <w:snapToGrid w:val="0"/>
          <w:sz w:val="20"/>
          <w:szCs w:val="28"/>
        </w:rPr>
      </w:pPr>
      <w:r w:rsidRPr="00682956">
        <w:rPr>
          <w:rFonts w:ascii="Century Gothic" w:hAnsi="Century Gothic"/>
          <w:bCs/>
          <w:snapToGrid w:val="0"/>
          <w:szCs w:val="28"/>
        </w:rPr>
        <w:t xml:space="preserve">  </w:t>
      </w:r>
    </w:p>
    <w:p w14:paraId="6CE70BD3" w14:textId="32CE9FCD" w:rsidR="00682956" w:rsidRPr="00682956" w:rsidRDefault="00682956" w:rsidP="00682956">
      <w:pPr>
        <w:numPr>
          <w:ilvl w:val="0"/>
          <w:numId w:val="8"/>
        </w:numPr>
        <w:tabs>
          <w:tab w:val="left" w:pos="2369"/>
        </w:tabs>
        <w:suppressAutoHyphens/>
        <w:spacing w:line="360" w:lineRule="auto"/>
        <w:jc w:val="both"/>
        <w:rPr>
          <w:rFonts w:ascii="Century Gothic" w:hAnsi="Century Gothic"/>
          <w:b/>
          <w:bCs/>
          <w:szCs w:val="28"/>
        </w:rPr>
      </w:pPr>
      <w:r>
        <w:rPr>
          <w:rFonts w:ascii="Century Gothic" w:hAnsi="Century Gothic"/>
          <w:b/>
          <w:bCs/>
          <w:szCs w:val="28"/>
        </w:rPr>
        <w:t>LOT N</w:t>
      </w:r>
      <w:proofErr w:type="gramStart"/>
      <w:r>
        <w:rPr>
          <w:rFonts w:ascii="Century Gothic" w:hAnsi="Century Gothic"/>
          <w:b/>
          <w:bCs/>
          <w:szCs w:val="28"/>
        </w:rPr>
        <w:t>°..</w:t>
      </w:r>
      <w:proofErr w:type="gramEnd"/>
      <w:r w:rsidRPr="00682956">
        <w:rPr>
          <w:rFonts w:ascii="Century Gothic" w:hAnsi="Century Gothic"/>
          <w:b/>
          <w:bCs/>
          <w:szCs w:val="28"/>
        </w:rPr>
        <w:t xml:space="preserve"> : </w:t>
      </w:r>
      <w:r>
        <w:rPr>
          <w:rFonts w:ascii="Century Gothic" w:hAnsi="Century Gothic"/>
          <w:b/>
          <w:bCs/>
          <w:szCs w:val="28"/>
        </w:rPr>
        <w:t>……………………………………</w:t>
      </w:r>
      <w:r w:rsidRPr="00682956">
        <w:rPr>
          <w:rFonts w:ascii="Century Gothic" w:hAnsi="Century Gothic"/>
          <w:b/>
          <w:bCs/>
          <w:szCs w:val="28"/>
        </w:rPr>
        <w:t xml:space="preserve"> </w:t>
      </w:r>
    </w:p>
    <w:p w14:paraId="6D4B3464" w14:textId="2B0B2266" w:rsidR="00526582" w:rsidRPr="009A2676" w:rsidRDefault="00526582" w:rsidP="00583A8D">
      <w:pPr>
        <w:numPr>
          <w:ilvl w:val="12"/>
          <w:numId w:val="0"/>
        </w:numPr>
        <w:jc w:val="both"/>
        <w:rPr>
          <w:rFonts w:ascii="Century Gothic" w:hAnsi="Century Gothic"/>
          <w:b/>
          <w:bCs/>
          <w:sz w:val="20"/>
          <w:szCs w:val="20"/>
        </w:rPr>
      </w:pPr>
      <w:r w:rsidRPr="009A2676">
        <w:rPr>
          <w:rFonts w:ascii="Century Gothic" w:hAnsi="Century Gothic"/>
          <w:b/>
          <w:bCs/>
          <w:sz w:val="20"/>
          <w:szCs w:val="20"/>
        </w:rPr>
        <w:t>Pour les personnes physiques</w:t>
      </w:r>
    </w:p>
    <w:p w14:paraId="7925E0E7"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Je, soussigné : ................................................................... (Prénom, nom et qualité)</w:t>
      </w:r>
    </w:p>
    <w:p w14:paraId="3D31F26F"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Agissant en mon nom personnel et pour mon propre compte,</w:t>
      </w:r>
    </w:p>
    <w:p w14:paraId="402E512F"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Adresse du domicile élu :</w:t>
      </w:r>
      <w:r>
        <w:rPr>
          <w:rFonts w:ascii="Century Gothic" w:hAnsi="Century Gothic"/>
          <w:sz w:val="20"/>
          <w:szCs w:val="20"/>
        </w:rPr>
        <w:t xml:space="preserve"> </w:t>
      </w:r>
      <w:r w:rsidRPr="009A2676">
        <w:rPr>
          <w:rFonts w:ascii="Century Gothic" w:hAnsi="Century Gothic"/>
          <w:sz w:val="20"/>
          <w:szCs w:val="20"/>
        </w:rPr>
        <w:t>........................................................................................</w:t>
      </w:r>
    </w:p>
    <w:p w14:paraId="4BED4F24"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tél : …………………………….  Adresse électronique : …………………………………………….</w:t>
      </w:r>
    </w:p>
    <w:p w14:paraId="6A01F476"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 à </w:t>
      </w:r>
      <w:r>
        <w:rPr>
          <w:rFonts w:ascii="Century Gothic" w:hAnsi="Century Gothic"/>
          <w:sz w:val="20"/>
          <w:szCs w:val="20"/>
        </w:rPr>
        <w:t>……</w:t>
      </w:r>
      <w:proofErr w:type="gramStart"/>
      <w:r>
        <w:rPr>
          <w:rFonts w:ascii="Century Gothic" w:hAnsi="Century Gothic"/>
          <w:sz w:val="20"/>
          <w:szCs w:val="20"/>
        </w:rPr>
        <w:t>…(</w:t>
      </w:r>
      <w:proofErr w:type="gramEnd"/>
      <w:r>
        <w:rPr>
          <w:rFonts w:ascii="Century Gothic" w:hAnsi="Century Gothic"/>
          <w:sz w:val="20"/>
          <w:szCs w:val="20"/>
        </w:rPr>
        <w:t>4)</w:t>
      </w:r>
      <w:r w:rsidRPr="009A2676">
        <w:rPr>
          <w:rFonts w:ascii="Century Gothic" w:hAnsi="Century Gothic"/>
          <w:sz w:val="20"/>
          <w:szCs w:val="20"/>
        </w:rPr>
        <w:t xml:space="preserve"> sous le n° :</w:t>
      </w:r>
      <w:r>
        <w:rPr>
          <w:rFonts w:ascii="Century Gothic" w:hAnsi="Century Gothic"/>
          <w:sz w:val="20"/>
          <w:szCs w:val="20"/>
        </w:rPr>
        <w:t xml:space="preserve"> </w:t>
      </w:r>
      <w:r w:rsidRPr="009A2676">
        <w:rPr>
          <w:rFonts w:ascii="Century Gothic" w:hAnsi="Century Gothic"/>
          <w:sz w:val="20"/>
          <w:szCs w:val="20"/>
        </w:rPr>
        <w:t>................................. (1)</w:t>
      </w:r>
    </w:p>
    <w:p w14:paraId="680C51A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Inscrit au registre du commerce de............................................ (Localité) sous le n° ...................................... (1) n° de patente.......................... (1)</w:t>
      </w:r>
    </w:p>
    <w:p w14:paraId="3BA50DAB"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w:t>
      </w:r>
      <w:proofErr w:type="gramStart"/>
      <w:r>
        <w:rPr>
          <w:rFonts w:ascii="Century Gothic" w:hAnsi="Century Gothic"/>
          <w:sz w:val="20"/>
          <w:szCs w:val="20"/>
        </w:rPr>
        <w:t>5)</w:t>
      </w:r>
      <w:r w:rsidRPr="009A2676">
        <w:rPr>
          <w:rFonts w:ascii="Century Gothic" w:hAnsi="Century Gothic"/>
          <w:sz w:val="20"/>
          <w:szCs w:val="20"/>
        </w:rPr>
        <w:t>…</w:t>
      </w:r>
      <w:proofErr w:type="gramEnd"/>
      <w:r w:rsidRPr="009A2676">
        <w:rPr>
          <w:rFonts w:ascii="Century Gothic" w:hAnsi="Century Gothic"/>
          <w:sz w:val="20"/>
          <w:szCs w:val="20"/>
        </w:rPr>
        <w:t>…………</w:t>
      </w:r>
      <w:proofErr w:type="gramStart"/>
      <w:r w:rsidRPr="009A2676">
        <w:rPr>
          <w:rFonts w:ascii="Century Gothic" w:hAnsi="Century Gothic"/>
          <w:sz w:val="20"/>
          <w:szCs w:val="20"/>
        </w:rPr>
        <w:t>…….</w:t>
      </w:r>
      <w:proofErr w:type="gramEnd"/>
      <w:r w:rsidRPr="009A2676">
        <w:rPr>
          <w:rFonts w:ascii="Century Gothic" w:hAnsi="Century Gothic"/>
          <w:sz w:val="20"/>
          <w:szCs w:val="20"/>
        </w:rPr>
        <w:t>.</w:t>
      </w:r>
      <w:r>
        <w:rPr>
          <w:rFonts w:ascii="Century Gothic" w:hAnsi="Century Gothic"/>
          <w:sz w:val="20"/>
          <w:szCs w:val="20"/>
        </w:rPr>
        <w:t xml:space="preserve">(6) </w:t>
      </w:r>
      <w:r w:rsidRPr="009A2676">
        <w:rPr>
          <w:rFonts w:ascii="Century Gothic" w:hAnsi="Century Gothic"/>
          <w:sz w:val="20"/>
          <w:szCs w:val="20"/>
        </w:rPr>
        <w:t>(RIB), ouvert auprès de ……………………………………</w:t>
      </w:r>
    </w:p>
    <w:p w14:paraId="460A3416"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107CF71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25206262" w14:textId="77777777" w:rsidR="00526582" w:rsidRPr="009A2676" w:rsidRDefault="00526582" w:rsidP="0016686C">
      <w:pPr>
        <w:pStyle w:val="Paragraphedeliste"/>
        <w:numPr>
          <w:ilvl w:val="0"/>
          <w:numId w:val="22"/>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b/>
          <w:bCs/>
          <w:sz w:val="20"/>
          <w:szCs w:val="20"/>
        </w:rPr>
        <w:t>Pour les personnes morales</w:t>
      </w:r>
    </w:p>
    <w:p w14:paraId="666B1D72"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Je, soussigné ..........................                (Prénom, nom et qualité au sein de l'entreprise)</w:t>
      </w:r>
    </w:p>
    <w:p w14:paraId="36558212"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Agissant au nom et pour le compte de................................... (Raison sociale et forme juridique de la société) au capital de</w:t>
      </w:r>
      <w:r>
        <w:rPr>
          <w:rFonts w:ascii="Century Gothic" w:hAnsi="Century Gothic"/>
          <w:sz w:val="20"/>
          <w:szCs w:val="20"/>
        </w:rPr>
        <w:t xml:space="preserve"> </w:t>
      </w:r>
      <w:r w:rsidRPr="009A2676">
        <w:rPr>
          <w:rFonts w:ascii="Century Gothic" w:hAnsi="Century Gothic"/>
          <w:sz w:val="20"/>
          <w:szCs w:val="20"/>
        </w:rPr>
        <w:t>:</w:t>
      </w:r>
      <w:r>
        <w:rPr>
          <w:rFonts w:ascii="Century Gothic" w:hAnsi="Century Gothic"/>
          <w:sz w:val="20"/>
          <w:szCs w:val="20"/>
        </w:rPr>
        <w:t xml:space="preserve"> </w:t>
      </w:r>
      <w:r w:rsidRPr="009A2676">
        <w:rPr>
          <w:rFonts w:ascii="Century Gothic" w:hAnsi="Century Gothic"/>
          <w:sz w:val="20"/>
          <w:szCs w:val="20"/>
        </w:rPr>
        <w:t>....................................................................................................</w:t>
      </w:r>
    </w:p>
    <w:p w14:paraId="096BB659"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Adresse du siège social de la société..................................................................... </w:t>
      </w:r>
    </w:p>
    <w:p w14:paraId="043F2497"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adresse du domicile élu..........................................................................................</w:t>
      </w:r>
    </w:p>
    <w:p w14:paraId="056B6770"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de tél : …………………</w:t>
      </w:r>
      <w:proofErr w:type="gramStart"/>
      <w:r w:rsidRPr="009A2676">
        <w:rPr>
          <w:rFonts w:ascii="Century Gothic" w:hAnsi="Century Gothic"/>
          <w:sz w:val="20"/>
          <w:szCs w:val="20"/>
        </w:rPr>
        <w:t>…….</w:t>
      </w:r>
      <w:proofErr w:type="gramEnd"/>
      <w:r w:rsidRPr="009A2676">
        <w:rPr>
          <w:rFonts w:ascii="Century Gothic" w:hAnsi="Century Gothic"/>
          <w:sz w:val="20"/>
          <w:szCs w:val="20"/>
        </w:rPr>
        <w:t>. Fax ………………</w:t>
      </w:r>
      <w:proofErr w:type="gramStart"/>
      <w:r w:rsidRPr="009A2676">
        <w:rPr>
          <w:rFonts w:ascii="Century Gothic" w:hAnsi="Century Gothic"/>
          <w:sz w:val="20"/>
          <w:szCs w:val="20"/>
        </w:rPr>
        <w:t>…….</w:t>
      </w:r>
      <w:proofErr w:type="gramEnd"/>
      <w:r w:rsidRPr="009A2676">
        <w:rPr>
          <w:rFonts w:ascii="Century Gothic" w:hAnsi="Century Gothic"/>
          <w:sz w:val="20"/>
          <w:szCs w:val="20"/>
        </w:rPr>
        <w:t>.</w:t>
      </w:r>
    </w:p>
    <w:p w14:paraId="046BD81B"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adresse électronique : …………………………………</w:t>
      </w:r>
      <w:proofErr w:type="gramStart"/>
      <w:r w:rsidRPr="009A2676">
        <w:rPr>
          <w:rFonts w:ascii="Century Gothic" w:hAnsi="Century Gothic"/>
          <w:sz w:val="20"/>
          <w:szCs w:val="20"/>
        </w:rPr>
        <w:t>…….</w:t>
      </w:r>
      <w:proofErr w:type="gramEnd"/>
      <w:r w:rsidRPr="009A2676">
        <w:rPr>
          <w:rFonts w:ascii="Century Gothic" w:hAnsi="Century Gothic"/>
          <w:sz w:val="20"/>
          <w:szCs w:val="20"/>
        </w:rPr>
        <w:t>.</w:t>
      </w:r>
    </w:p>
    <w:p w14:paraId="384E41ED"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w:t>
      </w:r>
      <w:proofErr w:type="gramEnd"/>
      <w:r>
        <w:rPr>
          <w:rFonts w:ascii="Century Gothic" w:hAnsi="Century Gothic"/>
          <w:sz w:val="20"/>
          <w:szCs w:val="20"/>
        </w:rPr>
        <w:t>4)</w:t>
      </w:r>
      <w:r w:rsidRPr="009A2676">
        <w:rPr>
          <w:rFonts w:ascii="Century Gothic" w:hAnsi="Century Gothic"/>
          <w:sz w:val="20"/>
          <w:szCs w:val="20"/>
        </w:rPr>
        <w:t xml:space="preserve"> sous le n°..............................(1)</w:t>
      </w:r>
    </w:p>
    <w:p w14:paraId="2D43EAD4"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Inscrite au registre du commerce............................... (Localité) sous le n°....................................(1)</w:t>
      </w:r>
    </w:p>
    <w:p w14:paraId="219496AB"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patente........................(1)</w:t>
      </w:r>
    </w:p>
    <w:p w14:paraId="5C64D4D1"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w:t>
      </w:r>
      <w:proofErr w:type="gramStart"/>
      <w:r>
        <w:rPr>
          <w:rFonts w:ascii="Century Gothic" w:hAnsi="Century Gothic"/>
          <w:sz w:val="20"/>
          <w:szCs w:val="20"/>
        </w:rPr>
        <w:t>5)</w:t>
      </w:r>
      <w:r w:rsidRPr="009A2676">
        <w:rPr>
          <w:rFonts w:ascii="Century Gothic" w:hAnsi="Century Gothic"/>
          <w:sz w:val="20"/>
          <w:szCs w:val="20"/>
        </w:rPr>
        <w:t>…</w:t>
      </w:r>
      <w:proofErr w:type="gramEnd"/>
      <w:r w:rsidRPr="009A2676">
        <w:rPr>
          <w:rFonts w:ascii="Century Gothic" w:hAnsi="Century Gothic"/>
          <w:sz w:val="20"/>
          <w:szCs w:val="20"/>
        </w:rPr>
        <w:t>…………</w:t>
      </w:r>
      <w:proofErr w:type="gramStart"/>
      <w:r w:rsidRPr="009A2676">
        <w:rPr>
          <w:rFonts w:ascii="Century Gothic" w:hAnsi="Century Gothic"/>
          <w:sz w:val="20"/>
          <w:szCs w:val="20"/>
        </w:rPr>
        <w:t>…….</w:t>
      </w:r>
      <w:proofErr w:type="gramEnd"/>
      <w:r w:rsidRPr="009A2676">
        <w:rPr>
          <w:rFonts w:ascii="Century Gothic" w:hAnsi="Century Gothic"/>
          <w:sz w:val="20"/>
          <w:szCs w:val="20"/>
        </w:rPr>
        <w:t>.</w:t>
      </w:r>
      <w:r>
        <w:rPr>
          <w:rFonts w:ascii="Century Gothic" w:hAnsi="Century Gothic"/>
          <w:sz w:val="20"/>
          <w:szCs w:val="20"/>
        </w:rPr>
        <w:t>(</w:t>
      </w:r>
      <w:proofErr w:type="gramStart"/>
      <w:r>
        <w:rPr>
          <w:rFonts w:ascii="Century Gothic" w:hAnsi="Century Gothic"/>
          <w:sz w:val="20"/>
          <w:szCs w:val="20"/>
        </w:rPr>
        <w:t>6)</w:t>
      </w:r>
      <w:r w:rsidRPr="009A2676">
        <w:rPr>
          <w:rFonts w:ascii="Century Gothic" w:hAnsi="Century Gothic"/>
          <w:sz w:val="20"/>
          <w:szCs w:val="20"/>
        </w:rPr>
        <w:t>(</w:t>
      </w:r>
      <w:proofErr w:type="gramEnd"/>
      <w:r w:rsidRPr="009A2676">
        <w:rPr>
          <w:rFonts w:ascii="Century Gothic" w:hAnsi="Century Gothic"/>
          <w:sz w:val="20"/>
          <w:szCs w:val="20"/>
        </w:rPr>
        <w:t>RIB), ouvert auprès de ……………………………………</w:t>
      </w:r>
    </w:p>
    <w:p w14:paraId="234546B2"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taxe professionnelle ……………………………………</w:t>
      </w:r>
    </w:p>
    <w:p w14:paraId="33B5DC4D"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l’Identifiant Commun de l’Entreprise : ........................(1</w:t>
      </w:r>
      <w:r>
        <w:rPr>
          <w:rFonts w:ascii="Century Gothic" w:hAnsi="Century Gothic"/>
          <w:sz w:val="20"/>
          <w:szCs w:val="20"/>
        </w:rPr>
        <w:t>)</w:t>
      </w:r>
      <w:r w:rsidRPr="009A2676">
        <w:rPr>
          <w:rFonts w:ascii="Century Gothic" w:hAnsi="Century Gothic"/>
          <w:sz w:val="20"/>
          <w:szCs w:val="20"/>
        </w:rPr>
        <w:t xml:space="preserve"> </w:t>
      </w:r>
    </w:p>
    <w:p w14:paraId="62D1544E"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139C287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68C998A0" w14:textId="77777777" w:rsidR="00526582" w:rsidRPr="009A2676" w:rsidRDefault="00526582" w:rsidP="0016686C">
      <w:pPr>
        <w:pStyle w:val="Paragraphedeliste"/>
        <w:numPr>
          <w:ilvl w:val="0"/>
          <w:numId w:val="22"/>
        </w:numPr>
        <w:suppressAutoHyphens/>
        <w:autoSpaceDE w:val="0"/>
        <w:autoSpaceDN w:val="0"/>
        <w:adjustRightInd w:val="0"/>
        <w:jc w:val="both"/>
        <w:textAlignment w:val="baseline"/>
        <w:rPr>
          <w:rFonts w:ascii="Century Gothic" w:hAnsi="Century Gothic"/>
          <w:b/>
          <w:bCs/>
          <w:sz w:val="20"/>
          <w:szCs w:val="20"/>
        </w:rPr>
      </w:pPr>
      <w:r w:rsidRPr="009A2676">
        <w:rPr>
          <w:rFonts w:ascii="Century Gothic" w:hAnsi="Century Gothic"/>
          <w:b/>
          <w:bCs/>
          <w:sz w:val="20"/>
          <w:szCs w:val="20"/>
        </w:rPr>
        <w:t xml:space="preserve">Pour les coopératives ou union de coopératives </w:t>
      </w:r>
    </w:p>
    <w:p w14:paraId="18F116D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Je, soussigné ..........................                (Prénom, nom et qualité au sein de la coopérative)</w:t>
      </w:r>
    </w:p>
    <w:p w14:paraId="7405A1A6"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Agissant au nom et pour le compte de.........</w:t>
      </w:r>
      <w:r>
        <w:rPr>
          <w:rFonts w:ascii="Century Gothic" w:hAnsi="Century Gothic"/>
          <w:sz w:val="20"/>
          <w:szCs w:val="20"/>
        </w:rPr>
        <w:t>..................</w:t>
      </w:r>
      <w:r w:rsidRPr="009A2676">
        <w:rPr>
          <w:rFonts w:ascii="Century Gothic" w:hAnsi="Century Gothic"/>
          <w:sz w:val="20"/>
          <w:szCs w:val="20"/>
        </w:rPr>
        <w:t>Dénomination de la coopérative ou de l’union de coopératives) au capital de</w:t>
      </w:r>
      <w:r>
        <w:rPr>
          <w:rFonts w:ascii="Century Gothic" w:hAnsi="Century Gothic"/>
          <w:sz w:val="20"/>
          <w:szCs w:val="20"/>
        </w:rPr>
        <w:t xml:space="preserve"> </w:t>
      </w:r>
      <w:r w:rsidRPr="009A2676">
        <w:rPr>
          <w:rFonts w:ascii="Century Gothic" w:hAnsi="Century Gothic"/>
          <w:sz w:val="20"/>
          <w:szCs w:val="20"/>
        </w:rPr>
        <w:t>:</w:t>
      </w:r>
      <w:r>
        <w:rPr>
          <w:rFonts w:ascii="Century Gothic" w:hAnsi="Century Gothic"/>
          <w:sz w:val="20"/>
          <w:szCs w:val="20"/>
        </w:rPr>
        <w:t xml:space="preserve"> </w:t>
      </w:r>
      <w:r w:rsidRPr="009A2676">
        <w:rPr>
          <w:rFonts w:ascii="Century Gothic" w:hAnsi="Century Gothic"/>
          <w:sz w:val="20"/>
          <w:szCs w:val="20"/>
        </w:rPr>
        <w:t>....................................................................................................</w:t>
      </w:r>
    </w:p>
    <w:p w14:paraId="171746F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Adresse du siège de la coopérative ou de l’union de coopératives..................................................................... </w:t>
      </w:r>
    </w:p>
    <w:p w14:paraId="7309DCF9"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de tél : …………………</w:t>
      </w:r>
      <w:proofErr w:type="gramStart"/>
      <w:r w:rsidRPr="009A2676">
        <w:rPr>
          <w:rFonts w:ascii="Century Gothic" w:hAnsi="Century Gothic"/>
          <w:sz w:val="20"/>
          <w:szCs w:val="20"/>
        </w:rPr>
        <w:t>…….</w:t>
      </w:r>
      <w:proofErr w:type="gramEnd"/>
      <w:r w:rsidRPr="009A2676">
        <w:rPr>
          <w:rFonts w:ascii="Century Gothic" w:hAnsi="Century Gothic"/>
          <w:sz w:val="20"/>
          <w:szCs w:val="20"/>
        </w:rPr>
        <w:t>. Fax ………………</w:t>
      </w:r>
      <w:proofErr w:type="gramStart"/>
      <w:r w:rsidRPr="009A2676">
        <w:rPr>
          <w:rFonts w:ascii="Century Gothic" w:hAnsi="Century Gothic"/>
          <w:sz w:val="20"/>
          <w:szCs w:val="20"/>
        </w:rPr>
        <w:t>…….</w:t>
      </w:r>
      <w:proofErr w:type="gramEnd"/>
      <w:r w:rsidRPr="009A2676">
        <w:rPr>
          <w:rFonts w:ascii="Century Gothic" w:hAnsi="Century Gothic"/>
          <w:sz w:val="20"/>
          <w:szCs w:val="20"/>
        </w:rPr>
        <w:t>.</w:t>
      </w:r>
    </w:p>
    <w:p w14:paraId="5C6F3098"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adresse électronique : …………………………………</w:t>
      </w:r>
      <w:proofErr w:type="gramStart"/>
      <w:r w:rsidRPr="009A2676">
        <w:rPr>
          <w:rFonts w:ascii="Century Gothic" w:hAnsi="Century Gothic"/>
          <w:sz w:val="20"/>
          <w:szCs w:val="20"/>
        </w:rPr>
        <w:t>…….</w:t>
      </w:r>
      <w:proofErr w:type="gramEnd"/>
      <w:r w:rsidRPr="009A2676">
        <w:rPr>
          <w:rFonts w:ascii="Century Gothic" w:hAnsi="Century Gothic"/>
          <w:sz w:val="20"/>
          <w:szCs w:val="20"/>
        </w:rPr>
        <w:t>.</w:t>
      </w:r>
    </w:p>
    <w:p w14:paraId="30A8260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w:t>
      </w:r>
      <w:proofErr w:type="gramEnd"/>
      <w:r>
        <w:rPr>
          <w:rFonts w:ascii="Century Gothic" w:hAnsi="Century Gothic"/>
          <w:sz w:val="20"/>
          <w:szCs w:val="20"/>
        </w:rPr>
        <w:t>4)</w:t>
      </w:r>
      <w:r w:rsidRPr="009A2676">
        <w:rPr>
          <w:rFonts w:ascii="Century Gothic" w:hAnsi="Century Gothic"/>
          <w:sz w:val="20"/>
          <w:szCs w:val="20"/>
        </w:rPr>
        <w:t xml:space="preserve"> sous le n°..............................(2)</w:t>
      </w:r>
    </w:p>
    <w:p w14:paraId="3DC819E9"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Inscrite au registre local du coopérative n°............................... (Localité) sous le n°....................................(2)</w:t>
      </w:r>
    </w:p>
    <w:p w14:paraId="4096D60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patente........................</w:t>
      </w:r>
    </w:p>
    <w:p w14:paraId="759E01A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w:t>
      </w:r>
      <w:proofErr w:type="gramStart"/>
      <w:r>
        <w:rPr>
          <w:rFonts w:ascii="Century Gothic" w:hAnsi="Century Gothic"/>
          <w:sz w:val="20"/>
          <w:szCs w:val="20"/>
        </w:rPr>
        <w:t>5)</w:t>
      </w:r>
      <w:r w:rsidRPr="009A2676">
        <w:rPr>
          <w:rFonts w:ascii="Century Gothic" w:hAnsi="Century Gothic"/>
          <w:sz w:val="20"/>
          <w:szCs w:val="20"/>
        </w:rPr>
        <w:t>…</w:t>
      </w:r>
      <w:proofErr w:type="gramEnd"/>
      <w:r w:rsidRPr="009A2676">
        <w:rPr>
          <w:rFonts w:ascii="Century Gothic" w:hAnsi="Century Gothic"/>
          <w:sz w:val="20"/>
          <w:szCs w:val="20"/>
        </w:rPr>
        <w:t>………</w:t>
      </w:r>
      <w:proofErr w:type="gramStart"/>
      <w:r w:rsidRPr="009A2676">
        <w:rPr>
          <w:rFonts w:ascii="Century Gothic" w:hAnsi="Century Gothic"/>
          <w:sz w:val="20"/>
          <w:szCs w:val="20"/>
        </w:rPr>
        <w:t>…….</w:t>
      </w:r>
      <w:proofErr w:type="gramEnd"/>
      <w:r w:rsidRPr="009A2676">
        <w:rPr>
          <w:rFonts w:ascii="Century Gothic" w:hAnsi="Century Gothic"/>
          <w:sz w:val="20"/>
          <w:szCs w:val="20"/>
        </w:rPr>
        <w:t>.</w:t>
      </w:r>
      <w:r>
        <w:rPr>
          <w:rFonts w:ascii="Century Gothic" w:hAnsi="Century Gothic"/>
          <w:sz w:val="20"/>
          <w:szCs w:val="20"/>
        </w:rPr>
        <w:t>(</w:t>
      </w:r>
      <w:proofErr w:type="gramStart"/>
      <w:r>
        <w:rPr>
          <w:rFonts w:ascii="Century Gothic" w:hAnsi="Century Gothic"/>
          <w:sz w:val="20"/>
          <w:szCs w:val="20"/>
        </w:rPr>
        <w:t>6)</w:t>
      </w:r>
      <w:r w:rsidRPr="009A2676">
        <w:rPr>
          <w:rFonts w:ascii="Century Gothic" w:hAnsi="Century Gothic"/>
          <w:sz w:val="20"/>
          <w:szCs w:val="20"/>
        </w:rPr>
        <w:t>(</w:t>
      </w:r>
      <w:proofErr w:type="gramEnd"/>
      <w:r w:rsidRPr="009A2676">
        <w:rPr>
          <w:rFonts w:ascii="Century Gothic" w:hAnsi="Century Gothic"/>
          <w:sz w:val="20"/>
          <w:szCs w:val="20"/>
        </w:rPr>
        <w:t>RIB), ouvert auprès de ……………………………………</w:t>
      </w:r>
    </w:p>
    <w:p w14:paraId="49B2D443"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taxe professionnelle ……………………………………</w:t>
      </w:r>
    </w:p>
    <w:p w14:paraId="6C85F1C4"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N° de l’Identifiant Commun de l’Entreprise : ........................ </w:t>
      </w:r>
    </w:p>
    <w:p w14:paraId="6998EDD4"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2AE8C126"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p>
    <w:p w14:paraId="3E468E32"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33C9E144" w14:textId="77777777" w:rsidR="00526582" w:rsidRDefault="00526582" w:rsidP="0016686C">
      <w:pPr>
        <w:pStyle w:val="Paragraphedeliste"/>
        <w:numPr>
          <w:ilvl w:val="0"/>
          <w:numId w:val="22"/>
        </w:numPr>
        <w:suppressAutoHyphens/>
        <w:autoSpaceDE w:val="0"/>
        <w:autoSpaceDN w:val="0"/>
        <w:adjustRightInd w:val="0"/>
        <w:jc w:val="both"/>
        <w:textAlignment w:val="baseline"/>
        <w:rPr>
          <w:rFonts w:ascii="Century Gothic" w:hAnsi="Century Gothic"/>
          <w:b/>
          <w:bCs/>
          <w:sz w:val="20"/>
          <w:szCs w:val="20"/>
        </w:rPr>
      </w:pPr>
      <w:r w:rsidRPr="009A2676">
        <w:rPr>
          <w:rFonts w:ascii="Century Gothic" w:hAnsi="Century Gothic"/>
          <w:b/>
          <w:bCs/>
          <w:sz w:val="20"/>
          <w:szCs w:val="20"/>
        </w:rPr>
        <w:t>Pour les auto-entrepreneur :</w:t>
      </w:r>
    </w:p>
    <w:p w14:paraId="62D3C40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Je, soussigné ..........................                (Prénom, nom)</w:t>
      </w:r>
    </w:p>
    <w:p w14:paraId="7113D73E"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de tél : …………………</w:t>
      </w:r>
      <w:proofErr w:type="gramStart"/>
      <w:r w:rsidRPr="009A2676">
        <w:rPr>
          <w:rFonts w:ascii="Century Gothic" w:hAnsi="Century Gothic"/>
          <w:sz w:val="20"/>
          <w:szCs w:val="20"/>
        </w:rPr>
        <w:t>…….</w:t>
      </w:r>
      <w:proofErr w:type="gramEnd"/>
      <w:r w:rsidRPr="009A2676">
        <w:rPr>
          <w:rFonts w:ascii="Century Gothic" w:hAnsi="Century Gothic"/>
          <w:sz w:val="20"/>
          <w:szCs w:val="20"/>
        </w:rPr>
        <w:t>. adresse électronique : …………………………………</w:t>
      </w:r>
      <w:proofErr w:type="gramStart"/>
      <w:r w:rsidRPr="009A2676">
        <w:rPr>
          <w:rFonts w:ascii="Century Gothic" w:hAnsi="Century Gothic"/>
          <w:sz w:val="20"/>
          <w:szCs w:val="20"/>
        </w:rPr>
        <w:t>…….</w:t>
      </w:r>
      <w:proofErr w:type="gramEnd"/>
      <w:r w:rsidRPr="009A2676">
        <w:rPr>
          <w:rFonts w:ascii="Century Gothic" w:hAnsi="Century Gothic"/>
          <w:sz w:val="20"/>
          <w:szCs w:val="20"/>
        </w:rPr>
        <w:t>.</w:t>
      </w:r>
    </w:p>
    <w:p w14:paraId="21356727"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w:t>
      </w:r>
      <w:proofErr w:type="gramEnd"/>
      <w:r>
        <w:rPr>
          <w:rFonts w:ascii="Century Gothic" w:hAnsi="Century Gothic"/>
          <w:sz w:val="20"/>
          <w:szCs w:val="20"/>
        </w:rPr>
        <w:t>4)</w:t>
      </w:r>
      <w:r w:rsidRPr="009A2676">
        <w:rPr>
          <w:rFonts w:ascii="Century Gothic" w:hAnsi="Century Gothic"/>
          <w:sz w:val="20"/>
          <w:szCs w:val="20"/>
        </w:rPr>
        <w:t xml:space="preserve"> sous le n°..............................(2)</w:t>
      </w:r>
    </w:p>
    <w:p w14:paraId="18C2FFF0"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Inscrit au registre national de l’auto-entrepreneur .............................. sous le n°....................................(2)</w:t>
      </w:r>
    </w:p>
    <w:p w14:paraId="0BE1599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w:t>
      </w:r>
      <w:proofErr w:type="gramStart"/>
      <w:r>
        <w:rPr>
          <w:rFonts w:ascii="Century Gothic" w:hAnsi="Century Gothic"/>
          <w:sz w:val="20"/>
          <w:szCs w:val="20"/>
        </w:rPr>
        <w:t>5)</w:t>
      </w:r>
      <w:r w:rsidRPr="009A2676">
        <w:rPr>
          <w:rFonts w:ascii="Century Gothic" w:hAnsi="Century Gothic"/>
          <w:sz w:val="20"/>
          <w:szCs w:val="20"/>
        </w:rPr>
        <w:t>…</w:t>
      </w:r>
      <w:proofErr w:type="gramEnd"/>
      <w:r w:rsidRPr="009A2676">
        <w:rPr>
          <w:rFonts w:ascii="Century Gothic" w:hAnsi="Century Gothic"/>
          <w:sz w:val="20"/>
          <w:szCs w:val="20"/>
        </w:rPr>
        <w:t>………</w:t>
      </w:r>
      <w:proofErr w:type="gramStart"/>
      <w:r w:rsidRPr="009A2676">
        <w:rPr>
          <w:rFonts w:ascii="Century Gothic" w:hAnsi="Century Gothic"/>
          <w:sz w:val="20"/>
          <w:szCs w:val="20"/>
        </w:rPr>
        <w:t>…….</w:t>
      </w:r>
      <w:proofErr w:type="gramEnd"/>
      <w:r w:rsidRPr="009A2676">
        <w:rPr>
          <w:rFonts w:ascii="Century Gothic" w:hAnsi="Century Gothic"/>
          <w:sz w:val="20"/>
          <w:szCs w:val="20"/>
        </w:rPr>
        <w:t>.</w:t>
      </w:r>
      <w:r>
        <w:rPr>
          <w:rFonts w:ascii="Century Gothic" w:hAnsi="Century Gothic"/>
          <w:sz w:val="20"/>
          <w:szCs w:val="20"/>
        </w:rPr>
        <w:t>(</w:t>
      </w:r>
      <w:proofErr w:type="gramStart"/>
      <w:r>
        <w:rPr>
          <w:rFonts w:ascii="Century Gothic" w:hAnsi="Century Gothic"/>
          <w:sz w:val="20"/>
          <w:szCs w:val="20"/>
        </w:rPr>
        <w:t>6)</w:t>
      </w:r>
      <w:r w:rsidRPr="009A2676">
        <w:rPr>
          <w:rFonts w:ascii="Century Gothic" w:hAnsi="Century Gothic"/>
          <w:sz w:val="20"/>
          <w:szCs w:val="20"/>
        </w:rPr>
        <w:t>(</w:t>
      </w:r>
      <w:proofErr w:type="gramEnd"/>
      <w:r w:rsidRPr="009A2676">
        <w:rPr>
          <w:rFonts w:ascii="Century Gothic" w:hAnsi="Century Gothic"/>
          <w:sz w:val="20"/>
          <w:szCs w:val="20"/>
        </w:rPr>
        <w:t>RIB), ouvert auprès de ……………………………………</w:t>
      </w:r>
    </w:p>
    <w:p w14:paraId="5F364FDE"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taxe professionnelle ……………………………………</w:t>
      </w:r>
    </w:p>
    <w:p w14:paraId="41A2CDF7"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N° de l’Identifiant Commun de l’Entreprise : ........................ </w:t>
      </w:r>
    </w:p>
    <w:p w14:paraId="1DC4602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11A9E029"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p>
    <w:p w14:paraId="3D094183" w14:textId="77777777" w:rsidR="00526582" w:rsidRPr="009A2676" w:rsidRDefault="00526582" w:rsidP="0016686C">
      <w:pPr>
        <w:pStyle w:val="Paragraphedeliste"/>
        <w:numPr>
          <w:ilvl w:val="0"/>
          <w:numId w:val="20"/>
        </w:numPr>
        <w:suppressAutoHyphens/>
        <w:autoSpaceDE w:val="0"/>
        <w:autoSpaceDN w:val="0"/>
        <w:adjustRightInd w:val="0"/>
        <w:jc w:val="both"/>
        <w:textAlignment w:val="baseline"/>
        <w:rPr>
          <w:rFonts w:ascii="Century Gothic" w:hAnsi="Century Gothic"/>
          <w:b/>
          <w:bCs/>
          <w:sz w:val="20"/>
          <w:szCs w:val="20"/>
        </w:rPr>
      </w:pPr>
      <w:r w:rsidRPr="00BF0A97">
        <w:rPr>
          <w:rFonts w:ascii="Century Gothic" w:hAnsi="Century Gothic"/>
          <w:b/>
          <w:bCs/>
          <w:sz w:val="20"/>
          <w:szCs w:val="20"/>
        </w:rPr>
        <w:t>Cas des établissements publics</w:t>
      </w:r>
      <w:r>
        <w:rPr>
          <w:rFonts w:ascii="Century Gothic" w:hAnsi="Century Gothic"/>
          <w:b/>
          <w:bCs/>
          <w:sz w:val="20"/>
          <w:szCs w:val="20"/>
        </w:rPr>
        <w:t> </w:t>
      </w:r>
      <w:r>
        <w:rPr>
          <w:rFonts w:ascii="Century Gothic" w:hAnsi="Century Gothic"/>
          <w:b/>
          <w:bCs/>
          <w:sz w:val="20"/>
          <w:szCs w:val="20"/>
          <w:lang w:val="fr-FR"/>
        </w:rPr>
        <w:t>:</w:t>
      </w:r>
    </w:p>
    <w:p w14:paraId="27231668"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Je soussigné.....................(nom, prénom et qualité) agissant au nom et pour le compte de</w:t>
      </w:r>
      <w:r>
        <w:rPr>
          <w:rFonts w:ascii="Century Gothic" w:hAnsi="Century Gothic"/>
          <w:sz w:val="20"/>
          <w:szCs w:val="20"/>
        </w:rPr>
        <w:t xml:space="preserve"> </w:t>
      </w:r>
      <w:r w:rsidRPr="00BF0A97">
        <w:rPr>
          <w:rFonts w:ascii="Century Gothic" w:hAnsi="Century Gothic"/>
          <w:sz w:val="20"/>
          <w:szCs w:val="20"/>
        </w:rPr>
        <w:t>(dénomination de l'établissement).</w:t>
      </w:r>
    </w:p>
    <w:p w14:paraId="081F6921"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de tél : …………………</w:t>
      </w:r>
      <w:proofErr w:type="gramStart"/>
      <w:r w:rsidRPr="009A2676">
        <w:rPr>
          <w:rFonts w:ascii="Century Gothic" w:hAnsi="Century Gothic"/>
          <w:sz w:val="20"/>
          <w:szCs w:val="20"/>
        </w:rPr>
        <w:t>…….</w:t>
      </w:r>
      <w:proofErr w:type="gramEnd"/>
      <w:r w:rsidRPr="009A2676">
        <w:rPr>
          <w:rFonts w:ascii="Century Gothic" w:hAnsi="Century Gothic"/>
          <w:sz w:val="20"/>
          <w:szCs w:val="20"/>
        </w:rPr>
        <w:t>. adresse électronique : …………………………………</w:t>
      </w:r>
      <w:proofErr w:type="gramStart"/>
      <w:r w:rsidRPr="009A2676">
        <w:rPr>
          <w:rFonts w:ascii="Century Gothic" w:hAnsi="Century Gothic"/>
          <w:sz w:val="20"/>
          <w:szCs w:val="20"/>
        </w:rPr>
        <w:t>…….</w:t>
      </w:r>
      <w:proofErr w:type="gramEnd"/>
      <w:r w:rsidRPr="009A2676">
        <w:rPr>
          <w:rFonts w:ascii="Century Gothic" w:hAnsi="Century Gothic"/>
          <w:sz w:val="20"/>
          <w:szCs w:val="20"/>
        </w:rPr>
        <w:t>.</w:t>
      </w:r>
    </w:p>
    <w:p w14:paraId="3810C632"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 xml:space="preserve">Adresse du </w:t>
      </w:r>
      <w:proofErr w:type="gramStart"/>
      <w:r w:rsidRPr="00BF0A97">
        <w:rPr>
          <w:rFonts w:ascii="Century Gothic" w:hAnsi="Century Gothic"/>
          <w:sz w:val="20"/>
          <w:szCs w:val="20"/>
        </w:rPr>
        <w:t>siège:</w:t>
      </w:r>
      <w:proofErr w:type="gramEnd"/>
      <w:r w:rsidRPr="00BF0A97">
        <w:rPr>
          <w:rFonts w:ascii="Century Gothic" w:hAnsi="Century Gothic"/>
          <w:sz w:val="20"/>
          <w:szCs w:val="20"/>
        </w:rPr>
        <w:t xml:space="preserve"> ................................................................................................................</w:t>
      </w:r>
    </w:p>
    <w:p w14:paraId="7690304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w:t>
      </w:r>
      <w:proofErr w:type="gramEnd"/>
      <w:r>
        <w:rPr>
          <w:rFonts w:ascii="Century Gothic" w:hAnsi="Century Gothic"/>
          <w:sz w:val="20"/>
          <w:szCs w:val="20"/>
        </w:rPr>
        <w:t>4)</w:t>
      </w:r>
      <w:r w:rsidRPr="009A2676">
        <w:rPr>
          <w:rFonts w:ascii="Century Gothic" w:hAnsi="Century Gothic"/>
          <w:sz w:val="20"/>
          <w:szCs w:val="20"/>
        </w:rPr>
        <w:t xml:space="preserve"> sous le n°..............................(2)</w:t>
      </w:r>
    </w:p>
    <w:p w14:paraId="1498CB8B"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Inscrit au registre </w:t>
      </w:r>
      <w:r w:rsidRPr="00BF0A97">
        <w:rPr>
          <w:rFonts w:ascii="Century Gothic" w:hAnsi="Century Gothic"/>
          <w:sz w:val="20"/>
          <w:szCs w:val="20"/>
        </w:rPr>
        <w:t xml:space="preserve">du commerce </w:t>
      </w:r>
      <w:proofErr w:type="gramStart"/>
      <w:r w:rsidRPr="00BF0A97">
        <w:rPr>
          <w:rFonts w:ascii="Century Gothic" w:hAnsi="Century Gothic"/>
          <w:sz w:val="20"/>
          <w:szCs w:val="20"/>
        </w:rPr>
        <w:t>de(</w:t>
      </w:r>
      <w:r>
        <w:rPr>
          <w:rFonts w:ascii="Century Gothic" w:hAnsi="Century Gothic"/>
          <w:sz w:val="20"/>
          <w:szCs w:val="20"/>
        </w:rPr>
        <w:t>7</w:t>
      </w:r>
      <w:r w:rsidRPr="00BF0A97">
        <w:rPr>
          <w:rFonts w:ascii="Century Gothic" w:hAnsi="Century Gothic"/>
          <w:sz w:val="20"/>
          <w:szCs w:val="20"/>
        </w:rPr>
        <w:t>)……….</w:t>
      </w:r>
      <w:proofErr w:type="gramEnd"/>
      <w:r w:rsidRPr="00BF0A97">
        <w:rPr>
          <w:rFonts w:ascii="Century Gothic" w:hAnsi="Century Gothic"/>
          <w:sz w:val="20"/>
          <w:szCs w:val="20"/>
        </w:rPr>
        <w:t xml:space="preserve">.(localité) </w:t>
      </w:r>
      <w:r w:rsidRPr="009A2676">
        <w:rPr>
          <w:rFonts w:ascii="Century Gothic" w:hAnsi="Century Gothic"/>
          <w:sz w:val="20"/>
          <w:szCs w:val="20"/>
        </w:rPr>
        <w:t>sous le n°....................................(2)</w:t>
      </w:r>
    </w:p>
    <w:p w14:paraId="44C54C5E"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w:t>
      </w:r>
      <w:proofErr w:type="gramStart"/>
      <w:r>
        <w:rPr>
          <w:rFonts w:ascii="Century Gothic" w:hAnsi="Century Gothic"/>
          <w:sz w:val="20"/>
          <w:szCs w:val="20"/>
        </w:rPr>
        <w:t>5)</w:t>
      </w:r>
      <w:r w:rsidRPr="009A2676">
        <w:rPr>
          <w:rFonts w:ascii="Century Gothic" w:hAnsi="Century Gothic"/>
          <w:sz w:val="20"/>
          <w:szCs w:val="20"/>
        </w:rPr>
        <w:t>…</w:t>
      </w:r>
      <w:proofErr w:type="gramEnd"/>
      <w:r w:rsidRPr="009A2676">
        <w:rPr>
          <w:rFonts w:ascii="Century Gothic" w:hAnsi="Century Gothic"/>
          <w:sz w:val="20"/>
          <w:szCs w:val="20"/>
        </w:rPr>
        <w:t>………</w:t>
      </w:r>
      <w:proofErr w:type="gramStart"/>
      <w:r w:rsidRPr="009A2676">
        <w:rPr>
          <w:rFonts w:ascii="Century Gothic" w:hAnsi="Century Gothic"/>
          <w:sz w:val="20"/>
          <w:szCs w:val="20"/>
        </w:rPr>
        <w:t>…….</w:t>
      </w:r>
      <w:proofErr w:type="gramEnd"/>
      <w:r w:rsidRPr="009A2676">
        <w:rPr>
          <w:rFonts w:ascii="Century Gothic" w:hAnsi="Century Gothic"/>
          <w:sz w:val="20"/>
          <w:szCs w:val="20"/>
        </w:rPr>
        <w:t>.</w:t>
      </w:r>
      <w:r>
        <w:rPr>
          <w:rFonts w:ascii="Century Gothic" w:hAnsi="Century Gothic"/>
          <w:sz w:val="20"/>
          <w:szCs w:val="20"/>
        </w:rPr>
        <w:t>(</w:t>
      </w:r>
      <w:proofErr w:type="gramStart"/>
      <w:r>
        <w:rPr>
          <w:rFonts w:ascii="Century Gothic" w:hAnsi="Century Gothic"/>
          <w:sz w:val="20"/>
          <w:szCs w:val="20"/>
        </w:rPr>
        <w:t>6)</w:t>
      </w:r>
      <w:r w:rsidRPr="009A2676">
        <w:rPr>
          <w:rFonts w:ascii="Century Gothic" w:hAnsi="Century Gothic"/>
          <w:sz w:val="20"/>
          <w:szCs w:val="20"/>
        </w:rPr>
        <w:t>(</w:t>
      </w:r>
      <w:proofErr w:type="gramEnd"/>
      <w:r w:rsidRPr="009A2676">
        <w:rPr>
          <w:rFonts w:ascii="Century Gothic" w:hAnsi="Century Gothic"/>
          <w:sz w:val="20"/>
          <w:szCs w:val="20"/>
        </w:rPr>
        <w:t>RIB), ouvert auprès de ……………………………………</w:t>
      </w:r>
    </w:p>
    <w:p w14:paraId="600F86D1"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taxe professionnelle</w:t>
      </w:r>
      <w:r>
        <w:rPr>
          <w:rFonts w:ascii="Century Gothic" w:hAnsi="Century Gothic"/>
          <w:sz w:val="20"/>
          <w:szCs w:val="20"/>
        </w:rPr>
        <w:t xml:space="preserve"> </w:t>
      </w:r>
      <w:r w:rsidRPr="00BF0A97">
        <w:rPr>
          <w:rFonts w:ascii="Century Gothic" w:hAnsi="Century Gothic"/>
          <w:sz w:val="20"/>
          <w:szCs w:val="20"/>
        </w:rPr>
        <w:t>sous le numéro</w:t>
      </w:r>
      <w:r>
        <w:rPr>
          <w:rFonts w:ascii="Century Gothic" w:hAnsi="Century Gothic"/>
          <w:sz w:val="20"/>
          <w:szCs w:val="20"/>
        </w:rPr>
        <w:t xml:space="preserve"> </w:t>
      </w:r>
      <w:r w:rsidRPr="00BF0A97">
        <w:rPr>
          <w:rFonts w:ascii="Century Gothic" w:hAnsi="Century Gothic"/>
          <w:sz w:val="20"/>
          <w:szCs w:val="20"/>
        </w:rPr>
        <w:t>(</w:t>
      </w:r>
      <w:r>
        <w:rPr>
          <w:rFonts w:ascii="Century Gothic" w:hAnsi="Century Gothic"/>
          <w:sz w:val="20"/>
          <w:szCs w:val="20"/>
        </w:rPr>
        <w:t>8</w:t>
      </w:r>
      <w:proofErr w:type="gramStart"/>
      <w:r w:rsidRPr="00BF0A97">
        <w:rPr>
          <w:rFonts w:ascii="Century Gothic" w:hAnsi="Century Gothic"/>
          <w:sz w:val="20"/>
          <w:szCs w:val="20"/>
        </w:rPr>
        <w:t>):</w:t>
      </w:r>
      <w:proofErr w:type="gramEnd"/>
      <w:r w:rsidRPr="00BF0A97">
        <w:rPr>
          <w:rFonts w:ascii="Century Gothic" w:hAnsi="Century Gothic"/>
          <w:sz w:val="20"/>
          <w:szCs w:val="20"/>
        </w:rPr>
        <w:t xml:space="preserve"> </w:t>
      </w:r>
      <w:r w:rsidRPr="009A2676">
        <w:rPr>
          <w:rFonts w:ascii="Century Gothic" w:hAnsi="Century Gothic"/>
          <w:sz w:val="20"/>
          <w:szCs w:val="20"/>
        </w:rPr>
        <w:t xml:space="preserve"> ……………………………………</w:t>
      </w:r>
    </w:p>
    <w:p w14:paraId="4EB3E381"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l’Identifiant Commun de l’Entreprise</w:t>
      </w:r>
      <w:r>
        <w:rPr>
          <w:rFonts w:ascii="Century Gothic" w:hAnsi="Century Gothic"/>
          <w:sz w:val="20"/>
          <w:szCs w:val="20"/>
        </w:rPr>
        <w:t xml:space="preserve"> (8)</w:t>
      </w:r>
      <w:r w:rsidRPr="009A2676">
        <w:rPr>
          <w:rFonts w:ascii="Century Gothic" w:hAnsi="Century Gothic"/>
          <w:sz w:val="20"/>
          <w:szCs w:val="20"/>
        </w:rPr>
        <w:t xml:space="preserve"> : ........................ </w:t>
      </w:r>
    </w:p>
    <w:p w14:paraId="662BB510" w14:textId="77777777" w:rsidR="00526582" w:rsidRPr="00BF0A97"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Références du texte l’habilitant à exercer les missions objet du marché : .............................</w:t>
      </w:r>
    </w:p>
    <w:p w14:paraId="35CE018D" w14:textId="77777777" w:rsidR="00526582" w:rsidRPr="00BF0A97"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 xml:space="preserve">Relevé d’identité bancaire............(postal, bancaire ou à la </w:t>
      </w:r>
      <w:proofErr w:type="gramStart"/>
      <w:r w:rsidRPr="00BF0A97">
        <w:rPr>
          <w:rFonts w:ascii="Century Gothic" w:hAnsi="Century Gothic"/>
          <w:sz w:val="20"/>
          <w:szCs w:val="20"/>
        </w:rPr>
        <w:t>TGR)(</w:t>
      </w:r>
      <w:proofErr w:type="gramEnd"/>
      <w:r>
        <w:rPr>
          <w:rFonts w:ascii="Century Gothic" w:hAnsi="Century Gothic"/>
          <w:sz w:val="20"/>
          <w:szCs w:val="20"/>
        </w:rPr>
        <w:t>5</w:t>
      </w:r>
      <w:proofErr w:type="gramStart"/>
      <w:r w:rsidRPr="00BF0A97">
        <w:rPr>
          <w:rFonts w:ascii="Century Gothic" w:hAnsi="Century Gothic"/>
          <w:sz w:val="20"/>
          <w:szCs w:val="20"/>
        </w:rPr>
        <w:t>)  numéro</w:t>
      </w:r>
      <w:proofErr w:type="gramEnd"/>
      <w:r w:rsidRPr="00BF0A97">
        <w:rPr>
          <w:rFonts w:ascii="Century Gothic" w:hAnsi="Century Gothic"/>
          <w:sz w:val="20"/>
          <w:szCs w:val="20"/>
        </w:rPr>
        <w:t>(</w:t>
      </w:r>
      <w:r>
        <w:rPr>
          <w:rFonts w:ascii="Century Gothic" w:hAnsi="Century Gothic"/>
          <w:sz w:val="20"/>
          <w:szCs w:val="20"/>
        </w:rPr>
        <w:t>6</w:t>
      </w:r>
      <w:proofErr w:type="gramStart"/>
      <w:r w:rsidRPr="00BF0A97">
        <w:rPr>
          <w:rFonts w:ascii="Century Gothic" w:hAnsi="Century Gothic"/>
          <w:sz w:val="20"/>
          <w:szCs w:val="20"/>
        </w:rPr>
        <w:t>):</w:t>
      </w:r>
      <w:proofErr w:type="gramEnd"/>
      <w:r w:rsidRPr="00BF0A97">
        <w:rPr>
          <w:rFonts w:ascii="Century Gothic" w:hAnsi="Century Gothic"/>
          <w:sz w:val="20"/>
          <w:szCs w:val="20"/>
        </w:rPr>
        <w:t xml:space="preserve"> ...............</w:t>
      </w:r>
    </w:p>
    <w:p w14:paraId="3B1E56CA"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ab/>
      </w:r>
    </w:p>
    <w:p w14:paraId="15F451B0"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58EE794B"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4FB02077" w14:textId="77777777" w:rsidR="00526582" w:rsidRPr="009A2676" w:rsidRDefault="00526582" w:rsidP="00526582">
      <w:pPr>
        <w:suppressAutoHyphens/>
        <w:autoSpaceDE w:val="0"/>
        <w:autoSpaceDN w:val="0"/>
        <w:adjustRightInd w:val="0"/>
        <w:jc w:val="both"/>
        <w:textAlignment w:val="baseline"/>
        <w:rPr>
          <w:rFonts w:ascii="Century Gothic" w:hAnsi="Century Gothic"/>
          <w:b/>
          <w:bCs/>
          <w:sz w:val="20"/>
          <w:szCs w:val="20"/>
        </w:rPr>
      </w:pPr>
      <w:r w:rsidRPr="009A2676">
        <w:rPr>
          <w:rFonts w:ascii="Century Gothic" w:hAnsi="Century Gothic"/>
          <w:b/>
          <w:bCs/>
          <w:sz w:val="20"/>
          <w:szCs w:val="20"/>
        </w:rPr>
        <w:t>- Déclare sur l'honneur :</w:t>
      </w:r>
    </w:p>
    <w:p w14:paraId="32DA567D"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m'engager à couvrir, dans les limites fixées dans le cahier des charges, par une police d'assurance, les risques découlant de mon activité professionnelle ;</w:t>
      </w:r>
    </w:p>
    <w:p w14:paraId="7D34CA67"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que je remplie les conditions prévues à l'article 27 du décret n°2-22-431 du 15 chaabane 1444 ( 8 mars 2023 ) et fixant les conditions et les formes de passation des marchés publics ainsi que certaines règles relatives à leur gestion et à leur contrôle ;</w:t>
      </w:r>
    </w:p>
    <w:p w14:paraId="6D45DF2E"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Étant en redressement judiciaire j'atteste que je suis autorisé par l'autorité judiciaire compétente à poursuivre l'exercice de mon activité (2) ;</w:t>
      </w:r>
    </w:p>
    <w:p w14:paraId="2C8FDB07" w14:textId="77777777" w:rsidR="00526582" w:rsidRPr="009A2676"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 m'engager, si j'envisage de recourir à la sous-traitance :</w:t>
      </w:r>
    </w:p>
    <w:p w14:paraId="25D26400" w14:textId="77777777" w:rsidR="00526582" w:rsidRPr="00970885" w:rsidRDefault="00526582" w:rsidP="0016686C">
      <w:pPr>
        <w:pStyle w:val="Paragraphedeliste"/>
        <w:numPr>
          <w:ilvl w:val="0"/>
          <w:numId w:val="24"/>
        </w:numPr>
        <w:suppressAutoHyphens/>
        <w:autoSpaceDE w:val="0"/>
        <w:autoSpaceDN w:val="0"/>
        <w:adjustRightInd w:val="0"/>
        <w:ind w:left="1701"/>
        <w:jc w:val="both"/>
        <w:textAlignment w:val="baseline"/>
        <w:rPr>
          <w:rFonts w:ascii="Century Gothic" w:hAnsi="Century Gothic"/>
          <w:sz w:val="20"/>
          <w:szCs w:val="20"/>
        </w:rPr>
      </w:pPr>
      <w:r w:rsidRPr="009A2676">
        <w:rPr>
          <w:rFonts w:ascii="Century Gothic" w:hAnsi="Century Gothic"/>
          <w:sz w:val="20"/>
          <w:szCs w:val="20"/>
        </w:rPr>
        <w:t xml:space="preserve">à m'assurer que les sous-traitants remplissent également les conditions prévues par l'article </w:t>
      </w:r>
      <w:r w:rsidRPr="00970885">
        <w:rPr>
          <w:rFonts w:ascii="Century Gothic" w:hAnsi="Century Gothic"/>
          <w:sz w:val="20"/>
          <w:szCs w:val="20"/>
        </w:rPr>
        <w:t>151 du décret précité ;</w:t>
      </w:r>
    </w:p>
    <w:p w14:paraId="13532048" w14:textId="77777777" w:rsidR="00526582" w:rsidRPr="009A2676" w:rsidRDefault="00526582" w:rsidP="0016686C">
      <w:pPr>
        <w:pStyle w:val="Paragraphedeliste"/>
        <w:numPr>
          <w:ilvl w:val="0"/>
          <w:numId w:val="24"/>
        </w:numPr>
        <w:suppressAutoHyphens/>
        <w:autoSpaceDE w:val="0"/>
        <w:autoSpaceDN w:val="0"/>
        <w:adjustRightInd w:val="0"/>
        <w:ind w:left="1701"/>
        <w:jc w:val="both"/>
        <w:textAlignment w:val="baseline"/>
        <w:rPr>
          <w:rFonts w:ascii="Century Gothic" w:hAnsi="Century Gothic"/>
          <w:sz w:val="20"/>
          <w:szCs w:val="20"/>
        </w:rPr>
      </w:pPr>
      <w:r w:rsidRPr="009A2676">
        <w:rPr>
          <w:rFonts w:ascii="Century Gothic" w:hAnsi="Century Gothic"/>
          <w:sz w:val="20"/>
          <w:szCs w:val="20"/>
        </w:rPr>
        <w:t>que celle-ci ne peut dépasser 50% du montant du marché, ni porter sur les prestations constituant le lot ou le corps d'état principal prévues dans le cahier des prescriptions spéciales, ni sur celles que le maitres d'ouvrage a prévues dans ledit cahier ;</w:t>
      </w:r>
    </w:p>
    <w:p w14:paraId="770A1A2F" w14:textId="77777777" w:rsidR="00526582" w:rsidRPr="009A2676" w:rsidRDefault="00526582" w:rsidP="0016686C">
      <w:pPr>
        <w:pStyle w:val="Paragraphedeliste"/>
        <w:numPr>
          <w:ilvl w:val="0"/>
          <w:numId w:val="24"/>
        </w:numPr>
        <w:suppressAutoHyphens/>
        <w:autoSpaceDE w:val="0"/>
        <w:autoSpaceDN w:val="0"/>
        <w:adjustRightInd w:val="0"/>
        <w:ind w:left="1701"/>
        <w:jc w:val="both"/>
        <w:textAlignment w:val="baseline"/>
        <w:rPr>
          <w:rFonts w:ascii="Century Gothic" w:hAnsi="Century Gothic"/>
          <w:sz w:val="20"/>
          <w:szCs w:val="20"/>
        </w:rPr>
      </w:pPr>
      <w:r w:rsidRPr="009A2676">
        <w:rPr>
          <w:rFonts w:ascii="Century Gothic" w:hAnsi="Century Gothic"/>
          <w:sz w:val="20"/>
          <w:szCs w:val="20"/>
        </w:rPr>
        <w:t>à confier les prestations à sous-traiter à des PME installées aux Maroc ; (3)</w:t>
      </w:r>
    </w:p>
    <w:p w14:paraId="599B6779"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m'engager à ne pas recourir par moi-même ou par personne interposée à des pratiques de fraude ou de corruption de personnes qui interviennent à quelque titre que ce soit dans les différentes procédures de passation, de gestion et d'exécution du présent marché ;</w:t>
      </w:r>
    </w:p>
    <w:p w14:paraId="39DD6419"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m'engage à ne pas faire par moi-même ou par personne interposées, des promesses, des dons ou des présents en vue d'influer sur les différentes procédures de conclusions du présent marché.</w:t>
      </w:r>
    </w:p>
    <w:p w14:paraId="7D55F66F"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atteste que je remplis les conditions prévues par l'article 1er du dahir n° 1-02-188 du 12 JOUMADA I 1423 (23 juillet 2002) portant promulgation de la loi n°53-00 formant charte de la petite et moyenne entreprises (4).</w:t>
      </w:r>
    </w:p>
    <w:p w14:paraId="65DBFAFB"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atteste que je ne suis pas en situation de conflit d'intérêt.</w:t>
      </w:r>
    </w:p>
    <w:p w14:paraId="4338565C"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 je certifie l'exactitude des renseignements contenus dans la présente déclaration sur l'honneur et dans les pièces fournies dans mon dossier de candidature tel que prévu à l'article 152 du décret n°2-22-431 du 15 chaabane 1444 ( 8 mars 2023 ) relatif aux marchés publics .</w:t>
      </w:r>
    </w:p>
    <w:p w14:paraId="6355E5D4"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p>
    <w:p w14:paraId="763F166D" w14:textId="77777777" w:rsidR="00526582" w:rsidRPr="009A2676"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je reconnais avoir pris connaissance des sanctions prévues par l’article 152 du décret n°2-22-431 du 15 chaabane 1444 ( 8 mars 2023 ) relatif aux marchés publics , relatives à l'inexactitude de la déclaration sur l'honneur.</w:t>
      </w:r>
    </w:p>
    <w:p w14:paraId="6D4C3CA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20BF7942"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6C9BA16E"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Fait à.....................le...........................</w:t>
      </w:r>
    </w:p>
    <w:p w14:paraId="298CEB9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4A0B1262"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Signature et cachet du concurrent </w:t>
      </w:r>
    </w:p>
    <w:p w14:paraId="25CD0881"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p>
    <w:p w14:paraId="48B94828"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14:paraId="07120D30"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à supprimer le cas échéant.</w:t>
      </w:r>
    </w:p>
    <w:p w14:paraId="5A909811"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Lorsque le CPS le prévoit.</w:t>
      </w:r>
    </w:p>
    <w:p w14:paraId="7826B5C4"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4007A5">
        <w:rPr>
          <w:rFonts w:ascii="Century Gothic" w:hAnsi="Century Gothic"/>
          <w:sz w:val="20"/>
          <w:szCs w:val="20"/>
        </w:rPr>
        <w:t>Indiquer la CNSS ou tout autre régime particulier de prévoyance sociale</w:t>
      </w:r>
    </w:p>
    <w:p w14:paraId="00180822" w14:textId="77777777" w:rsidR="00526582" w:rsidRPr="000936BF"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0936BF">
        <w:rPr>
          <w:rFonts w:ascii="Century Gothic" w:hAnsi="Century Gothic"/>
          <w:sz w:val="20"/>
          <w:szCs w:val="20"/>
        </w:rPr>
        <w:t>Supprimer la mention inutile.</w:t>
      </w:r>
    </w:p>
    <w:p w14:paraId="34FCB16E"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0936BF">
        <w:rPr>
          <w:rFonts w:ascii="Century Gothic" w:hAnsi="Century Gothic"/>
          <w:sz w:val="20"/>
          <w:szCs w:val="20"/>
        </w:rPr>
        <w:t>Le relevé d’identité bancaire (RIB) contient 24 positions.</w:t>
      </w:r>
    </w:p>
    <w:p w14:paraId="5D2FA1D3"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FA0D33">
        <w:rPr>
          <w:rFonts w:ascii="Century Gothic" w:hAnsi="Century Gothic"/>
          <w:sz w:val="20"/>
          <w:szCs w:val="20"/>
        </w:rPr>
        <w:t>Lorsque l'établissement public est assujetti à cette obligation</w:t>
      </w:r>
    </w:p>
    <w:p w14:paraId="07601377" w14:textId="77777777" w:rsidR="00526582" w:rsidRPr="009A2676"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FA0D33">
        <w:rPr>
          <w:rFonts w:ascii="Century Gothic" w:hAnsi="Century Gothic"/>
          <w:sz w:val="20"/>
          <w:szCs w:val="20"/>
        </w:rPr>
        <w:t>Ou tout autre régime particulier de prévoyance sociale.</w:t>
      </w:r>
    </w:p>
    <w:p w14:paraId="0BD780B8"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En cas de groupement, chacun des membres doit présenter sa propre déclaration sur l'honneur.</w:t>
      </w:r>
    </w:p>
    <w:p w14:paraId="6571C711"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58EEC82B"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5B81F029"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22E74D3B" w14:textId="77777777" w:rsidR="00526582" w:rsidRDefault="00526582" w:rsidP="00526582">
      <w:pPr>
        <w:suppressAutoHyphens/>
        <w:autoSpaceDN w:val="0"/>
        <w:textAlignment w:val="baseline"/>
        <w:rPr>
          <w:rFonts w:ascii="Century Gothic" w:hAnsi="Century Gothic"/>
          <w:sz w:val="22"/>
          <w:szCs w:val="22"/>
        </w:rPr>
      </w:pPr>
    </w:p>
    <w:p w14:paraId="1E8A9F56" w14:textId="77777777" w:rsidR="00526582" w:rsidRDefault="00526582" w:rsidP="00526582">
      <w:pPr>
        <w:suppressAutoHyphens/>
        <w:autoSpaceDN w:val="0"/>
        <w:textAlignment w:val="baseline"/>
        <w:rPr>
          <w:rFonts w:ascii="Century Gothic" w:hAnsi="Century Gothic"/>
          <w:sz w:val="22"/>
          <w:szCs w:val="22"/>
        </w:rPr>
      </w:pPr>
    </w:p>
    <w:p w14:paraId="470F63FC" w14:textId="77777777" w:rsidR="00526582" w:rsidRPr="00146857" w:rsidRDefault="00526582" w:rsidP="00526582">
      <w:pPr>
        <w:suppressAutoHyphens/>
        <w:autoSpaceDN w:val="0"/>
        <w:textAlignment w:val="baseline"/>
        <w:rPr>
          <w:rFonts w:ascii="Century Gothic" w:hAnsi="Century Gothic"/>
          <w:sz w:val="22"/>
          <w:szCs w:val="22"/>
        </w:rPr>
      </w:pPr>
    </w:p>
    <w:p w14:paraId="347B87CD" w14:textId="77777777" w:rsidR="00526582" w:rsidRPr="00146857" w:rsidRDefault="00526582" w:rsidP="00526582">
      <w:pPr>
        <w:suppressAutoHyphens/>
        <w:autoSpaceDN w:val="0"/>
        <w:textAlignment w:val="baseline"/>
        <w:rPr>
          <w:rFonts w:ascii="Century Gothic" w:hAnsi="Century Gothic"/>
          <w:sz w:val="22"/>
          <w:szCs w:val="22"/>
        </w:rPr>
      </w:pPr>
    </w:p>
    <w:p w14:paraId="0215815E" w14:textId="77777777" w:rsidR="00526582" w:rsidRPr="00146857" w:rsidRDefault="00526582" w:rsidP="00526582">
      <w:pPr>
        <w:suppressAutoHyphens/>
        <w:autoSpaceDN w:val="0"/>
        <w:textAlignment w:val="baseline"/>
        <w:rPr>
          <w:rFonts w:ascii="Century Gothic" w:hAnsi="Century Gothic"/>
          <w:sz w:val="22"/>
          <w:szCs w:val="22"/>
        </w:rPr>
      </w:pPr>
    </w:p>
    <w:p w14:paraId="0E10A7FA" w14:textId="77777777" w:rsidR="00526582" w:rsidRPr="00146857" w:rsidRDefault="00526582" w:rsidP="00526582">
      <w:pPr>
        <w:suppressAutoHyphens/>
        <w:autoSpaceDN w:val="0"/>
        <w:textAlignment w:val="baseline"/>
        <w:rPr>
          <w:rFonts w:ascii="Century Gothic" w:hAnsi="Century Gothic"/>
          <w:sz w:val="22"/>
          <w:szCs w:val="22"/>
        </w:rPr>
      </w:pPr>
    </w:p>
    <w:p w14:paraId="446E380D" w14:textId="1D1E328D" w:rsidR="00490E2C" w:rsidRDefault="00490E2C" w:rsidP="00526582">
      <w:pPr>
        <w:suppressAutoHyphens/>
        <w:autoSpaceDN w:val="0"/>
        <w:textAlignment w:val="baseline"/>
        <w:rPr>
          <w:rFonts w:ascii="Century Gothic" w:hAnsi="Century Gothic"/>
          <w:sz w:val="22"/>
          <w:szCs w:val="22"/>
        </w:rPr>
      </w:pPr>
    </w:p>
    <w:p w14:paraId="2A8612EE" w14:textId="4D0F3BC5" w:rsidR="00B17553" w:rsidRDefault="00B17553" w:rsidP="00526582">
      <w:pPr>
        <w:suppressAutoHyphens/>
        <w:autoSpaceDN w:val="0"/>
        <w:textAlignment w:val="baseline"/>
        <w:rPr>
          <w:rFonts w:ascii="Century Gothic" w:hAnsi="Century Gothic"/>
          <w:sz w:val="22"/>
          <w:szCs w:val="22"/>
        </w:rPr>
      </w:pPr>
    </w:p>
    <w:p w14:paraId="5C74E5DB" w14:textId="7032B365" w:rsidR="00B17553" w:rsidRDefault="00B17553" w:rsidP="00526582">
      <w:pPr>
        <w:suppressAutoHyphens/>
        <w:autoSpaceDN w:val="0"/>
        <w:textAlignment w:val="baseline"/>
        <w:rPr>
          <w:rFonts w:ascii="Century Gothic" w:hAnsi="Century Gothic"/>
          <w:sz w:val="22"/>
          <w:szCs w:val="22"/>
        </w:rPr>
      </w:pPr>
    </w:p>
    <w:p w14:paraId="64191DE7" w14:textId="21F9CB55" w:rsidR="00B17553" w:rsidRDefault="00B17553" w:rsidP="00526582">
      <w:pPr>
        <w:suppressAutoHyphens/>
        <w:autoSpaceDN w:val="0"/>
        <w:textAlignment w:val="baseline"/>
        <w:rPr>
          <w:rFonts w:ascii="Century Gothic" w:hAnsi="Century Gothic"/>
          <w:sz w:val="22"/>
          <w:szCs w:val="22"/>
        </w:rPr>
      </w:pPr>
    </w:p>
    <w:p w14:paraId="06FA4204" w14:textId="236C0132" w:rsidR="00B17553" w:rsidRDefault="00B17553" w:rsidP="00526582">
      <w:pPr>
        <w:suppressAutoHyphens/>
        <w:autoSpaceDN w:val="0"/>
        <w:textAlignment w:val="baseline"/>
        <w:rPr>
          <w:rFonts w:ascii="Century Gothic" w:hAnsi="Century Gothic"/>
          <w:sz w:val="22"/>
          <w:szCs w:val="22"/>
        </w:rPr>
      </w:pPr>
    </w:p>
    <w:p w14:paraId="0176910B" w14:textId="75F71B19" w:rsidR="00B17553" w:rsidRDefault="00B17553" w:rsidP="00526582">
      <w:pPr>
        <w:suppressAutoHyphens/>
        <w:autoSpaceDN w:val="0"/>
        <w:textAlignment w:val="baseline"/>
        <w:rPr>
          <w:rFonts w:ascii="Century Gothic" w:hAnsi="Century Gothic"/>
          <w:sz w:val="22"/>
          <w:szCs w:val="22"/>
        </w:rPr>
      </w:pPr>
    </w:p>
    <w:p w14:paraId="23D783CC" w14:textId="19CEE346" w:rsidR="00B17553" w:rsidRDefault="00B17553" w:rsidP="00526582">
      <w:pPr>
        <w:suppressAutoHyphens/>
        <w:autoSpaceDN w:val="0"/>
        <w:textAlignment w:val="baseline"/>
        <w:rPr>
          <w:rFonts w:ascii="Century Gothic" w:hAnsi="Century Gothic"/>
          <w:sz w:val="22"/>
          <w:szCs w:val="22"/>
        </w:rPr>
      </w:pPr>
    </w:p>
    <w:p w14:paraId="30F1B94A" w14:textId="2235ECEB" w:rsidR="00B17553" w:rsidRDefault="00B17553" w:rsidP="00526582">
      <w:pPr>
        <w:suppressAutoHyphens/>
        <w:autoSpaceDN w:val="0"/>
        <w:textAlignment w:val="baseline"/>
        <w:rPr>
          <w:rFonts w:ascii="Century Gothic" w:hAnsi="Century Gothic"/>
          <w:sz w:val="22"/>
          <w:szCs w:val="22"/>
        </w:rPr>
      </w:pPr>
    </w:p>
    <w:p w14:paraId="09CEBBD5" w14:textId="7887A18B" w:rsidR="00B17553" w:rsidRDefault="00B17553" w:rsidP="00526582">
      <w:pPr>
        <w:suppressAutoHyphens/>
        <w:autoSpaceDN w:val="0"/>
        <w:textAlignment w:val="baseline"/>
        <w:rPr>
          <w:rFonts w:ascii="Century Gothic" w:hAnsi="Century Gothic"/>
          <w:sz w:val="22"/>
          <w:szCs w:val="22"/>
        </w:rPr>
      </w:pPr>
    </w:p>
    <w:p w14:paraId="064D53BA" w14:textId="0546BDCB" w:rsidR="00B17553" w:rsidRDefault="00B17553" w:rsidP="00526582">
      <w:pPr>
        <w:suppressAutoHyphens/>
        <w:autoSpaceDN w:val="0"/>
        <w:textAlignment w:val="baseline"/>
        <w:rPr>
          <w:rFonts w:ascii="Century Gothic" w:hAnsi="Century Gothic"/>
          <w:sz w:val="22"/>
          <w:szCs w:val="22"/>
        </w:rPr>
      </w:pPr>
    </w:p>
    <w:p w14:paraId="05EBBE09" w14:textId="65F924A7" w:rsidR="00B17553" w:rsidRDefault="00B17553" w:rsidP="00526582">
      <w:pPr>
        <w:suppressAutoHyphens/>
        <w:autoSpaceDN w:val="0"/>
        <w:textAlignment w:val="baseline"/>
        <w:rPr>
          <w:rFonts w:ascii="Century Gothic" w:hAnsi="Century Gothic"/>
          <w:sz w:val="22"/>
          <w:szCs w:val="22"/>
        </w:rPr>
      </w:pPr>
    </w:p>
    <w:p w14:paraId="22000FA2" w14:textId="6F49FB81" w:rsidR="00B17553" w:rsidRDefault="00B17553" w:rsidP="00526582">
      <w:pPr>
        <w:suppressAutoHyphens/>
        <w:autoSpaceDN w:val="0"/>
        <w:textAlignment w:val="baseline"/>
        <w:rPr>
          <w:rFonts w:ascii="Century Gothic" w:hAnsi="Century Gothic"/>
          <w:sz w:val="22"/>
          <w:szCs w:val="22"/>
        </w:rPr>
      </w:pPr>
    </w:p>
    <w:p w14:paraId="0442711D" w14:textId="666C5E02" w:rsidR="00B17553" w:rsidRDefault="00B17553" w:rsidP="00526582">
      <w:pPr>
        <w:suppressAutoHyphens/>
        <w:autoSpaceDN w:val="0"/>
        <w:textAlignment w:val="baseline"/>
        <w:rPr>
          <w:rFonts w:ascii="Century Gothic" w:hAnsi="Century Gothic"/>
          <w:sz w:val="22"/>
          <w:szCs w:val="22"/>
        </w:rPr>
      </w:pPr>
    </w:p>
    <w:p w14:paraId="665F57F4" w14:textId="387E5466" w:rsidR="00B17553" w:rsidRDefault="00B17553" w:rsidP="00526582">
      <w:pPr>
        <w:suppressAutoHyphens/>
        <w:autoSpaceDN w:val="0"/>
        <w:textAlignment w:val="baseline"/>
        <w:rPr>
          <w:rFonts w:ascii="Century Gothic" w:hAnsi="Century Gothic"/>
          <w:sz w:val="22"/>
          <w:szCs w:val="22"/>
        </w:rPr>
      </w:pPr>
    </w:p>
    <w:p w14:paraId="6178979B" w14:textId="4617DDC0" w:rsidR="00B17553" w:rsidRDefault="00B17553" w:rsidP="00526582">
      <w:pPr>
        <w:suppressAutoHyphens/>
        <w:autoSpaceDN w:val="0"/>
        <w:textAlignment w:val="baseline"/>
        <w:rPr>
          <w:rFonts w:ascii="Century Gothic" w:hAnsi="Century Gothic"/>
          <w:sz w:val="22"/>
          <w:szCs w:val="22"/>
        </w:rPr>
      </w:pPr>
    </w:p>
    <w:p w14:paraId="1CA2D88F" w14:textId="43E26C5E" w:rsidR="00B17553" w:rsidRDefault="00B17553" w:rsidP="00526582">
      <w:pPr>
        <w:suppressAutoHyphens/>
        <w:autoSpaceDN w:val="0"/>
        <w:textAlignment w:val="baseline"/>
        <w:rPr>
          <w:rFonts w:ascii="Century Gothic" w:hAnsi="Century Gothic"/>
          <w:sz w:val="22"/>
          <w:szCs w:val="22"/>
        </w:rPr>
      </w:pPr>
    </w:p>
    <w:p w14:paraId="60642A1D" w14:textId="490D2FF1" w:rsidR="00B17553" w:rsidRDefault="00B17553" w:rsidP="00526582">
      <w:pPr>
        <w:suppressAutoHyphens/>
        <w:autoSpaceDN w:val="0"/>
        <w:textAlignment w:val="baseline"/>
        <w:rPr>
          <w:rFonts w:ascii="Century Gothic" w:hAnsi="Century Gothic"/>
          <w:sz w:val="22"/>
          <w:szCs w:val="22"/>
        </w:rPr>
      </w:pPr>
    </w:p>
    <w:p w14:paraId="19F51808" w14:textId="79D29434" w:rsidR="00B17553" w:rsidRDefault="00B17553" w:rsidP="00526582">
      <w:pPr>
        <w:suppressAutoHyphens/>
        <w:autoSpaceDN w:val="0"/>
        <w:textAlignment w:val="baseline"/>
        <w:rPr>
          <w:rFonts w:ascii="Century Gothic" w:hAnsi="Century Gothic"/>
          <w:sz w:val="22"/>
          <w:szCs w:val="22"/>
        </w:rPr>
      </w:pPr>
    </w:p>
    <w:p w14:paraId="1E8C89ED" w14:textId="2E3AFFEB" w:rsidR="00B17553" w:rsidRDefault="00B17553" w:rsidP="00526582">
      <w:pPr>
        <w:suppressAutoHyphens/>
        <w:autoSpaceDN w:val="0"/>
        <w:textAlignment w:val="baseline"/>
        <w:rPr>
          <w:rFonts w:ascii="Century Gothic" w:hAnsi="Century Gothic"/>
          <w:sz w:val="22"/>
          <w:szCs w:val="22"/>
        </w:rPr>
      </w:pPr>
    </w:p>
    <w:p w14:paraId="2878B2DD" w14:textId="7A8A85FE" w:rsidR="00B17553" w:rsidRDefault="00B17553" w:rsidP="00526582">
      <w:pPr>
        <w:suppressAutoHyphens/>
        <w:autoSpaceDN w:val="0"/>
        <w:textAlignment w:val="baseline"/>
        <w:rPr>
          <w:rFonts w:ascii="Century Gothic" w:hAnsi="Century Gothic"/>
          <w:sz w:val="22"/>
          <w:szCs w:val="22"/>
        </w:rPr>
      </w:pPr>
    </w:p>
    <w:p w14:paraId="2F435FE7" w14:textId="31CF3420" w:rsidR="00B17553" w:rsidRDefault="00B17553" w:rsidP="00526582">
      <w:pPr>
        <w:suppressAutoHyphens/>
        <w:autoSpaceDN w:val="0"/>
        <w:textAlignment w:val="baseline"/>
        <w:rPr>
          <w:rFonts w:ascii="Century Gothic" w:hAnsi="Century Gothic"/>
          <w:sz w:val="22"/>
          <w:szCs w:val="22"/>
        </w:rPr>
      </w:pPr>
    </w:p>
    <w:p w14:paraId="750F7561" w14:textId="76DFE00F" w:rsidR="00B17553" w:rsidRDefault="00B17553" w:rsidP="00526582">
      <w:pPr>
        <w:suppressAutoHyphens/>
        <w:autoSpaceDN w:val="0"/>
        <w:textAlignment w:val="baseline"/>
        <w:rPr>
          <w:rFonts w:ascii="Century Gothic" w:hAnsi="Century Gothic"/>
          <w:sz w:val="22"/>
          <w:szCs w:val="22"/>
        </w:rPr>
      </w:pPr>
    </w:p>
    <w:p w14:paraId="05A3A341" w14:textId="370064CE" w:rsidR="00B17553" w:rsidRDefault="00B17553" w:rsidP="00526582">
      <w:pPr>
        <w:suppressAutoHyphens/>
        <w:autoSpaceDN w:val="0"/>
        <w:textAlignment w:val="baseline"/>
        <w:rPr>
          <w:rFonts w:ascii="Century Gothic" w:hAnsi="Century Gothic"/>
          <w:sz w:val="22"/>
          <w:szCs w:val="22"/>
        </w:rPr>
      </w:pPr>
    </w:p>
    <w:p w14:paraId="2527F9F2" w14:textId="6DECB8EE" w:rsidR="00B17553" w:rsidRDefault="00B17553" w:rsidP="00526582">
      <w:pPr>
        <w:suppressAutoHyphens/>
        <w:autoSpaceDN w:val="0"/>
        <w:textAlignment w:val="baseline"/>
        <w:rPr>
          <w:rFonts w:ascii="Century Gothic" w:hAnsi="Century Gothic"/>
          <w:sz w:val="22"/>
          <w:szCs w:val="22"/>
        </w:rPr>
      </w:pPr>
    </w:p>
    <w:p w14:paraId="2D7F7600" w14:textId="38119B80" w:rsidR="00B17553" w:rsidRDefault="00B17553" w:rsidP="00526582">
      <w:pPr>
        <w:suppressAutoHyphens/>
        <w:autoSpaceDN w:val="0"/>
        <w:textAlignment w:val="baseline"/>
        <w:rPr>
          <w:rFonts w:ascii="Century Gothic" w:hAnsi="Century Gothic"/>
          <w:sz w:val="22"/>
          <w:szCs w:val="22"/>
        </w:rPr>
      </w:pPr>
    </w:p>
    <w:p w14:paraId="168744AF" w14:textId="7FA17CB8" w:rsidR="00B17553" w:rsidRDefault="00B17553" w:rsidP="00526582">
      <w:pPr>
        <w:suppressAutoHyphens/>
        <w:autoSpaceDN w:val="0"/>
        <w:textAlignment w:val="baseline"/>
        <w:rPr>
          <w:rFonts w:ascii="Century Gothic" w:hAnsi="Century Gothic"/>
          <w:sz w:val="22"/>
          <w:szCs w:val="22"/>
        </w:rPr>
      </w:pPr>
    </w:p>
    <w:p w14:paraId="713A9899" w14:textId="361F5B7E" w:rsidR="00B17553" w:rsidRDefault="00B17553" w:rsidP="00526582">
      <w:pPr>
        <w:suppressAutoHyphens/>
        <w:autoSpaceDN w:val="0"/>
        <w:textAlignment w:val="baseline"/>
        <w:rPr>
          <w:rFonts w:ascii="Century Gothic" w:hAnsi="Century Gothic"/>
          <w:sz w:val="22"/>
          <w:szCs w:val="22"/>
        </w:rPr>
      </w:pPr>
    </w:p>
    <w:p w14:paraId="6C05B362" w14:textId="3ADA6AF1" w:rsidR="00B17553" w:rsidRDefault="00B17553" w:rsidP="00526582">
      <w:pPr>
        <w:suppressAutoHyphens/>
        <w:autoSpaceDN w:val="0"/>
        <w:textAlignment w:val="baseline"/>
        <w:rPr>
          <w:rFonts w:ascii="Century Gothic" w:hAnsi="Century Gothic"/>
          <w:sz w:val="22"/>
          <w:szCs w:val="22"/>
        </w:rPr>
      </w:pPr>
    </w:p>
    <w:p w14:paraId="684585FA" w14:textId="5E66365A" w:rsidR="00B17553" w:rsidRDefault="00B17553" w:rsidP="00526582">
      <w:pPr>
        <w:suppressAutoHyphens/>
        <w:autoSpaceDN w:val="0"/>
        <w:textAlignment w:val="baseline"/>
        <w:rPr>
          <w:rFonts w:ascii="Century Gothic" w:hAnsi="Century Gothic"/>
          <w:sz w:val="22"/>
          <w:szCs w:val="22"/>
        </w:rPr>
      </w:pPr>
    </w:p>
    <w:p w14:paraId="12400180" w14:textId="649E74AC" w:rsidR="00B17553" w:rsidRDefault="00B17553" w:rsidP="00526582">
      <w:pPr>
        <w:suppressAutoHyphens/>
        <w:autoSpaceDN w:val="0"/>
        <w:textAlignment w:val="baseline"/>
        <w:rPr>
          <w:rFonts w:ascii="Century Gothic" w:hAnsi="Century Gothic"/>
          <w:sz w:val="22"/>
          <w:szCs w:val="22"/>
        </w:rPr>
      </w:pPr>
    </w:p>
    <w:p w14:paraId="2DEED63C" w14:textId="77777777" w:rsidR="00B17553" w:rsidRDefault="00B17553" w:rsidP="00526582">
      <w:pPr>
        <w:suppressAutoHyphens/>
        <w:autoSpaceDN w:val="0"/>
        <w:textAlignment w:val="baseline"/>
        <w:rPr>
          <w:rFonts w:ascii="Century Gothic" w:hAnsi="Century Gothic"/>
          <w:sz w:val="22"/>
          <w:szCs w:val="22"/>
        </w:rPr>
      </w:pPr>
    </w:p>
    <w:p w14:paraId="011477DD" w14:textId="77777777" w:rsidR="00490E2C" w:rsidRDefault="00490E2C" w:rsidP="00526582">
      <w:pPr>
        <w:suppressAutoHyphens/>
        <w:autoSpaceDN w:val="0"/>
        <w:textAlignment w:val="baseline"/>
        <w:rPr>
          <w:rFonts w:ascii="Century Gothic" w:hAnsi="Century Gothic"/>
          <w:sz w:val="22"/>
          <w:szCs w:val="22"/>
        </w:rPr>
      </w:pPr>
    </w:p>
    <w:p w14:paraId="049F1394" w14:textId="77777777" w:rsidR="00490E2C" w:rsidRDefault="00490E2C" w:rsidP="00526582">
      <w:pPr>
        <w:suppressAutoHyphens/>
        <w:autoSpaceDN w:val="0"/>
        <w:textAlignment w:val="baseline"/>
        <w:rPr>
          <w:rFonts w:ascii="Century Gothic" w:hAnsi="Century Gothic"/>
          <w:sz w:val="22"/>
          <w:szCs w:val="22"/>
        </w:rPr>
      </w:pPr>
    </w:p>
    <w:p w14:paraId="63DF6B13" w14:textId="77777777" w:rsidR="00490E2C" w:rsidRDefault="00490E2C" w:rsidP="00526582">
      <w:pPr>
        <w:suppressAutoHyphens/>
        <w:autoSpaceDN w:val="0"/>
        <w:textAlignment w:val="baseline"/>
        <w:rPr>
          <w:rFonts w:ascii="Century Gothic" w:hAnsi="Century Gothic"/>
          <w:sz w:val="22"/>
          <w:szCs w:val="22"/>
        </w:rPr>
      </w:pPr>
    </w:p>
    <w:p w14:paraId="180D2851" w14:textId="2C2DAEAB" w:rsidR="00526582" w:rsidRDefault="00526582" w:rsidP="00526582">
      <w:pPr>
        <w:suppressAutoHyphens/>
        <w:autoSpaceDN w:val="0"/>
        <w:textAlignment w:val="baseline"/>
        <w:rPr>
          <w:rFonts w:ascii="Century Gothic" w:hAnsi="Century Gothic"/>
          <w:sz w:val="22"/>
          <w:szCs w:val="22"/>
        </w:rPr>
      </w:pPr>
    </w:p>
    <w:p w14:paraId="4BD059E2" w14:textId="77777777" w:rsidR="00526582" w:rsidRDefault="00526582" w:rsidP="00526582">
      <w:pPr>
        <w:suppressAutoHyphens/>
        <w:autoSpaceDN w:val="0"/>
        <w:textAlignment w:val="baseline"/>
        <w:rPr>
          <w:rFonts w:ascii="Century Gothic" w:hAnsi="Century Gothic"/>
          <w:sz w:val="22"/>
          <w:szCs w:val="22"/>
        </w:rPr>
      </w:pPr>
    </w:p>
    <w:p w14:paraId="1314FE42" w14:textId="77777777" w:rsidR="00526582" w:rsidRDefault="00526582" w:rsidP="00526582">
      <w:pPr>
        <w:suppressAutoHyphens/>
        <w:autoSpaceDN w:val="0"/>
        <w:textAlignment w:val="baseline"/>
        <w:rPr>
          <w:rFonts w:ascii="Century Gothic" w:hAnsi="Century Gothic"/>
          <w:sz w:val="22"/>
          <w:szCs w:val="22"/>
        </w:rPr>
      </w:pPr>
    </w:p>
    <w:p w14:paraId="276AE493" w14:textId="77777777" w:rsidR="00526582" w:rsidRPr="00146857" w:rsidRDefault="00526582" w:rsidP="00526582">
      <w:pPr>
        <w:suppressAutoHyphens/>
        <w:autoSpaceDN w:val="0"/>
        <w:textAlignment w:val="baseline"/>
        <w:rPr>
          <w:rFonts w:ascii="Century Gothic" w:hAnsi="Century Gothic"/>
          <w:sz w:val="22"/>
          <w:szCs w:val="22"/>
        </w:rPr>
      </w:pPr>
    </w:p>
    <w:p w14:paraId="4ACF9087" w14:textId="77777777" w:rsidR="00526582" w:rsidRPr="00146857" w:rsidRDefault="00526582" w:rsidP="00526582">
      <w:pPr>
        <w:suppressAutoHyphens/>
        <w:autoSpaceDN w:val="0"/>
        <w:textAlignment w:val="baseline"/>
        <w:rPr>
          <w:rFonts w:ascii="Century Gothic" w:hAnsi="Century Gothic"/>
          <w:sz w:val="22"/>
          <w:szCs w:val="22"/>
        </w:rPr>
      </w:pPr>
    </w:p>
    <w:p w14:paraId="17E85C91" w14:textId="77777777" w:rsidR="00526582" w:rsidRPr="00146857" w:rsidRDefault="00526582" w:rsidP="00526582">
      <w:pPr>
        <w:suppressAutoHyphens/>
        <w:autoSpaceDN w:val="0"/>
        <w:textAlignment w:val="baseline"/>
        <w:rPr>
          <w:rFonts w:ascii="Century Gothic" w:hAnsi="Century Gothic"/>
          <w:sz w:val="22"/>
          <w:szCs w:val="22"/>
        </w:rPr>
      </w:pPr>
    </w:p>
    <w:tbl>
      <w:tblPr>
        <w:tblpPr w:leftFromText="141" w:rightFromText="141" w:vertAnchor="text" w:horzAnchor="margin" w:tblpXSpec="center" w:tblpY="120"/>
        <w:tblW w:w="0" w:type="auto"/>
        <w:tblLayout w:type="fixed"/>
        <w:tblCellMar>
          <w:left w:w="567" w:type="dxa"/>
          <w:right w:w="567" w:type="dxa"/>
        </w:tblCellMar>
        <w:tblLook w:val="04A0" w:firstRow="1" w:lastRow="0" w:firstColumn="1" w:lastColumn="0" w:noHBand="0" w:noVBand="1"/>
      </w:tblPr>
      <w:tblGrid>
        <w:gridCol w:w="7655"/>
      </w:tblGrid>
      <w:tr w:rsidR="00526582" w:rsidRPr="00146857" w14:paraId="38DC4F9E" w14:textId="77777777" w:rsidTr="0028269D">
        <w:trPr>
          <w:cantSplit/>
        </w:trPr>
        <w:tc>
          <w:tcPr>
            <w:tcW w:w="7655" w:type="dxa"/>
            <w:tcBorders>
              <w:top w:val="double" w:sz="6" w:space="0" w:color="auto"/>
              <w:left w:val="double" w:sz="6" w:space="0" w:color="auto"/>
              <w:bottom w:val="double" w:sz="6" w:space="0" w:color="auto"/>
              <w:right w:val="double" w:sz="6" w:space="0" w:color="auto"/>
            </w:tcBorders>
          </w:tcPr>
          <w:p w14:paraId="4833F221" w14:textId="77777777" w:rsidR="00526582" w:rsidRPr="00146857" w:rsidRDefault="00526582" w:rsidP="0028269D">
            <w:pPr>
              <w:suppressAutoHyphens/>
              <w:autoSpaceDN w:val="0"/>
              <w:jc w:val="center"/>
              <w:textAlignment w:val="baseline"/>
              <w:rPr>
                <w:rFonts w:ascii="Century Gothic" w:hAnsi="Century Gothic"/>
                <w:sz w:val="22"/>
                <w:szCs w:val="22"/>
              </w:rPr>
            </w:pPr>
            <w:r w:rsidRPr="00146857">
              <w:rPr>
                <w:rFonts w:ascii="Century Gothic" w:hAnsi="Century Gothic"/>
                <w:sz w:val="22"/>
                <w:szCs w:val="22"/>
              </w:rPr>
              <w:t xml:space="preserve">      </w:t>
            </w:r>
          </w:p>
          <w:p w14:paraId="0BDCB276" w14:textId="77777777" w:rsidR="00526582" w:rsidRPr="00146857" w:rsidRDefault="00526582" w:rsidP="0028269D">
            <w:pPr>
              <w:suppressAutoHyphens/>
              <w:autoSpaceDN w:val="0"/>
              <w:jc w:val="center"/>
              <w:textAlignment w:val="baseline"/>
              <w:rPr>
                <w:rFonts w:ascii="Century Gothic" w:hAnsi="Century Gothic"/>
                <w:b/>
                <w:sz w:val="28"/>
                <w:szCs w:val="28"/>
              </w:rPr>
            </w:pPr>
            <w:r w:rsidRPr="00146857">
              <w:rPr>
                <w:rFonts w:ascii="Century Gothic" w:hAnsi="Century Gothic"/>
                <w:b/>
                <w:sz w:val="28"/>
                <w:szCs w:val="28"/>
              </w:rPr>
              <w:t>CAHIER DES PRESCRIPTIONS SPECIALES</w:t>
            </w:r>
          </w:p>
          <w:p w14:paraId="2CB6FD82" w14:textId="77777777" w:rsidR="00526582" w:rsidRPr="00146857" w:rsidRDefault="00526582" w:rsidP="0028269D">
            <w:pPr>
              <w:suppressAutoHyphens/>
              <w:autoSpaceDN w:val="0"/>
              <w:jc w:val="center"/>
              <w:textAlignment w:val="baseline"/>
              <w:rPr>
                <w:rFonts w:ascii="Century Gothic" w:hAnsi="Century Gothic"/>
                <w:b/>
                <w:sz w:val="28"/>
                <w:szCs w:val="28"/>
              </w:rPr>
            </w:pPr>
            <w:r w:rsidRPr="00146857">
              <w:rPr>
                <w:rFonts w:ascii="Century Gothic" w:hAnsi="Century Gothic"/>
                <w:b/>
                <w:sz w:val="28"/>
                <w:szCs w:val="28"/>
              </w:rPr>
              <w:t>(C. P. S.)</w:t>
            </w:r>
          </w:p>
          <w:p w14:paraId="03283740" w14:textId="77777777" w:rsidR="00526582" w:rsidRPr="00146857" w:rsidRDefault="00526582" w:rsidP="0028269D">
            <w:pPr>
              <w:suppressAutoHyphens/>
              <w:autoSpaceDN w:val="0"/>
              <w:textAlignment w:val="baseline"/>
              <w:rPr>
                <w:rFonts w:ascii="Century Gothic" w:hAnsi="Century Gothic"/>
                <w:sz w:val="22"/>
                <w:szCs w:val="22"/>
              </w:rPr>
            </w:pPr>
          </w:p>
        </w:tc>
      </w:tr>
    </w:tbl>
    <w:p w14:paraId="76E7312C" w14:textId="77777777" w:rsidR="00526582" w:rsidRDefault="00526582" w:rsidP="00526582">
      <w:pPr>
        <w:suppressAutoHyphens/>
        <w:autoSpaceDN w:val="0"/>
        <w:textAlignment w:val="baseline"/>
        <w:rPr>
          <w:rFonts w:ascii="Century Gothic" w:hAnsi="Century Gothic"/>
          <w:sz w:val="22"/>
          <w:szCs w:val="22"/>
        </w:rPr>
      </w:pPr>
    </w:p>
    <w:p w14:paraId="39B9371D" w14:textId="77777777" w:rsidR="00490E2C" w:rsidRDefault="00490E2C" w:rsidP="00526582">
      <w:pPr>
        <w:suppressAutoHyphens/>
        <w:autoSpaceDN w:val="0"/>
        <w:textAlignment w:val="baseline"/>
        <w:rPr>
          <w:rFonts w:ascii="Century Gothic" w:hAnsi="Century Gothic"/>
          <w:sz w:val="22"/>
          <w:szCs w:val="22"/>
        </w:rPr>
      </w:pPr>
    </w:p>
    <w:p w14:paraId="13977289" w14:textId="77777777" w:rsidR="00490E2C" w:rsidRDefault="00490E2C" w:rsidP="00526582">
      <w:pPr>
        <w:suppressAutoHyphens/>
        <w:autoSpaceDN w:val="0"/>
        <w:textAlignment w:val="baseline"/>
        <w:rPr>
          <w:rFonts w:ascii="Century Gothic" w:hAnsi="Century Gothic"/>
          <w:sz w:val="22"/>
          <w:szCs w:val="22"/>
        </w:rPr>
      </w:pPr>
    </w:p>
    <w:p w14:paraId="2813847C" w14:textId="77777777" w:rsidR="00490E2C" w:rsidRPr="00146857" w:rsidRDefault="00490E2C" w:rsidP="00526582">
      <w:pPr>
        <w:suppressAutoHyphens/>
        <w:autoSpaceDN w:val="0"/>
        <w:textAlignment w:val="baseline"/>
        <w:rPr>
          <w:rFonts w:ascii="Century Gothic" w:hAnsi="Century Gothic"/>
          <w:sz w:val="22"/>
          <w:szCs w:val="22"/>
        </w:rPr>
      </w:pPr>
    </w:p>
    <w:p w14:paraId="1E564E7C" w14:textId="77777777" w:rsidR="00526582" w:rsidRPr="00146857" w:rsidRDefault="00526582" w:rsidP="00526582">
      <w:pPr>
        <w:suppressAutoHyphens/>
        <w:autoSpaceDN w:val="0"/>
        <w:textAlignment w:val="baseline"/>
        <w:rPr>
          <w:rFonts w:ascii="Century Gothic" w:hAnsi="Century Gothic"/>
          <w:sz w:val="22"/>
          <w:szCs w:val="22"/>
        </w:rPr>
      </w:pPr>
    </w:p>
    <w:p w14:paraId="700DBB4B" w14:textId="77777777" w:rsidR="00526582" w:rsidRPr="00146857" w:rsidRDefault="00526582" w:rsidP="00526582">
      <w:pPr>
        <w:suppressAutoHyphens/>
        <w:autoSpaceDN w:val="0"/>
        <w:textAlignment w:val="baseline"/>
        <w:rPr>
          <w:rFonts w:ascii="Century Gothic" w:hAnsi="Century Gothic"/>
          <w:sz w:val="22"/>
          <w:szCs w:val="22"/>
        </w:rPr>
      </w:pPr>
    </w:p>
    <w:p w14:paraId="59D71AB0" w14:textId="77777777" w:rsidR="00526582" w:rsidRPr="00146857" w:rsidRDefault="00526582" w:rsidP="00526582">
      <w:pPr>
        <w:suppressAutoHyphens/>
        <w:autoSpaceDN w:val="0"/>
        <w:textAlignment w:val="baseline"/>
        <w:rPr>
          <w:rFonts w:ascii="Century Gothic" w:hAnsi="Century Gothic"/>
          <w:sz w:val="22"/>
          <w:szCs w:val="22"/>
        </w:rPr>
      </w:pPr>
    </w:p>
    <w:p w14:paraId="2C27C840" w14:textId="77777777" w:rsidR="00526582" w:rsidRPr="00146857" w:rsidRDefault="00526582" w:rsidP="00526582">
      <w:pPr>
        <w:suppressAutoHyphens/>
        <w:autoSpaceDN w:val="0"/>
        <w:textAlignment w:val="baseline"/>
        <w:rPr>
          <w:rFonts w:ascii="Century Gothic" w:hAnsi="Century Gothic"/>
          <w:sz w:val="22"/>
          <w:szCs w:val="22"/>
        </w:rPr>
      </w:pPr>
    </w:p>
    <w:p w14:paraId="5101CE41" w14:textId="77777777" w:rsidR="00490E2C" w:rsidRDefault="00490E2C" w:rsidP="00526582">
      <w:pPr>
        <w:pBdr>
          <w:bottom w:val="single" w:sz="4" w:space="1" w:color="auto"/>
        </w:pBdr>
        <w:snapToGrid w:val="0"/>
        <w:spacing w:after="120" w:line="276" w:lineRule="auto"/>
        <w:jc w:val="center"/>
        <w:rPr>
          <w:rFonts w:asciiTheme="minorHAnsi" w:hAnsiTheme="minorHAnsi" w:cstheme="minorHAnsi"/>
          <w:b/>
          <w:sz w:val="32"/>
          <w:szCs w:val="32"/>
        </w:rPr>
      </w:pPr>
    </w:p>
    <w:p w14:paraId="71B324FA" w14:textId="77777777" w:rsidR="00490E2C" w:rsidRDefault="00490E2C" w:rsidP="00526582">
      <w:pPr>
        <w:pBdr>
          <w:bottom w:val="single" w:sz="4" w:space="1" w:color="auto"/>
        </w:pBdr>
        <w:snapToGrid w:val="0"/>
        <w:spacing w:after="120" w:line="276" w:lineRule="auto"/>
        <w:jc w:val="center"/>
        <w:rPr>
          <w:rFonts w:asciiTheme="minorHAnsi" w:hAnsiTheme="minorHAnsi" w:cstheme="minorHAnsi"/>
          <w:b/>
          <w:sz w:val="32"/>
          <w:szCs w:val="32"/>
        </w:rPr>
      </w:pPr>
    </w:p>
    <w:p w14:paraId="5CB87D64" w14:textId="77777777" w:rsidR="00490E2C" w:rsidRDefault="00490E2C" w:rsidP="00526582">
      <w:pPr>
        <w:pBdr>
          <w:bottom w:val="single" w:sz="4" w:space="1" w:color="auto"/>
        </w:pBdr>
        <w:snapToGrid w:val="0"/>
        <w:spacing w:after="120" w:line="276" w:lineRule="auto"/>
        <w:jc w:val="center"/>
        <w:rPr>
          <w:rFonts w:asciiTheme="minorHAnsi" w:hAnsiTheme="minorHAnsi" w:cstheme="minorHAnsi"/>
          <w:b/>
          <w:sz w:val="32"/>
          <w:szCs w:val="32"/>
        </w:rPr>
      </w:pPr>
    </w:p>
    <w:p w14:paraId="66A231D6" w14:textId="77777777" w:rsidR="00B17553" w:rsidRDefault="00B17553" w:rsidP="00526582">
      <w:pPr>
        <w:pBdr>
          <w:bottom w:val="single" w:sz="4" w:space="1" w:color="auto"/>
        </w:pBdr>
        <w:snapToGrid w:val="0"/>
        <w:spacing w:after="120" w:line="276" w:lineRule="auto"/>
        <w:jc w:val="center"/>
        <w:rPr>
          <w:rFonts w:asciiTheme="minorHAnsi" w:hAnsiTheme="minorHAnsi" w:cstheme="minorHAnsi"/>
          <w:b/>
          <w:sz w:val="32"/>
          <w:szCs w:val="32"/>
        </w:rPr>
      </w:pPr>
    </w:p>
    <w:p w14:paraId="4C3DCA27" w14:textId="77777777" w:rsidR="00B17553" w:rsidRDefault="00B17553" w:rsidP="00526582">
      <w:pPr>
        <w:pBdr>
          <w:bottom w:val="single" w:sz="4" w:space="1" w:color="auto"/>
        </w:pBdr>
        <w:snapToGrid w:val="0"/>
        <w:spacing w:after="120" w:line="276" w:lineRule="auto"/>
        <w:jc w:val="center"/>
        <w:rPr>
          <w:rFonts w:asciiTheme="minorHAnsi" w:hAnsiTheme="minorHAnsi" w:cstheme="minorHAnsi"/>
          <w:b/>
          <w:sz w:val="32"/>
          <w:szCs w:val="32"/>
        </w:rPr>
      </w:pPr>
    </w:p>
    <w:p w14:paraId="5353158B" w14:textId="77777777" w:rsidR="00B17553" w:rsidRDefault="00B17553" w:rsidP="00526582">
      <w:pPr>
        <w:pBdr>
          <w:bottom w:val="single" w:sz="4" w:space="1" w:color="auto"/>
        </w:pBdr>
        <w:snapToGrid w:val="0"/>
        <w:spacing w:after="120" w:line="276" w:lineRule="auto"/>
        <w:jc w:val="center"/>
        <w:rPr>
          <w:rFonts w:asciiTheme="minorHAnsi" w:hAnsiTheme="minorHAnsi" w:cstheme="minorHAnsi"/>
          <w:b/>
          <w:sz w:val="32"/>
          <w:szCs w:val="32"/>
        </w:rPr>
      </w:pPr>
    </w:p>
    <w:p w14:paraId="3A15D4C8" w14:textId="77777777" w:rsidR="00B17553" w:rsidRDefault="00B17553" w:rsidP="00526582">
      <w:pPr>
        <w:pBdr>
          <w:bottom w:val="single" w:sz="4" w:space="1" w:color="auto"/>
        </w:pBdr>
        <w:snapToGrid w:val="0"/>
        <w:spacing w:after="120" w:line="276" w:lineRule="auto"/>
        <w:jc w:val="center"/>
        <w:rPr>
          <w:rFonts w:asciiTheme="minorHAnsi" w:hAnsiTheme="minorHAnsi" w:cstheme="minorHAnsi"/>
          <w:b/>
          <w:sz w:val="32"/>
          <w:szCs w:val="32"/>
        </w:rPr>
      </w:pPr>
    </w:p>
    <w:p w14:paraId="4FBBB50F" w14:textId="77777777" w:rsidR="00B17553" w:rsidRDefault="00B17553" w:rsidP="00526582">
      <w:pPr>
        <w:pBdr>
          <w:bottom w:val="single" w:sz="4" w:space="1" w:color="auto"/>
        </w:pBdr>
        <w:snapToGrid w:val="0"/>
        <w:spacing w:after="120" w:line="276" w:lineRule="auto"/>
        <w:jc w:val="center"/>
        <w:rPr>
          <w:rFonts w:asciiTheme="minorHAnsi" w:hAnsiTheme="minorHAnsi" w:cstheme="minorHAnsi"/>
          <w:b/>
          <w:sz w:val="32"/>
          <w:szCs w:val="32"/>
        </w:rPr>
      </w:pPr>
    </w:p>
    <w:p w14:paraId="7EFFF429" w14:textId="77777777" w:rsidR="00B17553" w:rsidRDefault="00B17553" w:rsidP="00526582">
      <w:pPr>
        <w:pBdr>
          <w:bottom w:val="single" w:sz="4" w:space="1" w:color="auto"/>
        </w:pBdr>
        <w:snapToGrid w:val="0"/>
        <w:spacing w:after="120" w:line="276" w:lineRule="auto"/>
        <w:jc w:val="center"/>
        <w:rPr>
          <w:rFonts w:asciiTheme="minorHAnsi" w:hAnsiTheme="minorHAnsi" w:cstheme="minorHAnsi"/>
          <w:b/>
          <w:sz w:val="32"/>
          <w:szCs w:val="32"/>
        </w:rPr>
      </w:pPr>
    </w:p>
    <w:p w14:paraId="13A95A66" w14:textId="77777777" w:rsidR="00B17553" w:rsidRDefault="00B17553" w:rsidP="00526582">
      <w:pPr>
        <w:pBdr>
          <w:bottom w:val="single" w:sz="4" w:space="1" w:color="auto"/>
        </w:pBdr>
        <w:snapToGrid w:val="0"/>
        <w:spacing w:after="120" w:line="276" w:lineRule="auto"/>
        <w:jc w:val="center"/>
        <w:rPr>
          <w:rFonts w:asciiTheme="minorHAnsi" w:hAnsiTheme="minorHAnsi" w:cstheme="minorHAnsi"/>
          <w:b/>
          <w:sz w:val="32"/>
          <w:szCs w:val="32"/>
        </w:rPr>
      </w:pPr>
    </w:p>
    <w:p w14:paraId="33396ED5" w14:textId="77777777" w:rsidR="00B17553" w:rsidRDefault="00B17553" w:rsidP="00526582">
      <w:pPr>
        <w:pBdr>
          <w:bottom w:val="single" w:sz="4" w:space="1" w:color="auto"/>
        </w:pBdr>
        <w:snapToGrid w:val="0"/>
        <w:spacing w:after="120" w:line="276" w:lineRule="auto"/>
        <w:jc w:val="center"/>
        <w:rPr>
          <w:rFonts w:asciiTheme="minorHAnsi" w:hAnsiTheme="minorHAnsi" w:cstheme="minorHAnsi"/>
          <w:b/>
          <w:sz w:val="32"/>
          <w:szCs w:val="32"/>
        </w:rPr>
      </w:pPr>
    </w:p>
    <w:p w14:paraId="68DA43C2" w14:textId="77777777" w:rsidR="00B17553" w:rsidRDefault="00B17553" w:rsidP="00526582">
      <w:pPr>
        <w:pBdr>
          <w:bottom w:val="single" w:sz="4" w:space="1" w:color="auto"/>
        </w:pBdr>
        <w:snapToGrid w:val="0"/>
        <w:spacing w:after="120" w:line="276" w:lineRule="auto"/>
        <w:jc w:val="center"/>
        <w:rPr>
          <w:rFonts w:asciiTheme="minorHAnsi" w:hAnsiTheme="minorHAnsi" w:cstheme="minorHAnsi"/>
          <w:b/>
          <w:sz w:val="32"/>
          <w:szCs w:val="32"/>
        </w:rPr>
      </w:pPr>
    </w:p>
    <w:p w14:paraId="2D118982" w14:textId="770478B9" w:rsidR="005C2D67" w:rsidRDefault="005C2D67" w:rsidP="00526582">
      <w:pPr>
        <w:pBdr>
          <w:bottom w:val="single" w:sz="4" w:space="1" w:color="auto"/>
        </w:pBdr>
        <w:snapToGrid w:val="0"/>
        <w:spacing w:after="120" w:line="276" w:lineRule="auto"/>
        <w:jc w:val="center"/>
        <w:rPr>
          <w:rFonts w:asciiTheme="minorHAnsi" w:hAnsiTheme="minorHAnsi" w:cstheme="minorHAnsi"/>
          <w:b/>
          <w:sz w:val="32"/>
          <w:szCs w:val="32"/>
        </w:rPr>
      </w:pPr>
    </w:p>
    <w:p w14:paraId="67586B08" w14:textId="6AAA5F4A" w:rsidR="009677AD" w:rsidRDefault="009677AD" w:rsidP="00526582">
      <w:pPr>
        <w:pBdr>
          <w:bottom w:val="single" w:sz="4" w:space="1" w:color="auto"/>
        </w:pBdr>
        <w:snapToGrid w:val="0"/>
        <w:spacing w:after="120" w:line="276" w:lineRule="auto"/>
        <w:jc w:val="center"/>
        <w:rPr>
          <w:rFonts w:asciiTheme="minorHAnsi" w:hAnsiTheme="minorHAnsi" w:cstheme="minorHAnsi"/>
          <w:b/>
          <w:sz w:val="32"/>
          <w:szCs w:val="32"/>
        </w:rPr>
      </w:pPr>
    </w:p>
    <w:p w14:paraId="0D3A11D3" w14:textId="38BBBFE2" w:rsidR="00526582" w:rsidRPr="00CF2353" w:rsidRDefault="00526582" w:rsidP="00526582">
      <w:pPr>
        <w:pBdr>
          <w:bottom w:val="single" w:sz="4" w:space="1" w:color="auto"/>
        </w:pBdr>
        <w:snapToGrid w:val="0"/>
        <w:spacing w:after="120" w:line="276" w:lineRule="auto"/>
        <w:jc w:val="center"/>
        <w:rPr>
          <w:rFonts w:asciiTheme="minorHAnsi" w:hAnsiTheme="minorHAnsi" w:cstheme="minorHAnsi"/>
          <w:b/>
          <w:sz w:val="32"/>
          <w:szCs w:val="32"/>
        </w:rPr>
      </w:pPr>
      <w:r w:rsidRPr="00CF2353">
        <w:rPr>
          <w:rFonts w:asciiTheme="minorHAnsi" w:hAnsiTheme="minorHAnsi" w:cstheme="minorHAnsi"/>
          <w:b/>
          <w:sz w:val="32"/>
          <w:szCs w:val="32"/>
        </w:rPr>
        <w:t>SOMMAIRE</w:t>
      </w:r>
    </w:p>
    <w:tbl>
      <w:tblPr>
        <w:tblStyle w:val="Grilledutableau"/>
        <w:tblW w:w="17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90"/>
        <w:gridCol w:w="7364"/>
        <w:gridCol w:w="567"/>
        <w:gridCol w:w="7364"/>
      </w:tblGrid>
      <w:tr w:rsidR="00526582" w:rsidRPr="00AF41FF" w14:paraId="3C779952" w14:textId="77777777" w:rsidTr="00B17553">
        <w:trPr>
          <w:gridAfter w:val="1"/>
          <w:wAfter w:w="7364" w:type="dxa"/>
        </w:trPr>
        <w:tc>
          <w:tcPr>
            <w:tcW w:w="1526" w:type="dxa"/>
            <w:vAlign w:val="center"/>
          </w:tcPr>
          <w:p w14:paraId="07CA8593"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ARTICLE 1</w:t>
            </w:r>
          </w:p>
        </w:tc>
        <w:tc>
          <w:tcPr>
            <w:tcW w:w="290" w:type="dxa"/>
          </w:tcPr>
          <w:p w14:paraId="7F731B89"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7DF44D61" w14:textId="11E3F947" w:rsidR="00526582" w:rsidRPr="00A40F5C" w:rsidRDefault="001845D0" w:rsidP="0028269D">
            <w:pPr>
              <w:snapToGrid w:val="0"/>
              <w:spacing w:after="120" w:line="276" w:lineRule="auto"/>
              <w:rPr>
                <w:rFonts w:asciiTheme="minorHAnsi" w:hAnsiTheme="minorHAnsi" w:cstheme="minorHAnsi"/>
                <w:bCs/>
                <w:sz w:val="16"/>
                <w:szCs w:val="16"/>
              </w:rPr>
            </w:pPr>
            <w:r w:rsidRPr="001845D0">
              <w:rPr>
                <w:rFonts w:asciiTheme="minorHAnsi" w:hAnsiTheme="minorHAnsi" w:cstheme="minorHAnsi"/>
                <w:bCs/>
                <w:sz w:val="16"/>
                <w:szCs w:val="16"/>
              </w:rPr>
              <w:t>OBJET DU MARCHE ET MODE DE PASSATION</w:t>
            </w:r>
            <w:r w:rsidR="00526582" w:rsidRPr="00A40F5C">
              <w:rPr>
                <w:rFonts w:asciiTheme="minorHAnsi" w:hAnsiTheme="minorHAnsi" w:cstheme="minorHAnsi"/>
                <w:bCs/>
                <w:sz w:val="16"/>
                <w:szCs w:val="16"/>
              </w:rPr>
              <w:t>.</w:t>
            </w:r>
          </w:p>
        </w:tc>
        <w:tc>
          <w:tcPr>
            <w:tcW w:w="567" w:type="dxa"/>
            <w:vAlign w:val="center"/>
          </w:tcPr>
          <w:p w14:paraId="204970C3"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2EF6B3BD" w14:textId="77777777" w:rsidTr="00B17553">
        <w:trPr>
          <w:gridAfter w:val="1"/>
          <w:wAfter w:w="7364" w:type="dxa"/>
        </w:trPr>
        <w:tc>
          <w:tcPr>
            <w:tcW w:w="1526" w:type="dxa"/>
            <w:vAlign w:val="center"/>
          </w:tcPr>
          <w:p w14:paraId="5341A645"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ARTICLE 2</w:t>
            </w:r>
          </w:p>
        </w:tc>
        <w:tc>
          <w:tcPr>
            <w:tcW w:w="290" w:type="dxa"/>
          </w:tcPr>
          <w:p w14:paraId="189489D9"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15790913"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DOCUMENTS CONSTITUTIFS DU MARCHE.</w:t>
            </w:r>
          </w:p>
        </w:tc>
        <w:tc>
          <w:tcPr>
            <w:tcW w:w="567" w:type="dxa"/>
            <w:vAlign w:val="center"/>
          </w:tcPr>
          <w:p w14:paraId="5F5DDD11"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4A2562D0" w14:textId="77777777" w:rsidTr="00B17553">
        <w:trPr>
          <w:gridAfter w:val="1"/>
          <w:wAfter w:w="7364" w:type="dxa"/>
        </w:trPr>
        <w:tc>
          <w:tcPr>
            <w:tcW w:w="1526" w:type="dxa"/>
            <w:vAlign w:val="center"/>
          </w:tcPr>
          <w:p w14:paraId="495A15FA"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ARTICLE 3</w:t>
            </w:r>
          </w:p>
        </w:tc>
        <w:tc>
          <w:tcPr>
            <w:tcW w:w="290" w:type="dxa"/>
          </w:tcPr>
          <w:p w14:paraId="2009FA21"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39CD8374"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AUTRES TEXTES APPLICABLES.</w:t>
            </w:r>
          </w:p>
        </w:tc>
        <w:tc>
          <w:tcPr>
            <w:tcW w:w="567" w:type="dxa"/>
            <w:vAlign w:val="center"/>
          </w:tcPr>
          <w:p w14:paraId="1C38CD36"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33FA86AE" w14:textId="77777777" w:rsidTr="00B17553">
        <w:trPr>
          <w:gridAfter w:val="1"/>
          <w:wAfter w:w="7364" w:type="dxa"/>
        </w:trPr>
        <w:tc>
          <w:tcPr>
            <w:tcW w:w="1526" w:type="dxa"/>
            <w:vAlign w:val="center"/>
          </w:tcPr>
          <w:p w14:paraId="174CA95F"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ARTICLE 4</w:t>
            </w:r>
          </w:p>
        </w:tc>
        <w:tc>
          <w:tcPr>
            <w:tcW w:w="290" w:type="dxa"/>
          </w:tcPr>
          <w:p w14:paraId="730A52E3"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6E1AC333"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CARACTERE DES PRIX.</w:t>
            </w:r>
          </w:p>
        </w:tc>
        <w:tc>
          <w:tcPr>
            <w:tcW w:w="567" w:type="dxa"/>
            <w:vAlign w:val="center"/>
          </w:tcPr>
          <w:p w14:paraId="13BF7BBC"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429B506A" w14:textId="77777777" w:rsidTr="00B17553">
        <w:trPr>
          <w:gridAfter w:val="1"/>
          <w:wAfter w:w="7364" w:type="dxa"/>
        </w:trPr>
        <w:tc>
          <w:tcPr>
            <w:tcW w:w="1526" w:type="dxa"/>
            <w:vAlign w:val="center"/>
          </w:tcPr>
          <w:p w14:paraId="2D0DA192"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ARTICLE 5</w:t>
            </w:r>
          </w:p>
        </w:tc>
        <w:tc>
          <w:tcPr>
            <w:tcW w:w="290" w:type="dxa"/>
          </w:tcPr>
          <w:p w14:paraId="7EFC2824"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2A9CDF92"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NATURE DES PRIX.</w:t>
            </w:r>
          </w:p>
        </w:tc>
        <w:tc>
          <w:tcPr>
            <w:tcW w:w="567" w:type="dxa"/>
            <w:vAlign w:val="center"/>
          </w:tcPr>
          <w:p w14:paraId="5F39AC7E"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49D43F62" w14:textId="77777777" w:rsidTr="00B17553">
        <w:trPr>
          <w:gridAfter w:val="1"/>
          <w:wAfter w:w="7364" w:type="dxa"/>
        </w:trPr>
        <w:tc>
          <w:tcPr>
            <w:tcW w:w="1526" w:type="dxa"/>
            <w:vAlign w:val="center"/>
          </w:tcPr>
          <w:p w14:paraId="5B68C8E6"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ARTICLE 6</w:t>
            </w:r>
          </w:p>
        </w:tc>
        <w:tc>
          <w:tcPr>
            <w:tcW w:w="290" w:type="dxa"/>
          </w:tcPr>
          <w:p w14:paraId="5DF009F4"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5CBAACC8"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DROITS DE TIMBRES.</w:t>
            </w:r>
          </w:p>
        </w:tc>
        <w:tc>
          <w:tcPr>
            <w:tcW w:w="567" w:type="dxa"/>
            <w:vAlign w:val="center"/>
          </w:tcPr>
          <w:p w14:paraId="00835804"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6C4F2549" w14:textId="77777777" w:rsidTr="00B17553">
        <w:trPr>
          <w:gridAfter w:val="1"/>
          <w:wAfter w:w="7364" w:type="dxa"/>
        </w:trPr>
        <w:tc>
          <w:tcPr>
            <w:tcW w:w="1526" w:type="dxa"/>
            <w:vAlign w:val="center"/>
          </w:tcPr>
          <w:p w14:paraId="6E9079B4"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ARTICLE 7</w:t>
            </w:r>
          </w:p>
        </w:tc>
        <w:tc>
          <w:tcPr>
            <w:tcW w:w="290" w:type="dxa"/>
          </w:tcPr>
          <w:p w14:paraId="3799D14C"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22FF2176" w14:textId="74A569D4" w:rsidR="00526582" w:rsidRPr="00A40F5C" w:rsidRDefault="00B17553" w:rsidP="00B17553">
            <w:pPr>
              <w:snapToGrid w:val="0"/>
              <w:spacing w:after="120" w:line="276" w:lineRule="auto"/>
              <w:rPr>
                <w:rFonts w:asciiTheme="minorHAnsi" w:hAnsiTheme="minorHAnsi" w:cstheme="minorHAnsi"/>
                <w:bCs/>
                <w:sz w:val="16"/>
                <w:szCs w:val="16"/>
              </w:rPr>
            </w:pPr>
            <w:r w:rsidRPr="00B17553">
              <w:rPr>
                <w:rFonts w:asciiTheme="minorHAnsi" w:hAnsiTheme="minorHAnsi" w:cstheme="minorHAnsi"/>
                <w:bCs/>
                <w:sz w:val="16"/>
                <w:szCs w:val="16"/>
              </w:rPr>
              <w:t>ARTICLE N°</w:t>
            </w:r>
            <w:proofErr w:type="gramStart"/>
            <w:r w:rsidRPr="00B17553">
              <w:rPr>
                <w:rFonts w:asciiTheme="minorHAnsi" w:hAnsiTheme="minorHAnsi" w:cstheme="minorHAnsi"/>
                <w:bCs/>
                <w:sz w:val="16"/>
                <w:szCs w:val="16"/>
              </w:rPr>
              <w:t>7:</w:t>
            </w:r>
            <w:proofErr w:type="gramEnd"/>
            <w:r w:rsidRPr="00B17553">
              <w:rPr>
                <w:rFonts w:asciiTheme="minorHAnsi" w:hAnsiTheme="minorHAnsi" w:cstheme="minorHAnsi"/>
                <w:bCs/>
                <w:sz w:val="16"/>
                <w:szCs w:val="16"/>
              </w:rPr>
              <w:t xml:space="preserve"> FORMALITES DE DOUANES ET DU COMMERCE EXTERIEUR</w:t>
            </w:r>
          </w:p>
        </w:tc>
        <w:tc>
          <w:tcPr>
            <w:tcW w:w="567" w:type="dxa"/>
            <w:vAlign w:val="center"/>
          </w:tcPr>
          <w:p w14:paraId="30B35EF8"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B17553" w:rsidRPr="00AF41FF" w14:paraId="4579FBD0" w14:textId="77777777" w:rsidTr="00B17553">
        <w:trPr>
          <w:gridAfter w:val="1"/>
          <w:wAfter w:w="7364" w:type="dxa"/>
        </w:trPr>
        <w:tc>
          <w:tcPr>
            <w:tcW w:w="1526" w:type="dxa"/>
            <w:vAlign w:val="center"/>
          </w:tcPr>
          <w:p w14:paraId="7D98F9E3" w14:textId="746469A9" w:rsidR="00B17553" w:rsidRPr="00A40F5C" w:rsidRDefault="00B17553"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 xml:space="preserve">ARTICLE </w:t>
            </w:r>
            <w:r>
              <w:rPr>
                <w:rFonts w:asciiTheme="minorHAnsi" w:hAnsiTheme="minorHAnsi" w:cstheme="minorHAnsi"/>
                <w:bCs/>
                <w:sz w:val="16"/>
                <w:szCs w:val="16"/>
              </w:rPr>
              <w:t>8</w:t>
            </w:r>
          </w:p>
        </w:tc>
        <w:tc>
          <w:tcPr>
            <w:tcW w:w="290" w:type="dxa"/>
          </w:tcPr>
          <w:p w14:paraId="70B76F66" w14:textId="3AF812EB" w:rsidR="00B17553" w:rsidRPr="00A40F5C" w:rsidRDefault="00B17553" w:rsidP="0028269D">
            <w:pPr>
              <w:snapToGrid w:val="0"/>
              <w:spacing w:after="120" w:line="276" w:lineRule="auto"/>
              <w:rPr>
                <w:rFonts w:asciiTheme="minorHAnsi" w:hAnsiTheme="minorHAnsi" w:cstheme="minorHAnsi"/>
                <w:bCs/>
                <w:sz w:val="16"/>
                <w:szCs w:val="16"/>
              </w:rPr>
            </w:pPr>
            <w:r>
              <w:rPr>
                <w:rFonts w:asciiTheme="minorHAnsi" w:hAnsiTheme="minorHAnsi" w:cstheme="minorHAnsi"/>
                <w:bCs/>
                <w:sz w:val="16"/>
                <w:szCs w:val="16"/>
              </w:rPr>
              <w:t>:</w:t>
            </w:r>
          </w:p>
        </w:tc>
        <w:tc>
          <w:tcPr>
            <w:tcW w:w="7364" w:type="dxa"/>
            <w:vAlign w:val="center"/>
          </w:tcPr>
          <w:p w14:paraId="483998A9" w14:textId="44FF713A" w:rsidR="00B17553" w:rsidRPr="00B17553" w:rsidRDefault="00B17553" w:rsidP="00B17553">
            <w:pPr>
              <w:snapToGrid w:val="0"/>
              <w:spacing w:after="120" w:line="276" w:lineRule="auto"/>
              <w:rPr>
                <w:rFonts w:ascii="Century Gothic" w:hAnsi="Century Gothic"/>
                <w:b/>
                <w:color w:val="548DD4" w:themeColor="text2" w:themeTint="99"/>
                <w:sz w:val="20"/>
                <w:szCs w:val="20"/>
                <w:u w:val="single"/>
              </w:rPr>
            </w:pPr>
            <w:r w:rsidRPr="00B17553">
              <w:rPr>
                <w:rFonts w:asciiTheme="minorHAnsi" w:hAnsiTheme="minorHAnsi" w:cstheme="minorHAnsi"/>
                <w:bCs/>
                <w:sz w:val="16"/>
                <w:szCs w:val="16"/>
              </w:rPr>
              <w:t>ARTICLE N°8 : FORMALITES D’EXONERATION DE LA TVA</w:t>
            </w:r>
          </w:p>
        </w:tc>
        <w:tc>
          <w:tcPr>
            <w:tcW w:w="567" w:type="dxa"/>
            <w:vAlign w:val="center"/>
          </w:tcPr>
          <w:p w14:paraId="64A267EE" w14:textId="77777777" w:rsidR="00B17553" w:rsidRPr="00AF41FF" w:rsidRDefault="00B17553" w:rsidP="0028269D">
            <w:pPr>
              <w:snapToGrid w:val="0"/>
              <w:spacing w:after="120" w:line="276" w:lineRule="auto"/>
              <w:jc w:val="right"/>
              <w:rPr>
                <w:rFonts w:asciiTheme="minorHAnsi" w:hAnsiTheme="minorHAnsi" w:cstheme="minorHAnsi"/>
                <w:bCs/>
                <w:sz w:val="18"/>
                <w:szCs w:val="18"/>
              </w:rPr>
            </w:pPr>
          </w:p>
        </w:tc>
      </w:tr>
      <w:tr w:rsidR="00B17553" w:rsidRPr="00AF41FF" w14:paraId="0367A367" w14:textId="77777777" w:rsidTr="00B17553">
        <w:trPr>
          <w:gridAfter w:val="1"/>
          <w:wAfter w:w="7364" w:type="dxa"/>
        </w:trPr>
        <w:tc>
          <w:tcPr>
            <w:tcW w:w="1526" w:type="dxa"/>
            <w:vAlign w:val="center"/>
          </w:tcPr>
          <w:p w14:paraId="03D4C099" w14:textId="2521DA39" w:rsidR="00B17553" w:rsidRPr="00A40F5C" w:rsidRDefault="00B17553"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 xml:space="preserve">ARTICLE </w:t>
            </w:r>
            <w:r>
              <w:rPr>
                <w:rFonts w:asciiTheme="minorHAnsi" w:hAnsiTheme="minorHAnsi" w:cstheme="minorHAnsi"/>
                <w:bCs/>
                <w:sz w:val="16"/>
                <w:szCs w:val="16"/>
              </w:rPr>
              <w:t>9</w:t>
            </w:r>
          </w:p>
        </w:tc>
        <w:tc>
          <w:tcPr>
            <w:tcW w:w="290" w:type="dxa"/>
          </w:tcPr>
          <w:p w14:paraId="13ED591E" w14:textId="77777777" w:rsidR="00B17553" w:rsidRPr="00A40F5C" w:rsidRDefault="00B17553" w:rsidP="0028269D">
            <w:pPr>
              <w:snapToGrid w:val="0"/>
              <w:spacing w:after="120" w:line="276" w:lineRule="auto"/>
              <w:rPr>
                <w:rFonts w:asciiTheme="minorHAnsi" w:hAnsiTheme="minorHAnsi" w:cstheme="minorHAnsi"/>
                <w:bCs/>
                <w:sz w:val="16"/>
                <w:szCs w:val="16"/>
              </w:rPr>
            </w:pPr>
          </w:p>
        </w:tc>
        <w:tc>
          <w:tcPr>
            <w:tcW w:w="7364" w:type="dxa"/>
            <w:vAlign w:val="center"/>
          </w:tcPr>
          <w:p w14:paraId="13809BD5" w14:textId="6B732564" w:rsidR="00B17553" w:rsidRPr="00A40F5C" w:rsidRDefault="00B17553"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DELAI D'EXECUTION ET PENALITES DE RETARD.</w:t>
            </w:r>
          </w:p>
        </w:tc>
        <w:tc>
          <w:tcPr>
            <w:tcW w:w="567" w:type="dxa"/>
            <w:vAlign w:val="center"/>
          </w:tcPr>
          <w:p w14:paraId="47E6FC3E" w14:textId="77777777" w:rsidR="00B17553" w:rsidRPr="00AF41FF" w:rsidRDefault="00B17553" w:rsidP="0028269D">
            <w:pPr>
              <w:snapToGrid w:val="0"/>
              <w:spacing w:after="120" w:line="276" w:lineRule="auto"/>
              <w:jc w:val="right"/>
              <w:rPr>
                <w:rFonts w:asciiTheme="minorHAnsi" w:hAnsiTheme="minorHAnsi" w:cstheme="minorHAnsi"/>
                <w:bCs/>
                <w:sz w:val="18"/>
                <w:szCs w:val="18"/>
              </w:rPr>
            </w:pPr>
          </w:p>
        </w:tc>
      </w:tr>
      <w:tr w:rsidR="00526582" w:rsidRPr="00AF41FF" w14:paraId="6C1F1711" w14:textId="77777777" w:rsidTr="00B17553">
        <w:trPr>
          <w:gridAfter w:val="1"/>
          <w:wAfter w:w="7364" w:type="dxa"/>
        </w:trPr>
        <w:tc>
          <w:tcPr>
            <w:tcW w:w="1526" w:type="dxa"/>
            <w:vAlign w:val="center"/>
          </w:tcPr>
          <w:p w14:paraId="33564F84" w14:textId="64912FEA"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 xml:space="preserve">ARTICLE </w:t>
            </w:r>
            <w:r w:rsidR="00B17553">
              <w:rPr>
                <w:rFonts w:asciiTheme="minorHAnsi" w:hAnsiTheme="minorHAnsi" w:cstheme="minorHAnsi"/>
                <w:bCs/>
                <w:sz w:val="16"/>
                <w:szCs w:val="16"/>
              </w:rPr>
              <w:t>10</w:t>
            </w:r>
          </w:p>
        </w:tc>
        <w:tc>
          <w:tcPr>
            <w:tcW w:w="290" w:type="dxa"/>
          </w:tcPr>
          <w:p w14:paraId="1135474F"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43FD58B2"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CAUTIONNEMENTS PROVISOIRE ET DEFINITIF.</w:t>
            </w:r>
          </w:p>
        </w:tc>
        <w:tc>
          <w:tcPr>
            <w:tcW w:w="567" w:type="dxa"/>
            <w:vAlign w:val="center"/>
          </w:tcPr>
          <w:p w14:paraId="69408AF0"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1FF486BB" w14:textId="77777777" w:rsidTr="00B17553">
        <w:trPr>
          <w:gridAfter w:val="1"/>
          <w:wAfter w:w="7364" w:type="dxa"/>
        </w:trPr>
        <w:tc>
          <w:tcPr>
            <w:tcW w:w="1526" w:type="dxa"/>
            <w:vAlign w:val="center"/>
          </w:tcPr>
          <w:p w14:paraId="7FC4C701" w14:textId="460AC82B"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 xml:space="preserve">ARTICLE </w:t>
            </w:r>
            <w:r w:rsidR="00B17553">
              <w:rPr>
                <w:rFonts w:asciiTheme="minorHAnsi" w:hAnsiTheme="minorHAnsi" w:cstheme="minorHAnsi"/>
                <w:bCs/>
                <w:sz w:val="16"/>
                <w:szCs w:val="16"/>
              </w:rPr>
              <w:t>11</w:t>
            </w:r>
          </w:p>
        </w:tc>
        <w:tc>
          <w:tcPr>
            <w:tcW w:w="290" w:type="dxa"/>
          </w:tcPr>
          <w:p w14:paraId="3B137DDB"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75D00436"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LIVRAISON DES EQUIPEMENTS AU SITE BENEFICIAIRE</w:t>
            </w:r>
          </w:p>
        </w:tc>
        <w:tc>
          <w:tcPr>
            <w:tcW w:w="567" w:type="dxa"/>
            <w:vAlign w:val="center"/>
          </w:tcPr>
          <w:p w14:paraId="483E7AA9"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02526AA6" w14:textId="77777777" w:rsidTr="00B17553">
        <w:trPr>
          <w:gridAfter w:val="1"/>
          <w:wAfter w:w="7364" w:type="dxa"/>
        </w:trPr>
        <w:tc>
          <w:tcPr>
            <w:tcW w:w="1526" w:type="dxa"/>
          </w:tcPr>
          <w:p w14:paraId="02E1658A" w14:textId="554A4B1B"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ARTICLE 1</w:t>
            </w:r>
            <w:r w:rsidR="00B17553">
              <w:rPr>
                <w:rFonts w:asciiTheme="minorHAnsi" w:hAnsiTheme="minorHAnsi" w:cstheme="minorHAnsi"/>
                <w:bCs/>
                <w:sz w:val="16"/>
                <w:szCs w:val="16"/>
              </w:rPr>
              <w:t>2</w:t>
            </w:r>
          </w:p>
        </w:tc>
        <w:tc>
          <w:tcPr>
            <w:tcW w:w="290" w:type="dxa"/>
          </w:tcPr>
          <w:p w14:paraId="1C011C0D"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tcPr>
          <w:p w14:paraId="719DEC0C"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MODALITES DE VERIFICATION DE CONFORMITE TECHNIQUE</w:t>
            </w:r>
          </w:p>
        </w:tc>
        <w:tc>
          <w:tcPr>
            <w:tcW w:w="567" w:type="dxa"/>
            <w:vAlign w:val="center"/>
          </w:tcPr>
          <w:p w14:paraId="52758A95"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358024BA" w14:textId="77777777" w:rsidTr="00B17553">
        <w:trPr>
          <w:gridAfter w:val="1"/>
          <w:wAfter w:w="7364" w:type="dxa"/>
        </w:trPr>
        <w:tc>
          <w:tcPr>
            <w:tcW w:w="1526" w:type="dxa"/>
            <w:vAlign w:val="center"/>
          </w:tcPr>
          <w:p w14:paraId="2ED200BA" w14:textId="7F91DFEC"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ARTICLE 1</w:t>
            </w:r>
            <w:r w:rsidR="00B17553">
              <w:rPr>
                <w:rFonts w:asciiTheme="minorHAnsi" w:hAnsiTheme="minorHAnsi" w:cstheme="minorHAnsi"/>
                <w:bCs/>
                <w:sz w:val="16"/>
                <w:szCs w:val="16"/>
              </w:rPr>
              <w:t>3</w:t>
            </w:r>
          </w:p>
        </w:tc>
        <w:tc>
          <w:tcPr>
            <w:tcW w:w="290" w:type="dxa"/>
          </w:tcPr>
          <w:p w14:paraId="4972AFAC"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4FCA2AA2"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MODALITES DE RECEPTION DES EQUIPEMENTS</w:t>
            </w:r>
          </w:p>
        </w:tc>
        <w:tc>
          <w:tcPr>
            <w:tcW w:w="567" w:type="dxa"/>
            <w:vAlign w:val="center"/>
          </w:tcPr>
          <w:p w14:paraId="19D257D4"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3CC864E0" w14:textId="77777777" w:rsidTr="00B17553">
        <w:trPr>
          <w:gridAfter w:val="1"/>
          <w:wAfter w:w="7364" w:type="dxa"/>
        </w:trPr>
        <w:tc>
          <w:tcPr>
            <w:tcW w:w="1526" w:type="dxa"/>
            <w:vAlign w:val="center"/>
          </w:tcPr>
          <w:p w14:paraId="100DBCB4" w14:textId="487F1DBF"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ARTICLE 1</w:t>
            </w:r>
            <w:r w:rsidR="00B17553">
              <w:rPr>
                <w:rFonts w:asciiTheme="minorHAnsi" w:hAnsiTheme="minorHAnsi" w:cstheme="minorHAnsi"/>
                <w:bCs/>
                <w:sz w:val="16"/>
                <w:szCs w:val="16"/>
              </w:rPr>
              <w:t>4</w:t>
            </w:r>
          </w:p>
        </w:tc>
        <w:tc>
          <w:tcPr>
            <w:tcW w:w="290" w:type="dxa"/>
          </w:tcPr>
          <w:p w14:paraId="7A0D03A7"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60521BB2"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FORMATION</w:t>
            </w:r>
          </w:p>
        </w:tc>
        <w:tc>
          <w:tcPr>
            <w:tcW w:w="567" w:type="dxa"/>
            <w:vAlign w:val="center"/>
          </w:tcPr>
          <w:p w14:paraId="48FD6995"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33C75B3D" w14:textId="77777777" w:rsidTr="00B17553">
        <w:trPr>
          <w:gridAfter w:val="1"/>
          <w:wAfter w:w="7364" w:type="dxa"/>
        </w:trPr>
        <w:tc>
          <w:tcPr>
            <w:tcW w:w="1526" w:type="dxa"/>
            <w:vAlign w:val="center"/>
          </w:tcPr>
          <w:p w14:paraId="6ED2C6DB" w14:textId="76C9A2EC"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ARTICLE 1</w:t>
            </w:r>
            <w:r w:rsidR="00B17553">
              <w:rPr>
                <w:rFonts w:asciiTheme="minorHAnsi" w:hAnsiTheme="minorHAnsi" w:cstheme="minorHAnsi"/>
                <w:bCs/>
                <w:sz w:val="16"/>
                <w:szCs w:val="16"/>
              </w:rPr>
              <w:t>5</w:t>
            </w:r>
          </w:p>
        </w:tc>
        <w:tc>
          <w:tcPr>
            <w:tcW w:w="290" w:type="dxa"/>
          </w:tcPr>
          <w:p w14:paraId="2723A577"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1D8F7AE8"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RECEPTIONS PROVISOIRE ET DEFINITIVE.</w:t>
            </w:r>
          </w:p>
        </w:tc>
        <w:tc>
          <w:tcPr>
            <w:tcW w:w="567" w:type="dxa"/>
            <w:vAlign w:val="center"/>
          </w:tcPr>
          <w:p w14:paraId="246AE45C"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19342B32" w14:textId="77777777" w:rsidTr="00B17553">
        <w:trPr>
          <w:gridAfter w:val="1"/>
          <w:wAfter w:w="7364" w:type="dxa"/>
        </w:trPr>
        <w:tc>
          <w:tcPr>
            <w:tcW w:w="1526" w:type="dxa"/>
            <w:vAlign w:val="center"/>
          </w:tcPr>
          <w:p w14:paraId="02040762" w14:textId="08DFC60A"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ARTICLE 1</w:t>
            </w:r>
            <w:r w:rsidR="00B17553">
              <w:rPr>
                <w:rFonts w:asciiTheme="minorHAnsi" w:hAnsiTheme="minorHAnsi" w:cstheme="minorHAnsi"/>
                <w:bCs/>
                <w:sz w:val="16"/>
                <w:szCs w:val="16"/>
              </w:rPr>
              <w:t>6</w:t>
            </w:r>
          </w:p>
        </w:tc>
        <w:tc>
          <w:tcPr>
            <w:tcW w:w="290" w:type="dxa"/>
          </w:tcPr>
          <w:p w14:paraId="6F9BF45E"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4CFABC13"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MODE DE REGLEMENT.</w:t>
            </w:r>
          </w:p>
        </w:tc>
        <w:tc>
          <w:tcPr>
            <w:tcW w:w="567" w:type="dxa"/>
            <w:vAlign w:val="center"/>
          </w:tcPr>
          <w:p w14:paraId="4A0E1478"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761AC1CE" w14:textId="77777777" w:rsidTr="00B17553">
        <w:trPr>
          <w:gridAfter w:val="1"/>
          <w:wAfter w:w="7364" w:type="dxa"/>
        </w:trPr>
        <w:tc>
          <w:tcPr>
            <w:tcW w:w="1526" w:type="dxa"/>
            <w:vAlign w:val="center"/>
          </w:tcPr>
          <w:p w14:paraId="0169CA5A" w14:textId="29EF8758"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ARTICLE 1</w:t>
            </w:r>
            <w:r w:rsidR="00B17553">
              <w:rPr>
                <w:rFonts w:asciiTheme="minorHAnsi" w:hAnsiTheme="minorHAnsi" w:cstheme="minorHAnsi"/>
                <w:bCs/>
                <w:sz w:val="16"/>
                <w:szCs w:val="16"/>
              </w:rPr>
              <w:t>7</w:t>
            </w:r>
          </w:p>
        </w:tc>
        <w:tc>
          <w:tcPr>
            <w:tcW w:w="290" w:type="dxa"/>
          </w:tcPr>
          <w:p w14:paraId="5284801D"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4033B2D3"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MODALITES DE PAIEMENT.</w:t>
            </w:r>
          </w:p>
        </w:tc>
        <w:tc>
          <w:tcPr>
            <w:tcW w:w="567" w:type="dxa"/>
            <w:vAlign w:val="center"/>
          </w:tcPr>
          <w:p w14:paraId="1A60293D"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6593EE6A" w14:textId="77777777" w:rsidTr="00B17553">
        <w:trPr>
          <w:gridAfter w:val="1"/>
          <w:wAfter w:w="7364" w:type="dxa"/>
        </w:trPr>
        <w:tc>
          <w:tcPr>
            <w:tcW w:w="1526" w:type="dxa"/>
            <w:vAlign w:val="center"/>
          </w:tcPr>
          <w:p w14:paraId="7B89E1F6" w14:textId="59491406"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ARTICLE 1</w:t>
            </w:r>
            <w:r w:rsidR="00B17553">
              <w:rPr>
                <w:rFonts w:asciiTheme="minorHAnsi" w:hAnsiTheme="minorHAnsi" w:cstheme="minorHAnsi"/>
                <w:bCs/>
                <w:sz w:val="16"/>
                <w:szCs w:val="16"/>
              </w:rPr>
              <w:t>8</w:t>
            </w:r>
          </w:p>
        </w:tc>
        <w:tc>
          <w:tcPr>
            <w:tcW w:w="290" w:type="dxa"/>
          </w:tcPr>
          <w:p w14:paraId="73AE8A62"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09FFC0B9"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UTILISATION DES DOCUMENTS CONTRACTUELS ET DIFFUSION DE RENSEIGNEMENTS.</w:t>
            </w:r>
          </w:p>
        </w:tc>
        <w:tc>
          <w:tcPr>
            <w:tcW w:w="567" w:type="dxa"/>
            <w:vAlign w:val="center"/>
          </w:tcPr>
          <w:p w14:paraId="33913B12"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23C9B325" w14:textId="77777777" w:rsidTr="00B17553">
        <w:trPr>
          <w:gridAfter w:val="1"/>
          <w:wAfter w:w="7364" w:type="dxa"/>
        </w:trPr>
        <w:tc>
          <w:tcPr>
            <w:tcW w:w="1526" w:type="dxa"/>
            <w:vAlign w:val="center"/>
          </w:tcPr>
          <w:p w14:paraId="772E4048" w14:textId="1FB858B5"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ARTICLE 1</w:t>
            </w:r>
            <w:r w:rsidR="00B17553">
              <w:rPr>
                <w:rFonts w:asciiTheme="minorHAnsi" w:hAnsiTheme="minorHAnsi" w:cstheme="minorHAnsi"/>
                <w:bCs/>
                <w:sz w:val="16"/>
                <w:szCs w:val="16"/>
              </w:rPr>
              <w:t>9</w:t>
            </w:r>
          </w:p>
        </w:tc>
        <w:tc>
          <w:tcPr>
            <w:tcW w:w="290" w:type="dxa"/>
          </w:tcPr>
          <w:p w14:paraId="4464F9F3"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70D5B96A"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BREVETS.</w:t>
            </w:r>
          </w:p>
        </w:tc>
        <w:tc>
          <w:tcPr>
            <w:tcW w:w="567" w:type="dxa"/>
            <w:vAlign w:val="center"/>
          </w:tcPr>
          <w:p w14:paraId="5237050D"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29A3D860" w14:textId="77777777" w:rsidTr="00B17553">
        <w:trPr>
          <w:gridAfter w:val="1"/>
          <w:wAfter w:w="7364" w:type="dxa"/>
        </w:trPr>
        <w:tc>
          <w:tcPr>
            <w:tcW w:w="1526" w:type="dxa"/>
            <w:vAlign w:val="center"/>
          </w:tcPr>
          <w:p w14:paraId="0BEA49BE" w14:textId="795354FA"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 xml:space="preserve">ARTICLE </w:t>
            </w:r>
            <w:r w:rsidR="00B17553">
              <w:rPr>
                <w:rFonts w:asciiTheme="minorHAnsi" w:hAnsiTheme="minorHAnsi" w:cstheme="minorHAnsi"/>
                <w:bCs/>
                <w:sz w:val="16"/>
                <w:szCs w:val="16"/>
              </w:rPr>
              <w:t>20</w:t>
            </w:r>
          </w:p>
        </w:tc>
        <w:tc>
          <w:tcPr>
            <w:tcW w:w="290" w:type="dxa"/>
          </w:tcPr>
          <w:p w14:paraId="361BB373"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5FC009CF"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SOUS-TRAITANCE.</w:t>
            </w:r>
          </w:p>
        </w:tc>
        <w:tc>
          <w:tcPr>
            <w:tcW w:w="567" w:type="dxa"/>
            <w:vAlign w:val="center"/>
          </w:tcPr>
          <w:p w14:paraId="65452B87"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A85BE0" w:rsidRPr="00AF41FF" w14:paraId="053493E2" w14:textId="77777777" w:rsidTr="00B17553">
        <w:trPr>
          <w:gridAfter w:val="1"/>
          <w:wAfter w:w="7364" w:type="dxa"/>
        </w:trPr>
        <w:tc>
          <w:tcPr>
            <w:tcW w:w="1526" w:type="dxa"/>
            <w:vAlign w:val="center"/>
          </w:tcPr>
          <w:p w14:paraId="0C74C576" w14:textId="7CB2E698" w:rsidR="00A85BE0" w:rsidRPr="00A40F5C" w:rsidRDefault="00A85BE0"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 xml:space="preserve">ARTICLE </w:t>
            </w:r>
            <w:r w:rsidR="00B17553">
              <w:rPr>
                <w:rFonts w:asciiTheme="minorHAnsi" w:hAnsiTheme="minorHAnsi" w:cstheme="minorHAnsi"/>
                <w:bCs/>
                <w:sz w:val="16"/>
                <w:szCs w:val="16"/>
              </w:rPr>
              <w:t>21</w:t>
            </w:r>
          </w:p>
        </w:tc>
        <w:tc>
          <w:tcPr>
            <w:tcW w:w="290" w:type="dxa"/>
          </w:tcPr>
          <w:p w14:paraId="76C7F031" w14:textId="19AE158F" w:rsidR="00A85BE0" w:rsidRPr="00A40F5C" w:rsidRDefault="00A85BE0"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6F568E12" w14:textId="2E65D2DC" w:rsidR="00A85BE0" w:rsidRPr="00A40F5C" w:rsidRDefault="00A85BE0"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DOMICILE DU TITULAIRE</w:t>
            </w:r>
          </w:p>
        </w:tc>
        <w:tc>
          <w:tcPr>
            <w:tcW w:w="567" w:type="dxa"/>
            <w:vAlign w:val="center"/>
          </w:tcPr>
          <w:p w14:paraId="6695358F" w14:textId="77777777" w:rsidR="00A85BE0" w:rsidRPr="00AF41FF" w:rsidRDefault="00A85BE0" w:rsidP="0028269D">
            <w:pPr>
              <w:snapToGrid w:val="0"/>
              <w:spacing w:after="120" w:line="276" w:lineRule="auto"/>
              <w:jc w:val="right"/>
              <w:rPr>
                <w:rFonts w:asciiTheme="minorHAnsi" w:hAnsiTheme="minorHAnsi" w:cstheme="minorHAnsi"/>
                <w:bCs/>
                <w:sz w:val="18"/>
                <w:szCs w:val="18"/>
              </w:rPr>
            </w:pPr>
          </w:p>
        </w:tc>
      </w:tr>
      <w:tr w:rsidR="00526582" w:rsidRPr="00AF41FF" w14:paraId="0228BCAC" w14:textId="77777777" w:rsidTr="00B17553">
        <w:trPr>
          <w:gridAfter w:val="1"/>
          <w:wAfter w:w="7364" w:type="dxa"/>
        </w:trPr>
        <w:tc>
          <w:tcPr>
            <w:tcW w:w="1526" w:type="dxa"/>
            <w:vAlign w:val="center"/>
          </w:tcPr>
          <w:p w14:paraId="0DB097CC" w14:textId="51C86BDC"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 xml:space="preserve">ARTICLE </w:t>
            </w:r>
            <w:r w:rsidR="00B17553">
              <w:rPr>
                <w:rFonts w:asciiTheme="minorHAnsi" w:hAnsiTheme="minorHAnsi" w:cstheme="minorHAnsi"/>
                <w:bCs/>
                <w:sz w:val="16"/>
                <w:szCs w:val="16"/>
              </w:rPr>
              <w:t>22</w:t>
            </w:r>
          </w:p>
        </w:tc>
        <w:tc>
          <w:tcPr>
            <w:tcW w:w="290" w:type="dxa"/>
          </w:tcPr>
          <w:p w14:paraId="4ABC1412"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2C5AE1C3"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VALIDITE DU MARCHE.</w:t>
            </w:r>
          </w:p>
        </w:tc>
        <w:tc>
          <w:tcPr>
            <w:tcW w:w="567" w:type="dxa"/>
            <w:vAlign w:val="center"/>
          </w:tcPr>
          <w:p w14:paraId="3593CCE8"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01D6E6F6" w14:textId="77777777" w:rsidTr="00B17553">
        <w:trPr>
          <w:gridAfter w:val="1"/>
          <w:wAfter w:w="7364" w:type="dxa"/>
        </w:trPr>
        <w:tc>
          <w:tcPr>
            <w:tcW w:w="1526" w:type="dxa"/>
            <w:vAlign w:val="center"/>
          </w:tcPr>
          <w:p w14:paraId="6FDAC489" w14:textId="4F278D9E"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ARTICLE 2</w:t>
            </w:r>
            <w:r w:rsidR="00B17553">
              <w:rPr>
                <w:rFonts w:asciiTheme="minorHAnsi" w:hAnsiTheme="minorHAnsi" w:cstheme="minorHAnsi"/>
                <w:bCs/>
                <w:sz w:val="16"/>
                <w:szCs w:val="16"/>
              </w:rPr>
              <w:t>3</w:t>
            </w:r>
          </w:p>
        </w:tc>
        <w:tc>
          <w:tcPr>
            <w:tcW w:w="290" w:type="dxa"/>
          </w:tcPr>
          <w:p w14:paraId="36B2A280"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7E10D419"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DELAI DE NOTIFICATION DE L’APPROBATION DU MARCHE.</w:t>
            </w:r>
          </w:p>
        </w:tc>
        <w:tc>
          <w:tcPr>
            <w:tcW w:w="567" w:type="dxa"/>
            <w:vAlign w:val="center"/>
          </w:tcPr>
          <w:p w14:paraId="66A5CDD9"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0A7A3C97" w14:textId="77777777" w:rsidTr="00B17553">
        <w:trPr>
          <w:gridAfter w:val="1"/>
          <w:wAfter w:w="7364" w:type="dxa"/>
        </w:trPr>
        <w:tc>
          <w:tcPr>
            <w:tcW w:w="1526" w:type="dxa"/>
            <w:vAlign w:val="center"/>
          </w:tcPr>
          <w:p w14:paraId="2C6718C6" w14:textId="0D9BEDAC"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ARTICLE 2</w:t>
            </w:r>
            <w:r w:rsidR="00B17553">
              <w:rPr>
                <w:rFonts w:asciiTheme="minorHAnsi" w:hAnsiTheme="minorHAnsi" w:cstheme="minorHAnsi"/>
                <w:bCs/>
                <w:sz w:val="16"/>
                <w:szCs w:val="16"/>
              </w:rPr>
              <w:t>4</w:t>
            </w:r>
          </w:p>
        </w:tc>
        <w:tc>
          <w:tcPr>
            <w:tcW w:w="290" w:type="dxa"/>
          </w:tcPr>
          <w:p w14:paraId="0A2E409F"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2B71D254"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GARANTIE.</w:t>
            </w:r>
          </w:p>
        </w:tc>
        <w:tc>
          <w:tcPr>
            <w:tcW w:w="567" w:type="dxa"/>
            <w:vAlign w:val="center"/>
          </w:tcPr>
          <w:p w14:paraId="489EADB1"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4F5710C5" w14:textId="77777777" w:rsidTr="00B17553">
        <w:trPr>
          <w:gridAfter w:val="1"/>
          <w:wAfter w:w="7364" w:type="dxa"/>
        </w:trPr>
        <w:tc>
          <w:tcPr>
            <w:tcW w:w="1526" w:type="dxa"/>
            <w:vAlign w:val="center"/>
          </w:tcPr>
          <w:p w14:paraId="0E7325CE" w14:textId="0577894F"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ARTICLE 2</w:t>
            </w:r>
            <w:r w:rsidR="00B17553">
              <w:rPr>
                <w:rFonts w:asciiTheme="minorHAnsi" w:hAnsiTheme="minorHAnsi" w:cstheme="minorHAnsi"/>
                <w:bCs/>
                <w:sz w:val="16"/>
                <w:szCs w:val="16"/>
              </w:rPr>
              <w:t>5</w:t>
            </w:r>
          </w:p>
        </w:tc>
        <w:tc>
          <w:tcPr>
            <w:tcW w:w="290" w:type="dxa"/>
          </w:tcPr>
          <w:p w14:paraId="727E051B"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6796E2A1"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RETENUE DE GARANTIE.</w:t>
            </w:r>
          </w:p>
        </w:tc>
        <w:tc>
          <w:tcPr>
            <w:tcW w:w="567" w:type="dxa"/>
            <w:vAlign w:val="center"/>
          </w:tcPr>
          <w:p w14:paraId="22812437"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57C56531" w14:textId="77777777" w:rsidTr="00B17553">
        <w:trPr>
          <w:gridAfter w:val="1"/>
          <w:wAfter w:w="7364" w:type="dxa"/>
        </w:trPr>
        <w:tc>
          <w:tcPr>
            <w:tcW w:w="1526" w:type="dxa"/>
            <w:vAlign w:val="center"/>
          </w:tcPr>
          <w:p w14:paraId="5A2B37A5" w14:textId="7A35C5FF"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ARTICLE 2</w:t>
            </w:r>
            <w:r w:rsidR="00B17553">
              <w:rPr>
                <w:rFonts w:asciiTheme="minorHAnsi" w:hAnsiTheme="minorHAnsi" w:cstheme="minorHAnsi"/>
                <w:bCs/>
                <w:sz w:val="16"/>
                <w:szCs w:val="16"/>
              </w:rPr>
              <w:t>6</w:t>
            </w:r>
          </w:p>
        </w:tc>
        <w:tc>
          <w:tcPr>
            <w:tcW w:w="290" w:type="dxa"/>
          </w:tcPr>
          <w:p w14:paraId="4702AC3A"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4C960D81"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DELAI DE GARANTIE.</w:t>
            </w:r>
          </w:p>
        </w:tc>
        <w:tc>
          <w:tcPr>
            <w:tcW w:w="567" w:type="dxa"/>
            <w:vAlign w:val="center"/>
          </w:tcPr>
          <w:p w14:paraId="3390DEF0"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0149D67F" w14:textId="77777777" w:rsidTr="00B17553">
        <w:trPr>
          <w:gridAfter w:val="1"/>
          <w:wAfter w:w="7364" w:type="dxa"/>
        </w:trPr>
        <w:tc>
          <w:tcPr>
            <w:tcW w:w="1526" w:type="dxa"/>
            <w:vAlign w:val="center"/>
          </w:tcPr>
          <w:p w14:paraId="4AC7F7FE" w14:textId="7031F261"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ARTICLE 2</w:t>
            </w:r>
            <w:r w:rsidR="00B17553">
              <w:rPr>
                <w:rFonts w:asciiTheme="minorHAnsi" w:hAnsiTheme="minorHAnsi" w:cstheme="minorHAnsi"/>
                <w:bCs/>
                <w:sz w:val="16"/>
                <w:szCs w:val="16"/>
              </w:rPr>
              <w:t>7</w:t>
            </w:r>
          </w:p>
        </w:tc>
        <w:tc>
          <w:tcPr>
            <w:tcW w:w="290" w:type="dxa"/>
          </w:tcPr>
          <w:p w14:paraId="7481BA64"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2FD8767B"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RESTITUTION DES CAUTIONNEMENTS PROVISOIRE ET DEFINITIF ET PAIEMENT DE LA RETENUE DE GARANTIE</w:t>
            </w:r>
          </w:p>
        </w:tc>
        <w:tc>
          <w:tcPr>
            <w:tcW w:w="567" w:type="dxa"/>
            <w:vAlign w:val="center"/>
          </w:tcPr>
          <w:p w14:paraId="1E4612BE"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1D6B70B6" w14:textId="77777777" w:rsidTr="00B17553">
        <w:trPr>
          <w:gridAfter w:val="1"/>
          <w:wAfter w:w="7364" w:type="dxa"/>
        </w:trPr>
        <w:tc>
          <w:tcPr>
            <w:tcW w:w="1526" w:type="dxa"/>
            <w:vAlign w:val="center"/>
          </w:tcPr>
          <w:p w14:paraId="08B686F4" w14:textId="7695909D"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ARTICLE 2</w:t>
            </w:r>
            <w:r w:rsidR="00B17553">
              <w:rPr>
                <w:rFonts w:asciiTheme="minorHAnsi" w:hAnsiTheme="minorHAnsi" w:cstheme="minorHAnsi"/>
                <w:bCs/>
                <w:sz w:val="16"/>
                <w:szCs w:val="16"/>
              </w:rPr>
              <w:t>8</w:t>
            </w:r>
          </w:p>
        </w:tc>
        <w:tc>
          <w:tcPr>
            <w:tcW w:w="290" w:type="dxa"/>
          </w:tcPr>
          <w:p w14:paraId="5D63F6B0"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5EFB9E2E"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ASSURANCE ET RESPONSABILITES.</w:t>
            </w:r>
          </w:p>
        </w:tc>
        <w:tc>
          <w:tcPr>
            <w:tcW w:w="567" w:type="dxa"/>
            <w:vAlign w:val="center"/>
          </w:tcPr>
          <w:p w14:paraId="75F043F1"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20D1821B" w14:textId="77777777" w:rsidTr="00B17553">
        <w:trPr>
          <w:gridAfter w:val="1"/>
          <w:wAfter w:w="7364" w:type="dxa"/>
        </w:trPr>
        <w:tc>
          <w:tcPr>
            <w:tcW w:w="1526" w:type="dxa"/>
            <w:vAlign w:val="center"/>
          </w:tcPr>
          <w:p w14:paraId="3DCFA8D8" w14:textId="35424DE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ARTICLE 2</w:t>
            </w:r>
            <w:r w:rsidR="00B17553">
              <w:rPr>
                <w:rFonts w:asciiTheme="minorHAnsi" w:hAnsiTheme="minorHAnsi" w:cstheme="minorHAnsi"/>
                <w:bCs/>
                <w:sz w:val="16"/>
                <w:szCs w:val="16"/>
              </w:rPr>
              <w:t>9</w:t>
            </w:r>
          </w:p>
        </w:tc>
        <w:tc>
          <w:tcPr>
            <w:tcW w:w="290" w:type="dxa"/>
          </w:tcPr>
          <w:p w14:paraId="628D3F2F"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5FBDCA4F"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REGLEMENT DES CONTESTATIONS.</w:t>
            </w:r>
          </w:p>
        </w:tc>
        <w:tc>
          <w:tcPr>
            <w:tcW w:w="567" w:type="dxa"/>
            <w:vAlign w:val="center"/>
          </w:tcPr>
          <w:p w14:paraId="0F07298B"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16286725" w14:textId="77777777" w:rsidTr="00B17553">
        <w:trPr>
          <w:gridAfter w:val="1"/>
          <w:wAfter w:w="7364" w:type="dxa"/>
        </w:trPr>
        <w:tc>
          <w:tcPr>
            <w:tcW w:w="1526" w:type="dxa"/>
            <w:vAlign w:val="center"/>
          </w:tcPr>
          <w:p w14:paraId="2078F9A9" w14:textId="00DDD65E"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 xml:space="preserve">ARTICLE </w:t>
            </w:r>
            <w:r w:rsidR="00B17553">
              <w:rPr>
                <w:rFonts w:asciiTheme="minorHAnsi" w:hAnsiTheme="minorHAnsi" w:cstheme="minorHAnsi"/>
                <w:bCs/>
                <w:sz w:val="16"/>
                <w:szCs w:val="16"/>
              </w:rPr>
              <w:t>30</w:t>
            </w:r>
          </w:p>
        </w:tc>
        <w:tc>
          <w:tcPr>
            <w:tcW w:w="290" w:type="dxa"/>
          </w:tcPr>
          <w:p w14:paraId="5C0E968B"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36B23DA5"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NANTISSEMENT.</w:t>
            </w:r>
          </w:p>
        </w:tc>
        <w:tc>
          <w:tcPr>
            <w:tcW w:w="567" w:type="dxa"/>
            <w:vAlign w:val="center"/>
          </w:tcPr>
          <w:p w14:paraId="6EF3B30A"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7E6163B2" w14:textId="77777777" w:rsidTr="00B17553">
        <w:trPr>
          <w:gridAfter w:val="1"/>
          <w:wAfter w:w="7364" w:type="dxa"/>
        </w:trPr>
        <w:tc>
          <w:tcPr>
            <w:tcW w:w="1526" w:type="dxa"/>
            <w:vAlign w:val="center"/>
          </w:tcPr>
          <w:p w14:paraId="2709A81F" w14:textId="59D1FBFC"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 xml:space="preserve">ARTICLE </w:t>
            </w:r>
            <w:r w:rsidR="00B17553">
              <w:rPr>
                <w:rFonts w:asciiTheme="minorHAnsi" w:hAnsiTheme="minorHAnsi" w:cstheme="minorHAnsi"/>
                <w:bCs/>
                <w:sz w:val="16"/>
                <w:szCs w:val="16"/>
              </w:rPr>
              <w:t>31</w:t>
            </w:r>
          </w:p>
        </w:tc>
        <w:tc>
          <w:tcPr>
            <w:tcW w:w="290" w:type="dxa"/>
          </w:tcPr>
          <w:p w14:paraId="38837126"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25988803"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RESILIATION DU MARCHE.</w:t>
            </w:r>
          </w:p>
        </w:tc>
        <w:tc>
          <w:tcPr>
            <w:tcW w:w="567" w:type="dxa"/>
            <w:vAlign w:val="center"/>
          </w:tcPr>
          <w:p w14:paraId="67A6A052"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2356B34F" w14:textId="77777777" w:rsidTr="00B17553">
        <w:trPr>
          <w:gridAfter w:val="1"/>
          <w:wAfter w:w="7364" w:type="dxa"/>
        </w:trPr>
        <w:tc>
          <w:tcPr>
            <w:tcW w:w="1526" w:type="dxa"/>
            <w:vAlign w:val="center"/>
          </w:tcPr>
          <w:p w14:paraId="793A91CE" w14:textId="00D274F0"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 xml:space="preserve">ARTICLE </w:t>
            </w:r>
            <w:r w:rsidR="00A85BE0" w:rsidRPr="00A40F5C">
              <w:rPr>
                <w:rFonts w:asciiTheme="minorHAnsi" w:hAnsiTheme="minorHAnsi" w:cstheme="minorHAnsi"/>
                <w:bCs/>
                <w:sz w:val="16"/>
                <w:szCs w:val="16"/>
              </w:rPr>
              <w:t>3</w:t>
            </w:r>
            <w:r w:rsidR="00B17553">
              <w:rPr>
                <w:rFonts w:asciiTheme="minorHAnsi" w:hAnsiTheme="minorHAnsi" w:cstheme="minorHAnsi"/>
                <w:bCs/>
                <w:sz w:val="16"/>
                <w:szCs w:val="16"/>
              </w:rPr>
              <w:t>2</w:t>
            </w:r>
          </w:p>
        </w:tc>
        <w:tc>
          <w:tcPr>
            <w:tcW w:w="290" w:type="dxa"/>
          </w:tcPr>
          <w:p w14:paraId="56F88CA3"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18382C59"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MESURES COERCITIVES</w:t>
            </w:r>
          </w:p>
        </w:tc>
        <w:tc>
          <w:tcPr>
            <w:tcW w:w="567" w:type="dxa"/>
            <w:vAlign w:val="center"/>
          </w:tcPr>
          <w:p w14:paraId="3E0A11B9"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526582" w:rsidRPr="00AF41FF" w14:paraId="49F9E1D6" w14:textId="77777777" w:rsidTr="00B17553">
        <w:trPr>
          <w:gridAfter w:val="1"/>
          <w:wAfter w:w="7364" w:type="dxa"/>
        </w:trPr>
        <w:tc>
          <w:tcPr>
            <w:tcW w:w="1526" w:type="dxa"/>
            <w:vAlign w:val="center"/>
          </w:tcPr>
          <w:p w14:paraId="5029B404" w14:textId="41055EA8"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ARTICLE 3</w:t>
            </w:r>
            <w:r w:rsidR="00B17553">
              <w:rPr>
                <w:rFonts w:asciiTheme="minorHAnsi" w:hAnsiTheme="minorHAnsi" w:cstheme="minorHAnsi"/>
                <w:bCs/>
                <w:sz w:val="16"/>
                <w:szCs w:val="16"/>
              </w:rPr>
              <w:t>3</w:t>
            </w:r>
          </w:p>
        </w:tc>
        <w:tc>
          <w:tcPr>
            <w:tcW w:w="290" w:type="dxa"/>
          </w:tcPr>
          <w:p w14:paraId="6AEBE0E1"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761F195C" w14:textId="77777777" w:rsidR="00526582" w:rsidRPr="00A40F5C" w:rsidRDefault="00526582" w:rsidP="0028269D">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LUTTE CONTRE LA FRAUDE, LA CORRUPTION ET LE CONFLIT D’INTERETS.</w:t>
            </w:r>
          </w:p>
        </w:tc>
        <w:tc>
          <w:tcPr>
            <w:tcW w:w="567" w:type="dxa"/>
            <w:vAlign w:val="center"/>
          </w:tcPr>
          <w:p w14:paraId="221CE7EB" w14:textId="77777777" w:rsidR="00526582" w:rsidRPr="00AF41FF" w:rsidRDefault="00526582" w:rsidP="0028269D">
            <w:pPr>
              <w:snapToGrid w:val="0"/>
              <w:spacing w:after="120" w:line="276" w:lineRule="auto"/>
              <w:jc w:val="right"/>
              <w:rPr>
                <w:rFonts w:asciiTheme="minorHAnsi" w:hAnsiTheme="minorHAnsi" w:cstheme="minorHAnsi"/>
                <w:bCs/>
                <w:sz w:val="18"/>
                <w:szCs w:val="18"/>
              </w:rPr>
            </w:pPr>
          </w:p>
        </w:tc>
      </w:tr>
      <w:tr w:rsidR="00A40F5C" w:rsidRPr="00AF41FF" w14:paraId="276D42A9" w14:textId="656AD1EF" w:rsidTr="00B17553">
        <w:tc>
          <w:tcPr>
            <w:tcW w:w="1526" w:type="dxa"/>
            <w:vAlign w:val="center"/>
          </w:tcPr>
          <w:p w14:paraId="16FD4652" w14:textId="0B6B4DC0" w:rsidR="00A40F5C" w:rsidRPr="00A40F5C" w:rsidRDefault="00A40F5C" w:rsidP="00A40F5C">
            <w:pPr>
              <w:suppressAutoHyphens/>
              <w:autoSpaceDN w:val="0"/>
              <w:jc w:val="both"/>
              <w:textAlignment w:val="baseline"/>
              <w:rPr>
                <w:rFonts w:asciiTheme="minorHAnsi" w:hAnsiTheme="minorHAnsi" w:cstheme="minorHAnsi"/>
                <w:bCs/>
                <w:sz w:val="16"/>
                <w:szCs w:val="16"/>
              </w:rPr>
            </w:pPr>
            <w:r w:rsidRPr="00A40F5C">
              <w:rPr>
                <w:rFonts w:asciiTheme="minorHAnsi" w:hAnsiTheme="minorHAnsi" w:cstheme="minorHAnsi"/>
                <w:bCs/>
                <w:sz w:val="16"/>
                <w:szCs w:val="16"/>
              </w:rPr>
              <w:t>ARTICLE 3</w:t>
            </w:r>
            <w:r w:rsidR="00B17553">
              <w:rPr>
                <w:rFonts w:asciiTheme="minorHAnsi" w:hAnsiTheme="minorHAnsi" w:cstheme="minorHAnsi"/>
                <w:bCs/>
                <w:sz w:val="16"/>
                <w:szCs w:val="16"/>
              </w:rPr>
              <w:t>4</w:t>
            </w:r>
          </w:p>
        </w:tc>
        <w:tc>
          <w:tcPr>
            <w:tcW w:w="290" w:type="dxa"/>
          </w:tcPr>
          <w:p w14:paraId="0D7F6ABE" w14:textId="7609B3C0" w:rsidR="00A40F5C" w:rsidRPr="00A40F5C" w:rsidRDefault="00A40F5C" w:rsidP="00A40F5C">
            <w:pPr>
              <w:snapToGrid w:val="0"/>
              <w:spacing w:after="120" w:line="276" w:lineRule="auto"/>
              <w:rPr>
                <w:rFonts w:asciiTheme="minorHAnsi" w:hAnsiTheme="minorHAnsi" w:cstheme="minorHAnsi"/>
                <w:bCs/>
                <w:sz w:val="16"/>
                <w:szCs w:val="16"/>
              </w:rPr>
            </w:pPr>
            <w:r w:rsidRPr="00A40F5C">
              <w:rPr>
                <w:rFonts w:asciiTheme="minorHAnsi" w:hAnsiTheme="minorHAnsi" w:cstheme="minorHAnsi"/>
                <w:bCs/>
                <w:sz w:val="16"/>
                <w:szCs w:val="16"/>
              </w:rPr>
              <w:t>:</w:t>
            </w:r>
          </w:p>
        </w:tc>
        <w:tc>
          <w:tcPr>
            <w:tcW w:w="7364" w:type="dxa"/>
            <w:vAlign w:val="center"/>
          </w:tcPr>
          <w:p w14:paraId="7E7CF855" w14:textId="77777777" w:rsidR="00A40F5C" w:rsidRPr="00A40F5C" w:rsidRDefault="00A40F5C" w:rsidP="00A40F5C">
            <w:pPr>
              <w:suppressAutoHyphens/>
              <w:autoSpaceDN w:val="0"/>
              <w:jc w:val="both"/>
              <w:textAlignment w:val="baseline"/>
              <w:rPr>
                <w:rFonts w:asciiTheme="minorHAnsi" w:hAnsiTheme="minorHAnsi" w:cstheme="minorHAnsi"/>
                <w:bCs/>
                <w:sz w:val="16"/>
                <w:szCs w:val="16"/>
              </w:rPr>
            </w:pPr>
            <w:r w:rsidRPr="00A40F5C">
              <w:rPr>
                <w:rFonts w:asciiTheme="minorHAnsi" w:hAnsiTheme="minorHAnsi" w:cstheme="minorHAnsi"/>
                <w:bCs/>
                <w:sz w:val="16"/>
                <w:szCs w:val="16"/>
              </w:rPr>
              <w:t>VERSEMENT A TITRE D’AVANCE AU TITULAIRE DU MARCHE</w:t>
            </w:r>
          </w:p>
          <w:p w14:paraId="6C2EC247" w14:textId="5ADA7A4F" w:rsidR="00A40F5C" w:rsidRPr="00A40F5C" w:rsidRDefault="00A40F5C" w:rsidP="00A40F5C">
            <w:pPr>
              <w:snapToGrid w:val="0"/>
              <w:spacing w:after="120" w:line="276" w:lineRule="auto"/>
              <w:rPr>
                <w:rFonts w:asciiTheme="minorHAnsi" w:hAnsiTheme="minorHAnsi" w:cstheme="minorHAnsi"/>
                <w:bCs/>
                <w:sz w:val="16"/>
                <w:szCs w:val="16"/>
              </w:rPr>
            </w:pPr>
          </w:p>
        </w:tc>
        <w:tc>
          <w:tcPr>
            <w:tcW w:w="567" w:type="dxa"/>
          </w:tcPr>
          <w:p w14:paraId="58E01407" w14:textId="0EBACBAD" w:rsidR="00A40F5C" w:rsidRPr="00AF41FF" w:rsidRDefault="00A40F5C" w:rsidP="00A40F5C">
            <w:pPr>
              <w:snapToGrid w:val="0"/>
              <w:spacing w:after="120" w:line="276" w:lineRule="auto"/>
              <w:jc w:val="right"/>
              <w:rPr>
                <w:rFonts w:asciiTheme="minorHAnsi" w:hAnsiTheme="minorHAnsi" w:cstheme="minorHAnsi"/>
                <w:bCs/>
                <w:sz w:val="18"/>
                <w:szCs w:val="18"/>
              </w:rPr>
            </w:pPr>
            <w:r w:rsidRPr="00AF41FF">
              <w:rPr>
                <w:rFonts w:asciiTheme="minorHAnsi" w:hAnsiTheme="minorHAnsi" w:cstheme="minorHAnsi"/>
                <w:bCs/>
                <w:sz w:val="18"/>
                <w:szCs w:val="18"/>
              </w:rPr>
              <w:t>:</w:t>
            </w:r>
          </w:p>
        </w:tc>
        <w:tc>
          <w:tcPr>
            <w:tcW w:w="7364" w:type="dxa"/>
            <w:vAlign w:val="center"/>
          </w:tcPr>
          <w:p w14:paraId="4E04A12E" w14:textId="05B931F1" w:rsidR="00A40F5C" w:rsidRPr="00AF41FF" w:rsidRDefault="00A40F5C" w:rsidP="00A40F5C"/>
        </w:tc>
      </w:tr>
    </w:tbl>
    <w:p w14:paraId="29E110B2" w14:textId="7C096E01" w:rsidR="00F87F28" w:rsidRDefault="00F87F28" w:rsidP="00A40F5C">
      <w:pPr>
        <w:suppressAutoHyphens/>
        <w:autoSpaceDN w:val="0"/>
        <w:textAlignment w:val="baseline"/>
        <w:rPr>
          <w:rFonts w:ascii="Century Gothic" w:hAnsi="Century Gothic"/>
          <w:sz w:val="20"/>
          <w:szCs w:val="20"/>
        </w:rPr>
      </w:pPr>
    </w:p>
    <w:p w14:paraId="10CE0C62" w14:textId="307BE64E" w:rsidR="00B17553" w:rsidRDefault="00B17553" w:rsidP="00A40F5C">
      <w:pPr>
        <w:suppressAutoHyphens/>
        <w:autoSpaceDN w:val="0"/>
        <w:textAlignment w:val="baseline"/>
        <w:rPr>
          <w:rFonts w:ascii="Century Gothic" w:hAnsi="Century Gothic"/>
          <w:sz w:val="20"/>
          <w:szCs w:val="20"/>
        </w:rPr>
      </w:pPr>
    </w:p>
    <w:p w14:paraId="1C3F0991" w14:textId="3CD0DD3E" w:rsidR="00B17553" w:rsidRDefault="00B17553" w:rsidP="00A40F5C">
      <w:pPr>
        <w:suppressAutoHyphens/>
        <w:autoSpaceDN w:val="0"/>
        <w:textAlignment w:val="baseline"/>
        <w:rPr>
          <w:rFonts w:ascii="Century Gothic" w:hAnsi="Century Gothic"/>
          <w:sz w:val="20"/>
          <w:szCs w:val="20"/>
        </w:rPr>
      </w:pPr>
    </w:p>
    <w:p w14:paraId="33C466B2" w14:textId="4DE87D3E" w:rsidR="00B17553" w:rsidRDefault="00B17553" w:rsidP="00A40F5C">
      <w:pPr>
        <w:suppressAutoHyphens/>
        <w:autoSpaceDN w:val="0"/>
        <w:textAlignment w:val="baseline"/>
        <w:rPr>
          <w:rFonts w:ascii="Century Gothic" w:hAnsi="Century Gothic"/>
          <w:sz w:val="20"/>
          <w:szCs w:val="20"/>
        </w:rPr>
      </w:pPr>
    </w:p>
    <w:p w14:paraId="3A4A4C2A" w14:textId="77777777" w:rsidR="00BA294C" w:rsidRPr="00146857" w:rsidRDefault="00BA294C" w:rsidP="00BA294C">
      <w:pPr>
        <w:pBdr>
          <w:top w:val="double" w:sz="6" w:space="1" w:color="auto"/>
          <w:left w:val="double" w:sz="6" w:space="1" w:color="auto"/>
          <w:bottom w:val="double" w:sz="6" w:space="1" w:color="auto"/>
          <w:right w:val="double" w:sz="6" w:space="1" w:color="auto"/>
        </w:pBdr>
        <w:shd w:val="pct5" w:color="auto" w:fill="auto"/>
        <w:jc w:val="center"/>
        <w:outlineLvl w:val="0"/>
        <w:rPr>
          <w:rFonts w:ascii="Century Gothic" w:hAnsi="Century Gothic" w:cstheme="minorHAnsi"/>
          <w:b/>
          <w:sz w:val="28"/>
          <w:szCs w:val="28"/>
        </w:rPr>
      </w:pPr>
      <w:r w:rsidRPr="00146857">
        <w:rPr>
          <w:rFonts w:ascii="Century Gothic" w:hAnsi="Century Gothic" w:cstheme="minorHAnsi"/>
          <w:b/>
          <w:sz w:val="28"/>
          <w:szCs w:val="28"/>
        </w:rPr>
        <w:t>CAHIER DES PRESCRIPTIONS SPÉCIALES</w:t>
      </w:r>
    </w:p>
    <w:p w14:paraId="4F58B662" w14:textId="77777777" w:rsidR="00494DB1" w:rsidRPr="00146857" w:rsidRDefault="00494DB1" w:rsidP="00494DB1">
      <w:pPr>
        <w:pBdr>
          <w:bottom w:val="single" w:sz="12" w:space="1" w:color="auto"/>
        </w:pBdr>
        <w:suppressAutoHyphens/>
        <w:autoSpaceDN w:val="0"/>
        <w:jc w:val="both"/>
        <w:textAlignment w:val="baseline"/>
        <w:rPr>
          <w:rFonts w:ascii="Century Gothic" w:hAnsi="Century Gothic"/>
          <w:sz w:val="20"/>
          <w:szCs w:val="20"/>
          <w:highlight w:val="yellow"/>
        </w:rPr>
      </w:pPr>
    </w:p>
    <w:p w14:paraId="1959A040" w14:textId="3E46BCE4" w:rsidR="00494DB1" w:rsidRPr="000E2EC4" w:rsidRDefault="0024011A" w:rsidP="00494DB1">
      <w:pPr>
        <w:suppressAutoHyphens/>
        <w:autoSpaceDN w:val="0"/>
        <w:jc w:val="both"/>
        <w:textAlignment w:val="baseline"/>
        <w:rPr>
          <w:rFonts w:ascii="Century Gothic" w:hAnsi="Century Gothic"/>
          <w:bCs/>
          <w:sz w:val="20"/>
          <w:szCs w:val="20"/>
        </w:rPr>
      </w:pPr>
      <w:r w:rsidRPr="000E2EC4">
        <w:rPr>
          <w:rFonts w:ascii="Century Gothic" w:hAnsi="Century Gothic"/>
          <w:b/>
          <w:bCs/>
          <w:sz w:val="20"/>
          <w:szCs w:val="20"/>
        </w:rPr>
        <w:t>Marché n</w:t>
      </w:r>
      <w:r w:rsidR="00494DB1" w:rsidRPr="000E2EC4">
        <w:rPr>
          <w:rFonts w:ascii="Century Gothic" w:hAnsi="Century Gothic"/>
          <w:b/>
          <w:bCs/>
          <w:sz w:val="20"/>
          <w:szCs w:val="20"/>
        </w:rPr>
        <w:t xml:space="preserve">°    </w:t>
      </w:r>
      <w:r w:rsidR="00494DB1" w:rsidRPr="000E2EC4">
        <w:rPr>
          <w:rFonts w:ascii="Century Gothic" w:hAnsi="Century Gothic"/>
          <w:sz w:val="20"/>
          <w:szCs w:val="20"/>
        </w:rPr>
        <w:t>………….</w:t>
      </w:r>
      <w:r w:rsidR="0062148D">
        <w:rPr>
          <w:rFonts w:ascii="Century Gothic" w:hAnsi="Century Gothic"/>
          <w:b/>
          <w:bCs/>
          <w:sz w:val="20"/>
          <w:szCs w:val="20"/>
        </w:rPr>
        <w:t xml:space="preserve"> / </w:t>
      </w:r>
      <w:r w:rsidR="005E251D">
        <w:rPr>
          <w:rFonts w:ascii="Century Gothic" w:hAnsi="Century Gothic"/>
          <w:b/>
          <w:bCs/>
          <w:sz w:val="20"/>
          <w:szCs w:val="20"/>
        </w:rPr>
        <w:t>2025</w:t>
      </w:r>
      <w:r w:rsidR="00494DB1" w:rsidRPr="000E2EC4">
        <w:rPr>
          <w:rFonts w:ascii="Century Gothic" w:hAnsi="Century Gothic"/>
          <w:b/>
          <w:bCs/>
          <w:sz w:val="20"/>
          <w:szCs w:val="20"/>
        </w:rPr>
        <w:t>.</w:t>
      </w:r>
    </w:p>
    <w:p w14:paraId="1E657824" w14:textId="77777777" w:rsidR="00494DB1" w:rsidRPr="000E2EC4" w:rsidRDefault="00494DB1" w:rsidP="00494DB1">
      <w:pPr>
        <w:autoSpaceDE w:val="0"/>
        <w:autoSpaceDN w:val="0"/>
        <w:adjustRightInd w:val="0"/>
        <w:jc w:val="lowKashida"/>
        <w:rPr>
          <w:rFonts w:ascii="Century Gothic" w:hAnsi="Century Gothic"/>
          <w:sz w:val="20"/>
          <w:szCs w:val="20"/>
        </w:rPr>
      </w:pPr>
    </w:p>
    <w:p w14:paraId="35BEBC18" w14:textId="5AEDEA53" w:rsidR="00494DB1" w:rsidRPr="000E2EC4" w:rsidRDefault="009A2676" w:rsidP="00494DB1">
      <w:pPr>
        <w:autoSpaceDE w:val="0"/>
        <w:autoSpaceDN w:val="0"/>
        <w:adjustRightInd w:val="0"/>
        <w:jc w:val="lowKashida"/>
        <w:rPr>
          <w:rFonts w:ascii="Century Gothic" w:hAnsi="Century Gothic" w:cs="Calibri"/>
          <w:sz w:val="20"/>
          <w:szCs w:val="20"/>
        </w:rPr>
      </w:pPr>
      <w:r w:rsidRPr="009A2676">
        <w:rPr>
          <w:rFonts w:ascii="Century Gothic" w:hAnsi="Century Gothic" w:cs="Calibri"/>
          <w:sz w:val="20"/>
          <w:szCs w:val="20"/>
        </w:rPr>
        <w:t xml:space="preserve">Passé en application de l’article 19 du décret n°2-22-431 du 15 chaabane 1444 </w:t>
      </w:r>
      <w:proofErr w:type="gramStart"/>
      <w:r w:rsidRPr="009A2676">
        <w:rPr>
          <w:rFonts w:ascii="Century Gothic" w:hAnsi="Century Gothic" w:cs="Calibri"/>
          <w:sz w:val="20"/>
          <w:szCs w:val="20"/>
        </w:rPr>
        <w:t>( 8</w:t>
      </w:r>
      <w:proofErr w:type="gramEnd"/>
      <w:r w:rsidRPr="009A2676">
        <w:rPr>
          <w:rFonts w:ascii="Century Gothic" w:hAnsi="Century Gothic" w:cs="Calibri"/>
          <w:sz w:val="20"/>
          <w:szCs w:val="20"/>
        </w:rPr>
        <w:t xml:space="preserve"> mars </w:t>
      </w:r>
      <w:proofErr w:type="gramStart"/>
      <w:r w:rsidRPr="009A2676">
        <w:rPr>
          <w:rFonts w:ascii="Century Gothic" w:hAnsi="Century Gothic" w:cs="Calibri"/>
          <w:sz w:val="20"/>
          <w:szCs w:val="20"/>
        </w:rPr>
        <w:t>2023 )</w:t>
      </w:r>
      <w:proofErr w:type="gramEnd"/>
      <w:r w:rsidRPr="009A2676">
        <w:rPr>
          <w:rFonts w:ascii="Century Gothic" w:hAnsi="Century Gothic" w:cs="Calibri"/>
          <w:sz w:val="20"/>
          <w:szCs w:val="20"/>
        </w:rPr>
        <w:t xml:space="preserve"> relatif aux marchés publics.</w:t>
      </w:r>
    </w:p>
    <w:p w14:paraId="7142B557" w14:textId="77777777" w:rsidR="00494DB1" w:rsidRPr="000E2EC4" w:rsidRDefault="00494DB1" w:rsidP="00494DB1">
      <w:pPr>
        <w:suppressAutoHyphens/>
        <w:autoSpaceDN w:val="0"/>
        <w:jc w:val="both"/>
        <w:textAlignment w:val="baseline"/>
        <w:rPr>
          <w:rFonts w:ascii="Century Gothic" w:hAnsi="Century Gothic"/>
          <w:sz w:val="20"/>
          <w:szCs w:val="20"/>
        </w:rPr>
      </w:pPr>
    </w:p>
    <w:p w14:paraId="2733B588" w14:textId="77777777" w:rsidR="00494DB1" w:rsidRPr="000E2EC4" w:rsidRDefault="00494DB1" w:rsidP="00494DB1">
      <w:pPr>
        <w:suppressAutoHyphens/>
        <w:autoSpaceDN w:val="0"/>
        <w:jc w:val="both"/>
        <w:textAlignment w:val="baseline"/>
        <w:rPr>
          <w:rFonts w:ascii="Century Gothic" w:hAnsi="Century Gothic"/>
          <w:sz w:val="20"/>
          <w:szCs w:val="20"/>
        </w:rPr>
      </w:pPr>
      <w:r w:rsidRPr="000E2EC4">
        <w:rPr>
          <w:rFonts w:ascii="Century Gothic" w:hAnsi="Century Gothic"/>
          <w:sz w:val="20"/>
          <w:szCs w:val="20"/>
        </w:rPr>
        <w:t xml:space="preserve">Entre les soussignés : </w:t>
      </w:r>
    </w:p>
    <w:p w14:paraId="05C7DDAE" w14:textId="77777777" w:rsidR="00494DB1" w:rsidRPr="000E2EC4" w:rsidRDefault="00494DB1" w:rsidP="00494DB1">
      <w:pPr>
        <w:suppressAutoHyphens/>
        <w:autoSpaceDN w:val="0"/>
        <w:jc w:val="both"/>
        <w:textAlignment w:val="baseline"/>
        <w:rPr>
          <w:rFonts w:ascii="Century Gothic" w:hAnsi="Century Gothic"/>
          <w:sz w:val="20"/>
          <w:szCs w:val="20"/>
        </w:rPr>
      </w:pPr>
      <w:r w:rsidRPr="000E2EC4">
        <w:rPr>
          <w:rFonts w:ascii="Century Gothic" w:hAnsi="Century Gothic"/>
          <w:sz w:val="20"/>
          <w:szCs w:val="20"/>
        </w:rPr>
        <w:t>d'une part :   -------------------------------------------------------------------------------------------------</w:t>
      </w:r>
    </w:p>
    <w:p w14:paraId="5F900352" w14:textId="77777777" w:rsidR="00494DB1" w:rsidRPr="000E2EC4" w:rsidRDefault="00494DB1" w:rsidP="00494DB1">
      <w:pPr>
        <w:suppressAutoHyphens/>
        <w:autoSpaceDN w:val="0"/>
        <w:jc w:val="both"/>
        <w:textAlignment w:val="baseline"/>
        <w:rPr>
          <w:rFonts w:ascii="Century Gothic" w:hAnsi="Century Gothic"/>
          <w:sz w:val="20"/>
          <w:szCs w:val="20"/>
        </w:rPr>
      </w:pPr>
    </w:p>
    <w:p w14:paraId="32DC59F3" w14:textId="77777777" w:rsidR="00494DB1" w:rsidRPr="000E2EC4" w:rsidRDefault="00494DB1" w:rsidP="00494DB1">
      <w:pPr>
        <w:suppressAutoHyphens/>
        <w:autoSpaceDN w:val="0"/>
        <w:ind w:firstLine="708"/>
        <w:jc w:val="both"/>
        <w:textAlignment w:val="baseline"/>
        <w:rPr>
          <w:rFonts w:ascii="Century Gothic" w:hAnsi="Century Gothic"/>
          <w:sz w:val="20"/>
          <w:szCs w:val="20"/>
        </w:rPr>
      </w:pPr>
      <w:r w:rsidRPr="000E2EC4">
        <w:rPr>
          <w:rFonts w:ascii="Century Gothic" w:hAnsi="Century Gothic"/>
          <w:sz w:val="20"/>
          <w:szCs w:val="20"/>
        </w:rPr>
        <w:t xml:space="preserve">L'OFFICE DE LA FORMATION PROFESSIONNELLE ET DE LA PROMOTION DU TRAVAIL (O.F.P.P.T.), représenté par son Directeur Général, </w:t>
      </w:r>
    </w:p>
    <w:p w14:paraId="4A738E1A" w14:textId="77777777" w:rsidR="00494DB1" w:rsidRPr="000E2EC4" w:rsidRDefault="00494DB1" w:rsidP="00494DB1">
      <w:pPr>
        <w:pBdr>
          <w:bottom w:val="single" w:sz="12" w:space="1" w:color="auto"/>
        </w:pBdr>
        <w:suppressAutoHyphens/>
        <w:autoSpaceDN w:val="0"/>
        <w:jc w:val="both"/>
        <w:textAlignment w:val="baseline"/>
        <w:rPr>
          <w:rFonts w:ascii="Century Gothic" w:hAnsi="Century Gothic"/>
          <w:sz w:val="20"/>
          <w:szCs w:val="20"/>
        </w:rPr>
      </w:pPr>
    </w:p>
    <w:p w14:paraId="4E1F5895" w14:textId="77777777" w:rsidR="00022D28" w:rsidRPr="000E2EC4" w:rsidRDefault="00494DB1" w:rsidP="00494DB1">
      <w:pPr>
        <w:suppressAutoHyphens/>
        <w:autoSpaceDN w:val="0"/>
        <w:jc w:val="both"/>
        <w:textAlignment w:val="baseline"/>
        <w:rPr>
          <w:rFonts w:ascii="Century Gothic" w:hAnsi="Century Gothic"/>
          <w:sz w:val="20"/>
          <w:szCs w:val="20"/>
        </w:rPr>
      </w:pPr>
      <w:r w:rsidRPr="000E2EC4">
        <w:rPr>
          <w:rFonts w:ascii="Century Gothic" w:hAnsi="Century Gothic"/>
          <w:sz w:val="20"/>
          <w:szCs w:val="20"/>
        </w:rPr>
        <w:tab/>
      </w:r>
    </w:p>
    <w:p w14:paraId="23961D81" w14:textId="77777777" w:rsidR="00494DB1" w:rsidRPr="000E2EC4" w:rsidRDefault="00494DB1" w:rsidP="00494DB1">
      <w:pPr>
        <w:suppressAutoHyphens/>
        <w:autoSpaceDN w:val="0"/>
        <w:jc w:val="both"/>
        <w:textAlignment w:val="baseline"/>
        <w:rPr>
          <w:rFonts w:ascii="Century Gothic" w:hAnsi="Century Gothic"/>
          <w:sz w:val="20"/>
          <w:szCs w:val="20"/>
        </w:rPr>
      </w:pPr>
      <w:r w:rsidRPr="000E2EC4">
        <w:rPr>
          <w:rFonts w:ascii="Century Gothic" w:hAnsi="Century Gothic"/>
          <w:sz w:val="20"/>
          <w:szCs w:val="20"/>
        </w:rPr>
        <w:t xml:space="preserve">Et, </w:t>
      </w:r>
    </w:p>
    <w:p w14:paraId="50F69B61" w14:textId="77777777" w:rsidR="00494DB1" w:rsidRPr="000E2EC4" w:rsidRDefault="00494DB1" w:rsidP="00494DB1">
      <w:pPr>
        <w:suppressAutoHyphens/>
        <w:autoSpaceDN w:val="0"/>
        <w:jc w:val="both"/>
        <w:textAlignment w:val="baseline"/>
        <w:rPr>
          <w:rFonts w:ascii="Century Gothic" w:hAnsi="Century Gothic"/>
          <w:sz w:val="20"/>
          <w:szCs w:val="20"/>
        </w:rPr>
      </w:pPr>
      <w:r w:rsidRPr="000E2EC4">
        <w:rPr>
          <w:rFonts w:ascii="Century Gothic" w:hAnsi="Century Gothic"/>
          <w:sz w:val="20"/>
          <w:szCs w:val="20"/>
        </w:rPr>
        <w:t>D’autre part : ------------------------------------------------------------------------------------------------</w:t>
      </w:r>
    </w:p>
    <w:p w14:paraId="1FB3B6F3" w14:textId="77777777" w:rsidR="00494DB1" w:rsidRPr="000E2EC4" w:rsidRDefault="00494DB1" w:rsidP="00494DB1">
      <w:pPr>
        <w:suppressAutoHyphens/>
        <w:autoSpaceDN w:val="0"/>
        <w:jc w:val="both"/>
        <w:textAlignment w:val="baseline"/>
        <w:rPr>
          <w:rFonts w:ascii="Century Gothic" w:hAnsi="Century Gothic"/>
          <w:sz w:val="20"/>
          <w:szCs w:val="20"/>
        </w:rPr>
      </w:pPr>
    </w:p>
    <w:p w14:paraId="4C7E5288" w14:textId="77777777" w:rsidR="00494DB1" w:rsidRPr="000E2EC4" w:rsidRDefault="00494DB1" w:rsidP="00494DB1">
      <w:pPr>
        <w:suppressAutoHyphens/>
        <w:autoSpaceDN w:val="0"/>
        <w:ind w:firstLine="708"/>
        <w:jc w:val="both"/>
        <w:textAlignment w:val="baseline"/>
        <w:rPr>
          <w:rFonts w:ascii="Century Gothic" w:hAnsi="Century Gothic"/>
          <w:sz w:val="20"/>
          <w:szCs w:val="20"/>
        </w:rPr>
      </w:pPr>
      <w:r w:rsidRPr="000E2EC4">
        <w:rPr>
          <w:rFonts w:ascii="Century Gothic" w:hAnsi="Century Gothic"/>
          <w:sz w:val="20"/>
          <w:szCs w:val="20"/>
        </w:rPr>
        <w:t xml:space="preserve"> La société</w:t>
      </w:r>
      <w:proofErr w:type="gramStart"/>
      <w:r w:rsidRPr="000E2EC4">
        <w:rPr>
          <w:rFonts w:ascii="Century Gothic" w:hAnsi="Century Gothic"/>
          <w:sz w:val="20"/>
          <w:szCs w:val="20"/>
        </w:rPr>
        <w:t xml:space="preserve"> :........................................</w:t>
      </w:r>
      <w:proofErr w:type="gramEnd"/>
    </w:p>
    <w:p w14:paraId="25310579" w14:textId="77777777" w:rsidR="00494DB1" w:rsidRPr="000E2EC4" w:rsidRDefault="00494DB1" w:rsidP="00494DB1">
      <w:pPr>
        <w:suppressAutoHyphens/>
        <w:autoSpaceDN w:val="0"/>
        <w:jc w:val="both"/>
        <w:textAlignment w:val="baseline"/>
        <w:rPr>
          <w:rFonts w:ascii="Century Gothic" w:hAnsi="Century Gothic"/>
          <w:sz w:val="20"/>
          <w:szCs w:val="20"/>
        </w:rPr>
      </w:pPr>
    </w:p>
    <w:p w14:paraId="64ABB32B" w14:textId="77777777" w:rsidR="00494DB1" w:rsidRPr="000E2EC4" w:rsidRDefault="00494DB1" w:rsidP="00022D28">
      <w:pPr>
        <w:suppressAutoHyphens/>
        <w:autoSpaceDN w:val="0"/>
        <w:spacing w:line="360" w:lineRule="auto"/>
        <w:jc w:val="both"/>
        <w:textAlignment w:val="baseline"/>
        <w:rPr>
          <w:rFonts w:ascii="Century Gothic" w:hAnsi="Century Gothic"/>
          <w:sz w:val="20"/>
          <w:szCs w:val="20"/>
        </w:rPr>
      </w:pPr>
      <w:r w:rsidRPr="000E2EC4">
        <w:rPr>
          <w:rFonts w:ascii="Century Gothic" w:hAnsi="Century Gothic"/>
          <w:sz w:val="20"/>
          <w:szCs w:val="20"/>
        </w:rPr>
        <w:t>- Titulaire du compte ..................... (à la Trésorerie Générale, bancaire, ou postal) ouvert à mon nom (ou au nom de la société) à..................................(localité), sous relevé d’identification bancaire (RIB) numéro…………………………………….</w:t>
      </w:r>
    </w:p>
    <w:p w14:paraId="2A056C03" w14:textId="77777777" w:rsidR="00494DB1" w:rsidRPr="000E2EC4" w:rsidRDefault="00494DB1" w:rsidP="00022D28">
      <w:pPr>
        <w:suppressAutoHyphens/>
        <w:autoSpaceDN w:val="0"/>
        <w:spacing w:line="360" w:lineRule="auto"/>
        <w:jc w:val="both"/>
        <w:textAlignment w:val="baseline"/>
        <w:rPr>
          <w:rFonts w:ascii="Century Gothic" w:hAnsi="Century Gothic"/>
          <w:sz w:val="20"/>
          <w:szCs w:val="20"/>
        </w:rPr>
      </w:pPr>
    </w:p>
    <w:p w14:paraId="2D0D7E71" w14:textId="77777777" w:rsidR="00494DB1" w:rsidRPr="000E2EC4" w:rsidRDefault="00494DB1" w:rsidP="00022D28">
      <w:pPr>
        <w:suppressAutoHyphens/>
        <w:autoSpaceDN w:val="0"/>
        <w:spacing w:line="360" w:lineRule="auto"/>
        <w:jc w:val="both"/>
        <w:textAlignment w:val="baseline"/>
        <w:rPr>
          <w:rFonts w:ascii="Century Gothic" w:hAnsi="Century Gothic"/>
          <w:sz w:val="20"/>
          <w:szCs w:val="20"/>
        </w:rPr>
      </w:pPr>
      <w:r w:rsidRPr="000E2EC4">
        <w:rPr>
          <w:rFonts w:ascii="Century Gothic" w:hAnsi="Century Gothic"/>
          <w:sz w:val="20"/>
          <w:szCs w:val="20"/>
        </w:rPr>
        <w:t>- Adresse du siège social de la société : ............................................................</w:t>
      </w:r>
    </w:p>
    <w:p w14:paraId="79B8763C" w14:textId="77777777" w:rsidR="00494DB1" w:rsidRPr="000E2EC4" w:rsidRDefault="00494DB1" w:rsidP="00022D28">
      <w:pPr>
        <w:suppressAutoHyphens/>
        <w:autoSpaceDN w:val="0"/>
        <w:spacing w:line="360" w:lineRule="auto"/>
        <w:jc w:val="both"/>
        <w:textAlignment w:val="baseline"/>
        <w:rPr>
          <w:rFonts w:ascii="Century Gothic" w:hAnsi="Century Gothic"/>
          <w:sz w:val="20"/>
          <w:szCs w:val="20"/>
        </w:rPr>
      </w:pPr>
      <w:r w:rsidRPr="000E2EC4">
        <w:rPr>
          <w:rFonts w:ascii="Century Gothic" w:hAnsi="Century Gothic"/>
          <w:sz w:val="20"/>
          <w:szCs w:val="20"/>
        </w:rPr>
        <w:t>- Adresse du domicile élu : ............................................................</w:t>
      </w:r>
    </w:p>
    <w:p w14:paraId="349CDD0D" w14:textId="77777777" w:rsidR="00494DB1" w:rsidRPr="000E2EC4" w:rsidRDefault="00494DB1" w:rsidP="00022D28">
      <w:pPr>
        <w:suppressAutoHyphens/>
        <w:autoSpaceDN w:val="0"/>
        <w:spacing w:line="360" w:lineRule="auto"/>
        <w:jc w:val="both"/>
        <w:textAlignment w:val="baseline"/>
        <w:rPr>
          <w:rFonts w:ascii="Century Gothic" w:hAnsi="Century Gothic"/>
          <w:sz w:val="20"/>
          <w:szCs w:val="20"/>
        </w:rPr>
      </w:pPr>
      <w:r w:rsidRPr="000E2EC4">
        <w:rPr>
          <w:rFonts w:ascii="Century Gothic" w:hAnsi="Century Gothic"/>
          <w:sz w:val="20"/>
          <w:szCs w:val="20"/>
        </w:rPr>
        <w:t>- Affiliée à la CNSS sous le n° : …………………………………</w:t>
      </w:r>
      <w:proofErr w:type="gramStart"/>
      <w:r w:rsidRPr="000E2EC4">
        <w:rPr>
          <w:rFonts w:ascii="Century Gothic" w:hAnsi="Century Gothic"/>
          <w:sz w:val="20"/>
          <w:szCs w:val="20"/>
        </w:rPr>
        <w:t>…….</w:t>
      </w:r>
      <w:proofErr w:type="gramEnd"/>
      <w:r w:rsidRPr="000E2EC4">
        <w:rPr>
          <w:rFonts w:ascii="Century Gothic" w:hAnsi="Century Gothic"/>
          <w:sz w:val="20"/>
          <w:szCs w:val="20"/>
        </w:rPr>
        <w:t>.</w:t>
      </w:r>
    </w:p>
    <w:p w14:paraId="00D8FBF1" w14:textId="77777777" w:rsidR="00494DB1" w:rsidRPr="000E2EC4" w:rsidRDefault="00494DB1" w:rsidP="00022D28">
      <w:pPr>
        <w:suppressAutoHyphens/>
        <w:autoSpaceDN w:val="0"/>
        <w:spacing w:line="360" w:lineRule="auto"/>
        <w:jc w:val="both"/>
        <w:textAlignment w:val="baseline"/>
        <w:rPr>
          <w:rFonts w:ascii="Century Gothic" w:hAnsi="Century Gothic"/>
          <w:sz w:val="20"/>
          <w:szCs w:val="20"/>
        </w:rPr>
      </w:pPr>
      <w:r w:rsidRPr="000E2EC4">
        <w:rPr>
          <w:rFonts w:ascii="Century Gothic" w:hAnsi="Century Gothic"/>
          <w:sz w:val="20"/>
          <w:szCs w:val="20"/>
        </w:rPr>
        <w:t>- Inscrite au registre de commerce de ……………... (</w:t>
      </w:r>
      <w:proofErr w:type="gramStart"/>
      <w:r w:rsidRPr="000E2EC4">
        <w:rPr>
          <w:rFonts w:ascii="Century Gothic" w:hAnsi="Century Gothic"/>
          <w:sz w:val="20"/>
          <w:szCs w:val="20"/>
        </w:rPr>
        <w:t>localité)  sous</w:t>
      </w:r>
      <w:proofErr w:type="gramEnd"/>
      <w:r w:rsidRPr="000E2EC4">
        <w:rPr>
          <w:rFonts w:ascii="Century Gothic" w:hAnsi="Century Gothic"/>
          <w:sz w:val="20"/>
          <w:szCs w:val="20"/>
        </w:rPr>
        <w:t xml:space="preserve"> le n° : ……………</w:t>
      </w:r>
    </w:p>
    <w:p w14:paraId="1F45F337" w14:textId="77777777" w:rsidR="00494DB1" w:rsidRPr="000E2EC4" w:rsidRDefault="00494DB1" w:rsidP="00022D28">
      <w:pPr>
        <w:suppressAutoHyphens/>
        <w:autoSpaceDN w:val="0"/>
        <w:spacing w:line="360" w:lineRule="auto"/>
        <w:jc w:val="both"/>
        <w:textAlignment w:val="baseline"/>
        <w:rPr>
          <w:rFonts w:ascii="Century Gothic" w:hAnsi="Century Gothic"/>
          <w:sz w:val="20"/>
          <w:szCs w:val="20"/>
        </w:rPr>
      </w:pPr>
      <w:r w:rsidRPr="000E2EC4">
        <w:rPr>
          <w:rFonts w:ascii="Century Gothic" w:hAnsi="Century Gothic"/>
          <w:sz w:val="20"/>
          <w:szCs w:val="20"/>
        </w:rPr>
        <w:t>- Patente n° : …………………………….</w:t>
      </w:r>
    </w:p>
    <w:p w14:paraId="59905454" w14:textId="77777777" w:rsidR="00494DB1" w:rsidRPr="000E2EC4" w:rsidRDefault="00494DB1" w:rsidP="00022D28">
      <w:pPr>
        <w:suppressAutoHyphens/>
        <w:autoSpaceDN w:val="0"/>
        <w:spacing w:line="360" w:lineRule="auto"/>
        <w:jc w:val="both"/>
        <w:textAlignment w:val="baseline"/>
        <w:rPr>
          <w:rFonts w:ascii="Century Gothic" w:hAnsi="Century Gothic"/>
          <w:sz w:val="20"/>
          <w:szCs w:val="20"/>
        </w:rPr>
      </w:pPr>
      <w:r w:rsidRPr="000E2EC4">
        <w:rPr>
          <w:rFonts w:ascii="Century Gothic" w:hAnsi="Century Gothic"/>
          <w:sz w:val="20"/>
          <w:szCs w:val="20"/>
        </w:rPr>
        <w:t>- N° d’identification fiscale</w:t>
      </w:r>
    </w:p>
    <w:p w14:paraId="11000D92" w14:textId="77777777" w:rsidR="00494DB1" w:rsidRPr="000E2EC4" w:rsidRDefault="00152743" w:rsidP="00022D28">
      <w:pPr>
        <w:suppressAutoHyphens/>
        <w:autoSpaceDN w:val="0"/>
        <w:spacing w:line="360" w:lineRule="auto"/>
        <w:jc w:val="both"/>
        <w:textAlignment w:val="baseline"/>
        <w:rPr>
          <w:rFonts w:ascii="Century Gothic" w:hAnsi="Century Gothic"/>
          <w:sz w:val="20"/>
          <w:szCs w:val="20"/>
        </w:rPr>
      </w:pPr>
      <w:r w:rsidRPr="000E2EC4">
        <w:rPr>
          <w:rFonts w:ascii="Century Gothic" w:hAnsi="Century Gothic"/>
          <w:sz w:val="20"/>
          <w:szCs w:val="20"/>
        </w:rPr>
        <w:t>- n° de l’identifiant</w:t>
      </w:r>
      <w:r w:rsidR="00494DB1" w:rsidRPr="000E2EC4">
        <w:rPr>
          <w:rFonts w:ascii="Century Gothic" w:hAnsi="Century Gothic"/>
          <w:sz w:val="20"/>
          <w:szCs w:val="20"/>
        </w:rPr>
        <w:t xml:space="preserve"> Commun de l’Entreprise</w:t>
      </w:r>
      <w:proofErr w:type="gramStart"/>
      <w:r w:rsidR="00494DB1" w:rsidRPr="000E2EC4">
        <w:rPr>
          <w:rFonts w:ascii="Century Gothic" w:hAnsi="Century Gothic"/>
          <w:sz w:val="20"/>
          <w:szCs w:val="20"/>
        </w:rPr>
        <w:t> :…</w:t>
      </w:r>
      <w:proofErr w:type="gramEnd"/>
      <w:r w:rsidR="00494DB1" w:rsidRPr="000E2EC4">
        <w:rPr>
          <w:rFonts w:ascii="Century Gothic" w:hAnsi="Century Gothic"/>
          <w:sz w:val="20"/>
          <w:szCs w:val="20"/>
        </w:rPr>
        <w:t>……………………</w:t>
      </w:r>
    </w:p>
    <w:p w14:paraId="4A155D2D" w14:textId="77777777" w:rsidR="00494DB1" w:rsidRPr="000E2EC4" w:rsidRDefault="00494DB1" w:rsidP="00022D28">
      <w:pPr>
        <w:suppressAutoHyphens/>
        <w:autoSpaceDN w:val="0"/>
        <w:spacing w:line="360" w:lineRule="auto"/>
        <w:jc w:val="both"/>
        <w:textAlignment w:val="baseline"/>
        <w:rPr>
          <w:rFonts w:ascii="Century Gothic" w:hAnsi="Century Gothic"/>
          <w:sz w:val="20"/>
          <w:szCs w:val="20"/>
        </w:rPr>
      </w:pPr>
      <w:r w:rsidRPr="000E2EC4">
        <w:rPr>
          <w:rFonts w:ascii="Century Gothic" w:hAnsi="Century Gothic"/>
          <w:sz w:val="20"/>
          <w:szCs w:val="20"/>
        </w:rPr>
        <w:t xml:space="preserve">- Représentée par : </w:t>
      </w:r>
    </w:p>
    <w:p w14:paraId="30A45799" w14:textId="77777777" w:rsidR="00494DB1" w:rsidRPr="000E2EC4" w:rsidRDefault="00494DB1" w:rsidP="00022D28">
      <w:pPr>
        <w:suppressAutoHyphens/>
        <w:autoSpaceDN w:val="0"/>
        <w:spacing w:line="360" w:lineRule="auto"/>
        <w:jc w:val="both"/>
        <w:textAlignment w:val="baseline"/>
        <w:rPr>
          <w:rFonts w:ascii="Century Gothic" w:hAnsi="Century Gothic"/>
          <w:b/>
          <w:sz w:val="20"/>
          <w:szCs w:val="20"/>
        </w:rPr>
      </w:pPr>
      <w:r w:rsidRPr="000E2EC4">
        <w:rPr>
          <w:rFonts w:ascii="Century Gothic" w:hAnsi="Century Gothic"/>
          <w:sz w:val="20"/>
          <w:szCs w:val="20"/>
        </w:rPr>
        <w:t xml:space="preserve">  Monsieur ..................................</w:t>
      </w:r>
    </w:p>
    <w:p w14:paraId="2BC150AA" w14:textId="77777777" w:rsidR="00494DB1" w:rsidRPr="000E2EC4" w:rsidRDefault="00494DB1" w:rsidP="00494DB1">
      <w:pPr>
        <w:pBdr>
          <w:bottom w:val="single" w:sz="12" w:space="1" w:color="auto"/>
        </w:pBdr>
        <w:suppressAutoHyphens/>
        <w:autoSpaceDN w:val="0"/>
        <w:jc w:val="both"/>
        <w:textAlignment w:val="baseline"/>
        <w:rPr>
          <w:rFonts w:ascii="Century Gothic" w:hAnsi="Century Gothic"/>
          <w:sz w:val="20"/>
          <w:szCs w:val="20"/>
        </w:rPr>
      </w:pPr>
    </w:p>
    <w:p w14:paraId="3240598F" w14:textId="77777777" w:rsidR="00494DB1" w:rsidRPr="000E2EC4" w:rsidRDefault="00494DB1" w:rsidP="00494DB1">
      <w:pPr>
        <w:pBdr>
          <w:bottom w:val="single" w:sz="12" w:space="1" w:color="auto"/>
        </w:pBdr>
        <w:suppressAutoHyphens/>
        <w:autoSpaceDN w:val="0"/>
        <w:jc w:val="both"/>
        <w:textAlignment w:val="baseline"/>
        <w:rPr>
          <w:rFonts w:ascii="Century Gothic" w:hAnsi="Century Gothic"/>
          <w:sz w:val="20"/>
          <w:szCs w:val="20"/>
        </w:rPr>
      </w:pPr>
      <w:r w:rsidRPr="000E2EC4">
        <w:rPr>
          <w:rFonts w:ascii="Century Gothic" w:hAnsi="Century Gothic"/>
          <w:sz w:val="20"/>
          <w:szCs w:val="20"/>
        </w:rPr>
        <w:t>Agissant au nom et pour le compte de ladite société en vertu des pouvoirs qui lui sont conférés,</w:t>
      </w:r>
    </w:p>
    <w:p w14:paraId="69B88795" w14:textId="77777777" w:rsidR="00494DB1" w:rsidRPr="000E2EC4" w:rsidRDefault="00494DB1" w:rsidP="00494DB1">
      <w:pPr>
        <w:pBdr>
          <w:bottom w:val="single" w:sz="12" w:space="1" w:color="auto"/>
        </w:pBdr>
        <w:suppressAutoHyphens/>
        <w:autoSpaceDN w:val="0"/>
        <w:jc w:val="both"/>
        <w:textAlignment w:val="baseline"/>
        <w:rPr>
          <w:rFonts w:ascii="Century Gothic" w:hAnsi="Century Gothic"/>
          <w:b/>
          <w:bCs/>
          <w:sz w:val="20"/>
          <w:szCs w:val="20"/>
        </w:rPr>
      </w:pPr>
    </w:p>
    <w:p w14:paraId="673647A7" w14:textId="77777777" w:rsidR="00022D28" w:rsidRPr="000E2EC4" w:rsidRDefault="00022D28" w:rsidP="00494DB1">
      <w:pPr>
        <w:suppressAutoHyphens/>
        <w:autoSpaceDN w:val="0"/>
        <w:jc w:val="both"/>
        <w:textAlignment w:val="baseline"/>
        <w:rPr>
          <w:rFonts w:ascii="Century Gothic" w:hAnsi="Century Gothic"/>
          <w:b/>
          <w:sz w:val="20"/>
          <w:szCs w:val="20"/>
          <w:u w:val="single"/>
        </w:rPr>
      </w:pPr>
    </w:p>
    <w:p w14:paraId="46152F52" w14:textId="77777777" w:rsidR="00541EF4" w:rsidRDefault="00541EF4" w:rsidP="00022D28">
      <w:pPr>
        <w:suppressAutoHyphens/>
        <w:autoSpaceDN w:val="0"/>
        <w:jc w:val="center"/>
        <w:textAlignment w:val="baseline"/>
        <w:rPr>
          <w:rFonts w:ascii="Century Gothic" w:hAnsi="Century Gothic" w:cs="Calibri"/>
          <w:b/>
          <w:sz w:val="20"/>
          <w:szCs w:val="20"/>
          <w:u w:val="single"/>
        </w:rPr>
      </w:pPr>
    </w:p>
    <w:p w14:paraId="6BB35A4D" w14:textId="77777777" w:rsidR="00541EF4" w:rsidRDefault="00541EF4" w:rsidP="00022D28">
      <w:pPr>
        <w:suppressAutoHyphens/>
        <w:autoSpaceDN w:val="0"/>
        <w:jc w:val="center"/>
        <w:textAlignment w:val="baseline"/>
        <w:rPr>
          <w:rFonts w:ascii="Century Gothic" w:hAnsi="Century Gothic" w:cs="Calibri"/>
          <w:b/>
          <w:sz w:val="20"/>
          <w:szCs w:val="20"/>
          <w:u w:val="single"/>
        </w:rPr>
      </w:pPr>
    </w:p>
    <w:p w14:paraId="35C9072A" w14:textId="77777777" w:rsidR="00541EF4" w:rsidRDefault="00541EF4" w:rsidP="00022D28">
      <w:pPr>
        <w:suppressAutoHyphens/>
        <w:autoSpaceDN w:val="0"/>
        <w:jc w:val="center"/>
        <w:textAlignment w:val="baseline"/>
        <w:rPr>
          <w:rFonts w:ascii="Century Gothic" w:hAnsi="Century Gothic" w:cs="Calibri"/>
          <w:b/>
          <w:sz w:val="20"/>
          <w:szCs w:val="20"/>
          <w:u w:val="single"/>
        </w:rPr>
      </w:pPr>
    </w:p>
    <w:p w14:paraId="238AC307" w14:textId="77777777" w:rsidR="00541EF4" w:rsidRDefault="00541EF4" w:rsidP="00022D28">
      <w:pPr>
        <w:suppressAutoHyphens/>
        <w:autoSpaceDN w:val="0"/>
        <w:jc w:val="center"/>
        <w:textAlignment w:val="baseline"/>
        <w:rPr>
          <w:rFonts w:ascii="Century Gothic" w:hAnsi="Century Gothic" w:cs="Calibri"/>
          <w:b/>
          <w:sz w:val="20"/>
          <w:szCs w:val="20"/>
          <w:u w:val="single"/>
        </w:rPr>
      </w:pPr>
    </w:p>
    <w:p w14:paraId="53170E3A" w14:textId="77777777" w:rsidR="00541EF4" w:rsidRDefault="00541EF4" w:rsidP="00022D28">
      <w:pPr>
        <w:suppressAutoHyphens/>
        <w:autoSpaceDN w:val="0"/>
        <w:jc w:val="center"/>
        <w:textAlignment w:val="baseline"/>
        <w:rPr>
          <w:rFonts w:ascii="Century Gothic" w:hAnsi="Century Gothic" w:cs="Calibri"/>
          <w:b/>
          <w:sz w:val="20"/>
          <w:szCs w:val="20"/>
          <w:u w:val="single"/>
        </w:rPr>
      </w:pPr>
    </w:p>
    <w:p w14:paraId="58146625" w14:textId="0B22FBB9" w:rsidR="00541EF4" w:rsidRDefault="00541EF4" w:rsidP="00022D28">
      <w:pPr>
        <w:suppressAutoHyphens/>
        <w:autoSpaceDN w:val="0"/>
        <w:jc w:val="center"/>
        <w:textAlignment w:val="baseline"/>
        <w:rPr>
          <w:rFonts w:ascii="Century Gothic" w:hAnsi="Century Gothic" w:cs="Calibri"/>
          <w:b/>
          <w:sz w:val="20"/>
          <w:szCs w:val="20"/>
          <w:u w:val="single"/>
        </w:rPr>
      </w:pPr>
    </w:p>
    <w:p w14:paraId="581F9730" w14:textId="2426B4C5" w:rsidR="00B17553" w:rsidRDefault="00B17553" w:rsidP="00022D28">
      <w:pPr>
        <w:suppressAutoHyphens/>
        <w:autoSpaceDN w:val="0"/>
        <w:jc w:val="center"/>
        <w:textAlignment w:val="baseline"/>
        <w:rPr>
          <w:rFonts w:ascii="Century Gothic" w:hAnsi="Century Gothic" w:cs="Calibri"/>
          <w:b/>
          <w:sz w:val="20"/>
          <w:szCs w:val="20"/>
          <w:u w:val="single"/>
        </w:rPr>
      </w:pPr>
    </w:p>
    <w:p w14:paraId="7BF1B072" w14:textId="7A97D42C" w:rsidR="00B17553" w:rsidRDefault="00B17553" w:rsidP="00022D28">
      <w:pPr>
        <w:suppressAutoHyphens/>
        <w:autoSpaceDN w:val="0"/>
        <w:jc w:val="center"/>
        <w:textAlignment w:val="baseline"/>
        <w:rPr>
          <w:rFonts w:ascii="Century Gothic" w:hAnsi="Century Gothic" w:cs="Calibri"/>
          <w:b/>
          <w:sz w:val="20"/>
          <w:szCs w:val="20"/>
          <w:u w:val="single"/>
        </w:rPr>
      </w:pPr>
    </w:p>
    <w:p w14:paraId="2DB38E07" w14:textId="7F64E83E" w:rsidR="00882E87" w:rsidRDefault="00882E87" w:rsidP="00022D28">
      <w:pPr>
        <w:suppressAutoHyphens/>
        <w:autoSpaceDN w:val="0"/>
        <w:jc w:val="center"/>
        <w:textAlignment w:val="baseline"/>
        <w:rPr>
          <w:rFonts w:ascii="Century Gothic" w:hAnsi="Century Gothic" w:cs="Calibri"/>
          <w:b/>
          <w:sz w:val="20"/>
          <w:szCs w:val="20"/>
          <w:u w:val="single"/>
        </w:rPr>
      </w:pPr>
    </w:p>
    <w:p w14:paraId="5D2E8EE7" w14:textId="4FF52DA8" w:rsidR="00882E87" w:rsidRDefault="00882E87" w:rsidP="00022D28">
      <w:pPr>
        <w:suppressAutoHyphens/>
        <w:autoSpaceDN w:val="0"/>
        <w:jc w:val="center"/>
        <w:textAlignment w:val="baseline"/>
        <w:rPr>
          <w:rFonts w:ascii="Century Gothic" w:hAnsi="Century Gothic" w:cs="Calibri"/>
          <w:b/>
          <w:sz w:val="20"/>
          <w:szCs w:val="20"/>
          <w:u w:val="single"/>
        </w:rPr>
      </w:pPr>
    </w:p>
    <w:p w14:paraId="0BE55A7B" w14:textId="2B44FCDB" w:rsidR="00882E87" w:rsidRDefault="00882E87" w:rsidP="00022D28">
      <w:pPr>
        <w:suppressAutoHyphens/>
        <w:autoSpaceDN w:val="0"/>
        <w:jc w:val="center"/>
        <w:textAlignment w:val="baseline"/>
        <w:rPr>
          <w:rFonts w:ascii="Century Gothic" w:hAnsi="Century Gothic" w:cs="Calibri"/>
          <w:b/>
          <w:sz w:val="20"/>
          <w:szCs w:val="20"/>
          <w:u w:val="single"/>
        </w:rPr>
      </w:pPr>
    </w:p>
    <w:p w14:paraId="10A52545" w14:textId="7E2CC9ED" w:rsidR="00882E87" w:rsidRDefault="00882E87" w:rsidP="00022D28">
      <w:pPr>
        <w:suppressAutoHyphens/>
        <w:autoSpaceDN w:val="0"/>
        <w:jc w:val="center"/>
        <w:textAlignment w:val="baseline"/>
        <w:rPr>
          <w:rFonts w:ascii="Century Gothic" w:hAnsi="Century Gothic" w:cs="Calibri"/>
          <w:b/>
          <w:sz w:val="20"/>
          <w:szCs w:val="20"/>
          <w:u w:val="single"/>
        </w:rPr>
      </w:pPr>
    </w:p>
    <w:p w14:paraId="174B7A8B" w14:textId="77777777" w:rsidR="00882E87" w:rsidRDefault="00882E87" w:rsidP="00022D28">
      <w:pPr>
        <w:suppressAutoHyphens/>
        <w:autoSpaceDN w:val="0"/>
        <w:jc w:val="center"/>
        <w:textAlignment w:val="baseline"/>
        <w:rPr>
          <w:rFonts w:ascii="Century Gothic" w:hAnsi="Century Gothic" w:cs="Calibri"/>
          <w:b/>
          <w:sz w:val="20"/>
          <w:szCs w:val="20"/>
          <w:u w:val="single"/>
        </w:rPr>
      </w:pPr>
    </w:p>
    <w:p w14:paraId="7A613432" w14:textId="77777777" w:rsidR="0073310A" w:rsidRDefault="0073310A" w:rsidP="00022D28">
      <w:pPr>
        <w:suppressAutoHyphens/>
        <w:autoSpaceDN w:val="0"/>
        <w:jc w:val="center"/>
        <w:textAlignment w:val="baseline"/>
        <w:rPr>
          <w:rFonts w:ascii="Century Gothic" w:hAnsi="Century Gothic" w:cs="Calibri"/>
          <w:b/>
          <w:sz w:val="28"/>
          <w:szCs w:val="28"/>
          <w:u w:val="single"/>
        </w:rPr>
      </w:pPr>
    </w:p>
    <w:p w14:paraId="2867BA6B" w14:textId="0BDEB8B8" w:rsidR="00494DB1" w:rsidRPr="009A2676" w:rsidRDefault="00494DB1" w:rsidP="00022D28">
      <w:pPr>
        <w:suppressAutoHyphens/>
        <w:autoSpaceDN w:val="0"/>
        <w:jc w:val="center"/>
        <w:textAlignment w:val="baseline"/>
        <w:rPr>
          <w:rFonts w:ascii="Century Gothic" w:hAnsi="Century Gothic" w:cs="Calibri"/>
          <w:b/>
          <w:sz w:val="28"/>
          <w:szCs w:val="28"/>
          <w:u w:val="single"/>
        </w:rPr>
      </w:pPr>
      <w:r w:rsidRPr="009A2676">
        <w:rPr>
          <w:rFonts w:ascii="Century Gothic" w:hAnsi="Century Gothic" w:cs="Calibri"/>
          <w:b/>
          <w:sz w:val="28"/>
          <w:szCs w:val="28"/>
          <w:u w:val="single"/>
        </w:rPr>
        <w:t>CHAPITRE I : CLAUSES ADMINISTRATIVES ET FINANCIERES :</w:t>
      </w:r>
    </w:p>
    <w:p w14:paraId="2E67722A" w14:textId="77777777" w:rsidR="00494DB1" w:rsidRPr="000E2EC4" w:rsidRDefault="00494DB1" w:rsidP="00494DB1">
      <w:pPr>
        <w:suppressAutoHyphens/>
        <w:autoSpaceDN w:val="0"/>
        <w:jc w:val="both"/>
        <w:textAlignment w:val="baseline"/>
        <w:rPr>
          <w:rFonts w:ascii="Century Gothic" w:hAnsi="Century Gothic"/>
          <w:b/>
          <w:sz w:val="20"/>
          <w:szCs w:val="20"/>
          <w:u w:val="single"/>
        </w:rPr>
      </w:pPr>
    </w:p>
    <w:p w14:paraId="5193802F" w14:textId="02309839" w:rsidR="00494DB1" w:rsidRPr="009A2676" w:rsidRDefault="00494DB1" w:rsidP="001845D0">
      <w:pPr>
        <w:suppressAutoHyphens/>
        <w:autoSpaceDN w:val="0"/>
        <w:jc w:val="both"/>
        <w:textAlignment w:val="baseline"/>
        <w:rPr>
          <w:rFonts w:ascii="Century Gothic" w:hAnsi="Century Gothic"/>
          <w:bCs/>
          <w:color w:val="548DD4" w:themeColor="text2" w:themeTint="99"/>
          <w:sz w:val="20"/>
          <w:szCs w:val="20"/>
        </w:rPr>
      </w:pPr>
      <w:r w:rsidRPr="009A2676">
        <w:rPr>
          <w:rFonts w:ascii="Century Gothic" w:hAnsi="Century Gothic"/>
          <w:b/>
          <w:color w:val="548DD4" w:themeColor="text2" w:themeTint="99"/>
          <w:sz w:val="20"/>
          <w:szCs w:val="20"/>
          <w:u w:val="single"/>
        </w:rPr>
        <w:t>ARTICLE 1</w:t>
      </w:r>
      <w:r w:rsidRPr="009A2676">
        <w:rPr>
          <w:rFonts w:ascii="Century Gothic" w:hAnsi="Century Gothic"/>
          <w:b/>
          <w:color w:val="548DD4" w:themeColor="text2" w:themeTint="99"/>
          <w:sz w:val="20"/>
          <w:szCs w:val="20"/>
        </w:rPr>
        <w:t xml:space="preserve"> :</w:t>
      </w:r>
      <w:r w:rsidRPr="009A2676">
        <w:rPr>
          <w:rFonts w:ascii="Century Gothic" w:hAnsi="Century Gothic"/>
          <w:b/>
          <w:color w:val="548DD4" w:themeColor="text2" w:themeTint="99"/>
          <w:sz w:val="20"/>
          <w:szCs w:val="20"/>
        </w:rPr>
        <w:tab/>
      </w:r>
      <w:r w:rsidR="001845D0" w:rsidRPr="001845D0">
        <w:rPr>
          <w:rFonts w:ascii="Century Gothic" w:hAnsi="Century Gothic"/>
          <w:b/>
          <w:color w:val="548DD4" w:themeColor="text2" w:themeTint="99"/>
          <w:sz w:val="20"/>
          <w:szCs w:val="20"/>
        </w:rPr>
        <w:t>OBJET DU MARCHE ET MODE DE PASSATION</w:t>
      </w:r>
    </w:p>
    <w:p w14:paraId="22A97D7E" w14:textId="77777777" w:rsidR="00494DB1" w:rsidRPr="000E2EC4" w:rsidRDefault="00494DB1" w:rsidP="00494DB1">
      <w:pPr>
        <w:suppressAutoHyphens/>
        <w:autoSpaceDN w:val="0"/>
        <w:jc w:val="both"/>
        <w:textAlignment w:val="baseline"/>
        <w:rPr>
          <w:rFonts w:ascii="Century Gothic" w:hAnsi="Century Gothic"/>
          <w:b/>
          <w:bCs/>
          <w:sz w:val="20"/>
          <w:szCs w:val="20"/>
        </w:rPr>
      </w:pPr>
    </w:p>
    <w:p w14:paraId="3797A52F" w14:textId="4E169EB0" w:rsidR="00DA2B63" w:rsidRPr="00DA2B63" w:rsidRDefault="00494DB1" w:rsidP="002D3F05">
      <w:pPr>
        <w:numPr>
          <w:ilvl w:val="12"/>
          <w:numId w:val="0"/>
        </w:numPr>
        <w:rPr>
          <w:rFonts w:ascii="Century Gothic" w:hAnsi="Century Gothic"/>
          <w:b/>
          <w:bCs/>
          <w:sz w:val="20"/>
          <w:szCs w:val="20"/>
        </w:rPr>
      </w:pPr>
      <w:r w:rsidRPr="000E2EC4">
        <w:rPr>
          <w:rFonts w:ascii="Century Gothic" w:hAnsi="Century Gothic"/>
          <w:bCs/>
          <w:snapToGrid w:val="0"/>
          <w:sz w:val="20"/>
          <w:szCs w:val="20"/>
        </w:rPr>
        <w:t>Le présent marché a pour objet</w:t>
      </w:r>
      <w:r w:rsidR="00EF3998" w:rsidRPr="000E2EC4">
        <w:rPr>
          <w:rFonts w:ascii="Century Gothic" w:hAnsi="Century Gothic"/>
          <w:sz w:val="20"/>
          <w:szCs w:val="20"/>
        </w:rPr>
        <w:t xml:space="preserve"> </w:t>
      </w:r>
      <w:r w:rsidR="00DA2B63" w:rsidRPr="00DA2B63">
        <w:rPr>
          <w:rFonts w:ascii="Century Gothic" w:hAnsi="Century Gothic"/>
          <w:b/>
          <w:bCs/>
          <w:sz w:val="20"/>
          <w:szCs w:val="20"/>
        </w:rPr>
        <w:t xml:space="preserve">Acquisition installation et mise en service des équipements génie électriques destinés </w:t>
      </w:r>
      <w:r w:rsidR="002D3F05">
        <w:rPr>
          <w:rFonts w:ascii="Century Gothic" w:hAnsi="Century Gothic"/>
          <w:b/>
          <w:bCs/>
          <w:sz w:val="20"/>
          <w:szCs w:val="20"/>
        </w:rPr>
        <w:t>au CENTRE DE FORMATION BNI NSAR</w:t>
      </w:r>
      <w:r w:rsidR="00DA2B63" w:rsidRPr="00DA2B63">
        <w:rPr>
          <w:rFonts w:ascii="Century Gothic" w:hAnsi="Century Gothic"/>
          <w:b/>
          <w:bCs/>
          <w:sz w:val="20"/>
          <w:szCs w:val="20"/>
        </w:rPr>
        <w:t xml:space="preserve">, répartis en lots suivants :  </w:t>
      </w:r>
    </w:p>
    <w:p w14:paraId="4FA8DB3C" w14:textId="125B19F2" w:rsidR="00DA2B63" w:rsidRPr="00DA2B63" w:rsidRDefault="00DA2B63" w:rsidP="00DA2B63">
      <w:pPr>
        <w:numPr>
          <w:ilvl w:val="12"/>
          <w:numId w:val="0"/>
        </w:numPr>
        <w:rPr>
          <w:rFonts w:ascii="Century Gothic" w:hAnsi="Century Gothic"/>
          <w:b/>
          <w:bCs/>
          <w:sz w:val="20"/>
          <w:szCs w:val="20"/>
        </w:rPr>
      </w:pPr>
      <w:r w:rsidRPr="00DA2B63">
        <w:rPr>
          <w:rFonts w:ascii="Century Gothic" w:hAnsi="Century Gothic"/>
          <w:b/>
          <w:bCs/>
          <w:sz w:val="20"/>
          <w:szCs w:val="20"/>
        </w:rPr>
        <w:t xml:space="preserve">LOT N°1 : APPAREILS DE MESURE ET DE CONTROLE </w:t>
      </w:r>
    </w:p>
    <w:p w14:paraId="1BEF5A80" w14:textId="0C57FB44" w:rsidR="00DA2B63" w:rsidRPr="00DA2B63" w:rsidRDefault="00DA2B63" w:rsidP="00DA2B63">
      <w:pPr>
        <w:numPr>
          <w:ilvl w:val="12"/>
          <w:numId w:val="0"/>
        </w:numPr>
        <w:rPr>
          <w:rFonts w:ascii="Century Gothic" w:hAnsi="Century Gothic"/>
          <w:b/>
          <w:bCs/>
          <w:sz w:val="20"/>
          <w:szCs w:val="20"/>
        </w:rPr>
      </w:pPr>
      <w:r w:rsidRPr="00DA2B63">
        <w:rPr>
          <w:rFonts w:ascii="Century Gothic" w:hAnsi="Century Gothic"/>
          <w:b/>
          <w:bCs/>
          <w:sz w:val="20"/>
          <w:szCs w:val="20"/>
        </w:rPr>
        <w:t>LOT N°2 : EQUIPEMENTS ET MATERIELS ELECTRONIQUES</w:t>
      </w:r>
    </w:p>
    <w:p w14:paraId="486FA1D6" w14:textId="46A3687E" w:rsidR="00DA2B63" w:rsidRPr="00DA2B63" w:rsidRDefault="00DA2B63" w:rsidP="00DA2B63">
      <w:pPr>
        <w:numPr>
          <w:ilvl w:val="12"/>
          <w:numId w:val="0"/>
        </w:numPr>
        <w:rPr>
          <w:rFonts w:ascii="Century Gothic" w:hAnsi="Century Gothic"/>
          <w:b/>
          <w:bCs/>
          <w:sz w:val="20"/>
          <w:szCs w:val="20"/>
        </w:rPr>
      </w:pPr>
      <w:r w:rsidRPr="00DA2B63">
        <w:rPr>
          <w:rFonts w:ascii="Century Gothic" w:hAnsi="Century Gothic"/>
          <w:b/>
          <w:bCs/>
          <w:sz w:val="20"/>
          <w:szCs w:val="20"/>
        </w:rPr>
        <w:t>LOT N°3 : BANCS PNEUMATIQUES</w:t>
      </w:r>
    </w:p>
    <w:p w14:paraId="7DA07790" w14:textId="6C04A1E4" w:rsidR="00DA2B63" w:rsidRPr="00DA2B63" w:rsidRDefault="00DA2B63" w:rsidP="00DA2B63">
      <w:pPr>
        <w:numPr>
          <w:ilvl w:val="12"/>
          <w:numId w:val="0"/>
        </w:numPr>
        <w:rPr>
          <w:rFonts w:ascii="Century Gothic" w:hAnsi="Century Gothic"/>
          <w:b/>
          <w:bCs/>
          <w:sz w:val="20"/>
          <w:szCs w:val="20"/>
        </w:rPr>
      </w:pPr>
      <w:r w:rsidRPr="00DA2B63">
        <w:rPr>
          <w:rFonts w:ascii="Century Gothic" w:hAnsi="Century Gothic"/>
          <w:b/>
          <w:bCs/>
          <w:sz w:val="20"/>
          <w:szCs w:val="20"/>
        </w:rPr>
        <w:t>LOT N°4 : EQUIPEMENT ELECTRICITE BATIMENTS</w:t>
      </w:r>
    </w:p>
    <w:p w14:paraId="1017D3F0" w14:textId="6392C2D6" w:rsidR="00DA2B63" w:rsidRPr="00DA2B63" w:rsidRDefault="00DA2B63" w:rsidP="00DA2B63">
      <w:pPr>
        <w:numPr>
          <w:ilvl w:val="12"/>
          <w:numId w:val="0"/>
        </w:numPr>
        <w:rPr>
          <w:rFonts w:ascii="Century Gothic" w:hAnsi="Century Gothic"/>
          <w:b/>
          <w:bCs/>
          <w:sz w:val="20"/>
          <w:szCs w:val="20"/>
        </w:rPr>
      </w:pPr>
      <w:r w:rsidRPr="00DA2B63">
        <w:rPr>
          <w:rFonts w:ascii="Century Gothic" w:hAnsi="Century Gothic"/>
          <w:b/>
          <w:bCs/>
          <w:sz w:val="20"/>
          <w:szCs w:val="20"/>
        </w:rPr>
        <w:t>LOT N°5 : BANC DE CABLAGE D’ELECTRICITE INDUSTRIELLE</w:t>
      </w:r>
    </w:p>
    <w:p w14:paraId="7D2A6524" w14:textId="46C209AA" w:rsidR="00DA2B63" w:rsidRPr="00DA2B63" w:rsidRDefault="00DA2B63" w:rsidP="00DA2B63">
      <w:pPr>
        <w:numPr>
          <w:ilvl w:val="12"/>
          <w:numId w:val="0"/>
        </w:numPr>
        <w:rPr>
          <w:rFonts w:ascii="Century Gothic" w:hAnsi="Century Gothic"/>
          <w:b/>
          <w:bCs/>
          <w:sz w:val="20"/>
          <w:szCs w:val="20"/>
        </w:rPr>
      </w:pPr>
      <w:r w:rsidRPr="00DA2B63">
        <w:rPr>
          <w:rFonts w:ascii="Century Gothic" w:hAnsi="Century Gothic"/>
          <w:b/>
          <w:bCs/>
          <w:sz w:val="20"/>
          <w:szCs w:val="20"/>
        </w:rPr>
        <w:t>LOT N°6 : MOTEURS ET EQUIPEMENTS ELECTRIQUES</w:t>
      </w:r>
    </w:p>
    <w:p w14:paraId="4740F043" w14:textId="23D8956B" w:rsidR="00DA2B63" w:rsidRDefault="00DA2B63" w:rsidP="00DA2B63">
      <w:pPr>
        <w:numPr>
          <w:ilvl w:val="12"/>
          <w:numId w:val="0"/>
        </w:numPr>
        <w:rPr>
          <w:rFonts w:ascii="Century Gothic" w:hAnsi="Century Gothic"/>
          <w:b/>
          <w:bCs/>
          <w:sz w:val="20"/>
          <w:szCs w:val="20"/>
        </w:rPr>
      </w:pPr>
      <w:r w:rsidRPr="00DA2B63">
        <w:rPr>
          <w:rFonts w:ascii="Century Gothic" w:hAnsi="Century Gothic"/>
          <w:b/>
          <w:bCs/>
          <w:sz w:val="20"/>
          <w:szCs w:val="20"/>
        </w:rPr>
        <w:t>LOT N°7 : EQUIPEMENTS POUR HABILITATION ELECTRIQUE</w:t>
      </w:r>
    </w:p>
    <w:p w14:paraId="1D242DC2" w14:textId="77777777" w:rsidR="00DA2B63" w:rsidRDefault="00DA2B63" w:rsidP="00DA2B63">
      <w:pPr>
        <w:numPr>
          <w:ilvl w:val="12"/>
          <w:numId w:val="0"/>
        </w:numPr>
        <w:rPr>
          <w:rFonts w:ascii="Century Gothic" w:hAnsi="Century Gothic"/>
          <w:b/>
          <w:bCs/>
          <w:sz w:val="20"/>
          <w:szCs w:val="20"/>
        </w:rPr>
      </w:pPr>
    </w:p>
    <w:p w14:paraId="2E6F1AA2" w14:textId="694BD480" w:rsidR="001845D0" w:rsidRPr="001845D0" w:rsidRDefault="001845D0" w:rsidP="00DA2B63">
      <w:pPr>
        <w:numPr>
          <w:ilvl w:val="12"/>
          <w:numId w:val="0"/>
        </w:numPr>
        <w:rPr>
          <w:rFonts w:ascii="Century Gothic" w:hAnsi="Century Gothic" w:cs="Calibri"/>
          <w:sz w:val="20"/>
          <w:szCs w:val="20"/>
        </w:rPr>
      </w:pPr>
      <w:r w:rsidRPr="001845D0">
        <w:rPr>
          <w:rFonts w:ascii="Century Gothic" w:hAnsi="Century Gothic" w:cs="Calibri"/>
          <w:sz w:val="20"/>
          <w:szCs w:val="20"/>
        </w:rPr>
        <w:t xml:space="preserve">Le marché issu du présent appel d’offres est passé en application des articles 19 (al. 1/1/I et b/3/I) et 20 (b/3) du décret n°2-22-431 du 15 Chaabane 1444 (08 </w:t>
      </w:r>
      <w:proofErr w:type="gramStart"/>
      <w:r w:rsidRPr="001845D0">
        <w:rPr>
          <w:rFonts w:ascii="Century Gothic" w:hAnsi="Century Gothic" w:cs="Calibri"/>
          <w:sz w:val="20"/>
          <w:szCs w:val="20"/>
        </w:rPr>
        <w:t>Mars</w:t>
      </w:r>
      <w:proofErr w:type="gramEnd"/>
      <w:r w:rsidRPr="001845D0">
        <w:rPr>
          <w:rFonts w:ascii="Century Gothic" w:hAnsi="Century Gothic" w:cs="Calibri"/>
          <w:sz w:val="20"/>
          <w:szCs w:val="20"/>
        </w:rPr>
        <w:t xml:space="preserve"> 2023) relatif aux marchés publics.</w:t>
      </w:r>
    </w:p>
    <w:p w14:paraId="3D7B3FB3" w14:textId="77777777" w:rsidR="009677AD" w:rsidRDefault="009677AD" w:rsidP="002A0B48">
      <w:pPr>
        <w:numPr>
          <w:ilvl w:val="12"/>
          <w:numId w:val="0"/>
        </w:numPr>
        <w:jc w:val="both"/>
        <w:rPr>
          <w:rFonts w:ascii="Century Gothic" w:hAnsi="Century Gothic"/>
          <w:b/>
          <w:bCs/>
          <w:sz w:val="20"/>
          <w:szCs w:val="20"/>
        </w:rPr>
      </w:pPr>
    </w:p>
    <w:p w14:paraId="49A1D6D4" w14:textId="745A0B95" w:rsidR="00494DB1" w:rsidRPr="009A2676" w:rsidRDefault="00494DB1" w:rsidP="002A0B48">
      <w:pPr>
        <w:numPr>
          <w:ilvl w:val="12"/>
          <w:numId w:val="0"/>
        </w:numPr>
        <w:jc w:val="both"/>
        <w:rPr>
          <w:rFonts w:ascii="Century Gothic" w:hAnsi="Century Gothic"/>
          <w:b/>
          <w:color w:val="548DD4" w:themeColor="text2" w:themeTint="99"/>
          <w:sz w:val="20"/>
          <w:szCs w:val="20"/>
        </w:rPr>
      </w:pPr>
      <w:r w:rsidRPr="009A2676">
        <w:rPr>
          <w:rFonts w:ascii="Century Gothic" w:hAnsi="Century Gothic"/>
          <w:b/>
          <w:color w:val="548DD4" w:themeColor="text2" w:themeTint="99"/>
          <w:sz w:val="20"/>
          <w:szCs w:val="20"/>
          <w:u w:val="single"/>
        </w:rPr>
        <w:t>ARTICLE 2</w:t>
      </w:r>
      <w:r w:rsidRPr="009A2676">
        <w:rPr>
          <w:rFonts w:ascii="Century Gothic" w:hAnsi="Century Gothic"/>
          <w:b/>
          <w:color w:val="548DD4" w:themeColor="text2" w:themeTint="99"/>
          <w:sz w:val="20"/>
          <w:szCs w:val="20"/>
        </w:rPr>
        <w:t xml:space="preserve"> :</w:t>
      </w:r>
      <w:r w:rsidRPr="009A2676">
        <w:rPr>
          <w:rFonts w:ascii="Century Gothic" w:hAnsi="Century Gothic"/>
          <w:b/>
          <w:color w:val="548DD4" w:themeColor="text2" w:themeTint="99"/>
          <w:sz w:val="20"/>
          <w:szCs w:val="20"/>
        </w:rPr>
        <w:tab/>
        <w:t>DOCUMENTS CONSTITUTIFS DU MARCHE</w:t>
      </w:r>
    </w:p>
    <w:p w14:paraId="60BB573C" w14:textId="77777777" w:rsidR="00022D28" w:rsidRPr="000E2EC4" w:rsidRDefault="00022D28" w:rsidP="00494DB1">
      <w:pPr>
        <w:rPr>
          <w:rFonts w:ascii="Century Gothic" w:hAnsi="Century Gothic"/>
          <w:b/>
          <w:bCs/>
          <w:iCs/>
          <w:sz w:val="20"/>
          <w:szCs w:val="20"/>
        </w:rPr>
      </w:pPr>
    </w:p>
    <w:p w14:paraId="0E0E78EF" w14:textId="77777777" w:rsidR="00494DB1" w:rsidRPr="000E2EC4" w:rsidRDefault="00494DB1" w:rsidP="00494DB1">
      <w:pPr>
        <w:suppressAutoHyphens/>
        <w:autoSpaceDN w:val="0"/>
        <w:textAlignment w:val="baseline"/>
        <w:rPr>
          <w:rFonts w:ascii="Century Gothic" w:hAnsi="Century Gothic"/>
          <w:sz w:val="20"/>
          <w:szCs w:val="20"/>
        </w:rPr>
      </w:pPr>
      <w:r w:rsidRPr="000E2EC4">
        <w:rPr>
          <w:rFonts w:ascii="Century Gothic" w:hAnsi="Century Gothic"/>
          <w:sz w:val="20"/>
          <w:szCs w:val="20"/>
        </w:rPr>
        <w:t xml:space="preserve">Les documents contractuels sont par ordre de priorité : </w:t>
      </w:r>
    </w:p>
    <w:p w14:paraId="5C421E06" w14:textId="77777777" w:rsidR="00494DB1" w:rsidRPr="000E2EC4" w:rsidRDefault="00494DB1" w:rsidP="00494DB1">
      <w:pPr>
        <w:suppressAutoHyphens/>
        <w:autoSpaceDN w:val="0"/>
        <w:textAlignment w:val="baseline"/>
        <w:rPr>
          <w:rFonts w:ascii="Century Gothic" w:hAnsi="Century Gothic" w:cs="Calibri"/>
          <w:sz w:val="20"/>
          <w:szCs w:val="20"/>
        </w:rPr>
      </w:pPr>
      <w:r w:rsidRPr="000E2EC4">
        <w:rPr>
          <w:rFonts w:ascii="Century Gothic" w:hAnsi="Century Gothic"/>
          <w:sz w:val="20"/>
          <w:szCs w:val="20"/>
        </w:rPr>
        <w:tab/>
      </w:r>
      <w:r w:rsidRPr="000E2EC4">
        <w:rPr>
          <w:rFonts w:ascii="Century Gothic" w:hAnsi="Century Gothic" w:cs="Calibri"/>
          <w:sz w:val="20"/>
          <w:szCs w:val="20"/>
        </w:rPr>
        <w:t xml:space="preserve">1- L’acte d’engagement, </w:t>
      </w:r>
    </w:p>
    <w:p w14:paraId="6F86A4AB" w14:textId="77777777" w:rsidR="00494DB1" w:rsidRPr="000E2EC4" w:rsidRDefault="00494DB1" w:rsidP="00494DB1">
      <w:pPr>
        <w:suppressAutoHyphens/>
        <w:autoSpaceDN w:val="0"/>
        <w:textAlignment w:val="baseline"/>
        <w:rPr>
          <w:rFonts w:ascii="Century Gothic" w:hAnsi="Century Gothic" w:cs="Calibri"/>
          <w:sz w:val="20"/>
          <w:szCs w:val="20"/>
        </w:rPr>
      </w:pPr>
      <w:r w:rsidRPr="000E2EC4">
        <w:rPr>
          <w:rFonts w:ascii="Century Gothic" w:hAnsi="Century Gothic" w:cs="Calibri"/>
          <w:sz w:val="20"/>
          <w:szCs w:val="20"/>
        </w:rPr>
        <w:tab/>
        <w:t xml:space="preserve">2- Le présent cahier des prescriptions spéciales, </w:t>
      </w:r>
    </w:p>
    <w:p w14:paraId="1B6821D2" w14:textId="77777777" w:rsidR="00494DB1" w:rsidRPr="000E2EC4" w:rsidRDefault="00494DB1" w:rsidP="00494DB1">
      <w:pPr>
        <w:suppressAutoHyphens/>
        <w:autoSpaceDN w:val="0"/>
        <w:textAlignment w:val="baseline"/>
        <w:rPr>
          <w:rFonts w:ascii="Century Gothic" w:hAnsi="Century Gothic" w:cs="Calibri"/>
          <w:sz w:val="20"/>
          <w:szCs w:val="20"/>
        </w:rPr>
      </w:pPr>
      <w:r w:rsidRPr="000E2EC4">
        <w:rPr>
          <w:rFonts w:ascii="Century Gothic" w:hAnsi="Century Gothic" w:cs="Calibri"/>
          <w:sz w:val="20"/>
          <w:szCs w:val="20"/>
        </w:rPr>
        <w:tab/>
        <w:t>3- Le bordereau des prix - détail estimatif,</w:t>
      </w:r>
    </w:p>
    <w:p w14:paraId="04E625C6" w14:textId="6A9F5C46" w:rsidR="00494DB1" w:rsidRPr="000E2EC4" w:rsidRDefault="00494DB1" w:rsidP="00494DB1">
      <w:pPr>
        <w:tabs>
          <w:tab w:val="num" w:pos="1065"/>
        </w:tabs>
        <w:suppressAutoHyphens/>
        <w:autoSpaceDN w:val="0"/>
        <w:ind w:left="1065" w:hanging="360"/>
        <w:jc w:val="both"/>
        <w:textAlignment w:val="baseline"/>
        <w:rPr>
          <w:rFonts w:ascii="Century Gothic" w:hAnsi="Century Gothic" w:cs="Calibri"/>
          <w:sz w:val="20"/>
          <w:szCs w:val="20"/>
        </w:rPr>
      </w:pPr>
      <w:commentRangeStart w:id="4"/>
      <w:r w:rsidRPr="000E2EC4">
        <w:rPr>
          <w:rFonts w:ascii="Century Gothic" w:hAnsi="Century Gothic" w:cs="Calibri"/>
          <w:sz w:val="20"/>
          <w:szCs w:val="20"/>
        </w:rPr>
        <w:t xml:space="preserve">4- </w:t>
      </w:r>
      <w:commentRangeEnd w:id="4"/>
      <w:r w:rsidR="00C654B9">
        <w:rPr>
          <w:rStyle w:val="Marquedecommentaire"/>
        </w:rPr>
        <w:commentReference w:id="4"/>
      </w:r>
      <w:r w:rsidR="00BC4DC7">
        <w:rPr>
          <w:rFonts w:ascii="Century Gothic" w:hAnsi="Century Gothic" w:cs="Calibri"/>
          <w:sz w:val="20"/>
          <w:szCs w:val="20"/>
        </w:rPr>
        <w:t>Prospectus</w:t>
      </w:r>
      <w:r w:rsidR="00CE4523">
        <w:rPr>
          <w:rFonts w:ascii="Century Gothic" w:hAnsi="Century Gothic" w:cs="Calibri"/>
          <w:sz w:val="20"/>
          <w:szCs w:val="20"/>
        </w:rPr>
        <w:t>,</w:t>
      </w:r>
      <w:r w:rsidR="00BC4DC7">
        <w:rPr>
          <w:rFonts w:ascii="Century Gothic" w:hAnsi="Century Gothic" w:cs="Calibri"/>
          <w:sz w:val="20"/>
          <w:szCs w:val="20"/>
        </w:rPr>
        <w:t xml:space="preserve"> </w:t>
      </w:r>
      <w:r w:rsidR="00CE4523" w:rsidRPr="00CE4523">
        <w:rPr>
          <w:rFonts w:ascii="Century Gothic" w:hAnsi="Century Gothic" w:cs="Calibri"/>
          <w:sz w:val="20"/>
          <w:szCs w:val="20"/>
        </w:rPr>
        <w:t>notices ou autres documents techniques</w:t>
      </w:r>
      <w:r w:rsidR="00CE4523">
        <w:rPr>
          <w:rFonts w:ascii="Century Gothic" w:hAnsi="Century Gothic" w:cs="Calibri"/>
          <w:sz w:val="20"/>
          <w:szCs w:val="20"/>
        </w:rPr>
        <w:t>,</w:t>
      </w:r>
    </w:p>
    <w:p w14:paraId="0C43BE0D" w14:textId="77777777" w:rsidR="00494DB1" w:rsidRPr="000E2EC4" w:rsidRDefault="00494DB1" w:rsidP="00494DB1">
      <w:pPr>
        <w:tabs>
          <w:tab w:val="num" w:pos="1065"/>
        </w:tabs>
        <w:suppressAutoHyphens/>
        <w:autoSpaceDN w:val="0"/>
        <w:ind w:left="1065" w:hanging="360"/>
        <w:jc w:val="both"/>
        <w:textAlignment w:val="baseline"/>
        <w:rPr>
          <w:rFonts w:ascii="Century Gothic" w:hAnsi="Century Gothic" w:cs="Calibri"/>
          <w:sz w:val="20"/>
          <w:szCs w:val="20"/>
        </w:rPr>
      </w:pPr>
      <w:r w:rsidRPr="000E2EC4">
        <w:rPr>
          <w:rFonts w:ascii="Century Gothic" w:hAnsi="Century Gothic" w:cs="Calibri"/>
          <w:sz w:val="20"/>
          <w:szCs w:val="20"/>
        </w:rPr>
        <w:t xml:space="preserve">5- Le cahier des clauses administratives générales applicables aux marchés de travaux (CCAGT), approuvé par le Décret n° 2-14-394 du 06 Chaabane 1437 (13 mai 2016). </w:t>
      </w:r>
    </w:p>
    <w:p w14:paraId="1DDEB724" w14:textId="77777777" w:rsidR="00494DB1" w:rsidRPr="000E2EC4" w:rsidRDefault="00494DB1" w:rsidP="00494DB1">
      <w:pPr>
        <w:tabs>
          <w:tab w:val="num" w:pos="1065"/>
        </w:tabs>
        <w:suppressAutoHyphens/>
        <w:autoSpaceDN w:val="0"/>
        <w:ind w:left="1065" w:hanging="360"/>
        <w:jc w:val="both"/>
        <w:textAlignment w:val="baseline"/>
        <w:rPr>
          <w:rFonts w:ascii="Century Gothic" w:hAnsi="Century Gothic" w:cs="Calibri"/>
          <w:sz w:val="20"/>
          <w:szCs w:val="20"/>
        </w:rPr>
      </w:pPr>
    </w:p>
    <w:p w14:paraId="04249F52" w14:textId="77777777" w:rsidR="00494DB1" w:rsidRPr="000E2EC4" w:rsidRDefault="00EF3998" w:rsidP="00494DB1">
      <w:pPr>
        <w:suppressAutoHyphens/>
        <w:autoSpaceDN w:val="0"/>
        <w:jc w:val="both"/>
        <w:textAlignment w:val="baseline"/>
        <w:rPr>
          <w:rFonts w:ascii="Century Gothic" w:hAnsi="Century Gothic" w:cs="Calibri"/>
          <w:sz w:val="20"/>
          <w:szCs w:val="20"/>
        </w:rPr>
      </w:pPr>
      <w:r w:rsidRPr="000E2EC4">
        <w:rPr>
          <w:rFonts w:ascii="Century Gothic" w:hAnsi="Century Gothic" w:cs="Calibri"/>
          <w:sz w:val="20"/>
          <w:szCs w:val="20"/>
        </w:rPr>
        <w:t>En cas</w:t>
      </w:r>
      <w:r w:rsidR="00494DB1" w:rsidRPr="000E2EC4">
        <w:rPr>
          <w:rFonts w:ascii="Century Gothic" w:hAnsi="Century Gothic" w:cs="Calibri"/>
          <w:sz w:val="20"/>
          <w:szCs w:val="20"/>
        </w:rPr>
        <w:t xml:space="preserve"> de </w:t>
      </w:r>
      <w:r w:rsidR="00022D28" w:rsidRPr="000E2EC4">
        <w:rPr>
          <w:rFonts w:ascii="Century Gothic" w:hAnsi="Century Gothic" w:cs="Calibri"/>
          <w:sz w:val="20"/>
          <w:szCs w:val="20"/>
        </w:rPr>
        <w:t xml:space="preserve">discordance </w:t>
      </w:r>
      <w:r w:rsidR="0049421F" w:rsidRPr="000E2EC4">
        <w:rPr>
          <w:rFonts w:ascii="Century Gothic" w:hAnsi="Century Gothic" w:cs="Calibri"/>
          <w:sz w:val="20"/>
          <w:szCs w:val="20"/>
        </w:rPr>
        <w:t>ou de contradiction entre</w:t>
      </w:r>
      <w:r w:rsidR="00494DB1" w:rsidRPr="000E2EC4">
        <w:rPr>
          <w:rFonts w:ascii="Century Gothic" w:hAnsi="Century Gothic" w:cs="Calibri"/>
          <w:sz w:val="20"/>
          <w:szCs w:val="20"/>
        </w:rPr>
        <w:t xml:space="preserve"> les </w:t>
      </w:r>
      <w:r w:rsidR="0049421F" w:rsidRPr="000E2EC4">
        <w:rPr>
          <w:rFonts w:ascii="Century Gothic" w:hAnsi="Century Gothic" w:cs="Calibri"/>
          <w:sz w:val="20"/>
          <w:szCs w:val="20"/>
        </w:rPr>
        <w:t>documents constitutifs</w:t>
      </w:r>
      <w:r w:rsidR="00494DB1" w:rsidRPr="000E2EC4">
        <w:rPr>
          <w:rFonts w:ascii="Century Gothic" w:hAnsi="Century Gothic" w:cs="Calibri"/>
          <w:sz w:val="20"/>
          <w:szCs w:val="20"/>
        </w:rPr>
        <w:t xml:space="preserve"> du marché, autres que celles se rapportant à l’offre financière tel que décrit </w:t>
      </w:r>
      <w:r w:rsidR="009661DC" w:rsidRPr="000E2EC4">
        <w:rPr>
          <w:rFonts w:ascii="Century Gothic" w:hAnsi="Century Gothic" w:cs="Calibri"/>
          <w:sz w:val="20"/>
          <w:szCs w:val="20"/>
        </w:rPr>
        <w:t xml:space="preserve">dans </w:t>
      </w:r>
      <w:r w:rsidR="00C63453" w:rsidRPr="000E2EC4">
        <w:rPr>
          <w:rFonts w:ascii="Century Gothic" w:hAnsi="Century Gothic" w:cs="Calibri"/>
          <w:sz w:val="20"/>
          <w:szCs w:val="20"/>
        </w:rPr>
        <w:t>règlement</w:t>
      </w:r>
      <w:r w:rsidR="009661DC" w:rsidRPr="000E2EC4">
        <w:rPr>
          <w:rFonts w:ascii="Century Gothic" w:hAnsi="Century Gothic" w:cs="Calibri"/>
          <w:sz w:val="20"/>
          <w:szCs w:val="20"/>
        </w:rPr>
        <w:t xml:space="preserve"> relatif aux marches publics de l’office de l’OFPPT</w:t>
      </w:r>
      <w:r w:rsidR="00494DB1" w:rsidRPr="000E2EC4">
        <w:rPr>
          <w:rFonts w:ascii="Century Gothic" w:hAnsi="Century Gothic" w:cs="Calibri"/>
          <w:sz w:val="20"/>
          <w:szCs w:val="20"/>
        </w:rPr>
        <w:t>, ceux-</w:t>
      </w:r>
      <w:r w:rsidR="0049421F" w:rsidRPr="000E2EC4">
        <w:rPr>
          <w:rFonts w:ascii="Century Gothic" w:hAnsi="Century Gothic" w:cs="Calibri"/>
          <w:sz w:val="20"/>
          <w:szCs w:val="20"/>
        </w:rPr>
        <w:t>ci prévalent</w:t>
      </w:r>
      <w:r w:rsidR="00494DB1" w:rsidRPr="000E2EC4">
        <w:rPr>
          <w:rFonts w:ascii="Century Gothic" w:hAnsi="Century Gothic" w:cs="Calibri"/>
          <w:sz w:val="20"/>
          <w:szCs w:val="20"/>
        </w:rPr>
        <w:t xml:space="preserve"> dans l'ordre où ils sont énumérés ci-dessus.</w:t>
      </w:r>
    </w:p>
    <w:p w14:paraId="0C00CBF5" w14:textId="77777777" w:rsidR="00494DB1" w:rsidRPr="000E2EC4" w:rsidRDefault="00494DB1" w:rsidP="00494DB1">
      <w:pPr>
        <w:suppressAutoHyphens/>
        <w:autoSpaceDN w:val="0"/>
        <w:textAlignment w:val="baseline"/>
        <w:rPr>
          <w:rFonts w:ascii="Century Gothic" w:hAnsi="Century Gothic" w:cs="Calibri"/>
          <w:sz w:val="20"/>
          <w:szCs w:val="20"/>
        </w:rPr>
      </w:pPr>
    </w:p>
    <w:p w14:paraId="159D2E34" w14:textId="77777777" w:rsidR="00494DB1" w:rsidRPr="009A2676" w:rsidRDefault="00494DB1" w:rsidP="00494DB1">
      <w:pPr>
        <w:suppressAutoHyphens/>
        <w:autoSpaceDN w:val="0"/>
        <w:snapToGrid w:val="0"/>
        <w:jc w:val="both"/>
        <w:textAlignment w:val="baseline"/>
        <w:rPr>
          <w:rFonts w:ascii="Century Gothic" w:hAnsi="Century Gothic"/>
          <w:b/>
          <w:color w:val="548DD4" w:themeColor="text2" w:themeTint="99"/>
          <w:sz w:val="20"/>
          <w:szCs w:val="20"/>
        </w:rPr>
      </w:pPr>
      <w:r w:rsidRPr="009A2676">
        <w:rPr>
          <w:rFonts w:ascii="Century Gothic" w:hAnsi="Century Gothic"/>
          <w:b/>
          <w:color w:val="548DD4" w:themeColor="text2" w:themeTint="99"/>
          <w:sz w:val="20"/>
          <w:szCs w:val="20"/>
          <w:u w:val="single"/>
        </w:rPr>
        <w:t>ARTICLE 3</w:t>
      </w:r>
      <w:r w:rsidRPr="009A2676">
        <w:rPr>
          <w:rFonts w:ascii="Century Gothic" w:hAnsi="Century Gothic"/>
          <w:b/>
          <w:color w:val="548DD4" w:themeColor="text2" w:themeTint="99"/>
          <w:sz w:val="20"/>
          <w:szCs w:val="20"/>
        </w:rPr>
        <w:t> : AUTRES TEXTES APPLICABLES</w:t>
      </w:r>
    </w:p>
    <w:p w14:paraId="4A023D35" w14:textId="77777777" w:rsidR="00494DB1" w:rsidRPr="000E2EC4" w:rsidRDefault="00494DB1" w:rsidP="00494DB1">
      <w:pPr>
        <w:suppressAutoHyphens/>
        <w:autoSpaceDN w:val="0"/>
        <w:snapToGrid w:val="0"/>
        <w:jc w:val="both"/>
        <w:textAlignment w:val="baseline"/>
        <w:rPr>
          <w:rFonts w:ascii="Century Gothic" w:hAnsi="Century Gothic"/>
          <w:sz w:val="20"/>
          <w:szCs w:val="20"/>
        </w:rPr>
      </w:pPr>
    </w:p>
    <w:p w14:paraId="52F2FC8F" w14:textId="77777777" w:rsidR="00494DB1" w:rsidRPr="000E2EC4" w:rsidRDefault="00494DB1" w:rsidP="00494DB1">
      <w:pPr>
        <w:suppressAutoHyphens/>
        <w:autoSpaceDN w:val="0"/>
        <w:jc w:val="both"/>
        <w:textAlignment w:val="baseline"/>
        <w:rPr>
          <w:rFonts w:ascii="Century Gothic" w:hAnsi="Century Gothic" w:cs="Calibri"/>
          <w:sz w:val="20"/>
          <w:szCs w:val="20"/>
        </w:rPr>
      </w:pPr>
      <w:r w:rsidRPr="000E2EC4">
        <w:rPr>
          <w:rFonts w:ascii="Century Gothic" w:hAnsi="Century Gothic" w:cs="Calibri"/>
          <w:sz w:val="20"/>
          <w:szCs w:val="20"/>
        </w:rPr>
        <w:t>Le titulaire du marché est soumis aux dispositions notamment des textes suivants :</w:t>
      </w:r>
    </w:p>
    <w:p w14:paraId="4ECFDFC7" w14:textId="77777777" w:rsidR="00494DB1" w:rsidRPr="000E2EC4" w:rsidRDefault="00494DB1" w:rsidP="00494DB1">
      <w:pPr>
        <w:suppressAutoHyphens/>
        <w:autoSpaceDN w:val="0"/>
        <w:jc w:val="both"/>
        <w:textAlignment w:val="baseline"/>
        <w:rPr>
          <w:rFonts w:ascii="Century Gothic" w:hAnsi="Century Gothic" w:cs="Calibri"/>
          <w:sz w:val="20"/>
          <w:szCs w:val="20"/>
        </w:rPr>
      </w:pPr>
    </w:p>
    <w:p w14:paraId="4E468FD4" w14:textId="6F81BAA3" w:rsidR="009A2676" w:rsidRPr="009A2676" w:rsidRDefault="00494DB1" w:rsidP="009A2676">
      <w:pPr>
        <w:suppressAutoHyphens/>
        <w:autoSpaceDN w:val="0"/>
        <w:jc w:val="both"/>
        <w:textAlignment w:val="baseline"/>
        <w:rPr>
          <w:rFonts w:ascii="Century Gothic" w:hAnsi="Century Gothic" w:cs="Calibri"/>
          <w:sz w:val="20"/>
          <w:szCs w:val="20"/>
        </w:rPr>
      </w:pPr>
      <w:r w:rsidRPr="000E2EC4">
        <w:rPr>
          <w:rFonts w:ascii="Century Gothic" w:hAnsi="Century Gothic" w:cs="Calibri"/>
          <w:sz w:val="20"/>
          <w:szCs w:val="20"/>
        </w:rPr>
        <w:t>-</w:t>
      </w:r>
      <w:r w:rsidR="009A2676" w:rsidRPr="009A2676">
        <w:t xml:space="preserve"> </w:t>
      </w:r>
      <w:r w:rsidR="009A2676" w:rsidRPr="009A2676">
        <w:rPr>
          <w:rFonts w:ascii="Century Gothic" w:hAnsi="Century Gothic" w:cs="Calibri"/>
          <w:sz w:val="20"/>
          <w:szCs w:val="20"/>
        </w:rPr>
        <w:t xml:space="preserve">Le Décret n°2-22-431 du 15 chaabane 1444 </w:t>
      </w:r>
      <w:proofErr w:type="gramStart"/>
      <w:r w:rsidR="009A2676" w:rsidRPr="009A2676">
        <w:rPr>
          <w:rFonts w:ascii="Century Gothic" w:hAnsi="Century Gothic" w:cs="Calibri"/>
          <w:sz w:val="20"/>
          <w:szCs w:val="20"/>
        </w:rPr>
        <w:t>( 8</w:t>
      </w:r>
      <w:proofErr w:type="gramEnd"/>
      <w:r w:rsidR="009A2676" w:rsidRPr="009A2676">
        <w:rPr>
          <w:rFonts w:ascii="Century Gothic" w:hAnsi="Century Gothic" w:cs="Calibri"/>
          <w:sz w:val="20"/>
          <w:szCs w:val="20"/>
        </w:rPr>
        <w:t xml:space="preserve"> mars </w:t>
      </w:r>
      <w:proofErr w:type="gramStart"/>
      <w:r w:rsidR="009A2676" w:rsidRPr="009A2676">
        <w:rPr>
          <w:rFonts w:ascii="Century Gothic" w:hAnsi="Century Gothic" w:cs="Calibri"/>
          <w:sz w:val="20"/>
          <w:szCs w:val="20"/>
        </w:rPr>
        <w:t>2023 )</w:t>
      </w:r>
      <w:proofErr w:type="gramEnd"/>
      <w:r w:rsidR="009A2676" w:rsidRPr="009A2676">
        <w:rPr>
          <w:rFonts w:ascii="Century Gothic" w:hAnsi="Century Gothic" w:cs="Calibri"/>
          <w:sz w:val="20"/>
          <w:szCs w:val="20"/>
        </w:rPr>
        <w:t xml:space="preserve"> relatif aux marchés publics.</w:t>
      </w:r>
    </w:p>
    <w:p w14:paraId="081626FC" w14:textId="51C1E6A2" w:rsidR="00494DB1" w:rsidRPr="000E2EC4" w:rsidRDefault="00494DB1" w:rsidP="009A2676">
      <w:pPr>
        <w:suppressAutoHyphens/>
        <w:autoSpaceDN w:val="0"/>
        <w:jc w:val="both"/>
        <w:textAlignment w:val="baseline"/>
        <w:rPr>
          <w:rFonts w:ascii="Century Gothic" w:hAnsi="Century Gothic" w:cs="Calibri"/>
          <w:sz w:val="20"/>
          <w:szCs w:val="20"/>
        </w:rPr>
      </w:pPr>
    </w:p>
    <w:p w14:paraId="54E24EFD" w14:textId="77777777" w:rsidR="00494DB1" w:rsidRPr="000E2EC4" w:rsidRDefault="00494DB1" w:rsidP="00494DB1">
      <w:pPr>
        <w:suppressAutoHyphens/>
        <w:autoSpaceDN w:val="0"/>
        <w:jc w:val="both"/>
        <w:textAlignment w:val="baseline"/>
        <w:rPr>
          <w:rFonts w:ascii="Century Gothic" w:hAnsi="Century Gothic" w:cs="Calibri"/>
          <w:sz w:val="20"/>
          <w:szCs w:val="20"/>
        </w:rPr>
      </w:pPr>
      <w:r w:rsidRPr="000E2EC4">
        <w:rPr>
          <w:rFonts w:ascii="Century Gothic" w:hAnsi="Century Gothic" w:cs="Calibri"/>
          <w:sz w:val="20"/>
          <w:szCs w:val="20"/>
        </w:rPr>
        <w:t>- Le Décret n° 2-14-394 du 06 Chaabane 1437 (13 mai 2016) approuvant Le cahier des clauses administratives générales applicables aux marchés de travaux.</w:t>
      </w:r>
    </w:p>
    <w:p w14:paraId="08FD17A8" w14:textId="77777777" w:rsidR="00494DB1" w:rsidRPr="000E2EC4" w:rsidRDefault="00494DB1" w:rsidP="00494DB1">
      <w:pPr>
        <w:suppressAutoHyphens/>
        <w:autoSpaceDN w:val="0"/>
        <w:ind w:left="57"/>
        <w:jc w:val="both"/>
        <w:textAlignment w:val="baseline"/>
        <w:rPr>
          <w:rFonts w:ascii="Century Gothic" w:hAnsi="Century Gothic" w:cs="Calibri"/>
          <w:sz w:val="20"/>
          <w:szCs w:val="20"/>
        </w:rPr>
      </w:pPr>
    </w:p>
    <w:p w14:paraId="7081300A" w14:textId="77777777" w:rsidR="00494DB1" w:rsidRPr="000E2EC4" w:rsidRDefault="00494DB1" w:rsidP="00494DB1">
      <w:pPr>
        <w:suppressAutoHyphens/>
        <w:autoSpaceDN w:val="0"/>
        <w:ind w:left="57"/>
        <w:jc w:val="both"/>
        <w:textAlignment w:val="baseline"/>
        <w:rPr>
          <w:rFonts w:ascii="Century Gothic" w:hAnsi="Century Gothic" w:cs="Calibri"/>
          <w:sz w:val="20"/>
          <w:szCs w:val="20"/>
        </w:rPr>
      </w:pPr>
      <w:r w:rsidRPr="000E2EC4">
        <w:rPr>
          <w:rFonts w:ascii="Century Gothic" w:hAnsi="Century Gothic" w:cs="Calibri"/>
          <w:sz w:val="20"/>
          <w:szCs w:val="20"/>
        </w:rPr>
        <w:t>- La loi n°69-00 relative au contrôle financier de l’Etat sur les entreprises publiques et autres organismes (B.O. n°5170 du 18/12/2003).</w:t>
      </w:r>
    </w:p>
    <w:p w14:paraId="271CEFB0" w14:textId="77777777" w:rsidR="00494DB1" w:rsidRPr="000E2EC4" w:rsidRDefault="00494DB1" w:rsidP="00494DB1">
      <w:pPr>
        <w:suppressAutoHyphens/>
        <w:autoSpaceDN w:val="0"/>
        <w:ind w:left="57"/>
        <w:jc w:val="both"/>
        <w:textAlignment w:val="baseline"/>
        <w:rPr>
          <w:rFonts w:ascii="Century Gothic" w:hAnsi="Century Gothic" w:cs="Calibri"/>
          <w:sz w:val="20"/>
          <w:szCs w:val="20"/>
        </w:rPr>
      </w:pPr>
    </w:p>
    <w:p w14:paraId="1C23F6C0" w14:textId="77777777" w:rsidR="00494DB1" w:rsidRPr="000E2EC4" w:rsidRDefault="00494DB1" w:rsidP="00494DB1">
      <w:pPr>
        <w:suppressAutoHyphens/>
        <w:autoSpaceDN w:val="0"/>
        <w:jc w:val="both"/>
        <w:textAlignment w:val="baseline"/>
        <w:rPr>
          <w:rFonts w:ascii="Century Gothic" w:hAnsi="Century Gothic" w:cs="Calibri"/>
          <w:sz w:val="20"/>
          <w:szCs w:val="20"/>
        </w:rPr>
      </w:pPr>
      <w:r w:rsidRPr="000E2EC4">
        <w:rPr>
          <w:rFonts w:ascii="Century Gothic" w:hAnsi="Century Gothic" w:cs="Calibri"/>
          <w:sz w:val="20"/>
          <w:szCs w:val="20"/>
        </w:rPr>
        <w:t xml:space="preserve">- L’arrêté 2-3663 du13 /07/2005 portant organisation financière </w:t>
      </w:r>
      <w:r w:rsidR="00EF3998" w:rsidRPr="000E2EC4">
        <w:rPr>
          <w:rFonts w:ascii="Century Gothic" w:hAnsi="Century Gothic" w:cs="Calibri"/>
          <w:sz w:val="20"/>
          <w:szCs w:val="20"/>
        </w:rPr>
        <w:t>et comptable</w:t>
      </w:r>
      <w:r w:rsidRPr="000E2EC4">
        <w:rPr>
          <w:rFonts w:ascii="Century Gothic" w:hAnsi="Century Gothic" w:cs="Calibri"/>
          <w:sz w:val="20"/>
          <w:szCs w:val="20"/>
        </w:rPr>
        <w:t xml:space="preserve"> de l’OFPPT.</w:t>
      </w:r>
    </w:p>
    <w:p w14:paraId="2ABDE5FD" w14:textId="77777777" w:rsidR="00494DB1" w:rsidRPr="000E2EC4" w:rsidRDefault="00494DB1" w:rsidP="00494DB1">
      <w:pPr>
        <w:tabs>
          <w:tab w:val="left" w:pos="1206"/>
        </w:tabs>
        <w:suppressAutoHyphens/>
        <w:autoSpaceDN w:val="0"/>
        <w:ind w:left="57"/>
        <w:jc w:val="both"/>
        <w:textAlignment w:val="baseline"/>
        <w:rPr>
          <w:rFonts w:ascii="Century Gothic" w:hAnsi="Century Gothic" w:cs="Calibri"/>
          <w:sz w:val="20"/>
          <w:szCs w:val="20"/>
        </w:rPr>
      </w:pPr>
      <w:r w:rsidRPr="000E2EC4">
        <w:rPr>
          <w:rFonts w:ascii="Century Gothic" w:hAnsi="Century Gothic" w:cs="Calibri"/>
          <w:sz w:val="20"/>
          <w:szCs w:val="20"/>
        </w:rPr>
        <w:tab/>
      </w:r>
    </w:p>
    <w:p w14:paraId="522CE444" w14:textId="77777777" w:rsidR="00494DB1" w:rsidRPr="000E2EC4" w:rsidRDefault="00494DB1" w:rsidP="00494DB1">
      <w:pPr>
        <w:suppressAutoHyphens/>
        <w:autoSpaceDN w:val="0"/>
        <w:ind w:left="57"/>
        <w:jc w:val="both"/>
        <w:textAlignment w:val="baseline"/>
        <w:rPr>
          <w:rFonts w:ascii="Century Gothic" w:hAnsi="Century Gothic" w:cs="Calibri"/>
          <w:sz w:val="20"/>
          <w:szCs w:val="20"/>
        </w:rPr>
      </w:pPr>
      <w:r w:rsidRPr="000E2EC4">
        <w:rPr>
          <w:rFonts w:ascii="Century Gothic" w:hAnsi="Century Gothic" w:cs="Calibri"/>
          <w:sz w:val="20"/>
          <w:szCs w:val="20"/>
        </w:rPr>
        <w:t xml:space="preserve">- Le dahir n° 1-15-05 du 29 </w:t>
      </w:r>
      <w:proofErr w:type="spellStart"/>
      <w:r w:rsidRPr="000E2EC4">
        <w:rPr>
          <w:rFonts w:ascii="Century Gothic" w:hAnsi="Century Gothic" w:cs="Calibri"/>
          <w:sz w:val="20"/>
          <w:szCs w:val="20"/>
        </w:rPr>
        <w:t>rabii</w:t>
      </w:r>
      <w:proofErr w:type="spellEnd"/>
      <w:r w:rsidRPr="000E2EC4">
        <w:rPr>
          <w:rFonts w:ascii="Century Gothic" w:hAnsi="Century Gothic" w:cs="Calibri"/>
          <w:sz w:val="20"/>
          <w:szCs w:val="20"/>
        </w:rPr>
        <w:t xml:space="preserve"> II 1436 (19 février 2015) portant promulgation de la loi n°112-13 relative au nantissement des marchés publics.  </w:t>
      </w:r>
    </w:p>
    <w:p w14:paraId="1F3DD7E0" w14:textId="77777777" w:rsidR="00494DB1" w:rsidRPr="000E2EC4" w:rsidRDefault="00494DB1" w:rsidP="00494DB1">
      <w:pPr>
        <w:tabs>
          <w:tab w:val="left" w:pos="3646"/>
        </w:tabs>
        <w:suppressAutoHyphens/>
        <w:autoSpaceDN w:val="0"/>
        <w:ind w:left="57"/>
        <w:jc w:val="both"/>
        <w:textAlignment w:val="baseline"/>
        <w:rPr>
          <w:rFonts w:ascii="Century Gothic" w:hAnsi="Century Gothic" w:cs="Calibri"/>
          <w:sz w:val="20"/>
          <w:szCs w:val="20"/>
        </w:rPr>
      </w:pPr>
      <w:r w:rsidRPr="000E2EC4">
        <w:rPr>
          <w:rFonts w:ascii="Century Gothic" w:hAnsi="Century Gothic" w:cs="Calibri"/>
          <w:sz w:val="20"/>
          <w:szCs w:val="20"/>
        </w:rPr>
        <w:tab/>
      </w:r>
    </w:p>
    <w:p w14:paraId="228F77AE" w14:textId="77777777" w:rsidR="00494DB1" w:rsidRPr="000E2EC4" w:rsidRDefault="00494DB1" w:rsidP="00494DB1">
      <w:pPr>
        <w:suppressAutoHyphens/>
        <w:autoSpaceDN w:val="0"/>
        <w:ind w:left="57"/>
        <w:jc w:val="both"/>
        <w:textAlignment w:val="baseline"/>
        <w:rPr>
          <w:rFonts w:ascii="Century Gothic" w:hAnsi="Century Gothic" w:cs="Calibri"/>
          <w:sz w:val="20"/>
          <w:szCs w:val="20"/>
        </w:rPr>
      </w:pPr>
      <w:r w:rsidRPr="000E2EC4">
        <w:rPr>
          <w:rFonts w:ascii="Century Gothic" w:hAnsi="Century Gothic" w:cs="Calibri"/>
          <w:sz w:val="20"/>
          <w:szCs w:val="20"/>
        </w:rPr>
        <w:t>- Les textes officiels réglementant la main d’œuvre et les salaires.</w:t>
      </w:r>
    </w:p>
    <w:p w14:paraId="74EF16BD" w14:textId="77777777" w:rsidR="00494DB1" w:rsidRPr="000E2EC4" w:rsidRDefault="00494DB1" w:rsidP="00494DB1">
      <w:pPr>
        <w:suppressAutoHyphens/>
        <w:autoSpaceDN w:val="0"/>
        <w:ind w:left="57"/>
        <w:jc w:val="both"/>
        <w:textAlignment w:val="baseline"/>
        <w:rPr>
          <w:rFonts w:ascii="Century Gothic" w:hAnsi="Century Gothic" w:cs="Calibri"/>
          <w:bCs/>
          <w:sz w:val="20"/>
          <w:szCs w:val="20"/>
        </w:rPr>
      </w:pPr>
    </w:p>
    <w:p w14:paraId="13484A46" w14:textId="77777777" w:rsidR="00494DB1" w:rsidRPr="000E2EC4" w:rsidRDefault="00494DB1" w:rsidP="00494DB1">
      <w:pPr>
        <w:suppressAutoHyphens/>
        <w:autoSpaceDN w:val="0"/>
        <w:ind w:left="57"/>
        <w:jc w:val="both"/>
        <w:textAlignment w:val="baseline"/>
        <w:rPr>
          <w:rFonts w:ascii="Century Gothic" w:hAnsi="Century Gothic" w:cs="Calibri"/>
          <w:bCs/>
          <w:sz w:val="20"/>
          <w:szCs w:val="20"/>
        </w:rPr>
      </w:pPr>
      <w:r w:rsidRPr="000E2EC4">
        <w:rPr>
          <w:rFonts w:ascii="Century Gothic" w:hAnsi="Century Gothic" w:cs="Calibri"/>
          <w:bCs/>
          <w:sz w:val="20"/>
          <w:szCs w:val="20"/>
        </w:rPr>
        <w:t xml:space="preserve">- Le dahir n°1.85.347 du 20/12/1985 relatif à l’institution </w:t>
      </w:r>
      <w:r w:rsidR="00EF3998" w:rsidRPr="000E2EC4">
        <w:rPr>
          <w:rFonts w:ascii="Century Gothic" w:hAnsi="Century Gothic" w:cs="Calibri"/>
          <w:bCs/>
          <w:sz w:val="20"/>
          <w:szCs w:val="20"/>
        </w:rPr>
        <w:t>générale de</w:t>
      </w:r>
      <w:r w:rsidRPr="000E2EC4">
        <w:rPr>
          <w:rFonts w:ascii="Century Gothic" w:hAnsi="Century Gothic" w:cs="Calibri"/>
          <w:bCs/>
          <w:sz w:val="20"/>
          <w:szCs w:val="20"/>
        </w:rPr>
        <w:t xml:space="preserve"> </w:t>
      </w:r>
      <w:r w:rsidRPr="000E2EC4">
        <w:rPr>
          <w:rFonts w:ascii="Century Gothic" w:hAnsi="Century Gothic" w:cs="Calibri"/>
          <w:sz w:val="20"/>
          <w:szCs w:val="20"/>
        </w:rPr>
        <w:t>la taxe sur la valeur ajoutée (TVA).</w:t>
      </w:r>
    </w:p>
    <w:p w14:paraId="57560B69" w14:textId="77777777" w:rsidR="00494DB1" w:rsidRPr="000E2EC4" w:rsidRDefault="00494DB1" w:rsidP="00494DB1">
      <w:pPr>
        <w:suppressAutoHyphens/>
        <w:autoSpaceDN w:val="0"/>
        <w:textAlignment w:val="baseline"/>
        <w:outlineLvl w:val="0"/>
        <w:rPr>
          <w:rFonts w:ascii="Century Gothic" w:hAnsi="Century Gothic" w:cs="Calibri"/>
          <w:b/>
          <w:sz w:val="20"/>
          <w:szCs w:val="20"/>
          <w:u w:val="single"/>
        </w:rPr>
      </w:pPr>
    </w:p>
    <w:p w14:paraId="1B00ACE3" w14:textId="064C5456" w:rsidR="00494DB1" w:rsidRDefault="00494DB1" w:rsidP="00494DB1">
      <w:pPr>
        <w:suppressAutoHyphens/>
        <w:autoSpaceDN w:val="0"/>
        <w:ind w:left="57"/>
        <w:jc w:val="both"/>
        <w:textAlignment w:val="baseline"/>
        <w:rPr>
          <w:rFonts w:ascii="Century Gothic" w:hAnsi="Century Gothic" w:cs="Calibri"/>
          <w:bCs/>
          <w:sz w:val="20"/>
          <w:szCs w:val="20"/>
        </w:rPr>
      </w:pPr>
      <w:r w:rsidRPr="000E2EC4">
        <w:rPr>
          <w:rFonts w:ascii="Century Gothic" w:hAnsi="Century Gothic" w:cs="Calibri"/>
          <w:bCs/>
          <w:sz w:val="20"/>
          <w:szCs w:val="20"/>
        </w:rPr>
        <w:t xml:space="preserve">- La décision du </w:t>
      </w:r>
      <w:r w:rsidR="009A2676" w:rsidRPr="000E2EC4">
        <w:rPr>
          <w:rFonts w:ascii="Century Gothic" w:hAnsi="Century Gothic" w:cs="Calibri"/>
          <w:bCs/>
          <w:sz w:val="20"/>
          <w:szCs w:val="20"/>
        </w:rPr>
        <w:t>ministre</w:t>
      </w:r>
      <w:r w:rsidRPr="000E2EC4">
        <w:rPr>
          <w:rFonts w:ascii="Century Gothic" w:hAnsi="Century Gothic" w:cs="Calibri"/>
          <w:bCs/>
          <w:sz w:val="20"/>
          <w:szCs w:val="20"/>
        </w:rPr>
        <w:t xml:space="preserve"> des Finances et de la Privatisation - DEPP n° 2-0610 du 26 Février 2008 fixant le visa préalable du contrôleur d’Etat de l’OFPPT pour les marchés de fournitures et de prestation de service dont le montant est supérieur à 1 000 000,00 DHS.</w:t>
      </w:r>
    </w:p>
    <w:p w14:paraId="379EDD6F" w14:textId="77777777" w:rsidR="009A2676" w:rsidRDefault="009A2676" w:rsidP="00494DB1">
      <w:pPr>
        <w:suppressAutoHyphens/>
        <w:autoSpaceDN w:val="0"/>
        <w:ind w:left="57"/>
        <w:jc w:val="both"/>
        <w:textAlignment w:val="baseline"/>
        <w:rPr>
          <w:rFonts w:ascii="Century Gothic" w:hAnsi="Century Gothic" w:cs="Calibri"/>
          <w:bCs/>
          <w:sz w:val="20"/>
          <w:szCs w:val="20"/>
        </w:rPr>
      </w:pPr>
    </w:p>
    <w:p w14:paraId="1D55D189" w14:textId="6D22D29D" w:rsidR="009A2676" w:rsidRPr="000E2EC4" w:rsidRDefault="009A2676" w:rsidP="00494DB1">
      <w:pPr>
        <w:suppressAutoHyphens/>
        <w:autoSpaceDN w:val="0"/>
        <w:ind w:left="57"/>
        <w:jc w:val="both"/>
        <w:textAlignment w:val="baseline"/>
        <w:rPr>
          <w:rFonts w:ascii="Century Gothic" w:hAnsi="Century Gothic" w:cs="Calibri"/>
          <w:bCs/>
          <w:sz w:val="20"/>
          <w:szCs w:val="20"/>
        </w:rPr>
      </w:pPr>
      <w:r>
        <w:rPr>
          <w:rFonts w:ascii="Century Gothic" w:hAnsi="Century Gothic" w:cs="Calibri"/>
          <w:bCs/>
          <w:sz w:val="20"/>
          <w:szCs w:val="20"/>
        </w:rPr>
        <w:t xml:space="preserve">- </w:t>
      </w:r>
      <w:r w:rsidRPr="009A2676">
        <w:rPr>
          <w:rFonts w:ascii="Century Gothic" w:hAnsi="Century Gothic" w:cs="Calibri"/>
          <w:bCs/>
          <w:sz w:val="20"/>
          <w:szCs w:val="20"/>
        </w:rPr>
        <w:t>L’arrêté du ministre délégué au</w:t>
      </w:r>
      <w:r w:rsidR="00C654B9">
        <w:rPr>
          <w:rFonts w:ascii="Century Gothic" w:hAnsi="Century Gothic" w:cs="Calibri"/>
          <w:bCs/>
          <w:sz w:val="20"/>
          <w:szCs w:val="20"/>
        </w:rPr>
        <w:t>près</w:t>
      </w:r>
      <w:r w:rsidR="00BC4DC7">
        <w:rPr>
          <w:rFonts w:ascii="Century Gothic" w:hAnsi="Century Gothic" w:cs="Calibri"/>
          <w:bCs/>
          <w:sz w:val="20"/>
          <w:szCs w:val="20"/>
        </w:rPr>
        <w:t xml:space="preserve"> </w:t>
      </w:r>
      <w:r w:rsidRPr="009A2676">
        <w:rPr>
          <w:rFonts w:ascii="Century Gothic" w:hAnsi="Century Gothic" w:cs="Calibri"/>
          <w:bCs/>
          <w:sz w:val="20"/>
          <w:szCs w:val="20"/>
        </w:rPr>
        <w:t xml:space="preserve">de la ministre de </w:t>
      </w:r>
      <w:proofErr w:type="gramStart"/>
      <w:r w:rsidRPr="009A2676">
        <w:rPr>
          <w:rFonts w:ascii="Century Gothic" w:hAnsi="Century Gothic" w:cs="Calibri"/>
          <w:bCs/>
          <w:sz w:val="20"/>
          <w:szCs w:val="20"/>
        </w:rPr>
        <w:t>l’économie</w:t>
      </w:r>
      <w:proofErr w:type="gramEnd"/>
      <w:r w:rsidRPr="009A2676">
        <w:rPr>
          <w:rFonts w:ascii="Century Gothic" w:hAnsi="Century Gothic" w:cs="Calibri"/>
          <w:bCs/>
          <w:sz w:val="20"/>
          <w:szCs w:val="20"/>
        </w:rPr>
        <w:t xml:space="preserve"> et des finances, chargé du </w:t>
      </w:r>
      <w:r w:rsidR="0073310A" w:rsidRPr="009A2676">
        <w:rPr>
          <w:rFonts w:ascii="Century Gothic" w:hAnsi="Century Gothic" w:cs="Calibri"/>
          <w:bCs/>
          <w:sz w:val="20"/>
          <w:szCs w:val="20"/>
        </w:rPr>
        <w:t>budget n</w:t>
      </w:r>
      <w:r w:rsidRPr="009A2676">
        <w:rPr>
          <w:rFonts w:ascii="Century Gothic" w:hAnsi="Century Gothic" w:cs="Calibri"/>
          <w:bCs/>
          <w:sz w:val="20"/>
          <w:szCs w:val="20"/>
        </w:rPr>
        <w:t>° 1692-</w:t>
      </w:r>
      <w:proofErr w:type="gramStart"/>
      <w:r w:rsidRPr="009A2676">
        <w:rPr>
          <w:rFonts w:ascii="Century Gothic" w:hAnsi="Century Gothic" w:cs="Calibri"/>
          <w:bCs/>
          <w:sz w:val="20"/>
          <w:szCs w:val="20"/>
        </w:rPr>
        <w:t>23  du</w:t>
      </w:r>
      <w:proofErr w:type="gramEnd"/>
      <w:r w:rsidRPr="009A2676">
        <w:rPr>
          <w:rFonts w:ascii="Century Gothic" w:hAnsi="Century Gothic" w:cs="Calibri"/>
          <w:bCs/>
          <w:sz w:val="20"/>
          <w:szCs w:val="20"/>
        </w:rPr>
        <w:t xml:space="preserve"> 4 </w:t>
      </w:r>
      <w:proofErr w:type="spellStart"/>
      <w:r w:rsidRPr="009A2676">
        <w:rPr>
          <w:rFonts w:ascii="Century Gothic" w:hAnsi="Century Gothic" w:cs="Calibri"/>
          <w:bCs/>
          <w:sz w:val="20"/>
          <w:szCs w:val="20"/>
        </w:rPr>
        <w:t>hija</w:t>
      </w:r>
      <w:proofErr w:type="spellEnd"/>
      <w:r w:rsidRPr="009A2676">
        <w:rPr>
          <w:rFonts w:ascii="Century Gothic" w:hAnsi="Century Gothic" w:cs="Calibri"/>
          <w:bCs/>
          <w:sz w:val="20"/>
          <w:szCs w:val="20"/>
        </w:rPr>
        <w:t xml:space="preserve"> 1444 (23 </w:t>
      </w:r>
      <w:proofErr w:type="gramStart"/>
      <w:r w:rsidRPr="009A2676">
        <w:rPr>
          <w:rFonts w:ascii="Century Gothic" w:hAnsi="Century Gothic" w:cs="Calibri"/>
          <w:bCs/>
          <w:sz w:val="20"/>
          <w:szCs w:val="20"/>
        </w:rPr>
        <w:t>Juin</w:t>
      </w:r>
      <w:proofErr w:type="gramEnd"/>
      <w:r w:rsidRPr="009A2676">
        <w:rPr>
          <w:rFonts w:ascii="Century Gothic" w:hAnsi="Century Gothic" w:cs="Calibri"/>
          <w:bCs/>
          <w:sz w:val="20"/>
          <w:szCs w:val="20"/>
        </w:rPr>
        <w:t xml:space="preserve"> 2023) relatif à la dématérialisation des procédures, des documents et des pièces relatifs aux marchés publics</w:t>
      </w:r>
    </w:p>
    <w:p w14:paraId="03F54FF8" w14:textId="77777777" w:rsidR="00494DB1" w:rsidRPr="000E2EC4" w:rsidRDefault="00494DB1" w:rsidP="00494DB1">
      <w:pPr>
        <w:widowControl w:val="0"/>
        <w:suppressAutoHyphens/>
        <w:autoSpaceDE w:val="0"/>
        <w:autoSpaceDN w:val="0"/>
        <w:adjustRightInd w:val="0"/>
        <w:textAlignment w:val="baseline"/>
        <w:rPr>
          <w:rFonts w:ascii="Century Gothic" w:hAnsi="Century Gothic" w:cs="Calibri"/>
          <w:sz w:val="20"/>
          <w:szCs w:val="20"/>
        </w:rPr>
      </w:pPr>
    </w:p>
    <w:p w14:paraId="00D487E7" w14:textId="6D00D176" w:rsidR="00B67B2F" w:rsidRPr="000E2EC4" w:rsidRDefault="00494DB1" w:rsidP="00494DB1">
      <w:pPr>
        <w:widowControl w:val="0"/>
        <w:suppressAutoHyphens/>
        <w:autoSpaceDE w:val="0"/>
        <w:autoSpaceDN w:val="0"/>
        <w:adjustRightInd w:val="0"/>
        <w:textAlignment w:val="baseline"/>
        <w:rPr>
          <w:rFonts w:ascii="Century Gothic" w:hAnsi="Century Gothic" w:cs="Calibri"/>
          <w:sz w:val="20"/>
          <w:szCs w:val="20"/>
        </w:rPr>
      </w:pPr>
      <w:r w:rsidRPr="000E2EC4">
        <w:rPr>
          <w:rFonts w:ascii="Century Gothic" w:hAnsi="Century Gothic" w:cs="Calibri"/>
          <w:sz w:val="20"/>
          <w:szCs w:val="20"/>
        </w:rPr>
        <w:t>Ainsi que tous les textes règlementaires ayant trait aux marchés publics rendus applicables à la date limite de réception des offres.</w:t>
      </w:r>
    </w:p>
    <w:p w14:paraId="0960F535" w14:textId="77777777" w:rsidR="00494DB1" w:rsidRPr="000E2EC4" w:rsidRDefault="00494DB1" w:rsidP="00494DB1">
      <w:pPr>
        <w:widowControl w:val="0"/>
        <w:suppressAutoHyphens/>
        <w:autoSpaceDE w:val="0"/>
        <w:autoSpaceDN w:val="0"/>
        <w:adjustRightInd w:val="0"/>
        <w:textAlignment w:val="baseline"/>
        <w:rPr>
          <w:rFonts w:ascii="Century Gothic" w:hAnsi="Century Gothic"/>
          <w:sz w:val="20"/>
          <w:szCs w:val="20"/>
        </w:rPr>
      </w:pPr>
    </w:p>
    <w:p w14:paraId="67ABB337" w14:textId="77777777" w:rsidR="00494DB1" w:rsidRPr="009A2676" w:rsidRDefault="00494DB1" w:rsidP="00494DB1">
      <w:pPr>
        <w:outlineLvl w:val="0"/>
        <w:rPr>
          <w:rFonts w:ascii="Century Gothic" w:hAnsi="Century Gothic"/>
          <w:b/>
          <w:color w:val="548DD4" w:themeColor="text2" w:themeTint="99"/>
          <w:sz w:val="20"/>
          <w:szCs w:val="20"/>
          <w:u w:val="single"/>
        </w:rPr>
      </w:pPr>
      <w:r w:rsidRPr="009A2676">
        <w:rPr>
          <w:rFonts w:ascii="Century Gothic" w:hAnsi="Century Gothic"/>
          <w:b/>
          <w:color w:val="548DD4" w:themeColor="text2" w:themeTint="99"/>
          <w:sz w:val="20"/>
          <w:szCs w:val="20"/>
          <w:u w:val="single"/>
        </w:rPr>
        <w:t>ARTICLE N°4</w:t>
      </w:r>
      <w:r w:rsidRPr="009A2676">
        <w:rPr>
          <w:rFonts w:ascii="Century Gothic" w:hAnsi="Century Gothic"/>
          <w:color w:val="548DD4" w:themeColor="text2" w:themeTint="99"/>
          <w:sz w:val="20"/>
          <w:szCs w:val="20"/>
        </w:rPr>
        <w:t xml:space="preserve"> :</w:t>
      </w:r>
      <w:r w:rsidRPr="009A2676">
        <w:rPr>
          <w:rFonts w:ascii="Century Gothic" w:hAnsi="Century Gothic"/>
          <w:color w:val="548DD4" w:themeColor="text2" w:themeTint="99"/>
          <w:sz w:val="20"/>
          <w:szCs w:val="20"/>
        </w:rPr>
        <w:tab/>
      </w:r>
      <w:r w:rsidRPr="009A2676">
        <w:rPr>
          <w:rFonts w:ascii="Century Gothic" w:hAnsi="Century Gothic"/>
          <w:b/>
          <w:color w:val="548DD4" w:themeColor="text2" w:themeTint="99"/>
          <w:sz w:val="20"/>
          <w:szCs w:val="20"/>
          <w:u w:val="single"/>
        </w:rPr>
        <w:t>CARACTERE DES PRIX</w:t>
      </w:r>
    </w:p>
    <w:p w14:paraId="41073154" w14:textId="77777777" w:rsidR="00494DB1" w:rsidRPr="000E2EC4" w:rsidRDefault="00494DB1" w:rsidP="00494DB1">
      <w:pPr>
        <w:widowControl w:val="0"/>
        <w:autoSpaceDE w:val="0"/>
        <w:autoSpaceDN w:val="0"/>
        <w:adjustRightInd w:val="0"/>
        <w:rPr>
          <w:rFonts w:ascii="Century Gothic" w:hAnsi="Century Gothic"/>
          <w:sz w:val="20"/>
          <w:szCs w:val="20"/>
        </w:rPr>
      </w:pPr>
    </w:p>
    <w:p w14:paraId="4BFC3004" w14:textId="72B9C39F" w:rsidR="006F5C50" w:rsidRPr="000E2EC4" w:rsidRDefault="006F5C50" w:rsidP="006F5C50">
      <w:pPr>
        <w:jc w:val="both"/>
        <w:rPr>
          <w:rFonts w:ascii="Century Gothic" w:hAnsi="Century Gothic"/>
          <w:sz w:val="20"/>
          <w:szCs w:val="20"/>
        </w:rPr>
      </w:pPr>
      <w:r w:rsidRPr="000E2EC4">
        <w:rPr>
          <w:rFonts w:ascii="Century Gothic" w:hAnsi="Century Gothic"/>
          <w:sz w:val="20"/>
          <w:szCs w:val="20"/>
        </w:rPr>
        <w:t>Les prix des équipements objet du présent marché sont fermes</w:t>
      </w:r>
      <w:r w:rsidR="00BC4DC7">
        <w:rPr>
          <w:rFonts w:ascii="Century Gothic" w:hAnsi="Century Gothic"/>
          <w:sz w:val="20"/>
          <w:szCs w:val="20"/>
        </w:rPr>
        <w:t>.</w:t>
      </w:r>
      <w:r w:rsidRPr="000E2EC4">
        <w:rPr>
          <w:rFonts w:ascii="Century Gothic" w:hAnsi="Century Gothic"/>
          <w:sz w:val="20"/>
          <w:szCs w:val="20"/>
        </w:rPr>
        <w:t xml:space="preserve"> </w:t>
      </w:r>
    </w:p>
    <w:p w14:paraId="24CAF4C1" w14:textId="77777777" w:rsidR="006F5C50" w:rsidRPr="000E2EC4" w:rsidRDefault="006F5C50" w:rsidP="006F5C50">
      <w:pPr>
        <w:jc w:val="both"/>
        <w:rPr>
          <w:rFonts w:ascii="Century Gothic" w:hAnsi="Century Gothic"/>
          <w:sz w:val="20"/>
          <w:szCs w:val="20"/>
        </w:rPr>
      </w:pPr>
      <w:r w:rsidRPr="000E2EC4">
        <w:rPr>
          <w:rFonts w:ascii="Century Gothic" w:hAnsi="Century Gothic"/>
          <w:sz w:val="20"/>
          <w:szCs w:val="20"/>
        </w:rPr>
        <w:t>Toutefois, si le taux de la taxe sur la valeur ajoutée est modifié postérieurement à la date limite de remise des offres, le maître d'ouvrage répercute cette modification sur le prix de règlement.</w:t>
      </w:r>
    </w:p>
    <w:p w14:paraId="191C47CA" w14:textId="77777777" w:rsidR="00494DB1" w:rsidRPr="000E2EC4" w:rsidRDefault="00494DB1" w:rsidP="00494DB1">
      <w:pPr>
        <w:suppressAutoHyphens/>
        <w:autoSpaceDN w:val="0"/>
        <w:textAlignment w:val="baseline"/>
        <w:outlineLvl w:val="0"/>
        <w:rPr>
          <w:rFonts w:ascii="Century Gothic" w:hAnsi="Century Gothic"/>
          <w:b/>
          <w:color w:val="FF0000"/>
          <w:sz w:val="20"/>
          <w:szCs w:val="20"/>
          <w:u w:val="single"/>
        </w:rPr>
      </w:pPr>
    </w:p>
    <w:p w14:paraId="6CFAC248" w14:textId="77777777" w:rsidR="006F5C50" w:rsidRPr="009A2676" w:rsidRDefault="006F5C50" w:rsidP="006F5C50">
      <w:pPr>
        <w:outlineLvl w:val="0"/>
        <w:rPr>
          <w:rFonts w:ascii="Century Gothic" w:hAnsi="Century Gothic"/>
          <w:color w:val="548DD4" w:themeColor="text2" w:themeTint="99"/>
          <w:sz w:val="20"/>
          <w:szCs w:val="20"/>
        </w:rPr>
      </w:pPr>
      <w:r w:rsidRPr="009A2676">
        <w:rPr>
          <w:rFonts w:ascii="Century Gothic" w:hAnsi="Century Gothic"/>
          <w:b/>
          <w:color w:val="548DD4" w:themeColor="text2" w:themeTint="99"/>
          <w:sz w:val="20"/>
          <w:szCs w:val="20"/>
          <w:u w:val="single"/>
        </w:rPr>
        <w:t>ARTICLE N°5</w:t>
      </w:r>
      <w:r w:rsidRPr="009A2676">
        <w:rPr>
          <w:rFonts w:ascii="Century Gothic" w:hAnsi="Century Gothic"/>
          <w:color w:val="548DD4" w:themeColor="text2" w:themeTint="99"/>
          <w:sz w:val="20"/>
          <w:szCs w:val="20"/>
        </w:rPr>
        <w:t xml:space="preserve"> : </w:t>
      </w:r>
      <w:r w:rsidRPr="009A2676">
        <w:rPr>
          <w:rFonts w:ascii="Century Gothic" w:hAnsi="Century Gothic"/>
          <w:b/>
          <w:color w:val="548DD4" w:themeColor="text2" w:themeTint="99"/>
          <w:sz w:val="20"/>
          <w:szCs w:val="20"/>
          <w:u w:val="single"/>
        </w:rPr>
        <w:t>NATURE DES PRIX</w:t>
      </w:r>
    </w:p>
    <w:p w14:paraId="6AFC434F" w14:textId="77777777" w:rsidR="006F5C50" w:rsidRPr="000E2EC4" w:rsidRDefault="006F5C50" w:rsidP="006F5C50">
      <w:pPr>
        <w:jc w:val="both"/>
        <w:rPr>
          <w:rFonts w:ascii="Century Gothic" w:hAnsi="Century Gothic"/>
          <w:strike/>
          <w:sz w:val="20"/>
          <w:szCs w:val="20"/>
        </w:rPr>
      </w:pPr>
    </w:p>
    <w:p w14:paraId="6AAF10FA" w14:textId="77777777" w:rsidR="006F5C50" w:rsidRDefault="006F5C50" w:rsidP="006F5C50">
      <w:pPr>
        <w:rPr>
          <w:rFonts w:ascii="Century Gothic" w:hAnsi="Century Gothic"/>
          <w:sz w:val="20"/>
          <w:szCs w:val="20"/>
        </w:rPr>
      </w:pPr>
      <w:r w:rsidRPr="000E2EC4">
        <w:rPr>
          <w:rFonts w:ascii="Century Gothic" w:hAnsi="Century Gothic"/>
          <w:sz w:val="20"/>
          <w:szCs w:val="20"/>
        </w:rPr>
        <w:t xml:space="preserve">Le présent marché est à prix unitaires. </w:t>
      </w:r>
    </w:p>
    <w:p w14:paraId="51E27B42" w14:textId="77777777" w:rsidR="006809D9" w:rsidRPr="000E2EC4" w:rsidRDefault="006809D9" w:rsidP="006F5C50">
      <w:pPr>
        <w:rPr>
          <w:rFonts w:ascii="Century Gothic" w:hAnsi="Century Gothic"/>
          <w:sz w:val="20"/>
          <w:szCs w:val="20"/>
        </w:rPr>
      </w:pPr>
    </w:p>
    <w:p w14:paraId="592B3A95" w14:textId="77777777" w:rsidR="006F5C50" w:rsidRDefault="006F5C50" w:rsidP="006F5C50">
      <w:pPr>
        <w:rPr>
          <w:rFonts w:ascii="Century Gothic" w:hAnsi="Century Gothic"/>
          <w:sz w:val="20"/>
          <w:szCs w:val="20"/>
        </w:rPr>
      </w:pPr>
      <w:r w:rsidRPr="000E2EC4">
        <w:rPr>
          <w:rFonts w:ascii="Century Gothic" w:hAnsi="Century Gothic"/>
          <w:sz w:val="20"/>
          <w:szCs w:val="20"/>
        </w:rPr>
        <w:t>Les sommes dues au titulaire du marché sont calculées par application des prix unitaires portés au bordereau des prix-détail estimatif, joint au présent cahier des prescriptions spéciales, aux quantités réellement exécutées conformément au marché.</w:t>
      </w:r>
    </w:p>
    <w:p w14:paraId="16A2C529" w14:textId="77777777" w:rsidR="006809D9" w:rsidRPr="000E2EC4" w:rsidRDefault="006809D9" w:rsidP="006F5C50">
      <w:pPr>
        <w:rPr>
          <w:rFonts w:ascii="Century Gothic" w:hAnsi="Century Gothic"/>
          <w:sz w:val="20"/>
          <w:szCs w:val="20"/>
        </w:rPr>
      </w:pPr>
    </w:p>
    <w:p w14:paraId="6A735851" w14:textId="77777777" w:rsidR="006F5C50" w:rsidRPr="000E2EC4" w:rsidRDefault="006F5C50" w:rsidP="006F5C50">
      <w:pPr>
        <w:jc w:val="both"/>
        <w:rPr>
          <w:rFonts w:ascii="Century Gothic" w:hAnsi="Century Gothic"/>
          <w:strike/>
          <w:sz w:val="20"/>
          <w:szCs w:val="20"/>
        </w:rPr>
      </w:pPr>
      <w:r w:rsidRPr="000E2EC4">
        <w:rPr>
          <w:rFonts w:ascii="Century Gothic" w:hAnsi="Century Gothic"/>
          <w:sz w:val="20"/>
          <w:szCs w:val="20"/>
        </w:rPr>
        <w:t>Les prix du marché sont réputés comprendre toutes les dépenses résultant de la livraison des fournitures y compris tous les droits, impôts, taxes, frais généraux, faux frais et assurer au titulaire une marge pour bénéfices et risques et d'une façon générale toutes les dépenses qui sont la conséquence nécessaire et directe de la livraison des fournitures</w:t>
      </w:r>
      <w:r w:rsidRPr="000E2EC4">
        <w:rPr>
          <w:rFonts w:ascii="Century Gothic" w:hAnsi="Century Gothic"/>
          <w:strike/>
          <w:sz w:val="20"/>
          <w:szCs w:val="20"/>
        </w:rPr>
        <w:t>.</w:t>
      </w:r>
    </w:p>
    <w:p w14:paraId="661014BC" w14:textId="77777777" w:rsidR="006F5C50" w:rsidRPr="000E2EC4" w:rsidRDefault="006F5C50" w:rsidP="006F5C50">
      <w:pPr>
        <w:suppressAutoHyphens/>
        <w:autoSpaceDN w:val="0"/>
        <w:ind w:left="720"/>
        <w:jc w:val="both"/>
        <w:textAlignment w:val="baseline"/>
        <w:rPr>
          <w:rFonts w:ascii="Century Gothic" w:hAnsi="Century Gothic"/>
          <w:sz w:val="20"/>
          <w:szCs w:val="20"/>
        </w:rPr>
      </w:pPr>
    </w:p>
    <w:p w14:paraId="11F84D10" w14:textId="77777777" w:rsidR="006F5C50" w:rsidRPr="006809D9" w:rsidRDefault="006F5C50" w:rsidP="006F5C50">
      <w:pPr>
        <w:suppressAutoHyphens/>
        <w:autoSpaceDN w:val="0"/>
        <w:textAlignment w:val="baseline"/>
        <w:outlineLvl w:val="0"/>
        <w:rPr>
          <w:rFonts w:ascii="Century Gothic" w:hAnsi="Century Gothic"/>
          <w:color w:val="548DD4" w:themeColor="text2" w:themeTint="99"/>
          <w:sz w:val="20"/>
          <w:szCs w:val="20"/>
        </w:rPr>
      </w:pPr>
      <w:r w:rsidRPr="006809D9">
        <w:rPr>
          <w:rFonts w:ascii="Century Gothic" w:hAnsi="Century Gothic"/>
          <w:b/>
          <w:color w:val="548DD4" w:themeColor="text2" w:themeTint="99"/>
          <w:sz w:val="20"/>
          <w:szCs w:val="20"/>
          <w:u w:val="single"/>
        </w:rPr>
        <w:t>ARTICLE N°6</w:t>
      </w:r>
      <w:r w:rsidRPr="006809D9">
        <w:rPr>
          <w:rFonts w:ascii="Century Gothic" w:hAnsi="Century Gothic"/>
          <w:b/>
          <w:color w:val="548DD4" w:themeColor="text2" w:themeTint="99"/>
          <w:sz w:val="20"/>
          <w:szCs w:val="20"/>
        </w:rPr>
        <w:t xml:space="preserve"> : </w:t>
      </w:r>
      <w:r w:rsidRPr="006809D9">
        <w:rPr>
          <w:rFonts w:ascii="Century Gothic" w:hAnsi="Century Gothic"/>
          <w:b/>
          <w:color w:val="548DD4" w:themeColor="text2" w:themeTint="99"/>
          <w:sz w:val="20"/>
          <w:szCs w:val="20"/>
          <w:u w:val="single"/>
        </w:rPr>
        <w:t>DROITS DE TIMBRES</w:t>
      </w:r>
    </w:p>
    <w:p w14:paraId="7DB10D57" w14:textId="77777777" w:rsidR="006F5C50" w:rsidRPr="000E2EC4" w:rsidRDefault="006F5C50" w:rsidP="006F5C50">
      <w:pPr>
        <w:suppressAutoHyphens/>
        <w:autoSpaceDN w:val="0"/>
        <w:jc w:val="both"/>
        <w:textAlignment w:val="baseline"/>
        <w:rPr>
          <w:rFonts w:ascii="Century Gothic" w:hAnsi="Century Gothic"/>
          <w:sz w:val="20"/>
          <w:szCs w:val="20"/>
        </w:rPr>
      </w:pPr>
    </w:p>
    <w:p w14:paraId="0C59BB18" w14:textId="6BF4C00C" w:rsidR="006F5C50" w:rsidRDefault="006F5C50" w:rsidP="006F5C50">
      <w:pPr>
        <w:jc w:val="both"/>
        <w:rPr>
          <w:rFonts w:ascii="Century Gothic" w:hAnsi="Century Gothic"/>
          <w:sz w:val="20"/>
          <w:szCs w:val="20"/>
        </w:rPr>
      </w:pPr>
      <w:r w:rsidRPr="000E2EC4">
        <w:rPr>
          <w:rFonts w:ascii="Century Gothic" w:hAnsi="Century Gothic"/>
          <w:sz w:val="20"/>
          <w:szCs w:val="20"/>
        </w:rPr>
        <w:t>Le titulaire acquitte les droits de timbre dus au titre du marché conformément à la législation en vigueur.</w:t>
      </w:r>
    </w:p>
    <w:p w14:paraId="2778757C" w14:textId="77777777" w:rsidR="00B17553" w:rsidRPr="000E2EC4" w:rsidRDefault="00B17553" w:rsidP="006F5C50">
      <w:pPr>
        <w:jc w:val="both"/>
        <w:rPr>
          <w:rFonts w:ascii="Century Gothic" w:hAnsi="Century Gothic"/>
          <w:sz w:val="20"/>
          <w:szCs w:val="20"/>
        </w:rPr>
      </w:pPr>
    </w:p>
    <w:p w14:paraId="523DB9A9" w14:textId="3E4BF662" w:rsidR="006F5C50" w:rsidRPr="006809D9" w:rsidRDefault="006F5C50" w:rsidP="0080356C">
      <w:pPr>
        <w:suppressAutoHyphens/>
        <w:autoSpaceDN w:val="0"/>
        <w:textAlignment w:val="baseline"/>
        <w:outlineLvl w:val="0"/>
        <w:rPr>
          <w:rFonts w:ascii="Century Gothic" w:hAnsi="Century Gothic"/>
          <w:color w:val="548DD4" w:themeColor="text2" w:themeTint="99"/>
          <w:sz w:val="20"/>
          <w:szCs w:val="20"/>
        </w:rPr>
      </w:pPr>
      <w:r w:rsidRPr="006809D9">
        <w:rPr>
          <w:rFonts w:ascii="Century Gothic" w:hAnsi="Century Gothic"/>
          <w:b/>
          <w:color w:val="548DD4" w:themeColor="text2" w:themeTint="99"/>
          <w:sz w:val="20"/>
          <w:szCs w:val="20"/>
          <w:u w:val="single"/>
        </w:rPr>
        <w:t>ARTICLE N°</w:t>
      </w:r>
      <w:r w:rsidR="0080356C">
        <w:rPr>
          <w:rFonts w:ascii="Century Gothic" w:hAnsi="Century Gothic"/>
          <w:b/>
          <w:color w:val="548DD4" w:themeColor="text2" w:themeTint="99"/>
          <w:sz w:val="20"/>
          <w:szCs w:val="20"/>
          <w:u w:val="single"/>
        </w:rPr>
        <w:t>7</w:t>
      </w:r>
      <w:r w:rsidRPr="006809D9">
        <w:rPr>
          <w:rFonts w:ascii="Century Gothic" w:hAnsi="Century Gothic"/>
          <w:b/>
          <w:color w:val="548DD4" w:themeColor="text2" w:themeTint="99"/>
          <w:sz w:val="20"/>
          <w:szCs w:val="20"/>
          <w:u w:val="single"/>
        </w:rPr>
        <w:t xml:space="preserve"> : DELAI D'EXECUTION ET PENALITES DE RETARD</w:t>
      </w:r>
    </w:p>
    <w:p w14:paraId="25087CC3" w14:textId="77777777" w:rsidR="006F5C50" w:rsidRPr="000E2EC4" w:rsidRDefault="006F5C50" w:rsidP="006F5C50">
      <w:pPr>
        <w:suppressAutoHyphens/>
        <w:autoSpaceDN w:val="0"/>
        <w:textAlignment w:val="baseline"/>
        <w:outlineLvl w:val="0"/>
        <w:rPr>
          <w:rFonts w:ascii="Century Gothic" w:hAnsi="Century Gothic"/>
          <w:color w:val="FF0000"/>
          <w:sz w:val="20"/>
          <w:szCs w:val="20"/>
        </w:rPr>
      </w:pPr>
    </w:p>
    <w:p w14:paraId="51A6FBB0" w14:textId="77777777" w:rsidR="006F5C50" w:rsidRPr="006809D9" w:rsidRDefault="006F5C50" w:rsidP="006F5C50">
      <w:pPr>
        <w:outlineLvl w:val="0"/>
        <w:rPr>
          <w:rFonts w:ascii="Century Gothic" w:hAnsi="Century Gothic"/>
          <w:b/>
          <w:sz w:val="20"/>
          <w:szCs w:val="20"/>
          <w:u w:val="single"/>
        </w:rPr>
      </w:pPr>
      <w:r w:rsidRPr="006809D9">
        <w:rPr>
          <w:rFonts w:ascii="Century Gothic" w:hAnsi="Century Gothic"/>
          <w:b/>
          <w:sz w:val="20"/>
          <w:szCs w:val="20"/>
          <w:u w:val="single"/>
        </w:rPr>
        <w:t>Délai d'exécution :</w:t>
      </w:r>
    </w:p>
    <w:p w14:paraId="0E126748" w14:textId="77777777" w:rsidR="006F5C50" w:rsidRPr="000E2EC4" w:rsidRDefault="006F5C50" w:rsidP="006F5C50">
      <w:pPr>
        <w:outlineLvl w:val="0"/>
        <w:rPr>
          <w:rFonts w:ascii="Century Gothic" w:hAnsi="Century Gothic"/>
          <w:bCs/>
          <w:sz w:val="20"/>
          <w:szCs w:val="20"/>
        </w:rPr>
      </w:pPr>
    </w:p>
    <w:p w14:paraId="013373A3" w14:textId="77777777" w:rsidR="00BE7055" w:rsidRDefault="006F5C50" w:rsidP="00BE7055">
      <w:pPr>
        <w:jc w:val="both"/>
        <w:outlineLvl w:val="0"/>
        <w:rPr>
          <w:rFonts w:ascii="Century Gothic" w:hAnsi="Century Gothic"/>
          <w:bCs/>
          <w:sz w:val="20"/>
          <w:szCs w:val="20"/>
        </w:rPr>
      </w:pPr>
      <w:r w:rsidRPr="000E2EC4">
        <w:rPr>
          <w:rFonts w:ascii="Century Gothic" w:hAnsi="Century Gothic"/>
          <w:bCs/>
          <w:sz w:val="20"/>
          <w:szCs w:val="20"/>
        </w:rPr>
        <w:t>Le délai contractuel pour l’exécution des prestations objet du présent marché est de</w:t>
      </w:r>
      <w:r w:rsidR="006809D9" w:rsidRPr="006809D9">
        <w:rPr>
          <w:rFonts w:ascii="Century Gothic" w:hAnsi="Century Gothic"/>
          <w:b/>
          <w:sz w:val="20"/>
          <w:szCs w:val="20"/>
        </w:rPr>
        <w:t xml:space="preserve"> </w:t>
      </w:r>
      <w:r w:rsidR="00BE7055" w:rsidRPr="006809D9">
        <w:rPr>
          <w:rFonts w:ascii="Century Gothic" w:hAnsi="Century Gothic"/>
          <w:b/>
          <w:sz w:val="20"/>
          <w:szCs w:val="20"/>
        </w:rPr>
        <w:t>90</w:t>
      </w:r>
      <w:r w:rsidR="00BE7055">
        <w:rPr>
          <w:rFonts w:ascii="Century Gothic" w:hAnsi="Century Gothic"/>
          <w:b/>
          <w:sz w:val="20"/>
          <w:szCs w:val="20"/>
        </w:rPr>
        <w:t xml:space="preserve"> </w:t>
      </w:r>
      <w:r w:rsidR="00BE7055" w:rsidRPr="006809D9">
        <w:rPr>
          <w:rFonts w:ascii="Century Gothic" w:hAnsi="Century Gothic"/>
          <w:b/>
          <w:sz w:val="20"/>
          <w:szCs w:val="20"/>
        </w:rPr>
        <w:t>jours (Quatre-vingt-dix</w:t>
      </w:r>
      <w:r w:rsidR="00BE7055">
        <w:rPr>
          <w:rFonts w:ascii="Century Gothic" w:hAnsi="Century Gothic"/>
          <w:b/>
          <w:sz w:val="20"/>
          <w:szCs w:val="20"/>
        </w:rPr>
        <w:t xml:space="preserve"> </w:t>
      </w:r>
      <w:r w:rsidR="00BE7055" w:rsidRPr="006809D9">
        <w:rPr>
          <w:rFonts w:ascii="Century Gothic" w:hAnsi="Century Gothic"/>
          <w:b/>
          <w:sz w:val="20"/>
          <w:szCs w:val="20"/>
        </w:rPr>
        <w:t>jours)</w:t>
      </w:r>
      <w:r w:rsidR="00BE7055" w:rsidRPr="006809D9">
        <w:rPr>
          <w:rFonts w:ascii="Century Gothic" w:hAnsi="Century Gothic"/>
          <w:bCs/>
          <w:sz w:val="20"/>
          <w:szCs w:val="20"/>
        </w:rPr>
        <w:t xml:space="preserve">. </w:t>
      </w:r>
    </w:p>
    <w:p w14:paraId="7310EE8C" w14:textId="3DB26E04" w:rsidR="006F5C50" w:rsidRPr="000E2EC4" w:rsidRDefault="006F5C50" w:rsidP="00BE7055">
      <w:pPr>
        <w:jc w:val="both"/>
        <w:outlineLvl w:val="0"/>
        <w:rPr>
          <w:rFonts w:ascii="Century Gothic" w:hAnsi="Century Gothic" w:cs="Calibri"/>
          <w:bCs/>
          <w:sz w:val="20"/>
          <w:szCs w:val="20"/>
        </w:rPr>
      </w:pPr>
      <w:r w:rsidRPr="006809D9">
        <w:rPr>
          <w:rFonts w:ascii="Century Gothic" w:hAnsi="Century Gothic"/>
          <w:bCs/>
          <w:sz w:val="20"/>
          <w:szCs w:val="20"/>
        </w:rPr>
        <w:t xml:space="preserve">Il commence à courir à compter </w:t>
      </w:r>
      <w:r w:rsidRPr="006809D9">
        <w:rPr>
          <w:rFonts w:ascii="Century Gothic" w:hAnsi="Century Gothic"/>
          <w:bCs/>
          <w:color w:val="000000"/>
          <w:sz w:val="20"/>
          <w:szCs w:val="20"/>
        </w:rPr>
        <w:t>de la date fixée par l'ordre de service prescrivant le commencement des prestations objet du présent marché.</w:t>
      </w:r>
      <w:r w:rsidRPr="006809D9">
        <w:rPr>
          <w:rFonts w:ascii="Century Gothic" w:hAnsi="Century Gothic" w:cs="Calibri"/>
          <w:bCs/>
          <w:sz w:val="20"/>
          <w:szCs w:val="20"/>
        </w:rPr>
        <w:t xml:space="preserve"> Ce délai s’applique</w:t>
      </w:r>
      <w:r w:rsidRPr="000E2EC4">
        <w:rPr>
          <w:rFonts w:ascii="Century Gothic" w:hAnsi="Century Gothic" w:cs="Calibri"/>
          <w:bCs/>
          <w:sz w:val="20"/>
          <w:szCs w:val="20"/>
        </w:rPr>
        <w:t xml:space="preserve"> à l’achèvement de la livraison de la totalité des fournitures incombant au titulaire.</w:t>
      </w:r>
    </w:p>
    <w:p w14:paraId="6B9C764E" w14:textId="77777777" w:rsidR="006F5C50" w:rsidRPr="000E2EC4" w:rsidRDefault="006F5C50" w:rsidP="006F5C50">
      <w:pPr>
        <w:pStyle w:val="Corpsdetexte2"/>
        <w:outlineLvl w:val="0"/>
        <w:rPr>
          <w:rFonts w:ascii="Century Gothic" w:hAnsi="Century Gothic"/>
          <w:bCs/>
          <w:snapToGrid/>
          <w:sz w:val="20"/>
        </w:rPr>
      </w:pPr>
    </w:p>
    <w:p w14:paraId="6C737B81" w14:textId="77777777" w:rsidR="006F5C50" w:rsidRDefault="006F5C50" w:rsidP="006F5C50">
      <w:pPr>
        <w:pStyle w:val="Corpsdetexte2"/>
        <w:outlineLvl w:val="0"/>
        <w:rPr>
          <w:rFonts w:ascii="Century Gothic" w:hAnsi="Century Gothic"/>
          <w:bCs/>
          <w:snapToGrid/>
          <w:sz w:val="20"/>
          <w:lang w:val="fr-FR"/>
        </w:rPr>
      </w:pPr>
      <w:r w:rsidRPr="000E2EC4">
        <w:rPr>
          <w:rFonts w:ascii="Century Gothic" w:hAnsi="Century Gothic"/>
          <w:bCs/>
          <w:snapToGrid/>
          <w:sz w:val="20"/>
          <w:lang w:val="fr-FR"/>
        </w:rPr>
        <w:t xml:space="preserve">Le délai que se réserve l’OFPPT pour la vérification de la conformité technique, n’est pas inclus dans le délai contractuel susmentionné.  </w:t>
      </w:r>
    </w:p>
    <w:p w14:paraId="26521405" w14:textId="77777777" w:rsidR="006809D9" w:rsidRDefault="006809D9" w:rsidP="006F5C50">
      <w:pPr>
        <w:pStyle w:val="Corpsdetexte2"/>
        <w:outlineLvl w:val="0"/>
        <w:rPr>
          <w:rFonts w:ascii="Century Gothic" w:hAnsi="Century Gothic"/>
          <w:bCs/>
          <w:snapToGrid/>
          <w:sz w:val="20"/>
          <w:lang w:val="fr-FR"/>
        </w:rPr>
      </w:pPr>
    </w:p>
    <w:p w14:paraId="3C9D078E" w14:textId="77777777" w:rsidR="006809D9" w:rsidRPr="006809D9" w:rsidRDefault="006809D9" w:rsidP="006809D9">
      <w:pPr>
        <w:pStyle w:val="Corpsdetexte2"/>
        <w:outlineLvl w:val="0"/>
        <w:rPr>
          <w:rFonts w:ascii="Century Gothic" w:hAnsi="Century Gothic"/>
          <w:bCs/>
          <w:snapToGrid/>
          <w:sz w:val="20"/>
          <w:lang w:val="fr-FR"/>
        </w:rPr>
      </w:pPr>
      <w:r w:rsidRPr="006809D9">
        <w:rPr>
          <w:rFonts w:ascii="Century Gothic" w:hAnsi="Century Gothic"/>
          <w:bCs/>
          <w:snapToGrid/>
          <w:sz w:val="20"/>
          <w:lang w:val="fr-FR"/>
        </w:rPr>
        <w:t xml:space="preserve">Tout équipement jugé non conforme par l’OFPPT doit être remplacé, par le titulaire, dans le délai contractuel. </w:t>
      </w:r>
    </w:p>
    <w:p w14:paraId="6F37B4D0" w14:textId="77777777" w:rsidR="006809D9" w:rsidRPr="006809D9" w:rsidRDefault="006809D9" w:rsidP="006809D9">
      <w:pPr>
        <w:pStyle w:val="Corpsdetexte2"/>
        <w:outlineLvl w:val="0"/>
        <w:rPr>
          <w:rFonts w:ascii="Century Gothic" w:hAnsi="Century Gothic"/>
          <w:bCs/>
          <w:snapToGrid/>
          <w:sz w:val="20"/>
          <w:lang w:val="fr-FR"/>
        </w:rPr>
      </w:pPr>
    </w:p>
    <w:p w14:paraId="0D7E392A" w14:textId="472094C9" w:rsidR="006809D9" w:rsidRPr="000E2EC4" w:rsidRDefault="006809D9" w:rsidP="006809D9">
      <w:pPr>
        <w:pStyle w:val="Corpsdetexte2"/>
        <w:outlineLvl w:val="0"/>
        <w:rPr>
          <w:rFonts w:ascii="Century Gothic" w:hAnsi="Century Gothic"/>
          <w:bCs/>
          <w:snapToGrid/>
          <w:sz w:val="20"/>
          <w:lang w:val="fr-FR"/>
        </w:rPr>
      </w:pPr>
      <w:r w:rsidRPr="006809D9">
        <w:rPr>
          <w:rFonts w:ascii="Century Gothic" w:hAnsi="Century Gothic"/>
          <w:bCs/>
          <w:snapToGrid/>
          <w:sz w:val="20"/>
          <w:lang w:val="fr-FR"/>
        </w:rPr>
        <w:t xml:space="preserve">L'OFPPT s'engage à fournir au titulaire en temps voulu les documents de son ressort et qui sont nécessaires à l'accomplissement des formalités ci-dessus.  </w:t>
      </w:r>
    </w:p>
    <w:p w14:paraId="2555F6BB" w14:textId="77777777" w:rsidR="006F5C50" w:rsidRPr="000E2EC4" w:rsidRDefault="006F5C50" w:rsidP="006F5C50">
      <w:pPr>
        <w:jc w:val="both"/>
        <w:outlineLvl w:val="0"/>
        <w:rPr>
          <w:rFonts w:ascii="Century Gothic" w:hAnsi="Century Gothic"/>
          <w:bCs/>
          <w:sz w:val="20"/>
          <w:szCs w:val="20"/>
        </w:rPr>
      </w:pPr>
    </w:p>
    <w:p w14:paraId="6DE728F1" w14:textId="77777777" w:rsidR="006F5C50" w:rsidRPr="006809D9" w:rsidRDefault="006F5C50" w:rsidP="006F5C50">
      <w:pPr>
        <w:jc w:val="both"/>
        <w:outlineLvl w:val="0"/>
        <w:rPr>
          <w:rFonts w:ascii="Century Gothic" w:hAnsi="Century Gothic"/>
          <w:b/>
          <w:sz w:val="20"/>
          <w:szCs w:val="20"/>
        </w:rPr>
      </w:pPr>
      <w:r w:rsidRPr="006809D9">
        <w:rPr>
          <w:rFonts w:ascii="Century Gothic" w:hAnsi="Century Gothic"/>
          <w:b/>
          <w:sz w:val="20"/>
          <w:szCs w:val="20"/>
          <w:u w:val="single"/>
        </w:rPr>
        <w:t>Pénalités de retard</w:t>
      </w:r>
      <w:r w:rsidRPr="006809D9">
        <w:rPr>
          <w:rFonts w:ascii="Century Gothic" w:hAnsi="Century Gothic"/>
          <w:b/>
          <w:sz w:val="20"/>
          <w:szCs w:val="20"/>
        </w:rPr>
        <w:t> :</w:t>
      </w:r>
    </w:p>
    <w:p w14:paraId="581A8A8E" w14:textId="77777777" w:rsidR="006F5C50" w:rsidRPr="000E2EC4" w:rsidRDefault="006F5C50" w:rsidP="006F5C50">
      <w:pPr>
        <w:jc w:val="both"/>
        <w:outlineLvl w:val="0"/>
        <w:rPr>
          <w:rFonts w:ascii="Century Gothic" w:hAnsi="Century Gothic"/>
          <w:bCs/>
          <w:sz w:val="20"/>
          <w:szCs w:val="20"/>
        </w:rPr>
      </w:pPr>
    </w:p>
    <w:p w14:paraId="0D423DBC" w14:textId="084B7D42" w:rsidR="006F5C50" w:rsidRPr="000E2EC4" w:rsidRDefault="006F5C50" w:rsidP="006F5C50">
      <w:pPr>
        <w:tabs>
          <w:tab w:val="left" w:pos="284"/>
        </w:tabs>
        <w:jc w:val="both"/>
        <w:rPr>
          <w:rFonts w:ascii="Century Gothic" w:hAnsi="Century Gothic"/>
          <w:bCs/>
          <w:snapToGrid w:val="0"/>
          <w:sz w:val="20"/>
          <w:szCs w:val="20"/>
        </w:rPr>
      </w:pPr>
      <w:r w:rsidRPr="000E2EC4">
        <w:rPr>
          <w:rFonts w:ascii="Century Gothic" w:hAnsi="Century Gothic" w:cs="Calibri"/>
          <w:bCs/>
          <w:snapToGrid w:val="0"/>
          <w:sz w:val="20"/>
          <w:szCs w:val="20"/>
        </w:rPr>
        <w:t xml:space="preserve">A défaut par le titulaire d’avoir terminé les prestations objet du marché dans le délai contractuel, il lui sera appliqué, sans mise en demeure préalable, une pénalité </w:t>
      </w:r>
      <w:r w:rsidR="009754FF" w:rsidRPr="000E2EC4">
        <w:rPr>
          <w:rFonts w:ascii="Century Gothic" w:hAnsi="Century Gothic" w:cs="Calibri"/>
          <w:bCs/>
          <w:snapToGrid w:val="0"/>
          <w:sz w:val="20"/>
          <w:szCs w:val="20"/>
        </w:rPr>
        <w:t>d’un</w:t>
      </w:r>
      <w:r w:rsidRPr="000E2EC4">
        <w:rPr>
          <w:rFonts w:ascii="Century Gothic" w:hAnsi="Century Gothic" w:cs="Calibri"/>
          <w:bCs/>
          <w:snapToGrid w:val="0"/>
          <w:sz w:val="20"/>
          <w:szCs w:val="20"/>
        </w:rPr>
        <w:t xml:space="preserve"> pour mille (1/1000) du montant </w:t>
      </w:r>
      <w:r w:rsidRPr="000E2EC4">
        <w:rPr>
          <w:rFonts w:ascii="Century Gothic" w:hAnsi="Century Gothic"/>
          <w:bCs/>
          <w:snapToGrid w:val="0"/>
          <w:sz w:val="20"/>
          <w:szCs w:val="20"/>
        </w:rPr>
        <w:t>initial, éventuellement majoré par les montants correspondants aux travaux supplémentaires et à l’augmentation dans la masse et ce, par jour calendaire.</w:t>
      </w:r>
    </w:p>
    <w:p w14:paraId="41470819" w14:textId="77777777" w:rsidR="006F5C50" w:rsidRPr="000E2EC4" w:rsidRDefault="006F5C50" w:rsidP="006F5C50">
      <w:pPr>
        <w:tabs>
          <w:tab w:val="left" w:pos="284"/>
        </w:tabs>
        <w:jc w:val="both"/>
        <w:rPr>
          <w:rFonts w:ascii="Century Gothic" w:hAnsi="Century Gothic" w:cs="Calibri"/>
          <w:bCs/>
          <w:sz w:val="20"/>
          <w:szCs w:val="20"/>
        </w:rPr>
      </w:pPr>
    </w:p>
    <w:p w14:paraId="5D0E86C4" w14:textId="18617ECD" w:rsidR="006F5C50" w:rsidRPr="000E2EC4" w:rsidRDefault="006F5C50" w:rsidP="006F5C50">
      <w:pPr>
        <w:tabs>
          <w:tab w:val="left" w:pos="284"/>
        </w:tabs>
        <w:jc w:val="both"/>
        <w:rPr>
          <w:rFonts w:ascii="Century Gothic" w:hAnsi="Century Gothic" w:cs="Calibri"/>
          <w:bCs/>
          <w:sz w:val="20"/>
          <w:szCs w:val="20"/>
        </w:rPr>
      </w:pPr>
      <w:r w:rsidRPr="000E2EC4">
        <w:rPr>
          <w:rFonts w:ascii="Century Gothic" w:hAnsi="Century Gothic" w:cs="Calibri"/>
          <w:bCs/>
          <w:sz w:val="20"/>
          <w:szCs w:val="20"/>
        </w:rPr>
        <w:t>Le montant global des pénalités au titre des retards est plafonné à huit pour cent (</w:t>
      </w:r>
      <w:r w:rsidR="009754FF" w:rsidRPr="000E2EC4">
        <w:rPr>
          <w:rFonts w:ascii="Century Gothic" w:hAnsi="Century Gothic" w:cs="Calibri"/>
          <w:bCs/>
          <w:sz w:val="20"/>
          <w:szCs w:val="20"/>
        </w:rPr>
        <w:t>8) %</w:t>
      </w:r>
      <w:r w:rsidRPr="000E2EC4">
        <w:rPr>
          <w:rFonts w:ascii="Century Gothic" w:hAnsi="Century Gothic" w:cs="Calibri"/>
          <w:bCs/>
          <w:sz w:val="20"/>
          <w:szCs w:val="20"/>
        </w:rPr>
        <w:t xml:space="preserve"> du montant </w:t>
      </w:r>
      <w:r w:rsidRPr="000E2EC4">
        <w:rPr>
          <w:rFonts w:ascii="Century Gothic" w:hAnsi="Century Gothic"/>
          <w:bCs/>
          <w:sz w:val="20"/>
          <w:szCs w:val="20"/>
        </w:rPr>
        <w:t>initial du marché augmenté le cas échéant du montant des avenants</w:t>
      </w:r>
      <w:r w:rsidRPr="000E2EC4">
        <w:rPr>
          <w:rFonts w:ascii="Century Gothic" w:hAnsi="Century Gothic" w:cs="Calibri"/>
          <w:bCs/>
          <w:sz w:val="20"/>
          <w:szCs w:val="20"/>
        </w:rPr>
        <w:t>.</w:t>
      </w:r>
    </w:p>
    <w:p w14:paraId="1154E552" w14:textId="77777777" w:rsidR="006F5C50" w:rsidRPr="000E2EC4" w:rsidRDefault="006F5C50" w:rsidP="006F5C50">
      <w:pPr>
        <w:tabs>
          <w:tab w:val="left" w:pos="284"/>
        </w:tabs>
        <w:jc w:val="both"/>
        <w:rPr>
          <w:rFonts w:ascii="Century Gothic" w:hAnsi="Century Gothic" w:cs="Calibri"/>
          <w:bCs/>
          <w:snapToGrid w:val="0"/>
          <w:sz w:val="20"/>
          <w:szCs w:val="20"/>
        </w:rPr>
      </w:pPr>
    </w:p>
    <w:p w14:paraId="00EE45A6" w14:textId="77777777" w:rsidR="00BC5152" w:rsidRPr="000E2EC4" w:rsidRDefault="006F5C50" w:rsidP="006F5C50">
      <w:pPr>
        <w:suppressAutoHyphens/>
        <w:autoSpaceDN w:val="0"/>
        <w:textAlignment w:val="baseline"/>
        <w:outlineLvl w:val="0"/>
        <w:rPr>
          <w:rFonts w:ascii="Century Gothic" w:hAnsi="Century Gothic"/>
          <w:bCs/>
          <w:snapToGrid w:val="0"/>
          <w:sz w:val="20"/>
          <w:szCs w:val="20"/>
        </w:rPr>
      </w:pPr>
      <w:r w:rsidRPr="000E2EC4">
        <w:rPr>
          <w:rFonts w:ascii="Century Gothic" w:hAnsi="Century Gothic" w:cs="Calibri"/>
          <w:bCs/>
          <w:snapToGrid w:val="0"/>
          <w:sz w:val="20"/>
          <w:szCs w:val="20"/>
        </w:rPr>
        <w:t xml:space="preserve">Quand le montant des pénalités atteint ce plafond, </w:t>
      </w:r>
      <w:r w:rsidRPr="000E2EC4">
        <w:rPr>
          <w:rFonts w:ascii="Century Gothic" w:hAnsi="Century Gothic"/>
          <w:bCs/>
          <w:snapToGrid w:val="0"/>
          <w:sz w:val="20"/>
          <w:szCs w:val="20"/>
        </w:rPr>
        <w:t>l’autorité compétente se réserve le droit de résilier le marché dans les conditions prévues par l’article 79 du CCAGT.</w:t>
      </w:r>
    </w:p>
    <w:p w14:paraId="4FF29006" w14:textId="77777777" w:rsidR="006F5C50" w:rsidRPr="000E2EC4" w:rsidRDefault="006F5C50" w:rsidP="006F5C50">
      <w:pPr>
        <w:suppressAutoHyphens/>
        <w:autoSpaceDN w:val="0"/>
        <w:textAlignment w:val="baseline"/>
        <w:outlineLvl w:val="0"/>
        <w:rPr>
          <w:rFonts w:ascii="Century Gothic" w:hAnsi="Century Gothic"/>
          <w:b/>
          <w:color w:val="FF0000"/>
          <w:sz w:val="20"/>
          <w:szCs w:val="20"/>
          <w:u w:val="single"/>
        </w:rPr>
      </w:pPr>
    </w:p>
    <w:p w14:paraId="278C2228" w14:textId="6591BBA7" w:rsidR="00BC5152" w:rsidRPr="006809D9" w:rsidRDefault="00BC5152" w:rsidP="0080356C">
      <w:pPr>
        <w:suppressAutoHyphens/>
        <w:autoSpaceDN w:val="0"/>
        <w:textAlignment w:val="baseline"/>
        <w:outlineLvl w:val="0"/>
        <w:rPr>
          <w:rFonts w:ascii="Century Gothic" w:hAnsi="Century Gothic"/>
          <w:color w:val="548DD4" w:themeColor="text2" w:themeTint="99"/>
          <w:sz w:val="20"/>
          <w:szCs w:val="20"/>
        </w:rPr>
      </w:pPr>
      <w:r w:rsidRPr="006809D9">
        <w:rPr>
          <w:rFonts w:ascii="Century Gothic" w:hAnsi="Century Gothic"/>
          <w:b/>
          <w:color w:val="548DD4" w:themeColor="text2" w:themeTint="99"/>
          <w:sz w:val="20"/>
          <w:szCs w:val="20"/>
          <w:u w:val="single"/>
        </w:rPr>
        <w:t>ARTICLE N°</w:t>
      </w:r>
      <w:r w:rsidR="0080356C">
        <w:rPr>
          <w:rFonts w:ascii="Century Gothic" w:hAnsi="Century Gothic"/>
          <w:b/>
          <w:color w:val="548DD4" w:themeColor="text2" w:themeTint="99"/>
          <w:sz w:val="20"/>
          <w:szCs w:val="20"/>
          <w:u w:val="single"/>
        </w:rPr>
        <w:t>8</w:t>
      </w:r>
      <w:r w:rsidRPr="006809D9">
        <w:rPr>
          <w:rFonts w:ascii="Century Gothic" w:hAnsi="Century Gothic"/>
          <w:b/>
          <w:color w:val="548DD4" w:themeColor="text2" w:themeTint="99"/>
          <w:sz w:val="20"/>
          <w:szCs w:val="20"/>
        </w:rPr>
        <w:t> : CAUTIONNEMENTS PROVISOIRE ET DEFINITIF</w:t>
      </w:r>
    </w:p>
    <w:p w14:paraId="46070DA8" w14:textId="77777777" w:rsidR="00BC5152" w:rsidRPr="000E2EC4" w:rsidRDefault="00BC5152" w:rsidP="00BC5152">
      <w:pPr>
        <w:suppressAutoHyphens/>
        <w:autoSpaceDN w:val="0"/>
        <w:textAlignment w:val="baseline"/>
        <w:rPr>
          <w:rFonts w:ascii="Century Gothic" w:hAnsi="Century Gothic"/>
          <w:sz w:val="20"/>
          <w:szCs w:val="20"/>
        </w:rPr>
      </w:pPr>
    </w:p>
    <w:p w14:paraId="17A3B78E" w14:textId="77777777" w:rsidR="00BC5152" w:rsidRPr="000E2EC4" w:rsidRDefault="00BC5152" w:rsidP="00BC5152">
      <w:pPr>
        <w:jc w:val="both"/>
        <w:outlineLvl w:val="0"/>
        <w:rPr>
          <w:rFonts w:ascii="Century Gothic" w:hAnsi="Century Gothic"/>
          <w:sz w:val="20"/>
          <w:szCs w:val="20"/>
        </w:rPr>
      </w:pPr>
      <w:r w:rsidRPr="000E2EC4">
        <w:rPr>
          <w:rFonts w:ascii="Century Gothic" w:hAnsi="Century Gothic"/>
          <w:sz w:val="20"/>
          <w:szCs w:val="20"/>
        </w:rPr>
        <w:t xml:space="preserve">Le cautionnement provisoire qui reste affecté </w:t>
      </w:r>
      <w:r w:rsidR="003964FE" w:rsidRPr="000E2EC4">
        <w:rPr>
          <w:rFonts w:ascii="Century Gothic" w:hAnsi="Century Gothic"/>
          <w:sz w:val="20"/>
          <w:szCs w:val="20"/>
        </w:rPr>
        <w:t>à la</w:t>
      </w:r>
      <w:r w:rsidR="00022D28" w:rsidRPr="000E2EC4">
        <w:rPr>
          <w:rFonts w:ascii="Century Gothic" w:hAnsi="Century Gothic"/>
          <w:sz w:val="20"/>
          <w:szCs w:val="20"/>
        </w:rPr>
        <w:t xml:space="preserve"> garantie </w:t>
      </w:r>
      <w:r w:rsidR="000E18FD" w:rsidRPr="000E2EC4">
        <w:rPr>
          <w:rFonts w:ascii="Century Gothic" w:hAnsi="Century Gothic"/>
          <w:sz w:val="20"/>
          <w:szCs w:val="20"/>
        </w:rPr>
        <w:t>des engagements contractuels du</w:t>
      </w:r>
      <w:r w:rsidRPr="000E2EC4">
        <w:rPr>
          <w:rFonts w:ascii="Century Gothic" w:hAnsi="Century Gothic"/>
          <w:sz w:val="20"/>
          <w:szCs w:val="20"/>
        </w:rPr>
        <w:t xml:space="preserve"> titulaire du marché dans les cas prévus par l’article 18 § 1 du </w:t>
      </w:r>
      <w:r w:rsidR="000E18FD" w:rsidRPr="000E2EC4">
        <w:rPr>
          <w:rFonts w:ascii="Century Gothic" w:hAnsi="Century Gothic"/>
          <w:sz w:val="20"/>
          <w:szCs w:val="20"/>
        </w:rPr>
        <w:t>CCAGT est</w:t>
      </w:r>
      <w:r w:rsidRPr="000E2EC4">
        <w:rPr>
          <w:rFonts w:ascii="Century Gothic" w:hAnsi="Century Gothic"/>
          <w:sz w:val="20"/>
          <w:szCs w:val="20"/>
        </w:rPr>
        <w:t> :</w:t>
      </w:r>
    </w:p>
    <w:p w14:paraId="3157C489" w14:textId="77777777" w:rsidR="00A97E6B" w:rsidRPr="00A97E6B" w:rsidRDefault="00A97E6B" w:rsidP="00A97E6B">
      <w:pPr>
        <w:autoSpaceDE w:val="0"/>
        <w:autoSpaceDN w:val="0"/>
        <w:adjustRightInd w:val="0"/>
        <w:jc w:val="both"/>
        <w:rPr>
          <w:rFonts w:asciiTheme="minorHAnsi" w:hAnsiTheme="minorHAnsi" w:cstheme="minorHAnsi"/>
          <w:b/>
          <w:sz w:val="22"/>
          <w:szCs w:val="22"/>
          <w:lang w:val="x-none" w:eastAsia="x-none"/>
        </w:rPr>
      </w:pPr>
      <w:r w:rsidRPr="00A97E6B">
        <w:rPr>
          <w:rFonts w:asciiTheme="minorHAnsi" w:hAnsiTheme="minorHAnsi" w:cstheme="minorHAnsi"/>
          <w:b/>
          <w:sz w:val="22"/>
          <w:szCs w:val="22"/>
          <w:lang w:val="x-none" w:eastAsia="x-none"/>
        </w:rPr>
        <w:t xml:space="preserve">  </w:t>
      </w:r>
    </w:p>
    <w:p w14:paraId="243B6B6D" w14:textId="4F8C3A93" w:rsidR="00D06BBE" w:rsidRPr="00D06BBE" w:rsidRDefault="00D06BBE" w:rsidP="00D06BBE">
      <w:pPr>
        <w:jc w:val="both"/>
        <w:outlineLvl w:val="0"/>
        <w:rPr>
          <w:rFonts w:asciiTheme="minorHAnsi" w:hAnsiTheme="minorHAnsi" w:cstheme="minorHAnsi"/>
          <w:b/>
          <w:sz w:val="22"/>
          <w:szCs w:val="22"/>
          <w:lang w:val="x-none" w:eastAsia="x-none"/>
        </w:rPr>
      </w:pPr>
      <w:r w:rsidRPr="00D06BBE">
        <w:rPr>
          <w:rFonts w:asciiTheme="minorHAnsi" w:hAnsiTheme="minorHAnsi" w:cstheme="minorHAnsi"/>
          <w:b/>
          <w:sz w:val="22"/>
          <w:szCs w:val="22"/>
          <w:lang w:val="x-none" w:eastAsia="x-none"/>
        </w:rPr>
        <w:t>LOT 1: quatre mille DIRHAMS                                                              (4.000,00 DH)</w:t>
      </w:r>
    </w:p>
    <w:p w14:paraId="1694FCFB" w14:textId="5DEFF082" w:rsidR="00D06BBE" w:rsidRPr="00D06BBE" w:rsidRDefault="00D06BBE" w:rsidP="00D06BBE">
      <w:pPr>
        <w:jc w:val="both"/>
        <w:outlineLvl w:val="0"/>
        <w:rPr>
          <w:rFonts w:asciiTheme="minorHAnsi" w:hAnsiTheme="minorHAnsi" w:cstheme="minorHAnsi"/>
          <w:b/>
          <w:sz w:val="22"/>
          <w:szCs w:val="22"/>
          <w:lang w:val="x-none" w:eastAsia="x-none"/>
        </w:rPr>
      </w:pPr>
      <w:r w:rsidRPr="00D06BBE">
        <w:rPr>
          <w:rFonts w:asciiTheme="minorHAnsi" w:hAnsiTheme="minorHAnsi" w:cstheme="minorHAnsi"/>
          <w:b/>
          <w:sz w:val="22"/>
          <w:szCs w:val="22"/>
          <w:lang w:val="x-none" w:eastAsia="x-none"/>
        </w:rPr>
        <w:t>LOT 2: Six cent DIRHAMS                                                                       ( 600,00 DH)</w:t>
      </w:r>
    </w:p>
    <w:p w14:paraId="6CB9EE7D" w14:textId="3ACD87D0" w:rsidR="00D06BBE" w:rsidRPr="00D06BBE" w:rsidRDefault="00D06BBE" w:rsidP="00D06BBE">
      <w:pPr>
        <w:jc w:val="both"/>
        <w:outlineLvl w:val="0"/>
        <w:rPr>
          <w:rFonts w:asciiTheme="minorHAnsi" w:hAnsiTheme="minorHAnsi" w:cstheme="minorHAnsi"/>
          <w:b/>
          <w:sz w:val="22"/>
          <w:szCs w:val="22"/>
          <w:lang w:val="x-none" w:eastAsia="x-none"/>
        </w:rPr>
      </w:pPr>
      <w:r w:rsidRPr="00D06BBE">
        <w:rPr>
          <w:rFonts w:asciiTheme="minorHAnsi" w:hAnsiTheme="minorHAnsi" w:cstheme="minorHAnsi"/>
          <w:b/>
          <w:sz w:val="22"/>
          <w:szCs w:val="22"/>
          <w:lang w:val="x-none" w:eastAsia="x-none"/>
        </w:rPr>
        <w:t>LOT 3: Trois mille six cent DIRHAMS                                                     (3.600,00 DH)</w:t>
      </w:r>
    </w:p>
    <w:p w14:paraId="33FF324A" w14:textId="4D0A641D" w:rsidR="00D06BBE" w:rsidRPr="00D06BBE" w:rsidRDefault="00D06BBE" w:rsidP="00D06BBE">
      <w:pPr>
        <w:jc w:val="both"/>
        <w:outlineLvl w:val="0"/>
        <w:rPr>
          <w:rFonts w:asciiTheme="minorHAnsi" w:hAnsiTheme="minorHAnsi" w:cstheme="minorHAnsi"/>
          <w:b/>
          <w:sz w:val="22"/>
          <w:szCs w:val="22"/>
          <w:lang w:val="x-none" w:eastAsia="x-none"/>
        </w:rPr>
      </w:pPr>
      <w:r w:rsidRPr="00D06BBE">
        <w:rPr>
          <w:rFonts w:asciiTheme="minorHAnsi" w:hAnsiTheme="minorHAnsi" w:cstheme="minorHAnsi"/>
          <w:b/>
          <w:sz w:val="22"/>
          <w:szCs w:val="22"/>
          <w:lang w:val="x-none" w:eastAsia="x-none"/>
        </w:rPr>
        <w:t>LOT 4: Neuf cent DIRHAMS                                                                    (900,00 DH)</w:t>
      </w:r>
    </w:p>
    <w:p w14:paraId="6039048B" w14:textId="66FEB3F5" w:rsidR="00D06BBE" w:rsidRPr="00D06BBE" w:rsidRDefault="00D06BBE" w:rsidP="00D06BBE">
      <w:pPr>
        <w:jc w:val="both"/>
        <w:outlineLvl w:val="0"/>
        <w:rPr>
          <w:rFonts w:asciiTheme="minorHAnsi" w:hAnsiTheme="minorHAnsi" w:cstheme="minorHAnsi"/>
          <w:b/>
          <w:sz w:val="22"/>
          <w:szCs w:val="22"/>
          <w:lang w:val="x-none" w:eastAsia="x-none"/>
        </w:rPr>
      </w:pPr>
      <w:r w:rsidRPr="00D06BBE">
        <w:rPr>
          <w:rFonts w:asciiTheme="minorHAnsi" w:hAnsiTheme="minorHAnsi" w:cstheme="minorHAnsi"/>
          <w:b/>
          <w:sz w:val="22"/>
          <w:szCs w:val="22"/>
          <w:lang w:val="x-none" w:eastAsia="x-none"/>
        </w:rPr>
        <w:t>LOT 5: Sept mille deux cent DIRHAMS                                               (7.200,00 DH)</w:t>
      </w:r>
    </w:p>
    <w:p w14:paraId="0670232A" w14:textId="289483E4" w:rsidR="00D06BBE" w:rsidRPr="00D06BBE" w:rsidRDefault="00D06BBE" w:rsidP="00D06BBE">
      <w:pPr>
        <w:jc w:val="both"/>
        <w:outlineLvl w:val="0"/>
        <w:rPr>
          <w:rFonts w:asciiTheme="minorHAnsi" w:hAnsiTheme="minorHAnsi" w:cstheme="minorHAnsi"/>
          <w:b/>
          <w:sz w:val="22"/>
          <w:szCs w:val="22"/>
          <w:lang w:val="x-none" w:eastAsia="x-none"/>
        </w:rPr>
      </w:pPr>
      <w:r w:rsidRPr="00D06BBE">
        <w:rPr>
          <w:rFonts w:asciiTheme="minorHAnsi" w:hAnsiTheme="minorHAnsi" w:cstheme="minorHAnsi"/>
          <w:b/>
          <w:sz w:val="22"/>
          <w:szCs w:val="22"/>
          <w:lang w:val="x-none" w:eastAsia="x-none"/>
        </w:rPr>
        <w:t>LOT 6: Cinq MILLE DEUX CENT DIRHAMS                                          ( 5.200,00 DH)</w:t>
      </w:r>
    </w:p>
    <w:p w14:paraId="65723071" w14:textId="63B90F25" w:rsidR="00D06BBE" w:rsidRDefault="00D06BBE" w:rsidP="00D06BBE">
      <w:pPr>
        <w:jc w:val="both"/>
        <w:outlineLvl w:val="0"/>
        <w:rPr>
          <w:rFonts w:asciiTheme="minorHAnsi" w:hAnsiTheme="minorHAnsi" w:cstheme="minorHAnsi"/>
          <w:b/>
          <w:sz w:val="22"/>
          <w:szCs w:val="22"/>
          <w:lang w:val="x-none" w:eastAsia="x-none"/>
        </w:rPr>
      </w:pPr>
      <w:r w:rsidRPr="00D06BBE">
        <w:rPr>
          <w:rFonts w:asciiTheme="minorHAnsi" w:hAnsiTheme="minorHAnsi" w:cstheme="minorHAnsi"/>
          <w:b/>
          <w:sz w:val="22"/>
          <w:szCs w:val="22"/>
          <w:lang w:val="x-none" w:eastAsia="x-none"/>
        </w:rPr>
        <w:t>LOT 7: DEUX MILLE QUATRE CENT DIRHAMS                                     (2.400,00 DH)</w:t>
      </w:r>
    </w:p>
    <w:p w14:paraId="32975CCB" w14:textId="13F2D215" w:rsidR="00BC5152" w:rsidRDefault="00BC5152" w:rsidP="00D06BBE">
      <w:pPr>
        <w:spacing w:before="240"/>
        <w:jc w:val="both"/>
        <w:outlineLvl w:val="0"/>
        <w:rPr>
          <w:rFonts w:ascii="Century Gothic" w:hAnsi="Century Gothic"/>
          <w:sz w:val="20"/>
          <w:szCs w:val="20"/>
        </w:rPr>
      </w:pPr>
      <w:r w:rsidRPr="000E2EC4">
        <w:rPr>
          <w:rFonts w:ascii="Century Gothic" w:hAnsi="Century Gothic"/>
          <w:sz w:val="20"/>
          <w:szCs w:val="20"/>
        </w:rPr>
        <w:t>Le cautionnement provisoire reste acquis au maître d’ouvrage notamment dans les cas cités à l’article 18 du CCAGT.</w:t>
      </w:r>
    </w:p>
    <w:p w14:paraId="1426837D" w14:textId="77777777" w:rsidR="006809D9" w:rsidRPr="000E2EC4" w:rsidRDefault="006809D9" w:rsidP="00BC5152">
      <w:pPr>
        <w:jc w:val="both"/>
        <w:outlineLvl w:val="0"/>
        <w:rPr>
          <w:rFonts w:ascii="Century Gothic" w:hAnsi="Century Gothic"/>
          <w:color w:val="000000"/>
          <w:sz w:val="20"/>
          <w:szCs w:val="20"/>
        </w:rPr>
      </w:pPr>
    </w:p>
    <w:p w14:paraId="73CFAC30" w14:textId="77777777" w:rsidR="00BC5152" w:rsidRDefault="00BC5152" w:rsidP="00BC5152">
      <w:pPr>
        <w:jc w:val="both"/>
        <w:outlineLvl w:val="0"/>
        <w:rPr>
          <w:rFonts w:ascii="Century Gothic" w:hAnsi="Century Gothic"/>
          <w:color w:val="000000"/>
          <w:sz w:val="20"/>
          <w:szCs w:val="20"/>
        </w:rPr>
      </w:pPr>
      <w:r w:rsidRPr="000E2EC4">
        <w:rPr>
          <w:rFonts w:ascii="Century Gothic" w:hAnsi="Century Gothic" w:cs="Calibri"/>
          <w:sz w:val="20"/>
          <w:szCs w:val="20"/>
        </w:rPr>
        <w:t xml:space="preserve">Le montant du cautionnement définitif est fixé à trois pour cent (3%) du montant du marché </w:t>
      </w:r>
      <w:r w:rsidRPr="000E2EC4">
        <w:rPr>
          <w:rFonts w:ascii="Century Gothic" w:hAnsi="Century Gothic"/>
          <w:color w:val="000000"/>
          <w:sz w:val="20"/>
          <w:szCs w:val="20"/>
        </w:rPr>
        <w:t xml:space="preserve">arrondi au dirham supérieur. </w:t>
      </w:r>
    </w:p>
    <w:p w14:paraId="0490D765" w14:textId="77777777" w:rsidR="006809D9" w:rsidRPr="000E2EC4" w:rsidRDefault="006809D9" w:rsidP="00BC5152">
      <w:pPr>
        <w:jc w:val="both"/>
        <w:outlineLvl w:val="0"/>
        <w:rPr>
          <w:rFonts w:ascii="Century Gothic" w:hAnsi="Century Gothic"/>
          <w:color w:val="000000"/>
          <w:sz w:val="20"/>
          <w:szCs w:val="20"/>
        </w:rPr>
      </w:pPr>
    </w:p>
    <w:p w14:paraId="010DA27B" w14:textId="77777777" w:rsidR="00BC5152" w:rsidRPr="000E2EC4" w:rsidRDefault="00BC5152" w:rsidP="00BC5152">
      <w:pPr>
        <w:jc w:val="both"/>
        <w:rPr>
          <w:rFonts w:ascii="Century Gothic" w:hAnsi="Century Gothic" w:cs="Calibri"/>
          <w:sz w:val="20"/>
          <w:szCs w:val="20"/>
        </w:rPr>
      </w:pPr>
      <w:r w:rsidRPr="000E2EC4">
        <w:rPr>
          <w:rFonts w:ascii="Century Gothic" w:hAnsi="Century Gothic" w:cs="Calibri"/>
          <w:sz w:val="20"/>
          <w:szCs w:val="20"/>
        </w:rPr>
        <w:t xml:space="preserve">Le cautionnement définitif doit être constitué dans les vingt (20) jours qui suivent la notification de l'approbation du marché.  </w:t>
      </w:r>
    </w:p>
    <w:p w14:paraId="031EF1AC" w14:textId="77777777" w:rsidR="00BC5152" w:rsidRPr="000E2EC4" w:rsidRDefault="00BC5152" w:rsidP="00BC5152">
      <w:pPr>
        <w:jc w:val="both"/>
        <w:rPr>
          <w:rFonts w:ascii="Century Gothic" w:hAnsi="Century Gothic" w:cs="Calibri"/>
          <w:bCs/>
          <w:snapToGrid w:val="0"/>
          <w:sz w:val="20"/>
          <w:szCs w:val="20"/>
        </w:rPr>
      </w:pPr>
    </w:p>
    <w:p w14:paraId="552A14AC" w14:textId="77777777" w:rsidR="00BC5152" w:rsidRPr="000E2EC4" w:rsidRDefault="00BC5152" w:rsidP="00BC5152">
      <w:pPr>
        <w:suppressAutoHyphens/>
        <w:autoSpaceDN w:val="0"/>
        <w:jc w:val="both"/>
        <w:textAlignment w:val="baseline"/>
        <w:rPr>
          <w:rFonts w:ascii="Century Gothic" w:hAnsi="Century Gothic"/>
          <w:snapToGrid w:val="0"/>
          <w:sz w:val="20"/>
          <w:szCs w:val="20"/>
        </w:rPr>
      </w:pPr>
      <w:r w:rsidRPr="000E2EC4">
        <w:rPr>
          <w:rFonts w:ascii="Century Gothic" w:hAnsi="Century Gothic"/>
          <w:b/>
          <w:snapToGrid w:val="0"/>
          <w:sz w:val="20"/>
          <w:szCs w:val="20"/>
          <w:u w:val="single"/>
        </w:rPr>
        <w:t>N.B </w:t>
      </w:r>
      <w:r w:rsidR="00710672" w:rsidRPr="000E2EC4">
        <w:rPr>
          <w:rFonts w:ascii="Century Gothic" w:hAnsi="Century Gothic"/>
          <w:b/>
          <w:snapToGrid w:val="0"/>
          <w:sz w:val="20"/>
          <w:szCs w:val="20"/>
          <w:u w:val="single"/>
        </w:rPr>
        <w:t>:</w:t>
      </w:r>
      <w:r w:rsidR="00710672" w:rsidRPr="000E2EC4">
        <w:rPr>
          <w:rFonts w:ascii="Century Gothic" w:hAnsi="Century Gothic"/>
          <w:snapToGrid w:val="0"/>
          <w:sz w:val="20"/>
          <w:szCs w:val="20"/>
        </w:rPr>
        <w:t xml:space="preserve"> Les</w:t>
      </w:r>
      <w:r w:rsidRPr="000E2EC4">
        <w:rPr>
          <w:rFonts w:ascii="Century Gothic" w:hAnsi="Century Gothic"/>
          <w:snapToGrid w:val="0"/>
          <w:sz w:val="20"/>
          <w:szCs w:val="20"/>
        </w:rPr>
        <w:t xml:space="preserve"> cautions personnelles et solidaires doivent être choisies parmi les établissements marocains agrès à cet effet conformément à la législation en vigueur</w:t>
      </w:r>
    </w:p>
    <w:p w14:paraId="4A67F0DF" w14:textId="77777777" w:rsidR="003D0A10" w:rsidRPr="000E2EC4" w:rsidRDefault="003D0A10" w:rsidP="00BC5152">
      <w:pPr>
        <w:jc w:val="both"/>
        <w:rPr>
          <w:rFonts w:ascii="Century Gothic" w:hAnsi="Century Gothic"/>
          <w:b/>
          <w:bCs/>
          <w:sz w:val="20"/>
          <w:szCs w:val="20"/>
          <w:u w:val="single"/>
        </w:rPr>
      </w:pPr>
    </w:p>
    <w:p w14:paraId="10907933" w14:textId="0F9A74B3" w:rsidR="00BC5152" w:rsidRPr="006809D9" w:rsidRDefault="00BC5152" w:rsidP="0080356C">
      <w:pPr>
        <w:jc w:val="both"/>
        <w:rPr>
          <w:rFonts w:ascii="Century Gothic" w:hAnsi="Century Gothic"/>
          <w:color w:val="548DD4" w:themeColor="text2" w:themeTint="99"/>
          <w:sz w:val="20"/>
          <w:szCs w:val="20"/>
        </w:rPr>
      </w:pPr>
      <w:r w:rsidRPr="006809D9">
        <w:rPr>
          <w:rFonts w:ascii="Century Gothic" w:hAnsi="Century Gothic"/>
          <w:b/>
          <w:bCs/>
          <w:color w:val="548DD4" w:themeColor="text2" w:themeTint="99"/>
          <w:sz w:val="20"/>
          <w:szCs w:val="20"/>
          <w:u w:val="single"/>
        </w:rPr>
        <w:t>ARTICLE N°</w:t>
      </w:r>
      <w:r w:rsidR="0080356C">
        <w:rPr>
          <w:rFonts w:ascii="Century Gothic" w:hAnsi="Century Gothic"/>
          <w:b/>
          <w:bCs/>
          <w:color w:val="548DD4" w:themeColor="text2" w:themeTint="99"/>
          <w:sz w:val="20"/>
          <w:szCs w:val="20"/>
          <w:u w:val="single"/>
        </w:rPr>
        <w:t>9</w:t>
      </w:r>
      <w:r w:rsidR="003964FE" w:rsidRPr="006809D9">
        <w:rPr>
          <w:rFonts w:ascii="Century Gothic" w:hAnsi="Century Gothic"/>
          <w:b/>
          <w:bCs/>
          <w:color w:val="548DD4" w:themeColor="text2" w:themeTint="99"/>
          <w:sz w:val="20"/>
          <w:szCs w:val="20"/>
          <w:u w:val="single"/>
        </w:rPr>
        <w:t xml:space="preserve"> </w:t>
      </w:r>
      <w:r w:rsidR="003964FE" w:rsidRPr="006809D9">
        <w:rPr>
          <w:rFonts w:ascii="Century Gothic" w:hAnsi="Century Gothic"/>
          <w:b/>
          <w:bCs/>
          <w:color w:val="548DD4" w:themeColor="text2" w:themeTint="99"/>
          <w:sz w:val="20"/>
          <w:szCs w:val="20"/>
        </w:rPr>
        <w:t>: LIVRAISON</w:t>
      </w:r>
      <w:r w:rsidRPr="006809D9">
        <w:rPr>
          <w:rFonts w:ascii="Century Gothic" w:hAnsi="Century Gothic"/>
          <w:b/>
          <w:bCs/>
          <w:color w:val="548DD4" w:themeColor="text2" w:themeTint="99"/>
          <w:sz w:val="20"/>
          <w:szCs w:val="20"/>
        </w:rPr>
        <w:t xml:space="preserve"> DES EQUIPEMENTS </w:t>
      </w:r>
      <w:r w:rsidR="006809D9" w:rsidRPr="006809D9">
        <w:rPr>
          <w:rFonts w:ascii="Century Gothic" w:hAnsi="Century Gothic"/>
          <w:b/>
          <w:bCs/>
          <w:color w:val="548DD4" w:themeColor="text2" w:themeTint="99"/>
          <w:sz w:val="20"/>
          <w:szCs w:val="20"/>
        </w:rPr>
        <w:t>EN FAVEUR DU</w:t>
      </w:r>
      <w:r w:rsidR="006809D9" w:rsidRPr="006809D9">
        <w:rPr>
          <w:rFonts w:asciiTheme="minorHAnsi" w:hAnsiTheme="minorHAnsi" w:cstheme="minorHAnsi"/>
          <w:b/>
          <w:color w:val="548DD4" w:themeColor="text2" w:themeTint="99"/>
          <w:sz w:val="22"/>
          <w:szCs w:val="22"/>
        </w:rPr>
        <w:t xml:space="preserve"> </w:t>
      </w:r>
      <w:r w:rsidRPr="006809D9">
        <w:rPr>
          <w:rFonts w:ascii="Century Gothic" w:hAnsi="Century Gothic"/>
          <w:b/>
          <w:bCs/>
          <w:color w:val="548DD4" w:themeColor="text2" w:themeTint="99"/>
          <w:sz w:val="20"/>
          <w:szCs w:val="20"/>
        </w:rPr>
        <w:t>SITE BENEFIC</w:t>
      </w:r>
      <w:r w:rsidR="006809D9" w:rsidRPr="006809D9">
        <w:rPr>
          <w:rFonts w:ascii="Century Gothic" w:hAnsi="Century Gothic"/>
          <w:b/>
          <w:bCs/>
          <w:color w:val="548DD4" w:themeColor="text2" w:themeTint="99"/>
          <w:sz w:val="20"/>
          <w:szCs w:val="20"/>
        </w:rPr>
        <w:t>I</w:t>
      </w:r>
      <w:r w:rsidRPr="006809D9">
        <w:rPr>
          <w:rFonts w:ascii="Century Gothic" w:hAnsi="Century Gothic"/>
          <w:b/>
          <w:bCs/>
          <w:color w:val="548DD4" w:themeColor="text2" w:themeTint="99"/>
          <w:sz w:val="20"/>
          <w:szCs w:val="20"/>
        </w:rPr>
        <w:t>AIRE</w:t>
      </w:r>
    </w:p>
    <w:p w14:paraId="1186595F" w14:textId="77777777" w:rsidR="00BC5152" w:rsidRPr="000E2EC4" w:rsidRDefault="00BC5152" w:rsidP="00BC5152">
      <w:pPr>
        <w:jc w:val="both"/>
        <w:rPr>
          <w:rFonts w:ascii="Century Gothic" w:hAnsi="Century Gothic"/>
          <w:snapToGrid w:val="0"/>
          <w:sz w:val="20"/>
          <w:szCs w:val="20"/>
        </w:rPr>
      </w:pPr>
    </w:p>
    <w:p w14:paraId="21A0453A" w14:textId="77777777" w:rsidR="006809D9" w:rsidRDefault="006809D9" w:rsidP="006809D9">
      <w:pPr>
        <w:jc w:val="both"/>
        <w:rPr>
          <w:rFonts w:ascii="Century Gothic" w:hAnsi="Century Gothic"/>
          <w:snapToGrid w:val="0"/>
          <w:sz w:val="20"/>
          <w:szCs w:val="20"/>
        </w:rPr>
      </w:pPr>
      <w:r w:rsidRPr="006809D9">
        <w:rPr>
          <w:rFonts w:ascii="Century Gothic" w:hAnsi="Century Gothic"/>
          <w:snapToGrid w:val="0"/>
          <w:sz w:val="20"/>
          <w:szCs w:val="20"/>
        </w:rPr>
        <w:t>Les équipements seront livrés aux sites bénéficiaires indiqués dans les tableaux de répartition en annexe. Toutefois, et pour des raisons exceptionnelles dûment justifiées et à la demande de l’OFPPT, la liste des sites bénéficiaires et la répartition peut être modifiée sans impact sur les prix ou autres conditions des marchés.</w:t>
      </w:r>
    </w:p>
    <w:p w14:paraId="0568E578" w14:textId="77777777" w:rsidR="006809D9" w:rsidRPr="006809D9" w:rsidRDefault="006809D9" w:rsidP="006809D9">
      <w:pPr>
        <w:jc w:val="both"/>
        <w:rPr>
          <w:rFonts w:ascii="Century Gothic" w:hAnsi="Century Gothic"/>
          <w:snapToGrid w:val="0"/>
          <w:sz w:val="20"/>
          <w:szCs w:val="20"/>
        </w:rPr>
      </w:pPr>
    </w:p>
    <w:p w14:paraId="1C8C7D7E" w14:textId="77777777" w:rsidR="006809D9" w:rsidRDefault="006809D9" w:rsidP="006809D9">
      <w:pPr>
        <w:jc w:val="both"/>
        <w:rPr>
          <w:rFonts w:ascii="Century Gothic" w:hAnsi="Century Gothic"/>
          <w:snapToGrid w:val="0"/>
          <w:sz w:val="20"/>
          <w:szCs w:val="20"/>
        </w:rPr>
      </w:pPr>
      <w:r w:rsidRPr="006809D9">
        <w:rPr>
          <w:rFonts w:ascii="Century Gothic" w:hAnsi="Century Gothic"/>
          <w:snapToGrid w:val="0"/>
          <w:sz w:val="20"/>
          <w:szCs w:val="20"/>
        </w:rPr>
        <w:t>Si le Site Bénéficiaire est indisponible pour une livraison directe du matériel, l’OFPPT se réserve le droit de demander au Titulaire d’effectuer le Dépôt dans un Entrepôt dédié sur le périmètre urbain de Casablanca.</w:t>
      </w:r>
    </w:p>
    <w:p w14:paraId="0E56E751" w14:textId="77777777" w:rsidR="006809D9" w:rsidRPr="006809D9" w:rsidRDefault="006809D9" w:rsidP="006809D9">
      <w:pPr>
        <w:jc w:val="both"/>
        <w:rPr>
          <w:rFonts w:ascii="Century Gothic" w:hAnsi="Century Gothic"/>
          <w:snapToGrid w:val="0"/>
          <w:sz w:val="20"/>
          <w:szCs w:val="20"/>
        </w:rPr>
      </w:pPr>
    </w:p>
    <w:p w14:paraId="54B6FFD2" w14:textId="77777777" w:rsidR="006809D9" w:rsidRDefault="006809D9" w:rsidP="006809D9">
      <w:pPr>
        <w:jc w:val="both"/>
        <w:rPr>
          <w:rFonts w:ascii="Century Gothic" w:hAnsi="Century Gothic"/>
          <w:snapToGrid w:val="0"/>
          <w:sz w:val="20"/>
          <w:szCs w:val="20"/>
        </w:rPr>
      </w:pPr>
      <w:r w:rsidRPr="006809D9">
        <w:rPr>
          <w:rFonts w:ascii="Century Gothic" w:hAnsi="Century Gothic"/>
          <w:snapToGrid w:val="0"/>
          <w:sz w:val="20"/>
          <w:szCs w:val="20"/>
        </w:rPr>
        <w:t xml:space="preserve">Toutefois, l’acheminement des équipements vers le Site Bénéficiaire est à la charge du Titulaire. </w:t>
      </w:r>
    </w:p>
    <w:p w14:paraId="6A012715" w14:textId="77777777" w:rsidR="006809D9" w:rsidRPr="006809D9" w:rsidRDefault="006809D9" w:rsidP="006809D9">
      <w:pPr>
        <w:jc w:val="both"/>
        <w:rPr>
          <w:rFonts w:ascii="Century Gothic" w:hAnsi="Century Gothic"/>
          <w:snapToGrid w:val="0"/>
          <w:sz w:val="20"/>
          <w:szCs w:val="20"/>
        </w:rPr>
      </w:pPr>
    </w:p>
    <w:p w14:paraId="0B810C36" w14:textId="77777777" w:rsidR="006809D9" w:rsidRPr="006809D9" w:rsidRDefault="006809D9" w:rsidP="006809D9">
      <w:pPr>
        <w:jc w:val="both"/>
        <w:rPr>
          <w:rFonts w:ascii="Century Gothic" w:hAnsi="Century Gothic"/>
          <w:snapToGrid w:val="0"/>
          <w:sz w:val="20"/>
          <w:szCs w:val="20"/>
        </w:rPr>
      </w:pPr>
      <w:r w:rsidRPr="006809D9">
        <w:rPr>
          <w:rFonts w:ascii="Century Gothic" w:hAnsi="Century Gothic"/>
          <w:snapToGrid w:val="0"/>
          <w:sz w:val="20"/>
          <w:szCs w:val="20"/>
        </w:rPr>
        <w:t>Avant de commencer les livraisons, le titulaire doit transmettre à l’OFPPT :</w:t>
      </w:r>
    </w:p>
    <w:p w14:paraId="70BE1CD3" w14:textId="77777777" w:rsidR="006809D9" w:rsidRPr="006809D9" w:rsidRDefault="006809D9" w:rsidP="006809D9">
      <w:pPr>
        <w:jc w:val="both"/>
        <w:rPr>
          <w:rFonts w:ascii="Century Gothic" w:hAnsi="Century Gothic"/>
          <w:snapToGrid w:val="0"/>
          <w:sz w:val="20"/>
          <w:szCs w:val="20"/>
        </w:rPr>
      </w:pPr>
    </w:p>
    <w:p w14:paraId="4864C71C" w14:textId="77777777" w:rsidR="006809D9" w:rsidRPr="006809D9" w:rsidRDefault="006809D9" w:rsidP="0016686C">
      <w:pPr>
        <w:pStyle w:val="Paragraphedeliste"/>
        <w:numPr>
          <w:ilvl w:val="0"/>
          <w:numId w:val="26"/>
        </w:numPr>
        <w:jc w:val="both"/>
        <w:rPr>
          <w:rFonts w:ascii="Century Gothic" w:hAnsi="Century Gothic"/>
          <w:snapToGrid w:val="0"/>
          <w:sz w:val="20"/>
          <w:szCs w:val="20"/>
        </w:rPr>
      </w:pPr>
      <w:r w:rsidRPr="006809D9">
        <w:rPr>
          <w:rFonts w:ascii="Century Gothic" w:hAnsi="Century Gothic"/>
          <w:snapToGrid w:val="0"/>
          <w:sz w:val="20"/>
          <w:szCs w:val="20"/>
        </w:rPr>
        <w:t>Un planning prévisionnel de livraison au moins quinze jours avant le début des livraisons dans les sites bénéficiaires</w:t>
      </w:r>
    </w:p>
    <w:p w14:paraId="5D374BC5" w14:textId="77777777" w:rsidR="006809D9" w:rsidRPr="006809D9" w:rsidRDefault="006809D9" w:rsidP="006809D9">
      <w:pPr>
        <w:jc w:val="both"/>
        <w:rPr>
          <w:rFonts w:ascii="Century Gothic" w:hAnsi="Century Gothic"/>
          <w:snapToGrid w:val="0"/>
          <w:sz w:val="20"/>
          <w:szCs w:val="20"/>
        </w:rPr>
      </w:pPr>
    </w:p>
    <w:p w14:paraId="2D62B329" w14:textId="77777777" w:rsidR="006809D9" w:rsidRPr="006809D9" w:rsidRDefault="006809D9" w:rsidP="006809D9">
      <w:pPr>
        <w:jc w:val="both"/>
        <w:rPr>
          <w:rFonts w:ascii="Century Gothic" w:hAnsi="Century Gothic"/>
          <w:snapToGrid w:val="0"/>
          <w:sz w:val="20"/>
          <w:szCs w:val="20"/>
        </w:rPr>
      </w:pPr>
      <w:r w:rsidRPr="006809D9">
        <w:rPr>
          <w:rFonts w:ascii="Century Gothic" w:hAnsi="Century Gothic"/>
          <w:snapToGrid w:val="0"/>
          <w:sz w:val="20"/>
          <w:szCs w:val="20"/>
        </w:rPr>
        <w:t>Toutefois et pour des raisons exceptionnelles dûment justifiées et à la demande de l’OFPPT, la liste des sites bénéficiaires et la répartition dudit planning peut être modifiée sans impact sur les prix ou autres conditions des marchés.</w:t>
      </w:r>
    </w:p>
    <w:p w14:paraId="3E8009A1" w14:textId="77777777" w:rsidR="006809D9" w:rsidRPr="006809D9" w:rsidRDefault="006809D9" w:rsidP="006809D9">
      <w:pPr>
        <w:jc w:val="both"/>
        <w:rPr>
          <w:rFonts w:ascii="Century Gothic" w:hAnsi="Century Gothic"/>
          <w:snapToGrid w:val="0"/>
          <w:sz w:val="20"/>
          <w:szCs w:val="20"/>
        </w:rPr>
      </w:pPr>
    </w:p>
    <w:p w14:paraId="50FE483E" w14:textId="77777777" w:rsidR="006809D9" w:rsidRPr="006809D9" w:rsidRDefault="006809D9" w:rsidP="006809D9">
      <w:pPr>
        <w:jc w:val="both"/>
        <w:rPr>
          <w:rFonts w:ascii="Century Gothic" w:hAnsi="Century Gothic"/>
          <w:snapToGrid w:val="0"/>
          <w:sz w:val="20"/>
          <w:szCs w:val="20"/>
        </w:rPr>
      </w:pPr>
      <w:r w:rsidRPr="006809D9">
        <w:rPr>
          <w:rFonts w:ascii="Century Gothic" w:hAnsi="Century Gothic"/>
          <w:snapToGrid w:val="0"/>
          <w:sz w:val="20"/>
          <w:szCs w:val="20"/>
        </w:rPr>
        <w:t xml:space="preserve">Les opérations de transport, de chargement, de déchargement, de déballage et d'emballage sont à la charge exclusive du titulaire et sont effectuées sous sa responsabilité et ce dans les sites bénéficiaires et /ou l’entrepôt dédié. </w:t>
      </w:r>
    </w:p>
    <w:p w14:paraId="46265BCC" w14:textId="77777777" w:rsidR="006809D9" w:rsidRPr="006809D9" w:rsidRDefault="006809D9" w:rsidP="006809D9">
      <w:pPr>
        <w:jc w:val="both"/>
        <w:rPr>
          <w:rFonts w:ascii="Century Gothic" w:hAnsi="Century Gothic"/>
          <w:snapToGrid w:val="0"/>
          <w:sz w:val="20"/>
          <w:szCs w:val="20"/>
        </w:rPr>
      </w:pPr>
    </w:p>
    <w:p w14:paraId="489C82D1" w14:textId="77777777" w:rsidR="006809D9" w:rsidRDefault="006809D9" w:rsidP="006809D9">
      <w:pPr>
        <w:jc w:val="both"/>
        <w:rPr>
          <w:rFonts w:ascii="Century Gothic" w:hAnsi="Century Gothic"/>
          <w:snapToGrid w:val="0"/>
          <w:sz w:val="20"/>
          <w:szCs w:val="20"/>
        </w:rPr>
      </w:pPr>
      <w:r w:rsidRPr="006809D9">
        <w:rPr>
          <w:rFonts w:ascii="Century Gothic" w:hAnsi="Century Gothic"/>
          <w:snapToGrid w:val="0"/>
          <w:sz w:val="20"/>
          <w:szCs w:val="20"/>
        </w:rPr>
        <w:t>Le responsable du centre bénéficiaire ou de l’entrepôt signe les bons de dépôt des articles livrés en précisant les dates de livraison.</w:t>
      </w:r>
    </w:p>
    <w:p w14:paraId="159079C8" w14:textId="77777777" w:rsidR="006809D9" w:rsidRPr="006809D9" w:rsidRDefault="006809D9" w:rsidP="006809D9">
      <w:pPr>
        <w:jc w:val="both"/>
        <w:rPr>
          <w:rFonts w:ascii="Century Gothic" w:hAnsi="Century Gothic"/>
          <w:snapToGrid w:val="0"/>
          <w:sz w:val="20"/>
          <w:szCs w:val="20"/>
        </w:rPr>
      </w:pPr>
    </w:p>
    <w:p w14:paraId="3753605F" w14:textId="77777777" w:rsidR="006809D9" w:rsidRPr="006809D9" w:rsidRDefault="006809D9" w:rsidP="006809D9">
      <w:pPr>
        <w:jc w:val="both"/>
        <w:rPr>
          <w:rFonts w:ascii="Century Gothic" w:hAnsi="Century Gothic"/>
          <w:snapToGrid w:val="0"/>
          <w:sz w:val="20"/>
          <w:szCs w:val="20"/>
        </w:rPr>
      </w:pPr>
      <w:r w:rsidRPr="006809D9">
        <w:rPr>
          <w:rFonts w:ascii="Century Gothic" w:hAnsi="Century Gothic"/>
          <w:snapToGrid w:val="0"/>
          <w:sz w:val="20"/>
          <w:szCs w:val="20"/>
        </w:rPr>
        <w:t xml:space="preserve">Le titulaire doit communiquer à l’OFPPT le bon de dépôt contre accusé de réception, pour permettre aux services de l’OFPPT de planifier les opérations de vérification de </w:t>
      </w:r>
      <w:r w:rsidRPr="00D06BBE">
        <w:rPr>
          <w:rFonts w:ascii="Century Gothic" w:hAnsi="Century Gothic"/>
          <w:snapToGrid w:val="0"/>
          <w:sz w:val="20"/>
          <w:szCs w:val="20"/>
        </w:rPr>
        <w:t>conformité technique.</w:t>
      </w:r>
    </w:p>
    <w:p w14:paraId="456E58D5" w14:textId="77777777" w:rsidR="00472DB6" w:rsidRPr="000E2EC4" w:rsidRDefault="00472DB6" w:rsidP="00472DB6">
      <w:pPr>
        <w:jc w:val="both"/>
        <w:rPr>
          <w:rFonts w:ascii="Century Gothic" w:hAnsi="Century Gothic"/>
          <w:sz w:val="20"/>
          <w:szCs w:val="20"/>
        </w:rPr>
      </w:pPr>
    </w:p>
    <w:p w14:paraId="3552BB1F" w14:textId="7593AB36" w:rsidR="00472DB6" w:rsidRPr="006809D9" w:rsidRDefault="00472DB6" w:rsidP="0080356C">
      <w:pPr>
        <w:jc w:val="both"/>
        <w:rPr>
          <w:rFonts w:ascii="Century Gothic" w:hAnsi="Century Gothic"/>
          <w:b/>
          <w:color w:val="548DD4" w:themeColor="text2" w:themeTint="99"/>
          <w:sz w:val="20"/>
          <w:szCs w:val="20"/>
        </w:rPr>
      </w:pPr>
      <w:r w:rsidRPr="006809D9">
        <w:rPr>
          <w:rFonts w:ascii="Century Gothic" w:hAnsi="Century Gothic"/>
          <w:b/>
          <w:color w:val="548DD4" w:themeColor="text2" w:themeTint="99"/>
          <w:sz w:val="20"/>
          <w:szCs w:val="20"/>
          <w:u w:val="single"/>
        </w:rPr>
        <w:t>ARTICLE N°1</w:t>
      </w:r>
      <w:r w:rsidR="0080356C">
        <w:rPr>
          <w:rFonts w:ascii="Century Gothic" w:hAnsi="Century Gothic"/>
          <w:b/>
          <w:color w:val="548DD4" w:themeColor="text2" w:themeTint="99"/>
          <w:sz w:val="20"/>
          <w:szCs w:val="20"/>
          <w:u w:val="single"/>
        </w:rPr>
        <w:t>0</w:t>
      </w:r>
      <w:r w:rsidRPr="006809D9">
        <w:rPr>
          <w:rFonts w:ascii="Century Gothic" w:hAnsi="Century Gothic"/>
          <w:b/>
          <w:color w:val="548DD4" w:themeColor="text2" w:themeTint="99"/>
          <w:sz w:val="20"/>
          <w:szCs w:val="20"/>
        </w:rPr>
        <w:t xml:space="preserve"> : MODALITES DE VERIFICATION DE CONFORMITE TECHNIQUE</w:t>
      </w:r>
    </w:p>
    <w:p w14:paraId="41E162A3" w14:textId="77777777" w:rsidR="00472DB6" w:rsidRPr="000E2EC4" w:rsidRDefault="00472DB6" w:rsidP="00472DB6">
      <w:pPr>
        <w:jc w:val="both"/>
        <w:rPr>
          <w:rFonts w:ascii="Century Gothic" w:hAnsi="Century Gothic"/>
          <w:b/>
          <w:sz w:val="20"/>
          <w:szCs w:val="20"/>
        </w:rPr>
      </w:pPr>
    </w:p>
    <w:p w14:paraId="55E698CC"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r w:rsidRPr="006809D9">
        <w:rPr>
          <w:rFonts w:ascii="Century Gothic" w:hAnsi="Century Gothic" w:cstheme="minorHAnsi"/>
          <w:bCs/>
          <w:snapToGrid w:val="0"/>
          <w:sz w:val="20"/>
          <w:szCs w:val="20"/>
        </w:rPr>
        <w:t>Sur la base du programme des livraisons, l’OFPPT organise les opérations de vérification de conformité technique du matériel livré dans le site bénéficiaire suivant un planning communiqué au titulaire.</w:t>
      </w:r>
    </w:p>
    <w:p w14:paraId="0A80B8DB"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r w:rsidRPr="006809D9">
        <w:rPr>
          <w:rFonts w:ascii="Century Gothic" w:hAnsi="Century Gothic" w:cstheme="minorHAnsi"/>
          <w:bCs/>
          <w:snapToGrid w:val="0"/>
          <w:sz w:val="20"/>
          <w:szCs w:val="20"/>
        </w:rPr>
        <w:t xml:space="preserve">En cas d’indisponibilité du Site bénéficiaire, les opérations de vérification de conformité technique seront effectuées dans l’Entrepôt dédié avant l’acheminement du matériel vers le Site bénéficiaire. </w:t>
      </w:r>
    </w:p>
    <w:p w14:paraId="07406EDF"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p>
    <w:p w14:paraId="4DEA1529"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r w:rsidRPr="006809D9">
        <w:rPr>
          <w:rFonts w:ascii="Century Gothic" w:hAnsi="Century Gothic" w:cstheme="minorHAnsi"/>
          <w:bCs/>
          <w:snapToGrid w:val="0"/>
          <w:sz w:val="20"/>
          <w:szCs w:val="20"/>
        </w:rPr>
        <w:t>Il est bien entendu qu’en cas de livraison à l’entrepôt dédié, la vérification portera sur la conformité technique et les essais de mise en marche, tandis que l’installation et la mise en marche se feront sur le site bénéficiaire.</w:t>
      </w:r>
    </w:p>
    <w:p w14:paraId="283AAFEB"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p>
    <w:p w14:paraId="6E7BA508"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r w:rsidRPr="006809D9">
        <w:rPr>
          <w:rFonts w:ascii="Century Gothic" w:hAnsi="Century Gothic" w:cstheme="minorHAnsi"/>
          <w:bCs/>
          <w:snapToGrid w:val="0"/>
          <w:sz w:val="20"/>
          <w:szCs w:val="20"/>
        </w:rPr>
        <w:t>Une lettre d’engagement doit être signée par le titulaire afin d’effectuer les opérations d’installation nécessaire après l’acheminement du matériel vers le Site bénéficiaire.</w:t>
      </w:r>
    </w:p>
    <w:p w14:paraId="18771BDF"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p>
    <w:p w14:paraId="2C74E625"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r w:rsidRPr="006809D9">
        <w:rPr>
          <w:rFonts w:ascii="Century Gothic" w:hAnsi="Century Gothic" w:cstheme="minorHAnsi"/>
          <w:bCs/>
          <w:snapToGrid w:val="0"/>
          <w:sz w:val="20"/>
          <w:szCs w:val="20"/>
        </w:rPr>
        <w:t>Le retard enregistré dans l’opération de vérification de conformité technique et de réception, après livraison du matériel, sera à la charge de l’OFPPT et le délai d’exécution du marché sera prorogé en conséquence.</w:t>
      </w:r>
    </w:p>
    <w:p w14:paraId="1BADF2C2"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p>
    <w:p w14:paraId="7B46C3BB"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r w:rsidRPr="006809D9">
        <w:rPr>
          <w:rFonts w:ascii="Century Gothic" w:hAnsi="Century Gothic" w:cstheme="minorHAnsi"/>
          <w:bCs/>
          <w:snapToGrid w:val="0"/>
          <w:sz w:val="20"/>
          <w:szCs w:val="20"/>
        </w:rPr>
        <w:t>Le titulaire interviendra pour l’installation des différents équipements dans un délai de 7 jours qui commencera à courir à partir du lendemain de la saisie du titulaire par l’OFPPT l’informant du dépôt des équipements en question dans les locaux de ce dernier ;</w:t>
      </w:r>
    </w:p>
    <w:p w14:paraId="64CFD32B"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p>
    <w:p w14:paraId="13E50ABD" w14:textId="77777777" w:rsidR="006809D9" w:rsidRPr="006809D9" w:rsidRDefault="006809D9" w:rsidP="006809D9">
      <w:pPr>
        <w:jc w:val="both"/>
        <w:rPr>
          <w:rFonts w:ascii="Century Gothic" w:hAnsi="Century Gothic" w:cstheme="minorHAnsi"/>
          <w:sz w:val="20"/>
          <w:szCs w:val="20"/>
        </w:rPr>
      </w:pPr>
      <w:r w:rsidRPr="006809D9">
        <w:rPr>
          <w:rFonts w:ascii="Century Gothic" w:hAnsi="Century Gothic" w:cstheme="minorHAnsi"/>
          <w:sz w:val="20"/>
          <w:szCs w:val="20"/>
        </w:rPr>
        <w:t xml:space="preserve">Les opérations de transport, de chargement, de déchargement, de déballage et d'emballage sont à la charge exclusive du titulaire et sont effectuées sous sa responsabilité et ce dans les sites bénéficiaires et /ou l’entrepôt dédié. </w:t>
      </w:r>
    </w:p>
    <w:p w14:paraId="54D9C0A3" w14:textId="77777777" w:rsidR="006809D9" w:rsidRPr="006809D9" w:rsidRDefault="006809D9" w:rsidP="006809D9">
      <w:pPr>
        <w:suppressAutoHyphens/>
        <w:autoSpaceDN w:val="0"/>
        <w:spacing w:before="240"/>
        <w:jc w:val="both"/>
        <w:textAlignment w:val="baseline"/>
        <w:outlineLvl w:val="0"/>
        <w:rPr>
          <w:rFonts w:ascii="Century Gothic" w:hAnsi="Century Gothic" w:cstheme="minorHAnsi"/>
          <w:bCs/>
          <w:snapToGrid w:val="0"/>
          <w:sz w:val="20"/>
          <w:szCs w:val="20"/>
        </w:rPr>
      </w:pPr>
      <w:r w:rsidRPr="006809D9">
        <w:rPr>
          <w:rFonts w:ascii="Century Gothic" w:hAnsi="Century Gothic" w:cstheme="minorHAnsi"/>
          <w:bCs/>
          <w:snapToGrid w:val="0"/>
          <w:sz w:val="20"/>
          <w:szCs w:val="20"/>
        </w:rPr>
        <w:t>Le titulaire prend en charge les accessoires, les composants, la matière d’œuvre et toutes sujétions nécessaire à l’installation, la mise en service et aux différents essais de ces équipements.</w:t>
      </w:r>
    </w:p>
    <w:p w14:paraId="40C00E19"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p>
    <w:p w14:paraId="22E9A99A"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r w:rsidRPr="006809D9">
        <w:rPr>
          <w:rFonts w:ascii="Century Gothic" w:hAnsi="Century Gothic" w:cstheme="minorHAnsi"/>
          <w:bCs/>
          <w:snapToGrid w:val="0"/>
          <w:sz w:val="20"/>
          <w:szCs w:val="20"/>
        </w:rPr>
        <w:t xml:space="preserve">Les équipements jugés non-conformes sont récupérés séance tenante par le titulaire, ceux présentant des observations doivent faire l’objet de levée de réserves dans un délai maximum de </w:t>
      </w:r>
      <w:r w:rsidRPr="006809D9">
        <w:rPr>
          <w:rFonts w:ascii="Century Gothic" w:hAnsi="Century Gothic" w:cstheme="minorHAnsi"/>
          <w:b/>
          <w:bCs/>
          <w:snapToGrid w:val="0"/>
          <w:sz w:val="20"/>
          <w:szCs w:val="20"/>
        </w:rPr>
        <w:t>15 jours</w:t>
      </w:r>
      <w:r w:rsidRPr="006809D9">
        <w:rPr>
          <w:rFonts w:ascii="Century Gothic" w:hAnsi="Century Gothic" w:cstheme="minorHAnsi"/>
          <w:bCs/>
          <w:snapToGrid w:val="0"/>
          <w:sz w:val="20"/>
          <w:szCs w:val="20"/>
        </w:rPr>
        <w:t xml:space="preserve"> qui commencera à courir à partir du lendemain de la notification au fournisseur par l’OFPPT des équipements concernés. Passé ce délai l’OFPPT n’est plus responsable des équipements en question.</w:t>
      </w:r>
    </w:p>
    <w:p w14:paraId="791C4E96"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p>
    <w:p w14:paraId="4DFFC1EF"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r w:rsidRPr="006809D9">
        <w:rPr>
          <w:rFonts w:ascii="Century Gothic" w:hAnsi="Century Gothic" w:cstheme="minorHAnsi"/>
          <w:bCs/>
          <w:snapToGrid w:val="0"/>
          <w:sz w:val="20"/>
          <w:szCs w:val="20"/>
        </w:rPr>
        <w:t>Le titulaire mettra à la disposition du(es) représentant(s) de l’OFPPT la documentation technique, en langue française, nécessaire à la vérification de la conformité technique des équipement(s).</w:t>
      </w:r>
    </w:p>
    <w:p w14:paraId="67BFC7F6"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p>
    <w:p w14:paraId="436715EA"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r w:rsidRPr="006809D9">
        <w:rPr>
          <w:rFonts w:ascii="Century Gothic" w:hAnsi="Century Gothic" w:cstheme="minorHAnsi"/>
          <w:bCs/>
          <w:snapToGrid w:val="0"/>
          <w:sz w:val="20"/>
          <w:szCs w:val="20"/>
        </w:rPr>
        <w:t>L'OFPPT procédera à la vérification de la conformité technique de l’équipement avec les spécifications du marché) (marque, référence, origine, dimensions, capacités, puissance, alimentation électrique, …) dans les sites bénéficiaires et /ou l’entrepôt dédié, à la date prévue, en présence d’un représentant qualifié du titulaire devant être habilité à répondre aux remarques de la commission désignée par l’OFPPT.</w:t>
      </w:r>
    </w:p>
    <w:p w14:paraId="64C07AE9"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p>
    <w:p w14:paraId="473832BB"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r w:rsidRPr="006809D9">
        <w:rPr>
          <w:rFonts w:ascii="Century Gothic" w:hAnsi="Century Gothic" w:cstheme="minorHAnsi"/>
          <w:bCs/>
          <w:snapToGrid w:val="0"/>
          <w:sz w:val="20"/>
          <w:szCs w:val="20"/>
        </w:rPr>
        <w:t xml:space="preserve">La vérification de la conformité technique des articles livrés est sanctionnée par l'établissement d'un procès-verbal qui doit être signé par le(s) représentant(s) de l’OFPPT et du titulaire ayant participé à l'opération de vérification. </w:t>
      </w:r>
    </w:p>
    <w:p w14:paraId="51FF13F6"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p>
    <w:p w14:paraId="41ADB103"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r w:rsidRPr="006809D9">
        <w:rPr>
          <w:rFonts w:ascii="Century Gothic" w:hAnsi="Century Gothic" w:cstheme="minorHAnsi"/>
          <w:bCs/>
          <w:snapToGrid w:val="0"/>
          <w:sz w:val="20"/>
          <w:szCs w:val="20"/>
        </w:rPr>
        <w:t>Toute divergence par rapport au marché doit être consignée dans le procès-verbal de vérification de conformité technique.</w:t>
      </w:r>
    </w:p>
    <w:p w14:paraId="3F6CA877"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p>
    <w:p w14:paraId="4687B80B"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r w:rsidRPr="006809D9">
        <w:rPr>
          <w:rFonts w:ascii="Century Gothic" w:hAnsi="Century Gothic" w:cstheme="minorHAnsi"/>
          <w:bCs/>
          <w:snapToGrid w:val="0"/>
          <w:sz w:val="20"/>
          <w:szCs w:val="20"/>
        </w:rPr>
        <w:t>Une copie du procès-verbal de vérification de conformité technique est remise au représentant du titulaire séance tenante.</w:t>
      </w:r>
    </w:p>
    <w:p w14:paraId="5FAC5D87"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p>
    <w:p w14:paraId="728CF495"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r w:rsidRPr="006809D9">
        <w:rPr>
          <w:rFonts w:ascii="Century Gothic" w:hAnsi="Century Gothic" w:cstheme="minorHAnsi"/>
          <w:bCs/>
          <w:snapToGrid w:val="0"/>
          <w:sz w:val="20"/>
          <w:szCs w:val="20"/>
        </w:rPr>
        <w:t>Tout équipement jugé non conforme par l’OFPPT doit être remplacé, par le titulaire, dans le délai contractuel.</w:t>
      </w:r>
    </w:p>
    <w:p w14:paraId="248FF197"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p>
    <w:p w14:paraId="4133F244" w14:textId="77777777" w:rsidR="006809D9" w:rsidRPr="006809D9" w:rsidRDefault="006809D9" w:rsidP="006809D9">
      <w:pPr>
        <w:suppressAutoHyphens/>
        <w:autoSpaceDN w:val="0"/>
        <w:jc w:val="both"/>
        <w:textAlignment w:val="baseline"/>
        <w:outlineLvl w:val="0"/>
        <w:rPr>
          <w:rFonts w:ascii="Century Gothic" w:hAnsi="Century Gothic" w:cstheme="minorHAnsi"/>
          <w:bCs/>
          <w:snapToGrid w:val="0"/>
          <w:sz w:val="20"/>
          <w:szCs w:val="20"/>
        </w:rPr>
      </w:pPr>
      <w:r w:rsidRPr="006809D9">
        <w:rPr>
          <w:rFonts w:ascii="Century Gothic" w:hAnsi="Century Gothic" w:cstheme="minorHAnsi"/>
          <w:bCs/>
          <w:snapToGrid w:val="0"/>
          <w:sz w:val="20"/>
          <w:szCs w:val="20"/>
        </w:rPr>
        <w:t>Le titulaire remettra aux représentants du site bénéficiaire 5 exemplaires originales des bons de livraison, afin de renseigner les numéros d’enregistrement dans les livres journal et inventaire dans le site bénéficiaire et /ou l’entrepôt dédié.</w:t>
      </w:r>
    </w:p>
    <w:p w14:paraId="01647C39" w14:textId="77777777" w:rsidR="003D0A10" w:rsidRDefault="003D0A10" w:rsidP="00472DB6">
      <w:pPr>
        <w:suppressAutoHyphens/>
        <w:autoSpaceDN w:val="0"/>
        <w:jc w:val="both"/>
        <w:textAlignment w:val="baseline"/>
        <w:rPr>
          <w:rFonts w:ascii="Century Gothic" w:hAnsi="Century Gothic"/>
          <w:b/>
          <w:bCs/>
          <w:sz w:val="20"/>
          <w:szCs w:val="20"/>
          <w:u w:val="single"/>
        </w:rPr>
      </w:pPr>
    </w:p>
    <w:p w14:paraId="06FE56A0" w14:textId="0260979A" w:rsidR="00472DB6" w:rsidRPr="006809D9" w:rsidRDefault="00472DB6" w:rsidP="0080356C">
      <w:pPr>
        <w:suppressAutoHyphens/>
        <w:autoSpaceDN w:val="0"/>
        <w:jc w:val="both"/>
        <w:textAlignment w:val="baseline"/>
        <w:rPr>
          <w:rFonts w:ascii="Century Gothic" w:hAnsi="Century Gothic"/>
          <w:b/>
          <w:bCs/>
          <w:color w:val="548DD4" w:themeColor="text2" w:themeTint="99"/>
          <w:sz w:val="20"/>
          <w:szCs w:val="20"/>
        </w:rPr>
      </w:pPr>
      <w:r w:rsidRPr="006809D9">
        <w:rPr>
          <w:rFonts w:ascii="Century Gothic" w:hAnsi="Century Gothic"/>
          <w:b/>
          <w:bCs/>
          <w:color w:val="548DD4" w:themeColor="text2" w:themeTint="99"/>
          <w:sz w:val="20"/>
          <w:szCs w:val="20"/>
          <w:u w:val="single"/>
        </w:rPr>
        <w:t>ARTICLE N°1</w:t>
      </w:r>
      <w:r w:rsidR="0080356C">
        <w:rPr>
          <w:rFonts w:ascii="Century Gothic" w:hAnsi="Century Gothic"/>
          <w:b/>
          <w:bCs/>
          <w:color w:val="548DD4" w:themeColor="text2" w:themeTint="99"/>
          <w:sz w:val="20"/>
          <w:szCs w:val="20"/>
          <w:u w:val="single"/>
        </w:rPr>
        <w:t>1</w:t>
      </w:r>
      <w:r w:rsidRPr="006809D9">
        <w:rPr>
          <w:rFonts w:ascii="Century Gothic" w:hAnsi="Century Gothic"/>
          <w:b/>
          <w:bCs/>
          <w:color w:val="548DD4" w:themeColor="text2" w:themeTint="99"/>
          <w:sz w:val="20"/>
          <w:szCs w:val="20"/>
        </w:rPr>
        <w:t xml:space="preserve"> : MODALITES DE RECEPTION DES EQUIPEMENTS </w:t>
      </w:r>
    </w:p>
    <w:p w14:paraId="664DE947" w14:textId="77777777" w:rsidR="00472DB6" w:rsidRPr="000E2EC4" w:rsidRDefault="00472DB6" w:rsidP="00472DB6">
      <w:pPr>
        <w:jc w:val="both"/>
        <w:rPr>
          <w:rFonts w:ascii="Century Gothic" w:hAnsi="Century Gothic"/>
          <w:b/>
          <w:bCs/>
          <w:color w:val="FF0000"/>
          <w:sz w:val="20"/>
          <w:szCs w:val="20"/>
        </w:rPr>
      </w:pPr>
    </w:p>
    <w:p w14:paraId="55FB3420" w14:textId="77777777" w:rsidR="00472DB6" w:rsidRPr="000E2EC4" w:rsidRDefault="00472DB6" w:rsidP="00472DB6">
      <w:pPr>
        <w:tabs>
          <w:tab w:val="left" w:pos="426"/>
        </w:tabs>
        <w:jc w:val="both"/>
        <w:rPr>
          <w:rFonts w:ascii="Century Gothic" w:hAnsi="Century Gothic"/>
          <w:sz w:val="20"/>
          <w:szCs w:val="20"/>
        </w:rPr>
      </w:pPr>
      <w:r w:rsidRPr="000E2EC4">
        <w:rPr>
          <w:rFonts w:ascii="Century Gothic" w:hAnsi="Century Gothic"/>
          <w:sz w:val="20"/>
          <w:szCs w:val="20"/>
        </w:rPr>
        <w:t xml:space="preserve">L’OFPPT procédera à la réception dans le site </w:t>
      </w:r>
      <w:r w:rsidR="00C24F97" w:rsidRPr="000E2EC4">
        <w:rPr>
          <w:rFonts w:ascii="Century Gothic" w:hAnsi="Century Gothic"/>
          <w:sz w:val="20"/>
          <w:szCs w:val="20"/>
        </w:rPr>
        <w:t>bénéficiaire :</w:t>
      </w:r>
    </w:p>
    <w:p w14:paraId="210BA45E" w14:textId="77777777" w:rsidR="00472DB6" w:rsidRPr="000E2EC4" w:rsidRDefault="00472DB6" w:rsidP="00472DB6">
      <w:pPr>
        <w:tabs>
          <w:tab w:val="left" w:pos="426"/>
        </w:tabs>
        <w:jc w:val="both"/>
        <w:rPr>
          <w:rFonts w:ascii="Century Gothic" w:hAnsi="Century Gothic"/>
          <w:sz w:val="20"/>
          <w:szCs w:val="20"/>
        </w:rPr>
      </w:pPr>
    </w:p>
    <w:p w14:paraId="56AD5D79" w14:textId="77777777" w:rsidR="00472DB6" w:rsidRPr="000E2EC4" w:rsidRDefault="00472DB6" w:rsidP="0016686C">
      <w:pPr>
        <w:pStyle w:val="Paragraphedeliste"/>
        <w:numPr>
          <w:ilvl w:val="0"/>
          <w:numId w:val="7"/>
        </w:numPr>
        <w:tabs>
          <w:tab w:val="left" w:pos="426"/>
        </w:tabs>
        <w:jc w:val="both"/>
        <w:rPr>
          <w:rFonts w:ascii="Century Gothic" w:hAnsi="Century Gothic"/>
          <w:sz w:val="20"/>
          <w:szCs w:val="20"/>
        </w:rPr>
      </w:pPr>
      <w:r w:rsidRPr="000E2EC4">
        <w:rPr>
          <w:rFonts w:ascii="Century Gothic" w:hAnsi="Century Gothic"/>
          <w:sz w:val="20"/>
          <w:szCs w:val="20"/>
        </w:rPr>
        <w:t xml:space="preserve">Du matériel sur la base du procès-verbal de vérification de conformité technique </w:t>
      </w:r>
    </w:p>
    <w:p w14:paraId="53E7D50E" w14:textId="77777777" w:rsidR="00472DB6" w:rsidRPr="000E2EC4" w:rsidRDefault="00472DB6" w:rsidP="0016686C">
      <w:pPr>
        <w:pStyle w:val="Paragraphedeliste"/>
        <w:numPr>
          <w:ilvl w:val="0"/>
          <w:numId w:val="7"/>
        </w:numPr>
        <w:tabs>
          <w:tab w:val="left" w:pos="426"/>
        </w:tabs>
        <w:jc w:val="both"/>
        <w:rPr>
          <w:rFonts w:ascii="Century Gothic" w:hAnsi="Century Gothic"/>
          <w:sz w:val="20"/>
          <w:szCs w:val="20"/>
        </w:rPr>
      </w:pPr>
      <w:r w:rsidRPr="000E2EC4">
        <w:rPr>
          <w:rFonts w:ascii="Century Gothic" w:hAnsi="Century Gothic"/>
          <w:sz w:val="20"/>
          <w:szCs w:val="20"/>
        </w:rPr>
        <w:t>Des quantités livrées par rapport à celles du marché ou avenant,</w:t>
      </w:r>
    </w:p>
    <w:p w14:paraId="47EF0A73" w14:textId="77777777" w:rsidR="006809D9" w:rsidRDefault="00472DB6" w:rsidP="0016686C">
      <w:pPr>
        <w:pStyle w:val="Paragraphedeliste"/>
        <w:numPr>
          <w:ilvl w:val="0"/>
          <w:numId w:val="7"/>
        </w:numPr>
        <w:tabs>
          <w:tab w:val="left" w:pos="426"/>
        </w:tabs>
        <w:jc w:val="both"/>
        <w:rPr>
          <w:rFonts w:ascii="Century Gothic" w:hAnsi="Century Gothic"/>
          <w:sz w:val="20"/>
          <w:szCs w:val="20"/>
        </w:rPr>
      </w:pPr>
      <w:r w:rsidRPr="000E2EC4">
        <w:rPr>
          <w:rFonts w:ascii="Century Gothic" w:hAnsi="Century Gothic"/>
          <w:sz w:val="20"/>
          <w:szCs w:val="20"/>
        </w:rPr>
        <w:t>De la mise en marche du matériel si nécessaire.</w:t>
      </w:r>
    </w:p>
    <w:p w14:paraId="7FE55BB7" w14:textId="77425CCD" w:rsidR="00472DB6" w:rsidRPr="000E2EC4" w:rsidRDefault="00472DB6" w:rsidP="006809D9">
      <w:pPr>
        <w:pStyle w:val="Paragraphedeliste"/>
        <w:tabs>
          <w:tab w:val="left" w:pos="426"/>
        </w:tabs>
        <w:ind w:left="720"/>
        <w:jc w:val="both"/>
        <w:rPr>
          <w:rFonts w:ascii="Century Gothic" w:hAnsi="Century Gothic"/>
          <w:sz w:val="20"/>
          <w:szCs w:val="20"/>
        </w:rPr>
      </w:pPr>
      <w:r w:rsidRPr="000E2EC4">
        <w:rPr>
          <w:rFonts w:ascii="Century Gothic" w:hAnsi="Century Gothic"/>
          <w:sz w:val="20"/>
          <w:szCs w:val="20"/>
        </w:rPr>
        <w:t xml:space="preserve"> </w:t>
      </w:r>
    </w:p>
    <w:p w14:paraId="1CFC6F52" w14:textId="77777777" w:rsidR="00472DB6" w:rsidRPr="000E2EC4" w:rsidRDefault="00472DB6" w:rsidP="00472DB6">
      <w:pPr>
        <w:tabs>
          <w:tab w:val="left" w:pos="426"/>
        </w:tabs>
        <w:jc w:val="both"/>
        <w:rPr>
          <w:rFonts w:ascii="Century Gothic" w:hAnsi="Century Gothic"/>
          <w:sz w:val="20"/>
          <w:szCs w:val="20"/>
        </w:rPr>
      </w:pPr>
      <w:r w:rsidRPr="000E2EC4">
        <w:rPr>
          <w:rFonts w:ascii="Century Gothic" w:hAnsi="Century Gothic"/>
          <w:sz w:val="20"/>
          <w:szCs w:val="20"/>
        </w:rPr>
        <w:t>La réception n’est prononcée qu’une fois l’équipement, vérifié conforme, satisfait aux essais exigés</w:t>
      </w:r>
    </w:p>
    <w:p w14:paraId="1B476FBD" w14:textId="77777777" w:rsidR="00472DB6" w:rsidRPr="000E2EC4" w:rsidRDefault="00472DB6" w:rsidP="00472DB6">
      <w:pPr>
        <w:tabs>
          <w:tab w:val="left" w:pos="426"/>
        </w:tabs>
        <w:jc w:val="both"/>
        <w:rPr>
          <w:rFonts w:ascii="Century Gothic" w:hAnsi="Century Gothic"/>
          <w:sz w:val="20"/>
          <w:szCs w:val="20"/>
        </w:rPr>
      </w:pPr>
    </w:p>
    <w:p w14:paraId="1E965C0F" w14:textId="77777777" w:rsidR="00472DB6" w:rsidRPr="000E2EC4" w:rsidRDefault="00472DB6" w:rsidP="00472DB6">
      <w:pPr>
        <w:outlineLvl w:val="0"/>
        <w:rPr>
          <w:rFonts w:ascii="Century Gothic" w:hAnsi="Century Gothic"/>
          <w:b/>
          <w:sz w:val="20"/>
          <w:szCs w:val="20"/>
        </w:rPr>
      </w:pPr>
      <w:r w:rsidRPr="000E2EC4">
        <w:rPr>
          <w:rFonts w:ascii="Century Gothic" w:hAnsi="Century Gothic"/>
          <w:b/>
          <w:sz w:val="20"/>
          <w:szCs w:val="20"/>
        </w:rPr>
        <w:t>Les articles réceptionnés sont enregistrés dans le livre journal et éventuellement dans le livre d’inventaire. Les numéros du livre journal et d’inventaire sont portés sur le PV de réception.</w:t>
      </w:r>
    </w:p>
    <w:p w14:paraId="09568059" w14:textId="77777777" w:rsidR="00303DF3" w:rsidRPr="000E2EC4" w:rsidRDefault="00303DF3" w:rsidP="00A11D7B">
      <w:pPr>
        <w:tabs>
          <w:tab w:val="left" w:pos="426"/>
        </w:tabs>
        <w:suppressAutoHyphens/>
        <w:autoSpaceDN w:val="0"/>
        <w:jc w:val="both"/>
        <w:textAlignment w:val="baseline"/>
        <w:rPr>
          <w:rFonts w:ascii="Century Gothic" w:hAnsi="Century Gothic"/>
          <w:b/>
          <w:sz w:val="20"/>
          <w:szCs w:val="20"/>
          <w:u w:val="single"/>
        </w:rPr>
      </w:pPr>
    </w:p>
    <w:p w14:paraId="56868217" w14:textId="50DE39D1" w:rsidR="00220AC7" w:rsidRPr="009C18F6" w:rsidRDefault="00220AC7" w:rsidP="0080356C">
      <w:pPr>
        <w:tabs>
          <w:tab w:val="left" w:pos="426"/>
        </w:tabs>
        <w:suppressAutoHyphens/>
        <w:autoSpaceDN w:val="0"/>
        <w:jc w:val="both"/>
        <w:textAlignment w:val="baseline"/>
        <w:rPr>
          <w:rFonts w:ascii="Century Gothic" w:hAnsi="Century Gothic"/>
          <w:b/>
          <w:color w:val="548DD4" w:themeColor="text2" w:themeTint="99"/>
          <w:sz w:val="20"/>
          <w:szCs w:val="20"/>
          <w:u w:val="single"/>
        </w:rPr>
      </w:pPr>
      <w:r w:rsidRPr="009C18F6">
        <w:rPr>
          <w:rFonts w:ascii="Century Gothic" w:hAnsi="Century Gothic"/>
          <w:b/>
          <w:color w:val="548DD4" w:themeColor="text2" w:themeTint="99"/>
          <w:sz w:val="20"/>
          <w:szCs w:val="20"/>
          <w:u w:val="single"/>
        </w:rPr>
        <w:t>ARTICLE N°1</w:t>
      </w:r>
      <w:r w:rsidR="0080356C">
        <w:rPr>
          <w:rFonts w:ascii="Century Gothic" w:hAnsi="Century Gothic"/>
          <w:b/>
          <w:color w:val="548DD4" w:themeColor="text2" w:themeTint="99"/>
          <w:sz w:val="20"/>
          <w:szCs w:val="20"/>
          <w:u w:val="single"/>
        </w:rPr>
        <w:t>2</w:t>
      </w:r>
      <w:r w:rsidRPr="009C18F6">
        <w:rPr>
          <w:rFonts w:ascii="Century Gothic" w:hAnsi="Century Gothic"/>
          <w:b/>
          <w:color w:val="548DD4" w:themeColor="text2" w:themeTint="99"/>
          <w:sz w:val="20"/>
          <w:szCs w:val="20"/>
          <w:u w:val="single"/>
        </w:rPr>
        <w:t> : Formation</w:t>
      </w:r>
    </w:p>
    <w:p w14:paraId="01398932" w14:textId="77777777" w:rsidR="00220AC7" w:rsidRPr="009C18F6" w:rsidRDefault="00220AC7" w:rsidP="00220AC7">
      <w:pPr>
        <w:tabs>
          <w:tab w:val="left" w:pos="426"/>
        </w:tabs>
        <w:suppressAutoHyphens/>
        <w:autoSpaceDN w:val="0"/>
        <w:jc w:val="both"/>
        <w:textAlignment w:val="baseline"/>
        <w:rPr>
          <w:rFonts w:ascii="Century Gothic" w:hAnsi="Century Gothic"/>
          <w:b/>
          <w:strike/>
          <w:sz w:val="20"/>
          <w:szCs w:val="20"/>
          <w:u w:val="single"/>
        </w:rPr>
      </w:pPr>
    </w:p>
    <w:p w14:paraId="1BEFFED0" w14:textId="77777777" w:rsidR="0080356C" w:rsidRPr="0080356C" w:rsidRDefault="0080356C" w:rsidP="0080356C">
      <w:pPr>
        <w:tabs>
          <w:tab w:val="left" w:pos="426"/>
          <w:tab w:val="right" w:pos="9354"/>
        </w:tabs>
        <w:suppressAutoHyphens/>
        <w:autoSpaceDN w:val="0"/>
        <w:textAlignment w:val="baseline"/>
        <w:outlineLvl w:val="0"/>
        <w:rPr>
          <w:rFonts w:ascii="Century Gothic" w:hAnsi="Century Gothic"/>
          <w:sz w:val="20"/>
          <w:szCs w:val="20"/>
        </w:rPr>
      </w:pPr>
      <w:r w:rsidRPr="0080356C">
        <w:rPr>
          <w:rFonts w:ascii="Century Gothic" w:hAnsi="Century Gothic"/>
          <w:sz w:val="20"/>
          <w:szCs w:val="20"/>
        </w:rPr>
        <w:t>Il est prévu une formation pour les Lots suivants :</w:t>
      </w:r>
    </w:p>
    <w:p w14:paraId="65A2E1D3" w14:textId="55D75D49" w:rsidR="00B17553" w:rsidRDefault="0080356C" w:rsidP="0080356C">
      <w:pPr>
        <w:tabs>
          <w:tab w:val="left" w:pos="426"/>
          <w:tab w:val="right" w:pos="9354"/>
        </w:tabs>
        <w:suppressAutoHyphens/>
        <w:autoSpaceDN w:val="0"/>
        <w:jc w:val="both"/>
        <w:textAlignment w:val="baseline"/>
        <w:outlineLvl w:val="0"/>
        <w:rPr>
          <w:rFonts w:ascii="Century Gothic" w:hAnsi="Century Gothic"/>
          <w:sz w:val="20"/>
          <w:szCs w:val="20"/>
        </w:rPr>
      </w:pPr>
      <w:r w:rsidRPr="0080356C">
        <w:rPr>
          <w:rFonts w:ascii="Century Gothic" w:hAnsi="Century Gothic"/>
          <w:sz w:val="20"/>
          <w:szCs w:val="20"/>
        </w:rPr>
        <w:t>-</w:t>
      </w:r>
      <w:r w:rsidRPr="0080356C">
        <w:rPr>
          <w:rFonts w:ascii="Century Gothic" w:hAnsi="Century Gothic"/>
          <w:sz w:val="20"/>
          <w:szCs w:val="20"/>
        </w:rPr>
        <w:tab/>
        <w:t>LOT 3 : 2 jours de formation pour 3 formateurs</w:t>
      </w:r>
    </w:p>
    <w:p w14:paraId="42229ADA" w14:textId="77777777" w:rsidR="0080356C" w:rsidRPr="000E2EC4" w:rsidRDefault="0080356C" w:rsidP="0080356C">
      <w:pPr>
        <w:tabs>
          <w:tab w:val="left" w:pos="426"/>
          <w:tab w:val="right" w:pos="9354"/>
        </w:tabs>
        <w:suppressAutoHyphens/>
        <w:autoSpaceDN w:val="0"/>
        <w:jc w:val="both"/>
        <w:textAlignment w:val="baseline"/>
        <w:outlineLvl w:val="0"/>
        <w:rPr>
          <w:rFonts w:ascii="Century Gothic" w:hAnsi="Century Gothic" w:cs="Calibri"/>
          <w:sz w:val="20"/>
          <w:szCs w:val="20"/>
        </w:rPr>
      </w:pPr>
    </w:p>
    <w:p w14:paraId="44467E30" w14:textId="3E1C8FD9" w:rsidR="00220AC7" w:rsidRPr="00166BE1" w:rsidRDefault="003964FE" w:rsidP="0080356C">
      <w:pPr>
        <w:tabs>
          <w:tab w:val="left" w:pos="426"/>
        </w:tabs>
        <w:suppressAutoHyphens/>
        <w:autoSpaceDN w:val="0"/>
        <w:jc w:val="both"/>
        <w:textAlignment w:val="baseline"/>
        <w:rPr>
          <w:rFonts w:ascii="Century Gothic" w:hAnsi="Century Gothic"/>
          <w:color w:val="548DD4" w:themeColor="text2" w:themeTint="99"/>
          <w:sz w:val="20"/>
          <w:szCs w:val="20"/>
        </w:rPr>
      </w:pPr>
      <w:r w:rsidRPr="00166BE1">
        <w:rPr>
          <w:rFonts w:ascii="Century Gothic" w:hAnsi="Century Gothic"/>
          <w:b/>
          <w:color w:val="548DD4" w:themeColor="text2" w:themeTint="99"/>
          <w:sz w:val="20"/>
          <w:szCs w:val="20"/>
          <w:u w:val="single"/>
        </w:rPr>
        <w:t>ARTICLE N</w:t>
      </w:r>
      <w:r w:rsidR="00220AC7" w:rsidRPr="00166BE1">
        <w:rPr>
          <w:rFonts w:ascii="Century Gothic" w:hAnsi="Century Gothic"/>
          <w:b/>
          <w:color w:val="548DD4" w:themeColor="text2" w:themeTint="99"/>
          <w:sz w:val="20"/>
          <w:szCs w:val="20"/>
          <w:u w:val="single"/>
        </w:rPr>
        <w:t>°1</w:t>
      </w:r>
      <w:r w:rsidR="0080356C">
        <w:rPr>
          <w:rFonts w:ascii="Century Gothic" w:hAnsi="Century Gothic"/>
          <w:b/>
          <w:color w:val="548DD4" w:themeColor="text2" w:themeTint="99"/>
          <w:sz w:val="20"/>
          <w:szCs w:val="20"/>
          <w:u w:val="single"/>
        </w:rPr>
        <w:t>3</w:t>
      </w:r>
      <w:r w:rsidR="00220AC7" w:rsidRPr="00166BE1">
        <w:rPr>
          <w:rFonts w:ascii="Century Gothic" w:hAnsi="Century Gothic"/>
          <w:b/>
          <w:color w:val="548DD4" w:themeColor="text2" w:themeTint="99"/>
          <w:sz w:val="20"/>
          <w:szCs w:val="20"/>
          <w:u w:val="single"/>
        </w:rPr>
        <w:t xml:space="preserve"> </w:t>
      </w:r>
      <w:r w:rsidR="00220AC7" w:rsidRPr="00166BE1">
        <w:rPr>
          <w:rFonts w:ascii="Century Gothic" w:hAnsi="Century Gothic"/>
          <w:b/>
          <w:color w:val="548DD4" w:themeColor="text2" w:themeTint="99"/>
          <w:sz w:val="20"/>
          <w:szCs w:val="20"/>
        </w:rPr>
        <w:t>: Réceptions provisoire et définitive </w:t>
      </w:r>
    </w:p>
    <w:p w14:paraId="5F63DE6D" w14:textId="77777777" w:rsidR="00220AC7" w:rsidRPr="000E2EC4" w:rsidRDefault="00220AC7" w:rsidP="00220AC7">
      <w:pPr>
        <w:tabs>
          <w:tab w:val="left" w:pos="426"/>
        </w:tabs>
        <w:suppressAutoHyphens/>
        <w:autoSpaceDN w:val="0"/>
        <w:jc w:val="both"/>
        <w:textAlignment w:val="baseline"/>
        <w:rPr>
          <w:rFonts w:ascii="Century Gothic" w:hAnsi="Century Gothic"/>
          <w:sz w:val="20"/>
          <w:szCs w:val="20"/>
          <w:u w:val="single"/>
        </w:rPr>
      </w:pPr>
    </w:p>
    <w:p w14:paraId="1558DBCF" w14:textId="77777777" w:rsidR="00220AC7" w:rsidRPr="000E2EC4" w:rsidRDefault="00220AC7" w:rsidP="00220AC7">
      <w:pPr>
        <w:tabs>
          <w:tab w:val="left" w:pos="426"/>
        </w:tabs>
        <w:jc w:val="both"/>
        <w:rPr>
          <w:rFonts w:ascii="Century Gothic" w:hAnsi="Century Gothic"/>
          <w:b/>
          <w:bCs/>
          <w:sz w:val="20"/>
          <w:szCs w:val="20"/>
          <w:u w:val="single"/>
        </w:rPr>
      </w:pPr>
      <w:r w:rsidRPr="000E2EC4">
        <w:rPr>
          <w:rFonts w:ascii="Century Gothic" w:hAnsi="Century Gothic"/>
          <w:b/>
          <w:bCs/>
          <w:sz w:val="20"/>
          <w:szCs w:val="20"/>
          <w:u w:val="single"/>
        </w:rPr>
        <w:t>1- Réception provisoire</w:t>
      </w:r>
    </w:p>
    <w:p w14:paraId="0CF5505F" w14:textId="77777777" w:rsidR="00220AC7" w:rsidRPr="000E2EC4" w:rsidRDefault="00220AC7" w:rsidP="00220AC7">
      <w:pPr>
        <w:jc w:val="both"/>
        <w:rPr>
          <w:rFonts w:ascii="Century Gothic" w:hAnsi="Century Gothic"/>
          <w:sz w:val="20"/>
          <w:szCs w:val="20"/>
        </w:rPr>
      </w:pPr>
    </w:p>
    <w:p w14:paraId="3A18FA85" w14:textId="77777777" w:rsidR="00220AC7" w:rsidRPr="000E2EC4" w:rsidRDefault="00220AC7" w:rsidP="00220AC7">
      <w:pPr>
        <w:jc w:val="both"/>
        <w:rPr>
          <w:rFonts w:ascii="Century Gothic" w:hAnsi="Century Gothic"/>
          <w:sz w:val="20"/>
          <w:szCs w:val="20"/>
        </w:rPr>
      </w:pPr>
      <w:r w:rsidRPr="000E2EC4">
        <w:rPr>
          <w:rFonts w:ascii="Century Gothic" w:hAnsi="Century Gothic"/>
          <w:sz w:val="20"/>
          <w:szCs w:val="20"/>
        </w:rPr>
        <w:t xml:space="preserve">La réception provisoire du marché n’est prononcée que lorsque tous les équipements </w:t>
      </w:r>
      <w:r w:rsidR="003964FE" w:rsidRPr="000E2EC4">
        <w:rPr>
          <w:rFonts w:ascii="Century Gothic" w:hAnsi="Century Gothic"/>
          <w:sz w:val="20"/>
          <w:szCs w:val="20"/>
        </w:rPr>
        <w:t>sont livrés</w:t>
      </w:r>
      <w:r w:rsidRPr="000E2EC4">
        <w:rPr>
          <w:rFonts w:ascii="Century Gothic" w:hAnsi="Century Gothic"/>
          <w:sz w:val="20"/>
          <w:szCs w:val="20"/>
        </w:rPr>
        <w:t xml:space="preserve">, vérifiés conformes et une fois tous les essais ont été déclarés satisfaisants par le(s) représentant(s) de l’OFPPT. </w:t>
      </w:r>
    </w:p>
    <w:p w14:paraId="6B4F8805" w14:textId="77777777" w:rsidR="00220AC7" w:rsidRPr="000E2EC4" w:rsidRDefault="00220AC7" w:rsidP="00220AC7">
      <w:pPr>
        <w:tabs>
          <w:tab w:val="left" w:pos="284"/>
        </w:tabs>
        <w:rPr>
          <w:rFonts w:ascii="Century Gothic" w:hAnsi="Century Gothic"/>
          <w:sz w:val="20"/>
          <w:szCs w:val="20"/>
          <w:u w:val="single"/>
        </w:rPr>
      </w:pPr>
    </w:p>
    <w:p w14:paraId="6522217F" w14:textId="77777777" w:rsidR="00220AC7" w:rsidRPr="000E2EC4" w:rsidRDefault="00220AC7" w:rsidP="00220AC7">
      <w:pPr>
        <w:tabs>
          <w:tab w:val="left" w:pos="284"/>
        </w:tabs>
        <w:rPr>
          <w:rFonts w:ascii="Century Gothic" w:hAnsi="Century Gothic"/>
          <w:sz w:val="20"/>
          <w:szCs w:val="20"/>
        </w:rPr>
      </w:pPr>
      <w:r w:rsidRPr="000E2EC4">
        <w:rPr>
          <w:rFonts w:ascii="Century Gothic" w:hAnsi="Century Gothic"/>
          <w:sz w:val="20"/>
          <w:szCs w:val="20"/>
        </w:rPr>
        <w:t>La réception provisoire du marché correspondra à la dernière date de réception.</w:t>
      </w:r>
    </w:p>
    <w:p w14:paraId="696C04BD" w14:textId="77777777" w:rsidR="00220AC7" w:rsidRPr="000E2EC4" w:rsidRDefault="00220AC7" w:rsidP="00220AC7">
      <w:pPr>
        <w:tabs>
          <w:tab w:val="left" w:pos="284"/>
        </w:tabs>
        <w:rPr>
          <w:rFonts w:ascii="Century Gothic" w:hAnsi="Century Gothic"/>
          <w:b/>
          <w:bCs/>
          <w:sz w:val="20"/>
          <w:szCs w:val="20"/>
          <w:u w:val="single"/>
        </w:rPr>
      </w:pPr>
    </w:p>
    <w:p w14:paraId="6FFEAD4F" w14:textId="77777777" w:rsidR="00220AC7" w:rsidRPr="000E2EC4" w:rsidRDefault="00220AC7" w:rsidP="00220AC7">
      <w:pPr>
        <w:tabs>
          <w:tab w:val="left" w:pos="284"/>
        </w:tabs>
        <w:rPr>
          <w:rFonts w:ascii="Century Gothic" w:hAnsi="Century Gothic"/>
          <w:b/>
          <w:bCs/>
          <w:sz w:val="20"/>
          <w:szCs w:val="20"/>
        </w:rPr>
      </w:pPr>
      <w:r w:rsidRPr="000E2EC4">
        <w:rPr>
          <w:rFonts w:ascii="Century Gothic" w:hAnsi="Century Gothic"/>
          <w:b/>
          <w:bCs/>
          <w:sz w:val="20"/>
          <w:szCs w:val="20"/>
          <w:u w:val="single"/>
        </w:rPr>
        <w:t>2- Réception définitive</w:t>
      </w:r>
    </w:p>
    <w:p w14:paraId="184BAA0F" w14:textId="77777777" w:rsidR="00220AC7" w:rsidRPr="000E2EC4" w:rsidRDefault="00220AC7" w:rsidP="00220AC7">
      <w:pPr>
        <w:tabs>
          <w:tab w:val="left" w:pos="284"/>
        </w:tabs>
        <w:rPr>
          <w:rFonts w:ascii="Century Gothic" w:hAnsi="Century Gothic"/>
          <w:sz w:val="20"/>
          <w:szCs w:val="20"/>
        </w:rPr>
      </w:pPr>
    </w:p>
    <w:p w14:paraId="29C7CCC1" w14:textId="77777777" w:rsidR="00220AC7" w:rsidRPr="000E2EC4" w:rsidRDefault="00220AC7" w:rsidP="00220AC7">
      <w:pPr>
        <w:tabs>
          <w:tab w:val="left" w:pos="284"/>
        </w:tabs>
        <w:jc w:val="both"/>
        <w:rPr>
          <w:rFonts w:ascii="Century Gothic" w:hAnsi="Century Gothic" w:cs="Calibri"/>
          <w:bCs/>
          <w:sz w:val="20"/>
          <w:szCs w:val="20"/>
        </w:rPr>
      </w:pPr>
      <w:r w:rsidRPr="000E2EC4">
        <w:rPr>
          <w:rFonts w:ascii="Century Gothic" w:hAnsi="Century Gothic" w:cs="Calibri"/>
          <w:bCs/>
          <w:sz w:val="20"/>
          <w:szCs w:val="20"/>
        </w:rPr>
        <w:t>Le titulaire demandera à l’OFPPT d’organiser la réception définitive vingt jours au plus tard avant l’expiration du délai de garantie.</w:t>
      </w:r>
    </w:p>
    <w:p w14:paraId="7106D0A4" w14:textId="77777777" w:rsidR="00220AC7" w:rsidRPr="000E2EC4" w:rsidRDefault="00220AC7" w:rsidP="00220AC7">
      <w:pPr>
        <w:tabs>
          <w:tab w:val="left" w:pos="284"/>
        </w:tabs>
        <w:jc w:val="both"/>
        <w:rPr>
          <w:rFonts w:ascii="Century Gothic" w:hAnsi="Century Gothic"/>
          <w:bCs/>
          <w:sz w:val="20"/>
          <w:szCs w:val="20"/>
        </w:rPr>
      </w:pPr>
    </w:p>
    <w:p w14:paraId="2D7F1D30" w14:textId="77777777" w:rsidR="00220AC7" w:rsidRPr="000E2EC4" w:rsidRDefault="00220AC7" w:rsidP="00220AC7">
      <w:pPr>
        <w:tabs>
          <w:tab w:val="left" w:pos="284"/>
        </w:tabs>
        <w:jc w:val="both"/>
        <w:rPr>
          <w:rFonts w:ascii="Century Gothic" w:hAnsi="Century Gothic"/>
          <w:bCs/>
          <w:sz w:val="20"/>
          <w:szCs w:val="20"/>
        </w:rPr>
      </w:pPr>
      <w:r w:rsidRPr="000E2EC4">
        <w:rPr>
          <w:rFonts w:ascii="Century Gothic" w:hAnsi="Century Gothic"/>
          <w:bCs/>
          <w:sz w:val="20"/>
          <w:szCs w:val="20"/>
        </w:rPr>
        <w:t>Un planning de réception définitive sera communiqué par l’OFPPT au titulaire en lui précisant les lieux et les dates de réceptions définitives.</w:t>
      </w:r>
    </w:p>
    <w:p w14:paraId="008F8CCA" w14:textId="77777777" w:rsidR="00220AC7" w:rsidRPr="000E2EC4" w:rsidRDefault="00220AC7" w:rsidP="00220AC7">
      <w:pPr>
        <w:tabs>
          <w:tab w:val="left" w:pos="284"/>
        </w:tabs>
        <w:jc w:val="both"/>
        <w:rPr>
          <w:rFonts w:ascii="Century Gothic" w:hAnsi="Century Gothic"/>
          <w:bCs/>
          <w:sz w:val="20"/>
          <w:szCs w:val="20"/>
        </w:rPr>
      </w:pPr>
    </w:p>
    <w:p w14:paraId="1E18C666" w14:textId="77777777" w:rsidR="00220AC7" w:rsidRPr="000E2EC4" w:rsidRDefault="00220AC7" w:rsidP="00220AC7">
      <w:pPr>
        <w:tabs>
          <w:tab w:val="left" w:pos="284"/>
        </w:tabs>
        <w:jc w:val="both"/>
        <w:rPr>
          <w:rFonts w:ascii="Century Gothic" w:hAnsi="Century Gothic"/>
          <w:bCs/>
          <w:sz w:val="20"/>
          <w:szCs w:val="20"/>
        </w:rPr>
      </w:pPr>
      <w:r w:rsidRPr="000E2EC4">
        <w:rPr>
          <w:rFonts w:ascii="Century Gothic" w:hAnsi="Century Gothic"/>
          <w:bCs/>
          <w:sz w:val="20"/>
          <w:szCs w:val="20"/>
        </w:rPr>
        <w:t xml:space="preserve"> Le titulaire prendra les dispositions nécessaires pour se faire représenter à ces opérations qui seront sanctionnées par un procès-verbal de réception définitive locale.</w:t>
      </w:r>
    </w:p>
    <w:p w14:paraId="3780068E" w14:textId="77777777" w:rsidR="00220AC7" w:rsidRPr="000E2EC4" w:rsidRDefault="00220AC7" w:rsidP="00220AC7">
      <w:pPr>
        <w:tabs>
          <w:tab w:val="left" w:pos="284"/>
        </w:tabs>
        <w:jc w:val="both"/>
        <w:rPr>
          <w:rFonts w:ascii="Century Gothic" w:hAnsi="Century Gothic"/>
          <w:bCs/>
          <w:sz w:val="20"/>
          <w:szCs w:val="20"/>
        </w:rPr>
      </w:pPr>
    </w:p>
    <w:p w14:paraId="45885036" w14:textId="77777777" w:rsidR="00220AC7" w:rsidRPr="000E2EC4" w:rsidRDefault="00220AC7" w:rsidP="00220AC7">
      <w:pPr>
        <w:jc w:val="both"/>
        <w:rPr>
          <w:rFonts w:ascii="Century Gothic" w:hAnsi="Century Gothic"/>
          <w:bCs/>
          <w:sz w:val="20"/>
          <w:szCs w:val="20"/>
        </w:rPr>
      </w:pPr>
      <w:r w:rsidRPr="000E2EC4">
        <w:rPr>
          <w:rFonts w:ascii="Century Gothic" w:hAnsi="Century Gothic"/>
          <w:bCs/>
          <w:sz w:val="20"/>
          <w:szCs w:val="20"/>
        </w:rPr>
        <w:t xml:space="preserve">Si au moment de la réception définitive, il est reconnu que certaines réserves concernant la réparation ou le remplacement de l’équipement défectueux ayant fait l'objet d'une notification, le titulaire disposera d’un délai </w:t>
      </w:r>
      <w:r w:rsidR="003964FE" w:rsidRPr="000E2EC4">
        <w:rPr>
          <w:rFonts w:ascii="Century Gothic" w:hAnsi="Century Gothic"/>
          <w:bCs/>
          <w:sz w:val="20"/>
          <w:szCs w:val="20"/>
        </w:rPr>
        <w:t>d’un</w:t>
      </w:r>
      <w:r w:rsidRPr="000E2EC4">
        <w:rPr>
          <w:rFonts w:ascii="Century Gothic" w:hAnsi="Century Gothic"/>
          <w:bCs/>
          <w:sz w:val="20"/>
          <w:szCs w:val="20"/>
        </w:rPr>
        <w:t xml:space="preserve"> (1) mois maximum pour réparer ou remplacer l’équipement déclaré défectueux.</w:t>
      </w:r>
    </w:p>
    <w:p w14:paraId="197A08E0" w14:textId="77777777" w:rsidR="00220AC7" w:rsidRPr="000E2EC4" w:rsidRDefault="00220AC7" w:rsidP="00220AC7">
      <w:pPr>
        <w:jc w:val="both"/>
        <w:rPr>
          <w:rFonts w:ascii="Century Gothic" w:hAnsi="Century Gothic"/>
          <w:bCs/>
          <w:sz w:val="20"/>
          <w:szCs w:val="20"/>
        </w:rPr>
      </w:pPr>
    </w:p>
    <w:p w14:paraId="79B34A5F" w14:textId="77777777" w:rsidR="00220AC7" w:rsidRPr="000E2EC4" w:rsidRDefault="00220AC7" w:rsidP="00220AC7">
      <w:pPr>
        <w:jc w:val="both"/>
        <w:rPr>
          <w:rFonts w:ascii="Century Gothic" w:hAnsi="Century Gothic"/>
          <w:bCs/>
          <w:sz w:val="20"/>
          <w:szCs w:val="20"/>
        </w:rPr>
      </w:pPr>
      <w:r w:rsidRPr="000E2EC4">
        <w:rPr>
          <w:rFonts w:ascii="Century Gothic" w:hAnsi="Century Gothic"/>
          <w:bCs/>
          <w:sz w:val="20"/>
          <w:szCs w:val="20"/>
        </w:rPr>
        <w:t>Le délai de garantie des équipements</w:t>
      </w:r>
      <w:r w:rsidR="00BA294C" w:rsidRPr="000E2EC4">
        <w:rPr>
          <w:rFonts w:ascii="Century Gothic" w:hAnsi="Century Gothic"/>
          <w:bCs/>
          <w:sz w:val="20"/>
          <w:szCs w:val="20"/>
        </w:rPr>
        <w:t xml:space="preserve"> </w:t>
      </w:r>
      <w:r w:rsidRPr="000E2EC4">
        <w:rPr>
          <w:rFonts w:ascii="Century Gothic" w:hAnsi="Century Gothic"/>
          <w:bCs/>
          <w:sz w:val="20"/>
          <w:szCs w:val="20"/>
        </w:rPr>
        <w:t xml:space="preserve">concernés qui leur est directement lié est prolongé jusqu'à ce que ces réserves soient levées par le titulaire. A défaut, l'O.F.P.P.T. peut effectuer les réparations ou remplacements aux frais du titulaire de marché ou prendre d’autres mesures correctives. </w:t>
      </w:r>
    </w:p>
    <w:p w14:paraId="6E3905E9" w14:textId="77777777" w:rsidR="00220AC7" w:rsidRPr="000E2EC4" w:rsidRDefault="00220AC7" w:rsidP="00220AC7">
      <w:pPr>
        <w:tabs>
          <w:tab w:val="left" w:pos="426"/>
        </w:tabs>
        <w:suppressAutoHyphens/>
        <w:autoSpaceDN w:val="0"/>
        <w:jc w:val="both"/>
        <w:textAlignment w:val="baseline"/>
        <w:rPr>
          <w:rFonts w:ascii="Century Gothic" w:hAnsi="Century Gothic"/>
          <w:b/>
          <w:sz w:val="20"/>
          <w:szCs w:val="20"/>
          <w:u w:val="single"/>
        </w:rPr>
      </w:pPr>
    </w:p>
    <w:p w14:paraId="1CA4AEF6" w14:textId="64480DC3" w:rsidR="00220AC7" w:rsidRPr="00166BE1" w:rsidRDefault="003964FE" w:rsidP="0080356C">
      <w:pPr>
        <w:tabs>
          <w:tab w:val="left" w:pos="426"/>
        </w:tabs>
        <w:suppressAutoHyphens/>
        <w:autoSpaceDN w:val="0"/>
        <w:jc w:val="both"/>
        <w:textAlignment w:val="baseline"/>
        <w:rPr>
          <w:rFonts w:ascii="Century Gothic" w:hAnsi="Century Gothic"/>
          <w:b/>
          <w:color w:val="548DD4" w:themeColor="text2" w:themeTint="99"/>
          <w:sz w:val="20"/>
          <w:szCs w:val="20"/>
        </w:rPr>
      </w:pPr>
      <w:r w:rsidRPr="00166BE1">
        <w:rPr>
          <w:rFonts w:ascii="Century Gothic" w:hAnsi="Century Gothic"/>
          <w:b/>
          <w:color w:val="548DD4" w:themeColor="text2" w:themeTint="99"/>
          <w:sz w:val="20"/>
          <w:szCs w:val="20"/>
          <w:u w:val="single"/>
        </w:rPr>
        <w:t>ARTICLE N</w:t>
      </w:r>
      <w:r w:rsidR="00220AC7" w:rsidRPr="00166BE1">
        <w:rPr>
          <w:rFonts w:ascii="Century Gothic" w:hAnsi="Century Gothic"/>
          <w:b/>
          <w:color w:val="548DD4" w:themeColor="text2" w:themeTint="99"/>
          <w:sz w:val="20"/>
          <w:szCs w:val="20"/>
          <w:u w:val="single"/>
        </w:rPr>
        <w:t>°1</w:t>
      </w:r>
      <w:r w:rsidR="0080356C">
        <w:rPr>
          <w:rFonts w:ascii="Century Gothic" w:hAnsi="Century Gothic"/>
          <w:b/>
          <w:color w:val="548DD4" w:themeColor="text2" w:themeTint="99"/>
          <w:sz w:val="20"/>
          <w:szCs w:val="20"/>
          <w:u w:val="single"/>
        </w:rPr>
        <w:t>4</w:t>
      </w:r>
      <w:r w:rsidR="00220AC7" w:rsidRPr="00166BE1">
        <w:rPr>
          <w:rFonts w:ascii="Century Gothic" w:hAnsi="Century Gothic"/>
          <w:b/>
          <w:color w:val="548DD4" w:themeColor="text2" w:themeTint="99"/>
          <w:sz w:val="20"/>
          <w:szCs w:val="20"/>
          <w:u w:val="single"/>
        </w:rPr>
        <w:t xml:space="preserve"> </w:t>
      </w:r>
      <w:r w:rsidR="00220AC7" w:rsidRPr="00166BE1">
        <w:rPr>
          <w:rFonts w:ascii="Century Gothic" w:hAnsi="Century Gothic"/>
          <w:b/>
          <w:color w:val="548DD4" w:themeColor="text2" w:themeTint="99"/>
          <w:sz w:val="20"/>
          <w:szCs w:val="20"/>
        </w:rPr>
        <w:t>:</w:t>
      </w:r>
      <w:r w:rsidR="00220AC7" w:rsidRPr="00166BE1">
        <w:rPr>
          <w:rFonts w:ascii="Century Gothic" w:hAnsi="Century Gothic"/>
          <w:b/>
          <w:color w:val="548DD4" w:themeColor="text2" w:themeTint="99"/>
          <w:sz w:val="20"/>
          <w:szCs w:val="20"/>
        </w:rPr>
        <w:tab/>
        <w:t>MODE</w:t>
      </w:r>
      <w:r w:rsidR="002F193E">
        <w:rPr>
          <w:rFonts w:ascii="Century Gothic" w:hAnsi="Century Gothic"/>
          <w:b/>
          <w:color w:val="548DD4" w:themeColor="text2" w:themeTint="99"/>
          <w:sz w:val="20"/>
          <w:szCs w:val="20"/>
        </w:rPr>
        <w:t xml:space="preserve"> ET DELAI</w:t>
      </w:r>
      <w:r w:rsidR="00220AC7" w:rsidRPr="00166BE1">
        <w:rPr>
          <w:rFonts w:ascii="Century Gothic" w:hAnsi="Century Gothic"/>
          <w:b/>
          <w:color w:val="548DD4" w:themeColor="text2" w:themeTint="99"/>
          <w:sz w:val="20"/>
          <w:szCs w:val="20"/>
        </w:rPr>
        <w:t xml:space="preserve"> DE REGLEMENT</w:t>
      </w:r>
    </w:p>
    <w:p w14:paraId="74D8DBD2" w14:textId="77777777" w:rsidR="00022D28" w:rsidRPr="000E2EC4" w:rsidRDefault="00022D28" w:rsidP="00220AC7">
      <w:pPr>
        <w:tabs>
          <w:tab w:val="left" w:pos="426"/>
        </w:tabs>
        <w:suppressAutoHyphens/>
        <w:autoSpaceDN w:val="0"/>
        <w:jc w:val="both"/>
        <w:textAlignment w:val="baseline"/>
        <w:rPr>
          <w:rFonts w:ascii="Century Gothic" w:hAnsi="Century Gothic"/>
          <w:b/>
          <w:sz w:val="20"/>
          <w:szCs w:val="20"/>
        </w:rPr>
      </w:pPr>
    </w:p>
    <w:p w14:paraId="4D06CFA9" w14:textId="73BEC314" w:rsidR="002F193E" w:rsidRPr="002F193E" w:rsidRDefault="002F193E" w:rsidP="00220AC7">
      <w:pPr>
        <w:tabs>
          <w:tab w:val="left" w:pos="284"/>
        </w:tabs>
        <w:jc w:val="both"/>
        <w:outlineLvl w:val="0"/>
        <w:rPr>
          <w:rFonts w:ascii="Century Gothic" w:hAnsi="Century Gothic"/>
          <w:sz w:val="20"/>
          <w:szCs w:val="20"/>
          <w:u w:val="single"/>
        </w:rPr>
      </w:pPr>
      <w:r w:rsidRPr="002F193E">
        <w:rPr>
          <w:rFonts w:ascii="Century Gothic" w:hAnsi="Century Gothic"/>
          <w:sz w:val="20"/>
          <w:szCs w:val="20"/>
          <w:u w:val="single"/>
        </w:rPr>
        <w:t xml:space="preserve">a-mode de règlement </w:t>
      </w:r>
    </w:p>
    <w:p w14:paraId="3E75F9EE" w14:textId="1ADA8AAD" w:rsidR="00220AC7" w:rsidRDefault="00220AC7" w:rsidP="00220AC7">
      <w:pPr>
        <w:tabs>
          <w:tab w:val="left" w:pos="284"/>
        </w:tabs>
        <w:jc w:val="both"/>
        <w:outlineLvl w:val="0"/>
        <w:rPr>
          <w:rFonts w:ascii="Century Gothic" w:hAnsi="Century Gothic"/>
          <w:sz w:val="20"/>
          <w:szCs w:val="20"/>
        </w:rPr>
      </w:pPr>
      <w:r w:rsidRPr="000E2EC4">
        <w:rPr>
          <w:rFonts w:ascii="Century Gothic" w:hAnsi="Century Gothic"/>
          <w:sz w:val="20"/>
          <w:szCs w:val="20"/>
        </w:rPr>
        <w:t>Les prestations faisant l’objet du marché seront réglées par application des prix unitaires définis et établis pour chaque item par le titulaire aux quantités réellement exécutées et réceptionnées, conformément aux descriptions figurant au bordereau des prix-détail estimatif et aux conditions particulières du marché.</w:t>
      </w:r>
    </w:p>
    <w:p w14:paraId="157D0795" w14:textId="7275238B" w:rsidR="002F193E" w:rsidRPr="002F193E" w:rsidRDefault="002F193E" w:rsidP="00220AC7">
      <w:pPr>
        <w:tabs>
          <w:tab w:val="left" w:pos="284"/>
        </w:tabs>
        <w:jc w:val="both"/>
        <w:outlineLvl w:val="0"/>
        <w:rPr>
          <w:rFonts w:ascii="Century Gothic" w:hAnsi="Century Gothic"/>
          <w:sz w:val="20"/>
          <w:szCs w:val="20"/>
          <w:u w:val="single"/>
        </w:rPr>
      </w:pPr>
      <w:r w:rsidRPr="002F193E">
        <w:rPr>
          <w:rFonts w:ascii="Century Gothic" w:hAnsi="Century Gothic"/>
          <w:sz w:val="20"/>
          <w:szCs w:val="20"/>
          <w:u w:val="single"/>
        </w:rPr>
        <w:t xml:space="preserve">b-délai de règlement </w:t>
      </w:r>
    </w:p>
    <w:p w14:paraId="4F01F601" w14:textId="43E93F6E" w:rsidR="003D0A10" w:rsidRPr="002F193E" w:rsidRDefault="002F193E" w:rsidP="00220AC7">
      <w:pPr>
        <w:tabs>
          <w:tab w:val="left" w:pos="284"/>
        </w:tabs>
        <w:suppressAutoHyphens/>
        <w:autoSpaceDN w:val="0"/>
        <w:textAlignment w:val="baseline"/>
        <w:outlineLvl w:val="0"/>
        <w:rPr>
          <w:rFonts w:ascii="Century Gothic" w:hAnsi="Century Gothic"/>
          <w:sz w:val="20"/>
          <w:szCs w:val="20"/>
        </w:rPr>
      </w:pPr>
      <w:r w:rsidRPr="002F193E">
        <w:rPr>
          <w:rFonts w:ascii="Century Gothic" w:hAnsi="Century Gothic"/>
          <w:sz w:val="20"/>
          <w:szCs w:val="20"/>
        </w:rPr>
        <w:t>En application de l’article 78-2 de loi n°69-21 relative aux délais de paiement, le délai de règlement de</w:t>
      </w:r>
      <w:r>
        <w:rPr>
          <w:rFonts w:ascii="Century Gothic" w:hAnsi="Century Gothic"/>
          <w:sz w:val="20"/>
          <w:szCs w:val="20"/>
        </w:rPr>
        <w:t>s</w:t>
      </w:r>
      <w:r w:rsidRPr="002F193E">
        <w:rPr>
          <w:rFonts w:ascii="Century Gothic" w:hAnsi="Century Gothic"/>
          <w:sz w:val="20"/>
          <w:szCs w:val="20"/>
        </w:rPr>
        <w:t xml:space="preserve"> paiement</w:t>
      </w:r>
      <w:r>
        <w:rPr>
          <w:rFonts w:ascii="Century Gothic" w:hAnsi="Century Gothic"/>
          <w:sz w:val="20"/>
          <w:szCs w:val="20"/>
        </w:rPr>
        <w:t>s</w:t>
      </w:r>
      <w:r w:rsidRPr="002F193E">
        <w:rPr>
          <w:rFonts w:ascii="Century Gothic" w:hAnsi="Century Gothic"/>
          <w:sz w:val="20"/>
          <w:szCs w:val="20"/>
        </w:rPr>
        <w:t xml:space="preserve"> est fixé à 120 jours à compter de la date </w:t>
      </w:r>
      <w:r w:rsidR="001E6A37">
        <w:rPr>
          <w:rFonts w:ascii="Century Gothic" w:hAnsi="Century Gothic"/>
          <w:sz w:val="20"/>
          <w:szCs w:val="20"/>
        </w:rPr>
        <w:t>de facturation ;</w:t>
      </w:r>
    </w:p>
    <w:p w14:paraId="19475656" w14:textId="7F9DEE42" w:rsidR="00220AC7" w:rsidRPr="00166BE1" w:rsidRDefault="003964FE" w:rsidP="0080356C">
      <w:pPr>
        <w:tabs>
          <w:tab w:val="left" w:pos="284"/>
        </w:tabs>
        <w:suppressAutoHyphens/>
        <w:autoSpaceDN w:val="0"/>
        <w:spacing w:before="240"/>
        <w:textAlignment w:val="baseline"/>
        <w:outlineLvl w:val="0"/>
        <w:rPr>
          <w:rFonts w:ascii="Century Gothic" w:hAnsi="Century Gothic"/>
          <w:b/>
          <w:color w:val="548DD4" w:themeColor="text2" w:themeTint="99"/>
          <w:sz w:val="20"/>
          <w:szCs w:val="20"/>
        </w:rPr>
      </w:pPr>
      <w:r w:rsidRPr="00166BE1">
        <w:rPr>
          <w:rFonts w:ascii="Century Gothic" w:hAnsi="Century Gothic"/>
          <w:b/>
          <w:color w:val="548DD4" w:themeColor="text2" w:themeTint="99"/>
          <w:sz w:val="20"/>
          <w:szCs w:val="20"/>
          <w:u w:val="single"/>
        </w:rPr>
        <w:t>ARTICLE N</w:t>
      </w:r>
      <w:r w:rsidR="00220AC7" w:rsidRPr="00166BE1">
        <w:rPr>
          <w:rFonts w:ascii="Century Gothic" w:hAnsi="Century Gothic"/>
          <w:b/>
          <w:color w:val="548DD4" w:themeColor="text2" w:themeTint="99"/>
          <w:sz w:val="20"/>
          <w:szCs w:val="20"/>
          <w:u w:val="single"/>
        </w:rPr>
        <w:t>°1</w:t>
      </w:r>
      <w:r w:rsidR="0080356C">
        <w:rPr>
          <w:rFonts w:ascii="Century Gothic" w:hAnsi="Century Gothic"/>
          <w:b/>
          <w:color w:val="548DD4" w:themeColor="text2" w:themeTint="99"/>
          <w:sz w:val="20"/>
          <w:szCs w:val="20"/>
          <w:u w:val="single"/>
        </w:rPr>
        <w:t>5</w:t>
      </w:r>
      <w:r w:rsidR="00220AC7" w:rsidRPr="00166BE1">
        <w:rPr>
          <w:rFonts w:ascii="Century Gothic" w:hAnsi="Century Gothic"/>
          <w:color w:val="548DD4" w:themeColor="text2" w:themeTint="99"/>
          <w:sz w:val="20"/>
          <w:szCs w:val="20"/>
        </w:rPr>
        <w:t xml:space="preserve"> :</w:t>
      </w:r>
      <w:r w:rsidR="00220AC7" w:rsidRPr="00166BE1">
        <w:rPr>
          <w:rFonts w:ascii="Century Gothic" w:hAnsi="Century Gothic"/>
          <w:color w:val="548DD4" w:themeColor="text2" w:themeTint="99"/>
          <w:sz w:val="20"/>
          <w:szCs w:val="20"/>
        </w:rPr>
        <w:tab/>
      </w:r>
      <w:r w:rsidR="00220AC7" w:rsidRPr="00166BE1">
        <w:rPr>
          <w:rFonts w:ascii="Century Gothic" w:hAnsi="Century Gothic"/>
          <w:b/>
          <w:color w:val="548DD4" w:themeColor="text2" w:themeTint="99"/>
          <w:sz w:val="20"/>
          <w:szCs w:val="20"/>
        </w:rPr>
        <w:t>MODALITES DE PAIEMENT</w:t>
      </w:r>
    </w:p>
    <w:p w14:paraId="60C7F024" w14:textId="77777777" w:rsidR="00022D28" w:rsidRPr="000E2EC4" w:rsidRDefault="00022D28" w:rsidP="00220AC7">
      <w:pPr>
        <w:tabs>
          <w:tab w:val="left" w:pos="284"/>
        </w:tabs>
        <w:suppressAutoHyphens/>
        <w:autoSpaceDN w:val="0"/>
        <w:textAlignment w:val="baseline"/>
        <w:outlineLvl w:val="0"/>
        <w:rPr>
          <w:rFonts w:ascii="Century Gothic" w:hAnsi="Century Gothic"/>
          <w:b/>
          <w:sz w:val="20"/>
          <w:szCs w:val="20"/>
        </w:rPr>
      </w:pPr>
    </w:p>
    <w:p w14:paraId="56101283" w14:textId="77777777" w:rsidR="00166BE1" w:rsidRPr="00166BE1" w:rsidRDefault="00166BE1" w:rsidP="00166BE1">
      <w:pPr>
        <w:tabs>
          <w:tab w:val="left" w:pos="284"/>
        </w:tabs>
        <w:suppressAutoHyphens/>
        <w:autoSpaceDN w:val="0"/>
        <w:jc w:val="both"/>
        <w:textAlignment w:val="baseline"/>
        <w:outlineLvl w:val="0"/>
        <w:rPr>
          <w:rFonts w:ascii="Century Gothic" w:hAnsi="Century Gothic" w:cstheme="minorHAnsi"/>
          <w:sz w:val="20"/>
          <w:szCs w:val="20"/>
        </w:rPr>
      </w:pPr>
      <w:r w:rsidRPr="00166BE1">
        <w:rPr>
          <w:rFonts w:ascii="Century Gothic" w:hAnsi="Century Gothic" w:cstheme="minorHAnsi"/>
          <w:sz w:val="20"/>
          <w:szCs w:val="20"/>
        </w:rPr>
        <w:t>L’OFPPT procédera au paiement des articles livrés et réceptionnés conformes.</w:t>
      </w:r>
    </w:p>
    <w:p w14:paraId="41A30641" w14:textId="77777777" w:rsidR="00166BE1" w:rsidRPr="00166BE1" w:rsidRDefault="00166BE1" w:rsidP="00166BE1">
      <w:pPr>
        <w:tabs>
          <w:tab w:val="left" w:pos="284"/>
        </w:tabs>
        <w:suppressAutoHyphens/>
        <w:autoSpaceDN w:val="0"/>
        <w:jc w:val="both"/>
        <w:textAlignment w:val="baseline"/>
        <w:outlineLvl w:val="0"/>
        <w:rPr>
          <w:rFonts w:ascii="Century Gothic" w:hAnsi="Century Gothic" w:cstheme="minorHAnsi"/>
          <w:sz w:val="20"/>
          <w:szCs w:val="20"/>
        </w:rPr>
      </w:pPr>
    </w:p>
    <w:p w14:paraId="2633BD36" w14:textId="77777777" w:rsidR="00166BE1" w:rsidRPr="00166BE1" w:rsidRDefault="00166BE1" w:rsidP="0016686C">
      <w:pPr>
        <w:pStyle w:val="Paragraphedeliste"/>
        <w:numPr>
          <w:ilvl w:val="0"/>
          <w:numId w:val="13"/>
        </w:numPr>
        <w:tabs>
          <w:tab w:val="left" w:pos="284"/>
        </w:tabs>
        <w:suppressAutoHyphens/>
        <w:autoSpaceDN w:val="0"/>
        <w:jc w:val="both"/>
        <w:textAlignment w:val="baseline"/>
        <w:outlineLvl w:val="0"/>
        <w:rPr>
          <w:rFonts w:ascii="Century Gothic" w:hAnsi="Century Gothic" w:cstheme="minorHAnsi"/>
          <w:sz w:val="20"/>
          <w:szCs w:val="20"/>
          <w:u w:val="single"/>
        </w:rPr>
      </w:pPr>
      <w:bookmarkStart w:id="5" w:name="_Hlk43891764"/>
      <w:r w:rsidRPr="00166BE1">
        <w:rPr>
          <w:rFonts w:ascii="Century Gothic" w:hAnsi="Century Gothic" w:cstheme="minorHAnsi"/>
          <w:sz w:val="20"/>
          <w:szCs w:val="20"/>
          <w:u w:val="single"/>
        </w:rPr>
        <w:t xml:space="preserve">Modalités de paiement pour livraison directe sur le Site bénéficiaire : </w:t>
      </w:r>
    </w:p>
    <w:bookmarkEnd w:id="5"/>
    <w:p w14:paraId="29EE930A" w14:textId="77777777" w:rsidR="00166BE1" w:rsidRPr="00166BE1" w:rsidRDefault="00166BE1" w:rsidP="00166BE1">
      <w:pPr>
        <w:tabs>
          <w:tab w:val="left" w:pos="284"/>
        </w:tabs>
        <w:suppressAutoHyphens/>
        <w:autoSpaceDN w:val="0"/>
        <w:spacing w:before="240" w:after="240"/>
        <w:jc w:val="both"/>
        <w:textAlignment w:val="baseline"/>
        <w:outlineLvl w:val="0"/>
        <w:rPr>
          <w:rFonts w:ascii="Century Gothic" w:hAnsi="Century Gothic" w:cstheme="minorHAnsi"/>
          <w:sz w:val="20"/>
          <w:szCs w:val="20"/>
        </w:rPr>
      </w:pPr>
      <w:r w:rsidRPr="00166BE1">
        <w:rPr>
          <w:rFonts w:ascii="Century Gothic" w:hAnsi="Century Gothic" w:cstheme="minorHAnsi"/>
          <w:sz w:val="20"/>
          <w:szCs w:val="20"/>
        </w:rPr>
        <w:t>Le titulaire adressera à l’Office les documents constituants le dossier de paiement suivants :</w:t>
      </w:r>
    </w:p>
    <w:p w14:paraId="408BB8FB" w14:textId="77777777" w:rsidR="00166BE1" w:rsidRPr="00166BE1" w:rsidRDefault="00166BE1" w:rsidP="0016686C">
      <w:pPr>
        <w:pStyle w:val="Paragraphedeliste"/>
        <w:numPr>
          <w:ilvl w:val="0"/>
          <w:numId w:val="27"/>
        </w:numPr>
        <w:tabs>
          <w:tab w:val="left" w:pos="284"/>
        </w:tabs>
        <w:suppressAutoHyphens/>
        <w:autoSpaceDN w:val="0"/>
        <w:jc w:val="both"/>
        <w:textAlignment w:val="baseline"/>
        <w:outlineLvl w:val="0"/>
        <w:rPr>
          <w:rFonts w:ascii="Century Gothic" w:hAnsi="Century Gothic" w:cstheme="minorHAnsi"/>
          <w:sz w:val="20"/>
          <w:szCs w:val="20"/>
        </w:rPr>
      </w:pPr>
      <w:r w:rsidRPr="00166BE1">
        <w:rPr>
          <w:rFonts w:ascii="Century Gothic" w:hAnsi="Century Gothic" w:cstheme="minorHAnsi"/>
          <w:sz w:val="20"/>
          <w:szCs w:val="20"/>
        </w:rPr>
        <w:t>Les Factures en cinq exemplaires originales portant la date de la facture, le numéro de la facture, l’objet et le numéro du marché, le(s) site(s) bénéficiaire (s), l’arrêté du montant de la facture en chiffre et en lettre.</w:t>
      </w:r>
    </w:p>
    <w:p w14:paraId="4B444090" w14:textId="77777777" w:rsidR="00166BE1" w:rsidRPr="00166BE1" w:rsidRDefault="00166BE1" w:rsidP="0016686C">
      <w:pPr>
        <w:pStyle w:val="Paragraphedeliste"/>
        <w:numPr>
          <w:ilvl w:val="0"/>
          <w:numId w:val="27"/>
        </w:numPr>
        <w:tabs>
          <w:tab w:val="left" w:pos="284"/>
        </w:tabs>
        <w:suppressAutoHyphens/>
        <w:autoSpaceDN w:val="0"/>
        <w:jc w:val="both"/>
        <w:textAlignment w:val="baseline"/>
        <w:outlineLvl w:val="0"/>
        <w:rPr>
          <w:rFonts w:ascii="Century Gothic" w:hAnsi="Century Gothic" w:cstheme="minorHAnsi"/>
          <w:sz w:val="20"/>
          <w:szCs w:val="20"/>
        </w:rPr>
      </w:pPr>
      <w:r w:rsidRPr="00166BE1">
        <w:rPr>
          <w:rFonts w:ascii="Century Gothic" w:hAnsi="Century Gothic" w:cstheme="minorHAnsi"/>
          <w:sz w:val="20"/>
          <w:szCs w:val="20"/>
        </w:rPr>
        <w:t>Les bons de dépôt portant les dates de livraison dûment signé et cacheté par les représentants du site bénéficiaire</w:t>
      </w:r>
    </w:p>
    <w:p w14:paraId="146DA3D0" w14:textId="77777777" w:rsidR="00166BE1" w:rsidRPr="00166BE1" w:rsidRDefault="00166BE1" w:rsidP="0016686C">
      <w:pPr>
        <w:pStyle w:val="Paragraphedeliste"/>
        <w:numPr>
          <w:ilvl w:val="0"/>
          <w:numId w:val="27"/>
        </w:numPr>
        <w:tabs>
          <w:tab w:val="left" w:pos="284"/>
        </w:tabs>
        <w:suppressAutoHyphens/>
        <w:autoSpaceDN w:val="0"/>
        <w:jc w:val="both"/>
        <w:textAlignment w:val="baseline"/>
        <w:outlineLvl w:val="0"/>
        <w:rPr>
          <w:rFonts w:ascii="Century Gothic" w:hAnsi="Century Gothic" w:cstheme="minorHAnsi"/>
          <w:sz w:val="20"/>
          <w:szCs w:val="20"/>
        </w:rPr>
      </w:pPr>
      <w:r w:rsidRPr="00166BE1">
        <w:rPr>
          <w:rFonts w:ascii="Century Gothic" w:hAnsi="Century Gothic" w:cstheme="minorHAnsi"/>
          <w:sz w:val="20"/>
          <w:szCs w:val="20"/>
        </w:rPr>
        <w:t>Les bons de livraison portant la date d’enregistrement et les numéros des livres journal et inventaire.</w:t>
      </w:r>
    </w:p>
    <w:p w14:paraId="4D3231B0" w14:textId="77777777" w:rsidR="00166BE1" w:rsidRPr="00166BE1" w:rsidRDefault="00166BE1" w:rsidP="0016686C">
      <w:pPr>
        <w:pStyle w:val="Paragraphedeliste"/>
        <w:numPr>
          <w:ilvl w:val="0"/>
          <w:numId w:val="27"/>
        </w:numPr>
        <w:tabs>
          <w:tab w:val="left" w:pos="284"/>
        </w:tabs>
        <w:suppressAutoHyphens/>
        <w:autoSpaceDN w:val="0"/>
        <w:jc w:val="both"/>
        <w:textAlignment w:val="baseline"/>
        <w:outlineLvl w:val="0"/>
        <w:rPr>
          <w:rFonts w:ascii="Century Gothic" w:hAnsi="Century Gothic" w:cstheme="minorHAnsi"/>
          <w:sz w:val="20"/>
          <w:szCs w:val="20"/>
        </w:rPr>
      </w:pPr>
      <w:r w:rsidRPr="00166BE1">
        <w:rPr>
          <w:rFonts w:ascii="Century Gothic" w:hAnsi="Century Gothic" w:cstheme="minorHAnsi"/>
          <w:sz w:val="20"/>
          <w:szCs w:val="20"/>
        </w:rPr>
        <w:t>Les Copies du PV de vérification de conformité technique.</w:t>
      </w:r>
    </w:p>
    <w:p w14:paraId="19A8FF96" w14:textId="77777777" w:rsidR="00166BE1" w:rsidRPr="00166BE1" w:rsidRDefault="00166BE1" w:rsidP="0016686C">
      <w:pPr>
        <w:pStyle w:val="Paragraphedeliste"/>
        <w:numPr>
          <w:ilvl w:val="0"/>
          <w:numId w:val="27"/>
        </w:numPr>
        <w:tabs>
          <w:tab w:val="left" w:pos="284"/>
        </w:tabs>
        <w:suppressAutoHyphens/>
        <w:autoSpaceDN w:val="0"/>
        <w:jc w:val="both"/>
        <w:textAlignment w:val="baseline"/>
        <w:outlineLvl w:val="0"/>
        <w:rPr>
          <w:rFonts w:ascii="Century Gothic" w:hAnsi="Century Gothic" w:cstheme="minorHAnsi"/>
          <w:sz w:val="20"/>
          <w:szCs w:val="20"/>
        </w:rPr>
      </w:pPr>
      <w:r w:rsidRPr="00166BE1">
        <w:rPr>
          <w:rFonts w:ascii="Century Gothic" w:hAnsi="Century Gothic" w:cstheme="minorHAnsi"/>
          <w:sz w:val="20"/>
          <w:szCs w:val="20"/>
        </w:rPr>
        <w:t>Les attestations d’exonération en TVA.</w:t>
      </w:r>
    </w:p>
    <w:p w14:paraId="0361DE62" w14:textId="77777777" w:rsidR="00166BE1" w:rsidRPr="00166BE1" w:rsidRDefault="00166BE1" w:rsidP="0016686C">
      <w:pPr>
        <w:pStyle w:val="Paragraphedeliste"/>
        <w:numPr>
          <w:ilvl w:val="0"/>
          <w:numId w:val="27"/>
        </w:numPr>
        <w:tabs>
          <w:tab w:val="left" w:pos="284"/>
        </w:tabs>
        <w:suppressAutoHyphens/>
        <w:autoSpaceDN w:val="0"/>
        <w:jc w:val="both"/>
        <w:textAlignment w:val="baseline"/>
        <w:outlineLvl w:val="0"/>
        <w:rPr>
          <w:rFonts w:ascii="Century Gothic" w:hAnsi="Century Gothic" w:cstheme="minorHAnsi"/>
          <w:sz w:val="20"/>
          <w:szCs w:val="20"/>
        </w:rPr>
      </w:pPr>
      <w:r w:rsidRPr="00166BE1">
        <w:rPr>
          <w:rFonts w:ascii="Century Gothic" w:hAnsi="Century Gothic" w:cstheme="minorHAnsi"/>
          <w:sz w:val="20"/>
          <w:szCs w:val="20"/>
        </w:rPr>
        <w:t>Les attestations des polices d’assurances de l’année de l’exécution du marché.</w:t>
      </w:r>
    </w:p>
    <w:p w14:paraId="5C9D149D" w14:textId="77777777" w:rsidR="00166BE1" w:rsidRPr="00166BE1" w:rsidRDefault="00166BE1" w:rsidP="0016686C">
      <w:pPr>
        <w:pStyle w:val="Paragraphedeliste"/>
        <w:numPr>
          <w:ilvl w:val="0"/>
          <w:numId w:val="27"/>
        </w:numPr>
        <w:tabs>
          <w:tab w:val="left" w:pos="284"/>
        </w:tabs>
        <w:suppressAutoHyphens/>
        <w:autoSpaceDN w:val="0"/>
        <w:jc w:val="both"/>
        <w:textAlignment w:val="baseline"/>
        <w:outlineLvl w:val="0"/>
        <w:rPr>
          <w:rFonts w:ascii="Century Gothic" w:hAnsi="Century Gothic" w:cstheme="minorHAnsi"/>
          <w:sz w:val="20"/>
          <w:szCs w:val="20"/>
        </w:rPr>
      </w:pPr>
      <w:r w:rsidRPr="00166BE1">
        <w:rPr>
          <w:rFonts w:ascii="Century Gothic" w:hAnsi="Century Gothic" w:cstheme="minorHAnsi"/>
          <w:sz w:val="20"/>
          <w:szCs w:val="20"/>
        </w:rPr>
        <w:t xml:space="preserve">Le planning prévisionnel de livraison </w:t>
      </w:r>
    </w:p>
    <w:p w14:paraId="112CC206" w14:textId="77777777" w:rsidR="00166BE1" w:rsidRPr="00166BE1" w:rsidRDefault="00166BE1" w:rsidP="0016686C">
      <w:pPr>
        <w:pStyle w:val="Paragraphedeliste"/>
        <w:numPr>
          <w:ilvl w:val="0"/>
          <w:numId w:val="27"/>
        </w:numPr>
        <w:tabs>
          <w:tab w:val="left" w:pos="284"/>
        </w:tabs>
        <w:suppressAutoHyphens/>
        <w:autoSpaceDN w:val="0"/>
        <w:jc w:val="both"/>
        <w:textAlignment w:val="baseline"/>
        <w:outlineLvl w:val="0"/>
        <w:rPr>
          <w:rFonts w:ascii="Century Gothic" w:hAnsi="Century Gothic" w:cstheme="minorHAnsi"/>
          <w:sz w:val="20"/>
          <w:szCs w:val="20"/>
        </w:rPr>
      </w:pPr>
      <w:r w:rsidRPr="00166BE1">
        <w:rPr>
          <w:rFonts w:ascii="Century Gothic" w:hAnsi="Century Gothic" w:cstheme="minorHAnsi"/>
          <w:sz w:val="20"/>
          <w:szCs w:val="20"/>
        </w:rPr>
        <w:t>Le PV de la formation si le marché le prévoit.</w:t>
      </w:r>
    </w:p>
    <w:p w14:paraId="7D1C24BC" w14:textId="77777777" w:rsidR="00166BE1" w:rsidRPr="00166BE1" w:rsidRDefault="00166BE1" w:rsidP="00166BE1">
      <w:pPr>
        <w:tabs>
          <w:tab w:val="left" w:pos="284"/>
        </w:tabs>
        <w:suppressAutoHyphens/>
        <w:autoSpaceDN w:val="0"/>
        <w:spacing w:before="240"/>
        <w:jc w:val="both"/>
        <w:textAlignment w:val="baseline"/>
        <w:outlineLvl w:val="0"/>
        <w:rPr>
          <w:rFonts w:ascii="Century Gothic" w:hAnsi="Century Gothic" w:cstheme="minorHAnsi"/>
          <w:sz w:val="20"/>
          <w:szCs w:val="20"/>
        </w:rPr>
      </w:pPr>
      <w:r w:rsidRPr="00166BE1">
        <w:rPr>
          <w:rFonts w:ascii="Century Gothic" w:hAnsi="Century Gothic" w:cstheme="minorHAnsi"/>
          <w:sz w:val="20"/>
          <w:szCs w:val="20"/>
        </w:rPr>
        <w:t>Les sommes dues au titulaire seront réglées sur son compte dont le numéro est précisé dans l’acte d’engagement.</w:t>
      </w:r>
    </w:p>
    <w:p w14:paraId="3BBA4838" w14:textId="77777777" w:rsidR="00166BE1" w:rsidRPr="00166BE1" w:rsidRDefault="00166BE1" w:rsidP="00166BE1">
      <w:pPr>
        <w:tabs>
          <w:tab w:val="left" w:pos="284"/>
        </w:tabs>
        <w:suppressAutoHyphens/>
        <w:autoSpaceDN w:val="0"/>
        <w:spacing w:before="240"/>
        <w:jc w:val="both"/>
        <w:textAlignment w:val="baseline"/>
        <w:outlineLvl w:val="0"/>
        <w:rPr>
          <w:rFonts w:ascii="Century Gothic" w:hAnsi="Century Gothic" w:cstheme="minorHAnsi"/>
          <w:sz w:val="20"/>
          <w:szCs w:val="20"/>
        </w:rPr>
      </w:pPr>
      <w:r w:rsidRPr="00166BE1">
        <w:rPr>
          <w:rFonts w:ascii="Century Gothic" w:hAnsi="Century Gothic" w:cstheme="minorHAnsi"/>
          <w:sz w:val="20"/>
          <w:szCs w:val="20"/>
        </w:rPr>
        <w:t>Tout changement du numéro de compte doit faire l’objet d’un avenant.</w:t>
      </w:r>
    </w:p>
    <w:p w14:paraId="527EEF82" w14:textId="77777777" w:rsidR="00541EF4" w:rsidRPr="000E2EC4" w:rsidRDefault="00541EF4" w:rsidP="00220AC7">
      <w:pPr>
        <w:jc w:val="both"/>
        <w:rPr>
          <w:rFonts w:ascii="Century Gothic" w:hAnsi="Century Gothic"/>
          <w:sz w:val="20"/>
          <w:szCs w:val="20"/>
        </w:rPr>
      </w:pPr>
    </w:p>
    <w:p w14:paraId="3705C9D7" w14:textId="565A02D6" w:rsidR="00220AC7" w:rsidRPr="00166BE1" w:rsidRDefault="00220AC7" w:rsidP="0080356C">
      <w:pPr>
        <w:tabs>
          <w:tab w:val="left" w:pos="709"/>
          <w:tab w:val="left" w:pos="851"/>
          <w:tab w:val="left" w:pos="1134"/>
        </w:tabs>
        <w:suppressAutoHyphens/>
        <w:autoSpaceDN w:val="0"/>
        <w:spacing w:before="60"/>
        <w:jc w:val="both"/>
        <w:textAlignment w:val="baseline"/>
        <w:rPr>
          <w:rFonts w:ascii="Century Gothic" w:hAnsi="Century Gothic"/>
          <w:color w:val="548DD4" w:themeColor="text2" w:themeTint="99"/>
          <w:sz w:val="20"/>
          <w:szCs w:val="20"/>
        </w:rPr>
      </w:pPr>
      <w:r w:rsidRPr="00166BE1">
        <w:rPr>
          <w:rFonts w:ascii="Century Gothic" w:hAnsi="Century Gothic"/>
          <w:b/>
          <w:color w:val="548DD4" w:themeColor="text2" w:themeTint="99"/>
          <w:sz w:val="20"/>
          <w:szCs w:val="20"/>
          <w:u w:val="single"/>
        </w:rPr>
        <w:t>ARTICLE N°1</w:t>
      </w:r>
      <w:r w:rsidR="0080356C">
        <w:rPr>
          <w:rFonts w:ascii="Century Gothic" w:hAnsi="Century Gothic"/>
          <w:b/>
          <w:color w:val="548DD4" w:themeColor="text2" w:themeTint="99"/>
          <w:sz w:val="20"/>
          <w:szCs w:val="20"/>
          <w:u w:val="single"/>
        </w:rPr>
        <w:t>6</w:t>
      </w:r>
      <w:r w:rsidRPr="00166BE1">
        <w:rPr>
          <w:rFonts w:ascii="Century Gothic" w:hAnsi="Century Gothic"/>
          <w:b/>
          <w:color w:val="548DD4" w:themeColor="text2" w:themeTint="99"/>
          <w:sz w:val="20"/>
          <w:szCs w:val="20"/>
        </w:rPr>
        <w:t xml:space="preserve"> : UTILISATION DES DOCUMENTS CONTRACTUELS </w:t>
      </w:r>
      <w:r w:rsidR="003964FE" w:rsidRPr="00166BE1">
        <w:rPr>
          <w:rFonts w:ascii="Century Gothic" w:hAnsi="Century Gothic"/>
          <w:b/>
          <w:color w:val="548DD4" w:themeColor="text2" w:themeTint="99"/>
          <w:sz w:val="20"/>
          <w:szCs w:val="20"/>
        </w:rPr>
        <w:t>ET DIFFUSION</w:t>
      </w:r>
      <w:r w:rsidRPr="00166BE1">
        <w:rPr>
          <w:rFonts w:ascii="Century Gothic" w:hAnsi="Century Gothic"/>
          <w:b/>
          <w:color w:val="548DD4" w:themeColor="text2" w:themeTint="99"/>
          <w:sz w:val="20"/>
          <w:szCs w:val="20"/>
        </w:rPr>
        <w:t xml:space="preserve"> DE RENSEIGNEMENTS</w:t>
      </w:r>
      <w:r w:rsidRPr="00166BE1">
        <w:rPr>
          <w:rFonts w:ascii="Century Gothic" w:hAnsi="Century Gothic"/>
          <w:color w:val="548DD4" w:themeColor="text2" w:themeTint="99"/>
          <w:sz w:val="20"/>
          <w:szCs w:val="20"/>
        </w:rPr>
        <w:t xml:space="preserve">. </w:t>
      </w:r>
    </w:p>
    <w:p w14:paraId="741D14FF" w14:textId="77777777" w:rsidR="00220AC7" w:rsidRPr="000E2EC4" w:rsidRDefault="00220AC7" w:rsidP="00220AC7">
      <w:pPr>
        <w:tabs>
          <w:tab w:val="left" w:pos="284"/>
        </w:tabs>
        <w:suppressAutoHyphens/>
        <w:autoSpaceDN w:val="0"/>
        <w:jc w:val="both"/>
        <w:textAlignment w:val="baseline"/>
        <w:outlineLvl w:val="0"/>
        <w:rPr>
          <w:rFonts w:ascii="Century Gothic" w:hAnsi="Century Gothic"/>
          <w:sz w:val="20"/>
          <w:szCs w:val="20"/>
        </w:rPr>
      </w:pPr>
    </w:p>
    <w:p w14:paraId="1ABB6DF4" w14:textId="77777777" w:rsidR="00220AC7" w:rsidRPr="000E2EC4" w:rsidRDefault="00220AC7" w:rsidP="00220AC7">
      <w:pPr>
        <w:tabs>
          <w:tab w:val="left" w:pos="284"/>
        </w:tabs>
        <w:jc w:val="both"/>
        <w:outlineLvl w:val="0"/>
        <w:rPr>
          <w:rFonts w:ascii="Century Gothic" w:hAnsi="Century Gothic"/>
          <w:sz w:val="20"/>
          <w:szCs w:val="20"/>
        </w:rPr>
      </w:pPr>
      <w:r w:rsidRPr="000E2EC4">
        <w:rPr>
          <w:rFonts w:ascii="Century Gothic" w:hAnsi="Century Gothic"/>
          <w:sz w:val="20"/>
          <w:szCs w:val="20"/>
        </w:rPr>
        <w:t xml:space="preserve">Le titulaire, sauf consentement préalable donné par écrit par l'O.F.P.P.T., ne communiquera le marché, ni aucune de ses clauses, ni aucune des spécifications, des plans, dessins, tracés, échantillons ou information fournis par l'O.F.P.P.T. ou en son nom et au sujet du marché à aucune personne autre qu'une personne employée par le titulaire à l'exécution du marché. Les informations transmises à une telle personne le seront confidentiellement et seront limitées à ce qui est nécessaire à </w:t>
      </w:r>
      <w:r w:rsidR="0049421F" w:rsidRPr="000E2EC4">
        <w:rPr>
          <w:rFonts w:ascii="Century Gothic" w:hAnsi="Century Gothic"/>
          <w:sz w:val="20"/>
          <w:szCs w:val="20"/>
        </w:rPr>
        <w:t>ladite</w:t>
      </w:r>
      <w:r w:rsidRPr="000E2EC4">
        <w:rPr>
          <w:rFonts w:ascii="Century Gothic" w:hAnsi="Century Gothic"/>
          <w:sz w:val="20"/>
          <w:szCs w:val="20"/>
        </w:rPr>
        <w:t xml:space="preserve"> exécution. </w:t>
      </w:r>
    </w:p>
    <w:p w14:paraId="2375F219" w14:textId="77777777" w:rsidR="00220AC7" w:rsidRPr="000E2EC4" w:rsidRDefault="00220AC7" w:rsidP="00220AC7">
      <w:pPr>
        <w:tabs>
          <w:tab w:val="left" w:pos="284"/>
        </w:tabs>
        <w:jc w:val="both"/>
        <w:outlineLvl w:val="0"/>
        <w:rPr>
          <w:rFonts w:ascii="Century Gothic" w:hAnsi="Century Gothic"/>
          <w:sz w:val="20"/>
          <w:szCs w:val="20"/>
        </w:rPr>
      </w:pPr>
    </w:p>
    <w:p w14:paraId="7ED5755B" w14:textId="77777777" w:rsidR="00220AC7" w:rsidRPr="000E2EC4" w:rsidRDefault="00220AC7" w:rsidP="00220AC7">
      <w:pPr>
        <w:tabs>
          <w:tab w:val="left" w:pos="284"/>
        </w:tabs>
        <w:jc w:val="both"/>
        <w:rPr>
          <w:rFonts w:ascii="Century Gothic" w:hAnsi="Century Gothic"/>
          <w:sz w:val="20"/>
          <w:szCs w:val="20"/>
        </w:rPr>
      </w:pPr>
      <w:r w:rsidRPr="000E2EC4">
        <w:rPr>
          <w:rFonts w:ascii="Century Gothic" w:hAnsi="Century Gothic"/>
          <w:sz w:val="20"/>
          <w:szCs w:val="20"/>
        </w:rPr>
        <w:t>Le titulaire, sauf consentement préalable donné par écrit par l'O.F.P.</w:t>
      </w:r>
      <w:proofErr w:type="gramStart"/>
      <w:r w:rsidRPr="000E2EC4">
        <w:rPr>
          <w:rFonts w:ascii="Century Gothic" w:hAnsi="Century Gothic"/>
          <w:sz w:val="20"/>
          <w:szCs w:val="20"/>
        </w:rPr>
        <w:t>P.T</w:t>
      </w:r>
      <w:proofErr w:type="gramEnd"/>
      <w:r w:rsidRPr="000E2EC4">
        <w:rPr>
          <w:rFonts w:ascii="Century Gothic" w:hAnsi="Century Gothic"/>
          <w:sz w:val="20"/>
          <w:szCs w:val="20"/>
        </w:rPr>
        <w:t xml:space="preserve">, n'utilisera aucun des documents et aucune des informations énumérés dans le paragraphe précédent, si ce n'est pour l'exécution du marché. </w:t>
      </w:r>
    </w:p>
    <w:p w14:paraId="5E0420D0" w14:textId="77777777" w:rsidR="00220AC7" w:rsidRPr="000E2EC4" w:rsidRDefault="00220AC7" w:rsidP="00220AC7">
      <w:pPr>
        <w:tabs>
          <w:tab w:val="left" w:pos="284"/>
        </w:tabs>
        <w:jc w:val="both"/>
        <w:rPr>
          <w:rFonts w:ascii="Century Gothic" w:hAnsi="Century Gothic"/>
          <w:sz w:val="20"/>
          <w:szCs w:val="20"/>
        </w:rPr>
      </w:pPr>
    </w:p>
    <w:p w14:paraId="5F6BB609" w14:textId="77777777" w:rsidR="00220AC7" w:rsidRPr="000E2EC4" w:rsidRDefault="00220AC7" w:rsidP="00220AC7">
      <w:pPr>
        <w:tabs>
          <w:tab w:val="left" w:pos="284"/>
        </w:tabs>
        <w:jc w:val="both"/>
        <w:rPr>
          <w:rFonts w:ascii="Century Gothic" w:hAnsi="Century Gothic"/>
          <w:sz w:val="20"/>
          <w:szCs w:val="20"/>
        </w:rPr>
      </w:pPr>
      <w:r w:rsidRPr="000E2EC4">
        <w:rPr>
          <w:rFonts w:ascii="Century Gothic" w:hAnsi="Century Gothic"/>
          <w:sz w:val="20"/>
          <w:szCs w:val="20"/>
        </w:rPr>
        <w:t xml:space="preserve">Tout document, autre que le marché lui-même, énuméré dans le 1er paragraphe demeurera la propriété de l'O.F.P.P.T. et tous ses exemplaires seront renvoyés à l'O.F.P.P.T. sur sa demande, une fois les obligations contractuelles du titulaire exécutées. </w:t>
      </w:r>
    </w:p>
    <w:p w14:paraId="42335561" w14:textId="77777777" w:rsidR="00220AC7" w:rsidRPr="000E2EC4" w:rsidRDefault="00220AC7" w:rsidP="00220AC7">
      <w:pPr>
        <w:tabs>
          <w:tab w:val="left" w:pos="284"/>
        </w:tabs>
        <w:suppressAutoHyphens/>
        <w:autoSpaceDN w:val="0"/>
        <w:textAlignment w:val="baseline"/>
        <w:outlineLvl w:val="0"/>
        <w:rPr>
          <w:rFonts w:ascii="Century Gothic" w:hAnsi="Century Gothic"/>
          <w:b/>
          <w:sz w:val="20"/>
          <w:szCs w:val="20"/>
          <w:u w:val="single"/>
        </w:rPr>
      </w:pPr>
    </w:p>
    <w:p w14:paraId="465F4979" w14:textId="79CC0695" w:rsidR="00220AC7" w:rsidRPr="00166BE1" w:rsidRDefault="00220AC7" w:rsidP="0080356C">
      <w:pPr>
        <w:tabs>
          <w:tab w:val="left" w:pos="284"/>
        </w:tabs>
        <w:suppressAutoHyphens/>
        <w:autoSpaceDN w:val="0"/>
        <w:textAlignment w:val="baseline"/>
        <w:outlineLvl w:val="0"/>
        <w:rPr>
          <w:rFonts w:ascii="Century Gothic" w:hAnsi="Century Gothic"/>
          <w:color w:val="548DD4" w:themeColor="text2" w:themeTint="99"/>
          <w:sz w:val="20"/>
          <w:szCs w:val="20"/>
        </w:rPr>
      </w:pPr>
      <w:r w:rsidRPr="00166BE1">
        <w:rPr>
          <w:rFonts w:ascii="Century Gothic" w:hAnsi="Century Gothic"/>
          <w:b/>
          <w:color w:val="548DD4" w:themeColor="text2" w:themeTint="99"/>
          <w:sz w:val="20"/>
          <w:szCs w:val="20"/>
          <w:u w:val="single"/>
        </w:rPr>
        <w:t>ARTICLE N°1</w:t>
      </w:r>
      <w:r w:rsidR="0080356C">
        <w:rPr>
          <w:rFonts w:ascii="Century Gothic" w:hAnsi="Century Gothic"/>
          <w:b/>
          <w:color w:val="548DD4" w:themeColor="text2" w:themeTint="99"/>
          <w:sz w:val="20"/>
          <w:szCs w:val="20"/>
          <w:u w:val="single"/>
        </w:rPr>
        <w:t>7</w:t>
      </w:r>
      <w:r w:rsidRPr="00166BE1">
        <w:rPr>
          <w:rFonts w:ascii="Century Gothic" w:hAnsi="Century Gothic"/>
          <w:b/>
          <w:color w:val="548DD4" w:themeColor="text2" w:themeTint="99"/>
          <w:sz w:val="20"/>
          <w:szCs w:val="20"/>
        </w:rPr>
        <w:t xml:space="preserve"> :</w:t>
      </w:r>
      <w:r w:rsidRPr="00166BE1">
        <w:rPr>
          <w:rFonts w:ascii="Century Gothic" w:hAnsi="Century Gothic"/>
          <w:b/>
          <w:color w:val="548DD4" w:themeColor="text2" w:themeTint="99"/>
          <w:sz w:val="20"/>
          <w:szCs w:val="20"/>
        </w:rPr>
        <w:tab/>
        <w:t>BREVETS</w:t>
      </w:r>
    </w:p>
    <w:p w14:paraId="50927BA0" w14:textId="77777777" w:rsidR="00220AC7" w:rsidRPr="000E2EC4" w:rsidRDefault="00220AC7" w:rsidP="00220AC7">
      <w:pPr>
        <w:tabs>
          <w:tab w:val="left" w:pos="284"/>
        </w:tabs>
        <w:suppressAutoHyphens/>
        <w:autoSpaceDN w:val="0"/>
        <w:textAlignment w:val="baseline"/>
        <w:rPr>
          <w:rFonts w:ascii="Century Gothic" w:hAnsi="Century Gothic"/>
          <w:sz w:val="20"/>
          <w:szCs w:val="20"/>
        </w:rPr>
      </w:pPr>
    </w:p>
    <w:p w14:paraId="1E9D8CB5" w14:textId="0E48F008" w:rsidR="00220AC7" w:rsidRPr="000E2EC4" w:rsidRDefault="0080356C" w:rsidP="00220AC7">
      <w:pPr>
        <w:jc w:val="both"/>
        <w:rPr>
          <w:rFonts w:ascii="Century Gothic" w:hAnsi="Century Gothic"/>
          <w:sz w:val="20"/>
          <w:szCs w:val="20"/>
        </w:rPr>
      </w:pPr>
      <w:r>
        <w:rPr>
          <w:rFonts w:ascii="Century Gothic" w:hAnsi="Century Gothic"/>
          <w:sz w:val="20"/>
          <w:szCs w:val="20"/>
        </w:rPr>
        <w:t>Le titulaire garantira l'OFPP</w:t>
      </w:r>
      <w:r w:rsidRPr="000E2EC4">
        <w:rPr>
          <w:rFonts w:ascii="Century Gothic" w:hAnsi="Century Gothic"/>
          <w:sz w:val="20"/>
          <w:szCs w:val="20"/>
        </w:rPr>
        <w:t>T</w:t>
      </w:r>
      <w:r w:rsidR="00220AC7" w:rsidRPr="000E2EC4">
        <w:rPr>
          <w:rFonts w:ascii="Century Gothic" w:hAnsi="Century Gothic"/>
          <w:sz w:val="20"/>
          <w:szCs w:val="20"/>
        </w:rPr>
        <w:t xml:space="preserve">, contre toute réclamation des tiers touchant à la contrefaçon ou à l'exploitation non autorisée d'un brevet, d'une marque commerciale ou des droits de création industrielle résultant de l'emploi </w:t>
      </w:r>
      <w:r w:rsidR="00022D28" w:rsidRPr="000E2EC4">
        <w:rPr>
          <w:rFonts w:ascii="Century Gothic" w:hAnsi="Century Gothic"/>
          <w:sz w:val="20"/>
          <w:szCs w:val="20"/>
        </w:rPr>
        <w:t xml:space="preserve">des </w:t>
      </w:r>
      <w:r w:rsidR="00022D28" w:rsidRPr="000E2EC4">
        <w:rPr>
          <w:rFonts w:ascii="Century Gothic" w:hAnsi="Century Gothic"/>
          <w:bCs/>
          <w:sz w:val="20"/>
          <w:szCs w:val="20"/>
        </w:rPr>
        <w:t xml:space="preserve">équipements </w:t>
      </w:r>
      <w:r w:rsidR="00022D28" w:rsidRPr="000E2EC4">
        <w:rPr>
          <w:rFonts w:ascii="Century Gothic" w:hAnsi="Century Gothic"/>
          <w:sz w:val="20"/>
          <w:szCs w:val="20"/>
        </w:rPr>
        <w:t>ou</w:t>
      </w:r>
      <w:r w:rsidR="00220AC7" w:rsidRPr="000E2EC4">
        <w:rPr>
          <w:rFonts w:ascii="Century Gothic" w:hAnsi="Century Gothic"/>
          <w:sz w:val="20"/>
          <w:szCs w:val="20"/>
        </w:rPr>
        <w:t xml:space="preserve"> d'un de leurs éléments au MAROC. </w:t>
      </w:r>
    </w:p>
    <w:p w14:paraId="1D2BBE98" w14:textId="77777777" w:rsidR="00220AC7" w:rsidRPr="000E2EC4" w:rsidRDefault="00220AC7" w:rsidP="00220AC7">
      <w:pPr>
        <w:tabs>
          <w:tab w:val="left" w:pos="284"/>
        </w:tabs>
        <w:suppressAutoHyphens/>
        <w:autoSpaceDN w:val="0"/>
        <w:textAlignment w:val="baseline"/>
        <w:outlineLvl w:val="0"/>
        <w:rPr>
          <w:rFonts w:ascii="Century Gothic" w:hAnsi="Century Gothic"/>
          <w:b/>
          <w:sz w:val="20"/>
          <w:szCs w:val="20"/>
          <w:u w:val="single"/>
        </w:rPr>
      </w:pPr>
    </w:p>
    <w:p w14:paraId="323B8198" w14:textId="74ED6109" w:rsidR="00220AC7" w:rsidRPr="00166BE1" w:rsidRDefault="00220AC7" w:rsidP="0080356C">
      <w:pPr>
        <w:tabs>
          <w:tab w:val="left" w:pos="284"/>
        </w:tabs>
        <w:suppressAutoHyphens/>
        <w:autoSpaceDN w:val="0"/>
        <w:textAlignment w:val="baseline"/>
        <w:outlineLvl w:val="0"/>
        <w:rPr>
          <w:rFonts w:ascii="Century Gothic" w:hAnsi="Century Gothic"/>
          <w:b/>
          <w:color w:val="548DD4" w:themeColor="text2" w:themeTint="99"/>
          <w:sz w:val="20"/>
          <w:szCs w:val="20"/>
        </w:rPr>
      </w:pPr>
      <w:r w:rsidRPr="00166BE1">
        <w:rPr>
          <w:rFonts w:ascii="Century Gothic" w:hAnsi="Century Gothic"/>
          <w:b/>
          <w:color w:val="548DD4" w:themeColor="text2" w:themeTint="99"/>
          <w:sz w:val="20"/>
          <w:szCs w:val="20"/>
          <w:u w:val="single"/>
        </w:rPr>
        <w:t>ARTICLE N°</w:t>
      </w:r>
      <w:r w:rsidR="0080356C">
        <w:rPr>
          <w:rFonts w:ascii="Century Gothic" w:hAnsi="Century Gothic"/>
          <w:b/>
          <w:color w:val="548DD4" w:themeColor="text2" w:themeTint="99"/>
          <w:sz w:val="20"/>
          <w:szCs w:val="20"/>
          <w:u w:val="single"/>
        </w:rPr>
        <w:t>18</w:t>
      </w:r>
      <w:r w:rsidRPr="00166BE1">
        <w:rPr>
          <w:rFonts w:ascii="Century Gothic" w:hAnsi="Century Gothic"/>
          <w:b/>
          <w:color w:val="548DD4" w:themeColor="text2" w:themeTint="99"/>
          <w:sz w:val="20"/>
          <w:szCs w:val="20"/>
        </w:rPr>
        <w:t xml:space="preserve"> :</w:t>
      </w:r>
      <w:r w:rsidRPr="00166BE1">
        <w:rPr>
          <w:rFonts w:ascii="Century Gothic" w:hAnsi="Century Gothic"/>
          <w:b/>
          <w:color w:val="548DD4" w:themeColor="text2" w:themeTint="99"/>
          <w:sz w:val="20"/>
          <w:szCs w:val="20"/>
        </w:rPr>
        <w:tab/>
        <w:t>SOUS-TRAITANCE</w:t>
      </w:r>
    </w:p>
    <w:p w14:paraId="2FE77CC9" w14:textId="77777777" w:rsidR="00220AC7" w:rsidRPr="000E2EC4" w:rsidRDefault="00220AC7" w:rsidP="00220AC7">
      <w:pPr>
        <w:tabs>
          <w:tab w:val="left" w:pos="284"/>
        </w:tabs>
        <w:suppressAutoHyphens/>
        <w:autoSpaceDN w:val="0"/>
        <w:textAlignment w:val="baseline"/>
        <w:outlineLvl w:val="0"/>
        <w:rPr>
          <w:rFonts w:ascii="Century Gothic" w:hAnsi="Century Gothic"/>
          <w:sz w:val="20"/>
          <w:szCs w:val="20"/>
        </w:rPr>
      </w:pPr>
      <w:r w:rsidRPr="000E2EC4">
        <w:rPr>
          <w:rFonts w:ascii="Century Gothic" w:hAnsi="Century Gothic"/>
          <w:b/>
          <w:sz w:val="20"/>
          <w:szCs w:val="20"/>
        </w:rPr>
        <w:tab/>
      </w:r>
      <w:r w:rsidRPr="000E2EC4">
        <w:rPr>
          <w:rFonts w:ascii="Century Gothic" w:hAnsi="Century Gothic"/>
          <w:b/>
          <w:sz w:val="20"/>
          <w:szCs w:val="20"/>
        </w:rPr>
        <w:tab/>
      </w:r>
      <w:r w:rsidRPr="000E2EC4">
        <w:rPr>
          <w:rFonts w:ascii="Century Gothic" w:hAnsi="Century Gothic"/>
          <w:b/>
          <w:sz w:val="20"/>
          <w:szCs w:val="20"/>
        </w:rPr>
        <w:tab/>
      </w:r>
      <w:r w:rsidRPr="000E2EC4">
        <w:rPr>
          <w:rFonts w:ascii="Century Gothic" w:hAnsi="Century Gothic"/>
          <w:b/>
          <w:sz w:val="20"/>
          <w:szCs w:val="20"/>
        </w:rPr>
        <w:tab/>
      </w:r>
    </w:p>
    <w:p w14:paraId="4FA9AB40" w14:textId="60B72526" w:rsidR="00686BC4" w:rsidRPr="00686BC4" w:rsidRDefault="00686BC4" w:rsidP="00686BC4">
      <w:pPr>
        <w:shd w:val="clear" w:color="auto" w:fill="FFFFFF"/>
        <w:rPr>
          <w:rFonts w:ascii="Century Gothic" w:hAnsi="Century Gothic"/>
          <w:sz w:val="20"/>
          <w:szCs w:val="20"/>
        </w:rPr>
      </w:pPr>
      <w:r w:rsidRPr="00686BC4">
        <w:rPr>
          <w:rFonts w:ascii="Century Gothic" w:hAnsi="Century Gothic"/>
          <w:sz w:val="20"/>
          <w:szCs w:val="20"/>
        </w:rPr>
        <w:t>Si le titulaire envisage de recourir à la sous</w:t>
      </w:r>
      <w:r>
        <w:rPr>
          <w:rFonts w:ascii="Century Gothic" w:hAnsi="Century Gothic"/>
          <w:sz w:val="20"/>
          <w:szCs w:val="20"/>
        </w:rPr>
        <w:t>-</w:t>
      </w:r>
      <w:r w:rsidRPr="00686BC4">
        <w:rPr>
          <w:rFonts w:ascii="Century Gothic" w:hAnsi="Century Gothic"/>
          <w:sz w:val="20"/>
          <w:szCs w:val="20"/>
        </w:rPr>
        <w:t>traitance, il sera appliqué des dispositions de l'article 151 du décret n °2-22-431.</w:t>
      </w:r>
    </w:p>
    <w:p w14:paraId="3B1B8680" w14:textId="02CAC294" w:rsidR="00686BC4" w:rsidRPr="00686BC4" w:rsidRDefault="00686BC4" w:rsidP="00686BC4">
      <w:pPr>
        <w:shd w:val="clear" w:color="auto" w:fill="FFFFFF"/>
        <w:rPr>
          <w:rFonts w:ascii="Century Gothic" w:hAnsi="Century Gothic"/>
          <w:sz w:val="20"/>
          <w:szCs w:val="20"/>
        </w:rPr>
      </w:pPr>
      <w:r w:rsidRPr="00686BC4">
        <w:rPr>
          <w:rFonts w:ascii="Century Gothic" w:hAnsi="Century Gothic"/>
          <w:sz w:val="20"/>
          <w:szCs w:val="20"/>
        </w:rPr>
        <w:t xml:space="preserve">Il doit communique au Maître </w:t>
      </w:r>
      <w:r w:rsidR="0073310A" w:rsidRPr="00686BC4">
        <w:rPr>
          <w:rFonts w:ascii="Century Gothic" w:hAnsi="Century Gothic"/>
          <w:sz w:val="20"/>
          <w:szCs w:val="20"/>
        </w:rPr>
        <w:t>d’Ouvrage :</w:t>
      </w:r>
      <w:r w:rsidRPr="00686BC4">
        <w:rPr>
          <w:rFonts w:ascii="Century Gothic" w:hAnsi="Century Gothic"/>
          <w:sz w:val="20"/>
          <w:szCs w:val="20"/>
        </w:rPr>
        <w:t> </w:t>
      </w:r>
    </w:p>
    <w:p w14:paraId="2A03A495" w14:textId="77777777" w:rsidR="00686BC4" w:rsidRPr="00686BC4" w:rsidRDefault="00686BC4" w:rsidP="00686BC4">
      <w:pPr>
        <w:shd w:val="clear" w:color="auto" w:fill="FFFFFF"/>
        <w:rPr>
          <w:rFonts w:ascii="Century Gothic" w:hAnsi="Century Gothic"/>
          <w:sz w:val="20"/>
          <w:szCs w:val="20"/>
        </w:rPr>
      </w:pPr>
      <w:r w:rsidRPr="00686BC4">
        <w:rPr>
          <w:rFonts w:ascii="Century Gothic" w:hAnsi="Century Gothic"/>
          <w:sz w:val="20"/>
          <w:szCs w:val="20"/>
        </w:rPr>
        <w:t>-l’identité, la raison ou la dénomination sociale, et l’adresse des sous- traitants ;  </w:t>
      </w:r>
    </w:p>
    <w:p w14:paraId="68CDB7ED" w14:textId="77777777" w:rsidR="00686BC4" w:rsidRPr="00686BC4" w:rsidRDefault="00686BC4" w:rsidP="00686BC4">
      <w:pPr>
        <w:shd w:val="clear" w:color="auto" w:fill="FFFFFF"/>
        <w:rPr>
          <w:rFonts w:ascii="Century Gothic" w:hAnsi="Century Gothic"/>
          <w:sz w:val="20"/>
          <w:szCs w:val="20"/>
        </w:rPr>
      </w:pPr>
      <w:r w:rsidRPr="00686BC4">
        <w:rPr>
          <w:rFonts w:ascii="Century Gothic" w:hAnsi="Century Gothic"/>
          <w:sz w:val="20"/>
          <w:szCs w:val="20"/>
        </w:rPr>
        <w:t>-le dossier administratif des sous-traitants, ainsi que leurs références techniques et financières ; </w:t>
      </w:r>
    </w:p>
    <w:p w14:paraId="3715EA19" w14:textId="77777777" w:rsidR="00686BC4" w:rsidRPr="00686BC4" w:rsidRDefault="00686BC4" w:rsidP="00686BC4">
      <w:pPr>
        <w:shd w:val="clear" w:color="auto" w:fill="FFFFFF"/>
        <w:rPr>
          <w:rFonts w:ascii="Century Gothic" w:hAnsi="Century Gothic"/>
          <w:sz w:val="20"/>
          <w:szCs w:val="20"/>
        </w:rPr>
      </w:pPr>
      <w:r w:rsidRPr="00686BC4">
        <w:rPr>
          <w:rFonts w:ascii="Century Gothic" w:hAnsi="Century Gothic"/>
          <w:sz w:val="20"/>
          <w:szCs w:val="20"/>
        </w:rPr>
        <w:t>-la nature des prestations et le montant des prestations qu’il envisage de sous-traiter ; </w:t>
      </w:r>
    </w:p>
    <w:p w14:paraId="5EC2833E" w14:textId="77777777" w:rsidR="00686BC4" w:rsidRPr="00686BC4" w:rsidRDefault="00686BC4" w:rsidP="00686BC4">
      <w:pPr>
        <w:shd w:val="clear" w:color="auto" w:fill="FFFFFF"/>
        <w:rPr>
          <w:rFonts w:ascii="Century Gothic" w:hAnsi="Century Gothic"/>
          <w:sz w:val="20"/>
          <w:szCs w:val="20"/>
        </w:rPr>
      </w:pPr>
      <w:r w:rsidRPr="00686BC4">
        <w:rPr>
          <w:rFonts w:ascii="Century Gothic" w:hAnsi="Century Gothic"/>
          <w:sz w:val="20"/>
          <w:szCs w:val="20"/>
        </w:rPr>
        <w:t>-le pourcentage desdites prestations par rapport au montant du marché ; </w:t>
      </w:r>
    </w:p>
    <w:p w14:paraId="6731CA45" w14:textId="77777777" w:rsidR="00686BC4" w:rsidRPr="00686BC4" w:rsidRDefault="00686BC4" w:rsidP="00686BC4">
      <w:pPr>
        <w:shd w:val="clear" w:color="auto" w:fill="FFFFFF"/>
        <w:rPr>
          <w:rFonts w:ascii="Century Gothic" w:hAnsi="Century Gothic"/>
          <w:sz w:val="20"/>
          <w:szCs w:val="20"/>
        </w:rPr>
      </w:pPr>
      <w:r w:rsidRPr="00686BC4">
        <w:rPr>
          <w:rFonts w:ascii="Century Gothic" w:hAnsi="Century Gothic"/>
          <w:sz w:val="20"/>
          <w:szCs w:val="20"/>
        </w:rPr>
        <w:t>-et une copie certifiée conforme du contrat de sous-traitance. </w:t>
      </w:r>
    </w:p>
    <w:p w14:paraId="7C29B6B8" w14:textId="77777777" w:rsidR="00686BC4" w:rsidRPr="00686BC4" w:rsidRDefault="00686BC4" w:rsidP="00686BC4">
      <w:pPr>
        <w:shd w:val="clear" w:color="auto" w:fill="FFFFFF"/>
        <w:rPr>
          <w:rFonts w:ascii="Century Gothic" w:hAnsi="Century Gothic"/>
          <w:sz w:val="20"/>
          <w:szCs w:val="20"/>
        </w:rPr>
      </w:pPr>
      <w:r w:rsidRPr="00686BC4">
        <w:rPr>
          <w:rFonts w:ascii="Century Gothic" w:hAnsi="Century Gothic"/>
          <w:sz w:val="20"/>
          <w:szCs w:val="20"/>
        </w:rPr>
        <w:t xml:space="preserve">Les sous-traitants doivent satisfaire aux conditions requises des concurrents conformément à l’article 27 du </w:t>
      </w:r>
      <w:proofErr w:type="spellStart"/>
      <w:r w:rsidRPr="00686BC4">
        <w:rPr>
          <w:rFonts w:ascii="Century Gothic" w:hAnsi="Century Gothic"/>
          <w:sz w:val="20"/>
          <w:szCs w:val="20"/>
        </w:rPr>
        <w:t>du</w:t>
      </w:r>
      <w:proofErr w:type="spellEnd"/>
      <w:r w:rsidRPr="00686BC4">
        <w:rPr>
          <w:rFonts w:ascii="Century Gothic" w:hAnsi="Century Gothic"/>
          <w:sz w:val="20"/>
          <w:szCs w:val="20"/>
        </w:rPr>
        <w:t xml:space="preserve"> décret n °2-22-431. </w:t>
      </w:r>
    </w:p>
    <w:p w14:paraId="6753A222" w14:textId="77777777" w:rsidR="00686BC4" w:rsidRPr="00686BC4" w:rsidRDefault="00686BC4" w:rsidP="00686BC4">
      <w:pPr>
        <w:shd w:val="clear" w:color="auto" w:fill="FFFFFF"/>
        <w:rPr>
          <w:rFonts w:ascii="Century Gothic" w:hAnsi="Century Gothic"/>
          <w:sz w:val="20"/>
          <w:szCs w:val="20"/>
        </w:rPr>
      </w:pPr>
      <w:commentRangeStart w:id="6"/>
      <w:r w:rsidRPr="00686BC4">
        <w:rPr>
          <w:rFonts w:ascii="Century Gothic" w:hAnsi="Century Gothic"/>
          <w:sz w:val="20"/>
          <w:szCs w:val="20"/>
        </w:rPr>
        <w:t>La sous-traitance ne peut en aucun cas dépasser cinquante pour cent (50%) du montant du marché ni porter sur le lot ou le corps d’état principal du marché. </w:t>
      </w:r>
      <w:commentRangeEnd w:id="6"/>
      <w:r w:rsidR="00EC5448">
        <w:rPr>
          <w:rStyle w:val="Marquedecommentaire"/>
        </w:rPr>
        <w:commentReference w:id="6"/>
      </w:r>
    </w:p>
    <w:tbl>
      <w:tblPr>
        <w:tblStyle w:val="Grilledutableau"/>
        <w:tblW w:w="0" w:type="auto"/>
        <w:tblLook w:val="04A0" w:firstRow="1" w:lastRow="0" w:firstColumn="1" w:lastColumn="0" w:noHBand="0" w:noVBand="1"/>
      </w:tblPr>
      <w:tblGrid>
        <w:gridCol w:w="2940"/>
        <w:gridCol w:w="7254"/>
      </w:tblGrid>
      <w:tr w:rsidR="000C7BAB" w:rsidRPr="00E02901" w14:paraId="0C2BC23A" w14:textId="77777777" w:rsidTr="009D23C1">
        <w:tc>
          <w:tcPr>
            <w:tcW w:w="2940" w:type="dxa"/>
          </w:tcPr>
          <w:p w14:paraId="49A81669" w14:textId="77777777" w:rsidR="000C7BAB" w:rsidRPr="00E02901" w:rsidRDefault="000C7BAB" w:rsidP="009D23C1">
            <w:pPr>
              <w:jc w:val="center"/>
              <w:rPr>
                <w:rFonts w:ascii="Century Gothic" w:hAnsi="Century Gothic"/>
                <w:sz w:val="20"/>
                <w:szCs w:val="20"/>
              </w:rPr>
            </w:pPr>
            <w:r w:rsidRPr="00E02901">
              <w:rPr>
                <w:rFonts w:ascii="Century Gothic" w:hAnsi="Century Gothic"/>
                <w:sz w:val="20"/>
                <w:szCs w:val="20"/>
              </w:rPr>
              <w:t>N° de lot</w:t>
            </w:r>
          </w:p>
        </w:tc>
        <w:tc>
          <w:tcPr>
            <w:tcW w:w="7254" w:type="dxa"/>
          </w:tcPr>
          <w:p w14:paraId="5070A30B" w14:textId="77777777" w:rsidR="000C7BAB" w:rsidRPr="00E02901" w:rsidRDefault="000C7BAB" w:rsidP="009D23C1">
            <w:pPr>
              <w:jc w:val="center"/>
              <w:rPr>
                <w:rFonts w:ascii="Century Gothic" w:hAnsi="Century Gothic"/>
                <w:sz w:val="20"/>
                <w:szCs w:val="20"/>
              </w:rPr>
            </w:pPr>
            <w:r w:rsidRPr="00E02901">
              <w:rPr>
                <w:rFonts w:ascii="Century Gothic" w:hAnsi="Century Gothic"/>
                <w:sz w:val="20"/>
                <w:szCs w:val="20"/>
              </w:rPr>
              <w:t>Items qui représentent le corps d’état principal</w:t>
            </w:r>
          </w:p>
        </w:tc>
      </w:tr>
      <w:tr w:rsidR="000C7BAB" w:rsidRPr="00E02901" w14:paraId="69909C99" w14:textId="77777777" w:rsidTr="009D23C1">
        <w:tc>
          <w:tcPr>
            <w:tcW w:w="2940" w:type="dxa"/>
          </w:tcPr>
          <w:p w14:paraId="05C6EDC3" w14:textId="28B5FA79" w:rsidR="000C7BAB" w:rsidRPr="00E02901" w:rsidRDefault="000C7BAB" w:rsidP="009D23C1">
            <w:pPr>
              <w:rPr>
                <w:rFonts w:ascii="Century Gothic" w:hAnsi="Century Gothic"/>
                <w:sz w:val="20"/>
                <w:szCs w:val="20"/>
              </w:rPr>
            </w:pPr>
            <w:r w:rsidRPr="00E02901">
              <w:rPr>
                <w:rFonts w:ascii="Century Gothic" w:hAnsi="Century Gothic"/>
                <w:sz w:val="20"/>
                <w:szCs w:val="20"/>
              </w:rPr>
              <w:t>Lot 1</w:t>
            </w:r>
            <w:r>
              <w:rPr>
                <w:rFonts w:ascii="Century Gothic" w:hAnsi="Century Gothic"/>
                <w:sz w:val="20"/>
                <w:szCs w:val="20"/>
              </w:rPr>
              <w:t xml:space="preserve"> </w:t>
            </w:r>
          </w:p>
        </w:tc>
        <w:tc>
          <w:tcPr>
            <w:tcW w:w="7254" w:type="dxa"/>
          </w:tcPr>
          <w:p w14:paraId="3B9BF847" w14:textId="35BF400E" w:rsidR="000C7BAB" w:rsidRPr="00E02901" w:rsidRDefault="000C7BAB" w:rsidP="009D23C1">
            <w:pPr>
              <w:rPr>
                <w:rFonts w:ascii="Century Gothic" w:hAnsi="Century Gothic"/>
                <w:sz w:val="20"/>
                <w:szCs w:val="20"/>
              </w:rPr>
            </w:pPr>
            <w:r w:rsidRPr="00E02901">
              <w:rPr>
                <w:rFonts w:ascii="Century Gothic" w:hAnsi="Century Gothic"/>
                <w:sz w:val="20"/>
                <w:szCs w:val="20"/>
              </w:rPr>
              <w:t>1,2,3,</w:t>
            </w:r>
            <w:r w:rsidR="00D57BD3">
              <w:rPr>
                <w:rFonts w:ascii="Century Gothic" w:hAnsi="Century Gothic"/>
                <w:sz w:val="20"/>
                <w:szCs w:val="20"/>
              </w:rPr>
              <w:t>6</w:t>
            </w:r>
            <w:r w:rsidRPr="00E02901">
              <w:rPr>
                <w:rFonts w:ascii="Century Gothic" w:hAnsi="Century Gothic"/>
                <w:sz w:val="20"/>
                <w:szCs w:val="20"/>
              </w:rPr>
              <w:t>,7</w:t>
            </w:r>
          </w:p>
        </w:tc>
      </w:tr>
      <w:tr w:rsidR="000C7BAB" w:rsidRPr="00E02901" w14:paraId="7A25DAC5" w14:textId="77777777" w:rsidTr="009D23C1">
        <w:tc>
          <w:tcPr>
            <w:tcW w:w="2940" w:type="dxa"/>
          </w:tcPr>
          <w:p w14:paraId="6BD48D7E" w14:textId="7E78EBE3" w:rsidR="000C7BAB" w:rsidRPr="00E02901" w:rsidRDefault="000C7BAB" w:rsidP="009D23C1">
            <w:pPr>
              <w:rPr>
                <w:rFonts w:ascii="Century Gothic" w:hAnsi="Century Gothic"/>
                <w:sz w:val="20"/>
                <w:szCs w:val="20"/>
              </w:rPr>
            </w:pPr>
            <w:r w:rsidRPr="00E02901">
              <w:rPr>
                <w:rFonts w:ascii="Century Gothic" w:hAnsi="Century Gothic"/>
                <w:sz w:val="20"/>
                <w:szCs w:val="20"/>
              </w:rPr>
              <w:t xml:space="preserve">Lot </w:t>
            </w:r>
            <w:r w:rsidR="00D57BD3">
              <w:rPr>
                <w:rFonts w:ascii="Century Gothic" w:hAnsi="Century Gothic"/>
                <w:sz w:val="20"/>
                <w:szCs w:val="20"/>
              </w:rPr>
              <w:t>2, lot 3, lot 5</w:t>
            </w:r>
            <w:r>
              <w:rPr>
                <w:rFonts w:ascii="Century Gothic" w:hAnsi="Century Gothic"/>
                <w:sz w:val="20"/>
                <w:szCs w:val="20"/>
              </w:rPr>
              <w:t xml:space="preserve"> </w:t>
            </w:r>
          </w:p>
        </w:tc>
        <w:tc>
          <w:tcPr>
            <w:tcW w:w="7254" w:type="dxa"/>
          </w:tcPr>
          <w:p w14:paraId="54451AE6" w14:textId="718D226A" w:rsidR="000C7BAB" w:rsidRPr="00E02901" w:rsidRDefault="000C7BAB" w:rsidP="009D23C1">
            <w:pPr>
              <w:rPr>
                <w:rFonts w:ascii="Century Gothic" w:hAnsi="Century Gothic"/>
                <w:sz w:val="20"/>
                <w:szCs w:val="20"/>
              </w:rPr>
            </w:pPr>
            <w:r w:rsidRPr="00E02901">
              <w:rPr>
                <w:rFonts w:ascii="Century Gothic" w:hAnsi="Century Gothic"/>
                <w:sz w:val="20"/>
                <w:szCs w:val="20"/>
              </w:rPr>
              <w:t>1</w:t>
            </w:r>
          </w:p>
        </w:tc>
      </w:tr>
      <w:tr w:rsidR="000C7BAB" w:rsidRPr="00E02901" w14:paraId="06D77395" w14:textId="77777777" w:rsidTr="009D23C1">
        <w:tc>
          <w:tcPr>
            <w:tcW w:w="2940" w:type="dxa"/>
          </w:tcPr>
          <w:p w14:paraId="1946A304" w14:textId="0025EB29" w:rsidR="000C7BAB" w:rsidRPr="00E02901" w:rsidRDefault="000C7BAB" w:rsidP="009D23C1">
            <w:pPr>
              <w:rPr>
                <w:rFonts w:ascii="Century Gothic" w:hAnsi="Century Gothic"/>
                <w:sz w:val="20"/>
                <w:szCs w:val="20"/>
              </w:rPr>
            </w:pPr>
            <w:r w:rsidRPr="00E02901">
              <w:rPr>
                <w:rFonts w:ascii="Century Gothic" w:hAnsi="Century Gothic"/>
                <w:sz w:val="20"/>
                <w:szCs w:val="20"/>
              </w:rPr>
              <w:t xml:space="preserve">Lot </w:t>
            </w:r>
            <w:r w:rsidR="00D57BD3">
              <w:rPr>
                <w:rFonts w:ascii="Century Gothic" w:hAnsi="Century Gothic"/>
                <w:sz w:val="20"/>
                <w:szCs w:val="20"/>
              </w:rPr>
              <w:t>4</w:t>
            </w:r>
          </w:p>
        </w:tc>
        <w:tc>
          <w:tcPr>
            <w:tcW w:w="7254" w:type="dxa"/>
          </w:tcPr>
          <w:p w14:paraId="45E89636" w14:textId="6FE78468" w:rsidR="000C7BAB" w:rsidRPr="00E02901" w:rsidRDefault="000C7BAB" w:rsidP="009D23C1">
            <w:pPr>
              <w:rPr>
                <w:rFonts w:ascii="Century Gothic" w:hAnsi="Century Gothic"/>
                <w:sz w:val="20"/>
                <w:szCs w:val="20"/>
              </w:rPr>
            </w:pPr>
            <w:r>
              <w:rPr>
                <w:rFonts w:ascii="Century Gothic" w:hAnsi="Century Gothic"/>
                <w:sz w:val="20"/>
                <w:szCs w:val="20"/>
              </w:rPr>
              <w:t>1</w:t>
            </w:r>
            <w:r w:rsidR="00D57BD3">
              <w:rPr>
                <w:rFonts w:ascii="Century Gothic" w:hAnsi="Century Gothic"/>
                <w:sz w:val="20"/>
                <w:szCs w:val="20"/>
              </w:rPr>
              <w:t>, 2, 3, 4</w:t>
            </w:r>
            <w:r>
              <w:rPr>
                <w:rFonts w:ascii="Century Gothic" w:hAnsi="Century Gothic"/>
                <w:sz w:val="20"/>
                <w:szCs w:val="20"/>
              </w:rPr>
              <w:t xml:space="preserve"> </w:t>
            </w:r>
            <w:r w:rsidRPr="00E02901">
              <w:rPr>
                <w:rFonts w:ascii="Century Gothic" w:hAnsi="Century Gothic"/>
                <w:sz w:val="20"/>
                <w:szCs w:val="20"/>
              </w:rPr>
              <w:t xml:space="preserve">et </w:t>
            </w:r>
            <w:r w:rsidR="00D57BD3">
              <w:rPr>
                <w:rFonts w:ascii="Century Gothic" w:hAnsi="Century Gothic"/>
                <w:sz w:val="20"/>
                <w:szCs w:val="20"/>
              </w:rPr>
              <w:t>5</w:t>
            </w:r>
          </w:p>
        </w:tc>
      </w:tr>
      <w:tr w:rsidR="00D57BD3" w:rsidRPr="00E02901" w14:paraId="54F6348C" w14:textId="77777777" w:rsidTr="009D23C1">
        <w:tc>
          <w:tcPr>
            <w:tcW w:w="2940" w:type="dxa"/>
          </w:tcPr>
          <w:p w14:paraId="79B9103C" w14:textId="7D42DE25" w:rsidR="00D57BD3" w:rsidRPr="00E02901" w:rsidRDefault="00D57BD3" w:rsidP="009D23C1">
            <w:pPr>
              <w:rPr>
                <w:rFonts w:ascii="Century Gothic" w:hAnsi="Century Gothic"/>
                <w:sz w:val="20"/>
                <w:szCs w:val="20"/>
              </w:rPr>
            </w:pPr>
            <w:r>
              <w:rPr>
                <w:rFonts w:ascii="Century Gothic" w:hAnsi="Century Gothic"/>
                <w:sz w:val="20"/>
                <w:szCs w:val="20"/>
              </w:rPr>
              <w:t>Lot 6</w:t>
            </w:r>
          </w:p>
        </w:tc>
        <w:tc>
          <w:tcPr>
            <w:tcW w:w="7254" w:type="dxa"/>
          </w:tcPr>
          <w:p w14:paraId="4BB0B400" w14:textId="1ABB6E38" w:rsidR="00D57BD3" w:rsidRDefault="00D57BD3" w:rsidP="009D23C1">
            <w:pPr>
              <w:rPr>
                <w:rFonts w:ascii="Century Gothic" w:hAnsi="Century Gothic"/>
                <w:sz w:val="20"/>
                <w:szCs w:val="20"/>
              </w:rPr>
            </w:pPr>
            <w:r>
              <w:rPr>
                <w:rFonts w:ascii="Century Gothic" w:hAnsi="Century Gothic"/>
                <w:sz w:val="20"/>
                <w:szCs w:val="20"/>
              </w:rPr>
              <w:t>1, 2, 3, 7</w:t>
            </w:r>
          </w:p>
        </w:tc>
      </w:tr>
      <w:tr w:rsidR="00D57BD3" w:rsidRPr="00E02901" w14:paraId="019A4314" w14:textId="77777777" w:rsidTr="009D23C1">
        <w:tc>
          <w:tcPr>
            <w:tcW w:w="2940" w:type="dxa"/>
          </w:tcPr>
          <w:p w14:paraId="38DF518F" w14:textId="2960DE8C" w:rsidR="00D57BD3" w:rsidRPr="00E02901" w:rsidRDefault="00D57BD3" w:rsidP="009D23C1">
            <w:pPr>
              <w:rPr>
                <w:rFonts w:ascii="Century Gothic" w:hAnsi="Century Gothic"/>
                <w:sz w:val="20"/>
                <w:szCs w:val="20"/>
              </w:rPr>
            </w:pPr>
            <w:r>
              <w:rPr>
                <w:rFonts w:ascii="Century Gothic" w:hAnsi="Century Gothic"/>
                <w:sz w:val="20"/>
                <w:szCs w:val="20"/>
              </w:rPr>
              <w:t xml:space="preserve">Lot 7 </w:t>
            </w:r>
          </w:p>
        </w:tc>
        <w:tc>
          <w:tcPr>
            <w:tcW w:w="7254" w:type="dxa"/>
          </w:tcPr>
          <w:p w14:paraId="6A48B024" w14:textId="145334B6" w:rsidR="00D57BD3" w:rsidRDefault="00D57BD3" w:rsidP="009D23C1">
            <w:pPr>
              <w:rPr>
                <w:rFonts w:ascii="Century Gothic" w:hAnsi="Century Gothic"/>
                <w:sz w:val="20"/>
                <w:szCs w:val="20"/>
              </w:rPr>
            </w:pPr>
            <w:r>
              <w:rPr>
                <w:rFonts w:ascii="Century Gothic" w:hAnsi="Century Gothic"/>
                <w:sz w:val="20"/>
                <w:szCs w:val="20"/>
              </w:rPr>
              <w:t>1, 2, 3</w:t>
            </w:r>
          </w:p>
        </w:tc>
      </w:tr>
    </w:tbl>
    <w:p w14:paraId="44F6C31D" w14:textId="77777777" w:rsidR="000C7BAB" w:rsidRDefault="000C7BAB" w:rsidP="00686BC4">
      <w:pPr>
        <w:shd w:val="clear" w:color="auto" w:fill="FFFFFF"/>
        <w:rPr>
          <w:rFonts w:ascii="Century Gothic" w:hAnsi="Century Gothic"/>
          <w:sz w:val="20"/>
          <w:szCs w:val="20"/>
        </w:rPr>
      </w:pPr>
    </w:p>
    <w:p w14:paraId="0E7FE4C5" w14:textId="7FF7153D" w:rsidR="00686BC4" w:rsidRPr="00686BC4" w:rsidRDefault="00686BC4" w:rsidP="00686BC4">
      <w:pPr>
        <w:shd w:val="clear" w:color="auto" w:fill="FFFFFF"/>
        <w:rPr>
          <w:rFonts w:ascii="Century Gothic" w:hAnsi="Century Gothic"/>
          <w:sz w:val="20"/>
          <w:szCs w:val="20"/>
        </w:rPr>
      </w:pPr>
      <w:r w:rsidRPr="00686BC4">
        <w:rPr>
          <w:rFonts w:ascii="Century Gothic" w:hAnsi="Century Gothic"/>
          <w:sz w:val="20"/>
          <w:szCs w:val="20"/>
        </w:rPr>
        <w:t xml:space="preserve">Le titulaire du marché est tenu, lorsqu’il envisage de sous-traiter une partie du marché, de la confier à des prestataires installés au Maroc et notamment les très petites, petites et moyennes entreprises y compris les jeunes entreprises innovantes, les coopératives, les unions coopératives et les </w:t>
      </w:r>
      <w:proofErr w:type="gramStart"/>
      <w:r w:rsidRPr="00686BC4">
        <w:rPr>
          <w:rFonts w:ascii="Century Gothic" w:hAnsi="Century Gothic"/>
          <w:sz w:val="20"/>
          <w:szCs w:val="20"/>
        </w:rPr>
        <w:t>auto entrepreneurs</w:t>
      </w:r>
      <w:proofErr w:type="gramEnd"/>
      <w:r w:rsidRPr="00686BC4">
        <w:rPr>
          <w:rFonts w:ascii="Century Gothic" w:hAnsi="Century Gothic"/>
          <w:sz w:val="20"/>
          <w:szCs w:val="20"/>
        </w:rPr>
        <w:t>, conformément à l’article 151 du décret n °2-22-431 précité.  </w:t>
      </w:r>
    </w:p>
    <w:p w14:paraId="5B781B0D" w14:textId="77777777" w:rsidR="00686BC4" w:rsidRPr="00686BC4" w:rsidRDefault="00686BC4" w:rsidP="00686BC4">
      <w:pPr>
        <w:shd w:val="clear" w:color="auto" w:fill="FFFFFF"/>
        <w:rPr>
          <w:rFonts w:ascii="Century Gothic" w:hAnsi="Century Gothic"/>
          <w:sz w:val="20"/>
          <w:szCs w:val="20"/>
        </w:rPr>
      </w:pPr>
      <w:r w:rsidRPr="00686BC4">
        <w:rPr>
          <w:rFonts w:ascii="Century Gothic" w:hAnsi="Century Gothic"/>
          <w:sz w:val="20"/>
          <w:szCs w:val="20"/>
        </w:rPr>
        <w:t>Le titulaire du marché est tenu de présenter au maître d’ouvrage les documents justifiant le paiement, par ses soins, des sommes dues au sous-traitant au fur à mesure de l’exécution des prestations sous-traitées. </w:t>
      </w:r>
    </w:p>
    <w:p w14:paraId="29B2B87C" w14:textId="77777777" w:rsidR="00686BC4" w:rsidRPr="00686BC4" w:rsidRDefault="00686BC4" w:rsidP="00686BC4">
      <w:pPr>
        <w:shd w:val="clear" w:color="auto" w:fill="FFFFFF"/>
        <w:rPr>
          <w:rFonts w:ascii="Segoe UI" w:hAnsi="Segoe UI" w:cs="Segoe UI"/>
          <w:color w:val="000000"/>
          <w:sz w:val="23"/>
          <w:szCs w:val="23"/>
          <w:lang w:val="fr-MA" w:eastAsia="fr-MA"/>
        </w:rPr>
      </w:pPr>
      <w:r w:rsidRPr="00686BC4">
        <w:rPr>
          <w:rFonts w:ascii="Century Gothic" w:hAnsi="Century Gothic"/>
          <w:sz w:val="20"/>
          <w:szCs w:val="20"/>
        </w:rPr>
        <w:t>Le titulaire du marché demeure personnellement responsable de toutes les obligations résultant du marché tant envers le maître d’ouvrage que vis-à-vis des ouvriers et des tiers. Le maître d’ouvrage ne se reconnait aucun lien juridique avec les sous-traitants. </w:t>
      </w:r>
    </w:p>
    <w:p w14:paraId="66D7999C" w14:textId="77777777" w:rsidR="00A85BE0" w:rsidRPr="00686BC4" w:rsidRDefault="00A85BE0" w:rsidP="00C4372F">
      <w:pPr>
        <w:spacing w:line="276" w:lineRule="auto"/>
        <w:jc w:val="both"/>
        <w:rPr>
          <w:rFonts w:ascii="Century Gothic" w:hAnsi="Century Gothic" w:cstheme="minorHAnsi"/>
          <w:sz w:val="20"/>
          <w:szCs w:val="20"/>
          <w:lang w:val="fr-MA"/>
        </w:rPr>
      </w:pPr>
    </w:p>
    <w:p w14:paraId="1E04DFC1" w14:textId="19FE2D42" w:rsidR="00C4372F" w:rsidRPr="00C4372F" w:rsidRDefault="00C4372F" w:rsidP="0080356C">
      <w:pPr>
        <w:tabs>
          <w:tab w:val="left" w:pos="284"/>
        </w:tabs>
        <w:suppressAutoHyphens/>
        <w:autoSpaceDN w:val="0"/>
        <w:textAlignment w:val="baseline"/>
        <w:outlineLvl w:val="0"/>
        <w:rPr>
          <w:rFonts w:ascii="Century Gothic" w:hAnsi="Century Gothic"/>
          <w:b/>
          <w:color w:val="548DD4" w:themeColor="text2" w:themeTint="99"/>
          <w:sz w:val="20"/>
          <w:szCs w:val="20"/>
        </w:rPr>
      </w:pPr>
      <w:r w:rsidRPr="00166BE1">
        <w:rPr>
          <w:rFonts w:ascii="Century Gothic" w:hAnsi="Century Gothic"/>
          <w:b/>
          <w:color w:val="548DD4" w:themeColor="text2" w:themeTint="99"/>
          <w:sz w:val="20"/>
          <w:szCs w:val="20"/>
          <w:u w:val="single"/>
        </w:rPr>
        <w:t>ARTICLE N°</w:t>
      </w:r>
      <w:r w:rsidR="0080356C">
        <w:rPr>
          <w:rFonts w:ascii="Century Gothic" w:hAnsi="Century Gothic"/>
          <w:b/>
          <w:color w:val="548DD4" w:themeColor="text2" w:themeTint="99"/>
          <w:sz w:val="20"/>
          <w:szCs w:val="20"/>
          <w:u w:val="single"/>
        </w:rPr>
        <w:t>19</w:t>
      </w:r>
      <w:r w:rsidRPr="00166BE1">
        <w:rPr>
          <w:rFonts w:ascii="Century Gothic" w:hAnsi="Century Gothic"/>
          <w:b/>
          <w:color w:val="548DD4" w:themeColor="text2" w:themeTint="99"/>
          <w:sz w:val="20"/>
          <w:szCs w:val="20"/>
        </w:rPr>
        <w:t xml:space="preserve"> :</w:t>
      </w:r>
      <w:r w:rsidRPr="00166BE1">
        <w:rPr>
          <w:rFonts w:ascii="Century Gothic" w:hAnsi="Century Gothic"/>
          <w:b/>
          <w:color w:val="548DD4" w:themeColor="text2" w:themeTint="99"/>
          <w:sz w:val="20"/>
          <w:szCs w:val="20"/>
        </w:rPr>
        <w:tab/>
      </w:r>
      <w:r w:rsidR="00A85BE0">
        <w:rPr>
          <w:rFonts w:ascii="Century Gothic" w:hAnsi="Century Gothic"/>
          <w:b/>
          <w:color w:val="548DD4" w:themeColor="text2" w:themeTint="99"/>
          <w:sz w:val="20"/>
          <w:szCs w:val="20"/>
        </w:rPr>
        <w:t xml:space="preserve">DOMICILE DU TITULAIRE  </w:t>
      </w:r>
    </w:p>
    <w:p w14:paraId="3BF9B77F" w14:textId="77777777" w:rsidR="00166BE1" w:rsidRPr="00C4372F" w:rsidRDefault="00166BE1" w:rsidP="00166BE1">
      <w:pPr>
        <w:tabs>
          <w:tab w:val="left" w:pos="284"/>
        </w:tabs>
        <w:suppressAutoHyphens/>
        <w:autoSpaceDN w:val="0"/>
        <w:textAlignment w:val="baseline"/>
        <w:outlineLvl w:val="0"/>
        <w:rPr>
          <w:rFonts w:ascii="Century Gothic" w:hAnsi="Century Gothic" w:cstheme="minorHAnsi"/>
          <w:b/>
          <w:sz w:val="20"/>
          <w:szCs w:val="20"/>
          <w:lang w:val="fr-MA"/>
        </w:rPr>
      </w:pPr>
    </w:p>
    <w:p w14:paraId="76014AD8" w14:textId="77777777" w:rsidR="00166BE1" w:rsidRPr="00166BE1" w:rsidRDefault="00166BE1" w:rsidP="00166BE1">
      <w:pPr>
        <w:spacing w:line="276" w:lineRule="auto"/>
        <w:jc w:val="both"/>
        <w:rPr>
          <w:rFonts w:ascii="Century Gothic" w:hAnsi="Century Gothic" w:cstheme="minorHAnsi"/>
          <w:sz w:val="20"/>
          <w:szCs w:val="20"/>
        </w:rPr>
      </w:pPr>
      <w:r w:rsidRPr="00166BE1">
        <w:rPr>
          <w:rFonts w:ascii="Century Gothic" w:hAnsi="Century Gothic" w:cstheme="minorHAnsi"/>
          <w:sz w:val="20"/>
          <w:szCs w:val="20"/>
        </w:rPr>
        <w:t xml:space="preserve">Le titulaire du marché est tenu d'élire domicile au Maroc qu'il doit indiquer dans l'acte d'engagement ou le faire connaître au maître d'ouvrage dans le délai de quinze (15) jours à partir de la notification, qui lui est faite, de l'approbation de son marché. </w:t>
      </w:r>
    </w:p>
    <w:p w14:paraId="2AA12ACB" w14:textId="77777777" w:rsidR="00166BE1" w:rsidRPr="00166BE1" w:rsidRDefault="00166BE1" w:rsidP="00166BE1">
      <w:pPr>
        <w:spacing w:line="276" w:lineRule="auto"/>
        <w:jc w:val="both"/>
        <w:rPr>
          <w:rFonts w:ascii="Century Gothic" w:hAnsi="Century Gothic" w:cstheme="minorHAnsi"/>
          <w:sz w:val="20"/>
          <w:szCs w:val="20"/>
        </w:rPr>
      </w:pPr>
    </w:p>
    <w:p w14:paraId="03F37E00" w14:textId="77777777" w:rsidR="00166BE1" w:rsidRPr="00166BE1" w:rsidRDefault="00166BE1" w:rsidP="00166BE1">
      <w:pPr>
        <w:spacing w:line="276" w:lineRule="auto"/>
        <w:jc w:val="both"/>
        <w:rPr>
          <w:rFonts w:ascii="Century Gothic" w:hAnsi="Century Gothic" w:cstheme="minorHAnsi"/>
          <w:sz w:val="20"/>
          <w:szCs w:val="20"/>
        </w:rPr>
      </w:pPr>
      <w:r w:rsidRPr="00166BE1">
        <w:rPr>
          <w:rFonts w:ascii="Century Gothic" w:hAnsi="Century Gothic" w:cstheme="minorHAnsi"/>
          <w:sz w:val="20"/>
          <w:szCs w:val="20"/>
        </w:rPr>
        <w:t>Faute par lui d’avoir satisfait à cette obligation, toutes les notifications qui se rapportent au marché sont valables lorsqu’elles ont été faites au siège de l’entreprise dont l’adresse est indiquée dans le cahier des prescriptions spéciales.</w:t>
      </w:r>
    </w:p>
    <w:p w14:paraId="2F3567B8" w14:textId="77777777" w:rsidR="00166BE1" w:rsidRPr="00166BE1" w:rsidRDefault="00166BE1" w:rsidP="00166BE1">
      <w:pPr>
        <w:spacing w:before="240" w:line="276" w:lineRule="auto"/>
        <w:jc w:val="both"/>
        <w:rPr>
          <w:rFonts w:ascii="Century Gothic" w:hAnsi="Century Gothic" w:cstheme="minorHAnsi"/>
          <w:sz w:val="20"/>
          <w:szCs w:val="20"/>
        </w:rPr>
      </w:pPr>
      <w:r w:rsidRPr="00166BE1">
        <w:rPr>
          <w:rFonts w:ascii="Century Gothic" w:hAnsi="Century Gothic" w:cstheme="minorHAnsi"/>
          <w:sz w:val="20"/>
          <w:szCs w:val="20"/>
        </w:rPr>
        <w:t xml:space="preserve">En cas de changement de domicile, le titulaire est tenu d’en aviser le maître d'ouvrage, par lettre recommandée avec accusé de réception, dans les quinze (15) jours suivant la date d'intervention de ce changement. </w:t>
      </w:r>
    </w:p>
    <w:p w14:paraId="602B9182" w14:textId="77777777" w:rsidR="00152743" w:rsidRPr="000E2EC4" w:rsidRDefault="00152743" w:rsidP="00220AC7">
      <w:pPr>
        <w:tabs>
          <w:tab w:val="left" w:pos="284"/>
        </w:tabs>
        <w:suppressAutoHyphens/>
        <w:autoSpaceDN w:val="0"/>
        <w:textAlignment w:val="baseline"/>
        <w:outlineLvl w:val="0"/>
        <w:rPr>
          <w:rFonts w:ascii="Century Gothic" w:hAnsi="Century Gothic"/>
          <w:b/>
          <w:sz w:val="20"/>
          <w:szCs w:val="20"/>
          <w:u w:val="single"/>
        </w:rPr>
      </w:pPr>
    </w:p>
    <w:p w14:paraId="299F992B" w14:textId="36303D55" w:rsidR="00220AC7" w:rsidRPr="00166BE1" w:rsidRDefault="00220AC7" w:rsidP="0080356C">
      <w:pPr>
        <w:tabs>
          <w:tab w:val="left" w:pos="284"/>
        </w:tabs>
        <w:suppressAutoHyphens/>
        <w:autoSpaceDN w:val="0"/>
        <w:textAlignment w:val="baseline"/>
        <w:outlineLvl w:val="0"/>
        <w:rPr>
          <w:rFonts w:ascii="Century Gothic" w:hAnsi="Century Gothic"/>
          <w:b/>
          <w:color w:val="548DD4" w:themeColor="text2" w:themeTint="99"/>
          <w:sz w:val="20"/>
          <w:szCs w:val="20"/>
        </w:rPr>
      </w:pPr>
      <w:r w:rsidRPr="00166BE1">
        <w:rPr>
          <w:rFonts w:ascii="Century Gothic" w:hAnsi="Century Gothic"/>
          <w:b/>
          <w:color w:val="548DD4" w:themeColor="text2" w:themeTint="99"/>
          <w:sz w:val="20"/>
          <w:szCs w:val="20"/>
          <w:u w:val="single"/>
        </w:rPr>
        <w:t>ARTICLE N°</w:t>
      </w:r>
      <w:r w:rsidR="00A85BE0">
        <w:rPr>
          <w:rFonts w:ascii="Century Gothic" w:hAnsi="Century Gothic"/>
          <w:b/>
          <w:color w:val="548DD4" w:themeColor="text2" w:themeTint="99"/>
          <w:sz w:val="20"/>
          <w:szCs w:val="20"/>
          <w:u w:val="single"/>
        </w:rPr>
        <w:t>2</w:t>
      </w:r>
      <w:r w:rsidR="0080356C">
        <w:rPr>
          <w:rFonts w:ascii="Century Gothic" w:hAnsi="Century Gothic"/>
          <w:b/>
          <w:color w:val="548DD4" w:themeColor="text2" w:themeTint="99"/>
          <w:sz w:val="20"/>
          <w:szCs w:val="20"/>
          <w:u w:val="single"/>
        </w:rPr>
        <w:t>0</w:t>
      </w:r>
      <w:r w:rsidRPr="00166BE1">
        <w:rPr>
          <w:rFonts w:ascii="Century Gothic" w:hAnsi="Century Gothic"/>
          <w:color w:val="548DD4" w:themeColor="text2" w:themeTint="99"/>
          <w:sz w:val="20"/>
          <w:szCs w:val="20"/>
        </w:rPr>
        <w:t xml:space="preserve"> :</w:t>
      </w:r>
      <w:r w:rsidRPr="00166BE1">
        <w:rPr>
          <w:rFonts w:ascii="Century Gothic" w:hAnsi="Century Gothic"/>
          <w:color w:val="548DD4" w:themeColor="text2" w:themeTint="99"/>
          <w:sz w:val="20"/>
          <w:szCs w:val="20"/>
        </w:rPr>
        <w:tab/>
      </w:r>
      <w:r w:rsidRPr="00166BE1">
        <w:rPr>
          <w:rFonts w:ascii="Century Gothic" w:hAnsi="Century Gothic"/>
          <w:b/>
          <w:color w:val="548DD4" w:themeColor="text2" w:themeTint="99"/>
          <w:sz w:val="20"/>
          <w:szCs w:val="20"/>
        </w:rPr>
        <w:t>VALIDITE DU MARCHE</w:t>
      </w:r>
    </w:p>
    <w:p w14:paraId="6AC3CE66" w14:textId="77777777" w:rsidR="00220AC7" w:rsidRPr="000E2EC4" w:rsidRDefault="00220AC7" w:rsidP="00220AC7">
      <w:pPr>
        <w:tabs>
          <w:tab w:val="left" w:pos="284"/>
        </w:tabs>
        <w:suppressAutoHyphens/>
        <w:autoSpaceDN w:val="0"/>
        <w:textAlignment w:val="baseline"/>
        <w:outlineLvl w:val="0"/>
        <w:rPr>
          <w:rFonts w:ascii="Century Gothic" w:hAnsi="Century Gothic"/>
          <w:sz w:val="20"/>
          <w:szCs w:val="20"/>
        </w:rPr>
      </w:pPr>
    </w:p>
    <w:p w14:paraId="74D21FB4" w14:textId="77777777" w:rsidR="00220AC7" w:rsidRPr="000E2EC4" w:rsidRDefault="00220AC7" w:rsidP="00220AC7">
      <w:pPr>
        <w:tabs>
          <w:tab w:val="left" w:pos="284"/>
        </w:tabs>
        <w:jc w:val="both"/>
        <w:rPr>
          <w:rFonts w:ascii="Century Gothic" w:hAnsi="Century Gothic"/>
          <w:bCs/>
          <w:sz w:val="20"/>
          <w:szCs w:val="20"/>
        </w:rPr>
      </w:pPr>
      <w:r w:rsidRPr="000E2EC4">
        <w:rPr>
          <w:rFonts w:ascii="Century Gothic" w:hAnsi="Century Gothic"/>
          <w:sz w:val="20"/>
          <w:szCs w:val="20"/>
        </w:rPr>
        <w:t xml:space="preserve">Le marché ne sera valable, définitif et exécutoire qu'après sa signature par l’autorité compétente de l’Office ou par son délégataire dûment désigné et son visa par le </w:t>
      </w:r>
      <w:r w:rsidRPr="000E2EC4">
        <w:rPr>
          <w:rFonts w:ascii="Century Gothic" w:hAnsi="Century Gothic"/>
          <w:bCs/>
          <w:sz w:val="20"/>
          <w:szCs w:val="20"/>
        </w:rPr>
        <w:t>Contrôleur d’Etat, lorsque ledit visa est requis.</w:t>
      </w:r>
    </w:p>
    <w:p w14:paraId="3C1737DF" w14:textId="77777777" w:rsidR="00FD01FC" w:rsidRPr="000E2EC4" w:rsidRDefault="00FD01FC" w:rsidP="00220AC7">
      <w:pPr>
        <w:tabs>
          <w:tab w:val="left" w:pos="284"/>
        </w:tabs>
        <w:suppressAutoHyphens/>
        <w:autoSpaceDN w:val="0"/>
        <w:textAlignment w:val="baseline"/>
        <w:rPr>
          <w:rFonts w:ascii="Century Gothic" w:hAnsi="Century Gothic"/>
          <w:b/>
          <w:sz w:val="20"/>
          <w:szCs w:val="20"/>
          <w:u w:val="single"/>
        </w:rPr>
      </w:pPr>
    </w:p>
    <w:p w14:paraId="61C74D09" w14:textId="09628F02" w:rsidR="00220AC7" w:rsidRPr="00166BE1" w:rsidRDefault="00220AC7" w:rsidP="0080356C">
      <w:pPr>
        <w:tabs>
          <w:tab w:val="left" w:pos="284"/>
        </w:tabs>
        <w:suppressAutoHyphens/>
        <w:autoSpaceDN w:val="0"/>
        <w:textAlignment w:val="baseline"/>
        <w:rPr>
          <w:rFonts w:ascii="Century Gothic" w:hAnsi="Century Gothic"/>
          <w:color w:val="548DD4" w:themeColor="text2" w:themeTint="99"/>
          <w:sz w:val="20"/>
          <w:szCs w:val="20"/>
        </w:rPr>
      </w:pPr>
      <w:r w:rsidRPr="00166BE1">
        <w:rPr>
          <w:rFonts w:ascii="Century Gothic" w:hAnsi="Century Gothic"/>
          <w:b/>
          <w:color w:val="548DD4" w:themeColor="text2" w:themeTint="99"/>
          <w:sz w:val="20"/>
          <w:szCs w:val="20"/>
          <w:u w:val="single"/>
        </w:rPr>
        <w:t>ARTICLE N°2</w:t>
      </w:r>
      <w:r w:rsidR="0080356C">
        <w:rPr>
          <w:rFonts w:ascii="Century Gothic" w:hAnsi="Century Gothic"/>
          <w:b/>
          <w:color w:val="548DD4" w:themeColor="text2" w:themeTint="99"/>
          <w:sz w:val="20"/>
          <w:szCs w:val="20"/>
          <w:u w:val="single"/>
        </w:rPr>
        <w:t>1</w:t>
      </w:r>
      <w:r w:rsidRPr="00166BE1">
        <w:rPr>
          <w:rFonts w:ascii="Century Gothic" w:hAnsi="Century Gothic"/>
          <w:b/>
          <w:color w:val="548DD4" w:themeColor="text2" w:themeTint="99"/>
          <w:sz w:val="20"/>
          <w:szCs w:val="20"/>
        </w:rPr>
        <w:t xml:space="preserve"> :</w:t>
      </w:r>
      <w:r w:rsidRPr="00166BE1">
        <w:rPr>
          <w:rFonts w:ascii="Century Gothic" w:hAnsi="Century Gothic"/>
          <w:b/>
          <w:color w:val="548DD4" w:themeColor="text2" w:themeTint="99"/>
          <w:sz w:val="20"/>
          <w:szCs w:val="20"/>
        </w:rPr>
        <w:tab/>
        <w:t>DELAI DE NOTIFICATION DE L’APPROBATION DU MARCHE</w:t>
      </w:r>
      <w:r w:rsidRPr="00166BE1">
        <w:rPr>
          <w:rFonts w:ascii="Century Gothic" w:hAnsi="Century Gothic"/>
          <w:color w:val="548DD4" w:themeColor="text2" w:themeTint="99"/>
          <w:sz w:val="20"/>
          <w:szCs w:val="20"/>
        </w:rPr>
        <w:t>.</w:t>
      </w:r>
    </w:p>
    <w:p w14:paraId="35E3491B" w14:textId="77777777" w:rsidR="00022D28" w:rsidRPr="000E2EC4" w:rsidRDefault="00022D28" w:rsidP="00220AC7">
      <w:pPr>
        <w:tabs>
          <w:tab w:val="left" w:pos="284"/>
        </w:tabs>
        <w:suppressAutoHyphens/>
        <w:autoSpaceDN w:val="0"/>
        <w:textAlignment w:val="baseline"/>
        <w:rPr>
          <w:rFonts w:ascii="Century Gothic" w:hAnsi="Century Gothic"/>
          <w:sz w:val="20"/>
          <w:szCs w:val="20"/>
        </w:rPr>
      </w:pPr>
    </w:p>
    <w:p w14:paraId="7785FD74" w14:textId="77777777" w:rsidR="00166BE1" w:rsidRPr="00166BE1" w:rsidRDefault="00166BE1" w:rsidP="00166BE1">
      <w:pPr>
        <w:jc w:val="both"/>
        <w:rPr>
          <w:rFonts w:ascii="Century Gothic" w:hAnsi="Century Gothic" w:cstheme="minorHAnsi"/>
          <w:sz w:val="20"/>
          <w:szCs w:val="20"/>
        </w:rPr>
      </w:pPr>
      <w:r w:rsidRPr="00166BE1">
        <w:rPr>
          <w:rFonts w:ascii="Century Gothic" w:hAnsi="Century Gothic" w:cstheme="minorHAnsi"/>
          <w:sz w:val="20"/>
          <w:szCs w:val="20"/>
        </w:rPr>
        <w:t xml:space="preserve">L'approbation du marché doit être notifiée à l'attributaire dans un délai maximum de soixante (60) jours à compter de la date d’ouverture des plis. </w:t>
      </w:r>
    </w:p>
    <w:p w14:paraId="6A593191" w14:textId="1170E0FD" w:rsidR="00166BE1" w:rsidRDefault="00166BE1" w:rsidP="00166BE1">
      <w:pPr>
        <w:spacing w:before="240"/>
        <w:jc w:val="both"/>
        <w:rPr>
          <w:rFonts w:ascii="Century Gothic" w:hAnsi="Century Gothic" w:cstheme="minorHAnsi"/>
          <w:sz w:val="20"/>
          <w:szCs w:val="20"/>
        </w:rPr>
      </w:pPr>
      <w:r w:rsidRPr="00166BE1">
        <w:rPr>
          <w:rFonts w:ascii="Century Gothic" w:hAnsi="Century Gothic" w:cstheme="minorHAnsi"/>
          <w:sz w:val="20"/>
          <w:szCs w:val="20"/>
        </w:rPr>
        <w:t>Les conditions de prorogation de ce délai sont fixées par les dispositions de l’article 143 du décret n°2-22-431 du 15 chaabane 1444 (8 mars 2023) relatif aux marchés publics.</w:t>
      </w:r>
    </w:p>
    <w:p w14:paraId="0584369F" w14:textId="77777777" w:rsidR="003D0A10" w:rsidRPr="000E2EC4" w:rsidRDefault="003D0A10" w:rsidP="00220AC7">
      <w:pPr>
        <w:suppressAutoHyphens/>
        <w:autoSpaceDN w:val="0"/>
        <w:jc w:val="both"/>
        <w:textAlignment w:val="baseline"/>
        <w:rPr>
          <w:rFonts w:ascii="Century Gothic" w:hAnsi="Century Gothic"/>
          <w:b/>
          <w:sz w:val="20"/>
          <w:szCs w:val="20"/>
          <w:u w:val="single"/>
        </w:rPr>
      </w:pPr>
    </w:p>
    <w:p w14:paraId="3C30295C" w14:textId="796F956D" w:rsidR="00220AC7" w:rsidRPr="00166BE1" w:rsidRDefault="00220AC7" w:rsidP="0080356C">
      <w:pPr>
        <w:suppressAutoHyphens/>
        <w:autoSpaceDN w:val="0"/>
        <w:jc w:val="both"/>
        <w:textAlignment w:val="baseline"/>
        <w:rPr>
          <w:rFonts w:ascii="Century Gothic" w:hAnsi="Century Gothic"/>
          <w:bCs/>
          <w:color w:val="548DD4" w:themeColor="text2" w:themeTint="99"/>
          <w:sz w:val="20"/>
          <w:szCs w:val="20"/>
        </w:rPr>
      </w:pPr>
      <w:r w:rsidRPr="00166BE1">
        <w:rPr>
          <w:rFonts w:ascii="Century Gothic" w:hAnsi="Century Gothic"/>
          <w:b/>
          <w:color w:val="548DD4" w:themeColor="text2" w:themeTint="99"/>
          <w:sz w:val="20"/>
          <w:szCs w:val="20"/>
          <w:u w:val="single"/>
        </w:rPr>
        <w:t>ARTICLE N°</w:t>
      </w:r>
      <w:r w:rsidR="003964FE" w:rsidRPr="00166BE1">
        <w:rPr>
          <w:rFonts w:ascii="Century Gothic" w:hAnsi="Century Gothic"/>
          <w:b/>
          <w:color w:val="548DD4" w:themeColor="text2" w:themeTint="99"/>
          <w:sz w:val="20"/>
          <w:szCs w:val="20"/>
          <w:u w:val="single"/>
        </w:rPr>
        <w:t>2</w:t>
      </w:r>
      <w:r w:rsidR="0080356C">
        <w:rPr>
          <w:rFonts w:ascii="Century Gothic" w:hAnsi="Century Gothic"/>
          <w:b/>
          <w:color w:val="548DD4" w:themeColor="text2" w:themeTint="99"/>
          <w:sz w:val="20"/>
          <w:szCs w:val="20"/>
          <w:u w:val="single"/>
        </w:rPr>
        <w:t>2</w:t>
      </w:r>
      <w:r w:rsidR="003964FE" w:rsidRPr="00166BE1">
        <w:rPr>
          <w:rFonts w:ascii="Century Gothic" w:hAnsi="Century Gothic"/>
          <w:color w:val="548DD4" w:themeColor="text2" w:themeTint="99"/>
          <w:sz w:val="20"/>
          <w:szCs w:val="20"/>
        </w:rPr>
        <w:t xml:space="preserve"> :</w:t>
      </w:r>
      <w:r w:rsidRPr="00166BE1">
        <w:rPr>
          <w:rFonts w:ascii="Century Gothic" w:hAnsi="Century Gothic"/>
          <w:color w:val="548DD4" w:themeColor="text2" w:themeTint="99"/>
          <w:sz w:val="20"/>
          <w:szCs w:val="20"/>
        </w:rPr>
        <w:tab/>
      </w:r>
      <w:r w:rsidRPr="00166BE1">
        <w:rPr>
          <w:rFonts w:ascii="Century Gothic" w:hAnsi="Century Gothic"/>
          <w:b/>
          <w:color w:val="548DD4" w:themeColor="text2" w:themeTint="99"/>
          <w:sz w:val="20"/>
          <w:szCs w:val="20"/>
        </w:rPr>
        <w:t>GARANTIE</w:t>
      </w:r>
    </w:p>
    <w:p w14:paraId="1EAF7FB9" w14:textId="77777777" w:rsidR="00220AC7" w:rsidRPr="000E2EC4" w:rsidRDefault="00220AC7" w:rsidP="00220AC7">
      <w:pPr>
        <w:tabs>
          <w:tab w:val="left" w:pos="284"/>
        </w:tabs>
        <w:suppressAutoHyphens/>
        <w:autoSpaceDN w:val="0"/>
        <w:textAlignment w:val="baseline"/>
        <w:rPr>
          <w:rFonts w:ascii="Century Gothic" w:hAnsi="Century Gothic"/>
          <w:b/>
          <w:sz w:val="20"/>
          <w:szCs w:val="20"/>
        </w:rPr>
      </w:pPr>
    </w:p>
    <w:p w14:paraId="4DC392C1" w14:textId="77777777" w:rsidR="00220AC7" w:rsidRPr="000E2EC4" w:rsidRDefault="00220AC7" w:rsidP="00220AC7">
      <w:pPr>
        <w:jc w:val="both"/>
        <w:rPr>
          <w:rFonts w:ascii="Century Gothic" w:hAnsi="Century Gothic"/>
          <w:sz w:val="20"/>
          <w:szCs w:val="20"/>
        </w:rPr>
      </w:pPr>
      <w:r w:rsidRPr="000E2EC4">
        <w:rPr>
          <w:rFonts w:ascii="Century Gothic" w:hAnsi="Century Gothic"/>
          <w:sz w:val="20"/>
          <w:szCs w:val="20"/>
        </w:rPr>
        <w:t xml:space="preserve">Le titulaire garantit que tout l’équipement livré en exécution du marché est neuf, n'a jamais été utilisé, est du modèle le plus récent en service et inclue toutes les dernières améliorations en matière de conception et de matériau sauf si le marché en a </w:t>
      </w:r>
      <w:r w:rsidR="003964FE" w:rsidRPr="000E2EC4">
        <w:rPr>
          <w:rFonts w:ascii="Century Gothic" w:hAnsi="Century Gothic"/>
          <w:sz w:val="20"/>
          <w:szCs w:val="20"/>
        </w:rPr>
        <w:t>disposé autrement</w:t>
      </w:r>
      <w:r w:rsidRPr="000E2EC4">
        <w:rPr>
          <w:rFonts w:ascii="Century Gothic" w:hAnsi="Century Gothic"/>
          <w:sz w:val="20"/>
          <w:szCs w:val="20"/>
        </w:rPr>
        <w:t xml:space="preserve">. </w:t>
      </w:r>
    </w:p>
    <w:p w14:paraId="62E1D8F1" w14:textId="77777777" w:rsidR="00220AC7" w:rsidRPr="000E2EC4" w:rsidRDefault="00220AC7" w:rsidP="00220AC7">
      <w:pPr>
        <w:jc w:val="both"/>
        <w:rPr>
          <w:rFonts w:ascii="Century Gothic" w:hAnsi="Century Gothic"/>
          <w:sz w:val="20"/>
          <w:szCs w:val="20"/>
        </w:rPr>
      </w:pPr>
    </w:p>
    <w:p w14:paraId="0D4C85CC" w14:textId="77777777" w:rsidR="00220AC7" w:rsidRDefault="00220AC7" w:rsidP="00220AC7">
      <w:pPr>
        <w:jc w:val="both"/>
        <w:rPr>
          <w:rFonts w:ascii="Century Gothic" w:hAnsi="Century Gothic"/>
          <w:sz w:val="20"/>
          <w:szCs w:val="20"/>
        </w:rPr>
      </w:pPr>
      <w:r w:rsidRPr="000E2EC4">
        <w:rPr>
          <w:rFonts w:ascii="Century Gothic" w:hAnsi="Century Gothic"/>
          <w:sz w:val="20"/>
          <w:szCs w:val="20"/>
        </w:rPr>
        <w:t xml:space="preserve">Le titulaire garantit en outre que tout l’équipement livré en exécution du marché </w:t>
      </w:r>
      <w:r w:rsidR="003964FE" w:rsidRPr="000E2EC4">
        <w:rPr>
          <w:rFonts w:ascii="Century Gothic" w:hAnsi="Century Gothic"/>
          <w:sz w:val="20"/>
          <w:szCs w:val="20"/>
        </w:rPr>
        <w:t>n’aura aucune</w:t>
      </w:r>
      <w:r w:rsidRPr="000E2EC4">
        <w:rPr>
          <w:rFonts w:ascii="Century Gothic" w:hAnsi="Century Gothic"/>
          <w:sz w:val="20"/>
          <w:szCs w:val="20"/>
        </w:rPr>
        <w:t xml:space="preserve"> défectuosité </w:t>
      </w:r>
      <w:r w:rsidR="003964FE" w:rsidRPr="000E2EC4">
        <w:rPr>
          <w:rFonts w:ascii="Century Gothic" w:hAnsi="Century Gothic"/>
          <w:sz w:val="20"/>
          <w:szCs w:val="20"/>
        </w:rPr>
        <w:t>due à sa</w:t>
      </w:r>
      <w:r w:rsidRPr="000E2EC4">
        <w:rPr>
          <w:rFonts w:ascii="Century Gothic" w:hAnsi="Century Gothic"/>
          <w:sz w:val="20"/>
          <w:szCs w:val="20"/>
        </w:rPr>
        <w:t xml:space="preserve"> conception, aux matériaux utilisés ou à sa mise en œuvre (sauf dans le cas où la conception et/ou le matériau requis par les spécifications du marché), qui peut </w:t>
      </w:r>
      <w:r w:rsidR="003964FE" w:rsidRPr="000E2EC4">
        <w:rPr>
          <w:rFonts w:ascii="Century Gothic" w:hAnsi="Century Gothic"/>
          <w:sz w:val="20"/>
          <w:szCs w:val="20"/>
        </w:rPr>
        <w:t>se révéler pendant l’utilisation normale</w:t>
      </w:r>
      <w:r w:rsidRPr="000E2EC4">
        <w:rPr>
          <w:rFonts w:ascii="Century Gothic" w:hAnsi="Century Gothic"/>
          <w:sz w:val="20"/>
          <w:szCs w:val="20"/>
        </w:rPr>
        <w:t xml:space="preserve"> de l’équipement livré, dans les conditions prévalant dans les établissements de formation Professionnelles de l’OFPPT.</w:t>
      </w:r>
    </w:p>
    <w:p w14:paraId="2A48203C" w14:textId="77777777" w:rsidR="00166BE1" w:rsidRPr="000E2EC4" w:rsidRDefault="00166BE1" w:rsidP="00220AC7">
      <w:pPr>
        <w:jc w:val="both"/>
        <w:rPr>
          <w:rFonts w:ascii="Century Gothic" w:hAnsi="Century Gothic"/>
          <w:sz w:val="20"/>
          <w:szCs w:val="20"/>
        </w:rPr>
      </w:pPr>
    </w:p>
    <w:p w14:paraId="4BB59A55" w14:textId="77777777" w:rsidR="00220AC7" w:rsidRPr="000E2EC4" w:rsidRDefault="00220AC7" w:rsidP="00220AC7">
      <w:pPr>
        <w:jc w:val="both"/>
        <w:rPr>
          <w:rFonts w:ascii="Century Gothic" w:hAnsi="Century Gothic"/>
          <w:sz w:val="20"/>
          <w:szCs w:val="20"/>
        </w:rPr>
      </w:pPr>
      <w:r w:rsidRPr="000E2EC4">
        <w:rPr>
          <w:rFonts w:ascii="Century Gothic" w:hAnsi="Century Gothic"/>
          <w:sz w:val="20"/>
          <w:szCs w:val="20"/>
        </w:rPr>
        <w:t>Pendant la période de garantie, les techniciens du fournisseur interviendront dans un délai de 15 jour partir du lendemain de la notification au fournisseur par l’OFPPT des pannes des équipements concernés.</w:t>
      </w:r>
    </w:p>
    <w:p w14:paraId="10EE83B3" w14:textId="77777777" w:rsidR="00220AC7" w:rsidRPr="000E2EC4" w:rsidRDefault="00220AC7" w:rsidP="00220AC7">
      <w:pPr>
        <w:jc w:val="both"/>
        <w:rPr>
          <w:rFonts w:ascii="Century Gothic" w:hAnsi="Century Gothic"/>
          <w:sz w:val="20"/>
          <w:szCs w:val="20"/>
        </w:rPr>
      </w:pPr>
    </w:p>
    <w:p w14:paraId="293F352F" w14:textId="77777777" w:rsidR="00220AC7" w:rsidRPr="000E2EC4" w:rsidRDefault="00220AC7" w:rsidP="00220AC7">
      <w:pPr>
        <w:jc w:val="both"/>
        <w:rPr>
          <w:rFonts w:ascii="Century Gothic" w:hAnsi="Century Gothic"/>
          <w:sz w:val="20"/>
          <w:szCs w:val="20"/>
        </w:rPr>
      </w:pPr>
      <w:r w:rsidRPr="000E2EC4">
        <w:rPr>
          <w:rFonts w:ascii="Century Gothic" w:hAnsi="Century Gothic"/>
          <w:sz w:val="20"/>
          <w:szCs w:val="20"/>
        </w:rPr>
        <w:t>Les frais de récupération ou de remplacement des équipements défectueux sont à la charge exclusive de ce dernier</w:t>
      </w:r>
    </w:p>
    <w:p w14:paraId="78E806AA" w14:textId="77777777" w:rsidR="00BA656B" w:rsidRPr="000E2EC4" w:rsidRDefault="00BA656B" w:rsidP="00220AC7">
      <w:pPr>
        <w:jc w:val="both"/>
        <w:rPr>
          <w:rFonts w:ascii="Century Gothic" w:hAnsi="Century Gothic"/>
          <w:sz w:val="20"/>
          <w:szCs w:val="20"/>
        </w:rPr>
      </w:pPr>
    </w:p>
    <w:p w14:paraId="4A7D38BE" w14:textId="2EA21A31" w:rsidR="00220AC7" w:rsidRPr="00166BE1" w:rsidRDefault="00220AC7" w:rsidP="0080356C">
      <w:pPr>
        <w:tabs>
          <w:tab w:val="left" w:pos="284"/>
        </w:tabs>
        <w:suppressAutoHyphens/>
        <w:autoSpaceDN w:val="0"/>
        <w:textAlignment w:val="baseline"/>
        <w:outlineLvl w:val="0"/>
        <w:rPr>
          <w:rFonts w:ascii="Century Gothic" w:hAnsi="Century Gothic"/>
          <w:b/>
          <w:color w:val="548DD4" w:themeColor="text2" w:themeTint="99"/>
          <w:sz w:val="20"/>
          <w:szCs w:val="20"/>
          <w:u w:val="single"/>
        </w:rPr>
      </w:pPr>
      <w:r w:rsidRPr="00166BE1">
        <w:rPr>
          <w:rFonts w:ascii="Century Gothic" w:hAnsi="Century Gothic"/>
          <w:b/>
          <w:color w:val="548DD4" w:themeColor="text2" w:themeTint="99"/>
          <w:sz w:val="20"/>
          <w:szCs w:val="20"/>
          <w:u w:val="single"/>
        </w:rPr>
        <w:t>ARTICLE N°2</w:t>
      </w:r>
      <w:r w:rsidR="0080356C">
        <w:rPr>
          <w:rFonts w:ascii="Century Gothic" w:hAnsi="Century Gothic"/>
          <w:b/>
          <w:color w:val="548DD4" w:themeColor="text2" w:themeTint="99"/>
          <w:sz w:val="20"/>
          <w:szCs w:val="20"/>
          <w:u w:val="single"/>
        </w:rPr>
        <w:t>3</w:t>
      </w:r>
      <w:r w:rsidRPr="00166BE1">
        <w:rPr>
          <w:rFonts w:ascii="Century Gothic" w:hAnsi="Century Gothic"/>
          <w:b/>
          <w:color w:val="548DD4" w:themeColor="text2" w:themeTint="99"/>
          <w:sz w:val="20"/>
          <w:szCs w:val="20"/>
          <w:u w:val="single"/>
        </w:rPr>
        <w:t xml:space="preserve"> </w:t>
      </w:r>
      <w:r w:rsidRPr="00166BE1">
        <w:rPr>
          <w:rFonts w:ascii="Century Gothic" w:hAnsi="Century Gothic"/>
          <w:b/>
          <w:color w:val="548DD4" w:themeColor="text2" w:themeTint="99"/>
          <w:sz w:val="20"/>
          <w:szCs w:val="20"/>
        </w:rPr>
        <w:t>:</w:t>
      </w:r>
      <w:r w:rsidRPr="00166BE1">
        <w:rPr>
          <w:rFonts w:ascii="Century Gothic" w:hAnsi="Century Gothic"/>
          <w:b/>
          <w:color w:val="548DD4" w:themeColor="text2" w:themeTint="99"/>
          <w:sz w:val="20"/>
          <w:szCs w:val="20"/>
        </w:rPr>
        <w:tab/>
        <w:t>RETENUE DE GARANTIE</w:t>
      </w:r>
    </w:p>
    <w:p w14:paraId="40F6C05E" w14:textId="77777777" w:rsidR="00220AC7" w:rsidRPr="000E2EC4" w:rsidRDefault="00220AC7" w:rsidP="00220AC7">
      <w:pPr>
        <w:tabs>
          <w:tab w:val="left" w:pos="284"/>
        </w:tabs>
        <w:suppressAutoHyphens/>
        <w:autoSpaceDN w:val="0"/>
        <w:jc w:val="both"/>
        <w:textAlignment w:val="baseline"/>
        <w:rPr>
          <w:rFonts w:ascii="Century Gothic" w:hAnsi="Century Gothic"/>
          <w:sz w:val="20"/>
          <w:szCs w:val="20"/>
        </w:rPr>
      </w:pPr>
    </w:p>
    <w:p w14:paraId="553EACD7" w14:textId="7CD40737" w:rsidR="00220AC7" w:rsidRPr="000E2EC4" w:rsidRDefault="00220AC7" w:rsidP="00220AC7">
      <w:pPr>
        <w:jc w:val="both"/>
        <w:rPr>
          <w:rFonts w:ascii="Century Gothic" w:hAnsi="Century Gothic"/>
          <w:sz w:val="20"/>
          <w:szCs w:val="20"/>
        </w:rPr>
      </w:pPr>
      <w:r w:rsidRPr="000E2EC4">
        <w:rPr>
          <w:rFonts w:ascii="Century Gothic" w:hAnsi="Century Gothic"/>
          <w:sz w:val="20"/>
          <w:szCs w:val="20"/>
        </w:rPr>
        <w:t xml:space="preserve">Conformément à l'Article 64 du C.C.A.G-T, une retenue </w:t>
      </w:r>
      <w:r w:rsidR="006C4DE4" w:rsidRPr="000E2EC4">
        <w:rPr>
          <w:rFonts w:ascii="Century Gothic" w:hAnsi="Century Gothic"/>
          <w:sz w:val="20"/>
          <w:szCs w:val="20"/>
        </w:rPr>
        <w:t>d’un</w:t>
      </w:r>
      <w:r w:rsidRPr="000E2EC4">
        <w:rPr>
          <w:rFonts w:ascii="Century Gothic" w:hAnsi="Century Gothic"/>
          <w:sz w:val="20"/>
          <w:szCs w:val="20"/>
        </w:rPr>
        <w:t xml:space="preserve"> dixième (1/10) sera effectuée sur le montant des acomptes. </w:t>
      </w:r>
    </w:p>
    <w:p w14:paraId="60799403" w14:textId="77777777" w:rsidR="00220AC7" w:rsidRPr="000E2EC4" w:rsidRDefault="00220AC7" w:rsidP="00220AC7">
      <w:pPr>
        <w:jc w:val="both"/>
        <w:rPr>
          <w:rFonts w:ascii="Century Gothic" w:hAnsi="Century Gothic"/>
          <w:sz w:val="20"/>
          <w:szCs w:val="20"/>
        </w:rPr>
      </w:pPr>
    </w:p>
    <w:p w14:paraId="3330241D" w14:textId="77777777" w:rsidR="004F2F75" w:rsidRPr="000E2EC4" w:rsidRDefault="00220AC7" w:rsidP="004F2F75">
      <w:pPr>
        <w:tabs>
          <w:tab w:val="left" w:pos="284"/>
        </w:tabs>
        <w:jc w:val="both"/>
        <w:rPr>
          <w:rFonts w:ascii="Century Gothic" w:hAnsi="Century Gothic" w:cs="Calibri"/>
          <w:bCs/>
          <w:sz w:val="20"/>
          <w:szCs w:val="20"/>
        </w:rPr>
      </w:pPr>
      <w:r w:rsidRPr="000E2EC4">
        <w:rPr>
          <w:rFonts w:ascii="Century Gothic" w:hAnsi="Century Gothic"/>
          <w:sz w:val="20"/>
          <w:szCs w:val="20"/>
        </w:rPr>
        <w:t xml:space="preserve">La retenue de garantie cessera de croître lorsqu'elle aura atteint sept pour cent (7 %) du </w:t>
      </w:r>
      <w:r w:rsidR="003964FE" w:rsidRPr="000E2EC4">
        <w:rPr>
          <w:rFonts w:ascii="Century Gothic" w:hAnsi="Century Gothic"/>
          <w:sz w:val="20"/>
          <w:szCs w:val="20"/>
        </w:rPr>
        <w:t>montant initial</w:t>
      </w:r>
      <w:r w:rsidR="004F2F75" w:rsidRPr="000E2EC4">
        <w:rPr>
          <w:rFonts w:ascii="Century Gothic" w:hAnsi="Century Gothic"/>
          <w:bCs/>
          <w:sz w:val="20"/>
          <w:szCs w:val="20"/>
        </w:rPr>
        <w:t xml:space="preserve"> du marché augmenté le cas échéant du montant des avenants</w:t>
      </w:r>
      <w:r w:rsidR="004F2F75" w:rsidRPr="000E2EC4">
        <w:rPr>
          <w:rFonts w:ascii="Century Gothic" w:hAnsi="Century Gothic" w:cs="Calibri"/>
          <w:bCs/>
          <w:sz w:val="20"/>
          <w:szCs w:val="20"/>
        </w:rPr>
        <w:t>.</w:t>
      </w:r>
    </w:p>
    <w:p w14:paraId="58E62B06" w14:textId="77777777" w:rsidR="00220AC7" w:rsidRPr="000E2EC4" w:rsidRDefault="00220AC7" w:rsidP="00220AC7">
      <w:pPr>
        <w:jc w:val="both"/>
        <w:rPr>
          <w:rFonts w:ascii="Century Gothic" w:hAnsi="Century Gothic"/>
          <w:sz w:val="20"/>
          <w:szCs w:val="20"/>
        </w:rPr>
      </w:pPr>
    </w:p>
    <w:p w14:paraId="110D71C1" w14:textId="77777777" w:rsidR="00220AC7" w:rsidRPr="000E2EC4" w:rsidRDefault="00220AC7" w:rsidP="00220AC7">
      <w:pPr>
        <w:jc w:val="both"/>
        <w:rPr>
          <w:rFonts w:ascii="Century Gothic" w:hAnsi="Century Gothic"/>
          <w:sz w:val="20"/>
          <w:szCs w:val="20"/>
        </w:rPr>
      </w:pPr>
      <w:r w:rsidRPr="000E2EC4">
        <w:rPr>
          <w:rFonts w:ascii="Century Gothic" w:hAnsi="Century Gothic"/>
          <w:sz w:val="20"/>
          <w:szCs w:val="20"/>
        </w:rPr>
        <w:t xml:space="preserve">Toutefois, cette retenue de garantie pourra être remplacée, à la demande du titulaire, par une caution personnelle et solidaire dans les conditions prévues par la réglementation en vigueur. </w:t>
      </w:r>
    </w:p>
    <w:p w14:paraId="4BD1B428" w14:textId="77777777" w:rsidR="00220AC7" w:rsidRPr="000E2EC4" w:rsidRDefault="00220AC7" w:rsidP="00220AC7">
      <w:pPr>
        <w:jc w:val="both"/>
        <w:rPr>
          <w:rFonts w:ascii="Century Gothic" w:hAnsi="Century Gothic"/>
          <w:b/>
          <w:snapToGrid w:val="0"/>
          <w:sz w:val="20"/>
          <w:szCs w:val="20"/>
          <w:u w:val="single"/>
        </w:rPr>
      </w:pPr>
    </w:p>
    <w:p w14:paraId="46F94177" w14:textId="77777777" w:rsidR="00220AC7" w:rsidRPr="000E2EC4" w:rsidRDefault="00220AC7" w:rsidP="00220AC7">
      <w:pPr>
        <w:jc w:val="both"/>
        <w:rPr>
          <w:rFonts w:ascii="Century Gothic" w:hAnsi="Century Gothic"/>
          <w:snapToGrid w:val="0"/>
          <w:sz w:val="20"/>
          <w:szCs w:val="20"/>
        </w:rPr>
      </w:pPr>
      <w:r w:rsidRPr="000E2EC4">
        <w:rPr>
          <w:rFonts w:ascii="Century Gothic" w:hAnsi="Century Gothic"/>
          <w:b/>
          <w:snapToGrid w:val="0"/>
          <w:sz w:val="20"/>
          <w:szCs w:val="20"/>
          <w:u w:val="single"/>
        </w:rPr>
        <w:t>N.B </w:t>
      </w:r>
      <w:r w:rsidR="00992213" w:rsidRPr="000E2EC4">
        <w:rPr>
          <w:rFonts w:ascii="Century Gothic" w:hAnsi="Century Gothic"/>
          <w:b/>
          <w:snapToGrid w:val="0"/>
          <w:sz w:val="20"/>
          <w:szCs w:val="20"/>
          <w:u w:val="single"/>
        </w:rPr>
        <w:t>:</w:t>
      </w:r>
      <w:r w:rsidR="00992213" w:rsidRPr="000E2EC4">
        <w:rPr>
          <w:rFonts w:ascii="Century Gothic" w:hAnsi="Century Gothic"/>
          <w:snapToGrid w:val="0"/>
          <w:sz w:val="20"/>
          <w:szCs w:val="20"/>
        </w:rPr>
        <w:t xml:space="preserve"> pour</w:t>
      </w:r>
      <w:r w:rsidRPr="000E2EC4">
        <w:rPr>
          <w:rFonts w:ascii="Century Gothic" w:hAnsi="Century Gothic"/>
          <w:snapToGrid w:val="0"/>
          <w:sz w:val="20"/>
          <w:szCs w:val="20"/>
        </w:rPr>
        <w:t xml:space="preserve"> le titulaire étranger, le cautionnement de la retenue de garantie doit être avalisé par une banque marocaine.</w:t>
      </w:r>
    </w:p>
    <w:p w14:paraId="63515163" w14:textId="77777777" w:rsidR="004F2F75" w:rsidRPr="000E2EC4" w:rsidRDefault="004F2F75" w:rsidP="00220AC7">
      <w:pPr>
        <w:jc w:val="both"/>
        <w:rPr>
          <w:rFonts w:ascii="Century Gothic" w:hAnsi="Century Gothic"/>
          <w:snapToGrid w:val="0"/>
          <w:sz w:val="20"/>
          <w:szCs w:val="20"/>
        </w:rPr>
      </w:pPr>
    </w:p>
    <w:p w14:paraId="41AC3707" w14:textId="162A2150" w:rsidR="00220AC7" w:rsidRPr="00166BE1" w:rsidRDefault="00220AC7" w:rsidP="0080356C">
      <w:pPr>
        <w:tabs>
          <w:tab w:val="left" w:pos="284"/>
        </w:tabs>
        <w:suppressAutoHyphens/>
        <w:autoSpaceDN w:val="0"/>
        <w:jc w:val="both"/>
        <w:textAlignment w:val="baseline"/>
        <w:rPr>
          <w:rFonts w:ascii="Century Gothic" w:hAnsi="Century Gothic"/>
          <w:color w:val="548DD4" w:themeColor="text2" w:themeTint="99"/>
          <w:sz w:val="20"/>
          <w:szCs w:val="20"/>
        </w:rPr>
      </w:pPr>
      <w:r w:rsidRPr="00166BE1">
        <w:rPr>
          <w:rFonts w:ascii="Century Gothic" w:hAnsi="Century Gothic"/>
          <w:b/>
          <w:color w:val="548DD4" w:themeColor="text2" w:themeTint="99"/>
          <w:sz w:val="20"/>
          <w:szCs w:val="20"/>
          <w:u w:val="single"/>
        </w:rPr>
        <w:t>ARTICLE N°2</w:t>
      </w:r>
      <w:r w:rsidR="0080356C">
        <w:rPr>
          <w:rFonts w:ascii="Century Gothic" w:hAnsi="Century Gothic"/>
          <w:b/>
          <w:color w:val="548DD4" w:themeColor="text2" w:themeTint="99"/>
          <w:sz w:val="20"/>
          <w:szCs w:val="20"/>
          <w:u w:val="single"/>
        </w:rPr>
        <w:t>4</w:t>
      </w:r>
      <w:r w:rsidRPr="00166BE1">
        <w:rPr>
          <w:rFonts w:ascii="Century Gothic" w:hAnsi="Century Gothic"/>
          <w:color w:val="548DD4" w:themeColor="text2" w:themeTint="99"/>
          <w:sz w:val="20"/>
          <w:szCs w:val="20"/>
        </w:rPr>
        <w:t xml:space="preserve"> :    </w:t>
      </w:r>
      <w:r w:rsidRPr="00166BE1">
        <w:rPr>
          <w:rFonts w:ascii="Century Gothic" w:hAnsi="Century Gothic"/>
          <w:b/>
          <w:color w:val="548DD4" w:themeColor="text2" w:themeTint="99"/>
          <w:sz w:val="20"/>
          <w:szCs w:val="20"/>
          <w:u w:val="single"/>
        </w:rPr>
        <w:t>DELAI DE GARANTIE</w:t>
      </w:r>
    </w:p>
    <w:p w14:paraId="06C7EF3F" w14:textId="77777777" w:rsidR="00220AC7" w:rsidRPr="000E2EC4" w:rsidRDefault="00220AC7" w:rsidP="00220AC7">
      <w:pPr>
        <w:tabs>
          <w:tab w:val="left" w:pos="284"/>
        </w:tabs>
        <w:suppressAutoHyphens/>
        <w:autoSpaceDN w:val="0"/>
        <w:jc w:val="both"/>
        <w:textAlignment w:val="baseline"/>
        <w:rPr>
          <w:rFonts w:ascii="Century Gothic" w:hAnsi="Century Gothic"/>
          <w:sz w:val="20"/>
          <w:szCs w:val="20"/>
        </w:rPr>
      </w:pPr>
    </w:p>
    <w:p w14:paraId="4BA6ECE4" w14:textId="77777777" w:rsidR="00C87485" w:rsidRPr="000E2EC4" w:rsidRDefault="00C87485" w:rsidP="00C87485">
      <w:pPr>
        <w:jc w:val="both"/>
        <w:rPr>
          <w:rFonts w:ascii="Century Gothic" w:hAnsi="Century Gothic"/>
          <w:snapToGrid w:val="0"/>
          <w:sz w:val="20"/>
          <w:szCs w:val="20"/>
        </w:rPr>
      </w:pPr>
      <w:r w:rsidRPr="000E2EC4">
        <w:rPr>
          <w:rFonts w:ascii="Century Gothic" w:hAnsi="Century Gothic"/>
          <w:snapToGrid w:val="0"/>
          <w:sz w:val="20"/>
          <w:szCs w:val="20"/>
        </w:rPr>
        <w:t xml:space="preserve">Le délai de garantie </w:t>
      </w:r>
      <w:r w:rsidRPr="00330639">
        <w:rPr>
          <w:rFonts w:ascii="Century Gothic" w:hAnsi="Century Gothic"/>
          <w:snapToGrid w:val="0"/>
          <w:sz w:val="20"/>
          <w:szCs w:val="20"/>
        </w:rPr>
        <w:t>est fixé à Une année (01) pour les prestations objet du marché.</w:t>
      </w:r>
      <w:r>
        <w:rPr>
          <w:rFonts w:ascii="Century Gothic" w:hAnsi="Century Gothic"/>
          <w:snapToGrid w:val="0"/>
          <w:sz w:val="20"/>
          <w:szCs w:val="20"/>
        </w:rPr>
        <w:t xml:space="preserve"> </w:t>
      </w:r>
      <w:r w:rsidRPr="000E2EC4">
        <w:rPr>
          <w:rFonts w:ascii="Century Gothic" w:hAnsi="Century Gothic"/>
          <w:snapToGrid w:val="0"/>
          <w:sz w:val="20"/>
          <w:szCs w:val="20"/>
        </w:rPr>
        <w:t xml:space="preserve">Il court à partir de la date de réception provisoire de ces équipements. </w:t>
      </w:r>
    </w:p>
    <w:p w14:paraId="4B264489" w14:textId="77777777" w:rsidR="00C87485" w:rsidRDefault="00C87485" w:rsidP="00220AC7">
      <w:pPr>
        <w:tabs>
          <w:tab w:val="left" w:pos="284"/>
        </w:tabs>
        <w:jc w:val="both"/>
        <w:rPr>
          <w:rFonts w:ascii="Century Gothic" w:hAnsi="Century Gothic"/>
          <w:sz w:val="20"/>
          <w:szCs w:val="20"/>
        </w:rPr>
      </w:pPr>
    </w:p>
    <w:p w14:paraId="5270CE4B" w14:textId="50E70E8E" w:rsidR="00220AC7" w:rsidRPr="000E2EC4" w:rsidRDefault="00220AC7" w:rsidP="00220AC7">
      <w:pPr>
        <w:tabs>
          <w:tab w:val="left" w:pos="284"/>
        </w:tabs>
        <w:jc w:val="both"/>
        <w:rPr>
          <w:rFonts w:ascii="Century Gothic" w:hAnsi="Century Gothic"/>
          <w:sz w:val="20"/>
          <w:szCs w:val="20"/>
        </w:rPr>
      </w:pPr>
      <w:r w:rsidRPr="000E2EC4">
        <w:rPr>
          <w:rFonts w:ascii="Century Gothic" w:hAnsi="Century Gothic"/>
          <w:sz w:val="20"/>
          <w:szCs w:val="20"/>
        </w:rPr>
        <w:t xml:space="preserve">Le délai de garantie suscité concerne tous les items mentionnés dans le bordereau des prix – détail estimatif, et est exigé du titulaire après la date du procès-verbal de réception provisoire. </w:t>
      </w:r>
    </w:p>
    <w:p w14:paraId="4CA6F148" w14:textId="77777777" w:rsidR="00220AC7" w:rsidRPr="000E2EC4" w:rsidRDefault="00220AC7" w:rsidP="00220AC7">
      <w:pPr>
        <w:tabs>
          <w:tab w:val="left" w:pos="284"/>
        </w:tabs>
        <w:suppressAutoHyphens/>
        <w:autoSpaceDN w:val="0"/>
        <w:textAlignment w:val="baseline"/>
        <w:outlineLvl w:val="0"/>
        <w:rPr>
          <w:rFonts w:ascii="Century Gothic" w:hAnsi="Century Gothic"/>
          <w:b/>
          <w:sz w:val="20"/>
          <w:szCs w:val="20"/>
          <w:u w:val="single"/>
        </w:rPr>
      </w:pPr>
    </w:p>
    <w:p w14:paraId="3B832F6C" w14:textId="2D7A0F98" w:rsidR="00220AC7" w:rsidRPr="00166BE1" w:rsidRDefault="00220AC7" w:rsidP="0080356C">
      <w:pPr>
        <w:tabs>
          <w:tab w:val="left" w:pos="284"/>
        </w:tabs>
        <w:suppressAutoHyphens/>
        <w:autoSpaceDN w:val="0"/>
        <w:textAlignment w:val="baseline"/>
        <w:outlineLvl w:val="0"/>
        <w:rPr>
          <w:rFonts w:ascii="Century Gothic" w:hAnsi="Century Gothic"/>
          <w:bCs/>
          <w:color w:val="548DD4" w:themeColor="text2" w:themeTint="99"/>
          <w:sz w:val="20"/>
          <w:szCs w:val="20"/>
        </w:rPr>
      </w:pPr>
      <w:r w:rsidRPr="00166BE1">
        <w:rPr>
          <w:rFonts w:ascii="Century Gothic" w:hAnsi="Century Gothic"/>
          <w:b/>
          <w:color w:val="548DD4" w:themeColor="text2" w:themeTint="99"/>
          <w:sz w:val="20"/>
          <w:szCs w:val="20"/>
          <w:u w:val="single"/>
        </w:rPr>
        <w:t>ARTICLE N°2</w:t>
      </w:r>
      <w:r w:rsidR="0080356C">
        <w:rPr>
          <w:rFonts w:ascii="Century Gothic" w:hAnsi="Century Gothic"/>
          <w:b/>
          <w:color w:val="548DD4" w:themeColor="text2" w:themeTint="99"/>
          <w:sz w:val="20"/>
          <w:szCs w:val="20"/>
          <w:u w:val="single"/>
        </w:rPr>
        <w:t>5</w:t>
      </w:r>
      <w:r w:rsidRPr="00166BE1">
        <w:rPr>
          <w:rFonts w:ascii="Century Gothic" w:hAnsi="Century Gothic"/>
          <w:color w:val="548DD4" w:themeColor="text2" w:themeTint="99"/>
          <w:sz w:val="20"/>
          <w:szCs w:val="20"/>
        </w:rPr>
        <w:t xml:space="preserve"> :</w:t>
      </w:r>
      <w:r w:rsidRPr="00166BE1">
        <w:rPr>
          <w:rFonts w:ascii="Century Gothic" w:hAnsi="Century Gothic"/>
          <w:b/>
          <w:color w:val="548DD4" w:themeColor="text2" w:themeTint="99"/>
          <w:sz w:val="20"/>
          <w:szCs w:val="20"/>
        </w:rPr>
        <w:t xml:space="preserve"> RESTITUTION DES CAUTIONNEMENTS </w:t>
      </w:r>
      <w:r w:rsidR="003964FE" w:rsidRPr="00166BE1">
        <w:rPr>
          <w:rFonts w:ascii="Century Gothic" w:hAnsi="Century Gothic"/>
          <w:b/>
          <w:color w:val="548DD4" w:themeColor="text2" w:themeTint="99"/>
          <w:sz w:val="20"/>
          <w:szCs w:val="20"/>
        </w:rPr>
        <w:t>PROVISOIRE ET</w:t>
      </w:r>
      <w:r w:rsidRPr="00166BE1">
        <w:rPr>
          <w:rFonts w:ascii="Century Gothic" w:hAnsi="Century Gothic"/>
          <w:b/>
          <w:color w:val="548DD4" w:themeColor="text2" w:themeTint="99"/>
          <w:sz w:val="20"/>
          <w:szCs w:val="20"/>
        </w:rPr>
        <w:t xml:space="preserve"> DEFINITIF ET PAIEMENT DE LA RETENUE DE GARANTIE</w:t>
      </w:r>
    </w:p>
    <w:p w14:paraId="32BF1B07" w14:textId="77777777" w:rsidR="00220AC7" w:rsidRPr="000E2EC4" w:rsidRDefault="00220AC7" w:rsidP="00220AC7">
      <w:pPr>
        <w:tabs>
          <w:tab w:val="left" w:pos="284"/>
        </w:tabs>
        <w:suppressAutoHyphens/>
        <w:autoSpaceDN w:val="0"/>
        <w:textAlignment w:val="baseline"/>
        <w:outlineLvl w:val="0"/>
        <w:rPr>
          <w:rFonts w:ascii="Century Gothic" w:hAnsi="Century Gothic"/>
          <w:b/>
          <w:sz w:val="20"/>
          <w:szCs w:val="20"/>
        </w:rPr>
      </w:pPr>
    </w:p>
    <w:p w14:paraId="687C9862" w14:textId="77777777" w:rsidR="00220AC7" w:rsidRPr="000E2EC4" w:rsidRDefault="00220AC7" w:rsidP="00220AC7">
      <w:pPr>
        <w:tabs>
          <w:tab w:val="left" w:pos="284"/>
        </w:tabs>
        <w:jc w:val="both"/>
        <w:rPr>
          <w:rFonts w:ascii="Century Gothic" w:hAnsi="Century Gothic"/>
          <w:bCs/>
          <w:sz w:val="20"/>
          <w:szCs w:val="20"/>
        </w:rPr>
      </w:pPr>
      <w:r w:rsidRPr="000E2EC4">
        <w:rPr>
          <w:rFonts w:ascii="Century Gothic" w:hAnsi="Century Gothic"/>
          <w:bCs/>
          <w:sz w:val="20"/>
          <w:szCs w:val="20"/>
        </w:rPr>
        <w:t>En application des dispositions de l’article 19 du CCAGT, le cautionnement provisoire est restitué au titulaire du marché ou la caution qui le remplace est libérée après que le titulaire aura réalisé le cautionnement définitif.</w:t>
      </w:r>
    </w:p>
    <w:p w14:paraId="0EEED453" w14:textId="77777777" w:rsidR="00220AC7" w:rsidRPr="000E2EC4" w:rsidRDefault="00220AC7" w:rsidP="00220AC7">
      <w:pPr>
        <w:tabs>
          <w:tab w:val="left" w:pos="284"/>
        </w:tabs>
        <w:jc w:val="both"/>
        <w:rPr>
          <w:rFonts w:ascii="Century Gothic" w:hAnsi="Century Gothic"/>
          <w:bCs/>
          <w:sz w:val="20"/>
          <w:szCs w:val="20"/>
        </w:rPr>
      </w:pPr>
      <w:r w:rsidRPr="000E2EC4">
        <w:rPr>
          <w:rFonts w:ascii="Century Gothic" w:hAnsi="Century Gothic"/>
          <w:bCs/>
          <w:sz w:val="20"/>
          <w:szCs w:val="20"/>
        </w:rPr>
        <w:t xml:space="preserve">Le cautionnement définitif est restitué, sauf les cas d’application de l’article 79 du CCAGT, et le paiement </w:t>
      </w:r>
      <w:r w:rsidR="000E2EC4" w:rsidRPr="000E2EC4">
        <w:rPr>
          <w:rFonts w:ascii="Century Gothic" w:hAnsi="Century Gothic"/>
          <w:bCs/>
          <w:sz w:val="20"/>
          <w:szCs w:val="20"/>
        </w:rPr>
        <w:t>du la retenu</w:t>
      </w:r>
      <w:r w:rsidRPr="000E2EC4">
        <w:rPr>
          <w:rFonts w:ascii="Century Gothic" w:hAnsi="Century Gothic"/>
          <w:bCs/>
          <w:sz w:val="20"/>
          <w:szCs w:val="20"/>
        </w:rPr>
        <w:t xml:space="preserve"> de garantie est </w:t>
      </w:r>
      <w:r w:rsidR="003964FE" w:rsidRPr="000E2EC4">
        <w:rPr>
          <w:rFonts w:ascii="Century Gothic" w:hAnsi="Century Gothic"/>
          <w:bCs/>
          <w:sz w:val="20"/>
          <w:szCs w:val="20"/>
        </w:rPr>
        <w:t>effectuée</w:t>
      </w:r>
      <w:r w:rsidRPr="000E2EC4">
        <w:rPr>
          <w:rFonts w:ascii="Century Gothic" w:hAnsi="Century Gothic"/>
          <w:bCs/>
          <w:sz w:val="20"/>
          <w:szCs w:val="20"/>
        </w:rPr>
        <w:t xml:space="preserve"> ou bien les cautions qui les remplacent à la suite d’une mainlevée donnée par l’OFPPT dès la signature du procès-verbal de la réception définitive des équipements objet du marché. </w:t>
      </w:r>
    </w:p>
    <w:p w14:paraId="7B543D21" w14:textId="77777777" w:rsidR="001A76BE" w:rsidRPr="000E2EC4" w:rsidRDefault="001A76BE" w:rsidP="00220AC7">
      <w:pPr>
        <w:tabs>
          <w:tab w:val="left" w:pos="284"/>
        </w:tabs>
        <w:suppressAutoHyphens/>
        <w:autoSpaceDN w:val="0"/>
        <w:textAlignment w:val="baseline"/>
        <w:outlineLvl w:val="0"/>
        <w:rPr>
          <w:rFonts w:ascii="Century Gothic" w:hAnsi="Century Gothic"/>
          <w:b/>
          <w:sz w:val="20"/>
          <w:szCs w:val="20"/>
          <w:u w:val="single"/>
        </w:rPr>
      </w:pPr>
    </w:p>
    <w:p w14:paraId="69BA180B" w14:textId="055BEFCC" w:rsidR="00220AC7" w:rsidRPr="00166BE1" w:rsidRDefault="00220AC7" w:rsidP="0080356C">
      <w:pPr>
        <w:tabs>
          <w:tab w:val="left" w:pos="284"/>
        </w:tabs>
        <w:suppressAutoHyphens/>
        <w:autoSpaceDN w:val="0"/>
        <w:textAlignment w:val="baseline"/>
        <w:outlineLvl w:val="0"/>
        <w:rPr>
          <w:rFonts w:ascii="Century Gothic" w:hAnsi="Century Gothic"/>
          <w:b/>
          <w:color w:val="548DD4" w:themeColor="text2" w:themeTint="99"/>
          <w:sz w:val="20"/>
          <w:szCs w:val="20"/>
        </w:rPr>
      </w:pPr>
      <w:r w:rsidRPr="00166BE1">
        <w:rPr>
          <w:rFonts w:ascii="Century Gothic" w:hAnsi="Century Gothic"/>
          <w:b/>
          <w:color w:val="548DD4" w:themeColor="text2" w:themeTint="99"/>
          <w:sz w:val="20"/>
          <w:szCs w:val="20"/>
          <w:u w:val="single"/>
        </w:rPr>
        <w:t>ARTICLE N°2</w:t>
      </w:r>
      <w:r w:rsidR="0080356C">
        <w:rPr>
          <w:rFonts w:ascii="Century Gothic" w:hAnsi="Century Gothic"/>
          <w:b/>
          <w:color w:val="548DD4" w:themeColor="text2" w:themeTint="99"/>
          <w:sz w:val="20"/>
          <w:szCs w:val="20"/>
          <w:u w:val="single"/>
        </w:rPr>
        <w:t>6</w:t>
      </w:r>
      <w:r w:rsidR="003964FE" w:rsidRPr="00166BE1">
        <w:rPr>
          <w:rFonts w:ascii="Century Gothic" w:hAnsi="Century Gothic"/>
          <w:b/>
          <w:color w:val="548DD4" w:themeColor="text2" w:themeTint="99"/>
          <w:sz w:val="20"/>
          <w:szCs w:val="20"/>
          <w:u w:val="single"/>
        </w:rPr>
        <w:t xml:space="preserve"> </w:t>
      </w:r>
      <w:r w:rsidRPr="00166BE1">
        <w:rPr>
          <w:rFonts w:ascii="Century Gothic" w:hAnsi="Century Gothic"/>
          <w:b/>
          <w:color w:val="548DD4" w:themeColor="text2" w:themeTint="99"/>
          <w:sz w:val="20"/>
          <w:szCs w:val="20"/>
        </w:rPr>
        <w:t>:   ASSURANCE ET RESPONSABILITES</w:t>
      </w:r>
    </w:p>
    <w:p w14:paraId="5106D48E" w14:textId="77777777" w:rsidR="002E4414" w:rsidRPr="000E2EC4" w:rsidRDefault="002E4414" w:rsidP="00220AC7">
      <w:pPr>
        <w:tabs>
          <w:tab w:val="left" w:pos="284"/>
        </w:tabs>
        <w:suppressAutoHyphens/>
        <w:autoSpaceDN w:val="0"/>
        <w:textAlignment w:val="baseline"/>
        <w:outlineLvl w:val="0"/>
        <w:rPr>
          <w:rFonts w:ascii="Century Gothic" w:hAnsi="Century Gothic"/>
          <w:b/>
          <w:sz w:val="20"/>
          <w:szCs w:val="20"/>
          <w:u w:val="single"/>
        </w:rPr>
      </w:pPr>
    </w:p>
    <w:p w14:paraId="23393DFB" w14:textId="77777777" w:rsidR="00220AC7" w:rsidRPr="000E2EC4" w:rsidRDefault="00220AC7" w:rsidP="00992213">
      <w:pPr>
        <w:ind w:right="-1"/>
        <w:jc w:val="both"/>
        <w:rPr>
          <w:rFonts w:ascii="Century Gothic" w:hAnsi="Century Gothic"/>
          <w:bCs/>
          <w:sz w:val="20"/>
          <w:szCs w:val="20"/>
        </w:rPr>
      </w:pPr>
      <w:r w:rsidRPr="000E2EC4">
        <w:rPr>
          <w:rFonts w:ascii="Century Gothic" w:hAnsi="Century Gothic"/>
          <w:bCs/>
          <w:sz w:val="20"/>
          <w:szCs w:val="20"/>
        </w:rPr>
        <w:t>En application des dispositions de l’article 25 du CCAGT, le titulaire doit souscrire, conformément à la législation et à la réglementation en vigueur, les polices d’assurances qui doivent couvrir les risques inhérents à l’exécution du présent marché.</w:t>
      </w:r>
    </w:p>
    <w:p w14:paraId="660B93CF" w14:textId="77777777" w:rsidR="001A76BE" w:rsidRPr="000E2EC4" w:rsidRDefault="001A76BE" w:rsidP="00220AC7">
      <w:pPr>
        <w:tabs>
          <w:tab w:val="left" w:pos="284"/>
        </w:tabs>
        <w:suppressAutoHyphens/>
        <w:autoSpaceDN w:val="0"/>
        <w:textAlignment w:val="baseline"/>
        <w:outlineLvl w:val="0"/>
        <w:rPr>
          <w:rFonts w:ascii="Century Gothic" w:hAnsi="Century Gothic"/>
          <w:b/>
          <w:sz w:val="20"/>
          <w:szCs w:val="20"/>
          <w:u w:val="single"/>
        </w:rPr>
      </w:pPr>
    </w:p>
    <w:p w14:paraId="65324CEE" w14:textId="695D0363" w:rsidR="00C96579" w:rsidRPr="00166BE1" w:rsidRDefault="00220AC7" w:rsidP="0080356C">
      <w:pPr>
        <w:tabs>
          <w:tab w:val="left" w:pos="284"/>
        </w:tabs>
        <w:suppressAutoHyphens/>
        <w:autoSpaceDN w:val="0"/>
        <w:textAlignment w:val="baseline"/>
        <w:outlineLvl w:val="0"/>
        <w:rPr>
          <w:rFonts w:ascii="Century Gothic" w:hAnsi="Century Gothic"/>
          <w:b/>
          <w:color w:val="548DD4" w:themeColor="text2" w:themeTint="99"/>
          <w:sz w:val="20"/>
          <w:szCs w:val="20"/>
        </w:rPr>
      </w:pPr>
      <w:r w:rsidRPr="00166BE1">
        <w:rPr>
          <w:rFonts w:ascii="Century Gothic" w:hAnsi="Century Gothic"/>
          <w:b/>
          <w:color w:val="548DD4" w:themeColor="text2" w:themeTint="99"/>
          <w:sz w:val="20"/>
          <w:szCs w:val="20"/>
          <w:u w:val="single"/>
        </w:rPr>
        <w:t>ARTICLE N°2</w:t>
      </w:r>
      <w:r w:rsidR="0080356C">
        <w:rPr>
          <w:rFonts w:ascii="Century Gothic" w:hAnsi="Century Gothic"/>
          <w:b/>
          <w:color w:val="548DD4" w:themeColor="text2" w:themeTint="99"/>
          <w:sz w:val="20"/>
          <w:szCs w:val="20"/>
          <w:u w:val="single"/>
        </w:rPr>
        <w:t>7</w:t>
      </w:r>
      <w:r w:rsidRPr="00166BE1">
        <w:rPr>
          <w:rFonts w:ascii="Century Gothic" w:hAnsi="Century Gothic"/>
          <w:color w:val="548DD4" w:themeColor="text2" w:themeTint="99"/>
          <w:sz w:val="20"/>
          <w:szCs w:val="20"/>
        </w:rPr>
        <w:t xml:space="preserve"> : </w:t>
      </w:r>
      <w:r w:rsidRPr="00166BE1">
        <w:rPr>
          <w:rFonts w:ascii="Century Gothic" w:hAnsi="Century Gothic"/>
          <w:b/>
          <w:color w:val="548DD4" w:themeColor="text2" w:themeTint="99"/>
          <w:sz w:val="20"/>
          <w:szCs w:val="20"/>
        </w:rPr>
        <w:t>REGLEMENT DES CONTESTATIONS</w:t>
      </w:r>
    </w:p>
    <w:p w14:paraId="5F4635DE" w14:textId="77777777" w:rsidR="002E4414" w:rsidRPr="000E2EC4" w:rsidRDefault="002E4414" w:rsidP="00C96579">
      <w:pPr>
        <w:tabs>
          <w:tab w:val="left" w:pos="284"/>
        </w:tabs>
        <w:suppressAutoHyphens/>
        <w:autoSpaceDN w:val="0"/>
        <w:textAlignment w:val="baseline"/>
        <w:outlineLvl w:val="0"/>
        <w:rPr>
          <w:rFonts w:ascii="Century Gothic" w:hAnsi="Century Gothic"/>
          <w:sz w:val="20"/>
          <w:szCs w:val="20"/>
        </w:rPr>
      </w:pPr>
    </w:p>
    <w:p w14:paraId="55BE3368" w14:textId="77777777" w:rsidR="00220AC7" w:rsidRPr="000E2EC4" w:rsidRDefault="00220AC7" w:rsidP="00C96579">
      <w:pPr>
        <w:tabs>
          <w:tab w:val="left" w:pos="284"/>
        </w:tabs>
        <w:suppressAutoHyphens/>
        <w:autoSpaceDN w:val="0"/>
        <w:textAlignment w:val="baseline"/>
        <w:outlineLvl w:val="0"/>
        <w:rPr>
          <w:rFonts w:ascii="Century Gothic" w:hAnsi="Century Gothic"/>
          <w:sz w:val="20"/>
          <w:szCs w:val="20"/>
        </w:rPr>
      </w:pPr>
      <w:r w:rsidRPr="000E2EC4">
        <w:rPr>
          <w:rFonts w:ascii="Century Gothic" w:hAnsi="Century Gothic"/>
          <w:sz w:val="20"/>
          <w:szCs w:val="20"/>
        </w:rPr>
        <w:t xml:space="preserve">En cas de contestation entre l'administration et le titulaire, il sera fait recours à la procédure prévue par les articles 81, 82 et 84 du Cahier des Clauses Administratives Générales applicables aux marchés de Travaux (CCAGT). Si cette procédure ne permet pas le règlement du litige, celui-ci sera soumis à la juridiction marocaine compétente statuant en matière administrative, conformément à l'article 83 du Cahier des Clauses Administratives Générales applicables aux marchés de Travaux (CCAGT). </w:t>
      </w:r>
    </w:p>
    <w:p w14:paraId="7CC6FAAA" w14:textId="77777777" w:rsidR="00220AC7" w:rsidRPr="000E2EC4" w:rsidRDefault="00220AC7" w:rsidP="00220AC7">
      <w:pPr>
        <w:tabs>
          <w:tab w:val="left" w:pos="284"/>
        </w:tabs>
        <w:suppressAutoHyphens/>
        <w:autoSpaceDN w:val="0"/>
        <w:textAlignment w:val="baseline"/>
        <w:outlineLvl w:val="0"/>
        <w:rPr>
          <w:rFonts w:ascii="Century Gothic" w:hAnsi="Century Gothic"/>
          <w:b/>
          <w:sz w:val="20"/>
          <w:szCs w:val="20"/>
          <w:u w:val="single"/>
        </w:rPr>
      </w:pPr>
    </w:p>
    <w:p w14:paraId="788B3C72" w14:textId="7F7C4E34" w:rsidR="00220AC7" w:rsidRPr="00166BE1" w:rsidRDefault="00220AC7" w:rsidP="0080356C">
      <w:pPr>
        <w:tabs>
          <w:tab w:val="left" w:pos="284"/>
        </w:tabs>
        <w:suppressAutoHyphens/>
        <w:autoSpaceDN w:val="0"/>
        <w:textAlignment w:val="baseline"/>
        <w:outlineLvl w:val="0"/>
        <w:rPr>
          <w:rFonts w:ascii="Century Gothic" w:hAnsi="Century Gothic"/>
          <w:color w:val="548DD4" w:themeColor="text2" w:themeTint="99"/>
          <w:sz w:val="20"/>
          <w:szCs w:val="20"/>
        </w:rPr>
      </w:pPr>
      <w:r w:rsidRPr="00166BE1">
        <w:rPr>
          <w:rFonts w:ascii="Century Gothic" w:hAnsi="Century Gothic"/>
          <w:b/>
          <w:color w:val="548DD4" w:themeColor="text2" w:themeTint="99"/>
          <w:sz w:val="20"/>
          <w:szCs w:val="20"/>
          <w:u w:val="single"/>
        </w:rPr>
        <w:t>ARTICLE N°</w:t>
      </w:r>
      <w:r w:rsidR="0080356C">
        <w:rPr>
          <w:rFonts w:ascii="Century Gothic" w:hAnsi="Century Gothic"/>
          <w:b/>
          <w:color w:val="548DD4" w:themeColor="text2" w:themeTint="99"/>
          <w:sz w:val="20"/>
          <w:szCs w:val="20"/>
          <w:u w:val="single"/>
        </w:rPr>
        <w:t>28</w:t>
      </w:r>
      <w:r w:rsidR="003964FE" w:rsidRPr="00166BE1">
        <w:rPr>
          <w:rFonts w:ascii="Century Gothic" w:hAnsi="Century Gothic"/>
          <w:b/>
          <w:color w:val="548DD4" w:themeColor="text2" w:themeTint="99"/>
          <w:sz w:val="20"/>
          <w:szCs w:val="20"/>
          <w:u w:val="single"/>
        </w:rPr>
        <w:t xml:space="preserve"> </w:t>
      </w:r>
      <w:r w:rsidRPr="00166BE1">
        <w:rPr>
          <w:rFonts w:ascii="Century Gothic" w:hAnsi="Century Gothic"/>
          <w:color w:val="548DD4" w:themeColor="text2" w:themeTint="99"/>
          <w:sz w:val="20"/>
          <w:szCs w:val="20"/>
        </w:rPr>
        <w:t xml:space="preserve">: </w:t>
      </w:r>
      <w:r w:rsidRPr="00166BE1">
        <w:rPr>
          <w:rFonts w:ascii="Century Gothic" w:hAnsi="Century Gothic"/>
          <w:b/>
          <w:color w:val="548DD4" w:themeColor="text2" w:themeTint="99"/>
          <w:sz w:val="20"/>
          <w:szCs w:val="20"/>
        </w:rPr>
        <w:t>NANTISSEMENT</w:t>
      </w:r>
    </w:p>
    <w:p w14:paraId="109AE8D0" w14:textId="77777777" w:rsidR="00220AC7" w:rsidRPr="000E2EC4" w:rsidRDefault="00220AC7" w:rsidP="00220AC7">
      <w:pPr>
        <w:tabs>
          <w:tab w:val="left" w:pos="284"/>
        </w:tabs>
        <w:suppressAutoHyphens/>
        <w:autoSpaceDN w:val="0"/>
        <w:textAlignment w:val="baseline"/>
        <w:rPr>
          <w:rFonts w:ascii="Century Gothic" w:hAnsi="Century Gothic"/>
          <w:sz w:val="20"/>
          <w:szCs w:val="20"/>
        </w:rPr>
      </w:pPr>
    </w:p>
    <w:p w14:paraId="21E22FBB" w14:textId="77777777" w:rsidR="00220AC7" w:rsidRPr="000E2EC4" w:rsidRDefault="00220AC7" w:rsidP="00220AC7">
      <w:pPr>
        <w:jc w:val="both"/>
        <w:rPr>
          <w:rFonts w:ascii="Century Gothic" w:hAnsi="Century Gothic"/>
          <w:sz w:val="20"/>
          <w:szCs w:val="20"/>
        </w:rPr>
      </w:pPr>
      <w:r w:rsidRPr="000E2EC4">
        <w:rPr>
          <w:rFonts w:ascii="Century Gothic" w:hAnsi="Century Gothic"/>
          <w:sz w:val="20"/>
          <w:szCs w:val="20"/>
        </w:rPr>
        <w:t xml:space="preserve">En cas de nantissement du marché, le Maître d’ouvrage remet au titulaire du marché, sur sa demande et contre  récépissé,  une copie du marché portant la mention « exemplaire unique » dûment signée et indiquant que ladite copie est délivrée en unique exemplaire destiné à former titre pour le nantissement du marché public, conformément aux dispositions du dahir n° 1-15-05 du 29 </w:t>
      </w:r>
      <w:proofErr w:type="spellStart"/>
      <w:r w:rsidRPr="000E2EC4">
        <w:rPr>
          <w:rFonts w:ascii="Century Gothic" w:hAnsi="Century Gothic"/>
          <w:sz w:val="20"/>
          <w:szCs w:val="20"/>
        </w:rPr>
        <w:t>rabii</w:t>
      </w:r>
      <w:proofErr w:type="spellEnd"/>
      <w:r w:rsidRPr="000E2EC4">
        <w:rPr>
          <w:rFonts w:ascii="Century Gothic" w:hAnsi="Century Gothic"/>
          <w:sz w:val="20"/>
          <w:szCs w:val="20"/>
        </w:rPr>
        <w:t xml:space="preserve"> II 1436 (19 février 2015)  portant promulgation de la loi n° 112-13 relative au nantissement des marchés publics, étant précisé que :</w:t>
      </w:r>
    </w:p>
    <w:p w14:paraId="7D4DED4D" w14:textId="77777777" w:rsidR="00220AC7" w:rsidRPr="000E2EC4" w:rsidRDefault="00220AC7" w:rsidP="00220AC7">
      <w:pPr>
        <w:rPr>
          <w:rFonts w:ascii="Century Gothic" w:hAnsi="Century Gothic"/>
          <w:sz w:val="20"/>
          <w:szCs w:val="20"/>
        </w:rPr>
      </w:pPr>
    </w:p>
    <w:p w14:paraId="3195910B" w14:textId="77777777" w:rsidR="00220AC7" w:rsidRPr="000E2EC4" w:rsidRDefault="00220AC7" w:rsidP="00220AC7">
      <w:pPr>
        <w:jc w:val="both"/>
        <w:rPr>
          <w:rFonts w:ascii="Century Gothic" w:hAnsi="Century Gothic"/>
          <w:sz w:val="20"/>
          <w:szCs w:val="20"/>
        </w:rPr>
      </w:pPr>
      <w:r w:rsidRPr="000E2EC4">
        <w:rPr>
          <w:rFonts w:ascii="Century Gothic" w:hAnsi="Century Gothic"/>
          <w:sz w:val="20"/>
          <w:szCs w:val="20"/>
        </w:rPr>
        <w:t>+ La liquidation des sommes dues par l’Office de la formation Professionnelle et de la Promotion du Travail en exécution du présent marché sera opérée par les soins du Directeur Général de l’O.F.P.</w:t>
      </w:r>
      <w:proofErr w:type="gramStart"/>
      <w:r w:rsidRPr="000E2EC4">
        <w:rPr>
          <w:rFonts w:ascii="Century Gothic" w:hAnsi="Century Gothic"/>
          <w:sz w:val="20"/>
          <w:szCs w:val="20"/>
        </w:rPr>
        <w:t>P.T</w:t>
      </w:r>
      <w:proofErr w:type="gramEnd"/>
      <w:r w:rsidRPr="000E2EC4">
        <w:rPr>
          <w:rFonts w:ascii="Century Gothic" w:hAnsi="Century Gothic"/>
          <w:sz w:val="20"/>
          <w:szCs w:val="20"/>
        </w:rPr>
        <w:t xml:space="preserve"> ou son délégataire.</w:t>
      </w:r>
    </w:p>
    <w:p w14:paraId="51EA2664" w14:textId="77777777" w:rsidR="00220AC7" w:rsidRPr="000E2EC4" w:rsidRDefault="00220AC7" w:rsidP="00220AC7">
      <w:pPr>
        <w:rPr>
          <w:rFonts w:ascii="Century Gothic" w:hAnsi="Century Gothic"/>
          <w:sz w:val="20"/>
          <w:szCs w:val="20"/>
        </w:rPr>
      </w:pPr>
    </w:p>
    <w:p w14:paraId="1ECFAA8A" w14:textId="518627A6" w:rsidR="00220AC7" w:rsidRPr="000E2EC4" w:rsidRDefault="00220AC7" w:rsidP="00220AC7">
      <w:pPr>
        <w:jc w:val="both"/>
        <w:rPr>
          <w:rFonts w:ascii="Century Gothic" w:hAnsi="Century Gothic"/>
          <w:sz w:val="20"/>
          <w:szCs w:val="20"/>
        </w:rPr>
      </w:pPr>
      <w:r w:rsidRPr="000E2EC4">
        <w:rPr>
          <w:rFonts w:ascii="Century Gothic" w:hAnsi="Century Gothic"/>
          <w:sz w:val="20"/>
          <w:szCs w:val="20"/>
        </w:rPr>
        <w:t xml:space="preserve">+ Le fonctionnaire chargé de fournir au titulaire du futur marché ainsi qu’à bénéficier des nantissements ou subrogations les renseignements, qui ont </w:t>
      </w:r>
      <w:r w:rsidR="00166BE1" w:rsidRPr="000E2EC4">
        <w:rPr>
          <w:rFonts w:ascii="Century Gothic" w:hAnsi="Century Gothic"/>
          <w:sz w:val="20"/>
          <w:szCs w:val="20"/>
        </w:rPr>
        <w:t>été</w:t>
      </w:r>
      <w:r w:rsidRPr="000E2EC4">
        <w:rPr>
          <w:rFonts w:ascii="Century Gothic" w:hAnsi="Century Gothic"/>
          <w:sz w:val="20"/>
          <w:szCs w:val="20"/>
        </w:rPr>
        <w:t xml:space="preserve"> prévus à l’article 8 du dahir susvisé, est le Directeur Général de l’OFPPT ou son délégataire. </w:t>
      </w:r>
    </w:p>
    <w:p w14:paraId="1FCE2C4D" w14:textId="77777777" w:rsidR="00220AC7" w:rsidRPr="000E2EC4" w:rsidRDefault="00220AC7" w:rsidP="00220AC7">
      <w:pPr>
        <w:rPr>
          <w:rFonts w:ascii="Century Gothic" w:hAnsi="Century Gothic"/>
          <w:sz w:val="20"/>
          <w:szCs w:val="20"/>
        </w:rPr>
      </w:pPr>
    </w:p>
    <w:p w14:paraId="43865A58" w14:textId="77777777" w:rsidR="00220AC7" w:rsidRPr="000E2EC4" w:rsidRDefault="00220AC7" w:rsidP="00220AC7">
      <w:pPr>
        <w:jc w:val="both"/>
        <w:rPr>
          <w:rFonts w:ascii="Century Gothic" w:hAnsi="Century Gothic"/>
          <w:sz w:val="20"/>
          <w:szCs w:val="20"/>
        </w:rPr>
      </w:pPr>
      <w:r w:rsidRPr="000E2EC4">
        <w:rPr>
          <w:rFonts w:ascii="Century Gothic" w:hAnsi="Century Gothic"/>
          <w:sz w:val="20"/>
          <w:szCs w:val="20"/>
        </w:rPr>
        <w:t>+ Les paiements prévus au présent marché seront effectués par le Trésorier Payeur de l’OFPPT seul qualifié pour recevoir les significations des créanciers du titulaire du présent marché.</w:t>
      </w:r>
    </w:p>
    <w:p w14:paraId="1444A9AE" w14:textId="77777777" w:rsidR="00220AC7" w:rsidRPr="000E2EC4" w:rsidRDefault="00220AC7" w:rsidP="00220AC7">
      <w:pPr>
        <w:rPr>
          <w:rFonts w:ascii="Century Gothic" w:hAnsi="Century Gothic"/>
          <w:sz w:val="20"/>
          <w:szCs w:val="20"/>
        </w:rPr>
      </w:pPr>
      <w:r w:rsidRPr="000E2EC4">
        <w:rPr>
          <w:rFonts w:ascii="Century Gothic" w:hAnsi="Century Gothic"/>
          <w:sz w:val="20"/>
          <w:szCs w:val="20"/>
        </w:rPr>
        <w:t>Les frais de timbre et d’enregistrement de l’original du présent marché ainsi que de l’exemplaire unique sont à la charge du titulaire du marché.</w:t>
      </w:r>
    </w:p>
    <w:p w14:paraId="6A54BBDC" w14:textId="36A0F84B" w:rsidR="003D0A10" w:rsidRPr="000E2EC4" w:rsidRDefault="003D0A10" w:rsidP="00220AC7">
      <w:pPr>
        <w:tabs>
          <w:tab w:val="left" w:pos="284"/>
        </w:tabs>
        <w:suppressAutoHyphens/>
        <w:autoSpaceDN w:val="0"/>
        <w:textAlignment w:val="baseline"/>
        <w:outlineLvl w:val="0"/>
        <w:rPr>
          <w:rFonts w:ascii="Century Gothic" w:hAnsi="Century Gothic"/>
          <w:b/>
          <w:sz w:val="20"/>
          <w:szCs w:val="20"/>
          <w:u w:val="single"/>
        </w:rPr>
      </w:pPr>
    </w:p>
    <w:p w14:paraId="4FB7CD93" w14:textId="1DE65E28" w:rsidR="00220AC7" w:rsidRPr="00166BE1" w:rsidRDefault="00220AC7" w:rsidP="0080356C">
      <w:pPr>
        <w:tabs>
          <w:tab w:val="left" w:pos="284"/>
        </w:tabs>
        <w:suppressAutoHyphens/>
        <w:autoSpaceDN w:val="0"/>
        <w:textAlignment w:val="baseline"/>
        <w:outlineLvl w:val="0"/>
        <w:rPr>
          <w:rFonts w:ascii="Century Gothic" w:hAnsi="Century Gothic"/>
          <w:b/>
          <w:color w:val="548DD4" w:themeColor="text2" w:themeTint="99"/>
          <w:sz w:val="20"/>
          <w:szCs w:val="20"/>
        </w:rPr>
      </w:pPr>
      <w:r w:rsidRPr="00166BE1">
        <w:rPr>
          <w:rFonts w:ascii="Century Gothic" w:hAnsi="Century Gothic"/>
          <w:b/>
          <w:color w:val="548DD4" w:themeColor="text2" w:themeTint="99"/>
          <w:sz w:val="20"/>
          <w:szCs w:val="20"/>
          <w:u w:val="single"/>
        </w:rPr>
        <w:t xml:space="preserve">ARTICLE  </w:t>
      </w:r>
      <w:r w:rsidR="0080356C">
        <w:rPr>
          <w:rFonts w:ascii="Century Gothic" w:hAnsi="Century Gothic"/>
          <w:b/>
          <w:color w:val="548DD4" w:themeColor="text2" w:themeTint="99"/>
          <w:sz w:val="20"/>
          <w:szCs w:val="20"/>
          <w:u w:val="single"/>
        </w:rPr>
        <w:t>29</w:t>
      </w:r>
      <w:r w:rsidRPr="00166BE1">
        <w:rPr>
          <w:rFonts w:ascii="Century Gothic" w:hAnsi="Century Gothic"/>
          <w:b/>
          <w:color w:val="548DD4" w:themeColor="text2" w:themeTint="99"/>
          <w:sz w:val="20"/>
          <w:szCs w:val="20"/>
        </w:rPr>
        <w:t xml:space="preserve"> : RESILIATION DU MARCHE </w:t>
      </w:r>
    </w:p>
    <w:p w14:paraId="59565465" w14:textId="77777777" w:rsidR="00220AC7" w:rsidRPr="000E2EC4" w:rsidRDefault="00220AC7" w:rsidP="00220AC7">
      <w:pPr>
        <w:suppressAutoHyphens/>
        <w:autoSpaceDN w:val="0"/>
        <w:jc w:val="both"/>
        <w:textAlignment w:val="baseline"/>
        <w:rPr>
          <w:rFonts w:ascii="Century Gothic" w:hAnsi="Century Gothic"/>
          <w:sz w:val="20"/>
          <w:szCs w:val="20"/>
        </w:rPr>
      </w:pPr>
    </w:p>
    <w:p w14:paraId="0408EB3E" w14:textId="110912A2" w:rsidR="00166BE1" w:rsidRPr="00DB748A" w:rsidRDefault="00166BE1" w:rsidP="00166BE1">
      <w:pPr>
        <w:pStyle w:val="Corpsdetexte2"/>
        <w:keepLines/>
        <w:spacing w:before="120" w:after="120"/>
        <w:rPr>
          <w:rFonts w:asciiTheme="minorHAnsi" w:hAnsiTheme="minorHAnsi" w:cstheme="minorHAnsi"/>
          <w:sz w:val="22"/>
          <w:szCs w:val="22"/>
        </w:rPr>
      </w:pPr>
      <w:r w:rsidRPr="00166BE1">
        <w:rPr>
          <w:rFonts w:ascii="Century Gothic" w:hAnsi="Century Gothic" w:cstheme="minorHAnsi"/>
          <w:snapToGrid/>
          <w:sz w:val="20"/>
        </w:rPr>
        <w:t xml:space="preserve">Le marché peut être résilié par l’OFPPT de plein droit dans tous les cas de figure prévus par les textes en vigueur (le Décret n° 2-14-394 du 06 Chaabane 1437 (13 mai 2016) - CCAGT et </w:t>
      </w:r>
      <w:r w:rsidRPr="00166BE1">
        <w:rPr>
          <w:rFonts w:ascii="Century Gothic" w:hAnsi="Century Gothic" w:cstheme="minorHAnsi"/>
          <w:sz w:val="20"/>
        </w:rPr>
        <w:t>du décret n°2-22-431 du 15 chaabane 1444 ( 8 mars 2023 ) relatif aux marchés publics</w:t>
      </w:r>
      <w:r w:rsidRPr="00166BE1">
        <w:rPr>
          <w:rFonts w:asciiTheme="minorHAnsi" w:hAnsiTheme="minorHAnsi" w:cstheme="minorHAnsi"/>
          <w:sz w:val="22"/>
          <w:szCs w:val="22"/>
        </w:rPr>
        <w:t>.</w:t>
      </w:r>
    </w:p>
    <w:p w14:paraId="5336FEFF" w14:textId="24352188" w:rsidR="00DD4F80" w:rsidRPr="00166BE1" w:rsidRDefault="00DD4F80" w:rsidP="0080356C">
      <w:pPr>
        <w:suppressAutoHyphens/>
        <w:autoSpaceDN w:val="0"/>
        <w:jc w:val="both"/>
        <w:textAlignment w:val="baseline"/>
        <w:rPr>
          <w:rFonts w:ascii="Century Gothic" w:hAnsi="Century Gothic"/>
          <w:b/>
          <w:color w:val="548DD4" w:themeColor="text2" w:themeTint="99"/>
          <w:sz w:val="20"/>
          <w:szCs w:val="20"/>
        </w:rPr>
      </w:pPr>
      <w:r w:rsidRPr="00166BE1">
        <w:rPr>
          <w:rFonts w:ascii="Century Gothic" w:hAnsi="Century Gothic"/>
          <w:b/>
          <w:color w:val="548DD4" w:themeColor="text2" w:themeTint="99"/>
          <w:sz w:val="20"/>
          <w:szCs w:val="20"/>
          <w:u w:val="single"/>
        </w:rPr>
        <w:t xml:space="preserve">ARTICLE </w:t>
      </w:r>
      <w:r w:rsidR="00A85BE0">
        <w:rPr>
          <w:rFonts w:ascii="Century Gothic" w:hAnsi="Century Gothic"/>
          <w:b/>
          <w:color w:val="548DD4" w:themeColor="text2" w:themeTint="99"/>
          <w:sz w:val="20"/>
          <w:szCs w:val="20"/>
          <w:u w:val="single"/>
        </w:rPr>
        <w:t>3</w:t>
      </w:r>
      <w:r w:rsidR="0080356C">
        <w:rPr>
          <w:rFonts w:ascii="Century Gothic" w:hAnsi="Century Gothic"/>
          <w:b/>
          <w:color w:val="548DD4" w:themeColor="text2" w:themeTint="99"/>
          <w:sz w:val="20"/>
          <w:szCs w:val="20"/>
          <w:u w:val="single"/>
        </w:rPr>
        <w:t>0</w:t>
      </w:r>
      <w:r w:rsidR="00022D28" w:rsidRPr="00166BE1">
        <w:rPr>
          <w:rFonts w:ascii="Century Gothic" w:hAnsi="Century Gothic"/>
          <w:b/>
          <w:color w:val="548DD4" w:themeColor="text2" w:themeTint="99"/>
          <w:sz w:val="20"/>
          <w:szCs w:val="20"/>
        </w:rPr>
        <w:t xml:space="preserve"> :</w:t>
      </w:r>
      <w:r w:rsidRPr="00166BE1">
        <w:rPr>
          <w:rFonts w:ascii="Century Gothic" w:hAnsi="Century Gothic"/>
          <w:b/>
          <w:color w:val="548DD4" w:themeColor="text2" w:themeTint="99"/>
          <w:sz w:val="20"/>
          <w:szCs w:val="20"/>
        </w:rPr>
        <w:t xml:space="preserve"> MESURES COERCITIVES</w:t>
      </w:r>
    </w:p>
    <w:p w14:paraId="7FE14E88" w14:textId="77777777" w:rsidR="00DD4F80" w:rsidRPr="000E2EC4" w:rsidRDefault="00DD4F80" w:rsidP="00DD4F80">
      <w:pPr>
        <w:suppressAutoHyphens/>
        <w:autoSpaceDN w:val="0"/>
        <w:jc w:val="both"/>
        <w:textAlignment w:val="baseline"/>
        <w:rPr>
          <w:rFonts w:ascii="Century Gothic" w:hAnsi="Century Gothic"/>
          <w:b/>
          <w:sz w:val="20"/>
          <w:szCs w:val="20"/>
        </w:rPr>
      </w:pPr>
    </w:p>
    <w:p w14:paraId="6C6EF610" w14:textId="77777777" w:rsidR="00166BE1" w:rsidRPr="00166BE1" w:rsidRDefault="00166BE1" w:rsidP="00166BE1">
      <w:pPr>
        <w:rPr>
          <w:rFonts w:ascii="Century Gothic" w:hAnsi="Century Gothic" w:cs="Calibri"/>
          <w:sz w:val="20"/>
          <w:szCs w:val="20"/>
        </w:rPr>
      </w:pPr>
      <w:r w:rsidRPr="00166BE1">
        <w:rPr>
          <w:rFonts w:ascii="Century Gothic" w:hAnsi="Century Gothic" w:cs="Calibri"/>
          <w:sz w:val="20"/>
          <w:szCs w:val="20"/>
        </w:rPr>
        <w:t xml:space="preserve">Il sera fait application des mesures coercitives prévues la CCAG-T, notamment celle prévues par son chapitre VIII et l’article 152 du décret n°2-22-431 du 15 chaabane 1444 </w:t>
      </w:r>
      <w:proofErr w:type="gramStart"/>
      <w:r w:rsidRPr="00166BE1">
        <w:rPr>
          <w:rFonts w:ascii="Century Gothic" w:hAnsi="Century Gothic" w:cs="Calibri"/>
          <w:sz w:val="20"/>
          <w:szCs w:val="20"/>
        </w:rPr>
        <w:t>( 8</w:t>
      </w:r>
      <w:proofErr w:type="gramEnd"/>
      <w:r w:rsidRPr="00166BE1">
        <w:rPr>
          <w:rFonts w:ascii="Century Gothic" w:hAnsi="Century Gothic" w:cs="Calibri"/>
          <w:sz w:val="20"/>
          <w:szCs w:val="20"/>
        </w:rPr>
        <w:t xml:space="preserve"> mars </w:t>
      </w:r>
      <w:proofErr w:type="gramStart"/>
      <w:r w:rsidRPr="00166BE1">
        <w:rPr>
          <w:rFonts w:ascii="Century Gothic" w:hAnsi="Century Gothic" w:cs="Calibri"/>
          <w:sz w:val="20"/>
          <w:szCs w:val="20"/>
        </w:rPr>
        <w:t>2023 )</w:t>
      </w:r>
      <w:proofErr w:type="gramEnd"/>
      <w:r w:rsidRPr="00166BE1">
        <w:rPr>
          <w:rFonts w:ascii="Century Gothic" w:hAnsi="Century Gothic" w:cs="Calibri"/>
          <w:sz w:val="20"/>
          <w:szCs w:val="20"/>
        </w:rPr>
        <w:t xml:space="preserve"> relatif aux marchés publics.</w:t>
      </w:r>
    </w:p>
    <w:p w14:paraId="5877AC40" w14:textId="77777777" w:rsidR="00FD01FC" w:rsidRDefault="00FD01FC" w:rsidP="00FD01FC">
      <w:pPr>
        <w:tabs>
          <w:tab w:val="left" w:pos="284"/>
        </w:tabs>
        <w:suppressAutoHyphens/>
        <w:autoSpaceDN w:val="0"/>
        <w:jc w:val="both"/>
        <w:textAlignment w:val="baseline"/>
        <w:rPr>
          <w:rFonts w:ascii="Century Gothic" w:hAnsi="Century Gothic" w:cs="Calibri"/>
          <w:b/>
          <w:bCs/>
          <w:sz w:val="20"/>
          <w:szCs w:val="20"/>
          <w:highlight w:val="yellow"/>
        </w:rPr>
      </w:pPr>
    </w:p>
    <w:p w14:paraId="5D52700E" w14:textId="5FF0FD9B" w:rsidR="00526582" w:rsidRPr="00166BE1" w:rsidRDefault="00526582" w:rsidP="00B17553">
      <w:pPr>
        <w:suppressAutoHyphens/>
        <w:autoSpaceDN w:val="0"/>
        <w:jc w:val="both"/>
        <w:textAlignment w:val="baseline"/>
        <w:rPr>
          <w:rFonts w:ascii="Century Gothic" w:hAnsi="Century Gothic"/>
          <w:b/>
          <w:color w:val="548DD4" w:themeColor="text2" w:themeTint="99"/>
          <w:sz w:val="20"/>
          <w:szCs w:val="20"/>
        </w:rPr>
      </w:pPr>
      <w:r w:rsidRPr="00166BE1">
        <w:rPr>
          <w:rFonts w:ascii="Century Gothic" w:hAnsi="Century Gothic"/>
          <w:b/>
          <w:color w:val="548DD4" w:themeColor="text2" w:themeTint="99"/>
          <w:sz w:val="20"/>
          <w:szCs w:val="20"/>
          <w:u w:val="single"/>
        </w:rPr>
        <w:t xml:space="preserve">ARTICLE </w:t>
      </w:r>
      <w:r>
        <w:rPr>
          <w:rFonts w:ascii="Century Gothic" w:hAnsi="Century Gothic"/>
          <w:b/>
          <w:color w:val="548DD4" w:themeColor="text2" w:themeTint="99"/>
          <w:sz w:val="20"/>
          <w:szCs w:val="20"/>
          <w:u w:val="single"/>
        </w:rPr>
        <w:t>3</w:t>
      </w:r>
      <w:r w:rsidR="0080356C">
        <w:rPr>
          <w:rFonts w:ascii="Century Gothic" w:hAnsi="Century Gothic"/>
          <w:b/>
          <w:color w:val="548DD4" w:themeColor="text2" w:themeTint="99"/>
          <w:sz w:val="20"/>
          <w:szCs w:val="20"/>
          <w:u w:val="single"/>
        </w:rPr>
        <w:t>1</w:t>
      </w:r>
      <w:r w:rsidRPr="00166BE1">
        <w:rPr>
          <w:rFonts w:ascii="Century Gothic" w:hAnsi="Century Gothic"/>
          <w:b/>
          <w:color w:val="548DD4" w:themeColor="text2" w:themeTint="99"/>
          <w:sz w:val="20"/>
          <w:szCs w:val="20"/>
        </w:rPr>
        <w:t xml:space="preserve"> : </w:t>
      </w:r>
      <w:r>
        <w:rPr>
          <w:rFonts w:ascii="Century Gothic" w:hAnsi="Century Gothic"/>
          <w:b/>
          <w:color w:val="548DD4" w:themeColor="text2" w:themeTint="99"/>
          <w:sz w:val="20"/>
          <w:szCs w:val="20"/>
        </w:rPr>
        <w:t>LUTTE CONTRE LA FRAUDE, LA CORRUPTION ET LE CONFLIT D’INTERETS.</w:t>
      </w:r>
    </w:p>
    <w:p w14:paraId="3EA1B043" w14:textId="77777777" w:rsidR="00526582" w:rsidRPr="000E2EC4" w:rsidRDefault="00526582" w:rsidP="00526582">
      <w:pPr>
        <w:suppressAutoHyphens/>
        <w:autoSpaceDN w:val="0"/>
        <w:jc w:val="both"/>
        <w:textAlignment w:val="baseline"/>
        <w:rPr>
          <w:rFonts w:ascii="Century Gothic" w:hAnsi="Century Gothic"/>
          <w:b/>
          <w:sz w:val="20"/>
          <w:szCs w:val="20"/>
        </w:rPr>
      </w:pPr>
    </w:p>
    <w:p w14:paraId="5BF3D8C0" w14:textId="5FE55236" w:rsidR="00526582" w:rsidRDefault="00526582" w:rsidP="005A6A11">
      <w:pPr>
        <w:jc w:val="both"/>
        <w:rPr>
          <w:rFonts w:ascii="Century Gothic" w:hAnsi="Century Gothic" w:cs="Calibri"/>
          <w:sz w:val="20"/>
          <w:szCs w:val="20"/>
        </w:rPr>
      </w:pPr>
      <w:r w:rsidRPr="00AE661B">
        <w:rPr>
          <w:rFonts w:ascii="Century Gothic" w:hAnsi="Century Gothic" w:cs="Calibri"/>
          <w:sz w:val="20"/>
          <w:szCs w:val="20"/>
        </w:rPr>
        <w:t>Tout intervenant dans les procédures de passation des marchés, à quelque titre que ce soit, doit préserver son indépendance vis–à–vis des concurrents et s’abstenir d’accepter de leur part tout avantage ou gratification ou d’entretenir avec eux toute relation de nature à compromettre son objectivité et son impartialité</w:t>
      </w:r>
      <w:r w:rsidRPr="00166BE1">
        <w:rPr>
          <w:rFonts w:ascii="Century Gothic" w:hAnsi="Century Gothic" w:cs="Calibri"/>
          <w:sz w:val="20"/>
          <w:szCs w:val="20"/>
        </w:rPr>
        <w:t xml:space="preserve">, </w:t>
      </w:r>
      <w:r>
        <w:rPr>
          <w:rFonts w:ascii="Century Gothic" w:hAnsi="Century Gothic" w:cs="Calibri"/>
          <w:sz w:val="20"/>
          <w:szCs w:val="20"/>
        </w:rPr>
        <w:t>comme</w:t>
      </w:r>
      <w:r w:rsidRPr="00166BE1">
        <w:rPr>
          <w:rFonts w:ascii="Century Gothic" w:hAnsi="Century Gothic" w:cs="Calibri"/>
          <w:sz w:val="20"/>
          <w:szCs w:val="20"/>
        </w:rPr>
        <w:t xml:space="preserve"> </w:t>
      </w:r>
      <w:proofErr w:type="gramStart"/>
      <w:r w:rsidRPr="00166BE1">
        <w:rPr>
          <w:rFonts w:ascii="Century Gothic" w:hAnsi="Century Gothic" w:cs="Calibri"/>
          <w:sz w:val="20"/>
          <w:szCs w:val="20"/>
        </w:rPr>
        <w:t>prévues</w:t>
      </w:r>
      <w:proofErr w:type="gramEnd"/>
      <w:r w:rsidRPr="00166BE1">
        <w:rPr>
          <w:rFonts w:ascii="Century Gothic" w:hAnsi="Century Gothic" w:cs="Calibri"/>
          <w:sz w:val="20"/>
          <w:szCs w:val="20"/>
        </w:rPr>
        <w:t xml:space="preserve"> par l’article 1</w:t>
      </w:r>
      <w:r>
        <w:rPr>
          <w:rFonts w:ascii="Century Gothic" w:hAnsi="Century Gothic" w:cs="Calibri"/>
          <w:sz w:val="20"/>
          <w:szCs w:val="20"/>
        </w:rPr>
        <w:t>6</w:t>
      </w:r>
      <w:r w:rsidRPr="00166BE1">
        <w:rPr>
          <w:rFonts w:ascii="Century Gothic" w:hAnsi="Century Gothic" w:cs="Calibri"/>
          <w:sz w:val="20"/>
          <w:szCs w:val="20"/>
        </w:rPr>
        <w:t xml:space="preserve">2 du décret n°2-22-431 du 15 chaabane 1444 </w:t>
      </w:r>
      <w:proofErr w:type="gramStart"/>
      <w:r w:rsidRPr="00166BE1">
        <w:rPr>
          <w:rFonts w:ascii="Century Gothic" w:hAnsi="Century Gothic" w:cs="Calibri"/>
          <w:sz w:val="20"/>
          <w:szCs w:val="20"/>
        </w:rPr>
        <w:t>( 8</w:t>
      </w:r>
      <w:proofErr w:type="gramEnd"/>
      <w:r w:rsidRPr="00166BE1">
        <w:rPr>
          <w:rFonts w:ascii="Century Gothic" w:hAnsi="Century Gothic" w:cs="Calibri"/>
          <w:sz w:val="20"/>
          <w:szCs w:val="20"/>
        </w:rPr>
        <w:t xml:space="preserve"> mars </w:t>
      </w:r>
      <w:proofErr w:type="gramStart"/>
      <w:r w:rsidRPr="00166BE1">
        <w:rPr>
          <w:rFonts w:ascii="Century Gothic" w:hAnsi="Century Gothic" w:cs="Calibri"/>
          <w:sz w:val="20"/>
          <w:szCs w:val="20"/>
        </w:rPr>
        <w:t>2023 )</w:t>
      </w:r>
      <w:proofErr w:type="gramEnd"/>
      <w:r w:rsidRPr="00166BE1">
        <w:rPr>
          <w:rFonts w:ascii="Century Gothic" w:hAnsi="Century Gothic" w:cs="Calibri"/>
          <w:sz w:val="20"/>
          <w:szCs w:val="20"/>
        </w:rPr>
        <w:t xml:space="preserve"> relatif aux marchés publics.</w:t>
      </w:r>
    </w:p>
    <w:p w14:paraId="48EA498F" w14:textId="77777777" w:rsidR="00A40F5C" w:rsidRDefault="00A40F5C" w:rsidP="005A6A11">
      <w:pPr>
        <w:jc w:val="both"/>
        <w:rPr>
          <w:rFonts w:ascii="Century Gothic" w:hAnsi="Century Gothic" w:cs="Calibri"/>
          <w:sz w:val="20"/>
          <w:szCs w:val="20"/>
        </w:rPr>
      </w:pPr>
    </w:p>
    <w:p w14:paraId="166C7BD3" w14:textId="697377A1" w:rsidR="00A40F5C" w:rsidRPr="00A40F5C" w:rsidRDefault="00A40F5C" w:rsidP="0080356C">
      <w:pPr>
        <w:suppressAutoHyphens/>
        <w:autoSpaceDN w:val="0"/>
        <w:jc w:val="both"/>
        <w:textAlignment w:val="baseline"/>
        <w:rPr>
          <w:rFonts w:ascii="Calibri" w:hAnsi="Calibri" w:cs="Calibri"/>
          <w:b/>
          <w:bCs/>
          <w:color w:val="0070C0"/>
          <w:sz w:val="22"/>
          <w:szCs w:val="22"/>
        </w:rPr>
      </w:pPr>
      <w:r w:rsidRPr="00A40F5C">
        <w:rPr>
          <w:rFonts w:ascii="Century Gothic" w:hAnsi="Century Gothic"/>
          <w:b/>
          <w:color w:val="548DD4" w:themeColor="text2" w:themeTint="99"/>
          <w:sz w:val="20"/>
          <w:szCs w:val="20"/>
          <w:u w:val="single"/>
        </w:rPr>
        <w:t xml:space="preserve">ARTICLE </w:t>
      </w:r>
      <w:r>
        <w:rPr>
          <w:rFonts w:ascii="Century Gothic" w:hAnsi="Century Gothic"/>
          <w:b/>
          <w:color w:val="548DD4" w:themeColor="text2" w:themeTint="99"/>
          <w:sz w:val="20"/>
          <w:szCs w:val="20"/>
          <w:u w:val="single"/>
        </w:rPr>
        <w:t>3</w:t>
      </w:r>
      <w:r w:rsidR="0080356C">
        <w:rPr>
          <w:rFonts w:ascii="Century Gothic" w:hAnsi="Century Gothic"/>
          <w:b/>
          <w:color w:val="548DD4" w:themeColor="text2" w:themeTint="99"/>
          <w:sz w:val="20"/>
          <w:szCs w:val="20"/>
          <w:u w:val="single"/>
        </w:rPr>
        <w:t>2</w:t>
      </w:r>
      <w:r w:rsidRPr="00A40F5C">
        <w:rPr>
          <w:rFonts w:ascii="Century Gothic" w:hAnsi="Century Gothic"/>
          <w:b/>
          <w:color w:val="548DD4" w:themeColor="text2" w:themeTint="99"/>
          <w:sz w:val="20"/>
          <w:szCs w:val="20"/>
          <w:u w:val="single"/>
        </w:rPr>
        <w:t xml:space="preserve"> : VERSEMENT A TITRE D’AVANCE AU TITULAIRE DU MARCHE</w:t>
      </w:r>
    </w:p>
    <w:p w14:paraId="5AD70D44" w14:textId="48D8FAD2" w:rsidR="00A40F5C" w:rsidRPr="00A40F5C" w:rsidRDefault="00A40F5C" w:rsidP="00A40F5C">
      <w:pPr>
        <w:spacing w:before="100" w:beforeAutospacing="1" w:after="100" w:afterAutospacing="1"/>
        <w:jc w:val="both"/>
        <w:rPr>
          <w:rFonts w:ascii="Century Gothic" w:hAnsi="Century Gothic" w:cs="Calibri"/>
          <w:sz w:val="20"/>
          <w:szCs w:val="20"/>
        </w:rPr>
      </w:pPr>
      <w:r w:rsidRPr="00A40F5C">
        <w:rPr>
          <w:rFonts w:ascii="Century Gothic" w:hAnsi="Century Gothic" w:cs="Calibri"/>
          <w:sz w:val="20"/>
          <w:szCs w:val="20"/>
        </w:rPr>
        <w:t xml:space="preserve">Conformément au décret n° 2-14-272 du 14 </w:t>
      </w:r>
      <w:proofErr w:type="spellStart"/>
      <w:r w:rsidRPr="00A40F5C">
        <w:rPr>
          <w:rFonts w:ascii="Century Gothic" w:hAnsi="Century Gothic" w:cs="Calibri"/>
          <w:sz w:val="20"/>
          <w:szCs w:val="20"/>
        </w:rPr>
        <w:t>Rajab</w:t>
      </w:r>
      <w:proofErr w:type="spellEnd"/>
      <w:r w:rsidRPr="00A40F5C">
        <w:rPr>
          <w:rFonts w:ascii="Century Gothic" w:hAnsi="Century Gothic" w:cs="Calibri"/>
          <w:sz w:val="20"/>
          <w:szCs w:val="20"/>
        </w:rPr>
        <w:t xml:space="preserve"> 1435 (14 </w:t>
      </w:r>
      <w:proofErr w:type="gramStart"/>
      <w:r w:rsidRPr="00A40F5C">
        <w:rPr>
          <w:rFonts w:ascii="Century Gothic" w:hAnsi="Century Gothic" w:cs="Calibri"/>
          <w:sz w:val="20"/>
          <w:szCs w:val="20"/>
        </w:rPr>
        <w:t>Mai</w:t>
      </w:r>
      <w:proofErr w:type="gramEnd"/>
      <w:r w:rsidRPr="00A40F5C">
        <w:rPr>
          <w:rFonts w:ascii="Century Gothic" w:hAnsi="Century Gothic" w:cs="Calibri"/>
          <w:sz w:val="20"/>
          <w:szCs w:val="20"/>
        </w:rPr>
        <w:t xml:space="preserve"> 2014) relatif aux avances en matière des marchés publics, le titulaire du marché </w:t>
      </w:r>
      <w:r w:rsidR="00EC5448">
        <w:rPr>
          <w:rFonts w:ascii="Century Gothic" w:hAnsi="Century Gothic" w:cs="Calibri"/>
          <w:sz w:val="20"/>
          <w:szCs w:val="20"/>
        </w:rPr>
        <w:t>n’</w:t>
      </w:r>
      <w:r w:rsidRPr="00A40F5C">
        <w:rPr>
          <w:rFonts w:ascii="Century Gothic" w:hAnsi="Century Gothic" w:cs="Calibri"/>
          <w:sz w:val="20"/>
          <w:szCs w:val="20"/>
        </w:rPr>
        <w:t xml:space="preserve">a droit à </w:t>
      </w:r>
      <w:r w:rsidR="00EC5448">
        <w:rPr>
          <w:rFonts w:ascii="Century Gothic" w:hAnsi="Century Gothic" w:cs="Calibri"/>
          <w:sz w:val="20"/>
          <w:szCs w:val="20"/>
        </w:rPr>
        <w:t>auc</w:t>
      </w:r>
      <w:r w:rsidR="00BC4DC7">
        <w:rPr>
          <w:rFonts w:ascii="Century Gothic" w:hAnsi="Century Gothic" w:cs="Calibri"/>
          <w:sz w:val="20"/>
          <w:szCs w:val="20"/>
        </w:rPr>
        <w:t>une avance.</w:t>
      </w:r>
    </w:p>
    <w:p w14:paraId="77F461CA" w14:textId="77777777" w:rsidR="00A40F5C" w:rsidRPr="00A40F5C" w:rsidRDefault="00A40F5C" w:rsidP="005A6A11">
      <w:pPr>
        <w:jc w:val="both"/>
        <w:rPr>
          <w:rFonts w:ascii="Century Gothic" w:hAnsi="Century Gothic" w:cs="Calibri"/>
          <w:sz w:val="20"/>
          <w:szCs w:val="20"/>
        </w:rPr>
      </w:pPr>
    </w:p>
    <w:p w14:paraId="76AF701B" w14:textId="77777777" w:rsidR="00FD01FC" w:rsidRDefault="00FD01FC" w:rsidP="00FD01FC">
      <w:pPr>
        <w:tabs>
          <w:tab w:val="left" w:pos="284"/>
        </w:tabs>
        <w:suppressAutoHyphens/>
        <w:autoSpaceDN w:val="0"/>
        <w:jc w:val="both"/>
        <w:textAlignment w:val="baseline"/>
        <w:rPr>
          <w:rFonts w:ascii="Century Gothic" w:hAnsi="Century Gothic" w:cs="Calibri"/>
          <w:b/>
          <w:bCs/>
          <w:sz w:val="20"/>
          <w:szCs w:val="20"/>
        </w:rPr>
      </w:pPr>
    </w:p>
    <w:p w14:paraId="3352CD26" w14:textId="77777777" w:rsidR="00A40F5C" w:rsidRDefault="00A40F5C" w:rsidP="00FD01FC">
      <w:pPr>
        <w:tabs>
          <w:tab w:val="left" w:pos="284"/>
        </w:tabs>
        <w:suppressAutoHyphens/>
        <w:autoSpaceDN w:val="0"/>
        <w:jc w:val="both"/>
        <w:textAlignment w:val="baseline"/>
        <w:rPr>
          <w:rFonts w:ascii="Century Gothic" w:hAnsi="Century Gothic" w:cs="Calibri"/>
          <w:b/>
          <w:bCs/>
          <w:sz w:val="20"/>
          <w:szCs w:val="20"/>
        </w:rPr>
      </w:pPr>
    </w:p>
    <w:p w14:paraId="7867C90B" w14:textId="77777777" w:rsidR="00A21D33" w:rsidRDefault="00A21D33" w:rsidP="00886B90">
      <w:pPr>
        <w:tabs>
          <w:tab w:val="left" w:pos="284"/>
        </w:tabs>
        <w:suppressAutoHyphens/>
        <w:autoSpaceDN w:val="0"/>
        <w:jc w:val="center"/>
        <w:textAlignment w:val="baseline"/>
        <w:rPr>
          <w:rFonts w:ascii="Century Gothic" w:hAnsi="Century Gothic" w:cs="Calibri"/>
          <w:b/>
          <w:bCs/>
          <w:sz w:val="32"/>
          <w:szCs w:val="32"/>
        </w:rPr>
      </w:pPr>
    </w:p>
    <w:p w14:paraId="6B509105" w14:textId="77777777" w:rsidR="00A21D33" w:rsidRDefault="00A21D33" w:rsidP="00886B90">
      <w:pPr>
        <w:tabs>
          <w:tab w:val="left" w:pos="284"/>
        </w:tabs>
        <w:suppressAutoHyphens/>
        <w:autoSpaceDN w:val="0"/>
        <w:jc w:val="center"/>
        <w:textAlignment w:val="baseline"/>
        <w:rPr>
          <w:rFonts w:ascii="Century Gothic" w:hAnsi="Century Gothic" w:cs="Calibri"/>
          <w:b/>
          <w:bCs/>
          <w:sz w:val="32"/>
          <w:szCs w:val="32"/>
        </w:rPr>
      </w:pPr>
    </w:p>
    <w:p w14:paraId="63888B86" w14:textId="77777777" w:rsidR="00A21D33" w:rsidRDefault="00A21D33" w:rsidP="00886B90">
      <w:pPr>
        <w:tabs>
          <w:tab w:val="left" w:pos="284"/>
        </w:tabs>
        <w:suppressAutoHyphens/>
        <w:autoSpaceDN w:val="0"/>
        <w:jc w:val="center"/>
        <w:textAlignment w:val="baseline"/>
        <w:rPr>
          <w:rFonts w:ascii="Century Gothic" w:hAnsi="Century Gothic" w:cs="Calibri"/>
          <w:b/>
          <w:bCs/>
          <w:sz w:val="32"/>
          <w:szCs w:val="32"/>
        </w:rPr>
      </w:pPr>
    </w:p>
    <w:p w14:paraId="2825F6E0" w14:textId="2DD42B86" w:rsidR="00A21D33" w:rsidRDefault="00A21D33" w:rsidP="00886B90">
      <w:pPr>
        <w:tabs>
          <w:tab w:val="left" w:pos="284"/>
        </w:tabs>
        <w:suppressAutoHyphens/>
        <w:autoSpaceDN w:val="0"/>
        <w:jc w:val="center"/>
        <w:textAlignment w:val="baseline"/>
        <w:rPr>
          <w:rFonts w:ascii="Century Gothic" w:hAnsi="Century Gothic" w:cs="Calibri"/>
          <w:b/>
          <w:bCs/>
          <w:sz w:val="32"/>
          <w:szCs w:val="32"/>
        </w:rPr>
      </w:pPr>
    </w:p>
    <w:p w14:paraId="3F968760" w14:textId="37483A10" w:rsidR="00A74B78" w:rsidRDefault="00A74B78" w:rsidP="00886B90">
      <w:pPr>
        <w:tabs>
          <w:tab w:val="left" w:pos="284"/>
        </w:tabs>
        <w:suppressAutoHyphens/>
        <w:autoSpaceDN w:val="0"/>
        <w:jc w:val="center"/>
        <w:textAlignment w:val="baseline"/>
        <w:rPr>
          <w:rFonts w:ascii="Century Gothic" w:hAnsi="Century Gothic" w:cs="Calibri"/>
          <w:b/>
          <w:bCs/>
          <w:sz w:val="32"/>
          <w:szCs w:val="32"/>
        </w:rPr>
      </w:pPr>
    </w:p>
    <w:p w14:paraId="68E844D6" w14:textId="1D03CA85" w:rsidR="00A74B78" w:rsidRDefault="00A74B78" w:rsidP="00886B90">
      <w:pPr>
        <w:tabs>
          <w:tab w:val="left" w:pos="284"/>
        </w:tabs>
        <w:suppressAutoHyphens/>
        <w:autoSpaceDN w:val="0"/>
        <w:jc w:val="center"/>
        <w:textAlignment w:val="baseline"/>
        <w:rPr>
          <w:rFonts w:ascii="Century Gothic" w:hAnsi="Century Gothic" w:cs="Calibri"/>
          <w:b/>
          <w:bCs/>
          <w:sz w:val="32"/>
          <w:szCs w:val="32"/>
        </w:rPr>
      </w:pPr>
    </w:p>
    <w:p w14:paraId="357D0930" w14:textId="550E9F88" w:rsidR="00A74B78" w:rsidRDefault="00A74B78" w:rsidP="00886B90">
      <w:pPr>
        <w:tabs>
          <w:tab w:val="left" w:pos="284"/>
        </w:tabs>
        <w:suppressAutoHyphens/>
        <w:autoSpaceDN w:val="0"/>
        <w:jc w:val="center"/>
        <w:textAlignment w:val="baseline"/>
        <w:rPr>
          <w:rFonts w:ascii="Century Gothic" w:hAnsi="Century Gothic" w:cs="Calibri"/>
          <w:b/>
          <w:bCs/>
          <w:sz w:val="32"/>
          <w:szCs w:val="32"/>
        </w:rPr>
      </w:pPr>
    </w:p>
    <w:p w14:paraId="2D0B17B9" w14:textId="2CEBE995" w:rsidR="00A74B78" w:rsidRDefault="00A74B78" w:rsidP="00886B90">
      <w:pPr>
        <w:tabs>
          <w:tab w:val="left" w:pos="284"/>
        </w:tabs>
        <w:suppressAutoHyphens/>
        <w:autoSpaceDN w:val="0"/>
        <w:jc w:val="center"/>
        <w:textAlignment w:val="baseline"/>
        <w:rPr>
          <w:rFonts w:ascii="Century Gothic" w:hAnsi="Century Gothic" w:cs="Calibri"/>
          <w:b/>
          <w:bCs/>
          <w:sz w:val="32"/>
          <w:szCs w:val="32"/>
        </w:rPr>
      </w:pPr>
    </w:p>
    <w:p w14:paraId="716CC5A1" w14:textId="3725807F" w:rsidR="00A74B78" w:rsidRDefault="00A74B78" w:rsidP="00886B90">
      <w:pPr>
        <w:tabs>
          <w:tab w:val="left" w:pos="284"/>
        </w:tabs>
        <w:suppressAutoHyphens/>
        <w:autoSpaceDN w:val="0"/>
        <w:jc w:val="center"/>
        <w:textAlignment w:val="baseline"/>
        <w:rPr>
          <w:rFonts w:ascii="Century Gothic" w:hAnsi="Century Gothic" w:cs="Calibri"/>
          <w:b/>
          <w:bCs/>
          <w:sz w:val="32"/>
          <w:szCs w:val="32"/>
        </w:rPr>
      </w:pPr>
    </w:p>
    <w:p w14:paraId="2E0349B2" w14:textId="77777777" w:rsidR="00620DCC" w:rsidRPr="00166BE1" w:rsidRDefault="00620DCC" w:rsidP="00620DCC">
      <w:pPr>
        <w:tabs>
          <w:tab w:val="left" w:pos="284"/>
        </w:tabs>
        <w:suppressAutoHyphens/>
        <w:autoSpaceDN w:val="0"/>
        <w:jc w:val="center"/>
        <w:textAlignment w:val="baseline"/>
        <w:rPr>
          <w:rFonts w:ascii="Century Gothic" w:hAnsi="Century Gothic" w:cs="Calibri"/>
          <w:b/>
          <w:bCs/>
          <w:sz w:val="32"/>
          <w:szCs w:val="32"/>
        </w:rPr>
      </w:pPr>
      <w:r w:rsidRPr="00166BE1">
        <w:rPr>
          <w:rFonts w:ascii="Century Gothic" w:hAnsi="Century Gothic" w:cs="Calibri"/>
          <w:b/>
          <w:bCs/>
          <w:sz w:val="32"/>
          <w:szCs w:val="32"/>
        </w:rPr>
        <w:t>CHAPITRE II : CLAUSES ET SPECIFICATIONS TECHNIQUES</w:t>
      </w:r>
    </w:p>
    <w:p w14:paraId="4F2EFEC4" w14:textId="77777777" w:rsidR="00620DCC" w:rsidRDefault="00620DCC" w:rsidP="00620DCC">
      <w:pPr>
        <w:rPr>
          <w:rFonts w:ascii="Calibri" w:hAnsi="Calibri"/>
          <w:b/>
          <w:bCs/>
          <w:i/>
          <w:iCs/>
          <w:sz w:val="22"/>
          <w:szCs w:val="22"/>
        </w:rPr>
      </w:pPr>
    </w:p>
    <w:p w14:paraId="58F07B85" w14:textId="77777777" w:rsidR="00620DCC" w:rsidRDefault="00620DCC" w:rsidP="00620DCC">
      <w:pPr>
        <w:rPr>
          <w:rFonts w:ascii="Calibri" w:hAnsi="Calibri"/>
          <w:b/>
          <w:bCs/>
          <w:i/>
          <w:iCs/>
          <w:sz w:val="22"/>
          <w:szCs w:val="22"/>
        </w:rPr>
      </w:pPr>
      <w:r w:rsidRPr="007B4B4B">
        <w:rPr>
          <w:rFonts w:ascii="Calibri" w:hAnsi="Calibri"/>
          <w:b/>
          <w:bCs/>
          <w:i/>
          <w:iCs/>
          <w:sz w:val="22"/>
          <w:szCs w:val="22"/>
        </w:rPr>
        <w:t>Les marques commerciales, références au catalogue, appellation, brevet, conception, type, origine ou producteurs particuliers qui sont spécifiés au niveau de</w:t>
      </w:r>
      <w:r w:rsidRPr="007B4B4B">
        <w:rPr>
          <w:b/>
          <w:bCs/>
          <w:sz w:val="22"/>
          <w:szCs w:val="22"/>
        </w:rPr>
        <w:t xml:space="preserve"> « </w:t>
      </w:r>
      <w:r w:rsidRPr="007B4B4B">
        <w:rPr>
          <w:rFonts w:ascii="Calibri" w:hAnsi="Calibri"/>
          <w:b/>
          <w:bCs/>
          <w:i/>
          <w:iCs/>
          <w:sz w:val="22"/>
          <w:szCs w:val="22"/>
        </w:rPr>
        <w:t xml:space="preserve">Désignation et caractéristiques techniques » ne le sont qu’à défaut d’autre moyen suffisamment précis et intelligible de décrire les caractéristiques des prestations requises.  </w:t>
      </w:r>
    </w:p>
    <w:p w14:paraId="1CBF80C0" w14:textId="77777777" w:rsidR="00620DCC" w:rsidRPr="00146857" w:rsidRDefault="00620DCC" w:rsidP="00620DCC">
      <w:pPr>
        <w:rPr>
          <w:rFonts w:ascii="Century Gothic" w:hAnsi="Century Gothic"/>
          <w:b/>
          <w:bCs/>
          <w:sz w:val="20"/>
          <w:szCs w:val="20"/>
        </w:rPr>
      </w:pPr>
    </w:p>
    <w:p w14:paraId="79BAFAA5"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r w:rsidRPr="00F474AB">
        <w:rPr>
          <w:rFonts w:ascii="Century Gothic" w:hAnsi="Century Gothic"/>
          <w:b/>
          <w:bCs/>
          <w:color w:val="548DD4" w:themeColor="text2" w:themeTint="99"/>
        </w:rPr>
        <w:tab/>
      </w:r>
      <w:r w:rsidRPr="008A48B6">
        <w:rPr>
          <w:rFonts w:ascii="Century Gothic" w:hAnsi="Century Gothic"/>
          <w:b/>
          <w:bCs/>
          <w:color w:val="548DD4" w:themeColor="text2" w:themeTint="99"/>
        </w:rPr>
        <w:t>LOT N°1 : APP</w:t>
      </w:r>
      <w:r>
        <w:rPr>
          <w:rFonts w:ascii="Century Gothic" w:hAnsi="Century Gothic"/>
          <w:b/>
          <w:bCs/>
          <w:color w:val="548DD4" w:themeColor="text2" w:themeTint="99"/>
        </w:rPr>
        <w:t>AREILS DE MESURE ET DE CONTROLE :</w:t>
      </w:r>
    </w:p>
    <w:p w14:paraId="152E954A" w14:textId="77777777" w:rsidR="00620DCC" w:rsidRPr="00166BE1"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072"/>
      </w:tblGrid>
      <w:tr w:rsidR="00620DCC" w:rsidRPr="00AE4AE8" w14:paraId="5CB682F3" w14:textId="77777777" w:rsidTr="00B306A7">
        <w:trPr>
          <w:trHeight w:val="451"/>
          <w:tblHeader/>
          <w:jc w:val="center"/>
        </w:trPr>
        <w:tc>
          <w:tcPr>
            <w:tcW w:w="704" w:type="dxa"/>
            <w:vAlign w:val="center"/>
          </w:tcPr>
          <w:p w14:paraId="3721E969"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Item n°</w:t>
            </w:r>
          </w:p>
        </w:tc>
        <w:tc>
          <w:tcPr>
            <w:tcW w:w="9072" w:type="dxa"/>
          </w:tcPr>
          <w:p w14:paraId="2B043D75"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Désignation et caractéristiques demandées</w:t>
            </w:r>
          </w:p>
        </w:tc>
      </w:tr>
      <w:tr w:rsidR="00620DCC" w:rsidRPr="00AE4AE8" w14:paraId="5BBF6B89" w14:textId="77777777" w:rsidTr="00B306A7">
        <w:trPr>
          <w:jc w:val="center"/>
        </w:trPr>
        <w:tc>
          <w:tcPr>
            <w:tcW w:w="704" w:type="dxa"/>
            <w:vAlign w:val="center"/>
          </w:tcPr>
          <w:p w14:paraId="60CA8F20" w14:textId="77777777" w:rsidR="00620DCC" w:rsidRPr="00AE4AE8" w:rsidRDefault="00620DCC" w:rsidP="00B306A7">
            <w:pPr>
              <w:jc w:val="center"/>
              <w:rPr>
                <w:rFonts w:ascii="Calibri" w:hAnsi="Calibri" w:cs="Calibri"/>
                <w:b/>
                <w:bCs/>
                <w:sz w:val="20"/>
                <w:szCs w:val="20"/>
              </w:rPr>
            </w:pPr>
            <w:r w:rsidRPr="00AE4AE8">
              <w:rPr>
                <w:rFonts w:ascii="Calibri" w:hAnsi="Calibri" w:cs="Calibri"/>
                <w:b/>
                <w:bCs/>
                <w:sz w:val="20"/>
                <w:szCs w:val="20"/>
              </w:rPr>
              <w:t>1</w:t>
            </w:r>
          </w:p>
        </w:tc>
        <w:tc>
          <w:tcPr>
            <w:tcW w:w="9072" w:type="dxa"/>
            <w:vAlign w:val="center"/>
          </w:tcPr>
          <w:p w14:paraId="55E19936" w14:textId="77777777" w:rsidR="00620DCC" w:rsidRPr="008A48B6" w:rsidRDefault="00620DCC" w:rsidP="00B306A7">
            <w:pPr>
              <w:rPr>
                <w:rFonts w:ascii="Calibri" w:hAnsi="Calibri" w:cs="Calibri"/>
                <w:b/>
                <w:bCs/>
                <w:sz w:val="20"/>
                <w:szCs w:val="20"/>
              </w:rPr>
            </w:pPr>
            <w:r w:rsidRPr="008A48B6">
              <w:rPr>
                <w:rFonts w:ascii="Calibri" w:hAnsi="Calibri" w:cs="Calibri"/>
                <w:b/>
                <w:bCs/>
                <w:sz w:val="20"/>
                <w:szCs w:val="20"/>
              </w:rPr>
              <w:t>MULTIMETRE NUMERIQUE</w:t>
            </w:r>
          </w:p>
          <w:p w14:paraId="0FEB4905" w14:textId="633DD4EC" w:rsidR="00655CA2" w:rsidRPr="00655CA2" w:rsidRDefault="00655CA2" w:rsidP="00655CA2">
            <w:pPr>
              <w:rPr>
                <w:rFonts w:ascii="Calibri" w:hAnsi="Calibri" w:cs="Calibri"/>
                <w:sz w:val="20"/>
                <w:szCs w:val="20"/>
              </w:rPr>
            </w:pPr>
            <w:r w:rsidRPr="00655CA2">
              <w:rPr>
                <w:rFonts w:ascii="Calibri" w:hAnsi="Calibri" w:cs="Calibri"/>
                <w:sz w:val="20"/>
                <w:szCs w:val="20"/>
              </w:rPr>
              <w:t>Multimètre numérique, affichage minimal 8000 compte, tension AC / DC et courant, résistance, capacité, fréquence, diode, cycle de service, la température et Test de continuité.</w:t>
            </w:r>
          </w:p>
          <w:p w14:paraId="505CEC01" w14:textId="57AC54DC" w:rsidR="00655CA2" w:rsidRPr="00655CA2" w:rsidRDefault="00655CA2" w:rsidP="00655CA2">
            <w:pPr>
              <w:rPr>
                <w:rFonts w:ascii="Calibri" w:hAnsi="Calibri" w:cs="Calibri"/>
                <w:sz w:val="20"/>
                <w:szCs w:val="20"/>
              </w:rPr>
            </w:pPr>
            <w:r w:rsidRPr="00655CA2">
              <w:rPr>
                <w:rFonts w:ascii="Calibri" w:hAnsi="Calibri" w:cs="Calibri"/>
                <w:sz w:val="20"/>
                <w:szCs w:val="20"/>
              </w:rPr>
              <w:t>Il doit porter au minimum les caractéristiques suivantes :</w:t>
            </w:r>
          </w:p>
          <w:p w14:paraId="17D6BC21"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Tension continue 1000V, Tension alternative 750V</w:t>
            </w:r>
          </w:p>
          <w:p w14:paraId="23FC08B2"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Courant continu 10A, Courant alternatif 10A</w:t>
            </w:r>
          </w:p>
          <w:p w14:paraId="16E64BD0" w14:textId="565DCC7E"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Résistance 80 MΩ, Capacité 9mF, Fréquence 9Mhz, Température 1000 °C </w:t>
            </w:r>
          </w:p>
          <w:p w14:paraId="1BF7386A"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Type de mesure </w:t>
            </w:r>
            <w:proofErr w:type="spellStart"/>
            <w:r w:rsidRPr="00655CA2">
              <w:rPr>
                <w:rFonts w:ascii="Calibri" w:hAnsi="Calibri" w:cs="Calibri"/>
                <w:sz w:val="20"/>
                <w:szCs w:val="20"/>
              </w:rPr>
              <w:t>True</w:t>
            </w:r>
            <w:proofErr w:type="spellEnd"/>
            <w:r w:rsidRPr="00655CA2">
              <w:rPr>
                <w:rFonts w:ascii="Calibri" w:hAnsi="Calibri" w:cs="Calibri"/>
                <w:sz w:val="20"/>
                <w:szCs w:val="20"/>
              </w:rPr>
              <w:t xml:space="preserve"> RMS</w:t>
            </w:r>
          </w:p>
          <w:p w14:paraId="763C09C7" w14:textId="1C7BA12D" w:rsidR="00655CA2" w:rsidRPr="00655CA2" w:rsidRDefault="00655CA2" w:rsidP="00655CA2">
            <w:pPr>
              <w:rPr>
                <w:rFonts w:ascii="Calibri" w:hAnsi="Calibri" w:cs="Calibri"/>
                <w:sz w:val="20"/>
                <w:szCs w:val="20"/>
              </w:rPr>
            </w:pPr>
            <w:r w:rsidRPr="00655CA2">
              <w:rPr>
                <w:rFonts w:ascii="Calibri" w:hAnsi="Calibri" w:cs="Calibri"/>
                <w:sz w:val="20"/>
                <w:szCs w:val="20"/>
              </w:rPr>
              <w:t>Livré avec :</w:t>
            </w:r>
          </w:p>
          <w:p w14:paraId="2790093F" w14:textId="78501E3C" w:rsidR="00620DCC" w:rsidRPr="00F474AB" w:rsidRDefault="00655CA2" w:rsidP="00655CA2">
            <w:pPr>
              <w:rPr>
                <w:rFonts w:ascii="Calibri" w:hAnsi="Calibri" w:cs="Calibri"/>
                <w:sz w:val="20"/>
                <w:szCs w:val="20"/>
              </w:rPr>
            </w:pPr>
            <w:r w:rsidRPr="00655CA2">
              <w:rPr>
                <w:rFonts w:ascii="Calibri" w:hAnsi="Calibri" w:cs="Calibri"/>
                <w:sz w:val="20"/>
                <w:szCs w:val="20"/>
              </w:rPr>
              <w:t>Tout accessoires nécessaires pour le bon fonctionnement</w:t>
            </w:r>
          </w:p>
        </w:tc>
      </w:tr>
      <w:tr w:rsidR="00620DCC" w:rsidRPr="00AE4AE8" w14:paraId="0E2BA946" w14:textId="77777777" w:rsidTr="00B306A7">
        <w:trPr>
          <w:jc w:val="center"/>
        </w:trPr>
        <w:tc>
          <w:tcPr>
            <w:tcW w:w="704" w:type="dxa"/>
            <w:vAlign w:val="center"/>
          </w:tcPr>
          <w:p w14:paraId="598D42B5" w14:textId="77777777" w:rsidR="00620DCC" w:rsidRPr="00AE4AE8" w:rsidRDefault="00620DCC" w:rsidP="00B306A7">
            <w:pPr>
              <w:jc w:val="center"/>
              <w:rPr>
                <w:rFonts w:ascii="Calibri" w:hAnsi="Calibri" w:cs="Calibri"/>
                <w:b/>
                <w:bCs/>
                <w:sz w:val="20"/>
                <w:szCs w:val="20"/>
              </w:rPr>
            </w:pPr>
            <w:r>
              <w:rPr>
                <w:rFonts w:ascii="Calibri" w:hAnsi="Calibri" w:cs="Calibri"/>
                <w:b/>
                <w:bCs/>
                <w:sz w:val="20"/>
                <w:szCs w:val="20"/>
              </w:rPr>
              <w:t>2</w:t>
            </w:r>
          </w:p>
        </w:tc>
        <w:tc>
          <w:tcPr>
            <w:tcW w:w="9072" w:type="dxa"/>
            <w:vAlign w:val="center"/>
          </w:tcPr>
          <w:p w14:paraId="1B44EEBA" w14:textId="77777777" w:rsidR="00620DCC" w:rsidRPr="008A48B6" w:rsidRDefault="00620DCC" w:rsidP="00B306A7">
            <w:pPr>
              <w:rPr>
                <w:rFonts w:ascii="Calibri" w:hAnsi="Calibri" w:cs="Calibri"/>
                <w:b/>
                <w:bCs/>
                <w:sz w:val="20"/>
                <w:szCs w:val="20"/>
              </w:rPr>
            </w:pPr>
            <w:r w:rsidRPr="008A48B6">
              <w:rPr>
                <w:rFonts w:ascii="Calibri" w:hAnsi="Calibri" w:cs="Calibri"/>
                <w:b/>
                <w:bCs/>
                <w:sz w:val="20"/>
                <w:szCs w:val="20"/>
              </w:rPr>
              <w:t>PINCE AMPEREMETRIQUE</w:t>
            </w:r>
          </w:p>
          <w:p w14:paraId="37789C9E"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Mesure en alternatif et en continu </w:t>
            </w:r>
          </w:p>
          <w:p w14:paraId="291D26CD"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Diamètre d’ouverture de la pince minimal : 30 mm</w:t>
            </w:r>
          </w:p>
          <w:p w14:paraId="5E66524C"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Mesure de tension DC : 0 - 600 V (minimum)</w:t>
            </w:r>
          </w:p>
          <w:p w14:paraId="167026EC" w14:textId="10D1EAC4" w:rsidR="00655CA2" w:rsidRPr="00655CA2" w:rsidRDefault="00655CA2" w:rsidP="00655CA2">
            <w:pPr>
              <w:rPr>
                <w:rFonts w:ascii="Calibri" w:hAnsi="Calibri" w:cs="Calibri"/>
                <w:sz w:val="20"/>
                <w:szCs w:val="20"/>
              </w:rPr>
            </w:pPr>
            <w:r w:rsidRPr="00655CA2">
              <w:rPr>
                <w:rFonts w:ascii="Calibri" w:hAnsi="Calibri" w:cs="Calibri"/>
                <w:sz w:val="20"/>
                <w:szCs w:val="20"/>
              </w:rPr>
              <w:t>Mesure de courant DC/AC : 0 - 1000 A</w:t>
            </w:r>
          </w:p>
          <w:p w14:paraId="6791E221"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Mesure de tension AC : 0 - 750 V</w:t>
            </w:r>
          </w:p>
          <w:p w14:paraId="629D073E"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Mesure de résistance maximale : 40 MW (au minimum)</w:t>
            </w:r>
          </w:p>
          <w:p w14:paraId="3D2BCE02" w14:textId="2AF8CD0F" w:rsidR="00655CA2" w:rsidRPr="00655CA2" w:rsidRDefault="00655CA2" w:rsidP="00655CA2">
            <w:pPr>
              <w:rPr>
                <w:rFonts w:ascii="Calibri" w:hAnsi="Calibri" w:cs="Calibri"/>
                <w:sz w:val="20"/>
                <w:szCs w:val="20"/>
              </w:rPr>
            </w:pPr>
            <w:r w:rsidRPr="00655CA2">
              <w:rPr>
                <w:rFonts w:ascii="Calibri" w:hAnsi="Calibri" w:cs="Calibri"/>
                <w:sz w:val="20"/>
                <w:szCs w:val="20"/>
              </w:rPr>
              <w:t>Type de mesure RMS</w:t>
            </w:r>
          </w:p>
          <w:p w14:paraId="548AFF90" w14:textId="7B6B5986" w:rsidR="00655CA2" w:rsidRPr="00655CA2" w:rsidRDefault="00655CA2" w:rsidP="00655CA2">
            <w:pPr>
              <w:rPr>
                <w:rFonts w:ascii="Calibri" w:hAnsi="Calibri" w:cs="Calibri"/>
                <w:sz w:val="20"/>
                <w:szCs w:val="20"/>
              </w:rPr>
            </w:pPr>
            <w:r w:rsidRPr="00655CA2">
              <w:rPr>
                <w:rFonts w:ascii="Calibri" w:hAnsi="Calibri" w:cs="Calibri"/>
                <w:sz w:val="20"/>
                <w:szCs w:val="20"/>
              </w:rPr>
              <w:t>Livré avec :</w:t>
            </w:r>
          </w:p>
          <w:p w14:paraId="737B132C"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Etui de protection et transport.</w:t>
            </w:r>
          </w:p>
          <w:p w14:paraId="539B7359"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Notice technique en version Française.</w:t>
            </w:r>
          </w:p>
          <w:p w14:paraId="5167977E" w14:textId="0DA4FA9F" w:rsidR="00620DCC" w:rsidRPr="008A48B6" w:rsidRDefault="00655CA2" w:rsidP="00655CA2">
            <w:pPr>
              <w:rPr>
                <w:rFonts w:ascii="Calibri" w:hAnsi="Calibri" w:cs="Calibri"/>
                <w:b/>
                <w:bCs/>
                <w:sz w:val="20"/>
                <w:szCs w:val="20"/>
              </w:rPr>
            </w:pPr>
            <w:r w:rsidRPr="00655CA2">
              <w:rPr>
                <w:rFonts w:ascii="Calibri" w:hAnsi="Calibri" w:cs="Calibri"/>
                <w:sz w:val="20"/>
                <w:szCs w:val="20"/>
              </w:rPr>
              <w:t>Tout accessoires nécessaires pour le bon fonctionnement</w:t>
            </w:r>
          </w:p>
        </w:tc>
      </w:tr>
      <w:tr w:rsidR="00620DCC" w:rsidRPr="00AE4AE8" w14:paraId="307978D3" w14:textId="77777777" w:rsidTr="00B306A7">
        <w:trPr>
          <w:jc w:val="center"/>
        </w:trPr>
        <w:tc>
          <w:tcPr>
            <w:tcW w:w="704" w:type="dxa"/>
            <w:vAlign w:val="center"/>
          </w:tcPr>
          <w:p w14:paraId="3C099681" w14:textId="77777777" w:rsidR="00620DCC" w:rsidRDefault="00620DCC" w:rsidP="00B306A7">
            <w:pPr>
              <w:jc w:val="center"/>
              <w:rPr>
                <w:rFonts w:ascii="Calibri" w:hAnsi="Calibri" w:cs="Calibri"/>
                <w:b/>
                <w:bCs/>
                <w:sz w:val="20"/>
                <w:szCs w:val="20"/>
              </w:rPr>
            </w:pPr>
            <w:r>
              <w:rPr>
                <w:rFonts w:ascii="Calibri" w:hAnsi="Calibri" w:cs="Calibri"/>
                <w:b/>
                <w:bCs/>
                <w:sz w:val="20"/>
                <w:szCs w:val="20"/>
              </w:rPr>
              <w:t>3</w:t>
            </w:r>
          </w:p>
        </w:tc>
        <w:tc>
          <w:tcPr>
            <w:tcW w:w="9072" w:type="dxa"/>
            <w:vAlign w:val="center"/>
          </w:tcPr>
          <w:p w14:paraId="56DFB5EB" w14:textId="77777777" w:rsidR="00620DCC" w:rsidRPr="00F2116F" w:rsidRDefault="00620DCC" w:rsidP="00B306A7">
            <w:pPr>
              <w:rPr>
                <w:rFonts w:ascii="Calibri" w:hAnsi="Calibri" w:cs="Calibri"/>
                <w:b/>
                <w:bCs/>
                <w:sz w:val="20"/>
                <w:szCs w:val="20"/>
              </w:rPr>
            </w:pPr>
            <w:r w:rsidRPr="00F2116F">
              <w:rPr>
                <w:rFonts w:ascii="Calibri" w:hAnsi="Calibri" w:cs="Calibri"/>
                <w:b/>
                <w:bCs/>
                <w:sz w:val="20"/>
                <w:szCs w:val="20"/>
              </w:rPr>
              <w:t>TACHYMETRE A AFFICHAGE DIGITAL</w:t>
            </w:r>
          </w:p>
          <w:p w14:paraId="18366F64"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Vitesse de rotation : 50 tr/min au minimum </w:t>
            </w:r>
          </w:p>
          <w:p w14:paraId="7B5C1289"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Distance de détection : 0,6 m au minimum</w:t>
            </w:r>
          </w:p>
          <w:p w14:paraId="16400F5A" w14:textId="767B8BE2" w:rsidR="00655CA2" w:rsidRPr="00655CA2" w:rsidRDefault="00655CA2" w:rsidP="00655CA2">
            <w:pPr>
              <w:rPr>
                <w:rFonts w:ascii="Calibri" w:hAnsi="Calibri" w:cs="Calibri"/>
                <w:sz w:val="20"/>
                <w:szCs w:val="20"/>
              </w:rPr>
            </w:pPr>
            <w:r w:rsidRPr="00655CA2">
              <w:rPr>
                <w:rFonts w:ascii="Calibri" w:hAnsi="Calibri" w:cs="Calibri"/>
                <w:sz w:val="20"/>
                <w:szCs w:val="20"/>
              </w:rPr>
              <w:t>Livré avec :</w:t>
            </w:r>
          </w:p>
          <w:p w14:paraId="3299B3A8"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1 x Housse de protection</w:t>
            </w:r>
          </w:p>
          <w:p w14:paraId="6CBD2D23" w14:textId="4D8E0434" w:rsidR="00620DCC" w:rsidRPr="008A48B6" w:rsidRDefault="00655CA2" w:rsidP="00655CA2">
            <w:pPr>
              <w:rPr>
                <w:rFonts w:ascii="Calibri" w:hAnsi="Calibri" w:cs="Calibri"/>
                <w:b/>
                <w:bCs/>
                <w:sz w:val="20"/>
                <w:szCs w:val="20"/>
              </w:rPr>
            </w:pPr>
            <w:r w:rsidRPr="00655CA2">
              <w:rPr>
                <w:rFonts w:ascii="Calibri" w:hAnsi="Calibri" w:cs="Calibri"/>
                <w:sz w:val="20"/>
                <w:szCs w:val="20"/>
              </w:rPr>
              <w:t>1 x Notice d'emploi</w:t>
            </w:r>
          </w:p>
        </w:tc>
      </w:tr>
      <w:tr w:rsidR="00620DCC" w:rsidRPr="00AE4AE8" w14:paraId="007D423A" w14:textId="77777777" w:rsidTr="00B306A7">
        <w:trPr>
          <w:jc w:val="center"/>
        </w:trPr>
        <w:tc>
          <w:tcPr>
            <w:tcW w:w="704" w:type="dxa"/>
            <w:vAlign w:val="center"/>
          </w:tcPr>
          <w:p w14:paraId="3F1CF9B7" w14:textId="77777777" w:rsidR="00620DCC" w:rsidRDefault="00620DCC" w:rsidP="00B306A7">
            <w:pPr>
              <w:jc w:val="center"/>
              <w:rPr>
                <w:rFonts w:ascii="Calibri" w:hAnsi="Calibri" w:cs="Calibri"/>
                <w:b/>
                <w:bCs/>
                <w:sz w:val="20"/>
                <w:szCs w:val="20"/>
              </w:rPr>
            </w:pPr>
            <w:r>
              <w:rPr>
                <w:rFonts w:ascii="Calibri" w:hAnsi="Calibri" w:cs="Calibri"/>
                <w:b/>
                <w:bCs/>
                <w:sz w:val="20"/>
                <w:szCs w:val="20"/>
              </w:rPr>
              <w:t>4</w:t>
            </w:r>
          </w:p>
        </w:tc>
        <w:tc>
          <w:tcPr>
            <w:tcW w:w="9072" w:type="dxa"/>
            <w:vAlign w:val="center"/>
          </w:tcPr>
          <w:p w14:paraId="55A4AAC2" w14:textId="77777777" w:rsidR="00620DCC" w:rsidRPr="00F2116F" w:rsidRDefault="00620DCC" w:rsidP="00B306A7">
            <w:pPr>
              <w:rPr>
                <w:rFonts w:ascii="Calibri" w:hAnsi="Calibri" w:cs="Calibri"/>
                <w:b/>
                <w:bCs/>
                <w:sz w:val="20"/>
                <w:szCs w:val="20"/>
              </w:rPr>
            </w:pPr>
            <w:r w:rsidRPr="00F2116F">
              <w:rPr>
                <w:rFonts w:ascii="Calibri" w:hAnsi="Calibri" w:cs="Calibri"/>
                <w:b/>
                <w:bCs/>
                <w:sz w:val="20"/>
                <w:szCs w:val="20"/>
              </w:rPr>
              <w:t>MESUREUR DE LA RESISTANCE DE PRISE DE TERRE</w:t>
            </w:r>
          </w:p>
          <w:p w14:paraId="0B625CA8"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Genre : mesureur analogique de la résistance de prise de terre avec piquet.</w:t>
            </w:r>
          </w:p>
          <w:p w14:paraId="5789514D"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Caractéristiques (performances minimales</w:t>
            </w:r>
            <w:proofErr w:type="gramStart"/>
            <w:r w:rsidRPr="00655CA2">
              <w:rPr>
                <w:rFonts w:ascii="Calibri" w:hAnsi="Calibri" w:cs="Calibri"/>
                <w:sz w:val="20"/>
                <w:szCs w:val="20"/>
              </w:rPr>
              <w:t>):</w:t>
            </w:r>
            <w:proofErr w:type="gramEnd"/>
          </w:p>
          <w:p w14:paraId="4A00E09F"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Méthodes de mesure de terre (Type) : Avec piquet</w:t>
            </w:r>
          </w:p>
          <w:p w14:paraId="1EB611F3"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Mesures : Hors tension</w:t>
            </w:r>
          </w:p>
          <w:p w14:paraId="49DB571E"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Mesure de résistance min (Ohm) : ≤ 500 </w:t>
            </w:r>
            <w:proofErr w:type="spellStart"/>
            <w:r w:rsidRPr="00655CA2">
              <w:rPr>
                <w:rFonts w:ascii="Calibri" w:hAnsi="Calibri" w:cs="Calibri"/>
                <w:sz w:val="20"/>
                <w:szCs w:val="20"/>
              </w:rPr>
              <w:t>mOhm</w:t>
            </w:r>
            <w:proofErr w:type="spellEnd"/>
          </w:p>
          <w:p w14:paraId="7EA9EA71"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Mesure de résistance max (Ohm) : ≥ 1 kOhm</w:t>
            </w:r>
          </w:p>
          <w:p w14:paraId="5793FB5E"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Fréquence de mesure (Hz) ±10</w:t>
            </w:r>
            <w:proofErr w:type="gramStart"/>
            <w:r w:rsidRPr="00655CA2">
              <w:rPr>
                <w:rFonts w:ascii="Calibri" w:hAnsi="Calibri" w:cs="Calibri"/>
                <w:sz w:val="20"/>
                <w:szCs w:val="20"/>
              </w:rPr>
              <w:t>%:</w:t>
            </w:r>
            <w:proofErr w:type="gramEnd"/>
            <w:r w:rsidRPr="00655CA2">
              <w:rPr>
                <w:rFonts w:ascii="Calibri" w:hAnsi="Calibri" w:cs="Calibri"/>
                <w:sz w:val="20"/>
                <w:szCs w:val="20"/>
              </w:rPr>
              <w:t xml:space="preserve"> 128 Hz</w:t>
            </w:r>
          </w:p>
          <w:p w14:paraId="631F2AF9"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Livré avec : </w:t>
            </w:r>
          </w:p>
          <w:p w14:paraId="3DC08CE4"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Kit de cordons de test (rouge, jaune et vert) </w:t>
            </w:r>
          </w:p>
          <w:p w14:paraId="1EE9D907" w14:textId="48C985F9" w:rsidR="00655CA2" w:rsidRPr="00655CA2" w:rsidRDefault="00655CA2" w:rsidP="00655CA2">
            <w:pPr>
              <w:rPr>
                <w:rFonts w:ascii="Calibri" w:hAnsi="Calibri" w:cs="Calibri"/>
                <w:sz w:val="20"/>
                <w:szCs w:val="20"/>
              </w:rPr>
            </w:pPr>
            <w:r w:rsidRPr="00655CA2">
              <w:rPr>
                <w:rFonts w:ascii="Calibri" w:hAnsi="Calibri" w:cs="Calibri"/>
                <w:sz w:val="20"/>
                <w:szCs w:val="20"/>
              </w:rPr>
              <w:t>Longueur : ≥ 10 m</w:t>
            </w:r>
          </w:p>
          <w:p w14:paraId="0C379EFD"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-Piquet de terre</w:t>
            </w:r>
          </w:p>
          <w:p w14:paraId="4CDB014A"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-Sonde de mesure </w:t>
            </w:r>
          </w:p>
          <w:p w14:paraId="08CD4243"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-Dragonne tour de cou</w:t>
            </w:r>
          </w:p>
          <w:p w14:paraId="4573B7AA"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-Sacoche de transport </w:t>
            </w:r>
          </w:p>
          <w:p w14:paraId="786CC98E" w14:textId="0359DEDC" w:rsidR="00620DCC" w:rsidRPr="00F2116F" w:rsidRDefault="00655CA2" w:rsidP="00655CA2">
            <w:pPr>
              <w:rPr>
                <w:rFonts w:ascii="Calibri" w:hAnsi="Calibri" w:cs="Calibri"/>
                <w:b/>
                <w:bCs/>
                <w:sz w:val="20"/>
                <w:szCs w:val="20"/>
              </w:rPr>
            </w:pPr>
            <w:r w:rsidRPr="00655CA2">
              <w:rPr>
                <w:rFonts w:ascii="Calibri" w:hAnsi="Calibri" w:cs="Calibri"/>
                <w:sz w:val="20"/>
                <w:szCs w:val="20"/>
              </w:rPr>
              <w:t>-Notice technique en version Française.</w:t>
            </w:r>
          </w:p>
        </w:tc>
      </w:tr>
      <w:tr w:rsidR="00620DCC" w:rsidRPr="00AE4AE8" w14:paraId="1F9DF3C2" w14:textId="77777777" w:rsidTr="00B306A7">
        <w:trPr>
          <w:jc w:val="center"/>
        </w:trPr>
        <w:tc>
          <w:tcPr>
            <w:tcW w:w="704" w:type="dxa"/>
            <w:vAlign w:val="center"/>
          </w:tcPr>
          <w:p w14:paraId="60626570" w14:textId="77777777" w:rsidR="00620DCC" w:rsidRDefault="00620DCC" w:rsidP="00B306A7">
            <w:pPr>
              <w:jc w:val="center"/>
              <w:rPr>
                <w:rFonts w:ascii="Calibri" w:hAnsi="Calibri" w:cs="Calibri"/>
                <w:b/>
                <w:bCs/>
                <w:sz w:val="20"/>
                <w:szCs w:val="20"/>
              </w:rPr>
            </w:pPr>
            <w:r>
              <w:rPr>
                <w:rFonts w:ascii="Calibri" w:hAnsi="Calibri" w:cs="Calibri"/>
                <w:b/>
                <w:bCs/>
                <w:sz w:val="20"/>
                <w:szCs w:val="20"/>
              </w:rPr>
              <w:t>5</w:t>
            </w:r>
          </w:p>
        </w:tc>
        <w:tc>
          <w:tcPr>
            <w:tcW w:w="9072" w:type="dxa"/>
            <w:vAlign w:val="center"/>
          </w:tcPr>
          <w:p w14:paraId="39DA66A3" w14:textId="77777777" w:rsidR="00620DCC" w:rsidRPr="00F2116F" w:rsidRDefault="00620DCC" w:rsidP="00B306A7">
            <w:pPr>
              <w:rPr>
                <w:rFonts w:ascii="Calibri" w:hAnsi="Calibri" w:cs="Calibri"/>
                <w:b/>
                <w:bCs/>
                <w:sz w:val="20"/>
                <w:szCs w:val="20"/>
              </w:rPr>
            </w:pPr>
            <w:r w:rsidRPr="00F2116F">
              <w:rPr>
                <w:rFonts w:ascii="Calibri" w:hAnsi="Calibri" w:cs="Calibri"/>
                <w:b/>
                <w:bCs/>
                <w:sz w:val="20"/>
                <w:szCs w:val="20"/>
              </w:rPr>
              <w:t xml:space="preserve">WATTMETRE NUMERIQUE </w:t>
            </w:r>
          </w:p>
          <w:p w14:paraId="0AA03E34"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Caractéristiques techniques</w:t>
            </w:r>
          </w:p>
          <w:p w14:paraId="4F6D6110"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Mesure en monophasé et triphasé </w:t>
            </w:r>
          </w:p>
          <w:p w14:paraId="323175FC"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Puissance maximale :  6 KW</w:t>
            </w:r>
          </w:p>
          <w:p w14:paraId="2E880FDA"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Tension maximale : </w:t>
            </w:r>
            <w:proofErr w:type="gramStart"/>
            <w:r w:rsidRPr="00655CA2">
              <w:rPr>
                <w:rFonts w:ascii="Calibri" w:hAnsi="Calibri" w:cs="Calibri"/>
                <w:sz w:val="20"/>
                <w:szCs w:val="20"/>
              </w:rPr>
              <w:t>60  V</w:t>
            </w:r>
            <w:proofErr w:type="gramEnd"/>
          </w:p>
          <w:p w14:paraId="34D4E6BA"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Courant maximal : 10 mA </w:t>
            </w:r>
          </w:p>
          <w:p w14:paraId="66A440D0"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Livré avec :</w:t>
            </w:r>
          </w:p>
          <w:p w14:paraId="46576432"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1 fusible de rechange</w:t>
            </w:r>
          </w:p>
          <w:p w14:paraId="21ABBCF0"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Cordons de mesure</w:t>
            </w:r>
          </w:p>
          <w:p w14:paraId="547C16CE"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Piles</w:t>
            </w:r>
          </w:p>
          <w:p w14:paraId="3783D1F3"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1 x Housse de protection</w:t>
            </w:r>
          </w:p>
          <w:p w14:paraId="7D68269B" w14:textId="571A2D72" w:rsidR="00620DCC" w:rsidRPr="00F2116F" w:rsidRDefault="00655CA2" w:rsidP="00655CA2">
            <w:pPr>
              <w:rPr>
                <w:rFonts w:ascii="Calibri" w:hAnsi="Calibri" w:cs="Calibri"/>
                <w:b/>
                <w:bCs/>
                <w:sz w:val="20"/>
                <w:szCs w:val="20"/>
              </w:rPr>
            </w:pPr>
            <w:r w:rsidRPr="00655CA2">
              <w:rPr>
                <w:rFonts w:ascii="Calibri" w:hAnsi="Calibri" w:cs="Calibri"/>
                <w:sz w:val="20"/>
                <w:szCs w:val="20"/>
              </w:rPr>
              <w:t>1 x Notice d'emploi</w:t>
            </w:r>
          </w:p>
        </w:tc>
      </w:tr>
      <w:tr w:rsidR="00620DCC" w:rsidRPr="00AE4AE8" w14:paraId="57EE38BC" w14:textId="77777777" w:rsidTr="00B306A7">
        <w:trPr>
          <w:jc w:val="center"/>
        </w:trPr>
        <w:tc>
          <w:tcPr>
            <w:tcW w:w="704" w:type="dxa"/>
            <w:vAlign w:val="center"/>
          </w:tcPr>
          <w:p w14:paraId="099D1F3D" w14:textId="77777777" w:rsidR="00620DCC" w:rsidRDefault="00620DCC" w:rsidP="00B306A7">
            <w:pPr>
              <w:jc w:val="center"/>
              <w:rPr>
                <w:rFonts w:ascii="Calibri" w:hAnsi="Calibri" w:cs="Calibri"/>
                <w:b/>
                <w:bCs/>
                <w:sz w:val="20"/>
                <w:szCs w:val="20"/>
              </w:rPr>
            </w:pPr>
            <w:r>
              <w:rPr>
                <w:rFonts w:ascii="Calibri" w:hAnsi="Calibri" w:cs="Calibri"/>
                <w:b/>
                <w:bCs/>
                <w:sz w:val="20"/>
                <w:szCs w:val="20"/>
              </w:rPr>
              <w:t>6</w:t>
            </w:r>
          </w:p>
        </w:tc>
        <w:tc>
          <w:tcPr>
            <w:tcW w:w="9072" w:type="dxa"/>
            <w:vAlign w:val="center"/>
          </w:tcPr>
          <w:p w14:paraId="6BC41EC1" w14:textId="77777777" w:rsidR="00620DCC" w:rsidRPr="00F2116F" w:rsidRDefault="00620DCC" w:rsidP="00B306A7">
            <w:pPr>
              <w:rPr>
                <w:rFonts w:ascii="Calibri" w:hAnsi="Calibri" w:cs="Calibri"/>
                <w:b/>
                <w:bCs/>
                <w:sz w:val="20"/>
                <w:szCs w:val="20"/>
              </w:rPr>
            </w:pPr>
            <w:r w:rsidRPr="00F2116F">
              <w:rPr>
                <w:rFonts w:ascii="Calibri" w:hAnsi="Calibri" w:cs="Calibri"/>
                <w:b/>
                <w:bCs/>
                <w:sz w:val="20"/>
                <w:szCs w:val="20"/>
              </w:rPr>
              <w:t>GENERATEUR DE FONCTION</w:t>
            </w:r>
          </w:p>
          <w:p w14:paraId="6C34BBA4"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Caractéristiques techniques :</w:t>
            </w:r>
          </w:p>
          <w:p w14:paraId="3E0F6CE7"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Formes d’ondes :   Sinus, Carré, Triangle </w:t>
            </w:r>
          </w:p>
          <w:p w14:paraId="70D1AA2A" w14:textId="5D4143B5" w:rsidR="00655CA2" w:rsidRPr="00655CA2" w:rsidRDefault="00655CA2" w:rsidP="00655CA2">
            <w:pPr>
              <w:rPr>
                <w:rFonts w:ascii="Calibri" w:hAnsi="Calibri" w:cs="Calibri"/>
                <w:sz w:val="20"/>
                <w:szCs w:val="20"/>
              </w:rPr>
            </w:pPr>
            <w:r w:rsidRPr="00655CA2">
              <w:rPr>
                <w:rFonts w:ascii="Calibri" w:hAnsi="Calibri" w:cs="Calibri"/>
                <w:sz w:val="20"/>
                <w:szCs w:val="20"/>
              </w:rPr>
              <w:t>-        Plage de fréquence : de 0.001 Hz à 10 MHz (minimum)</w:t>
            </w:r>
          </w:p>
          <w:p w14:paraId="3679FBB4"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Amplitude :      20 V crête à crête circuit ouvert (minimum)</w:t>
            </w:r>
          </w:p>
          <w:p w14:paraId="00B9F858"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Alimentation :      220 V ~ 240V, 50 Hz.</w:t>
            </w:r>
          </w:p>
          <w:p w14:paraId="7978F42C"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Livré avec :</w:t>
            </w:r>
          </w:p>
          <w:p w14:paraId="303C42A2"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Câble d’alimentation </w:t>
            </w:r>
          </w:p>
          <w:p w14:paraId="12D50F9B"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Notice technique en version Française.</w:t>
            </w:r>
          </w:p>
          <w:p w14:paraId="2CDA90B5" w14:textId="12C45D1E" w:rsidR="00620DCC" w:rsidRPr="00F2116F" w:rsidRDefault="00655CA2" w:rsidP="00655CA2">
            <w:pPr>
              <w:rPr>
                <w:rFonts w:ascii="Calibri" w:hAnsi="Calibri" w:cs="Calibri"/>
                <w:b/>
                <w:bCs/>
                <w:sz w:val="20"/>
                <w:szCs w:val="20"/>
              </w:rPr>
            </w:pPr>
            <w:r w:rsidRPr="00655CA2">
              <w:rPr>
                <w:rFonts w:ascii="Calibri" w:hAnsi="Calibri" w:cs="Calibri"/>
                <w:sz w:val="20"/>
                <w:szCs w:val="20"/>
              </w:rPr>
              <w:t>Tout accessoires nécessaires pour le bon fonctionnement</w:t>
            </w:r>
          </w:p>
        </w:tc>
      </w:tr>
      <w:tr w:rsidR="00620DCC" w:rsidRPr="00AE4AE8" w14:paraId="610E0015" w14:textId="77777777" w:rsidTr="00B306A7">
        <w:trPr>
          <w:jc w:val="center"/>
        </w:trPr>
        <w:tc>
          <w:tcPr>
            <w:tcW w:w="704" w:type="dxa"/>
            <w:vAlign w:val="center"/>
          </w:tcPr>
          <w:p w14:paraId="69035AFD" w14:textId="77777777" w:rsidR="00620DCC" w:rsidRDefault="00620DCC" w:rsidP="00B306A7">
            <w:pPr>
              <w:jc w:val="center"/>
              <w:rPr>
                <w:rFonts w:ascii="Calibri" w:hAnsi="Calibri" w:cs="Calibri"/>
                <w:b/>
                <w:bCs/>
                <w:sz w:val="20"/>
                <w:szCs w:val="20"/>
              </w:rPr>
            </w:pPr>
            <w:r>
              <w:rPr>
                <w:rFonts w:ascii="Calibri" w:hAnsi="Calibri" w:cs="Calibri"/>
                <w:b/>
                <w:bCs/>
                <w:sz w:val="20"/>
                <w:szCs w:val="20"/>
              </w:rPr>
              <w:t>7</w:t>
            </w:r>
          </w:p>
        </w:tc>
        <w:tc>
          <w:tcPr>
            <w:tcW w:w="9072" w:type="dxa"/>
            <w:vAlign w:val="center"/>
          </w:tcPr>
          <w:p w14:paraId="40C67BD2" w14:textId="77777777" w:rsidR="00620DCC" w:rsidRPr="00F2116F" w:rsidRDefault="00620DCC" w:rsidP="00B306A7">
            <w:pPr>
              <w:rPr>
                <w:rFonts w:ascii="Calibri" w:hAnsi="Calibri" w:cs="Calibri"/>
                <w:b/>
                <w:bCs/>
                <w:sz w:val="20"/>
                <w:szCs w:val="20"/>
              </w:rPr>
            </w:pPr>
            <w:r w:rsidRPr="00F2116F">
              <w:rPr>
                <w:rFonts w:ascii="Calibri" w:hAnsi="Calibri" w:cs="Calibri"/>
                <w:b/>
                <w:bCs/>
                <w:sz w:val="20"/>
                <w:szCs w:val="20"/>
              </w:rPr>
              <w:t>OSCILLOSCOPE 4 VOIES</w:t>
            </w:r>
          </w:p>
          <w:p w14:paraId="05BF1AB0"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Caractéristiques techniques</w:t>
            </w:r>
          </w:p>
          <w:p w14:paraId="0F6F936E"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Genre :     Oscilloscope numérique 4 voies x 40 MHz (minimum)</w:t>
            </w:r>
          </w:p>
          <w:p w14:paraId="46778CFF"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Sensibilité : 1mV/div à 20V/div (minimum)</w:t>
            </w:r>
          </w:p>
          <w:p w14:paraId="7368E8A7"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Vitesse de balayage : 100 ns à 0,5 s/div</w:t>
            </w:r>
          </w:p>
          <w:p w14:paraId="1AB23C97"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Fréquence d’échantillonnage : 250 </w:t>
            </w:r>
            <w:proofErr w:type="spellStart"/>
            <w:r w:rsidRPr="00655CA2">
              <w:rPr>
                <w:rFonts w:ascii="Calibri" w:hAnsi="Calibri" w:cs="Calibri"/>
                <w:sz w:val="20"/>
                <w:szCs w:val="20"/>
              </w:rPr>
              <w:t>Méch</w:t>
            </w:r>
            <w:proofErr w:type="spellEnd"/>
            <w:r w:rsidRPr="00655CA2">
              <w:rPr>
                <w:rFonts w:ascii="Calibri" w:hAnsi="Calibri" w:cs="Calibri"/>
                <w:sz w:val="20"/>
                <w:szCs w:val="20"/>
              </w:rPr>
              <w:t xml:space="preserve">/s </w:t>
            </w:r>
          </w:p>
          <w:p w14:paraId="42CB3250"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Interface USB en Standard</w:t>
            </w:r>
          </w:p>
          <w:p w14:paraId="08560F84"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Ecran 7’’ minimum</w:t>
            </w:r>
          </w:p>
          <w:p w14:paraId="689DF65E" w14:textId="464D6479" w:rsidR="00655CA2" w:rsidRPr="00655CA2" w:rsidRDefault="00655CA2" w:rsidP="00655CA2">
            <w:pPr>
              <w:rPr>
                <w:rFonts w:ascii="Calibri" w:hAnsi="Calibri" w:cs="Calibri"/>
                <w:sz w:val="20"/>
                <w:szCs w:val="20"/>
              </w:rPr>
            </w:pPr>
            <w:r w:rsidRPr="00655CA2">
              <w:rPr>
                <w:rFonts w:ascii="Calibri" w:hAnsi="Calibri" w:cs="Calibri"/>
                <w:sz w:val="20"/>
                <w:szCs w:val="20"/>
              </w:rPr>
              <w:t>Livré avec :</w:t>
            </w:r>
          </w:p>
          <w:p w14:paraId="1CBB85F0" w14:textId="0F0175ED" w:rsidR="00620DCC" w:rsidRPr="00F2116F" w:rsidRDefault="00655CA2" w:rsidP="00655CA2">
            <w:pPr>
              <w:rPr>
                <w:rFonts w:ascii="Calibri" w:hAnsi="Calibri" w:cs="Calibri"/>
                <w:b/>
                <w:bCs/>
                <w:sz w:val="20"/>
                <w:szCs w:val="20"/>
              </w:rPr>
            </w:pPr>
            <w:r w:rsidRPr="00655CA2">
              <w:rPr>
                <w:rFonts w:ascii="Calibri" w:hAnsi="Calibri" w:cs="Calibri"/>
                <w:sz w:val="20"/>
                <w:szCs w:val="20"/>
              </w:rPr>
              <w:t>-        2 sondes (1x, 10x commutable), câble d'alimentation, câble USB, logiciel sur CD, manuel (en français sur CD)</w:t>
            </w:r>
          </w:p>
        </w:tc>
      </w:tr>
    </w:tbl>
    <w:p w14:paraId="712612CC" w14:textId="77777777" w:rsidR="00620DCC" w:rsidRDefault="00620DCC" w:rsidP="00620DCC">
      <w:pPr>
        <w:widowControl w:val="0"/>
        <w:rPr>
          <w:rFonts w:ascii="Century Gothic" w:hAnsi="Century Gothic"/>
          <w:b/>
          <w:bCs/>
          <w:sz w:val="22"/>
          <w:szCs w:val="22"/>
          <w:highlight w:val="yellow"/>
          <w:u w:val="single"/>
        </w:rPr>
      </w:pPr>
    </w:p>
    <w:p w14:paraId="5CAC0EE6" w14:textId="77777777" w:rsidR="00620DCC" w:rsidRDefault="00620DCC" w:rsidP="00620DCC">
      <w:pPr>
        <w:jc w:val="center"/>
        <w:rPr>
          <w:rFonts w:ascii="Century Gothic" w:hAnsi="Century Gothic"/>
          <w:b/>
          <w:bCs/>
          <w:sz w:val="22"/>
          <w:szCs w:val="22"/>
          <w:u w:val="single"/>
        </w:rPr>
      </w:pPr>
      <w:r w:rsidRPr="00146857">
        <w:rPr>
          <w:rFonts w:ascii="Century Gothic" w:hAnsi="Century Gothic"/>
          <w:b/>
          <w:bCs/>
          <w:sz w:val="22"/>
          <w:szCs w:val="22"/>
          <w:u w:val="single"/>
        </w:rPr>
        <w:t>Tableau de répartition</w:t>
      </w:r>
    </w:p>
    <w:p w14:paraId="4FC471E2" w14:textId="77777777" w:rsidR="00620DCC" w:rsidRPr="005A6A11" w:rsidRDefault="00620DCC" w:rsidP="00620DCC">
      <w:pPr>
        <w:jc w:val="center"/>
        <w:rPr>
          <w:rFonts w:ascii="Century Gothic" w:hAnsi="Century Gothic"/>
          <w:b/>
          <w:bCs/>
          <w:sz w:val="22"/>
          <w:szCs w:val="22"/>
          <w:u w:val="single"/>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3"/>
        <w:gridCol w:w="3942"/>
        <w:gridCol w:w="3685"/>
      </w:tblGrid>
      <w:tr w:rsidR="00620DCC" w14:paraId="7C5C22D0" w14:textId="77777777" w:rsidTr="00B306A7">
        <w:trPr>
          <w:trHeight w:val="630"/>
          <w:jc w:val="center"/>
        </w:trPr>
        <w:tc>
          <w:tcPr>
            <w:tcW w:w="873" w:type="dxa"/>
            <w:vAlign w:val="center"/>
            <w:hideMark/>
          </w:tcPr>
          <w:p w14:paraId="3E51CD42" w14:textId="77777777" w:rsidR="00620DCC" w:rsidRPr="00F05496" w:rsidRDefault="00620DCC" w:rsidP="00B306A7">
            <w:pPr>
              <w:jc w:val="center"/>
              <w:rPr>
                <w:rFonts w:ascii="Calibri" w:hAnsi="Calibri" w:cs="Calibri"/>
                <w:b/>
                <w:bCs/>
                <w:color w:val="000000"/>
                <w:sz w:val="22"/>
                <w:szCs w:val="22"/>
              </w:rPr>
            </w:pPr>
            <w:r w:rsidRPr="00F05496">
              <w:rPr>
                <w:rFonts w:ascii="Calibri" w:hAnsi="Calibri" w:cs="Calibri"/>
                <w:b/>
                <w:bCs/>
                <w:color w:val="000000"/>
                <w:sz w:val="22"/>
                <w:szCs w:val="22"/>
              </w:rPr>
              <w:t>item</w:t>
            </w:r>
          </w:p>
        </w:tc>
        <w:tc>
          <w:tcPr>
            <w:tcW w:w="3942" w:type="dxa"/>
            <w:vAlign w:val="center"/>
            <w:hideMark/>
          </w:tcPr>
          <w:p w14:paraId="633C34DE" w14:textId="77777777" w:rsidR="00620DCC" w:rsidRPr="00F05496" w:rsidRDefault="00620DCC" w:rsidP="00B306A7">
            <w:pPr>
              <w:jc w:val="center"/>
              <w:rPr>
                <w:rFonts w:ascii="Calibri" w:hAnsi="Calibri" w:cs="Calibri"/>
                <w:b/>
                <w:bCs/>
                <w:color w:val="000000"/>
                <w:sz w:val="22"/>
                <w:szCs w:val="22"/>
              </w:rPr>
            </w:pPr>
            <w:r w:rsidRPr="00F05496">
              <w:rPr>
                <w:rFonts w:ascii="Calibri" w:hAnsi="Calibri" w:cs="Calibri"/>
                <w:b/>
                <w:bCs/>
                <w:color w:val="000000"/>
                <w:sz w:val="22"/>
                <w:szCs w:val="22"/>
              </w:rPr>
              <w:t>Désignation</w:t>
            </w:r>
          </w:p>
        </w:tc>
        <w:tc>
          <w:tcPr>
            <w:tcW w:w="3685" w:type="dxa"/>
            <w:vAlign w:val="center"/>
            <w:hideMark/>
          </w:tcPr>
          <w:p w14:paraId="17C504F6" w14:textId="38EC3DDF" w:rsidR="00620DCC" w:rsidRPr="00F05496" w:rsidRDefault="002D3F05" w:rsidP="00B306A7">
            <w:pPr>
              <w:jc w:val="center"/>
              <w:rPr>
                <w:rFonts w:ascii="Calibri" w:hAnsi="Calibri" w:cs="Calibri"/>
                <w:b/>
                <w:bCs/>
                <w:color w:val="000000"/>
                <w:sz w:val="22"/>
                <w:szCs w:val="22"/>
              </w:rPr>
            </w:pPr>
            <w:r>
              <w:rPr>
                <w:rFonts w:ascii="Calibri" w:hAnsi="Calibri" w:cs="Calibri"/>
                <w:b/>
                <w:bCs/>
                <w:color w:val="000000"/>
                <w:sz w:val="22"/>
                <w:szCs w:val="22"/>
              </w:rPr>
              <w:t>CENTRE DE FORMATION BNI NSAR</w:t>
            </w:r>
          </w:p>
        </w:tc>
      </w:tr>
      <w:tr w:rsidR="00620DCC" w14:paraId="2C47624B" w14:textId="77777777" w:rsidTr="00B306A7">
        <w:trPr>
          <w:trHeight w:val="654"/>
          <w:jc w:val="center"/>
        </w:trPr>
        <w:tc>
          <w:tcPr>
            <w:tcW w:w="873" w:type="dxa"/>
            <w:noWrap/>
            <w:vAlign w:val="center"/>
            <w:hideMark/>
          </w:tcPr>
          <w:p w14:paraId="75B07068" w14:textId="77777777" w:rsidR="00620DCC" w:rsidRDefault="00620DCC" w:rsidP="00B306A7">
            <w:pPr>
              <w:jc w:val="center"/>
              <w:rPr>
                <w:rFonts w:ascii="Calibri" w:hAnsi="Calibri" w:cs="Calibri"/>
                <w:color w:val="000000"/>
                <w:sz w:val="22"/>
                <w:szCs w:val="22"/>
              </w:rPr>
            </w:pPr>
            <w:r w:rsidRPr="00AE4AE8">
              <w:rPr>
                <w:rFonts w:ascii="Calibri" w:hAnsi="Calibri" w:cs="Calibri"/>
                <w:b/>
                <w:bCs/>
                <w:sz w:val="20"/>
                <w:szCs w:val="20"/>
              </w:rPr>
              <w:t>1</w:t>
            </w:r>
          </w:p>
        </w:tc>
        <w:tc>
          <w:tcPr>
            <w:tcW w:w="3942" w:type="dxa"/>
            <w:noWrap/>
            <w:vAlign w:val="center"/>
            <w:hideMark/>
          </w:tcPr>
          <w:p w14:paraId="0CD546E3" w14:textId="77777777" w:rsidR="00620DCC" w:rsidRPr="00F2116F" w:rsidRDefault="00620DCC" w:rsidP="00B306A7">
            <w:pPr>
              <w:rPr>
                <w:rFonts w:ascii="Calibri" w:hAnsi="Calibri" w:cs="Calibri"/>
                <w:b/>
                <w:bCs/>
                <w:sz w:val="20"/>
                <w:szCs w:val="20"/>
              </w:rPr>
            </w:pPr>
            <w:r w:rsidRPr="008A48B6">
              <w:rPr>
                <w:rFonts w:ascii="Calibri" w:hAnsi="Calibri" w:cs="Calibri"/>
                <w:b/>
                <w:bCs/>
                <w:sz w:val="20"/>
                <w:szCs w:val="20"/>
              </w:rPr>
              <w:t>MULTIMETRE NUMERIQUE</w:t>
            </w:r>
          </w:p>
        </w:tc>
        <w:tc>
          <w:tcPr>
            <w:tcW w:w="3685" w:type="dxa"/>
            <w:noWrap/>
            <w:vAlign w:val="center"/>
            <w:hideMark/>
          </w:tcPr>
          <w:p w14:paraId="6D0D24BD" w14:textId="77777777" w:rsidR="00620DCC" w:rsidRPr="00F05496"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20</w:t>
            </w:r>
          </w:p>
        </w:tc>
      </w:tr>
      <w:tr w:rsidR="00620DCC" w14:paraId="75678304" w14:textId="77777777" w:rsidTr="00B306A7">
        <w:trPr>
          <w:trHeight w:val="654"/>
          <w:jc w:val="center"/>
        </w:trPr>
        <w:tc>
          <w:tcPr>
            <w:tcW w:w="873" w:type="dxa"/>
            <w:noWrap/>
            <w:vAlign w:val="center"/>
          </w:tcPr>
          <w:p w14:paraId="4992A5FF" w14:textId="77777777" w:rsidR="00620DCC" w:rsidRDefault="00620DCC" w:rsidP="00B306A7">
            <w:pPr>
              <w:jc w:val="center"/>
              <w:rPr>
                <w:rFonts w:ascii="Calibri" w:hAnsi="Calibri" w:cs="Calibri"/>
                <w:color w:val="000000"/>
                <w:sz w:val="22"/>
                <w:szCs w:val="22"/>
              </w:rPr>
            </w:pPr>
            <w:r>
              <w:rPr>
                <w:rFonts w:ascii="Calibri" w:hAnsi="Calibri" w:cs="Calibri"/>
                <w:b/>
                <w:bCs/>
                <w:sz w:val="20"/>
                <w:szCs w:val="20"/>
              </w:rPr>
              <w:t>2</w:t>
            </w:r>
          </w:p>
        </w:tc>
        <w:tc>
          <w:tcPr>
            <w:tcW w:w="3942" w:type="dxa"/>
            <w:noWrap/>
            <w:vAlign w:val="center"/>
          </w:tcPr>
          <w:p w14:paraId="19F6FDCF" w14:textId="77777777" w:rsidR="00620DCC" w:rsidRPr="00F2116F" w:rsidRDefault="00620DCC" w:rsidP="00B306A7">
            <w:pPr>
              <w:rPr>
                <w:rFonts w:ascii="Calibri" w:hAnsi="Calibri" w:cs="Calibri"/>
                <w:b/>
                <w:bCs/>
                <w:sz w:val="20"/>
                <w:szCs w:val="20"/>
              </w:rPr>
            </w:pPr>
            <w:r w:rsidRPr="008A48B6">
              <w:rPr>
                <w:rFonts w:ascii="Calibri" w:hAnsi="Calibri" w:cs="Calibri"/>
                <w:b/>
                <w:bCs/>
                <w:sz w:val="20"/>
                <w:szCs w:val="20"/>
              </w:rPr>
              <w:t>PINCE AMPEREMETRIQUE</w:t>
            </w:r>
          </w:p>
        </w:tc>
        <w:tc>
          <w:tcPr>
            <w:tcW w:w="3685" w:type="dxa"/>
            <w:noWrap/>
            <w:vAlign w:val="center"/>
          </w:tcPr>
          <w:p w14:paraId="33739D55" w14:textId="77777777" w:rsidR="00620DCC"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10</w:t>
            </w:r>
          </w:p>
        </w:tc>
      </w:tr>
      <w:tr w:rsidR="00620DCC" w14:paraId="41D4EF7B" w14:textId="77777777" w:rsidTr="00B306A7">
        <w:trPr>
          <w:trHeight w:val="654"/>
          <w:jc w:val="center"/>
        </w:trPr>
        <w:tc>
          <w:tcPr>
            <w:tcW w:w="873" w:type="dxa"/>
            <w:noWrap/>
            <w:vAlign w:val="center"/>
          </w:tcPr>
          <w:p w14:paraId="1F1A390D" w14:textId="77777777" w:rsidR="00620DCC" w:rsidRDefault="00620DCC" w:rsidP="00B306A7">
            <w:pPr>
              <w:jc w:val="center"/>
              <w:rPr>
                <w:rFonts w:ascii="Calibri" w:hAnsi="Calibri" w:cs="Calibri"/>
                <w:color w:val="000000"/>
                <w:sz w:val="22"/>
                <w:szCs w:val="22"/>
              </w:rPr>
            </w:pPr>
            <w:r>
              <w:rPr>
                <w:rFonts w:ascii="Calibri" w:hAnsi="Calibri" w:cs="Calibri"/>
                <w:b/>
                <w:bCs/>
                <w:sz w:val="20"/>
                <w:szCs w:val="20"/>
              </w:rPr>
              <w:t>3</w:t>
            </w:r>
          </w:p>
        </w:tc>
        <w:tc>
          <w:tcPr>
            <w:tcW w:w="3942" w:type="dxa"/>
            <w:noWrap/>
            <w:vAlign w:val="center"/>
          </w:tcPr>
          <w:p w14:paraId="4C0B604B" w14:textId="77777777" w:rsidR="00620DCC" w:rsidRPr="00F2116F" w:rsidRDefault="00620DCC" w:rsidP="00B306A7">
            <w:pPr>
              <w:rPr>
                <w:rFonts w:ascii="Calibri" w:hAnsi="Calibri" w:cs="Calibri"/>
                <w:b/>
                <w:bCs/>
                <w:sz w:val="20"/>
                <w:szCs w:val="20"/>
              </w:rPr>
            </w:pPr>
            <w:r w:rsidRPr="00F2116F">
              <w:rPr>
                <w:rFonts w:ascii="Calibri" w:hAnsi="Calibri" w:cs="Calibri"/>
                <w:b/>
                <w:bCs/>
                <w:sz w:val="20"/>
                <w:szCs w:val="20"/>
              </w:rPr>
              <w:t>TACHYMETRE A AFFICHAGE DIGITAL</w:t>
            </w:r>
          </w:p>
        </w:tc>
        <w:tc>
          <w:tcPr>
            <w:tcW w:w="3685" w:type="dxa"/>
            <w:noWrap/>
            <w:vAlign w:val="center"/>
          </w:tcPr>
          <w:p w14:paraId="6B79FC67" w14:textId="77777777" w:rsidR="00620DCC"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06</w:t>
            </w:r>
          </w:p>
        </w:tc>
      </w:tr>
      <w:tr w:rsidR="00620DCC" w14:paraId="0D56BAEF" w14:textId="77777777" w:rsidTr="00B306A7">
        <w:trPr>
          <w:trHeight w:val="654"/>
          <w:jc w:val="center"/>
        </w:trPr>
        <w:tc>
          <w:tcPr>
            <w:tcW w:w="873" w:type="dxa"/>
            <w:noWrap/>
            <w:vAlign w:val="center"/>
          </w:tcPr>
          <w:p w14:paraId="20F42976" w14:textId="77777777" w:rsidR="00620DCC" w:rsidRDefault="00620DCC" w:rsidP="00B306A7">
            <w:pPr>
              <w:jc w:val="center"/>
              <w:rPr>
                <w:rFonts w:ascii="Calibri" w:hAnsi="Calibri" w:cs="Calibri"/>
                <w:color w:val="000000"/>
                <w:sz w:val="22"/>
                <w:szCs w:val="22"/>
              </w:rPr>
            </w:pPr>
            <w:r>
              <w:rPr>
                <w:rFonts w:ascii="Calibri" w:hAnsi="Calibri" w:cs="Calibri"/>
                <w:b/>
                <w:bCs/>
                <w:sz w:val="20"/>
                <w:szCs w:val="20"/>
              </w:rPr>
              <w:t>4</w:t>
            </w:r>
          </w:p>
        </w:tc>
        <w:tc>
          <w:tcPr>
            <w:tcW w:w="3942" w:type="dxa"/>
            <w:noWrap/>
            <w:vAlign w:val="center"/>
          </w:tcPr>
          <w:p w14:paraId="51E75D4C" w14:textId="77777777" w:rsidR="00620DCC" w:rsidRPr="00F2116F" w:rsidRDefault="00620DCC" w:rsidP="00B306A7">
            <w:pPr>
              <w:rPr>
                <w:rFonts w:ascii="Calibri" w:hAnsi="Calibri" w:cs="Calibri"/>
                <w:sz w:val="20"/>
                <w:szCs w:val="20"/>
              </w:rPr>
            </w:pPr>
            <w:r w:rsidRPr="00F2116F">
              <w:rPr>
                <w:rFonts w:ascii="Calibri" w:hAnsi="Calibri" w:cs="Calibri"/>
                <w:b/>
                <w:bCs/>
                <w:sz w:val="20"/>
                <w:szCs w:val="20"/>
              </w:rPr>
              <w:t>MESUREUR DE LA RESISTANCE DE PRISE DE TERRE</w:t>
            </w:r>
          </w:p>
        </w:tc>
        <w:tc>
          <w:tcPr>
            <w:tcW w:w="3685" w:type="dxa"/>
            <w:noWrap/>
            <w:vAlign w:val="center"/>
          </w:tcPr>
          <w:p w14:paraId="33F306C0" w14:textId="77777777" w:rsidR="00620DCC"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01</w:t>
            </w:r>
          </w:p>
        </w:tc>
      </w:tr>
      <w:tr w:rsidR="00620DCC" w14:paraId="24D86D2C" w14:textId="77777777" w:rsidTr="00B306A7">
        <w:trPr>
          <w:trHeight w:val="654"/>
          <w:jc w:val="center"/>
        </w:trPr>
        <w:tc>
          <w:tcPr>
            <w:tcW w:w="873" w:type="dxa"/>
            <w:noWrap/>
            <w:vAlign w:val="center"/>
          </w:tcPr>
          <w:p w14:paraId="534E2BBB" w14:textId="77777777" w:rsidR="00620DCC" w:rsidRDefault="00620DCC" w:rsidP="00B306A7">
            <w:pPr>
              <w:jc w:val="center"/>
              <w:rPr>
                <w:rFonts w:ascii="Calibri" w:hAnsi="Calibri" w:cs="Calibri"/>
                <w:color w:val="000000"/>
                <w:sz w:val="22"/>
                <w:szCs w:val="22"/>
              </w:rPr>
            </w:pPr>
            <w:r>
              <w:rPr>
                <w:rFonts w:ascii="Calibri" w:hAnsi="Calibri" w:cs="Calibri"/>
                <w:b/>
                <w:bCs/>
                <w:sz w:val="20"/>
                <w:szCs w:val="20"/>
              </w:rPr>
              <w:t>5</w:t>
            </w:r>
          </w:p>
        </w:tc>
        <w:tc>
          <w:tcPr>
            <w:tcW w:w="3942" w:type="dxa"/>
            <w:noWrap/>
            <w:vAlign w:val="center"/>
          </w:tcPr>
          <w:p w14:paraId="78F074A7" w14:textId="77777777" w:rsidR="00620DCC" w:rsidRPr="00F2116F" w:rsidRDefault="00620DCC" w:rsidP="00B306A7">
            <w:pPr>
              <w:rPr>
                <w:rFonts w:ascii="Calibri" w:hAnsi="Calibri" w:cs="Calibri"/>
                <w:b/>
                <w:bCs/>
                <w:sz w:val="20"/>
                <w:szCs w:val="20"/>
              </w:rPr>
            </w:pPr>
            <w:r w:rsidRPr="00F2116F">
              <w:rPr>
                <w:rFonts w:ascii="Calibri" w:hAnsi="Calibri" w:cs="Calibri"/>
                <w:b/>
                <w:bCs/>
                <w:sz w:val="20"/>
                <w:szCs w:val="20"/>
              </w:rPr>
              <w:t xml:space="preserve">WATTMETRE NUMERIQUE </w:t>
            </w:r>
          </w:p>
        </w:tc>
        <w:tc>
          <w:tcPr>
            <w:tcW w:w="3685" w:type="dxa"/>
            <w:noWrap/>
            <w:vAlign w:val="center"/>
          </w:tcPr>
          <w:p w14:paraId="3BB83510" w14:textId="77777777" w:rsidR="00620DCC"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02</w:t>
            </w:r>
          </w:p>
        </w:tc>
      </w:tr>
      <w:tr w:rsidR="00620DCC" w14:paraId="25DDCC1A" w14:textId="77777777" w:rsidTr="00B306A7">
        <w:trPr>
          <w:trHeight w:val="654"/>
          <w:jc w:val="center"/>
        </w:trPr>
        <w:tc>
          <w:tcPr>
            <w:tcW w:w="873" w:type="dxa"/>
            <w:noWrap/>
            <w:vAlign w:val="center"/>
          </w:tcPr>
          <w:p w14:paraId="1DE0F9F8" w14:textId="77777777" w:rsidR="00620DCC" w:rsidRDefault="00620DCC" w:rsidP="00B306A7">
            <w:pPr>
              <w:jc w:val="center"/>
              <w:rPr>
                <w:rFonts w:ascii="Calibri" w:hAnsi="Calibri" w:cs="Calibri"/>
                <w:color w:val="000000"/>
                <w:sz w:val="22"/>
                <w:szCs w:val="22"/>
              </w:rPr>
            </w:pPr>
            <w:r>
              <w:rPr>
                <w:rFonts w:ascii="Calibri" w:hAnsi="Calibri" w:cs="Calibri"/>
                <w:b/>
                <w:bCs/>
                <w:sz w:val="20"/>
                <w:szCs w:val="20"/>
              </w:rPr>
              <w:t>6</w:t>
            </w:r>
          </w:p>
        </w:tc>
        <w:tc>
          <w:tcPr>
            <w:tcW w:w="3942" w:type="dxa"/>
            <w:noWrap/>
            <w:vAlign w:val="center"/>
          </w:tcPr>
          <w:p w14:paraId="5AE24F6C" w14:textId="77777777" w:rsidR="00620DCC" w:rsidRPr="00F2116F" w:rsidRDefault="00620DCC" w:rsidP="00B306A7">
            <w:pPr>
              <w:rPr>
                <w:rFonts w:ascii="Calibri" w:hAnsi="Calibri" w:cs="Calibri"/>
                <w:b/>
                <w:bCs/>
                <w:sz w:val="20"/>
                <w:szCs w:val="20"/>
              </w:rPr>
            </w:pPr>
            <w:r w:rsidRPr="00F2116F">
              <w:rPr>
                <w:rFonts w:ascii="Calibri" w:hAnsi="Calibri" w:cs="Calibri"/>
                <w:b/>
                <w:bCs/>
                <w:sz w:val="20"/>
                <w:szCs w:val="20"/>
              </w:rPr>
              <w:t>GENERATEUR DE FONCTION</w:t>
            </w:r>
          </w:p>
        </w:tc>
        <w:tc>
          <w:tcPr>
            <w:tcW w:w="3685" w:type="dxa"/>
            <w:noWrap/>
            <w:vAlign w:val="center"/>
          </w:tcPr>
          <w:p w14:paraId="370DC225" w14:textId="77777777" w:rsidR="00620DCC"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04</w:t>
            </w:r>
          </w:p>
        </w:tc>
      </w:tr>
      <w:tr w:rsidR="00620DCC" w14:paraId="7B763203" w14:textId="77777777" w:rsidTr="00B306A7">
        <w:trPr>
          <w:trHeight w:val="654"/>
          <w:jc w:val="center"/>
        </w:trPr>
        <w:tc>
          <w:tcPr>
            <w:tcW w:w="873" w:type="dxa"/>
            <w:noWrap/>
            <w:vAlign w:val="center"/>
          </w:tcPr>
          <w:p w14:paraId="48EBBFEF" w14:textId="77777777" w:rsidR="00620DCC" w:rsidRDefault="00620DCC" w:rsidP="00B306A7">
            <w:pPr>
              <w:jc w:val="center"/>
              <w:rPr>
                <w:rFonts w:ascii="Calibri" w:hAnsi="Calibri" w:cs="Calibri"/>
                <w:color w:val="000000"/>
                <w:sz w:val="22"/>
                <w:szCs w:val="22"/>
              </w:rPr>
            </w:pPr>
            <w:r>
              <w:rPr>
                <w:rFonts w:ascii="Calibri" w:hAnsi="Calibri" w:cs="Calibri"/>
                <w:b/>
                <w:bCs/>
                <w:sz w:val="20"/>
                <w:szCs w:val="20"/>
              </w:rPr>
              <w:t>7</w:t>
            </w:r>
          </w:p>
        </w:tc>
        <w:tc>
          <w:tcPr>
            <w:tcW w:w="3942" w:type="dxa"/>
            <w:noWrap/>
            <w:vAlign w:val="center"/>
          </w:tcPr>
          <w:p w14:paraId="172F2066" w14:textId="77777777" w:rsidR="00620DCC" w:rsidRPr="00F2116F" w:rsidRDefault="00620DCC" w:rsidP="00B306A7">
            <w:pPr>
              <w:rPr>
                <w:rFonts w:ascii="Calibri" w:hAnsi="Calibri" w:cs="Calibri"/>
                <w:b/>
                <w:bCs/>
                <w:sz w:val="20"/>
                <w:szCs w:val="20"/>
              </w:rPr>
            </w:pPr>
            <w:r w:rsidRPr="00F2116F">
              <w:rPr>
                <w:rFonts w:ascii="Calibri" w:hAnsi="Calibri" w:cs="Calibri"/>
                <w:b/>
                <w:bCs/>
                <w:sz w:val="20"/>
                <w:szCs w:val="20"/>
              </w:rPr>
              <w:t>OSCILLOSCOPE 4 VOIES</w:t>
            </w:r>
          </w:p>
        </w:tc>
        <w:tc>
          <w:tcPr>
            <w:tcW w:w="3685" w:type="dxa"/>
            <w:noWrap/>
            <w:vAlign w:val="center"/>
          </w:tcPr>
          <w:p w14:paraId="05FAA41A" w14:textId="77777777" w:rsidR="00620DCC"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04</w:t>
            </w:r>
          </w:p>
        </w:tc>
      </w:tr>
    </w:tbl>
    <w:p w14:paraId="0069A29E"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r w:rsidRPr="009F7F10">
        <w:rPr>
          <w:rFonts w:ascii="Century Gothic" w:hAnsi="Century Gothic"/>
          <w:b/>
          <w:bCs/>
          <w:color w:val="548DD4" w:themeColor="text2" w:themeTint="99"/>
        </w:rPr>
        <w:t>LOT N°2 : EQUIPEMENTS ET MATERIELS ELECTRONIQUES</w:t>
      </w:r>
      <w:r>
        <w:rPr>
          <w:rFonts w:ascii="Century Gothic" w:hAnsi="Century Gothic"/>
          <w:b/>
          <w:bCs/>
          <w:color w:val="548DD4" w:themeColor="text2" w:themeTint="99"/>
        </w:rPr>
        <w:t xml:space="preserve"> :</w:t>
      </w:r>
    </w:p>
    <w:p w14:paraId="6F902EE2" w14:textId="77777777" w:rsidR="00620DCC" w:rsidRPr="00166BE1"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072"/>
      </w:tblGrid>
      <w:tr w:rsidR="00620DCC" w:rsidRPr="00AE4AE8" w14:paraId="2B1328B4" w14:textId="77777777" w:rsidTr="00B306A7">
        <w:trPr>
          <w:trHeight w:val="451"/>
          <w:tblHeader/>
          <w:jc w:val="center"/>
        </w:trPr>
        <w:tc>
          <w:tcPr>
            <w:tcW w:w="704" w:type="dxa"/>
            <w:vAlign w:val="center"/>
          </w:tcPr>
          <w:p w14:paraId="096389BE"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Item n°</w:t>
            </w:r>
          </w:p>
        </w:tc>
        <w:tc>
          <w:tcPr>
            <w:tcW w:w="9072" w:type="dxa"/>
          </w:tcPr>
          <w:p w14:paraId="4AA806A1"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Désignation et caractéristiques demandées</w:t>
            </w:r>
          </w:p>
        </w:tc>
      </w:tr>
      <w:tr w:rsidR="00620DCC" w:rsidRPr="00AE4AE8" w14:paraId="29C68A27" w14:textId="77777777" w:rsidTr="00B306A7">
        <w:trPr>
          <w:jc w:val="center"/>
        </w:trPr>
        <w:tc>
          <w:tcPr>
            <w:tcW w:w="704" w:type="dxa"/>
            <w:vAlign w:val="center"/>
          </w:tcPr>
          <w:p w14:paraId="190D4F8B" w14:textId="77777777" w:rsidR="00620DCC" w:rsidRPr="00AE4AE8" w:rsidRDefault="00620DCC" w:rsidP="00B306A7">
            <w:pPr>
              <w:jc w:val="center"/>
              <w:rPr>
                <w:rFonts w:ascii="Calibri" w:hAnsi="Calibri" w:cs="Calibri"/>
                <w:b/>
                <w:bCs/>
                <w:sz w:val="20"/>
                <w:szCs w:val="20"/>
              </w:rPr>
            </w:pPr>
            <w:r w:rsidRPr="00AE4AE8">
              <w:rPr>
                <w:rFonts w:ascii="Calibri" w:hAnsi="Calibri" w:cs="Calibri"/>
                <w:b/>
                <w:bCs/>
                <w:sz w:val="20"/>
                <w:szCs w:val="20"/>
              </w:rPr>
              <w:t>1</w:t>
            </w:r>
          </w:p>
        </w:tc>
        <w:tc>
          <w:tcPr>
            <w:tcW w:w="9072" w:type="dxa"/>
            <w:vAlign w:val="center"/>
          </w:tcPr>
          <w:p w14:paraId="2EB14C48" w14:textId="77777777" w:rsidR="00620DCC" w:rsidRPr="009F7F10" w:rsidRDefault="00620DCC" w:rsidP="00B306A7">
            <w:pPr>
              <w:rPr>
                <w:rFonts w:ascii="Calibri" w:hAnsi="Calibri" w:cs="Calibri"/>
                <w:b/>
                <w:bCs/>
                <w:sz w:val="20"/>
                <w:szCs w:val="20"/>
              </w:rPr>
            </w:pPr>
            <w:r w:rsidRPr="009F7F10">
              <w:rPr>
                <w:rFonts w:ascii="Calibri" w:hAnsi="Calibri" w:cs="Calibri"/>
                <w:b/>
                <w:bCs/>
                <w:sz w:val="20"/>
                <w:szCs w:val="20"/>
              </w:rPr>
              <w:t>ALIMENTATION STABILISEE TRIPLE DE LABORATOIRE</w:t>
            </w:r>
          </w:p>
          <w:p w14:paraId="45C92453"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Une alimentation stabilisée compacte constituée de deux sorties réglables et une sortie fixe, utilisée pour des applications en électronique.</w:t>
            </w:r>
          </w:p>
          <w:p w14:paraId="508369C1"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Elle dispose de double affichage LCD pour la tension, le courant et permet aussi l'usage des deux sections en série/parallèle</w:t>
            </w:r>
          </w:p>
          <w:p w14:paraId="5C7CF6A4"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Il doit porter au minimum les caractéristiques suivantes :</w:t>
            </w:r>
          </w:p>
          <w:p w14:paraId="410ED023"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Tension d'alimentation 230V/50Hz</w:t>
            </w:r>
          </w:p>
          <w:p w14:paraId="7053B165"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Courant de sortie réglable 0 - 3A</w:t>
            </w:r>
          </w:p>
          <w:p w14:paraId="55C951FF"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Courant de sortie fixe 3 A</w:t>
            </w:r>
          </w:p>
          <w:p w14:paraId="275B8977"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Tension de sortie réglable 0 - 30V </w:t>
            </w:r>
          </w:p>
          <w:p w14:paraId="7DB56E4C"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Tension de sortie fixe 5V </w:t>
            </w:r>
          </w:p>
          <w:p w14:paraId="3455522C"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Protégée par limitation de courant et par fusible pour les court-circuit</w:t>
            </w:r>
          </w:p>
          <w:p w14:paraId="483E1F80"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Livré avec :</w:t>
            </w:r>
          </w:p>
          <w:p w14:paraId="124B5036"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Cordons secteur</w:t>
            </w:r>
          </w:p>
          <w:p w14:paraId="145C08B3" w14:textId="6E50F1DE" w:rsidR="00620DCC" w:rsidRPr="00F474AB" w:rsidRDefault="00655CA2" w:rsidP="00655CA2">
            <w:pPr>
              <w:rPr>
                <w:rFonts w:ascii="Calibri" w:hAnsi="Calibri" w:cs="Calibri"/>
                <w:sz w:val="20"/>
                <w:szCs w:val="20"/>
              </w:rPr>
            </w:pPr>
            <w:r w:rsidRPr="00655CA2">
              <w:rPr>
                <w:rFonts w:ascii="Calibri" w:hAnsi="Calibri" w:cs="Calibri"/>
                <w:sz w:val="20"/>
                <w:szCs w:val="20"/>
              </w:rPr>
              <w:t>Notice d'emploi et tout accessoire nécessaire pour le bon fonctionnement</w:t>
            </w:r>
          </w:p>
        </w:tc>
      </w:tr>
      <w:tr w:rsidR="00620DCC" w:rsidRPr="00AE4AE8" w14:paraId="48D916B1" w14:textId="77777777" w:rsidTr="00B306A7">
        <w:trPr>
          <w:jc w:val="center"/>
        </w:trPr>
        <w:tc>
          <w:tcPr>
            <w:tcW w:w="704" w:type="dxa"/>
            <w:vAlign w:val="center"/>
          </w:tcPr>
          <w:p w14:paraId="40AECCD0" w14:textId="77777777" w:rsidR="00620DCC" w:rsidRDefault="00620DCC" w:rsidP="00B306A7">
            <w:pPr>
              <w:jc w:val="center"/>
              <w:rPr>
                <w:rFonts w:ascii="Calibri" w:hAnsi="Calibri" w:cs="Calibri"/>
                <w:b/>
                <w:bCs/>
                <w:sz w:val="20"/>
                <w:szCs w:val="20"/>
              </w:rPr>
            </w:pPr>
            <w:r>
              <w:rPr>
                <w:rFonts w:ascii="Calibri" w:hAnsi="Calibri" w:cs="Calibri"/>
                <w:b/>
                <w:bCs/>
                <w:sz w:val="20"/>
                <w:szCs w:val="20"/>
              </w:rPr>
              <w:t>2</w:t>
            </w:r>
          </w:p>
        </w:tc>
        <w:tc>
          <w:tcPr>
            <w:tcW w:w="9072" w:type="dxa"/>
            <w:vAlign w:val="center"/>
          </w:tcPr>
          <w:p w14:paraId="0CF42ED1" w14:textId="77777777" w:rsidR="00620DCC" w:rsidRPr="009F7F10" w:rsidRDefault="00620DCC" w:rsidP="00B306A7">
            <w:pPr>
              <w:rPr>
                <w:rFonts w:ascii="Calibri" w:hAnsi="Calibri" w:cs="Calibri"/>
                <w:b/>
                <w:bCs/>
                <w:sz w:val="20"/>
                <w:szCs w:val="20"/>
              </w:rPr>
            </w:pPr>
            <w:r w:rsidRPr="009F7F10">
              <w:rPr>
                <w:rFonts w:ascii="Calibri" w:hAnsi="Calibri" w:cs="Calibri"/>
                <w:b/>
                <w:bCs/>
                <w:sz w:val="20"/>
                <w:szCs w:val="20"/>
              </w:rPr>
              <w:t>CASIER DE RANGEMENT DES COMPOSANTS ELECTRONIQUES</w:t>
            </w:r>
          </w:p>
          <w:p w14:paraId="207E9352"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Casier avec 11 rangées, 48 tiroirs, avec les caractéristiques minimales suivantes :</w:t>
            </w:r>
          </w:p>
          <w:p w14:paraId="32E6695C"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Longueur(mm)   300</w:t>
            </w:r>
          </w:p>
          <w:p w14:paraId="4C64CD95"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Largeur(mm)     145 </w:t>
            </w:r>
          </w:p>
          <w:p w14:paraId="522F9AD4"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Hauteur(mm)     400 </w:t>
            </w:r>
          </w:p>
          <w:p w14:paraId="1E694DC4" w14:textId="07539EB8" w:rsidR="00620DCC" w:rsidRPr="00F2116F" w:rsidRDefault="00655CA2" w:rsidP="00655CA2">
            <w:pPr>
              <w:rPr>
                <w:rFonts w:ascii="Calibri" w:hAnsi="Calibri" w:cs="Calibri"/>
                <w:b/>
                <w:bCs/>
                <w:sz w:val="20"/>
                <w:szCs w:val="20"/>
              </w:rPr>
            </w:pPr>
            <w:r w:rsidRPr="00655CA2">
              <w:rPr>
                <w:rFonts w:ascii="Calibri" w:hAnsi="Calibri" w:cs="Calibri"/>
                <w:sz w:val="20"/>
                <w:szCs w:val="20"/>
              </w:rPr>
              <w:t>Type de compartiments tiroirs</w:t>
            </w:r>
          </w:p>
        </w:tc>
      </w:tr>
    </w:tbl>
    <w:p w14:paraId="4B4870DF" w14:textId="77777777" w:rsidR="00620DCC" w:rsidRDefault="00620DCC" w:rsidP="00620DCC">
      <w:pPr>
        <w:jc w:val="center"/>
        <w:rPr>
          <w:rFonts w:ascii="Century Gothic" w:hAnsi="Century Gothic"/>
          <w:b/>
          <w:bCs/>
          <w:sz w:val="22"/>
          <w:szCs w:val="22"/>
          <w:u w:val="single"/>
        </w:rPr>
      </w:pPr>
    </w:p>
    <w:p w14:paraId="351EFC6B" w14:textId="77777777" w:rsidR="00620DCC" w:rsidRDefault="00620DCC" w:rsidP="00620DCC">
      <w:pPr>
        <w:jc w:val="center"/>
        <w:rPr>
          <w:rFonts w:ascii="Century Gothic" w:hAnsi="Century Gothic"/>
          <w:b/>
          <w:bCs/>
          <w:sz w:val="22"/>
          <w:szCs w:val="22"/>
          <w:u w:val="single"/>
        </w:rPr>
      </w:pPr>
      <w:r w:rsidRPr="00146857">
        <w:rPr>
          <w:rFonts w:ascii="Century Gothic" w:hAnsi="Century Gothic"/>
          <w:b/>
          <w:bCs/>
          <w:sz w:val="22"/>
          <w:szCs w:val="22"/>
          <w:u w:val="single"/>
        </w:rPr>
        <w:t>Tableau de répartition</w:t>
      </w:r>
    </w:p>
    <w:p w14:paraId="00C673CF" w14:textId="77777777" w:rsidR="00620DCC" w:rsidRPr="005A6A11" w:rsidRDefault="00620DCC" w:rsidP="00620DCC">
      <w:pPr>
        <w:jc w:val="center"/>
        <w:rPr>
          <w:rFonts w:ascii="Century Gothic" w:hAnsi="Century Gothic"/>
          <w:b/>
          <w:bCs/>
          <w:sz w:val="22"/>
          <w:szCs w:val="22"/>
          <w:u w:val="single"/>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3"/>
        <w:gridCol w:w="3942"/>
        <w:gridCol w:w="3685"/>
      </w:tblGrid>
      <w:tr w:rsidR="00620DCC" w14:paraId="1F10EC97" w14:textId="77777777" w:rsidTr="00B306A7">
        <w:trPr>
          <w:trHeight w:val="630"/>
          <w:jc w:val="center"/>
        </w:trPr>
        <w:tc>
          <w:tcPr>
            <w:tcW w:w="873" w:type="dxa"/>
            <w:vAlign w:val="center"/>
            <w:hideMark/>
          </w:tcPr>
          <w:p w14:paraId="585584FE" w14:textId="77777777" w:rsidR="00620DCC" w:rsidRPr="00F05496" w:rsidRDefault="00620DCC" w:rsidP="00B306A7">
            <w:pPr>
              <w:jc w:val="center"/>
              <w:rPr>
                <w:rFonts w:ascii="Calibri" w:hAnsi="Calibri" w:cs="Calibri"/>
                <w:b/>
                <w:bCs/>
                <w:color w:val="000000"/>
                <w:sz w:val="22"/>
                <w:szCs w:val="22"/>
              </w:rPr>
            </w:pPr>
            <w:r w:rsidRPr="00F05496">
              <w:rPr>
                <w:rFonts w:ascii="Calibri" w:hAnsi="Calibri" w:cs="Calibri"/>
                <w:b/>
                <w:bCs/>
                <w:color w:val="000000"/>
                <w:sz w:val="22"/>
                <w:szCs w:val="22"/>
              </w:rPr>
              <w:t>item</w:t>
            </w:r>
          </w:p>
        </w:tc>
        <w:tc>
          <w:tcPr>
            <w:tcW w:w="3942" w:type="dxa"/>
            <w:vAlign w:val="center"/>
            <w:hideMark/>
          </w:tcPr>
          <w:p w14:paraId="63DBF856" w14:textId="77777777" w:rsidR="00620DCC" w:rsidRPr="00F05496" w:rsidRDefault="00620DCC" w:rsidP="00B306A7">
            <w:pPr>
              <w:jc w:val="center"/>
              <w:rPr>
                <w:rFonts w:ascii="Calibri" w:hAnsi="Calibri" w:cs="Calibri"/>
                <w:b/>
                <w:bCs/>
                <w:color w:val="000000"/>
                <w:sz w:val="22"/>
                <w:szCs w:val="22"/>
              </w:rPr>
            </w:pPr>
            <w:r w:rsidRPr="00F05496">
              <w:rPr>
                <w:rFonts w:ascii="Calibri" w:hAnsi="Calibri" w:cs="Calibri"/>
                <w:b/>
                <w:bCs/>
                <w:color w:val="000000"/>
                <w:sz w:val="22"/>
                <w:szCs w:val="22"/>
              </w:rPr>
              <w:t>Désignation</w:t>
            </w:r>
          </w:p>
        </w:tc>
        <w:tc>
          <w:tcPr>
            <w:tcW w:w="3685" w:type="dxa"/>
            <w:vAlign w:val="center"/>
            <w:hideMark/>
          </w:tcPr>
          <w:p w14:paraId="08D2EE69" w14:textId="42E84B89" w:rsidR="00620DCC" w:rsidRPr="00F05496" w:rsidRDefault="002D3F05" w:rsidP="00B306A7">
            <w:pPr>
              <w:jc w:val="center"/>
              <w:rPr>
                <w:rFonts w:ascii="Calibri" w:hAnsi="Calibri" w:cs="Calibri"/>
                <w:b/>
                <w:bCs/>
                <w:color w:val="000000"/>
                <w:sz w:val="22"/>
                <w:szCs w:val="22"/>
              </w:rPr>
            </w:pPr>
            <w:r>
              <w:rPr>
                <w:rFonts w:ascii="Calibri" w:hAnsi="Calibri" w:cs="Calibri"/>
                <w:b/>
                <w:bCs/>
                <w:color w:val="000000"/>
                <w:sz w:val="22"/>
                <w:szCs w:val="22"/>
              </w:rPr>
              <w:t>CENTRE DE FORMATION BNI NSAR</w:t>
            </w:r>
          </w:p>
        </w:tc>
      </w:tr>
      <w:tr w:rsidR="00620DCC" w14:paraId="1D50FBD3" w14:textId="77777777" w:rsidTr="00B306A7">
        <w:trPr>
          <w:trHeight w:val="654"/>
          <w:jc w:val="center"/>
        </w:trPr>
        <w:tc>
          <w:tcPr>
            <w:tcW w:w="873" w:type="dxa"/>
            <w:noWrap/>
            <w:vAlign w:val="center"/>
            <w:hideMark/>
          </w:tcPr>
          <w:p w14:paraId="67512A67" w14:textId="77777777" w:rsidR="00620DCC" w:rsidRDefault="00620DCC" w:rsidP="00B306A7">
            <w:pPr>
              <w:jc w:val="center"/>
              <w:rPr>
                <w:rFonts w:ascii="Calibri" w:hAnsi="Calibri" w:cs="Calibri"/>
                <w:color w:val="000000"/>
                <w:sz w:val="22"/>
                <w:szCs w:val="22"/>
              </w:rPr>
            </w:pPr>
            <w:r w:rsidRPr="00AE4AE8">
              <w:rPr>
                <w:rFonts w:ascii="Calibri" w:hAnsi="Calibri" w:cs="Calibri"/>
                <w:b/>
                <w:bCs/>
                <w:sz w:val="20"/>
                <w:szCs w:val="20"/>
              </w:rPr>
              <w:t>1</w:t>
            </w:r>
          </w:p>
        </w:tc>
        <w:tc>
          <w:tcPr>
            <w:tcW w:w="3942" w:type="dxa"/>
            <w:noWrap/>
            <w:vAlign w:val="center"/>
            <w:hideMark/>
          </w:tcPr>
          <w:p w14:paraId="2FD4B18C" w14:textId="77777777" w:rsidR="00620DCC" w:rsidRPr="00F2116F" w:rsidRDefault="00620DCC" w:rsidP="00B306A7">
            <w:pPr>
              <w:rPr>
                <w:rFonts w:ascii="Calibri" w:hAnsi="Calibri" w:cs="Calibri"/>
                <w:b/>
                <w:bCs/>
                <w:sz w:val="20"/>
                <w:szCs w:val="20"/>
              </w:rPr>
            </w:pPr>
            <w:r w:rsidRPr="009F7F10">
              <w:rPr>
                <w:rFonts w:ascii="Calibri" w:hAnsi="Calibri" w:cs="Calibri"/>
                <w:b/>
                <w:bCs/>
                <w:sz w:val="20"/>
                <w:szCs w:val="20"/>
              </w:rPr>
              <w:t>ALIMENTATION STABILISEE TRIPLE DE LABORATOIRE</w:t>
            </w:r>
          </w:p>
        </w:tc>
        <w:tc>
          <w:tcPr>
            <w:tcW w:w="3685" w:type="dxa"/>
            <w:noWrap/>
            <w:vAlign w:val="center"/>
          </w:tcPr>
          <w:p w14:paraId="0DAC1291" w14:textId="77777777" w:rsidR="00620DCC" w:rsidRPr="00F05496"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04</w:t>
            </w:r>
          </w:p>
        </w:tc>
      </w:tr>
      <w:tr w:rsidR="00620DCC" w14:paraId="286FD09F" w14:textId="77777777" w:rsidTr="00B306A7">
        <w:trPr>
          <w:trHeight w:val="654"/>
          <w:jc w:val="center"/>
        </w:trPr>
        <w:tc>
          <w:tcPr>
            <w:tcW w:w="873" w:type="dxa"/>
            <w:noWrap/>
            <w:vAlign w:val="center"/>
          </w:tcPr>
          <w:p w14:paraId="46D99B81" w14:textId="77777777" w:rsidR="00620DCC" w:rsidRDefault="00620DCC" w:rsidP="00B306A7">
            <w:pPr>
              <w:jc w:val="center"/>
              <w:rPr>
                <w:rFonts w:ascii="Calibri" w:hAnsi="Calibri" w:cs="Calibri"/>
                <w:color w:val="000000"/>
                <w:sz w:val="22"/>
                <w:szCs w:val="22"/>
              </w:rPr>
            </w:pPr>
            <w:r>
              <w:rPr>
                <w:rFonts w:ascii="Calibri" w:hAnsi="Calibri" w:cs="Calibri"/>
                <w:color w:val="000000"/>
                <w:sz w:val="22"/>
                <w:szCs w:val="22"/>
              </w:rPr>
              <w:t>2</w:t>
            </w:r>
          </w:p>
        </w:tc>
        <w:tc>
          <w:tcPr>
            <w:tcW w:w="3942" w:type="dxa"/>
            <w:noWrap/>
            <w:vAlign w:val="center"/>
          </w:tcPr>
          <w:p w14:paraId="252F7324" w14:textId="77777777" w:rsidR="00620DCC" w:rsidRPr="00F2116F" w:rsidRDefault="00620DCC" w:rsidP="00B306A7">
            <w:pPr>
              <w:rPr>
                <w:rFonts w:ascii="Calibri" w:hAnsi="Calibri" w:cs="Calibri"/>
                <w:b/>
                <w:bCs/>
                <w:sz w:val="20"/>
                <w:szCs w:val="20"/>
              </w:rPr>
            </w:pPr>
            <w:r w:rsidRPr="009F7F10">
              <w:rPr>
                <w:rFonts w:ascii="Calibri" w:hAnsi="Calibri" w:cs="Calibri"/>
                <w:b/>
                <w:bCs/>
                <w:sz w:val="20"/>
                <w:szCs w:val="20"/>
              </w:rPr>
              <w:t>CASIER DE RANGEMENT DES COMPOSANTS ELECTRONIQUES</w:t>
            </w:r>
          </w:p>
        </w:tc>
        <w:tc>
          <w:tcPr>
            <w:tcW w:w="3685" w:type="dxa"/>
            <w:noWrap/>
            <w:vAlign w:val="center"/>
          </w:tcPr>
          <w:p w14:paraId="2860E64D" w14:textId="77777777" w:rsidR="00620DCC"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04</w:t>
            </w:r>
          </w:p>
        </w:tc>
      </w:tr>
    </w:tbl>
    <w:p w14:paraId="64A32386" w14:textId="77777777" w:rsidR="00620DCC" w:rsidRPr="00146857" w:rsidRDefault="00620DCC" w:rsidP="00620DCC">
      <w:pPr>
        <w:jc w:val="center"/>
        <w:rPr>
          <w:rFonts w:ascii="Century Gothic" w:hAnsi="Century Gothic"/>
          <w:b/>
          <w:bCs/>
          <w:iCs/>
          <w:sz w:val="22"/>
          <w:szCs w:val="22"/>
        </w:rPr>
      </w:pPr>
    </w:p>
    <w:p w14:paraId="6196BB9F"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6EA8AAD6"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57AEB90B"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64FDCB03"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77622121"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0A9DF68A"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6907AFDF"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66F2F080"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11014D52"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7A000F10"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6F4ED591"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3E640626"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1E4CBDFE"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0121791E"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7C301E14"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5CFEEF95"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3B3A1859"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3EC4D36B"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r>
        <w:rPr>
          <w:rFonts w:ascii="Century Gothic" w:hAnsi="Century Gothic"/>
          <w:b/>
          <w:bCs/>
          <w:color w:val="548DD4" w:themeColor="text2" w:themeTint="99"/>
        </w:rPr>
        <w:t>LOT N°3 : BANCS PNEUMATIQUES</w:t>
      </w:r>
    </w:p>
    <w:p w14:paraId="1FEF757B" w14:textId="77777777" w:rsidR="00620DCC" w:rsidRPr="00166BE1"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072"/>
      </w:tblGrid>
      <w:tr w:rsidR="00620DCC" w:rsidRPr="00AE4AE8" w14:paraId="27F68569" w14:textId="77777777" w:rsidTr="00B306A7">
        <w:trPr>
          <w:trHeight w:val="451"/>
          <w:tblHeader/>
          <w:jc w:val="center"/>
        </w:trPr>
        <w:tc>
          <w:tcPr>
            <w:tcW w:w="704" w:type="dxa"/>
            <w:vAlign w:val="center"/>
          </w:tcPr>
          <w:p w14:paraId="407ABFB5"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Item n°</w:t>
            </w:r>
          </w:p>
        </w:tc>
        <w:tc>
          <w:tcPr>
            <w:tcW w:w="9072" w:type="dxa"/>
          </w:tcPr>
          <w:p w14:paraId="40195C4B"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Désignation et caractéristiques demandées</w:t>
            </w:r>
          </w:p>
        </w:tc>
      </w:tr>
      <w:tr w:rsidR="00620DCC" w:rsidRPr="00AE4AE8" w14:paraId="50A5BB93" w14:textId="77777777" w:rsidTr="00B306A7">
        <w:trPr>
          <w:jc w:val="center"/>
        </w:trPr>
        <w:tc>
          <w:tcPr>
            <w:tcW w:w="704" w:type="dxa"/>
            <w:vAlign w:val="center"/>
          </w:tcPr>
          <w:p w14:paraId="3768D0A8" w14:textId="77777777" w:rsidR="00620DCC" w:rsidRPr="00AE4AE8" w:rsidRDefault="00620DCC" w:rsidP="00B306A7">
            <w:pPr>
              <w:jc w:val="center"/>
              <w:rPr>
                <w:rFonts w:ascii="Calibri" w:hAnsi="Calibri" w:cs="Calibri"/>
                <w:b/>
                <w:bCs/>
                <w:sz w:val="20"/>
                <w:szCs w:val="20"/>
              </w:rPr>
            </w:pPr>
            <w:r w:rsidRPr="00AE4AE8">
              <w:rPr>
                <w:rFonts w:ascii="Calibri" w:hAnsi="Calibri" w:cs="Calibri"/>
                <w:b/>
                <w:bCs/>
                <w:sz w:val="20"/>
                <w:szCs w:val="20"/>
              </w:rPr>
              <w:t>1</w:t>
            </w:r>
          </w:p>
        </w:tc>
        <w:tc>
          <w:tcPr>
            <w:tcW w:w="9072" w:type="dxa"/>
          </w:tcPr>
          <w:p w14:paraId="436D1C09" w14:textId="77777777" w:rsidR="00A55450" w:rsidRDefault="00A55450" w:rsidP="00A55450">
            <w:pPr>
              <w:rPr>
                <w:rFonts w:ascii="Century Gothic" w:hAnsi="Century Gothic" w:cs="Arial"/>
                <w:b/>
                <w:bCs/>
                <w:sz w:val="20"/>
                <w:szCs w:val="20"/>
              </w:rPr>
            </w:pPr>
            <w:r w:rsidRPr="00A55450">
              <w:rPr>
                <w:rFonts w:ascii="Century Gothic" w:hAnsi="Century Gothic" w:cs="Arial"/>
                <w:b/>
                <w:bCs/>
                <w:sz w:val="20"/>
                <w:szCs w:val="20"/>
              </w:rPr>
              <w:t>SYSTÈME DIDACTIQUE MOBILE POUR L'ÉTUDE EN PNEUMATIQUE, ÉLECTROPNEUMATIQUE AVEC MODULE D'E/S DE PILOTAGE PAR API</w:t>
            </w:r>
          </w:p>
          <w:p w14:paraId="6CAF8C04" w14:textId="77777777" w:rsidR="00A55450" w:rsidRDefault="00A55450" w:rsidP="00A55450">
            <w:pPr>
              <w:rPr>
                <w:rFonts w:ascii="Century Gothic" w:hAnsi="Century Gothic" w:cs="Arial"/>
                <w:b/>
                <w:bCs/>
                <w:sz w:val="20"/>
                <w:szCs w:val="20"/>
                <w:lang w:val="fr-MA"/>
              </w:rPr>
            </w:pPr>
          </w:p>
          <w:p w14:paraId="437DF493" w14:textId="4BD95C1C"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Poste de travail mobile double face permettant le montage et l’exploitation des différents composants sans utilisation d’outils (composants équipés de système de montage rapide)</w:t>
            </w:r>
          </w:p>
          <w:p w14:paraId="521C7B33"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La fiche technique constructeur du système doit être présentée</w:t>
            </w:r>
          </w:p>
          <w:p w14:paraId="29AF3E87"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Les références constructeur de chaque équipement ou composant proposé doivent être indiquées dans la proposition du soumissionnaire.</w:t>
            </w:r>
          </w:p>
          <w:p w14:paraId="42FE8334"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Le soumissionnaire peut éventuellement proposer des équipements ou composants équivalents à ceux spécifiés, et adaptés au système proposé</w:t>
            </w:r>
          </w:p>
          <w:p w14:paraId="38FC4AA4"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Le poste de travail doit être équipé de :</w:t>
            </w:r>
          </w:p>
          <w:p w14:paraId="41C84CDF"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1 Table roulante dimension située entre longueur 1500 mm, hauteur 1700 mm et profondeur 750 mm (tolérance +/-5%)</w:t>
            </w:r>
          </w:p>
          <w:p w14:paraId="3C39D1F1"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Panneau en aluminium de dimension situé entre longueur 1050 mm et hauteur 675 mm (tolérance +/-5%) avec possibilité de fixation des composants électriques sur les deux faces</w:t>
            </w:r>
          </w:p>
          <w:p w14:paraId="1137D69B"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1 Fronton d'insertions des composants électriques sur les deux faces</w:t>
            </w:r>
          </w:p>
          <w:p w14:paraId="2630B9CC"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1 caisson à quatre tiroirs minimum et avec serrures </w:t>
            </w:r>
          </w:p>
          <w:p w14:paraId="36549782"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1 Guide de câbles</w:t>
            </w:r>
          </w:p>
          <w:p w14:paraId="66452C3E"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Ensemble d'équipement composé de :</w:t>
            </w:r>
          </w:p>
          <w:p w14:paraId="06BF3472"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Un Jeu d’équipement, Formation de base en pneumatique compatible avec les exercices proposés dans le Manuel de travaux pratique en pneumatique</w:t>
            </w:r>
          </w:p>
          <w:p w14:paraId="704BBECC"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Comprenant au minimum les composants suivants (ou leurs équivalents) :</w:t>
            </w:r>
          </w:p>
          <w:p w14:paraId="24E37998"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2x Bouton poussoir 3/2, normalement fermé</w:t>
            </w:r>
          </w:p>
          <w:p w14:paraId="45BC7BD5"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1x Bouton poussoir 3/2, normalement ouvert</w:t>
            </w:r>
          </w:p>
          <w:p w14:paraId="6AE77C62"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1x Sélecteur manuel 5/2</w:t>
            </w:r>
          </w:p>
          <w:p w14:paraId="4D9BABEB"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1x Bouton à accrochage 3/2, normalement fermé </w:t>
            </w:r>
          </w:p>
          <w:p w14:paraId="681F3AFF"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2x Distributeur 3/2 à galet, normalement fermé </w:t>
            </w:r>
          </w:p>
          <w:p w14:paraId="112746AB"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2x Capteur de proximité, pneumatique, avec fixation sur vérin</w:t>
            </w:r>
          </w:p>
          <w:p w14:paraId="2ACED588"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1x Temporisateur pneumatique, fermé au repos </w:t>
            </w:r>
          </w:p>
          <w:p w14:paraId="5BE279DA"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1x Soupape de séquence </w:t>
            </w:r>
          </w:p>
          <w:p w14:paraId="1A6989EC"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1x Distributeur 3/2, à commande pneumatique unilatérale</w:t>
            </w:r>
          </w:p>
          <w:p w14:paraId="5DDCE186"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1x Distributeur 5/2, à commande pneumatique unilatérale </w:t>
            </w:r>
          </w:p>
          <w:p w14:paraId="7DC4B3C2"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3x Distributeur 5/2, bistable, à commande pneumatique bilatérale</w:t>
            </w:r>
          </w:p>
          <w:p w14:paraId="7E3110C2"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1x Fonction logique </w:t>
            </w:r>
            <w:proofErr w:type="gramStart"/>
            <w:r w:rsidRPr="00A55450">
              <w:rPr>
                <w:rFonts w:ascii="Century Gothic" w:hAnsi="Century Gothic" w:cs="Arial"/>
                <w:sz w:val="20"/>
                <w:szCs w:val="20"/>
                <w:lang w:val="fr-MA"/>
              </w:rPr>
              <w:t>OU</w:t>
            </w:r>
            <w:proofErr w:type="gramEnd"/>
            <w:r w:rsidRPr="00A55450">
              <w:rPr>
                <w:rFonts w:ascii="Century Gothic" w:hAnsi="Century Gothic" w:cs="Arial"/>
                <w:sz w:val="20"/>
                <w:szCs w:val="20"/>
                <w:lang w:val="fr-MA"/>
              </w:rPr>
              <w:t xml:space="preserve"> </w:t>
            </w:r>
          </w:p>
          <w:p w14:paraId="3B5CE946"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2x Fonction logique ET</w:t>
            </w:r>
          </w:p>
          <w:p w14:paraId="766DF393"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1x Soupape d’échappement rapide </w:t>
            </w:r>
          </w:p>
          <w:p w14:paraId="732643BD"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2x Limiteur de débit unidirectionnel </w:t>
            </w:r>
          </w:p>
          <w:p w14:paraId="1E0194E3"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1x Vérin simple effet </w:t>
            </w:r>
          </w:p>
          <w:p w14:paraId="3DB9793E"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1x Vérin double effet</w:t>
            </w:r>
          </w:p>
          <w:p w14:paraId="0F6D22E2"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1x Filtre-régulateur de pression avec distributeur de mise sous pression </w:t>
            </w:r>
          </w:p>
          <w:p w14:paraId="68DFE608"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1x Régulateur de pression avec manomètre</w:t>
            </w:r>
          </w:p>
          <w:p w14:paraId="7088A801"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2x Manomètre </w:t>
            </w:r>
          </w:p>
          <w:p w14:paraId="45A22C2B"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1x Répartiteur d’air </w:t>
            </w:r>
          </w:p>
          <w:p w14:paraId="7985468F"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2x Tuyau plastique 10m au minimum</w:t>
            </w:r>
          </w:p>
          <w:p w14:paraId="08F0CD18"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Un Jeu d’équipement complémentaire, Formation de base en Electropneumatique Compatible avec les exercices proposés dans le Manuel de travaux pratique en électro pneumatique</w:t>
            </w:r>
          </w:p>
          <w:p w14:paraId="18F8CFFD"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Comprenant au minimum les composants suivants (ou leurs équivalents) :</w:t>
            </w:r>
          </w:p>
          <w:p w14:paraId="1C4FCE37"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1x Module de 3 boutons électriques minimum</w:t>
            </w:r>
          </w:p>
          <w:p w14:paraId="3CA6DB63"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2x Module de 3 relais électriques minimum</w:t>
            </w:r>
          </w:p>
          <w:p w14:paraId="683B42C6"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1x Capteur de fin de course électrique, actionnement par la gauche</w:t>
            </w:r>
          </w:p>
          <w:p w14:paraId="447D8FA7"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1x Fin de course électrique, actionné par la droite </w:t>
            </w:r>
          </w:p>
          <w:p w14:paraId="1FFCDED3"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1x Capteur de proximité, optique, M12 </w:t>
            </w:r>
          </w:p>
          <w:p w14:paraId="42FD005F"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2x Capteur de proximité, électronique, avec fixation sur vérin</w:t>
            </w:r>
          </w:p>
          <w:p w14:paraId="7F040D6E"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1x Électrodistributeur 2 x 3/2 avec LED, normalement fermé </w:t>
            </w:r>
          </w:p>
          <w:p w14:paraId="59843BC1"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1x Électrodistributeur 5/2 avec LED </w:t>
            </w:r>
          </w:p>
          <w:p w14:paraId="40F552A0"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2x Électrodistributeur 5/2 bistable avec LED </w:t>
            </w:r>
          </w:p>
          <w:p w14:paraId="1E6F931A"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1x Capteur de pression à afficheur </w:t>
            </w:r>
          </w:p>
          <w:p w14:paraId="396B1128"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2x Limiteur de débit unidirectionnel </w:t>
            </w:r>
          </w:p>
          <w:p w14:paraId="5B7DF4A9"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1x Vérin double effet </w:t>
            </w:r>
          </w:p>
          <w:p w14:paraId="0A1FDC07"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Un Jeu d’équipement complémentaire pour le pilotage avec une partie commande (API)</w:t>
            </w:r>
          </w:p>
          <w:p w14:paraId="0348A9DA"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Comprenant :</w:t>
            </w:r>
          </w:p>
          <w:p w14:paraId="15A8B13E"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1x Automate Programmable Industriel (API) compatible avec connexions d’E/S numériques sur douilles 4 mm sécurisées </w:t>
            </w:r>
            <w:proofErr w:type="spellStart"/>
            <w:r w:rsidRPr="00A55450">
              <w:rPr>
                <w:rFonts w:ascii="Century Gothic" w:hAnsi="Century Gothic" w:cs="Arial"/>
                <w:sz w:val="20"/>
                <w:szCs w:val="20"/>
                <w:lang w:val="fr-MA"/>
              </w:rPr>
              <w:t>pemettant</w:t>
            </w:r>
            <w:proofErr w:type="spellEnd"/>
            <w:r w:rsidRPr="00A55450">
              <w:rPr>
                <w:rFonts w:ascii="Century Gothic" w:hAnsi="Century Gothic" w:cs="Arial"/>
                <w:sz w:val="20"/>
                <w:szCs w:val="20"/>
                <w:lang w:val="fr-MA"/>
              </w:rPr>
              <w:t xml:space="preserve"> l'interfaçage avec les composants électropneumatiques du banc</w:t>
            </w:r>
          </w:p>
          <w:p w14:paraId="03A44EFA"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1x Logiciel de programmation de l'API licence permanente y compris câble de connexion</w:t>
            </w:r>
          </w:p>
          <w:p w14:paraId="517680D2"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Le banc doit être livré </w:t>
            </w:r>
            <w:proofErr w:type="gramStart"/>
            <w:r w:rsidRPr="00A55450">
              <w:rPr>
                <w:rFonts w:ascii="Century Gothic" w:hAnsi="Century Gothic" w:cs="Arial"/>
                <w:sz w:val="20"/>
                <w:szCs w:val="20"/>
                <w:lang w:val="fr-MA"/>
              </w:rPr>
              <w:t>avec:</w:t>
            </w:r>
            <w:proofErr w:type="gramEnd"/>
          </w:p>
          <w:p w14:paraId="4A38D460"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1x Ordinateur de caractéristiques minimales Intel® </w:t>
            </w:r>
            <w:proofErr w:type="spellStart"/>
            <w:r w:rsidRPr="00A55450">
              <w:rPr>
                <w:rFonts w:ascii="Century Gothic" w:hAnsi="Century Gothic" w:cs="Arial"/>
                <w:sz w:val="20"/>
                <w:szCs w:val="20"/>
                <w:lang w:val="fr-MA"/>
              </w:rPr>
              <w:t>Core</w:t>
            </w:r>
            <w:proofErr w:type="spellEnd"/>
            <w:r w:rsidRPr="00A55450">
              <w:rPr>
                <w:rFonts w:ascii="Century Gothic" w:hAnsi="Century Gothic" w:cs="Arial"/>
                <w:sz w:val="20"/>
                <w:szCs w:val="20"/>
                <w:lang w:val="fr-MA"/>
              </w:rPr>
              <w:t>™ i5 RAM 8 GB Disque dur 512Go Avec écran 17" min et 1 table mobile appropriée à poser à côté du banc</w:t>
            </w:r>
          </w:p>
          <w:p w14:paraId="013849C9"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5x posters de thèmes différents pour le pneumatique, en Français</w:t>
            </w:r>
          </w:p>
          <w:p w14:paraId="67734E80"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1x Jeu de câbles de laboratoire sécurisés de 4 mm (couleur rouge et bleu) composé de 90 câbles minimum</w:t>
            </w:r>
          </w:p>
          <w:p w14:paraId="4D978454"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1x Unité d’alimentation électrique pour cadre de montage 220V AC - 24VDC / 4A minimum adaptée au banc proposé </w:t>
            </w:r>
          </w:p>
          <w:p w14:paraId="48BC6B2C"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1x Compresseur silencieux lubrifié pour utilisation en salle de cours avec les caractéristiques </w:t>
            </w:r>
            <w:proofErr w:type="gramStart"/>
            <w:r w:rsidRPr="00A55450">
              <w:rPr>
                <w:rFonts w:ascii="Century Gothic" w:hAnsi="Century Gothic" w:cs="Arial"/>
                <w:sz w:val="20"/>
                <w:szCs w:val="20"/>
                <w:lang w:val="fr-MA"/>
              </w:rPr>
              <w:t>suivantes:</w:t>
            </w:r>
            <w:proofErr w:type="gramEnd"/>
          </w:p>
          <w:p w14:paraId="7F685CF5"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Tension d'alimentation 230 V/50 Hz</w:t>
            </w:r>
          </w:p>
          <w:p w14:paraId="61C32B5F"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Pression de service 7 bar minimum</w:t>
            </w:r>
          </w:p>
          <w:p w14:paraId="1763CBD5"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Volume de réservoir 20 </w:t>
            </w:r>
            <w:proofErr w:type="spellStart"/>
            <w:r w:rsidRPr="00A55450">
              <w:rPr>
                <w:rFonts w:ascii="Century Gothic" w:hAnsi="Century Gothic" w:cs="Arial"/>
                <w:sz w:val="20"/>
                <w:szCs w:val="20"/>
                <w:lang w:val="fr-MA"/>
              </w:rPr>
              <w:t>l</w:t>
            </w:r>
            <w:proofErr w:type="spellEnd"/>
            <w:r w:rsidRPr="00A55450">
              <w:rPr>
                <w:rFonts w:ascii="Century Gothic" w:hAnsi="Century Gothic" w:cs="Arial"/>
                <w:sz w:val="20"/>
                <w:szCs w:val="20"/>
                <w:lang w:val="fr-MA"/>
              </w:rPr>
              <w:t xml:space="preserve"> minimum</w:t>
            </w:r>
          </w:p>
          <w:p w14:paraId="6A8F6891"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Sortie avec régulateur de pression, manomètre et coupleur rapide</w:t>
            </w:r>
          </w:p>
          <w:p w14:paraId="1AAB79BD"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Accessoires pour compresseur</w:t>
            </w:r>
          </w:p>
          <w:p w14:paraId="3F6A1330"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SUPPORTS DIDACTIQUES</w:t>
            </w:r>
          </w:p>
          <w:p w14:paraId="636EF5DF"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Manuel d'exploitation technique et pédagogique avec travaux pratiques, en langue française, format papier et électronique</w:t>
            </w:r>
          </w:p>
          <w:p w14:paraId="32DB5942"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1x Logiciel de simulation des systèmes pneumatiques et électropneumatiques servant de support pour le formateur aux cours théoriques et à la préparation des TP, en français</w:t>
            </w:r>
          </w:p>
          <w:p w14:paraId="23FC0C60"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 xml:space="preserve">Le logiciel doit contenir une bibliothèque des composants pneumatiques et </w:t>
            </w:r>
            <w:proofErr w:type="spellStart"/>
            <w:r w:rsidRPr="00A55450">
              <w:rPr>
                <w:rFonts w:ascii="Century Gothic" w:hAnsi="Century Gothic" w:cs="Arial"/>
                <w:sz w:val="20"/>
                <w:szCs w:val="20"/>
                <w:lang w:val="fr-MA"/>
              </w:rPr>
              <w:t>electropneumatiques</w:t>
            </w:r>
            <w:proofErr w:type="spellEnd"/>
            <w:r w:rsidRPr="00A55450">
              <w:rPr>
                <w:rFonts w:ascii="Century Gothic" w:hAnsi="Century Gothic" w:cs="Arial"/>
                <w:sz w:val="20"/>
                <w:szCs w:val="20"/>
                <w:lang w:val="fr-MA"/>
              </w:rPr>
              <w:t xml:space="preserve"> avec leurs identifiants réels.</w:t>
            </w:r>
          </w:p>
          <w:p w14:paraId="177378B9"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Livré avec :</w:t>
            </w:r>
          </w:p>
          <w:p w14:paraId="43EB0D60"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Tout accessoire nécessaire au bon fonctionnement du système</w:t>
            </w:r>
          </w:p>
          <w:p w14:paraId="2B6CF03F"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Fourniture, pose, essais et Mise en service</w:t>
            </w:r>
          </w:p>
          <w:p w14:paraId="0D496899" w14:textId="77777777" w:rsidR="00A55450" w:rsidRPr="00A55450" w:rsidRDefault="00A55450" w:rsidP="00A55450">
            <w:pPr>
              <w:rPr>
                <w:rFonts w:ascii="Century Gothic" w:hAnsi="Century Gothic" w:cs="Arial"/>
                <w:sz w:val="20"/>
                <w:szCs w:val="20"/>
                <w:lang w:val="fr-MA"/>
              </w:rPr>
            </w:pPr>
            <w:r w:rsidRPr="00A55450">
              <w:rPr>
                <w:rFonts w:ascii="Century Gothic" w:hAnsi="Century Gothic" w:cs="Arial"/>
                <w:sz w:val="20"/>
                <w:szCs w:val="20"/>
                <w:lang w:val="fr-MA"/>
              </w:rPr>
              <w:t>Formation de 5 personnes d'une journée sur l'exploitation et la maintenance du système</w:t>
            </w:r>
          </w:p>
          <w:p w14:paraId="22F29E0A" w14:textId="53E16F1C" w:rsidR="00620DCC" w:rsidRPr="00C979C4" w:rsidRDefault="00620DCC" w:rsidP="00B306A7">
            <w:pPr>
              <w:rPr>
                <w:rFonts w:ascii="Century Gothic" w:hAnsi="Century Gothic" w:cs="Arial"/>
                <w:sz w:val="20"/>
                <w:szCs w:val="20"/>
              </w:rPr>
            </w:pPr>
          </w:p>
        </w:tc>
      </w:tr>
    </w:tbl>
    <w:p w14:paraId="0119DD5C" w14:textId="77777777" w:rsidR="00620DCC" w:rsidRDefault="00620DCC" w:rsidP="00620DCC">
      <w:pPr>
        <w:widowControl w:val="0"/>
        <w:rPr>
          <w:rFonts w:ascii="Century Gothic" w:hAnsi="Century Gothic"/>
          <w:b/>
          <w:bCs/>
          <w:sz w:val="22"/>
          <w:szCs w:val="22"/>
          <w:highlight w:val="yellow"/>
          <w:u w:val="single"/>
        </w:rPr>
      </w:pPr>
    </w:p>
    <w:p w14:paraId="584DB590" w14:textId="77777777" w:rsidR="00620DCC" w:rsidRDefault="00620DCC" w:rsidP="00620DCC">
      <w:pPr>
        <w:jc w:val="center"/>
        <w:rPr>
          <w:rFonts w:ascii="Century Gothic" w:hAnsi="Century Gothic"/>
          <w:b/>
          <w:bCs/>
          <w:sz w:val="22"/>
          <w:szCs w:val="22"/>
          <w:u w:val="single"/>
        </w:rPr>
      </w:pPr>
      <w:r w:rsidRPr="00146857">
        <w:rPr>
          <w:rFonts w:ascii="Century Gothic" w:hAnsi="Century Gothic"/>
          <w:b/>
          <w:bCs/>
          <w:sz w:val="22"/>
          <w:szCs w:val="22"/>
          <w:u w:val="single"/>
        </w:rPr>
        <w:t>Tableau de répartition</w:t>
      </w:r>
    </w:p>
    <w:p w14:paraId="383B366C" w14:textId="77777777" w:rsidR="00620DCC" w:rsidRPr="005A6A11" w:rsidRDefault="00620DCC" w:rsidP="00620DCC">
      <w:pPr>
        <w:jc w:val="center"/>
        <w:rPr>
          <w:rFonts w:ascii="Century Gothic" w:hAnsi="Century Gothic"/>
          <w:b/>
          <w:bCs/>
          <w:sz w:val="22"/>
          <w:szCs w:val="22"/>
          <w:u w:val="single"/>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3"/>
        <w:gridCol w:w="3942"/>
        <w:gridCol w:w="3685"/>
      </w:tblGrid>
      <w:tr w:rsidR="00620DCC" w14:paraId="748C085A" w14:textId="77777777" w:rsidTr="00B306A7">
        <w:trPr>
          <w:trHeight w:val="630"/>
          <w:jc w:val="center"/>
        </w:trPr>
        <w:tc>
          <w:tcPr>
            <w:tcW w:w="873" w:type="dxa"/>
            <w:vAlign w:val="center"/>
            <w:hideMark/>
          </w:tcPr>
          <w:p w14:paraId="52A39BC2" w14:textId="77777777" w:rsidR="00620DCC" w:rsidRPr="00F05496" w:rsidRDefault="00620DCC" w:rsidP="00B306A7">
            <w:pPr>
              <w:jc w:val="center"/>
              <w:rPr>
                <w:rFonts w:ascii="Calibri" w:hAnsi="Calibri" w:cs="Calibri"/>
                <w:b/>
                <w:bCs/>
                <w:color w:val="000000"/>
                <w:sz w:val="22"/>
                <w:szCs w:val="22"/>
              </w:rPr>
            </w:pPr>
            <w:r w:rsidRPr="00F05496">
              <w:rPr>
                <w:rFonts w:ascii="Calibri" w:hAnsi="Calibri" w:cs="Calibri"/>
                <w:b/>
                <w:bCs/>
                <w:color w:val="000000"/>
                <w:sz w:val="22"/>
                <w:szCs w:val="22"/>
              </w:rPr>
              <w:t>item</w:t>
            </w:r>
          </w:p>
        </w:tc>
        <w:tc>
          <w:tcPr>
            <w:tcW w:w="3942" w:type="dxa"/>
            <w:vAlign w:val="center"/>
            <w:hideMark/>
          </w:tcPr>
          <w:p w14:paraId="699B491A" w14:textId="77777777" w:rsidR="00620DCC" w:rsidRPr="00F05496" w:rsidRDefault="00620DCC" w:rsidP="00B306A7">
            <w:pPr>
              <w:jc w:val="center"/>
              <w:rPr>
                <w:rFonts w:ascii="Calibri" w:hAnsi="Calibri" w:cs="Calibri"/>
                <w:b/>
                <w:bCs/>
                <w:color w:val="000000"/>
                <w:sz w:val="22"/>
                <w:szCs w:val="22"/>
              </w:rPr>
            </w:pPr>
            <w:r w:rsidRPr="00F05496">
              <w:rPr>
                <w:rFonts w:ascii="Calibri" w:hAnsi="Calibri" w:cs="Calibri"/>
                <w:b/>
                <w:bCs/>
                <w:color w:val="000000"/>
                <w:sz w:val="22"/>
                <w:szCs w:val="22"/>
              </w:rPr>
              <w:t>Désignation</w:t>
            </w:r>
          </w:p>
        </w:tc>
        <w:tc>
          <w:tcPr>
            <w:tcW w:w="3685" w:type="dxa"/>
            <w:vAlign w:val="center"/>
            <w:hideMark/>
          </w:tcPr>
          <w:p w14:paraId="05504C4E" w14:textId="2F0010CD" w:rsidR="00620DCC" w:rsidRPr="00F05496" w:rsidRDefault="002D3F05" w:rsidP="00B306A7">
            <w:pPr>
              <w:jc w:val="center"/>
              <w:rPr>
                <w:rFonts w:ascii="Calibri" w:hAnsi="Calibri" w:cs="Calibri"/>
                <w:b/>
                <w:bCs/>
                <w:color w:val="000000"/>
                <w:sz w:val="22"/>
                <w:szCs w:val="22"/>
              </w:rPr>
            </w:pPr>
            <w:r>
              <w:rPr>
                <w:rFonts w:ascii="Calibri" w:hAnsi="Calibri" w:cs="Calibri"/>
                <w:b/>
                <w:bCs/>
                <w:color w:val="000000"/>
                <w:sz w:val="22"/>
                <w:szCs w:val="22"/>
              </w:rPr>
              <w:t>CENTRE DE FORMATION BNI NSAR</w:t>
            </w:r>
          </w:p>
        </w:tc>
      </w:tr>
      <w:tr w:rsidR="00620DCC" w14:paraId="702CBF93" w14:textId="77777777" w:rsidTr="00B306A7">
        <w:trPr>
          <w:trHeight w:val="654"/>
          <w:jc w:val="center"/>
        </w:trPr>
        <w:tc>
          <w:tcPr>
            <w:tcW w:w="873" w:type="dxa"/>
            <w:noWrap/>
            <w:vAlign w:val="center"/>
            <w:hideMark/>
          </w:tcPr>
          <w:p w14:paraId="3B29517E" w14:textId="77777777" w:rsidR="00620DCC" w:rsidRDefault="00620DCC" w:rsidP="00B306A7">
            <w:pPr>
              <w:jc w:val="center"/>
              <w:rPr>
                <w:rFonts w:ascii="Calibri" w:hAnsi="Calibri" w:cs="Calibri"/>
                <w:color w:val="000000"/>
                <w:sz w:val="22"/>
                <w:szCs w:val="22"/>
              </w:rPr>
            </w:pPr>
            <w:r w:rsidRPr="00AE4AE8">
              <w:rPr>
                <w:rFonts w:ascii="Calibri" w:hAnsi="Calibri" w:cs="Calibri"/>
                <w:b/>
                <w:bCs/>
                <w:sz w:val="20"/>
                <w:szCs w:val="20"/>
              </w:rPr>
              <w:t>1</w:t>
            </w:r>
          </w:p>
        </w:tc>
        <w:tc>
          <w:tcPr>
            <w:tcW w:w="3942" w:type="dxa"/>
            <w:noWrap/>
            <w:vAlign w:val="center"/>
            <w:hideMark/>
          </w:tcPr>
          <w:p w14:paraId="3B281EB9" w14:textId="77777777" w:rsidR="00620DCC" w:rsidRPr="00F2116F" w:rsidRDefault="00620DCC" w:rsidP="00B306A7">
            <w:pPr>
              <w:rPr>
                <w:rFonts w:ascii="Calibri" w:hAnsi="Calibri" w:cs="Calibri"/>
                <w:b/>
                <w:bCs/>
                <w:sz w:val="20"/>
                <w:szCs w:val="20"/>
              </w:rPr>
            </w:pPr>
            <w:r w:rsidRPr="00C979C4">
              <w:rPr>
                <w:rFonts w:ascii="Calibri" w:hAnsi="Calibri" w:cs="Calibri"/>
                <w:b/>
                <w:bCs/>
                <w:sz w:val="20"/>
                <w:szCs w:val="20"/>
              </w:rPr>
              <w:t>Système didactique mobile pour l'étude en pneumatique, électropneumatique avec module d'E/S de pilotage par API</w:t>
            </w:r>
          </w:p>
        </w:tc>
        <w:tc>
          <w:tcPr>
            <w:tcW w:w="3685" w:type="dxa"/>
            <w:noWrap/>
            <w:vAlign w:val="center"/>
          </w:tcPr>
          <w:p w14:paraId="0D2F71C8" w14:textId="77777777" w:rsidR="00620DCC" w:rsidRPr="00F05496"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01</w:t>
            </w:r>
          </w:p>
        </w:tc>
      </w:tr>
    </w:tbl>
    <w:p w14:paraId="7FBE53E6" w14:textId="77777777" w:rsidR="00620DCC" w:rsidRDefault="00620DCC" w:rsidP="00620DCC">
      <w:pPr>
        <w:jc w:val="center"/>
        <w:rPr>
          <w:rFonts w:asciiTheme="minorHAnsi" w:hAnsiTheme="minorHAnsi" w:cstheme="minorHAnsi"/>
          <w:b/>
          <w:bCs/>
          <w:color w:val="548DD4" w:themeColor="text2" w:themeTint="99"/>
          <w:sz w:val="28"/>
          <w:szCs w:val="28"/>
        </w:rPr>
      </w:pPr>
    </w:p>
    <w:p w14:paraId="43A5952B"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42585AC7"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529F5B0F"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46753553"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198B9A0E"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72A8D8C6" w14:textId="77777777" w:rsidR="00655CA2" w:rsidRDefault="00655CA2" w:rsidP="00A55450">
      <w:pPr>
        <w:tabs>
          <w:tab w:val="left" w:pos="284"/>
        </w:tabs>
        <w:suppressAutoHyphens/>
        <w:autoSpaceDN w:val="0"/>
        <w:textAlignment w:val="baseline"/>
        <w:rPr>
          <w:rFonts w:ascii="Century Gothic" w:hAnsi="Century Gothic"/>
          <w:b/>
          <w:bCs/>
          <w:color w:val="548DD4" w:themeColor="text2" w:themeTint="99"/>
        </w:rPr>
      </w:pPr>
    </w:p>
    <w:p w14:paraId="4C8CB259" w14:textId="19D3EFF2" w:rsidR="00620DCC" w:rsidRPr="00555015"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r w:rsidRPr="00555015">
        <w:rPr>
          <w:rFonts w:ascii="Century Gothic" w:hAnsi="Century Gothic"/>
          <w:b/>
          <w:bCs/>
          <w:color w:val="548DD4" w:themeColor="text2" w:themeTint="99"/>
        </w:rPr>
        <w:t>LOT N°</w:t>
      </w:r>
      <w:r>
        <w:rPr>
          <w:rFonts w:ascii="Century Gothic" w:hAnsi="Century Gothic"/>
          <w:b/>
          <w:bCs/>
          <w:color w:val="548DD4" w:themeColor="text2" w:themeTint="99"/>
        </w:rPr>
        <w:t>4</w:t>
      </w:r>
      <w:r w:rsidRPr="00555015">
        <w:rPr>
          <w:rFonts w:ascii="Century Gothic" w:hAnsi="Century Gothic"/>
          <w:b/>
          <w:bCs/>
          <w:color w:val="548DD4" w:themeColor="text2" w:themeTint="99"/>
        </w:rPr>
        <w:t xml:space="preserve"> : EQUIPEMENT ELECTRICITE BATIMENTS</w:t>
      </w:r>
    </w:p>
    <w:p w14:paraId="4CA2DA19" w14:textId="77777777" w:rsidR="00620DCC" w:rsidRPr="00166BE1"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072"/>
      </w:tblGrid>
      <w:tr w:rsidR="00620DCC" w:rsidRPr="00AE4AE8" w14:paraId="2D368AB1" w14:textId="77777777" w:rsidTr="00B306A7">
        <w:trPr>
          <w:trHeight w:val="451"/>
          <w:tblHeader/>
          <w:jc w:val="center"/>
        </w:trPr>
        <w:tc>
          <w:tcPr>
            <w:tcW w:w="704" w:type="dxa"/>
            <w:vAlign w:val="center"/>
          </w:tcPr>
          <w:p w14:paraId="1E95D2CA"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Item n°</w:t>
            </w:r>
          </w:p>
        </w:tc>
        <w:tc>
          <w:tcPr>
            <w:tcW w:w="9072" w:type="dxa"/>
          </w:tcPr>
          <w:p w14:paraId="74C463D3"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Désignation et caractéristiques demandées</w:t>
            </w:r>
          </w:p>
        </w:tc>
      </w:tr>
      <w:tr w:rsidR="00620DCC" w:rsidRPr="00AE4AE8" w14:paraId="04D60008" w14:textId="77777777" w:rsidTr="00B306A7">
        <w:trPr>
          <w:jc w:val="center"/>
        </w:trPr>
        <w:tc>
          <w:tcPr>
            <w:tcW w:w="704" w:type="dxa"/>
            <w:vAlign w:val="center"/>
          </w:tcPr>
          <w:p w14:paraId="207377A7" w14:textId="77777777" w:rsidR="00620DCC" w:rsidRPr="00AE4AE8" w:rsidRDefault="00620DCC" w:rsidP="00B306A7">
            <w:pPr>
              <w:jc w:val="center"/>
              <w:rPr>
                <w:rFonts w:ascii="Calibri" w:hAnsi="Calibri" w:cs="Calibri"/>
                <w:b/>
                <w:bCs/>
                <w:sz w:val="20"/>
                <w:szCs w:val="20"/>
              </w:rPr>
            </w:pPr>
            <w:r w:rsidRPr="00AE4AE8">
              <w:rPr>
                <w:rFonts w:ascii="Calibri" w:hAnsi="Calibri" w:cs="Calibri"/>
                <w:b/>
                <w:bCs/>
                <w:sz w:val="20"/>
                <w:szCs w:val="20"/>
              </w:rPr>
              <w:t>1</w:t>
            </w:r>
          </w:p>
        </w:tc>
        <w:tc>
          <w:tcPr>
            <w:tcW w:w="9072" w:type="dxa"/>
            <w:vAlign w:val="center"/>
          </w:tcPr>
          <w:p w14:paraId="08C202DC" w14:textId="77777777" w:rsidR="00620DCC" w:rsidRPr="00555015" w:rsidRDefault="00620DCC" w:rsidP="00B306A7">
            <w:pPr>
              <w:rPr>
                <w:rFonts w:ascii="Calibri" w:hAnsi="Calibri" w:cs="Calibri"/>
                <w:b/>
                <w:bCs/>
                <w:sz w:val="20"/>
                <w:szCs w:val="20"/>
              </w:rPr>
            </w:pPr>
            <w:r w:rsidRPr="00555015">
              <w:rPr>
                <w:rFonts w:ascii="Calibri" w:hAnsi="Calibri" w:cs="Calibri"/>
                <w:b/>
                <w:bCs/>
                <w:sz w:val="20"/>
                <w:szCs w:val="20"/>
              </w:rPr>
              <w:t>ENSEMBLE INTERPHONIE </w:t>
            </w:r>
          </w:p>
          <w:p w14:paraId="15F46673"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 xml:space="preserve">Composition :  </w:t>
            </w:r>
          </w:p>
          <w:p w14:paraId="5C0B09EA"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Ensemble portier Audio complet à deux postes minimum</w:t>
            </w:r>
          </w:p>
          <w:p w14:paraId="2E88426E"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Alimentation 220 /50Hz.</w:t>
            </w:r>
          </w:p>
          <w:p w14:paraId="3C69496E"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 xml:space="preserve">Un (1) panel extérieur avec boutons poussoirs, micros et haut-parleur. </w:t>
            </w:r>
          </w:p>
          <w:p w14:paraId="2E32E823"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 xml:space="preserve">Un (1) poste intérieur à combiné, avec sonnerie et commande de gâche. </w:t>
            </w:r>
          </w:p>
          <w:p w14:paraId="7200651F"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Un (1) panneau mural sérigraphie présentant le synoptique du système</w:t>
            </w:r>
          </w:p>
          <w:p w14:paraId="1434515F"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Une (1) gâche électrique.</w:t>
            </w:r>
          </w:p>
          <w:p w14:paraId="36226DC6"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Livré avec :</w:t>
            </w:r>
          </w:p>
          <w:p w14:paraId="61DA0A9C" w14:textId="77777777" w:rsidR="00620DCC" w:rsidRPr="00F474AB" w:rsidRDefault="00620DCC" w:rsidP="00B306A7">
            <w:pPr>
              <w:rPr>
                <w:rFonts w:ascii="Calibri" w:hAnsi="Calibri" w:cs="Calibri"/>
                <w:sz w:val="20"/>
                <w:szCs w:val="20"/>
              </w:rPr>
            </w:pPr>
            <w:r w:rsidRPr="00555015">
              <w:rPr>
                <w:rFonts w:ascii="Calibri" w:hAnsi="Calibri" w:cs="Calibri"/>
                <w:sz w:val="20"/>
                <w:szCs w:val="20"/>
              </w:rPr>
              <w:t>Tout accessoires nécessaires pour le bon fonctionnement"</w:t>
            </w:r>
          </w:p>
        </w:tc>
      </w:tr>
      <w:tr w:rsidR="00620DCC" w:rsidRPr="00AE4AE8" w14:paraId="0DFD47A6" w14:textId="77777777" w:rsidTr="00B306A7">
        <w:trPr>
          <w:jc w:val="center"/>
        </w:trPr>
        <w:tc>
          <w:tcPr>
            <w:tcW w:w="704" w:type="dxa"/>
            <w:vAlign w:val="center"/>
          </w:tcPr>
          <w:p w14:paraId="20CBE1F7" w14:textId="77777777" w:rsidR="00620DCC" w:rsidRPr="00AE4AE8" w:rsidRDefault="00620DCC" w:rsidP="00B306A7">
            <w:pPr>
              <w:jc w:val="center"/>
              <w:rPr>
                <w:rFonts w:ascii="Calibri" w:hAnsi="Calibri" w:cs="Calibri"/>
                <w:b/>
                <w:bCs/>
                <w:sz w:val="20"/>
                <w:szCs w:val="20"/>
              </w:rPr>
            </w:pPr>
            <w:r>
              <w:rPr>
                <w:rFonts w:ascii="Calibri" w:hAnsi="Calibri" w:cs="Calibri"/>
                <w:b/>
                <w:bCs/>
                <w:sz w:val="20"/>
                <w:szCs w:val="20"/>
              </w:rPr>
              <w:t>2</w:t>
            </w:r>
          </w:p>
        </w:tc>
        <w:tc>
          <w:tcPr>
            <w:tcW w:w="9072" w:type="dxa"/>
            <w:vAlign w:val="center"/>
          </w:tcPr>
          <w:p w14:paraId="48A876E7" w14:textId="77777777" w:rsidR="00620DCC" w:rsidRPr="00555015" w:rsidRDefault="00620DCC" w:rsidP="00B306A7">
            <w:pPr>
              <w:rPr>
                <w:rFonts w:ascii="Calibri" w:hAnsi="Calibri" w:cs="Calibri"/>
                <w:b/>
                <w:bCs/>
                <w:sz w:val="20"/>
                <w:szCs w:val="20"/>
              </w:rPr>
            </w:pPr>
            <w:r w:rsidRPr="00555015">
              <w:rPr>
                <w:rFonts w:ascii="Calibri" w:hAnsi="Calibri" w:cs="Calibri"/>
                <w:b/>
                <w:bCs/>
                <w:sz w:val="20"/>
                <w:szCs w:val="20"/>
              </w:rPr>
              <w:t>ENSEMBLE PORTIER AUDIO-VIDEO </w:t>
            </w:r>
          </w:p>
          <w:p w14:paraId="01E66246"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 xml:space="preserve">Composition :  </w:t>
            </w:r>
          </w:p>
          <w:p w14:paraId="7E54CF8C"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Ensemble portier audio-vidéo à 2 postes minimum</w:t>
            </w:r>
          </w:p>
          <w:p w14:paraId="16AB2FF1"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Un (1) panel extérieur avec boutons poussoirs, micro, haut-parleur et caméra de vision nocturne.</w:t>
            </w:r>
          </w:p>
          <w:p w14:paraId="405AE154"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Un (1) poste intérieur vidéo à combiné, sonnerie, commande de gâche et écran LCD à couleur</w:t>
            </w:r>
          </w:p>
          <w:p w14:paraId="798336DE"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Une (1) gâche électrique.</w:t>
            </w:r>
          </w:p>
          <w:p w14:paraId="39DCDD4F"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Un (1) panneau mural sérigraphie présentant le synoptique du système</w:t>
            </w:r>
          </w:p>
          <w:p w14:paraId="6922E083"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Alimentation 220 /50Hz.</w:t>
            </w:r>
          </w:p>
          <w:p w14:paraId="7A0BDFFF"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Livré avec :</w:t>
            </w:r>
          </w:p>
          <w:p w14:paraId="349D34BF" w14:textId="77777777" w:rsidR="00620DCC" w:rsidRPr="008A48B6" w:rsidRDefault="00620DCC" w:rsidP="00B306A7">
            <w:pPr>
              <w:rPr>
                <w:rFonts w:ascii="Calibri" w:hAnsi="Calibri" w:cs="Calibri"/>
                <w:b/>
                <w:bCs/>
                <w:sz w:val="20"/>
                <w:szCs w:val="20"/>
              </w:rPr>
            </w:pPr>
            <w:r w:rsidRPr="00555015">
              <w:rPr>
                <w:rFonts w:ascii="Calibri" w:hAnsi="Calibri" w:cs="Calibri"/>
                <w:sz w:val="20"/>
                <w:szCs w:val="20"/>
              </w:rPr>
              <w:t>Tout accessoires nécessaires pour le bon fonctionnement"</w:t>
            </w:r>
          </w:p>
        </w:tc>
      </w:tr>
      <w:tr w:rsidR="00620DCC" w:rsidRPr="00AE4AE8" w14:paraId="34460EC2" w14:textId="77777777" w:rsidTr="00B306A7">
        <w:trPr>
          <w:jc w:val="center"/>
        </w:trPr>
        <w:tc>
          <w:tcPr>
            <w:tcW w:w="704" w:type="dxa"/>
            <w:vAlign w:val="center"/>
          </w:tcPr>
          <w:p w14:paraId="48B270FD" w14:textId="77777777" w:rsidR="00620DCC" w:rsidRDefault="00620DCC" w:rsidP="00B306A7">
            <w:pPr>
              <w:jc w:val="center"/>
              <w:rPr>
                <w:rFonts w:ascii="Calibri" w:hAnsi="Calibri" w:cs="Calibri"/>
                <w:b/>
                <w:bCs/>
                <w:sz w:val="20"/>
                <w:szCs w:val="20"/>
              </w:rPr>
            </w:pPr>
            <w:r>
              <w:rPr>
                <w:rFonts w:ascii="Calibri" w:hAnsi="Calibri" w:cs="Calibri"/>
                <w:b/>
                <w:bCs/>
                <w:sz w:val="20"/>
                <w:szCs w:val="20"/>
              </w:rPr>
              <w:t>3</w:t>
            </w:r>
          </w:p>
        </w:tc>
        <w:tc>
          <w:tcPr>
            <w:tcW w:w="9072" w:type="dxa"/>
            <w:vAlign w:val="center"/>
          </w:tcPr>
          <w:p w14:paraId="00A570E8" w14:textId="77777777" w:rsidR="00620DCC" w:rsidRPr="00701FF3" w:rsidRDefault="00620DCC" w:rsidP="00B306A7">
            <w:pPr>
              <w:rPr>
                <w:rFonts w:ascii="Calibri" w:hAnsi="Calibri" w:cs="Calibri"/>
                <w:b/>
                <w:bCs/>
                <w:sz w:val="20"/>
                <w:szCs w:val="20"/>
              </w:rPr>
            </w:pPr>
            <w:r w:rsidRPr="00701FF3">
              <w:rPr>
                <w:rFonts w:ascii="Calibri" w:hAnsi="Calibri" w:cs="Calibri"/>
                <w:b/>
                <w:bCs/>
                <w:sz w:val="20"/>
                <w:szCs w:val="20"/>
              </w:rPr>
              <w:t>ENSEMBLE vidéo surveillance</w:t>
            </w:r>
          </w:p>
          <w:p w14:paraId="65E92356"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 xml:space="preserve">Composition :  </w:t>
            </w:r>
          </w:p>
          <w:p w14:paraId="3BFD76C8"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2 caméras intérieur IP 4MP minimum</w:t>
            </w:r>
          </w:p>
          <w:p w14:paraId="05C2A21D"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1 NVR 4 chaines + disque dur 500 G</w:t>
            </w:r>
          </w:p>
          <w:p w14:paraId="16D1E2A4"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 xml:space="preserve">Logiciel pour supervision et commande </w:t>
            </w:r>
            <w:proofErr w:type="spellStart"/>
            <w:r w:rsidRPr="00701FF3">
              <w:rPr>
                <w:rFonts w:ascii="Calibri" w:hAnsi="Calibri" w:cs="Calibri"/>
                <w:sz w:val="20"/>
                <w:szCs w:val="20"/>
              </w:rPr>
              <w:t>a</w:t>
            </w:r>
            <w:proofErr w:type="spellEnd"/>
            <w:r w:rsidRPr="00701FF3">
              <w:rPr>
                <w:rFonts w:ascii="Calibri" w:hAnsi="Calibri" w:cs="Calibri"/>
                <w:sz w:val="20"/>
                <w:szCs w:val="20"/>
              </w:rPr>
              <w:t xml:space="preserve"> distance</w:t>
            </w:r>
          </w:p>
          <w:p w14:paraId="0CF07896"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Alimentation 220 /50Hz. Et accessoire pour garantir le bon fonctionnement</w:t>
            </w:r>
          </w:p>
          <w:p w14:paraId="004EBF27"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Un (1) panneau mural sérigraphie présentant le synoptique du système</w:t>
            </w:r>
          </w:p>
          <w:p w14:paraId="6807F888"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Alimentation 220 /50Hz. Et accessoire pour garantir le bon fonctionnement</w:t>
            </w:r>
          </w:p>
          <w:p w14:paraId="14D6708C"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Livré avec :</w:t>
            </w:r>
          </w:p>
          <w:p w14:paraId="01A86562" w14:textId="77777777" w:rsidR="00620DCC" w:rsidRPr="008A48B6" w:rsidRDefault="00620DCC" w:rsidP="00B306A7">
            <w:pPr>
              <w:rPr>
                <w:rFonts w:ascii="Calibri" w:hAnsi="Calibri" w:cs="Calibri"/>
                <w:b/>
                <w:bCs/>
                <w:sz w:val="20"/>
                <w:szCs w:val="20"/>
              </w:rPr>
            </w:pPr>
            <w:r w:rsidRPr="00701FF3">
              <w:rPr>
                <w:rFonts w:ascii="Calibri" w:hAnsi="Calibri" w:cs="Calibri"/>
                <w:sz w:val="20"/>
                <w:szCs w:val="20"/>
              </w:rPr>
              <w:t>Tout accessoires nécessaires pour le bon fonctionnement"</w:t>
            </w:r>
          </w:p>
        </w:tc>
      </w:tr>
      <w:tr w:rsidR="00620DCC" w:rsidRPr="00AE4AE8" w14:paraId="472916F9" w14:textId="77777777" w:rsidTr="00B306A7">
        <w:trPr>
          <w:jc w:val="center"/>
        </w:trPr>
        <w:tc>
          <w:tcPr>
            <w:tcW w:w="704" w:type="dxa"/>
            <w:vAlign w:val="center"/>
          </w:tcPr>
          <w:p w14:paraId="7EB0FE1E" w14:textId="77777777" w:rsidR="00620DCC" w:rsidRDefault="00620DCC" w:rsidP="00B306A7">
            <w:pPr>
              <w:jc w:val="center"/>
              <w:rPr>
                <w:rFonts w:ascii="Calibri" w:hAnsi="Calibri" w:cs="Calibri"/>
                <w:b/>
                <w:bCs/>
                <w:sz w:val="20"/>
                <w:szCs w:val="20"/>
              </w:rPr>
            </w:pPr>
            <w:r>
              <w:rPr>
                <w:rFonts w:ascii="Calibri" w:hAnsi="Calibri" w:cs="Calibri"/>
                <w:b/>
                <w:bCs/>
                <w:sz w:val="20"/>
                <w:szCs w:val="20"/>
              </w:rPr>
              <w:t>4</w:t>
            </w:r>
          </w:p>
        </w:tc>
        <w:tc>
          <w:tcPr>
            <w:tcW w:w="9072" w:type="dxa"/>
            <w:vAlign w:val="center"/>
          </w:tcPr>
          <w:p w14:paraId="6711C1D7" w14:textId="77777777" w:rsidR="00620DCC" w:rsidRPr="00701FF3" w:rsidRDefault="00620DCC" w:rsidP="00B306A7">
            <w:pPr>
              <w:rPr>
                <w:rFonts w:ascii="Calibri" w:hAnsi="Calibri" w:cs="Calibri"/>
                <w:b/>
                <w:bCs/>
                <w:sz w:val="20"/>
                <w:szCs w:val="20"/>
              </w:rPr>
            </w:pPr>
            <w:r w:rsidRPr="00701FF3">
              <w:rPr>
                <w:rFonts w:ascii="Calibri" w:hAnsi="Calibri" w:cs="Calibri"/>
                <w:b/>
                <w:bCs/>
                <w:sz w:val="20"/>
                <w:szCs w:val="20"/>
              </w:rPr>
              <w:t>ENSEMBLE DE DETECTION D’INTRUSION</w:t>
            </w:r>
          </w:p>
          <w:p w14:paraId="2F463DC8"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 xml:space="preserve">Composition :  </w:t>
            </w:r>
          </w:p>
          <w:p w14:paraId="34BCF1FB"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Une (1) centrale filaire à deux (2) zones minimum.</w:t>
            </w:r>
          </w:p>
          <w:p w14:paraId="4F9BF93B"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Un (1) détecteur infra rouge.</w:t>
            </w:r>
          </w:p>
          <w:p w14:paraId="2DB53E7A"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 xml:space="preserve">Un (1) détecteur magnétique d’ouverture. </w:t>
            </w:r>
          </w:p>
          <w:p w14:paraId="1D2A9355"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Un (1) détecteur de vibration</w:t>
            </w:r>
          </w:p>
          <w:p w14:paraId="0562E286"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Une (1) sirène.</w:t>
            </w:r>
          </w:p>
          <w:p w14:paraId="3D98DC76"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Un (1) panneau mural sérigraphie présentant le synoptique du système</w:t>
            </w:r>
          </w:p>
          <w:p w14:paraId="2C4E7409"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Alimentation 220 V / 50Hz. Avec 2ème source secours (batterie rechargeable).  Livré avec :</w:t>
            </w:r>
          </w:p>
          <w:p w14:paraId="58C63697" w14:textId="77777777" w:rsidR="00620DCC" w:rsidRPr="00F2116F" w:rsidRDefault="00620DCC" w:rsidP="00B306A7">
            <w:pPr>
              <w:rPr>
                <w:rFonts w:ascii="Calibri" w:hAnsi="Calibri" w:cs="Calibri"/>
                <w:b/>
                <w:bCs/>
                <w:sz w:val="20"/>
                <w:szCs w:val="20"/>
              </w:rPr>
            </w:pPr>
            <w:r w:rsidRPr="00701FF3">
              <w:rPr>
                <w:rFonts w:ascii="Calibri" w:hAnsi="Calibri" w:cs="Calibri"/>
                <w:sz w:val="20"/>
                <w:szCs w:val="20"/>
              </w:rPr>
              <w:t>Tout accessoires nécessaires pour le bon fonctionnement"</w:t>
            </w:r>
          </w:p>
        </w:tc>
      </w:tr>
      <w:tr w:rsidR="00620DCC" w:rsidRPr="00AE4AE8" w14:paraId="2B77FE6E" w14:textId="77777777" w:rsidTr="00B306A7">
        <w:trPr>
          <w:jc w:val="center"/>
        </w:trPr>
        <w:tc>
          <w:tcPr>
            <w:tcW w:w="704" w:type="dxa"/>
            <w:vAlign w:val="center"/>
          </w:tcPr>
          <w:p w14:paraId="0E631950" w14:textId="77777777" w:rsidR="00620DCC" w:rsidRDefault="00620DCC" w:rsidP="00B306A7">
            <w:pPr>
              <w:jc w:val="center"/>
              <w:rPr>
                <w:rFonts w:ascii="Calibri" w:hAnsi="Calibri" w:cs="Calibri"/>
                <w:b/>
                <w:bCs/>
                <w:sz w:val="20"/>
                <w:szCs w:val="20"/>
              </w:rPr>
            </w:pPr>
            <w:r>
              <w:rPr>
                <w:rFonts w:ascii="Calibri" w:hAnsi="Calibri" w:cs="Calibri"/>
                <w:b/>
                <w:bCs/>
                <w:sz w:val="20"/>
                <w:szCs w:val="20"/>
              </w:rPr>
              <w:t>5</w:t>
            </w:r>
          </w:p>
        </w:tc>
        <w:tc>
          <w:tcPr>
            <w:tcW w:w="9072" w:type="dxa"/>
            <w:vAlign w:val="center"/>
          </w:tcPr>
          <w:p w14:paraId="0ACED726" w14:textId="77777777" w:rsidR="00620DCC" w:rsidRPr="00701FF3" w:rsidRDefault="00620DCC" w:rsidP="00B306A7">
            <w:pPr>
              <w:rPr>
                <w:rFonts w:ascii="Calibri" w:hAnsi="Calibri" w:cs="Calibri"/>
                <w:b/>
                <w:bCs/>
                <w:sz w:val="20"/>
                <w:szCs w:val="20"/>
              </w:rPr>
            </w:pPr>
            <w:r w:rsidRPr="00701FF3">
              <w:rPr>
                <w:rFonts w:ascii="Calibri" w:hAnsi="Calibri" w:cs="Calibri"/>
                <w:b/>
                <w:bCs/>
                <w:sz w:val="20"/>
                <w:szCs w:val="20"/>
              </w:rPr>
              <w:t xml:space="preserve">ENSEMBLE DE DETECTION D’INCENDIE </w:t>
            </w:r>
          </w:p>
          <w:p w14:paraId="3C20926A"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 xml:space="preserve">Composition :  </w:t>
            </w:r>
          </w:p>
          <w:p w14:paraId="489DBC88"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Centrale de détection d’incendie à 2 boucles minimum.</w:t>
            </w:r>
          </w:p>
          <w:p w14:paraId="665686F2"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Détecteur d’incendie à gaz de combustion et de fumée.</w:t>
            </w:r>
          </w:p>
          <w:p w14:paraId="2083CE14"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Détecteur d’incendie de chaleur</w:t>
            </w:r>
          </w:p>
          <w:p w14:paraId="7B8598C6"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 xml:space="preserve">Ventouse à manque de tension. </w:t>
            </w:r>
          </w:p>
          <w:p w14:paraId="4F42D705"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Déclencheur manuel.</w:t>
            </w:r>
          </w:p>
          <w:p w14:paraId="523FB4A8"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Sirène.</w:t>
            </w:r>
          </w:p>
          <w:p w14:paraId="710262B3"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Un (1) panneau mural sérigraphie présentant le synoptique du système</w:t>
            </w:r>
          </w:p>
          <w:p w14:paraId="03916CC9"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 xml:space="preserve">Alimentation 220 V /50 Hz avec 2ème source secours (batterie rechargeable).  </w:t>
            </w:r>
          </w:p>
          <w:p w14:paraId="7D0702F4"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Livré avec :</w:t>
            </w:r>
          </w:p>
          <w:p w14:paraId="110943BA" w14:textId="77777777" w:rsidR="00620DCC" w:rsidRPr="00613140" w:rsidRDefault="00620DCC" w:rsidP="00B306A7">
            <w:pPr>
              <w:rPr>
                <w:rFonts w:ascii="Calibri" w:hAnsi="Calibri" w:cs="Calibri"/>
                <w:sz w:val="20"/>
                <w:szCs w:val="20"/>
              </w:rPr>
            </w:pPr>
            <w:r w:rsidRPr="00701FF3">
              <w:rPr>
                <w:rFonts w:ascii="Calibri" w:hAnsi="Calibri" w:cs="Calibri"/>
                <w:sz w:val="20"/>
                <w:szCs w:val="20"/>
              </w:rPr>
              <w:t>Tout accessoires nécessaires pour le bon fonctionnement"</w:t>
            </w:r>
          </w:p>
        </w:tc>
      </w:tr>
      <w:tr w:rsidR="00620DCC" w:rsidRPr="00AE4AE8" w14:paraId="26CF3EFC" w14:textId="77777777" w:rsidTr="00B306A7">
        <w:trPr>
          <w:jc w:val="center"/>
        </w:trPr>
        <w:tc>
          <w:tcPr>
            <w:tcW w:w="704" w:type="dxa"/>
            <w:vAlign w:val="center"/>
          </w:tcPr>
          <w:p w14:paraId="35687CDB" w14:textId="77777777" w:rsidR="00620DCC" w:rsidRDefault="00620DCC" w:rsidP="00B306A7">
            <w:pPr>
              <w:jc w:val="center"/>
              <w:rPr>
                <w:rFonts w:ascii="Calibri" w:hAnsi="Calibri" w:cs="Calibri"/>
                <w:b/>
                <w:bCs/>
                <w:sz w:val="20"/>
                <w:szCs w:val="20"/>
              </w:rPr>
            </w:pPr>
            <w:r>
              <w:rPr>
                <w:rFonts w:ascii="Calibri" w:hAnsi="Calibri" w:cs="Calibri"/>
                <w:b/>
                <w:bCs/>
                <w:sz w:val="20"/>
                <w:szCs w:val="20"/>
              </w:rPr>
              <w:t>6</w:t>
            </w:r>
          </w:p>
        </w:tc>
        <w:tc>
          <w:tcPr>
            <w:tcW w:w="9072" w:type="dxa"/>
            <w:vAlign w:val="center"/>
          </w:tcPr>
          <w:p w14:paraId="048AAE8F" w14:textId="77777777" w:rsidR="00620DCC" w:rsidRPr="0071473C" w:rsidRDefault="00620DCC" w:rsidP="00B306A7">
            <w:pPr>
              <w:rPr>
                <w:rFonts w:ascii="Calibri" w:hAnsi="Calibri" w:cs="Calibri"/>
                <w:b/>
                <w:bCs/>
                <w:sz w:val="20"/>
                <w:szCs w:val="20"/>
              </w:rPr>
            </w:pPr>
            <w:r w:rsidRPr="0071473C">
              <w:rPr>
                <w:rFonts w:ascii="Calibri" w:hAnsi="Calibri" w:cs="Calibri"/>
                <w:b/>
                <w:bCs/>
                <w:sz w:val="20"/>
                <w:szCs w:val="20"/>
              </w:rPr>
              <w:t>COMPTEUR ÉLECTRIQUE MONOPHASÉ DIDACTIQUE</w:t>
            </w:r>
          </w:p>
          <w:p w14:paraId="575764FC" w14:textId="77777777" w:rsidR="00620DCC" w:rsidRPr="0071473C" w:rsidRDefault="00620DCC" w:rsidP="00B306A7">
            <w:pPr>
              <w:rPr>
                <w:rFonts w:ascii="Calibri" w:hAnsi="Calibri" w:cs="Calibri"/>
                <w:sz w:val="20"/>
                <w:szCs w:val="20"/>
              </w:rPr>
            </w:pPr>
            <w:r w:rsidRPr="0071473C">
              <w:rPr>
                <w:rFonts w:ascii="Calibri" w:hAnsi="Calibri" w:cs="Calibri"/>
                <w:sz w:val="20"/>
                <w:szCs w:val="20"/>
              </w:rPr>
              <w:t>Alimentation : 230 V - 50 Hz</w:t>
            </w:r>
          </w:p>
          <w:p w14:paraId="4ECA0ADC" w14:textId="77777777" w:rsidR="00620DCC" w:rsidRPr="0071473C" w:rsidRDefault="00620DCC" w:rsidP="00B306A7">
            <w:pPr>
              <w:rPr>
                <w:rFonts w:ascii="Calibri" w:hAnsi="Calibri" w:cs="Calibri"/>
                <w:sz w:val="20"/>
                <w:szCs w:val="20"/>
              </w:rPr>
            </w:pPr>
            <w:r w:rsidRPr="0071473C">
              <w:rPr>
                <w:rFonts w:ascii="Calibri" w:hAnsi="Calibri" w:cs="Calibri"/>
                <w:sz w:val="20"/>
                <w:szCs w:val="20"/>
              </w:rPr>
              <w:t>Intensité maximale : 30 A</w:t>
            </w:r>
          </w:p>
          <w:p w14:paraId="380F88AB" w14:textId="77777777" w:rsidR="00620DCC" w:rsidRPr="0071473C" w:rsidRDefault="00620DCC" w:rsidP="00B306A7">
            <w:pPr>
              <w:rPr>
                <w:rFonts w:ascii="Calibri" w:hAnsi="Calibri" w:cs="Calibri"/>
                <w:sz w:val="20"/>
                <w:szCs w:val="20"/>
              </w:rPr>
            </w:pPr>
            <w:r w:rsidRPr="0071473C">
              <w:rPr>
                <w:rFonts w:ascii="Calibri" w:hAnsi="Calibri" w:cs="Calibri"/>
                <w:sz w:val="20"/>
                <w:szCs w:val="20"/>
              </w:rPr>
              <w:t>Raccordement sur douilles double puits Ø 4 mm</w:t>
            </w:r>
          </w:p>
          <w:p w14:paraId="46FACD6E" w14:textId="77777777" w:rsidR="00620DCC" w:rsidRPr="0071473C" w:rsidRDefault="00620DCC" w:rsidP="00B306A7">
            <w:pPr>
              <w:rPr>
                <w:rFonts w:ascii="Calibri" w:hAnsi="Calibri" w:cs="Calibri"/>
                <w:sz w:val="20"/>
                <w:szCs w:val="20"/>
              </w:rPr>
            </w:pPr>
            <w:r w:rsidRPr="0071473C">
              <w:rPr>
                <w:rFonts w:ascii="Calibri" w:hAnsi="Calibri" w:cs="Calibri"/>
                <w:sz w:val="20"/>
                <w:szCs w:val="20"/>
              </w:rPr>
              <w:t>Livré avec :</w:t>
            </w:r>
          </w:p>
          <w:p w14:paraId="1EA7CF7A" w14:textId="77777777" w:rsidR="00620DCC" w:rsidRPr="00701FF3" w:rsidRDefault="00620DCC" w:rsidP="00B306A7">
            <w:pPr>
              <w:rPr>
                <w:rFonts w:ascii="Calibri" w:hAnsi="Calibri" w:cs="Calibri"/>
                <w:b/>
                <w:bCs/>
                <w:sz w:val="20"/>
                <w:szCs w:val="20"/>
              </w:rPr>
            </w:pPr>
            <w:r w:rsidRPr="0071473C">
              <w:rPr>
                <w:rFonts w:ascii="Calibri" w:hAnsi="Calibri" w:cs="Calibri"/>
                <w:sz w:val="20"/>
                <w:szCs w:val="20"/>
              </w:rPr>
              <w:t>Tout accessoires nécessaires pour le bon fonctionnement</w:t>
            </w:r>
          </w:p>
        </w:tc>
      </w:tr>
      <w:tr w:rsidR="00620DCC" w:rsidRPr="00AE4AE8" w14:paraId="6C8BE6D5" w14:textId="77777777" w:rsidTr="00B306A7">
        <w:trPr>
          <w:jc w:val="center"/>
        </w:trPr>
        <w:tc>
          <w:tcPr>
            <w:tcW w:w="704" w:type="dxa"/>
            <w:vAlign w:val="center"/>
          </w:tcPr>
          <w:p w14:paraId="77AFFDD8" w14:textId="77777777" w:rsidR="00620DCC" w:rsidRDefault="00620DCC" w:rsidP="00B306A7">
            <w:pPr>
              <w:jc w:val="center"/>
              <w:rPr>
                <w:rFonts w:ascii="Calibri" w:hAnsi="Calibri" w:cs="Calibri"/>
                <w:b/>
                <w:bCs/>
                <w:sz w:val="20"/>
                <w:szCs w:val="20"/>
              </w:rPr>
            </w:pPr>
            <w:r>
              <w:rPr>
                <w:rFonts w:ascii="Calibri" w:hAnsi="Calibri" w:cs="Calibri"/>
                <w:b/>
                <w:bCs/>
                <w:sz w:val="20"/>
                <w:szCs w:val="20"/>
              </w:rPr>
              <w:t>7</w:t>
            </w:r>
          </w:p>
        </w:tc>
        <w:tc>
          <w:tcPr>
            <w:tcW w:w="9072" w:type="dxa"/>
            <w:vAlign w:val="center"/>
          </w:tcPr>
          <w:p w14:paraId="35AA3F6E" w14:textId="77777777" w:rsidR="00620DCC" w:rsidRPr="0071473C" w:rsidRDefault="00620DCC" w:rsidP="00B306A7">
            <w:pPr>
              <w:rPr>
                <w:rFonts w:ascii="Calibri" w:hAnsi="Calibri" w:cs="Calibri"/>
                <w:b/>
                <w:bCs/>
                <w:sz w:val="20"/>
                <w:szCs w:val="20"/>
              </w:rPr>
            </w:pPr>
            <w:r w:rsidRPr="0071473C">
              <w:rPr>
                <w:rFonts w:ascii="Calibri" w:hAnsi="Calibri" w:cs="Calibri"/>
                <w:b/>
                <w:bCs/>
                <w:sz w:val="20"/>
                <w:szCs w:val="20"/>
              </w:rPr>
              <w:t>COMPTEUR D’ENERGIE TRIPHASE A INDUCTION (4 FILS)</w:t>
            </w:r>
          </w:p>
          <w:p w14:paraId="5F503175" w14:textId="77777777" w:rsidR="00620DCC" w:rsidRPr="0071473C" w:rsidRDefault="00620DCC" w:rsidP="00B306A7">
            <w:pPr>
              <w:rPr>
                <w:rFonts w:ascii="Calibri" w:hAnsi="Calibri" w:cs="Calibri"/>
                <w:sz w:val="20"/>
                <w:szCs w:val="20"/>
              </w:rPr>
            </w:pPr>
            <w:r w:rsidRPr="0071473C">
              <w:rPr>
                <w:rFonts w:ascii="Calibri" w:hAnsi="Calibri" w:cs="Calibri"/>
                <w:sz w:val="20"/>
                <w:szCs w:val="20"/>
              </w:rPr>
              <w:t>Tension de fonctionnement : 3 x 230/400 VAC.</w:t>
            </w:r>
          </w:p>
          <w:p w14:paraId="22862ED2" w14:textId="77777777" w:rsidR="00620DCC" w:rsidRPr="0071473C" w:rsidRDefault="00620DCC" w:rsidP="00B306A7">
            <w:pPr>
              <w:rPr>
                <w:rFonts w:ascii="Calibri" w:hAnsi="Calibri" w:cs="Calibri"/>
                <w:sz w:val="20"/>
                <w:szCs w:val="20"/>
              </w:rPr>
            </w:pPr>
            <w:r>
              <w:rPr>
                <w:rFonts w:ascii="Calibri" w:hAnsi="Calibri" w:cs="Calibri"/>
                <w:sz w:val="20"/>
                <w:szCs w:val="20"/>
              </w:rPr>
              <w:t>Triphasé</w:t>
            </w:r>
            <w:r w:rsidRPr="0071473C">
              <w:rPr>
                <w:rFonts w:ascii="Calibri" w:hAnsi="Calibri" w:cs="Calibri"/>
                <w:sz w:val="20"/>
                <w:szCs w:val="20"/>
              </w:rPr>
              <w:t xml:space="preserve"> (3 phases x 4 fils).</w:t>
            </w:r>
          </w:p>
          <w:p w14:paraId="10BEF58D" w14:textId="77777777" w:rsidR="00620DCC" w:rsidRPr="0071473C" w:rsidRDefault="00620DCC" w:rsidP="00B306A7">
            <w:pPr>
              <w:rPr>
                <w:rFonts w:ascii="Calibri" w:hAnsi="Calibri" w:cs="Calibri"/>
                <w:sz w:val="20"/>
                <w:szCs w:val="20"/>
              </w:rPr>
            </w:pPr>
            <w:r w:rsidRPr="0071473C">
              <w:rPr>
                <w:rFonts w:ascii="Calibri" w:hAnsi="Calibri" w:cs="Calibri"/>
                <w:sz w:val="20"/>
                <w:szCs w:val="20"/>
              </w:rPr>
              <w:t>Fréquence : 50 Hz.</w:t>
            </w:r>
          </w:p>
          <w:p w14:paraId="08DECBBD" w14:textId="77777777" w:rsidR="00620DCC" w:rsidRPr="0071473C" w:rsidRDefault="00620DCC" w:rsidP="00B306A7">
            <w:pPr>
              <w:rPr>
                <w:rFonts w:ascii="Calibri" w:hAnsi="Calibri" w:cs="Calibri"/>
                <w:sz w:val="20"/>
                <w:szCs w:val="20"/>
              </w:rPr>
            </w:pPr>
            <w:r w:rsidRPr="0071473C">
              <w:rPr>
                <w:rFonts w:ascii="Calibri" w:hAnsi="Calibri" w:cs="Calibri"/>
                <w:sz w:val="20"/>
                <w:szCs w:val="20"/>
              </w:rPr>
              <w:t>Intensité maximale : 3 x 30 A.</w:t>
            </w:r>
          </w:p>
          <w:p w14:paraId="663AB6E6" w14:textId="77777777" w:rsidR="00620DCC" w:rsidRPr="0071473C" w:rsidRDefault="00620DCC" w:rsidP="00B306A7">
            <w:pPr>
              <w:rPr>
                <w:rFonts w:ascii="Calibri" w:hAnsi="Calibri" w:cs="Calibri"/>
                <w:sz w:val="20"/>
                <w:szCs w:val="20"/>
              </w:rPr>
            </w:pPr>
            <w:r w:rsidRPr="0071473C">
              <w:rPr>
                <w:rFonts w:ascii="Calibri" w:hAnsi="Calibri" w:cs="Calibri"/>
                <w:sz w:val="20"/>
                <w:szCs w:val="20"/>
              </w:rPr>
              <w:t>Capacité de surcharge : 300% lb (3 x 100 A)</w:t>
            </w:r>
          </w:p>
          <w:p w14:paraId="758779F5" w14:textId="77777777" w:rsidR="00620DCC" w:rsidRPr="0071473C" w:rsidRDefault="00620DCC" w:rsidP="00B306A7">
            <w:pPr>
              <w:rPr>
                <w:rFonts w:ascii="Calibri" w:hAnsi="Calibri" w:cs="Calibri"/>
                <w:sz w:val="20"/>
                <w:szCs w:val="20"/>
              </w:rPr>
            </w:pPr>
            <w:r w:rsidRPr="0071473C">
              <w:rPr>
                <w:rFonts w:ascii="Calibri" w:hAnsi="Calibri" w:cs="Calibri"/>
                <w:sz w:val="20"/>
                <w:szCs w:val="20"/>
              </w:rPr>
              <w:t>Livré avec :</w:t>
            </w:r>
          </w:p>
          <w:p w14:paraId="695E9520" w14:textId="77777777" w:rsidR="00620DCC" w:rsidRPr="00701FF3" w:rsidRDefault="00620DCC" w:rsidP="00B306A7">
            <w:pPr>
              <w:rPr>
                <w:rFonts w:ascii="Calibri" w:hAnsi="Calibri" w:cs="Calibri"/>
                <w:b/>
                <w:bCs/>
                <w:sz w:val="20"/>
                <w:szCs w:val="20"/>
              </w:rPr>
            </w:pPr>
            <w:r w:rsidRPr="0071473C">
              <w:rPr>
                <w:rFonts w:ascii="Calibri" w:hAnsi="Calibri" w:cs="Calibri"/>
                <w:sz w:val="20"/>
                <w:szCs w:val="20"/>
              </w:rPr>
              <w:t>Tout accessoires nécessaires pour le bon fonctionnement</w:t>
            </w:r>
          </w:p>
        </w:tc>
      </w:tr>
    </w:tbl>
    <w:p w14:paraId="4E235D08" w14:textId="77777777" w:rsidR="00620DCC" w:rsidRDefault="00620DCC" w:rsidP="00620DCC">
      <w:pPr>
        <w:widowControl w:val="0"/>
        <w:rPr>
          <w:rFonts w:ascii="Century Gothic" w:hAnsi="Century Gothic"/>
          <w:b/>
          <w:bCs/>
          <w:sz w:val="22"/>
          <w:szCs w:val="22"/>
          <w:highlight w:val="yellow"/>
          <w:u w:val="single"/>
        </w:rPr>
      </w:pPr>
    </w:p>
    <w:p w14:paraId="3DB4EC39" w14:textId="77777777" w:rsidR="00620DCC" w:rsidRDefault="00620DCC" w:rsidP="00620DCC">
      <w:pPr>
        <w:widowControl w:val="0"/>
        <w:rPr>
          <w:rFonts w:ascii="Century Gothic" w:hAnsi="Century Gothic"/>
          <w:b/>
          <w:bCs/>
          <w:sz w:val="22"/>
          <w:szCs w:val="22"/>
          <w:highlight w:val="yellow"/>
          <w:u w:val="single"/>
        </w:rPr>
      </w:pPr>
    </w:p>
    <w:p w14:paraId="60D72B42" w14:textId="77777777" w:rsidR="00620DCC" w:rsidRDefault="00620DCC" w:rsidP="00620DCC">
      <w:pPr>
        <w:jc w:val="center"/>
        <w:rPr>
          <w:rFonts w:ascii="Century Gothic" w:hAnsi="Century Gothic"/>
          <w:b/>
          <w:bCs/>
          <w:sz w:val="22"/>
          <w:szCs w:val="22"/>
          <w:u w:val="single"/>
        </w:rPr>
      </w:pPr>
      <w:r w:rsidRPr="00146857">
        <w:rPr>
          <w:rFonts w:ascii="Century Gothic" w:hAnsi="Century Gothic"/>
          <w:b/>
          <w:bCs/>
          <w:sz w:val="22"/>
          <w:szCs w:val="22"/>
          <w:u w:val="single"/>
        </w:rPr>
        <w:t>Tableau de répartition</w:t>
      </w:r>
    </w:p>
    <w:p w14:paraId="39A37A0A" w14:textId="77777777" w:rsidR="00620DCC" w:rsidRPr="005A6A11" w:rsidRDefault="00620DCC" w:rsidP="00620DCC">
      <w:pPr>
        <w:jc w:val="center"/>
        <w:rPr>
          <w:rFonts w:ascii="Century Gothic" w:hAnsi="Century Gothic"/>
          <w:b/>
          <w:bCs/>
          <w:sz w:val="22"/>
          <w:szCs w:val="22"/>
          <w:u w:val="singl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0"/>
        <w:gridCol w:w="5001"/>
        <w:gridCol w:w="2976"/>
      </w:tblGrid>
      <w:tr w:rsidR="00620DCC" w14:paraId="1CB3463D" w14:textId="77777777" w:rsidTr="00B306A7">
        <w:trPr>
          <w:trHeight w:val="630"/>
          <w:jc w:val="center"/>
        </w:trPr>
        <w:tc>
          <w:tcPr>
            <w:tcW w:w="1090" w:type="dxa"/>
            <w:vAlign w:val="center"/>
            <w:hideMark/>
          </w:tcPr>
          <w:p w14:paraId="4F8D9D29" w14:textId="77777777" w:rsidR="00620DCC" w:rsidRPr="00F05496" w:rsidRDefault="00620DCC" w:rsidP="00B306A7">
            <w:pPr>
              <w:jc w:val="center"/>
              <w:rPr>
                <w:rFonts w:ascii="Calibri" w:hAnsi="Calibri" w:cs="Calibri"/>
                <w:b/>
                <w:bCs/>
                <w:color w:val="000000"/>
                <w:sz w:val="22"/>
                <w:szCs w:val="22"/>
              </w:rPr>
            </w:pPr>
            <w:r w:rsidRPr="00F05496">
              <w:rPr>
                <w:rFonts w:ascii="Calibri" w:hAnsi="Calibri" w:cs="Calibri"/>
                <w:b/>
                <w:bCs/>
                <w:color w:val="000000"/>
                <w:sz w:val="22"/>
                <w:szCs w:val="22"/>
              </w:rPr>
              <w:t>item</w:t>
            </w:r>
          </w:p>
        </w:tc>
        <w:tc>
          <w:tcPr>
            <w:tcW w:w="5001" w:type="dxa"/>
            <w:vAlign w:val="center"/>
            <w:hideMark/>
          </w:tcPr>
          <w:p w14:paraId="06D30B55" w14:textId="77777777" w:rsidR="00620DCC" w:rsidRPr="00F05496" w:rsidRDefault="00620DCC" w:rsidP="00B306A7">
            <w:pPr>
              <w:jc w:val="center"/>
              <w:rPr>
                <w:rFonts w:ascii="Calibri" w:hAnsi="Calibri" w:cs="Calibri"/>
                <w:b/>
                <w:bCs/>
                <w:color w:val="000000"/>
                <w:sz w:val="22"/>
                <w:szCs w:val="22"/>
              </w:rPr>
            </w:pPr>
            <w:r w:rsidRPr="00F05496">
              <w:rPr>
                <w:rFonts w:ascii="Calibri" w:hAnsi="Calibri" w:cs="Calibri"/>
                <w:b/>
                <w:bCs/>
                <w:color w:val="000000"/>
                <w:sz w:val="22"/>
                <w:szCs w:val="22"/>
              </w:rPr>
              <w:t>Désignation</w:t>
            </w:r>
          </w:p>
        </w:tc>
        <w:tc>
          <w:tcPr>
            <w:tcW w:w="2976" w:type="dxa"/>
            <w:vAlign w:val="center"/>
            <w:hideMark/>
          </w:tcPr>
          <w:p w14:paraId="696682C2" w14:textId="443FBE36" w:rsidR="00620DCC" w:rsidRPr="00F05496" w:rsidRDefault="002D3F05" w:rsidP="00B306A7">
            <w:pPr>
              <w:jc w:val="center"/>
              <w:rPr>
                <w:rFonts w:ascii="Calibri" w:hAnsi="Calibri" w:cs="Calibri"/>
                <w:b/>
                <w:bCs/>
                <w:color w:val="000000"/>
                <w:sz w:val="22"/>
                <w:szCs w:val="22"/>
              </w:rPr>
            </w:pPr>
            <w:r>
              <w:rPr>
                <w:rFonts w:ascii="Calibri" w:hAnsi="Calibri" w:cs="Calibri"/>
                <w:b/>
                <w:bCs/>
                <w:color w:val="000000"/>
                <w:sz w:val="22"/>
                <w:szCs w:val="22"/>
              </w:rPr>
              <w:t>CENTRE DE FORMATION BNI NSAR</w:t>
            </w:r>
          </w:p>
        </w:tc>
      </w:tr>
      <w:tr w:rsidR="00620DCC" w14:paraId="35479105" w14:textId="77777777" w:rsidTr="00B306A7">
        <w:trPr>
          <w:trHeight w:val="654"/>
          <w:jc w:val="center"/>
        </w:trPr>
        <w:tc>
          <w:tcPr>
            <w:tcW w:w="1090" w:type="dxa"/>
            <w:noWrap/>
            <w:vAlign w:val="center"/>
            <w:hideMark/>
          </w:tcPr>
          <w:p w14:paraId="249A4C02" w14:textId="77777777" w:rsidR="00620DCC" w:rsidRDefault="00620DCC" w:rsidP="00B306A7">
            <w:pPr>
              <w:jc w:val="center"/>
              <w:rPr>
                <w:rFonts w:ascii="Calibri" w:hAnsi="Calibri" w:cs="Calibri"/>
                <w:color w:val="000000"/>
                <w:sz w:val="22"/>
                <w:szCs w:val="22"/>
              </w:rPr>
            </w:pPr>
            <w:r w:rsidRPr="00AE4AE8">
              <w:rPr>
                <w:rFonts w:ascii="Calibri" w:hAnsi="Calibri" w:cs="Calibri"/>
                <w:b/>
                <w:bCs/>
                <w:sz w:val="20"/>
                <w:szCs w:val="20"/>
              </w:rPr>
              <w:t>1</w:t>
            </w:r>
          </w:p>
        </w:tc>
        <w:tc>
          <w:tcPr>
            <w:tcW w:w="5001" w:type="dxa"/>
            <w:noWrap/>
            <w:vAlign w:val="center"/>
            <w:hideMark/>
          </w:tcPr>
          <w:p w14:paraId="4E62A4E5" w14:textId="77777777" w:rsidR="00620DCC" w:rsidRPr="00F2116F" w:rsidRDefault="00620DCC" w:rsidP="00B306A7">
            <w:pPr>
              <w:rPr>
                <w:rFonts w:ascii="Calibri" w:hAnsi="Calibri" w:cs="Calibri"/>
                <w:b/>
                <w:bCs/>
                <w:sz w:val="20"/>
                <w:szCs w:val="20"/>
              </w:rPr>
            </w:pPr>
            <w:r w:rsidRPr="00555015">
              <w:rPr>
                <w:rFonts w:ascii="Calibri" w:hAnsi="Calibri" w:cs="Calibri"/>
                <w:b/>
                <w:bCs/>
                <w:sz w:val="20"/>
                <w:szCs w:val="20"/>
              </w:rPr>
              <w:t>ENSEMBLE INTERPHONIE </w:t>
            </w:r>
          </w:p>
        </w:tc>
        <w:tc>
          <w:tcPr>
            <w:tcW w:w="2976" w:type="dxa"/>
            <w:noWrap/>
            <w:vAlign w:val="center"/>
          </w:tcPr>
          <w:p w14:paraId="395CB990" w14:textId="77777777" w:rsidR="00620DCC" w:rsidRPr="00F05496"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02</w:t>
            </w:r>
          </w:p>
        </w:tc>
      </w:tr>
      <w:tr w:rsidR="00620DCC" w14:paraId="4EC99B3D" w14:textId="77777777" w:rsidTr="00B306A7">
        <w:trPr>
          <w:trHeight w:val="654"/>
          <w:jc w:val="center"/>
        </w:trPr>
        <w:tc>
          <w:tcPr>
            <w:tcW w:w="1090" w:type="dxa"/>
            <w:noWrap/>
            <w:vAlign w:val="center"/>
          </w:tcPr>
          <w:p w14:paraId="15934024" w14:textId="77777777" w:rsidR="00620DCC" w:rsidRDefault="00620DCC" w:rsidP="00B306A7">
            <w:pPr>
              <w:jc w:val="center"/>
              <w:rPr>
                <w:rFonts w:ascii="Calibri" w:hAnsi="Calibri" w:cs="Calibri"/>
                <w:color w:val="000000"/>
                <w:sz w:val="22"/>
                <w:szCs w:val="22"/>
              </w:rPr>
            </w:pPr>
            <w:r>
              <w:rPr>
                <w:rFonts w:ascii="Calibri" w:hAnsi="Calibri" w:cs="Calibri"/>
                <w:b/>
                <w:bCs/>
                <w:sz w:val="20"/>
                <w:szCs w:val="20"/>
              </w:rPr>
              <w:t>2</w:t>
            </w:r>
          </w:p>
        </w:tc>
        <w:tc>
          <w:tcPr>
            <w:tcW w:w="5001" w:type="dxa"/>
            <w:noWrap/>
            <w:vAlign w:val="center"/>
          </w:tcPr>
          <w:p w14:paraId="4D1057F4" w14:textId="77777777" w:rsidR="00620DCC" w:rsidRPr="00F2116F" w:rsidRDefault="00620DCC" w:rsidP="00B306A7">
            <w:pPr>
              <w:rPr>
                <w:rFonts w:ascii="Calibri" w:hAnsi="Calibri" w:cs="Calibri"/>
                <w:b/>
                <w:bCs/>
                <w:sz w:val="20"/>
                <w:szCs w:val="20"/>
              </w:rPr>
            </w:pPr>
            <w:r w:rsidRPr="00555015">
              <w:rPr>
                <w:rFonts w:ascii="Calibri" w:hAnsi="Calibri" w:cs="Calibri"/>
                <w:b/>
                <w:bCs/>
                <w:sz w:val="20"/>
                <w:szCs w:val="20"/>
              </w:rPr>
              <w:t>ENSEMBLE PORTIER AUDIO-VIDEO </w:t>
            </w:r>
          </w:p>
        </w:tc>
        <w:tc>
          <w:tcPr>
            <w:tcW w:w="2976" w:type="dxa"/>
            <w:noWrap/>
            <w:vAlign w:val="center"/>
          </w:tcPr>
          <w:p w14:paraId="070B124C" w14:textId="77777777" w:rsidR="00620DCC"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02</w:t>
            </w:r>
          </w:p>
        </w:tc>
      </w:tr>
      <w:tr w:rsidR="00620DCC" w14:paraId="4B7F0CE0" w14:textId="77777777" w:rsidTr="00B306A7">
        <w:trPr>
          <w:trHeight w:val="654"/>
          <w:jc w:val="center"/>
        </w:trPr>
        <w:tc>
          <w:tcPr>
            <w:tcW w:w="1090" w:type="dxa"/>
            <w:noWrap/>
            <w:vAlign w:val="center"/>
          </w:tcPr>
          <w:p w14:paraId="275564C1" w14:textId="77777777" w:rsidR="00620DCC" w:rsidRDefault="00620DCC" w:rsidP="00B306A7">
            <w:pPr>
              <w:jc w:val="center"/>
              <w:rPr>
                <w:rFonts w:ascii="Calibri" w:hAnsi="Calibri" w:cs="Calibri"/>
                <w:color w:val="000000"/>
                <w:sz w:val="22"/>
                <w:szCs w:val="22"/>
              </w:rPr>
            </w:pPr>
            <w:r>
              <w:rPr>
                <w:rFonts w:ascii="Calibri" w:hAnsi="Calibri" w:cs="Calibri"/>
                <w:b/>
                <w:bCs/>
                <w:sz w:val="20"/>
                <w:szCs w:val="20"/>
              </w:rPr>
              <w:t>3</w:t>
            </w:r>
          </w:p>
        </w:tc>
        <w:tc>
          <w:tcPr>
            <w:tcW w:w="5001" w:type="dxa"/>
            <w:noWrap/>
            <w:vAlign w:val="center"/>
          </w:tcPr>
          <w:p w14:paraId="120701AE" w14:textId="77777777" w:rsidR="00620DCC" w:rsidRPr="00F2116F" w:rsidRDefault="00620DCC" w:rsidP="00B306A7">
            <w:pPr>
              <w:rPr>
                <w:rFonts w:ascii="Calibri" w:hAnsi="Calibri" w:cs="Calibri"/>
                <w:b/>
                <w:bCs/>
                <w:sz w:val="20"/>
                <w:szCs w:val="20"/>
              </w:rPr>
            </w:pPr>
            <w:r w:rsidRPr="00701FF3">
              <w:rPr>
                <w:rFonts w:ascii="Calibri" w:hAnsi="Calibri" w:cs="Calibri"/>
                <w:b/>
                <w:bCs/>
                <w:sz w:val="20"/>
                <w:szCs w:val="20"/>
              </w:rPr>
              <w:t>ENSEMBLE vidéo surveillance</w:t>
            </w:r>
          </w:p>
        </w:tc>
        <w:tc>
          <w:tcPr>
            <w:tcW w:w="2976" w:type="dxa"/>
            <w:noWrap/>
            <w:vAlign w:val="center"/>
          </w:tcPr>
          <w:p w14:paraId="31D82137" w14:textId="77777777" w:rsidR="00620DCC"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02</w:t>
            </w:r>
          </w:p>
        </w:tc>
      </w:tr>
      <w:tr w:rsidR="00620DCC" w14:paraId="591B9F07" w14:textId="77777777" w:rsidTr="00B306A7">
        <w:trPr>
          <w:trHeight w:val="654"/>
          <w:jc w:val="center"/>
        </w:trPr>
        <w:tc>
          <w:tcPr>
            <w:tcW w:w="1090" w:type="dxa"/>
            <w:noWrap/>
            <w:vAlign w:val="center"/>
          </w:tcPr>
          <w:p w14:paraId="641DDBAB" w14:textId="77777777" w:rsidR="00620DCC" w:rsidRDefault="00620DCC" w:rsidP="00B306A7">
            <w:pPr>
              <w:jc w:val="center"/>
              <w:rPr>
                <w:rFonts w:ascii="Calibri" w:hAnsi="Calibri" w:cs="Calibri"/>
                <w:color w:val="000000"/>
                <w:sz w:val="22"/>
                <w:szCs w:val="22"/>
              </w:rPr>
            </w:pPr>
            <w:r>
              <w:rPr>
                <w:rFonts w:ascii="Calibri" w:hAnsi="Calibri" w:cs="Calibri"/>
                <w:b/>
                <w:bCs/>
                <w:sz w:val="20"/>
                <w:szCs w:val="20"/>
              </w:rPr>
              <w:t>4</w:t>
            </w:r>
          </w:p>
        </w:tc>
        <w:tc>
          <w:tcPr>
            <w:tcW w:w="5001" w:type="dxa"/>
            <w:noWrap/>
            <w:vAlign w:val="center"/>
          </w:tcPr>
          <w:p w14:paraId="68811758" w14:textId="77777777" w:rsidR="00620DCC" w:rsidRPr="009F7F10" w:rsidRDefault="00620DCC" w:rsidP="00B306A7">
            <w:pPr>
              <w:rPr>
                <w:rFonts w:ascii="Calibri" w:hAnsi="Calibri" w:cs="Calibri"/>
                <w:b/>
                <w:bCs/>
                <w:sz w:val="20"/>
                <w:szCs w:val="20"/>
              </w:rPr>
            </w:pPr>
            <w:r w:rsidRPr="00701FF3">
              <w:rPr>
                <w:rFonts w:ascii="Calibri" w:hAnsi="Calibri" w:cs="Calibri"/>
                <w:b/>
                <w:bCs/>
                <w:sz w:val="20"/>
                <w:szCs w:val="20"/>
              </w:rPr>
              <w:t>ENSEMBLE DE DETECTION D’INTRUSION</w:t>
            </w:r>
          </w:p>
        </w:tc>
        <w:tc>
          <w:tcPr>
            <w:tcW w:w="2976" w:type="dxa"/>
            <w:noWrap/>
            <w:vAlign w:val="center"/>
          </w:tcPr>
          <w:p w14:paraId="3B697E36" w14:textId="77777777" w:rsidR="00620DCC"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02</w:t>
            </w:r>
          </w:p>
        </w:tc>
      </w:tr>
      <w:tr w:rsidR="00620DCC" w14:paraId="3712E613" w14:textId="77777777" w:rsidTr="00B306A7">
        <w:trPr>
          <w:trHeight w:val="491"/>
          <w:jc w:val="center"/>
        </w:trPr>
        <w:tc>
          <w:tcPr>
            <w:tcW w:w="1090" w:type="dxa"/>
            <w:noWrap/>
            <w:vAlign w:val="center"/>
          </w:tcPr>
          <w:p w14:paraId="13B0BF57" w14:textId="77777777" w:rsidR="00620DCC" w:rsidRDefault="00620DCC" w:rsidP="00B306A7">
            <w:pPr>
              <w:jc w:val="center"/>
              <w:rPr>
                <w:rFonts w:ascii="Calibri" w:hAnsi="Calibri" w:cs="Calibri"/>
                <w:color w:val="000000"/>
                <w:sz w:val="22"/>
                <w:szCs w:val="22"/>
              </w:rPr>
            </w:pPr>
            <w:r>
              <w:rPr>
                <w:rFonts w:ascii="Calibri" w:hAnsi="Calibri" w:cs="Calibri"/>
                <w:b/>
                <w:bCs/>
                <w:sz w:val="20"/>
                <w:szCs w:val="20"/>
              </w:rPr>
              <w:t>5</w:t>
            </w:r>
          </w:p>
        </w:tc>
        <w:tc>
          <w:tcPr>
            <w:tcW w:w="5001" w:type="dxa"/>
            <w:noWrap/>
            <w:vAlign w:val="center"/>
          </w:tcPr>
          <w:p w14:paraId="7EA92061" w14:textId="77777777" w:rsidR="00620DCC" w:rsidRPr="00F2116F" w:rsidRDefault="00620DCC" w:rsidP="00B306A7">
            <w:pPr>
              <w:rPr>
                <w:rFonts w:ascii="Calibri" w:hAnsi="Calibri" w:cs="Calibri"/>
                <w:b/>
                <w:bCs/>
                <w:sz w:val="20"/>
                <w:szCs w:val="20"/>
              </w:rPr>
            </w:pPr>
            <w:r w:rsidRPr="00701FF3">
              <w:rPr>
                <w:rFonts w:ascii="Calibri" w:hAnsi="Calibri" w:cs="Calibri"/>
                <w:b/>
                <w:bCs/>
                <w:sz w:val="20"/>
                <w:szCs w:val="20"/>
              </w:rPr>
              <w:t xml:space="preserve">ENSEMBLE DE DETECTION D’INCENDIE </w:t>
            </w:r>
          </w:p>
        </w:tc>
        <w:tc>
          <w:tcPr>
            <w:tcW w:w="2976" w:type="dxa"/>
            <w:noWrap/>
            <w:vAlign w:val="center"/>
          </w:tcPr>
          <w:p w14:paraId="394C16C9" w14:textId="77777777" w:rsidR="00620DCC"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02</w:t>
            </w:r>
          </w:p>
        </w:tc>
      </w:tr>
      <w:tr w:rsidR="00620DCC" w14:paraId="54E8C986" w14:textId="77777777" w:rsidTr="00B306A7">
        <w:trPr>
          <w:trHeight w:val="491"/>
          <w:jc w:val="center"/>
        </w:trPr>
        <w:tc>
          <w:tcPr>
            <w:tcW w:w="1090" w:type="dxa"/>
            <w:noWrap/>
            <w:vAlign w:val="center"/>
          </w:tcPr>
          <w:p w14:paraId="6B11448F" w14:textId="77777777" w:rsidR="00620DCC" w:rsidRDefault="00620DCC" w:rsidP="00B306A7">
            <w:pPr>
              <w:jc w:val="center"/>
              <w:rPr>
                <w:rFonts w:ascii="Calibri" w:hAnsi="Calibri" w:cs="Calibri"/>
                <w:b/>
                <w:bCs/>
                <w:sz w:val="20"/>
                <w:szCs w:val="20"/>
              </w:rPr>
            </w:pPr>
            <w:r>
              <w:rPr>
                <w:rFonts w:ascii="Calibri" w:hAnsi="Calibri" w:cs="Calibri"/>
                <w:b/>
                <w:bCs/>
                <w:sz w:val="20"/>
                <w:szCs w:val="20"/>
              </w:rPr>
              <w:t>6</w:t>
            </w:r>
          </w:p>
        </w:tc>
        <w:tc>
          <w:tcPr>
            <w:tcW w:w="5001" w:type="dxa"/>
            <w:noWrap/>
            <w:vAlign w:val="center"/>
          </w:tcPr>
          <w:p w14:paraId="1080241A" w14:textId="77777777" w:rsidR="00620DCC" w:rsidRPr="00701FF3" w:rsidRDefault="00620DCC" w:rsidP="00B306A7">
            <w:pPr>
              <w:rPr>
                <w:rFonts w:ascii="Calibri" w:hAnsi="Calibri" w:cs="Calibri"/>
                <w:b/>
                <w:bCs/>
                <w:sz w:val="20"/>
                <w:szCs w:val="20"/>
              </w:rPr>
            </w:pPr>
            <w:r w:rsidRPr="0071473C">
              <w:rPr>
                <w:rFonts w:ascii="Calibri" w:hAnsi="Calibri" w:cs="Calibri"/>
                <w:b/>
                <w:bCs/>
                <w:sz w:val="20"/>
                <w:szCs w:val="20"/>
              </w:rPr>
              <w:t>COMPTEUR ÉLECTRIQUE MONOPHASÉ DIDACTIQUE</w:t>
            </w:r>
          </w:p>
        </w:tc>
        <w:tc>
          <w:tcPr>
            <w:tcW w:w="2976" w:type="dxa"/>
            <w:noWrap/>
            <w:vAlign w:val="center"/>
          </w:tcPr>
          <w:p w14:paraId="1EF5C08E" w14:textId="77777777" w:rsidR="00620DCC"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01</w:t>
            </w:r>
          </w:p>
        </w:tc>
      </w:tr>
      <w:tr w:rsidR="00620DCC" w14:paraId="7EDAE070" w14:textId="77777777" w:rsidTr="00B306A7">
        <w:trPr>
          <w:trHeight w:val="491"/>
          <w:jc w:val="center"/>
        </w:trPr>
        <w:tc>
          <w:tcPr>
            <w:tcW w:w="1090" w:type="dxa"/>
            <w:noWrap/>
            <w:vAlign w:val="center"/>
          </w:tcPr>
          <w:p w14:paraId="0187ED87" w14:textId="77777777" w:rsidR="00620DCC" w:rsidRDefault="00620DCC" w:rsidP="00B306A7">
            <w:pPr>
              <w:jc w:val="center"/>
              <w:rPr>
                <w:rFonts w:ascii="Calibri" w:hAnsi="Calibri" w:cs="Calibri"/>
                <w:b/>
                <w:bCs/>
                <w:sz w:val="20"/>
                <w:szCs w:val="20"/>
              </w:rPr>
            </w:pPr>
            <w:r>
              <w:rPr>
                <w:rFonts w:ascii="Calibri" w:hAnsi="Calibri" w:cs="Calibri"/>
                <w:b/>
                <w:bCs/>
                <w:sz w:val="20"/>
                <w:szCs w:val="20"/>
              </w:rPr>
              <w:t>7</w:t>
            </w:r>
          </w:p>
        </w:tc>
        <w:tc>
          <w:tcPr>
            <w:tcW w:w="5001" w:type="dxa"/>
            <w:noWrap/>
            <w:vAlign w:val="center"/>
          </w:tcPr>
          <w:p w14:paraId="56B01155" w14:textId="77777777" w:rsidR="00620DCC" w:rsidRPr="00701FF3" w:rsidRDefault="00620DCC" w:rsidP="00B306A7">
            <w:pPr>
              <w:rPr>
                <w:rFonts w:ascii="Calibri" w:hAnsi="Calibri" w:cs="Calibri"/>
                <w:b/>
                <w:bCs/>
                <w:sz w:val="20"/>
                <w:szCs w:val="20"/>
              </w:rPr>
            </w:pPr>
            <w:r w:rsidRPr="007829F6">
              <w:rPr>
                <w:rFonts w:ascii="Calibri" w:hAnsi="Calibri" w:cs="Calibri"/>
                <w:b/>
                <w:bCs/>
                <w:sz w:val="20"/>
                <w:szCs w:val="20"/>
              </w:rPr>
              <w:t>COMPTEUR D’ENERGIE TRIPHASE A INDUCTION (4 FILS)</w:t>
            </w:r>
          </w:p>
        </w:tc>
        <w:tc>
          <w:tcPr>
            <w:tcW w:w="2976" w:type="dxa"/>
            <w:noWrap/>
            <w:vAlign w:val="center"/>
          </w:tcPr>
          <w:p w14:paraId="3B95DA0C" w14:textId="77777777" w:rsidR="00620DCC"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01</w:t>
            </w:r>
          </w:p>
        </w:tc>
      </w:tr>
    </w:tbl>
    <w:p w14:paraId="2DE11FFA" w14:textId="77777777" w:rsidR="00620DCC" w:rsidRDefault="00620DCC" w:rsidP="00620DCC">
      <w:pPr>
        <w:jc w:val="center"/>
        <w:rPr>
          <w:rFonts w:asciiTheme="minorHAnsi" w:hAnsiTheme="minorHAnsi" w:cstheme="minorHAnsi"/>
          <w:b/>
          <w:bCs/>
          <w:color w:val="548DD4" w:themeColor="text2" w:themeTint="99"/>
          <w:sz w:val="28"/>
          <w:szCs w:val="28"/>
        </w:rPr>
      </w:pPr>
    </w:p>
    <w:p w14:paraId="309473E4"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4A2EC2E6"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7EF7DFEC"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06564FEF"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38452638"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4FD7F421"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2ABD8243"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433B09E0"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4AF69F6E"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724F1C9E"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6009DB8C"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75387754"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1246B9D2"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3E535AC5"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1ECE1B39"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63F72382"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1B1A2F36"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5691DD31" w14:textId="77777777" w:rsidR="00620DCC" w:rsidRDefault="00620DCC" w:rsidP="00620DCC">
      <w:pPr>
        <w:pStyle w:val="Paragraphedeliste"/>
        <w:tabs>
          <w:tab w:val="left" w:pos="284"/>
        </w:tabs>
        <w:suppressAutoHyphens/>
        <w:autoSpaceDN w:val="0"/>
        <w:ind w:left="1069"/>
        <w:jc w:val="center"/>
        <w:textAlignment w:val="baseline"/>
        <w:rPr>
          <w:rFonts w:ascii="Century Gothic" w:hAnsi="Century Gothic"/>
          <w:b/>
          <w:bCs/>
          <w:color w:val="548DD4" w:themeColor="text2" w:themeTint="99"/>
        </w:rPr>
      </w:pPr>
      <w:r w:rsidRPr="00E135C1">
        <w:rPr>
          <w:rFonts w:ascii="Century Gothic" w:hAnsi="Century Gothic"/>
          <w:b/>
          <w:bCs/>
          <w:color w:val="548DD4" w:themeColor="text2" w:themeTint="99"/>
        </w:rPr>
        <w:t>LOT N°</w:t>
      </w:r>
      <w:r>
        <w:rPr>
          <w:rFonts w:ascii="Century Gothic" w:hAnsi="Century Gothic"/>
          <w:b/>
          <w:bCs/>
          <w:color w:val="548DD4" w:themeColor="text2" w:themeTint="99"/>
          <w:lang w:val="fr-MA"/>
        </w:rPr>
        <w:t>5</w:t>
      </w:r>
      <w:r w:rsidRPr="00E135C1">
        <w:rPr>
          <w:rFonts w:ascii="Century Gothic" w:hAnsi="Century Gothic"/>
          <w:b/>
          <w:bCs/>
          <w:color w:val="548DD4" w:themeColor="text2" w:themeTint="99"/>
        </w:rPr>
        <w:t xml:space="preserve"> : BANC DE CABLAGE D’ELECTRICITE INDUSTRIELLE</w:t>
      </w:r>
    </w:p>
    <w:p w14:paraId="34DF91F2" w14:textId="77777777" w:rsidR="00620DCC" w:rsidRPr="00E135C1" w:rsidRDefault="00620DCC" w:rsidP="00620DCC">
      <w:pPr>
        <w:pStyle w:val="Paragraphedeliste"/>
        <w:tabs>
          <w:tab w:val="left" w:pos="284"/>
        </w:tabs>
        <w:suppressAutoHyphens/>
        <w:autoSpaceDN w:val="0"/>
        <w:ind w:left="1069"/>
        <w:jc w:val="center"/>
        <w:textAlignment w:val="baseline"/>
        <w:rPr>
          <w:rFonts w:ascii="Century Gothic" w:hAnsi="Century Gothic"/>
          <w:b/>
          <w:bCs/>
          <w:color w:val="548DD4" w:themeColor="text2" w:themeTint="99"/>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072"/>
      </w:tblGrid>
      <w:tr w:rsidR="00620DCC" w:rsidRPr="00AE4AE8" w14:paraId="3D3C2FDD" w14:textId="77777777" w:rsidTr="00B306A7">
        <w:trPr>
          <w:trHeight w:val="451"/>
          <w:tblHeader/>
          <w:jc w:val="center"/>
        </w:trPr>
        <w:tc>
          <w:tcPr>
            <w:tcW w:w="704" w:type="dxa"/>
            <w:vAlign w:val="center"/>
          </w:tcPr>
          <w:p w14:paraId="7FEEAF07"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Item n°</w:t>
            </w:r>
          </w:p>
        </w:tc>
        <w:tc>
          <w:tcPr>
            <w:tcW w:w="9072" w:type="dxa"/>
          </w:tcPr>
          <w:p w14:paraId="02BD8FA4"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Désignation et caractéristiques demandées</w:t>
            </w:r>
          </w:p>
        </w:tc>
      </w:tr>
      <w:tr w:rsidR="00620DCC" w:rsidRPr="00AE4AE8" w14:paraId="4F855D8B" w14:textId="77777777" w:rsidTr="00B306A7">
        <w:trPr>
          <w:jc w:val="center"/>
        </w:trPr>
        <w:tc>
          <w:tcPr>
            <w:tcW w:w="704" w:type="dxa"/>
            <w:vAlign w:val="center"/>
          </w:tcPr>
          <w:p w14:paraId="49050E59" w14:textId="77777777" w:rsidR="00620DCC" w:rsidRPr="00AE4AE8" w:rsidRDefault="00620DCC" w:rsidP="00B306A7">
            <w:pPr>
              <w:jc w:val="center"/>
              <w:rPr>
                <w:rFonts w:ascii="Calibri" w:hAnsi="Calibri" w:cs="Calibri"/>
                <w:b/>
                <w:bCs/>
                <w:sz w:val="20"/>
                <w:szCs w:val="20"/>
              </w:rPr>
            </w:pPr>
            <w:r w:rsidRPr="00AE4AE8">
              <w:rPr>
                <w:rFonts w:ascii="Calibri" w:hAnsi="Calibri" w:cs="Calibri"/>
                <w:b/>
                <w:bCs/>
                <w:sz w:val="20"/>
                <w:szCs w:val="20"/>
              </w:rPr>
              <w:t>1</w:t>
            </w:r>
          </w:p>
        </w:tc>
        <w:tc>
          <w:tcPr>
            <w:tcW w:w="9072" w:type="dxa"/>
            <w:vAlign w:val="center"/>
          </w:tcPr>
          <w:p w14:paraId="62044DBD" w14:textId="77777777" w:rsidR="00620DCC" w:rsidRPr="00E135C1" w:rsidRDefault="00620DCC" w:rsidP="00B306A7">
            <w:pPr>
              <w:rPr>
                <w:rFonts w:ascii="Calibri" w:hAnsi="Calibri" w:cs="Calibri"/>
                <w:b/>
                <w:bCs/>
                <w:sz w:val="20"/>
                <w:szCs w:val="20"/>
              </w:rPr>
            </w:pPr>
            <w:r w:rsidRPr="00E135C1">
              <w:rPr>
                <w:rFonts w:ascii="Calibri" w:hAnsi="Calibri" w:cs="Calibri"/>
                <w:b/>
                <w:bCs/>
                <w:sz w:val="20"/>
                <w:szCs w:val="20"/>
              </w:rPr>
              <w:t>BANC DE CABLAGE D'ELECTRICITE INDUSTRIELLE 2 FACES ET 4 TABOURETS</w:t>
            </w:r>
          </w:p>
          <w:p w14:paraId="1F697A13"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Postes pour 4 utilisateurs livrés au minimum avec :</w:t>
            </w:r>
          </w:p>
          <w:p w14:paraId="2C7CFBD4"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 4 cadres support de grilles.</w:t>
            </w:r>
          </w:p>
          <w:p w14:paraId="51D5AE16" w14:textId="0BAFC69D"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 4 grilles fixes d'environ 800 x 150 mm</w:t>
            </w:r>
            <w:r w:rsidR="00C20DD2">
              <w:rPr>
                <w:rFonts w:ascii="Calibri" w:hAnsi="Calibri" w:cs="Calibri"/>
                <w:sz w:val="20"/>
                <w:szCs w:val="20"/>
              </w:rPr>
              <w:t xml:space="preserve"> </w:t>
            </w:r>
          </w:p>
          <w:p w14:paraId="0D845311"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 4 grilles amovibles instantanément d'environ 800 x 600mm</w:t>
            </w:r>
          </w:p>
          <w:p w14:paraId="28737B2F"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 4 grilles amovibles supplémentaires d'environ 800 x 600mm</w:t>
            </w:r>
          </w:p>
          <w:p w14:paraId="714982E7"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 1 plateau d'environ 2000 x 750mm stratifié haute température, de hauteur d'environ 900mm par rapport au sol y compris les roulettes avec une Largeur de travail d'environ 300 mm de chaque côté (espace devant grille)</w:t>
            </w:r>
          </w:p>
          <w:p w14:paraId="2C2FC70A"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 Support Tube Carré en Acier Creux d'environ 40x40x2mm pour la table</w:t>
            </w:r>
          </w:p>
          <w:p w14:paraId="3FF38C7F"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 Emplacement sous le </w:t>
            </w:r>
            <w:proofErr w:type="spellStart"/>
            <w:r w:rsidRPr="00655CA2">
              <w:rPr>
                <w:rFonts w:ascii="Calibri" w:hAnsi="Calibri" w:cs="Calibri"/>
                <w:sz w:val="20"/>
                <w:szCs w:val="20"/>
              </w:rPr>
              <w:t>chassis</w:t>
            </w:r>
            <w:proofErr w:type="spellEnd"/>
            <w:r w:rsidRPr="00655CA2">
              <w:rPr>
                <w:rFonts w:ascii="Calibri" w:hAnsi="Calibri" w:cs="Calibri"/>
                <w:sz w:val="20"/>
                <w:szCs w:val="20"/>
              </w:rPr>
              <w:t xml:space="preserve"> pour pose d'équipements (grilles et moteurs)</w:t>
            </w:r>
          </w:p>
          <w:p w14:paraId="7D61B102"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1 pupitre de distribution vertical autonome par face doté de :</w:t>
            </w:r>
          </w:p>
          <w:p w14:paraId="27D0A7DE"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 Coupure d’urgence</w:t>
            </w:r>
          </w:p>
          <w:p w14:paraId="0AC4B928"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 Coup de poing à clé, à sécurité positive, coupant toutes les sorties.</w:t>
            </w:r>
          </w:p>
          <w:p w14:paraId="37FFEE47"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 24 V AC isolés du secteur avec utilisation de 2 bornes de sécurité</w:t>
            </w:r>
          </w:p>
          <w:p w14:paraId="7064DCDA"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 Protection au primaire du transformateur par </w:t>
            </w:r>
            <w:proofErr w:type="spellStart"/>
            <w:r w:rsidRPr="00655CA2">
              <w:rPr>
                <w:rFonts w:ascii="Calibri" w:hAnsi="Calibri" w:cs="Calibri"/>
                <w:sz w:val="20"/>
                <w:szCs w:val="20"/>
              </w:rPr>
              <w:t>auto-protection</w:t>
            </w:r>
            <w:proofErr w:type="spellEnd"/>
            <w:r w:rsidRPr="00655CA2">
              <w:rPr>
                <w:rFonts w:ascii="Calibri" w:hAnsi="Calibri" w:cs="Calibri"/>
                <w:sz w:val="20"/>
                <w:szCs w:val="20"/>
              </w:rPr>
              <w:t>, et au secondaire par disjoncteur</w:t>
            </w:r>
          </w:p>
          <w:p w14:paraId="687986D6"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 MARCHE/ARRET général</w:t>
            </w:r>
          </w:p>
          <w:p w14:paraId="1936B276"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 Un voyant signale la position marche</w:t>
            </w:r>
          </w:p>
          <w:p w14:paraId="62690FDD"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 Mise en route et arrêt par double bouton poussoir</w:t>
            </w:r>
          </w:p>
          <w:p w14:paraId="7392778F"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 Distribution 230 V secteur avec 2 prises 2P+T / 1 voyant</w:t>
            </w:r>
          </w:p>
          <w:p w14:paraId="5501A6D4"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 Protection générale par disjoncteur magnétothermique avec différentiel 30 mA</w:t>
            </w:r>
          </w:p>
          <w:p w14:paraId="3B69F2D9"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 Triphasé secteur avec sorties sur 4 bornes de sécurité et un voyant signale la position marche</w:t>
            </w:r>
          </w:p>
          <w:p w14:paraId="6A9654E2"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   · Interrupteur à clé autorisant la position marche</w:t>
            </w:r>
          </w:p>
          <w:p w14:paraId="24434B14"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Le banc doit être équipé de :</w:t>
            </w:r>
          </w:p>
          <w:p w14:paraId="44A40419"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4 roulettes pivotantes à tige en caoutchouc avec frein réglable en hauteur</w:t>
            </w:r>
          </w:p>
          <w:p w14:paraId="633E1802" w14:textId="7E4BEE62" w:rsidR="00655CA2" w:rsidRPr="00655CA2" w:rsidRDefault="00655CA2" w:rsidP="003C0F65">
            <w:pPr>
              <w:rPr>
                <w:rFonts w:ascii="Calibri" w:hAnsi="Calibri" w:cs="Calibri"/>
                <w:sz w:val="20"/>
                <w:szCs w:val="20"/>
              </w:rPr>
            </w:pPr>
            <w:r w:rsidRPr="00655CA2">
              <w:rPr>
                <w:rFonts w:ascii="Calibri" w:hAnsi="Calibri" w:cs="Calibri"/>
                <w:sz w:val="20"/>
                <w:szCs w:val="20"/>
              </w:rPr>
              <w:t xml:space="preserve">Composants électriques de type </w:t>
            </w:r>
            <w:r w:rsidR="003C0F65" w:rsidRPr="003C0F65">
              <w:rPr>
                <w:rFonts w:ascii="Calibri" w:hAnsi="Calibri" w:cs="Calibri"/>
                <w:sz w:val="20"/>
                <w:szCs w:val="20"/>
              </w:rPr>
              <w:t>Industriel</w:t>
            </w:r>
          </w:p>
          <w:p w14:paraId="602BF844"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Cable d'alimentation de section adaptée avec prise male industrielle 3P+N+T</w:t>
            </w:r>
          </w:p>
          <w:p w14:paraId="11E025FE"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Colonne de signalisation rouge/vert/jaune</w:t>
            </w:r>
          </w:p>
          <w:p w14:paraId="5F1E3A38"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Le banc doit être :</w:t>
            </w:r>
          </w:p>
          <w:p w14:paraId="25AC51FC"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De couleurs gris et noir</w:t>
            </w:r>
          </w:p>
          <w:p w14:paraId="5ED1E9A4"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CONFORME AU DECRET 88-1056 ET SES ÉVOLUTIONS.</w:t>
            </w:r>
          </w:p>
          <w:p w14:paraId="35FD2227"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CONFORME AU NFC 15.100. TRANSFO. CONFORMES NFC 61558</w:t>
            </w:r>
          </w:p>
          <w:p w14:paraId="4B140962"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Livré </w:t>
            </w:r>
            <w:proofErr w:type="gramStart"/>
            <w:r w:rsidRPr="00655CA2">
              <w:rPr>
                <w:rFonts w:ascii="Calibri" w:hAnsi="Calibri" w:cs="Calibri"/>
                <w:sz w:val="20"/>
                <w:szCs w:val="20"/>
              </w:rPr>
              <w:t>avec:</w:t>
            </w:r>
            <w:proofErr w:type="gramEnd"/>
          </w:p>
          <w:p w14:paraId="5AB8DEEC" w14:textId="77777777" w:rsidR="00655CA2" w:rsidRPr="00655CA2" w:rsidRDefault="00655CA2" w:rsidP="00655CA2">
            <w:pPr>
              <w:rPr>
                <w:rFonts w:ascii="Calibri" w:hAnsi="Calibri" w:cs="Calibri"/>
                <w:sz w:val="20"/>
                <w:szCs w:val="20"/>
              </w:rPr>
            </w:pPr>
            <w:r w:rsidRPr="00655CA2">
              <w:rPr>
                <w:rFonts w:ascii="Calibri" w:hAnsi="Calibri" w:cs="Calibri"/>
                <w:sz w:val="20"/>
                <w:szCs w:val="20"/>
              </w:rPr>
              <w:t xml:space="preserve">4 tabourets atelier pour stagiaires, structure tube </w:t>
            </w:r>
            <w:proofErr w:type="spellStart"/>
            <w:r w:rsidRPr="00655CA2">
              <w:rPr>
                <w:rFonts w:ascii="Calibri" w:hAnsi="Calibri" w:cs="Calibri"/>
                <w:sz w:val="20"/>
                <w:szCs w:val="20"/>
              </w:rPr>
              <w:t>métalique</w:t>
            </w:r>
            <w:proofErr w:type="spellEnd"/>
            <w:r w:rsidRPr="00655CA2">
              <w:rPr>
                <w:rFonts w:ascii="Calibri" w:hAnsi="Calibri" w:cs="Calibri"/>
                <w:sz w:val="20"/>
                <w:szCs w:val="20"/>
              </w:rPr>
              <w:t>, robuste, réglable en hauteur entre environ 550mm et 800mm</w:t>
            </w:r>
          </w:p>
          <w:p w14:paraId="5FAEC9EC" w14:textId="014CFA46" w:rsidR="00620DCC" w:rsidRPr="00F474AB" w:rsidRDefault="00655CA2" w:rsidP="00655CA2">
            <w:pPr>
              <w:rPr>
                <w:rFonts w:ascii="Calibri" w:hAnsi="Calibri" w:cs="Calibri"/>
                <w:sz w:val="20"/>
                <w:szCs w:val="20"/>
              </w:rPr>
            </w:pPr>
            <w:r w:rsidRPr="00655CA2">
              <w:rPr>
                <w:rFonts w:ascii="Calibri" w:hAnsi="Calibri" w:cs="Calibri"/>
                <w:sz w:val="20"/>
                <w:szCs w:val="20"/>
              </w:rPr>
              <w:t xml:space="preserve">jeux de </w:t>
            </w:r>
            <w:proofErr w:type="spellStart"/>
            <w:r w:rsidRPr="00655CA2">
              <w:rPr>
                <w:rFonts w:ascii="Calibri" w:hAnsi="Calibri" w:cs="Calibri"/>
                <w:sz w:val="20"/>
                <w:szCs w:val="20"/>
              </w:rPr>
              <w:t>cables</w:t>
            </w:r>
            <w:proofErr w:type="spellEnd"/>
            <w:r w:rsidRPr="00655CA2">
              <w:rPr>
                <w:rFonts w:ascii="Calibri" w:hAnsi="Calibri" w:cs="Calibri"/>
                <w:sz w:val="20"/>
                <w:szCs w:val="20"/>
              </w:rPr>
              <w:t xml:space="preserve"> de raccordement /fiches banane 4mm couleurs noir, rouge, bleu et jaune (48 pièces min)</w:t>
            </w:r>
          </w:p>
        </w:tc>
      </w:tr>
    </w:tbl>
    <w:p w14:paraId="4A626C2C" w14:textId="77777777" w:rsidR="00620DCC" w:rsidRPr="00E135C1" w:rsidRDefault="00620DCC" w:rsidP="00620DCC">
      <w:pPr>
        <w:pStyle w:val="Paragraphedeliste"/>
        <w:widowControl w:val="0"/>
        <w:ind w:left="1069"/>
        <w:rPr>
          <w:rFonts w:ascii="Century Gothic" w:hAnsi="Century Gothic"/>
          <w:b/>
          <w:bCs/>
          <w:sz w:val="22"/>
          <w:szCs w:val="22"/>
          <w:highlight w:val="yellow"/>
          <w:u w:val="single"/>
        </w:rPr>
      </w:pPr>
    </w:p>
    <w:p w14:paraId="3CDCA32F" w14:textId="77777777" w:rsidR="00620DCC" w:rsidRPr="00E135C1" w:rsidRDefault="00620DCC" w:rsidP="00620DCC">
      <w:pPr>
        <w:pStyle w:val="Paragraphedeliste"/>
        <w:ind w:left="1069"/>
        <w:jc w:val="center"/>
        <w:rPr>
          <w:rFonts w:ascii="Century Gothic" w:hAnsi="Century Gothic"/>
          <w:b/>
          <w:bCs/>
          <w:sz w:val="22"/>
          <w:szCs w:val="22"/>
          <w:u w:val="single"/>
        </w:rPr>
      </w:pPr>
      <w:r w:rsidRPr="00E135C1">
        <w:rPr>
          <w:rFonts w:ascii="Century Gothic" w:hAnsi="Century Gothic"/>
          <w:b/>
          <w:bCs/>
          <w:sz w:val="22"/>
          <w:szCs w:val="22"/>
          <w:u w:val="single"/>
        </w:rPr>
        <w:t>Tableau de répartition</w:t>
      </w:r>
    </w:p>
    <w:p w14:paraId="776D1BAF" w14:textId="77777777" w:rsidR="00620DCC" w:rsidRPr="00E135C1" w:rsidRDefault="00620DCC" w:rsidP="00620DCC">
      <w:pPr>
        <w:rPr>
          <w:rFonts w:ascii="Century Gothic" w:hAnsi="Century Gothic"/>
          <w:b/>
          <w:bCs/>
          <w:sz w:val="22"/>
          <w:szCs w:val="22"/>
          <w:u w:val="singl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0"/>
        <w:gridCol w:w="5001"/>
        <w:gridCol w:w="2976"/>
      </w:tblGrid>
      <w:tr w:rsidR="00620DCC" w14:paraId="43472285" w14:textId="77777777" w:rsidTr="00B306A7">
        <w:trPr>
          <w:trHeight w:val="630"/>
          <w:jc w:val="center"/>
        </w:trPr>
        <w:tc>
          <w:tcPr>
            <w:tcW w:w="1090" w:type="dxa"/>
            <w:vAlign w:val="center"/>
            <w:hideMark/>
          </w:tcPr>
          <w:p w14:paraId="2FCC1212" w14:textId="77777777" w:rsidR="00620DCC" w:rsidRPr="00F05496" w:rsidRDefault="00620DCC" w:rsidP="00B306A7">
            <w:pPr>
              <w:jc w:val="center"/>
              <w:rPr>
                <w:rFonts w:ascii="Calibri" w:hAnsi="Calibri" w:cs="Calibri"/>
                <w:b/>
                <w:bCs/>
                <w:color w:val="000000"/>
                <w:sz w:val="22"/>
                <w:szCs w:val="22"/>
              </w:rPr>
            </w:pPr>
            <w:r w:rsidRPr="00F05496">
              <w:rPr>
                <w:rFonts w:ascii="Calibri" w:hAnsi="Calibri" w:cs="Calibri"/>
                <w:b/>
                <w:bCs/>
                <w:color w:val="000000"/>
                <w:sz w:val="22"/>
                <w:szCs w:val="22"/>
              </w:rPr>
              <w:t>item</w:t>
            </w:r>
          </w:p>
        </w:tc>
        <w:tc>
          <w:tcPr>
            <w:tcW w:w="5001" w:type="dxa"/>
            <w:vAlign w:val="center"/>
            <w:hideMark/>
          </w:tcPr>
          <w:p w14:paraId="42DDFC01" w14:textId="77777777" w:rsidR="00620DCC" w:rsidRPr="00F05496" w:rsidRDefault="00620DCC" w:rsidP="00B306A7">
            <w:pPr>
              <w:jc w:val="center"/>
              <w:rPr>
                <w:rFonts w:ascii="Calibri" w:hAnsi="Calibri" w:cs="Calibri"/>
                <w:b/>
                <w:bCs/>
                <w:color w:val="000000"/>
                <w:sz w:val="22"/>
                <w:szCs w:val="22"/>
              </w:rPr>
            </w:pPr>
            <w:r w:rsidRPr="00F05496">
              <w:rPr>
                <w:rFonts w:ascii="Calibri" w:hAnsi="Calibri" w:cs="Calibri"/>
                <w:b/>
                <w:bCs/>
                <w:color w:val="000000"/>
                <w:sz w:val="22"/>
                <w:szCs w:val="22"/>
              </w:rPr>
              <w:t>Désignation</w:t>
            </w:r>
          </w:p>
        </w:tc>
        <w:tc>
          <w:tcPr>
            <w:tcW w:w="2976" w:type="dxa"/>
            <w:vAlign w:val="center"/>
            <w:hideMark/>
          </w:tcPr>
          <w:p w14:paraId="5919866E" w14:textId="644D601B" w:rsidR="00620DCC" w:rsidRPr="00F05496" w:rsidRDefault="002D3F05" w:rsidP="00B306A7">
            <w:pPr>
              <w:jc w:val="center"/>
              <w:rPr>
                <w:rFonts w:ascii="Calibri" w:hAnsi="Calibri" w:cs="Calibri"/>
                <w:b/>
                <w:bCs/>
                <w:color w:val="000000"/>
                <w:sz w:val="22"/>
                <w:szCs w:val="22"/>
              </w:rPr>
            </w:pPr>
            <w:r>
              <w:rPr>
                <w:rFonts w:ascii="Calibri" w:hAnsi="Calibri" w:cs="Calibri"/>
                <w:b/>
                <w:bCs/>
                <w:color w:val="000000"/>
                <w:sz w:val="22"/>
                <w:szCs w:val="22"/>
              </w:rPr>
              <w:t>CENTRE DE FORMATION BNI NSAR</w:t>
            </w:r>
          </w:p>
        </w:tc>
      </w:tr>
      <w:tr w:rsidR="00620DCC" w14:paraId="558ED159" w14:textId="77777777" w:rsidTr="00B306A7">
        <w:trPr>
          <w:trHeight w:val="654"/>
          <w:jc w:val="center"/>
        </w:trPr>
        <w:tc>
          <w:tcPr>
            <w:tcW w:w="1090" w:type="dxa"/>
            <w:noWrap/>
            <w:vAlign w:val="center"/>
            <w:hideMark/>
          </w:tcPr>
          <w:p w14:paraId="1B042C20" w14:textId="77777777" w:rsidR="00620DCC" w:rsidRDefault="00620DCC" w:rsidP="00B306A7">
            <w:pPr>
              <w:jc w:val="center"/>
              <w:rPr>
                <w:rFonts w:ascii="Calibri" w:hAnsi="Calibri" w:cs="Calibri"/>
                <w:color w:val="000000"/>
                <w:sz w:val="22"/>
                <w:szCs w:val="22"/>
              </w:rPr>
            </w:pPr>
            <w:r w:rsidRPr="00AE4AE8">
              <w:rPr>
                <w:rFonts w:ascii="Calibri" w:hAnsi="Calibri" w:cs="Calibri"/>
                <w:b/>
                <w:bCs/>
                <w:sz w:val="20"/>
                <w:szCs w:val="20"/>
              </w:rPr>
              <w:t>1</w:t>
            </w:r>
          </w:p>
        </w:tc>
        <w:tc>
          <w:tcPr>
            <w:tcW w:w="5001" w:type="dxa"/>
            <w:noWrap/>
            <w:vAlign w:val="center"/>
            <w:hideMark/>
          </w:tcPr>
          <w:p w14:paraId="0A1D7902" w14:textId="77777777" w:rsidR="00620DCC" w:rsidRPr="00F2116F" w:rsidRDefault="00620DCC" w:rsidP="00B306A7">
            <w:pPr>
              <w:rPr>
                <w:rFonts w:ascii="Calibri" w:hAnsi="Calibri" w:cs="Calibri"/>
                <w:b/>
                <w:bCs/>
                <w:sz w:val="20"/>
                <w:szCs w:val="20"/>
              </w:rPr>
            </w:pPr>
            <w:r w:rsidRPr="00E135C1">
              <w:rPr>
                <w:rFonts w:ascii="Calibri" w:hAnsi="Calibri" w:cs="Calibri"/>
                <w:b/>
                <w:bCs/>
                <w:sz w:val="20"/>
                <w:szCs w:val="20"/>
              </w:rPr>
              <w:t>BANC DE CABLAGE D'ELECTRICITE INDUSTRIELLE 2 FACES ET 4 TABOURETS</w:t>
            </w:r>
          </w:p>
        </w:tc>
        <w:tc>
          <w:tcPr>
            <w:tcW w:w="2976" w:type="dxa"/>
            <w:noWrap/>
            <w:vAlign w:val="center"/>
          </w:tcPr>
          <w:p w14:paraId="27B7E9BD" w14:textId="77777777" w:rsidR="00620DCC" w:rsidRPr="00F05496"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10</w:t>
            </w:r>
          </w:p>
        </w:tc>
      </w:tr>
    </w:tbl>
    <w:p w14:paraId="63022D6E" w14:textId="77777777" w:rsidR="00620DCC" w:rsidRDefault="00620DCC" w:rsidP="00620DCC">
      <w:pPr>
        <w:tabs>
          <w:tab w:val="left" w:pos="284"/>
        </w:tabs>
        <w:suppressAutoHyphens/>
        <w:autoSpaceDN w:val="0"/>
        <w:jc w:val="both"/>
        <w:textAlignment w:val="baseline"/>
        <w:rPr>
          <w:rFonts w:ascii="Century Gothic" w:hAnsi="Century Gothic" w:cs="Calibri"/>
          <w:b/>
          <w:bCs/>
          <w:sz w:val="22"/>
          <w:szCs w:val="22"/>
        </w:rPr>
      </w:pPr>
    </w:p>
    <w:p w14:paraId="6595B697" w14:textId="77777777" w:rsidR="00620DCC" w:rsidRDefault="00620DCC" w:rsidP="00620DCC">
      <w:pPr>
        <w:tabs>
          <w:tab w:val="left" w:pos="284"/>
        </w:tabs>
        <w:suppressAutoHyphens/>
        <w:autoSpaceDN w:val="0"/>
        <w:jc w:val="both"/>
        <w:textAlignment w:val="baseline"/>
        <w:rPr>
          <w:rFonts w:ascii="Century Gothic" w:hAnsi="Century Gothic" w:cs="Calibri"/>
          <w:b/>
          <w:bCs/>
          <w:sz w:val="22"/>
          <w:szCs w:val="22"/>
        </w:rPr>
      </w:pPr>
    </w:p>
    <w:p w14:paraId="3B8AB2B2" w14:textId="77777777" w:rsidR="00620DCC" w:rsidRDefault="00620DCC" w:rsidP="00620DCC">
      <w:pPr>
        <w:tabs>
          <w:tab w:val="left" w:pos="284"/>
        </w:tabs>
        <w:suppressAutoHyphens/>
        <w:autoSpaceDN w:val="0"/>
        <w:jc w:val="both"/>
        <w:textAlignment w:val="baseline"/>
        <w:rPr>
          <w:rFonts w:ascii="Century Gothic" w:hAnsi="Century Gothic" w:cs="Calibri"/>
          <w:b/>
          <w:bCs/>
          <w:sz w:val="22"/>
          <w:szCs w:val="22"/>
        </w:rPr>
      </w:pPr>
    </w:p>
    <w:p w14:paraId="52F62976" w14:textId="77777777" w:rsidR="00620DCC" w:rsidRDefault="00620DCC" w:rsidP="00620DCC">
      <w:pPr>
        <w:tabs>
          <w:tab w:val="left" w:pos="284"/>
        </w:tabs>
        <w:suppressAutoHyphens/>
        <w:autoSpaceDN w:val="0"/>
        <w:jc w:val="both"/>
        <w:textAlignment w:val="baseline"/>
        <w:rPr>
          <w:rFonts w:ascii="Century Gothic" w:hAnsi="Century Gothic" w:cs="Calibri"/>
          <w:b/>
          <w:bCs/>
          <w:sz w:val="22"/>
          <w:szCs w:val="22"/>
        </w:rPr>
      </w:pPr>
    </w:p>
    <w:p w14:paraId="48A162B1" w14:textId="77777777" w:rsidR="00620DCC" w:rsidRDefault="00620DCC" w:rsidP="00620DCC">
      <w:pPr>
        <w:tabs>
          <w:tab w:val="left" w:pos="284"/>
        </w:tabs>
        <w:suppressAutoHyphens/>
        <w:autoSpaceDN w:val="0"/>
        <w:jc w:val="both"/>
        <w:textAlignment w:val="baseline"/>
        <w:rPr>
          <w:rFonts w:ascii="Century Gothic" w:hAnsi="Century Gothic" w:cs="Calibri"/>
          <w:b/>
          <w:bCs/>
          <w:sz w:val="22"/>
          <w:szCs w:val="22"/>
        </w:rPr>
      </w:pPr>
    </w:p>
    <w:p w14:paraId="7253FD6F" w14:textId="77777777" w:rsidR="00620DCC" w:rsidRDefault="00620DCC" w:rsidP="00620DCC">
      <w:pPr>
        <w:tabs>
          <w:tab w:val="left" w:pos="284"/>
        </w:tabs>
        <w:suppressAutoHyphens/>
        <w:autoSpaceDN w:val="0"/>
        <w:jc w:val="both"/>
        <w:textAlignment w:val="baseline"/>
        <w:rPr>
          <w:rFonts w:ascii="Century Gothic" w:hAnsi="Century Gothic" w:cs="Calibri"/>
          <w:b/>
          <w:bCs/>
          <w:sz w:val="22"/>
          <w:szCs w:val="22"/>
        </w:rPr>
      </w:pPr>
    </w:p>
    <w:p w14:paraId="1B2E8310" w14:textId="77777777" w:rsidR="00620DCC" w:rsidRDefault="00620DCC" w:rsidP="00620DCC">
      <w:pPr>
        <w:tabs>
          <w:tab w:val="left" w:pos="284"/>
        </w:tabs>
        <w:suppressAutoHyphens/>
        <w:autoSpaceDN w:val="0"/>
        <w:jc w:val="both"/>
        <w:textAlignment w:val="baseline"/>
        <w:rPr>
          <w:rFonts w:ascii="Century Gothic" w:hAnsi="Century Gothic" w:cs="Calibri"/>
          <w:b/>
          <w:bCs/>
          <w:sz w:val="22"/>
          <w:szCs w:val="22"/>
        </w:rPr>
      </w:pPr>
    </w:p>
    <w:p w14:paraId="7739DA1A"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r w:rsidRPr="00D93E0F">
        <w:rPr>
          <w:rFonts w:ascii="Century Gothic" w:hAnsi="Century Gothic"/>
          <w:b/>
          <w:bCs/>
          <w:color w:val="548DD4" w:themeColor="text2" w:themeTint="99"/>
        </w:rPr>
        <w:t>LOT N°</w:t>
      </w:r>
      <w:r>
        <w:rPr>
          <w:rFonts w:ascii="Century Gothic" w:hAnsi="Century Gothic"/>
          <w:b/>
          <w:bCs/>
          <w:color w:val="548DD4" w:themeColor="text2" w:themeTint="99"/>
        </w:rPr>
        <w:t>6</w:t>
      </w:r>
      <w:r w:rsidRPr="00D93E0F">
        <w:rPr>
          <w:rFonts w:ascii="Century Gothic" w:hAnsi="Century Gothic"/>
          <w:b/>
          <w:bCs/>
          <w:color w:val="548DD4" w:themeColor="text2" w:themeTint="99"/>
        </w:rPr>
        <w:t xml:space="preserve"> : MOTEURS ET EQUIPEMENTS ELECTRIQUES</w:t>
      </w:r>
    </w:p>
    <w:p w14:paraId="017118A0" w14:textId="77777777" w:rsidR="00620DCC" w:rsidRPr="00166BE1"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072"/>
      </w:tblGrid>
      <w:tr w:rsidR="00620DCC" w:rsidRPr="00AE4AE8" w14:paraId="288E8005" w14:textId="77777777" w:rsidTr="00B306A7">
        <w:trPr>
          <w:trHeight w:val="451"/>
          <w:tblHeader/>
          <w:jc w:val="center"/>
        </w:trPr>
        <w:tc>
          <w:tcPr>
            <w:tcW w:w="704" w:type="dxa"/>
            <w:vAlign w:val="center"/>
          </w:tcPr>
          <w:p w14:paraId="6ACA6B4B"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Item n°</w:t>
            </w:r>
          </w:p>
        </w:tc>
        <w:tc>
          <w:tcPr>
            <w:tcW w:w="9072" w:type="dxa"/>
          </w:tcPr>
          <w:p w14:paraId="72830CC9"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Désignation et caractéristiques demandées</w:t>
            </w:r>
          </w:p>
        </w:tc>
      </w:tr>
      <w:tr w:rsidR="00620DCC" w:rsidRPr="00AE4AE8" w14:paraId="712F59FD" w14:textId="77777777" w:rsidTr="00B306A7">
        <w:trPr>
          <w:jc w:val="center"/>
        </w:trPr>
        <w:tc>
          <w:tcPr>
            <w:tcW w:w="704" w:type="dxa"/>
            <w:vAlign w:val="center"/>
          </w:tcPr>
          <w:p w14:paraId="7DD2032C" w14:textId="77777777" w:rsidR="00620DCC" w:rsidRPr="00AE4AE8" w:rsidRDefault="00620DCC" w:rsidP="00B306A7">
            <w:pPr>
              <w:jc w:val="center"/>
              <w:rPr>
                <w:rFonts w:ascii="Calibri" w:hAnsi="Calibri" w:cs="Calibri"/>
                <w:b/>
                <w:bCs/>
                <w:sz w:val="20"/>
                <w:szCs w:val="20"/>
              </w:rPr>
            </w:pPr>
            <w:r w:rsidRPr="00AE4AE8">
              <w:rPr>
                <w:rFonts w:ascii="Calibri" w:hAnsi="Calibri" w:cs="Calibri"/>
                <w:b/>
                <w:bCs/>
                <w:sz w:val="20"/>
                <w:szCs w:val="20"/>
              </w:rPr>
              <w:t>1</w:t>
            </w:r>
          </w:p>
        </w:tc>
        <w:tc>
          <w:tcPr>
            <w:tcW w:w="9072" w:type="dxa"/>
            <w:vAlign w:val="center"/>
          </w:tcPr>
          <w:p w14:paraId="7CD0BA7F" w14:textId="77777777" w:rsidR="00620DCC" w:rsidRPr="00D93E0F" w:rsidRDefault="00620DCC" w:rsidP="00B306A7">
            <w:pPr>
              <w:rPr>
                <w:rFonts w:ascii="Calibri" w:hAnsi="Calibri" w:cs="Calibri"/>
                <w:b/>
                <w:bCs/>
                <w:sz w:val="20"/>
                <w:szCs w:val="20"/>
              </w:rPr>
            </w:pPr>
            <w:r w:rsidRPr="00D93E0F">
              <w:rPr>
                <w:rFonts w:ascii="Calibri" w:hAnsi="Calibri" w:cs="Calibri"/>
                <w:b/>
                <w:bCs/>
                <w:sz w:val="20"/>
                <w:szCs w:val="20"/>
              </w:rPr>
              <w:t>ALIMENTATION DC POUR MOTEUR CC</w:t>
            </w:r>
          </w:p>
          <w:p w14:paraId="6E8FA2BA"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 xml:space="preserve">Tension de sortie variable minimale 220 V </w:t>
            </w:r>
          </w:p>
          <w:p w14:paraId="1762BEDF"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Courant de sortie variable minimal 2A</w:t>
            </w:r>
          </w:p>
          <w:p w14:paraId="424129E2"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 xml:space="preserve">Tension de sortie fixe minimale 220V </w:t>
            </w:r>
          </w:p>
          <w:p w14:paraId="58F097C5"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Courant de sortie fixe minimal 4 A</w:t>
            </w:r>
          </w:p>
          <w:p w14:paraId="20FB4426"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Protection contre les surtensions, surintensités, surchauffe</w:t>
            </w:r>
          </w:p>
          <w:p w14:paraId="627228A4"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Aspect didactique et esthétique conforment aux normes en vigueur</w:t>
            </w:r>
          </w:p>
          <w:p w14:paraId="508DF651" w14:textId="77777777" w:rsidR="00620DCC" w:rsidRPr="00F474AB" w:rsidRDefault="00620DCC" w:rsidP="00B306A7">
            <w:pPr>
              <w:rPr>
                <w:rFonts w:ascii="Calibri" w:hAnsi="Calibri" w:cs="Calibri"/>
                <w:sz w:val="20"/>
                <w:szCs w:val="20"/>
              </w:rPr>
            </w:pPr>
            <w:r w:rsidRPr="00D93E0F">
              <w:rPr>
                <w:rFonts w:ascii="Calibri" w:hAnsi="Calibri" w:cs="Calibri"/>
                <w:sz w:val="20"/>
                <w:szCs w:val="20"/>
              </w:rPr>
              <w:t>Tout accessoire nécessaire au bon fonctionnement</w:t>
            </w:r>
          </w:p>
        </w:tc>
      </w:tr>
      <w:tr w:rsidR="00620DCC" w:rsidRPr="00AE4AE8" w14:paraId="125E2D04" w14:textId="77777777" w:rsidTr="00B306A7">
        <w:trPr>
          <w:jc w:val="center"/>
        </w:trPr>
        <w:tc>
          <w:tcPr>
            <w:tcW w:w="704" w:type="dxa"/>
            <w:vAlign w:val="center"/>
          </w:tcPr>
          <w:p w14:paraId="409C3393" w14:textId="77777777" w:rsidR="00620DCC" w:rsidRPr="00AE4AE8" w:rsidRDefault="00620DCC" w:rsidP="00B306A7">
            <w:pPr>
              <w:jc w:val="center"/>
              <w:rPr>
                <w:rFonts w:ascii="Calibri" w:hAnsi="Calibri" w:cs="Calibri"/>
                <w:b/>
                <w:bCs/>
                <w:sz w:val="20"/>
                <w:szCs w:val="20"/>
              </w:rPr>
            </w:pPr>
            <w:r>
              <w:rPr>
                <w:rFonts w:ascii="Calibri" w:hAnsi="Calibri" w:cs="Calibri"/>
                <w:b/>
                <w:bCs/>
                <w:sz w:val="20"/>
                <w:szCs w:val="20"/>
              </w:rPr>
              <w:t>2</w:t>
            </w:r>
          </w:p>
        </w:tc>
        <w:tc>
          <w:tcPr>
            <w:tcW w:w="9072" w:type="dxa"/>
            <w:vAlign w:val="center"/>
          </w:tcPr>
          <w:p w14:paraId="43736133" w14:textId="77777777" w:rsidR="00620DCC" w:rsidRPr="006C65FE" w:rsidRDefault="00620DCC" w:rsidP="00B306A7">
            <w:pPr>
              <w:rPr>
                <w:rFonts w:ascii="Calibri" w:hAnsi="Calibri" w:cs="Calibri"/>
                <w:b/>
                <w:bCs/>
                <w:sz w:val="20"/>
                <w:szCs w:val="20"/>
                <w:lang w:val="en-US"/>
              </w:rPr>
            </w:pPr>
            <w:r w:rsidRPr="006C65FE">
              <w:rPr>
                <w:rFonts w:ascii="Calibri" w:hAnsi="Calibri" w:cs="Calibri"/>
                <w:b/>
                <w:bCs/>
                <w:sz w:val="20"/>
                <w:szCs w:val="20"/>
                <w:lang w:val="en-US"/>
              </w:rPr>
              <w:t>MOTEUR ASYNCHRONE TRIPHASE A CAGE DIDACTISE</w:t>
            </w:r>
          </w:p>
          <w:p w14:paraId="3C64B05A"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Puissance mini : 0,37kW</w:t>
            </w:r>
          </w:p>
          <w:p w14:paraId="7DCE49D4"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Vitesse de rotation synchronisme : 1500 tr / min </w:t>
            </w:r>
          </w:p>
          <w:p w14:paraId="6DF341C0"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Tension Alimentation : 220/ 400 V -50 Hz</w:t>
            </w:r>
          </w:p>
          <w:p w14:paraId="282E46C8" w14:textId="77777777" w:rsidR="00620DCC" w:rsidRPr="008A48B6" w:rsidRDefault="00620DCC" w:rsidP="00B306A7">
            <w:pPr>
              <w:rPr>
                <w:rFonts w:ascii="Calibri" w:hAnsi="Calibri" w:cs="Calibri"/>
                <w:b/>
                <w:bCs/>
                <w:sz w:val="20"/>
                <w:szCs w:val="20"/>
              </w:rPr>
            </w:pPr>
            <w:r w:rsidRPr="00D93E0F">
              <w:rPr>
                <w:rFonts w:ascii="Calibri" w:hAnsi="Calibri" w:cs="Calibri"/>
                <w:sz w:val="20"/>
                <w:szCs w:val="20"/>
              </w:rPr>
              <w:t>Livré avec Tout accessoires nécessaires pour le bon fonctionnement en toute sécurité</w:t>
            </w:r>
          </w:p>
        </w:tc>
      </w:tr>
      <w:tr w:rsidR="00620DCC" w:rsidRPr="00AE4AE8" w14:paraId="108A18DD" w14:textId="77777777" w:rsidTr="00B306A7">
        <w:trPr>
          <w:jc w:val="center"/>
        </w:trPr>
        <w:tc>
          <w:tcPr>
            <w:tcW w:w="704" w:type="dxa"/>
            <w:vAlign w:val="center"/>
          </w:tcPr>
          <w:p w14:paraId="41F1BB6F" w14:textId="77777777" w:rsidR="00620DCC" w:rsidRDefault="00620DCC" w:rsidP="00B306A7">
            <w:pPr>
              <w:jc w:val="center"/>
              <w:rPr>
                <w:rFonts w:ascii="Calibri" w:hAnsi="Calibri" w:cs="Calibri"/>
                <w:b/>
                <w:bCs/>
                <w:sz w:val="20"/>
                <w:szCs w:val="20"/>
              </w:rPr>
            </w:pPr>
            <w:r>
              <w:rPr>
                <w:rFonts w:ascii="Calibri" w:hAnsi="Calibri" w:cs="Calibri"/>
                <w:b/>
                <w:bCs/>
                <w:sz w:val="20"/>
                <w:szCs w:val="20"/>
              </w:rPr>
              <w:t>3</w:t>
            </w:r>
          </w:p>
        </w:tc>
        <w:tc>
          <w:tcPr>
            <w:tcW w:w="9072" w:type="dxa"/>
            <w:vAlign w:val="center"/>
          </w:tcPr>
          <w:p w14:paraId="71B06803" w14:textId="77777777" w:rsidR="00620DCC" w:rsidRPr="00D93E0F" w:rsidRDefault="00620DCC" w:rsidP="00B306A7">
            <w:pPr>
              <w:rPr>
                <w:rFonts w:ascii="Calibri" w:hAnsi="Calibri" w:cs="Calibri"/>
                <w:b/>
                <w:bCs/>
                <w:sz w:val="20"/>
                <w:szCs w:val="20"/>
              </w:rPr>
            </w:pPr>
            <w:r w:rsidRPr="00D93E0F">
              <w:rPr>
                <w:rFonts w:ascii="Calibri" w:hAnsi="Calibri" w:cs="Calibri"/>
                <w:b/>
                <w:bCs/>
                <w:sz w:val="20"/>
                <w:szCs w:val="20"/>
              </w:rPr>
              <w:t>MOTEUR ASYNCHRONE MONOPHASE DIDACTISÉ</w:t>
            </w:r>
          </w:p>
          <w:p w14:paraId="1793415D"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Puissance mini : 0,37kW</w:t>
            </w:r>
          </w:p>
          <w:p w14:paraId="073F5372"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Vitesse de rotation </w:t>
            </w:r>
            <w:proofErr w:type="gramStart"/>
            <w:r w:rsidRPr="00D93E0F">
              <w:rPr>
                <w:rFonts w:ascii="Calibri" w:hAnsi="Calibri" w:cs="Calibri"/>
                <w:sz w:val="20"/>
                <w:szCs w:val="20"/>
              </w:rPr>
              <w:t>mini:</w:t>
            </w:r>
            <w:proofErr w:type="gramEnd"/>
            <w:r w:rsidRPr="00D93E0F">
              <w:rPr>
                <w:rFonts w:ascii="Calibri" w:hAnsi="Calibri" w:cs="Calibri"/>
                <w:sz w:val="20"/>
                <w:szCs w:val="20"/>
              </w:rPr>
              <w:t xml:space="preserve">  2800 tr / min</w:t>
            </w:r>
          </w:p>
          <w:p w14:paraId="2370FAE8"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AC : 220 V -50 Hz</w:t>
            </w:r>
          </w:p>
          <w:p w14:paraId="40565C7D"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 xml:space="preserve">Avec condensateur de service et condensateur de démarrage </w:t>
            </w:r>
          </w:p>
          <w:p w14:paraId="4C2708D1" w14:textId="77777777" w:rsidR="00620DCC" w:rsidRPr="008A48B6" w:rsidRDefault="00620DCC" w:rsidP="00B306A7">
            <w:pPr>
              <w:rPr>
                <w:rFonts w:ascii="Calibri" w:hAnsi="Calibri" w:cs="Calibri"/>
                <w:b/>
                <w:bCs/>
                <w:sz w:val="20"/>
                <w:szCs w:val="20"/>
              </w:rPr>
            </w:pPr>
            <w:r w:rsidRPr="00D93E0F">
              <w:rPr>
                <w:rFonts w:ascii="Calibri" w:hAnsi="Calibri" w:cs="Calibri"/>
                <w:sz w:val="20"/>
                <w:szCs w:val="20"/>
              </w:rPr>
              <w:t>Livré avec Tout accessoires nécessaires pour le bon fonctionnement en toute sécurité</w:t>
            </w:r>
          </w:p>
        </w:tc>
      </w:tr>
      <w:tr w:rsidR="00620DCC" w:rsidRPr="00AE4AE8" w14:paraId="367D1314" w14:textId="77777777" w:rsidTr="00B306A7">
        <w:trPr>
          <w:jc w:val="center"/>
        </w:trPr>
        <w:tc>
          <w:tcPr>
            <w:tcW w:w="704" w:type="dxa"/>
            <w:vAlign w:val="center"/>
          </w:tcPr>
          <w:p w14:paraId="1CE88F15" w14:textId="77777777" w:rsidR="00620DCC" w:rsidRDefault="00620DCC" w:rsidP="00B306A7">
            <w:pPr>
              <w:jc w:val="center"/>
              <w:rPr>
                <w:rFonts w:ascii="Calibri" w:hAnsi="Calibri" w:cs="Calibri"/>
                <w:b/>
                <w:bCs/>
                <w:sz w:val="20"/>
                <w:szCs w:val="20"/>
              </w:rPr>
            </w:pPr>
            <w:r>
              <w:rPr>
                <w:rFonts w:ascii="Calibri" w:hAnsi="Calibri" w:cs="Calibri"/>
                <w:b/>
                <w:bCs/>
                <w:sz w:val="20"/>
                <w:szCs w:val="20"/>
              </w:rPr>
              <w:t>4</w:t>
            </w:r>
          </w:p>
        </w:tc>
        <w:tc>
          <w:tcPr>
            <w:tcW w:w="9072" w:type="dxa"/>
            <w:vAlign w:val="center"/>
          </w:tcPr>
          <w:p w14:paraId="20C5E655" w14:textId="77777777" w:rsidR="00620DCC" w:rsidRPr="00D93E0F" w:rsidRDefault="00620DCC" w:rsidP="00B306A7">
            <w:pPr>
              <w:rPr>
                <w:rFonts w:ascii="Calibri" w:hAnsi="Calibri" w:cs="Calibri"/>
                <w:b/>
                <w:bCs/>
                <w:sz w:val="20"/>
                <w:szCs w:val="20"/>
              </w:rPr>
            </w:pPr>
            <w:r w:rsidRPr="00D93E0F">
              <w:rPr>
                <w:rFonts w:ascii="Calibri" w:hAnsi="Calibri" w:cs="Calibri"/>
                <w:b/>
                <w:bCs/>
                <w:sz w:val="20"/>
                <w:szCs w:val="20"/>
              </w:rPr>
              <w:t xml:space="preserve">TRANSFORMATEURS TRIPHASES  </w:t>
            </w:r>
          </w:p>
          <w:p w14:paraId="63220C37" w14:textId="77777777" w:rsidR="00620DCC" w:rsidRPr="00D93E0F" w:rsidRDefault="00620DCC" w:rsidP="00B306A7">
            <w:pPr>
              <w:rPr>
                <w:rFonts w:ascii="Calibri" w:hAnsi="Calibri" w:cs="Calibri"/>
                <w:b/>
                <w:bCs/>
                <w:sz w:val="20"/>
                <w:szCs w:val="20"/>
              </w:rPr>
            </w:pPr>
            <w:r w:rsidRPr="00D93E0F">
              <w:rPr>
                <w:rFonts w:ascii="Calibri" w:hAnsi="Calibri" w:cs="Calibri"/>
                <w:b/>
                <w:bCs/>
                <w:sz w:val="20"/>
                <w:szCs w:val="20"/>
              </w:rPr>
              <w:t>Caractéristiques techniques </w:t>
            </w:r>
          </w:p>
          <w:p w14:paraId="2C3B82CF"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       3 enroulements au primaire et 3 enroulements au secondaire</w:t>
            </w:r>
          </w:p>
          <w:p w14:paraId="0215F71A"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 xml:space="preserve">·       Puissance minimale : 1000 VA </w:t>
            </w:r>
          </w:p>
          <w:p w14:paraId="1FB540E4"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       Tension 400 /240 V</w:t>
            </w:r>
          </w:p>
          <w:p w14:paraId="07873743"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       Couplage séparé</w:t>
            </w:r>
          </w:p>
          <w:p w14:paraId="695FB3F1"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       Bornes de sécurité</w:t>
            </w:r>
          </w:p>
          <w:p w14:paraId="17872402" w14:textId="77777777" w:rsidR="00620DCC" w:rsidRPr="00F2116F" w:rsidRDefault="00620DCC" w:rsidP="00B306A7">
            <w:pPr>
              <w:rPr>
                <w:rFonts w:ascii="Calibri" w:hAnsi="Calibri" w:cs="Calibri"/>
                <w:b/>
                <w:bCs/>
                <w:sz w:val="20"/>
                <w:szCs w:val="20"/>
              </w:rPr>
            </w:pPr>
            <w:r w:rsidRPr="00D93E0F">
              <w:rPr>
                <w:rFonts w:ascii="Calibri" w:hAnsi="Calibri" w:cs="Calibri"/>
                <w:sz w:val="20"/>
                <w:szCs w:val="20"/>
              </w:rPr>
              <w:t>Livré avec Tout accessoires nécessaires pour le bon fonctionnement en toute sécurité</w:t>
            </w:r>
          </w:p>
        </w:tc>
      </w:tr>
      <w:tr w:rsidR="00620DCC" w:rsidRPr="00AE4AE8" w14:paraId="651B1E6B" w14:textId="77777777" w:rsidTr="00B306A7">
        <w:trPr>
          <w:jc w:val="center"/>
        </w:trPr>
        <w:tc>
          <w:tcPr>
            <w:tcW w:w="704" w:type="dxa"/>
            <w:vAlign w:val="center"/>
          </w:tcPr>
          <w:p w14:paraId="7751C280" w14:textId="77777777" w:rsidR="00620DCC" w:rsidRDefault="00620DCC" w:rsidP="00B306A7">
            <w:pPr>
              <w:jc w:val="center"/>
              <w:rPr>
                <w:rFonts w:ascii="Calibri" w:hAnsi="Calibri" w:cs="Calibri"/>
                <w:b/>
                <w:bCs/>
                <w:sz w:val="20"/>
                <w:szCs w:val="20"/>
              </w:rPr>
            </w:pPr>
            <w:r>
              <w:rPr>
                <w:rFonts w:ascii="Calibri" w:hAnsi="Calibri" w:cs="Calibri"/>
                <w:b/>
                <w:bCs/>
                <w:sz w:val="20"/>
                <w:szCs w:val="20"/>
              </w:rPr>
              <w:t>5</w:t>
            </w:r>
          </w:p>
        </w:tc>
        <w:tc>
          <w:tcPr>
            <w:tcW w:w="9072" w:type="dxa"/>
            <w:vAlign w:val="center"/>
          </w:tcPr>
          <w:p w14:paraId="169F9958" w14:textId="77777777" w:rsidR="00620DCC" w:rsidRPr="00D93E0F" w:rsidRDefault="00620DCC" w:rsidP="00B306A7">
            <w:pPr>
              <w:rPr>
                <w:rFonts w:ascii="Calibri" w:hAnsi="Calibri" w:cs="Calibri"/>
                <w:b/>
                <w:bCs/>
                <w:sz w:val="20"/>
                <w:szCs w:val="20"/>
              </w:rPr>
            </w:pPr>
            <w:r w:rsidRPr="00D93E0F">
              <w:rPr>
                <w:rFonts w:ascii="Calibri" w:hAnsi="Calibri" w:cs="Calibri"/>
                <w:b/>
                <w:bCs/>
                <w:sz w:val="20"/>
                <w:szCs w:val="20"/>
              </w:rPr>
              <w:t xml:space="preserve">VARIATEUR </w:t>
            </w:r>
            <w:r>
              <w:rPr>
                <w:rFonts w:ascii="Calibri" w:hAnsi="Calibri" w:cs="Calibri"/>
                <w:b/>
                <w:bCs/>
                <w:sz w:val="20"/>
                <w:szCs w:val="20"/>
              </w:rPr>
              <w:t>DE VITESSE INDUSTRIEL 1,5KW Max</w:t>
            </w:r>
          </w:p>
          <w:p w14:paraId="03CA8DBA"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Commander un moteur triphasé 220/380V</w:t>
            </w:r>
          </w:p>
          <w:p w14:paraId="0CABDA5C"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Unité de commande avec un kit de connexion avec PC muni de convertisseur USB</w:t>
            </w:r>
          </w:p>
          <w:p w14:paraId="37E4C155"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Pupitre de commande intelligent</w:t>
            </w:r>
          </w:p>
          <w:p w14:paraId="5DD99F69"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Résistance de freinage adapté au variateur</w:t>
            </w:r>
          </w:p>
          <w:p w14:paraId="00C56E91"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Logiciel de paramétrage</w:t>
            </w:r>
          </w:p>
          <w:p w14:paraId="312F67F9" w14:textId="100CEFE6" w:rsidR="00620DCC" w:rsidRPr="00D93E0F" w:rsidRDefault="00620DCC" w:rsidP="00C536F4">
            <w:pPr>
              <w:rPr>
                <w:rFonts w:ascii="Calibri" w:hAnsi="Calibri" w:cs="Calibri"/>
                <w:sz w:val="20"/>
                <w:szCs w:val="20"/>
              </w:rPr>
            </w:pPr>
            <w:r w:rsidRPr="00D93E0F">
              <w:rPr>
                <w:rFonts w:ascii="Calibri" w:hAnsi="Calibri" w:cs="Calibri"/>
                <w:sz w:val="20"/>
                <w:szCs w:val="20"/>
              </w:rPr>
              <w:t xml:space="preserve">L'équipement est conforme aux </w:t>
            </w:r>
            <w:r w:rsidR="00C536F4" w:rsidRPr="00C536F4">
              <w:rPr>
                <w:rFonts w:ascii="Calibri" w:hAnsi="Calibri" w:cs="Calibri"/>
                <w:sz w:val="20"/>
                <w:szCs w:val="20"/>
              </w:rPr>
              <w:t>normes en vigueurs</w:t>
            </w:r>
          </w:p>
          <w:p w14:paraId="02B49740" w14:textId="77777777" w:rsidR="00620DCC" w:rsidRPr="00F2116F" w:rsidRDefault="00620DCC" w:rsidP="00B306A7">
            <w:pPr>
              <w:rPr>
                <w:rFonts w:ascii="Calibri" w:hAnsi="Calibri" w:cs="Calibri"/>
                <w:b/>
                <w:bCs/>
                <w:sz w:val="20"/>
                <w:szCs w:val="20"/>
              </w:rPr>
            </w:pPr>
            <w:r w:rsidRPr="00D93E0F">
              <w:rPr>
                <w:rFonts w:ascii="Calibri" w:hAnsi="Calibri" w:cs="Calibri"/>
                <w:sz w:val="20"/>
                <w:szCs w:val="20"/>
              </w:rPr>
              <w:t>Tout accessoire nécessaire au bon fonctionnement</w:t>
            </w:r>
          </w:p>
        </w:tc>
      </w:tr>
      <w:tr w:rsidR="00620DCC" w:rsidRPr="00AE4AE8" w14:paraId="04C56A7D" w14:textId="77777777" w:rsidTr="00B306A7">
        <w:trPr>
          <w:jc w:val="center"/>
        </w:trPr>
        <w:tc>
          <w:tcPr>
            <w:tcW w:w="704" w:type="dxa"/>
            <w:vAlign w:val="center"/>
          </w:tcPr>
          <w:p w14:paraId="5C6ADEDA" w14:textId="77777777" w:rsidR="00620DCC" w:rsidRDefault="00620DCC" w:rsidP="00B306A7">
            <w:pPr>
              <w:jc w:val="center"/>
              <w:rPr>
                <w:rFonts w:ascii="Calibri" w:hAnsi="Calibri" w:cs="Calibri"/>
                <w:b/>
                <w:bCs/>
                <w:sz w:val="20"/>
                <w:szCs w:val="20"/>
              </w:rPr>
            </w:pPr>
            <w:r>
              <w:rPr>
                <w:rFonts w:ascii="Calibri" w:hAnsi="Calibri" w:cs="Calibri"/>
                <w:b/>
                <w:bCs/>
                <w:sz w:val="20"/>
                <w:szCs w:val="20"/>
              </w:rPr>
              <w:t>6</w:t>
            </w:r>
          </w:p>
        </w:tc>
        <w:tc>
          <w:tcPr>
            <w:tcW w:w="9072" w:type="dxa"/>
            <w:vAlign w:val="center"/>
          </w:tcPr>
          <w:p w14:paraId="0AF4408B" w14:textId="77777777" w:rsidR="00620DCC" w:rsidRPr="00D93E0F" w:rsidRDefault="00620DCC" w:rsidP="00B306A7">
            <w:pPr>
              <w:rPr>
                <w:rFonts w:ascii="Calibri" w:hAnsi="Calibri" w:cs="Calibri"/>
                <w:b/>
                <w:bCs/>
                <w:sz w:val="20"/>
                <w:szCs w:val="20"/>
              </w:rPr>
            </w:pPr>
            <w:r w:rsidRPr="00D93E0F">
              <w:rPr>
                <w:rFonts w:ascii="Calibri" w:hAnsi="Calibri" w:cs="Calibri"/>
                <w:b/>
                <w:bCs/>
                <w:sz w:val="20"/>
                <w:szCs w:val="20"/>
              </w:rPr>
              <w:t xml:space="preserve">DEMARREUR PROGRESSIF </w:t>
            </w:r>
            <w:r>
              <w:rPr>
                <w:rFonts w:ascii="Calibri" w:hAnsi="Calibri" w:cs="Calibri"/>
                <w:b/>
                <w:bCs/>
                <w:sz w:val="20"/>
                <w:szCs w:val="20"/>
              </w:rPr>
              <w:t>POUR MOTEUR ASYNCHRONE TRIPHASE</w:t>
            </w:r>
          </w:p>
          <w:p w14:paraId="575CC4D3"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 xml:space="preserve">1,5 kW min alimentation entre 110 à 480V </w:t>
            </w:r>
          </w:p>
          <w:p w14:paraId="1CF7B290"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Logiciel de paramétrage</w:t>
            </w:r>
          </w:p>
          <w:p w14:paraId="658A04F8" w14:textId="37750D8A" w:rsidR="00620DCC" w:rsidRPr="00D93E0F" w:rsidRDefault="00620DCC" w:rsidP="00C536F4">
            <w:pPr>
              <w:rPr>
                <w:rFonts w:ascii="Calibri" w:hAnsi="Calibri" w:cs="Calibri"/>
                <w:sz w:val="20"/>
                <w:szCs w:val="20"/>
              </w:rPr>
            </w:pPr>
            <w:r w:rsidRPr="00D93E0F">
              <w:rPr>
                <w:rFonts w:ascii="Calibri" w:hAnsi="Calibri" w:cs="Calibri"/>
                <w:sz w:val="20"/>
                <w:szCs w:val="20"/>
              </w:rPr>
              <w:t xml:space="preserve">L'équipement est conforme aux </w:t>
            </w:r>
            <w:r w:rsidR="00C536F4" w:rsidRPr="00C536F4">
              <w:rPr>
                <w:rFonts w:ascii="Calibri" w:hAnsi="Calibri" w:cs="Calibri"/>
                <w:sz w:val="20"/>
                <w:szCs w:val="20"/>
              </w:rPr>
              <w:t>normes en vigueurs</w:t>
            </w:r>
          </w:p>
          <w:p w14:paraId="7AED82F2" w14:textId="77777777" w:rsidR="00620DCC" w:rsidRPr="00F2116F" w:rsidRDefault="00620DCC" w:rsidP="00B306A7">
            <w:pPr>
              <w:rPr>
                <w:rFonts w:ascii="Calibri" w:hAnsi="Calibri" w:cs="Calibri"/>
                <w:b/>
                <w:bCs/>
                <w:sz w:val="20"/>
                <w:szCs w:val="20"/>
              </w:rPr>
            </w:pPr>
            <w:r w:rsidRPr="00D93E0F">
              <w:rPr>
                <w:rFonts w:ascii="Calibri" w:hAnsi="Calibri" w:cs="Calibri"/>
                <w:sz w:val="20"/>
                <w:szCs w:val="20"/>
              </w:rPr>
              <w:t>Tout accessoire nécessaire au bon fonctionnement</w:t>
            </w:r>
          </w:p>
        </w:tc>
      </w:tr>
      <w:tr w:rsidR="00620DCC" w:rsidRPr="00AE4AE8" w14:paraId="5854539D" w14:textId="77777777" w:rsidTr="00B306A7">
        <w:trPr>
          <w:jc w:val="center"/>
        </w:trPr>
        <w:tc>
          <w:tcPr>
            <w:tcW w:w="704" w:type="dxa"/>
            <w:vAlign w:val="center"/>
          </w:tcPr>
          <w:p w14:paraId="2492F888" w14:textId="77777777" w:rsidR="00620DCC" w:rsidRDefault="00620DCC" w:rsidP="00B306A7">
            <w:pPr>
              <w:jc w:val="center"/>
              <w:rPr>
                <w:rFonts w:ascii="Calibri" w:hAnsi="Calibri" w:cs="Calibri"/>
                <w:b/>
                <w:bCs/>
                <w:sz w:val="20"/>
                <w:szCs w:val="20"/>
              </w:rPr>
            </w:pPr>
            <w:r>
              <w:rPr>
                <w:rFonts w:ascii="Calibri" w:hAnsi="Calibri" w:cs="Calibri"/>
                <w:b/>
                <w:bCs/>
                <w:sz w:val="20"/>
                <w:szCs w:val="20"/>
              </w:rPr>
              <w:t>7</w:t>
            </w:r>
          </w:p>
        </w:tc>
        <w:tc>
          <w:tcPr>
            <w:tcW w:w="9072" w:type="dxa"/>
            <w:vAlign w:val="center"/>
          </w:tcPr>
          <w:p w14:paraId="355538F2" w14:textId="77777777" w:rsidR="00620DCC" w:rsidRPr="00D93E0F" w:rsidRDefault="00620DCC" w:rsidP="00B306A7">
            <w:pPr>
              <w:rPr>
                <w:rFonts w:ascii="Calibri" w:hAnsi="Calibri" w:cs="Calibri"/>
                <w:b/>
                <w:bCs/>
                <w:sz w:val="20"/>
                <w:szCs w:val="20"/>
              </w:rPr>
            </w:pPr>
            <w:r w:rsidRPr="00D93E0F">
              <w:rPr>
                <w:rFonts w:ascii="Calibri" w:hAnsi="Calibri" w:cs="Calibri"/>
                <w:b/>
                <w:bCs/>
                <w:sz w:val="20"/>
                <w:szCs w:val="20"/>
              </w:rPr>
              <w:t>SERVO-VARIATEU</w:t>
            </w:r>
            <w:r>
              <w:rPr>
                <w:rFonts w:ascii="Calibri" w:hAnsi="Calibri" w:cs="Calibri"/>
                <w:b/>
                <w:bCs/>
                <w:sz w:val="20"/>
                <w:szCs w:val="20"/>
              </w:rPr>
              <w:t>R 0,75 KW + SERVO-MOTEUR 0,5 KW</w:t>
            </w:r>
          </w:p>
          <w:p w14:paraId="217676F4"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Logiciel de paramétrage</w:t>
            </w:r>
          </w:p>
          <w:p w14:paraId="58BE3CB7" w14:textId="1FBC923D" w:rsidR="00620DCC" w:rsidRPr="00D93E0F" w:rsidRDefault="00620DCC" w:rsidP="00C536F4">
            <w:pPr>
              <w:rPr>
                <w:rFonts w:ascii="Calibri" w:hAnsi="Calibri" w:cs="Calibri"/>
                <w:sz w:val="20"/>
                <w:szCs w:val="20"/>
              </w:rPr>
            </w:pPr>
            <w:r w:rsidRPr="00D93E0F">
              <w:rPr>
                <w:rFonts w:ascii="Calibri" w:hAnsi="Calibri" w:cs="Calibri"/>
                <w:sz w:val="20"/>
                <w:szCs w:val="20"/>
              </w:rPr>
              <w:t xml:space="preserve">L'équipement est conforme aux </w:t>
            </w:r>
            <w:r w:rsidR="00C536F4" w:rsidRPr="00C536F4">
              <w:rPr>
                <w:rFonts w:ascii="Calibri" w:hAnsi="Calibri" w:cs="Calibri"/>
                <w:sz w:val="20"/>
                <w:szCs w:val="20"/>
              </w:rPr>
              <w:t>normes en vigueurs</w:t>
            </w:r>
          </w:p>
          <w:p w14:paraId="152C1CAA" w14:textId="77777777" w:rsidR="00620DCC" w:rsidRPr="00F2116F" w:rsidRDefault="00620DCC" w:rsidP="00B306A7">
            <w:pPr>
              <w:rPr>
                <w:rFonts w:ascii="Calibri" w:hAnsi="Calibri" w:cs="Calibri"/>
                <w:b/>
                <w:bCs/>
                <w:sz w:val="20"/>
                <w:szCs w:val="20"/>
              </w:rPr>
            </w:pPr>
            <w:r w:rsidRPr="00D93E0F">
              <w:rPr>
                <w:rFonts w:ascii="Calibri" w:hAnsi="Calibri" w:cs="Calibri"/>
                <w:sz w:val="20"/>
                <w:szCs w:val="20"/>
              </w:rPr>
              <w:t>Tout accessoire nécessaire au bon fonctionnement</w:t>
            </w:r>
          </w:p>
        </w:tc>
      </w:tr>
    </w:tbl>
    <w:p w14:paraId="36188E2B" w14:textId="77777777" w:rsidR="00620DCC" w:rsidRDefault="00620DCC" w:rsidP="00620DCC">
      <w:pPr>
        <w:jc w:val="center"/>
        <w:rPr>
          <w:rFonts w:ascii="Century Gothic" w:hAnsi="Century Gothic"/>
          <w:b/>
          <w:bCs/>
          <w:sz w:val="22"/>
          <w:szCs w:val="22"/>
          <w:u w:val="single"/>
        </w:rPr>
      </w:pPr>
    </w:p>
    <w:p w14:paraId="6712E32E" w14:textId="77777777" w:rsidR="00620DCC" w:rsidRDefault="00620DCC" w:rsidP="00620DCC">
      <w:pPr>
        <w:jc w:val="center"/>
        <w:rPr>
          <w:rFonts w:ascii="Century Gothic" w:hAnsi="Century Gothic"/>
          <w:b/>
          <w:bCs/>
          <w:sz w:val="22"/>
          <w:szCs w:val="22"/>
          <w:u w:val="single"/>
        </w:rPr>
      </w:pPr>
      <w:r w:rsidRPr="00146857">
        <w:rPr>
          <w:rFonts w:ascii="Century Gothic" w:hAnsi="Century Gothic"/>
          <w:b/>
          <w:bCs/>
          <w:sz w:val="22"/>
          <w:szCs w:val="22"/>
          <w:u w:val="single"/>
        </w:rPr>
        <w:t>Tableau de répartition</w:t>
      </w:r>
    </w:p>
    <w:p w14:paraId="5AA25A90" w14:textId="77777777" w:rsidR="00620DCC" w:rsidRPr="005A6A11" w:rsidRDefault="00620DCC" w:rsidP="00620DCC">
      <w:pPr>
        <w:jc w:val="center"/>
        <w:rPr>
          <w:rFonts w:ascii="Century Gothic" w:hAnsi="Century Gothic"/>
          <w:b/>
          <w:bCs/>
          <w:sz w:val="22"/>
          <w:szCs w:val="22"/>
          <w:u w:val="single"/>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3"/>
        <w:gridCol w:w="3942"/>
        <w:gridCol w:w="3685"/>
      </w:tblGrid>
      <w:tr w:rsidR="00620DCC" w14:paraId="5CCD5A18" w14:textId="77777777" w:rsidTr="00B306A7">
        <w:trPr>
          <w:trHeight w:val="630"/>
          <w:jc w:val="center"/>
        </w:trPr>
        <w:tc>
          <w:tcPr>
            <w:tcW w:w="873" w:type="dxa"/>
            <w:vAlign w:val="center"/>
            <w:hideMark/>
          </w:tcPr>
          <w:p w14:paraId="21793402" w14:textId="77777777" w:rsidR="00620DCC" w:rsidRPr="00F05496" w:rsidRDefault="00620DCC" w:rsidP="00B306A7">
            <w:pPr>
              <w:jc w:val="center"/>
              <w:rPr>
                <w:rFonts w:ascii="Calibri" w:hAnsi="Calibri" w:cs="Calibri"/>
                <w:b/>
                <w:bCs/>
                <w:color w:val="000000"/>
                <w:sz w:val="22"/>
                <w:szCs w:val="22"/>
              </w:rPr>
            </w:pPr>
            <w:r w:rsidRPr="00F05496">
              <w:rPr>
                <w:rFonts w:ascii="Calibri" w:hAnsi="Calibri" w:cs="Calibri"/>
                <w:b/>
                <w:bCs/>
                <w:color w:val="000000"/>
                <w:sz w:val="22"/>
                <w:szCs w:val="22"/>
              </w:rPr>
              <w:t>item</w:t>
            </w:r>
          </w:p>
        </w:tc>
        <w:tc>
          <w:tcPr>
            <w:tcW w:w="3942" w:type="dxa"/>
            <w:vAlign w:val="center"/>
            <w:hideMark/>
          </w:tcPr>
          <w:p w14:paraId="41CD0792" w14:textId="77777777" w:rsidR="00620DCC" w:rsidRPr="00F05496" w:rsidRDefault="00620DCC" w:rsidP="00B306A7">
            <w:pPr>
              <w:jc w:val="center"/>
              <w:rPr>
                <w:rFonts w:ascii="Calibri" w:hAnsi="Calibri" w:cs="Calibri"/>
                <w:b/>
                <w:bCs/>
                <w:color w:val="000000"/>
                <w:sz w:val="22"/>
                <w:szCs w:val="22"/>
              </w:rPr>
            </w:pPr>
            <w:r w:rsidRPr="00F05496">
              <w:rPr>
                <w:rFonts w:ascii="Calibri" w:hAnsi="Calibri" w:cs="Calibri"/>
                <w:b/>
                <w:bCs/>
                <w:color w:val="000000"/>
                <w:sz w:val="22"/>
                <w:szCs w:val="22"/>
              </w:rPr>
              <w:t>Désignation</w:t>
            </w:r>
          </w:p>
        </w:tc>
        <w:tc>
          <w:tcPr>
            <w:tcW w:w="3685" w:type="dxa"/>
            <w:vAlign w:val="center"/>
            <w:hideMark/>
          </w:tcPr>
          <w:p w14:paraId="71A83385" w14:textId="2212599B" w:rsidR="00620DCC" w:rsidRPr="00F05496" w:rsidRDefault="002D3F05" w:rsidP="00B306A7">
            <w:pPr>
              <w:jc w:val="center"/>
              <w:rPr>
                <w:rFonts w:ascii="Calibri" w:hAnsi="Calibri" w:cs="Calibri"/>
                <w:b/>
                <w:bCs/>
                <w:color w:val="000000"/>
                <w:sz w:val="22"/>
                <w:szCs w:val="22"/>
              </w:rPr>
            </w:pPr>
            <w:r>
              <w:rPr>
                <w:rFonts w:ascii="Calibri" w:hAnsi="Calibri" w:cs="Calibri"/>
                <w:b/>
                <w:bCs/>
                <w:color w:val="000000"/>
                <w:sz w:val="22"/>
                <w:szCs w:val="22"/>
              </w:rPr>
              <w:t>CENTRE DE FORMATION BNI NSAR</w:t>
            </w:r>
          </w:p>
        </w:tc>
      </w:tr>
      <w:tr w:rsidR="00620DCC" w14:paraId="02D22A6F" w14:textId="77777777" w:rsidTr="00B306A7">
        <w:trPr>
          <w:trHeight w:val="654"/>
          <w:jc w:val="center"/>
        </w:trPr>
        <w:tc>
          <w:tcPr>
            <w:tcW w:w="873" w:type="dxa"/>
            <w:noWrap/>
            <w:vAlign w:val="center"/>
            <w:hideMark/>
          </w:tcPr>
          <w:p w14:paraId="4D063065" w14:textId="77777777" w:rsidR="00620DCC" w:rsidRDefault="00620DCC" w:rsidP="00B306A7">
            <w:pPr>
              <w:jc w:val="center"/>
              <w:rPr>
                <w:rFonts w:ascii="Calibri" w:hAnsi="Calibri" w:cs="Calibri"/>
                <w:color w:val="000000"/>
                <w:sz w:val="22"/>
                <w:szCs w:val="22"/>
              </w:rPr>
            </w:pPr>
            <w:r w:rsidRPr="00AE4AE8">
              <w:rPr>
                <w:rFonts w:ascii="Calibri" w:hAnsi="Calibri" w:cs="Calibri"/>
                <w:b/>
                <w:bCs/>
                <w:sz w:val="20"/>
                <w:szCs w:val="20"/>
              </w:rPr>
              <w:t>1</w:t>
            </w:r>
          </w:p>
        </w:tc>
        <w:tc>
          <w:tcPr>
            <w:tcW w:w="3942" w:type="dxa"/>
            <w:noWrap/>
            <w:vAlign w:val="center"/>
          </w:tcPr>
          <w:p w14:paraId="017B7F31" w14:textId="77777777" w:rsidR="00620DCC" w:rsidRPr="00F2116F" w:rsidRDefault="00620DCC" w:rsidP="00B306A7">
            <w:pPr>
              <w:rPr>
                <w:rFonts w:ascii="Calibri" w:hAnsi="Calibri" w:cs="Calibri"/>
                <w:b/>
                <w:bCs/>
                <w:sz w:val="20"/>
                <w:szCs w:val="20"/>
              </w:rPr>
            </w:pPr>
            <w:r w:rsidRPr="00D93E0F">
              <w:rPr>
                <w:rFonts w:ascii="Calibri" w:hAnsi="Calibri" w:cs="Calibri"/>
                <w:b/>
                <w:bCs/>
                <w:sz w:val="20"/>
                <w:szCs w:val="20"/>
              </w:rPr>
              <w:t>ALIMENTATION DC POUR MOTEUR CC</w:t>
            </w:r>
          </w:p>
        </w:tc>
        <w:tc>
          <w:tcPr>
            <w:tcW w:w="3685" w:type="dxa"/>
            <w:noWrap/>
            <w:vAlign w:val="center"/>
          </w:tcPr>
          <w:p w14:paraId="79CB2EDF" w14:textId="77777777" w:rsidR="00620DCC" w:rsidRPr="00F05496"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01</w:t>
            </w:r>
          </w:p>
        </w:tc>
      </w:tr>
      <w:tr w:rsidR="00620DCC" w14:paraId="1240BF83" w14:textId="77777777" w:rsidTr="00B306A7">
        <w:trPr>
          <w:trHeight w:val="654"/>
          <w:jc w:val="center"/>
        </w:trPr>
        <w:tc>
          <w:tcPr>
            <w:tcW w:w="873" w:type="dxa"/>
            <w:noWrap/>
            <w:vAlign w:val="center"/>
          </w:tcPr>
          <w:p w14:paraId="53B2A849" w14:textId="77777777" w:rsidR="00620DCC" w:rsidRDefault="00620DCC" w:rsidP="00B306A7">
            <w:pPr>
              <w:jc w:val="center"/>
              <w:rPr>
                <w:rFonts w:ascii="Calibri" w:hAnsi="Calibri" w:cs="Calibri"/>
                <w:color w:val="000000"/>
                <w:sz w:val="22"/>
                <w:szCs w:val="22"/>
              </w:rPr>
            </w:pPr>
            <w:r>
              <w:rPr>
                <w:rFonts w:ascii="Calibri" w:hAnsi="Calibri" w:cs="Calibri"/>
                <w:b/>
                <w:bCs/>
                <w:sz w:val="20"/>
                <w:szCs w:val="20"/>
              </w:rPr>
              <w:t>2</w:t>
            </w:r>
          </w:p>
        </w:tc>
        <w:tc>
          <w:tcPr>
            <w:tcW w:w="3942" w:type="dxa"/>
            <w:noWrap/>
            <w:vAlign w:val="center"/>
          </w:tcPr>
          <w:p w14:paraId="07EEC8B3" w14:textId="77777777" w:rsidR="00620DCC" w:rsidRPr="006C65FE" w:rsidRDefault="00620DCC" w:rsidP="00B306A7">
            <w:pPr>
              <w:rPr>
                <w:rFonts w:ascii="Calibri" w:hAnsi="Calibri" w:cs="Calibri"/>
                <w:b/>
                <w:bCs/>
                <w:sz w:val="20"/>
                <w:szCs w:val="20"/>
                <w:lang w:val="en-US"/>
              </w:rPr>
            </w:pPr>
            <w:r w:rsidRPr="006C65FE">
              <w:rPr>
                <w:rFonts w:ascii="Calibri" w:hAnsi="Calibri" w:cs="Calibri"/>
                <w:b/>
                <w:bCs/>
                <w:sz w:val="20"/>
                <w:szCs w:val="20"/>
                <w:lang w:val="en-US"/>
              </w:rPr>
              <w:t>MOTEUR ASYNCHRONE TRIPHASE A CAGE DIDACTISE</w:t>
            </w:r>
          </w:p>
        </w:tc>
        <w:tc>
          <w:tcPr>
            <w:tcW w:w="3685" w:type="dxa"/>
            <w:noWrap/>
            <w:vAlign w:val="center"/>
          </w:tcPr>
          <w:p w14:paraId="6E962CC7" w14:textId="77777777" w:rsidR="00620DCC"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06</w:t>
            </w:r>
          </w:p>
        </w:tc>
      </w:tr>
      <w:tr w:rsidR="00620DCC" w14:paraId="67560BC8" w14:textId="77777777" w:rsidTr="00B306A7">
        <w:trPr>
          <w:trHeight w:val="654"/>
          <w:jc w:val="center"/>
        </w:trPr>
        <w:tc>
          <w:tcPr>
            <w:tcW w:w="873" w:type="dxa"/>
            <w:noWrap/>
            <w:vAlign w:val="center"/>
          </w:tcPr>
          <w:p w14:paraId="58FFC9BF" w14:textId="77777777" w:rsidR="00620DCC" w:rsidRDefault="00620DCC" w:rsidP="00B306A7">
            <w:pPr>
              <w:jc w:val="center"/>
              <w:rPr>
                <w:rFonts w:ascii="Calibri" w:hAnsi="Calibri" w:cs="Calibri"/>
                <w:color w:val="000000"/>
                <w:sz w:val="22"/>
                <w:szCs w:val="22"/>
              </w:rPr>
            </w:pPr>
            <w:r>
              <w:rPr>
                <w:rFonts w:ascii="Calibri" w:hAnsi="Calibri" w:cs="Calibri"/>
                <w:b/>
                <w:bCs/>
                <w:sz w:val="20"/>
                <w:szCs w:val="20"/>
              </w:rPr>
              <w:t>3</w:t>
            </w:r>
          </w:p>
        </w:tc>
        <w:tc>
          <w:tcPr>
            <w:tcW w:w="3942" w:type="dxa"/>
            <w:noWrap/>
            <w:vAlign w:val="center"/>
          </w:tcPr>
          <w:p w14:paraId="67EB9753" w14:textId="77777777" w:rsidR="00620DCC" w:rsidRPr="00F2116F" w:rsidRDefault="00620DCC" w:rsidP="00B306A7">
            <w:pPr>
              <w:rPr>
                <w:rFonts w:ascii="Calibri" w:hAnsi="Calibri" w:cs="Calibri"/>
                <w:b/>
                <w:bCs/>
                <w:sz w:val="20"/>
                <w:szCs w:val="20"/>
              </w:rPr>
            </w:pPr>
            <w:r w:rsidRPr="00D93E0F">
              <w:rPr>
                <w:rFonts w:ascii="Calibri" w:hAnsi="Calibri" w:cs="Calibri"/>
                <w:b/>
                <w:bCs/>
                <w:sz w:val="20"/>
                <w:szCs w:val="20"/>
              </w:rPr>
              <w:t>MOTEUR ASYNCHRONE MONOPHASE DIDACTISÉ</w:t>
            </w:r>
          </w:p>
        </w:tc>
        <w:tc>
          <w:tcPr>
            <w:tcW w:w="3685" w:type="dxa"/>
            <w:noWrap/>
            <w:vAlign w:val="center"/>
          </w:tcPr>
          <w:p w14:paraId="54193D6B" w14:textId="77777777" w:rsidR="00620DCC"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06</w:t>
            </w:r>
          </w:p>
        </w:tc>
      </w:tr>
      <w:tr w:rsidR="00620DCC" w14:paraId="04B0AF66" w14:textId="77777777" w:rsidTr="00B306A7">
        <w:trPr>
          <w:trHeight w:val="654"/>
          <w:jc w:val="center"/>
        </w:trPr>
        <w:tc>
          <w:tcPr>
            <w:tcW w:w="873" w:type="dxa"/>
            <w:noWrap/>
            <w:vAlign w:val="center"/>
          </w:tcPr>
          <w:p w14:paraId="6B0EF6A8" w14:textId="77777777" w:rsidR="00620DCC" w:rsidRDefault="00620DCC" w:rsidP="00B306A7">
            <w:pPr>
              <w:jc w:val="center"/>
              <w:rPr>
                <w:rFonts w:ascii="Calibri" w:hAnsi="Calibri" w:cs="Calibri"/>
                <w:color w:val="000000"/>
                <w:sz w:val="22"/>
                <w:szCs w:val="22"/>
              </w:rPr>
            </w:pPr>
            <w:r>
              <w:rPr>
                <w:rFonts w:ascii="Calibri" w:hAnsi="Calibri" w:cs="Calibri"/>
                <w:b/>
                <w:bCs/>
                <w:sz w:val="20"/>
                <w:szCs w:val="20"/>
              </w:rPr>
              <w:t>4</w:t>
            </w:r>
          </w:p>
        </w:tc>
        <w:tc>
          <w:tcPr>
            <w:tcW w:w="3942" w:type="dxa"/>
            <w:noWrap/>
            <w:vAlign w:val="center"/>
          </w:tcPr>
          <w:p w14:paraId="381986AA" w14:textId="77777777" w:rsidR="00620DCC" w:rsidRPr="009F7F10" w:rsidRDefault="00620DCC" w:rsidP="00B306A7">
            <w:pPr>
              <w:rPr>
                <w:rFonts w:ascii="Calibri" w:hAnsi="Calibri" w:cs="Calibri"/>
                <w:b/>
                <w:bCs/>
                <w:sz w:val="20"/>
                <w:szCs w:val="20"/>
              </w:rPr>
            </w:pPr>
            <w:r w:rsidRPr="00D93E0F">
              <w:rPr>
                <w:rFonts w:ascii="Calibri" w:hAnsi="Calibri" w:cs="Calibri"/>
                <w:b/>
                <w:bCs/>
                <w:sz w:val="20"/>
                <w:szCs w:val="20"/>
              </w:rPr>
              <w:t xml:space="preserve">TRANSFORMATEURS TRIPHASES  </w:t>
            </w:r>
          </w:p>
        </w:tc>
        <w:tc>
          <w:tcPr>
            <w:tcW w:w="3685" w:type="dxa"/>
            <w:noWrap/>
            <w:vAlign w:val="center"/>
          </w:tcPr>
          <w:p w14:paraId="464FF682" w14:textId="77777777" w:rsidR="00620DCC"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03</w:t>
            </w:r>
          </w:p>
        </w:tc>
      </w:tr>
      <w:tr w:rsidR="00620DCC" w14:paraId="4A791D7F" w14:textId="77777777" w:rsidTr="00B306A7">
        <w:trPr>
          <w:trHeight w:val="654"/>
          <w:jc w:val="center"/>
        </w:trPr>
        <w:tc>
          <w:tcPr>
            <w:tcW w:w="873" w:type="dxa"/>
            <w:noWrap/>
            <w:vAlign w:val="center"/>
          </w:tcPr>
          <w:p w14:paraId="09458B30" w14:textId="77777777" w:rsidR="00620DCC" w:rsidRDefault="00620DCC" w:rsidP="00B306A7">
            <w:pPr>
              <w:jc w:val="center"/>
              <w:rPr>
                <w:rFonts w:ascii="Calibri" w:hAnsi="Calibri" w:cs="Calibri"/>
                <w:color w:val="000000"/>
                <w:sz w:val="22"/>
                <w:szCs w:val="22"/>
              </w:rPr>
            </w:pPr>
            <w:r>
              <w:rPr>
                <w:rFonts w:ascii="Calibri" w:hAnsi="Calibri" w:cs="Calibri"/>
                <w:b/>
                <w:bCs/>
                <w:sz w:val="20"/>
                <w:szCs w:val="20"/>
              </w:rPr>
              <w:t>5</w:t>
            </w:r>
          </w:p>
        </w:tc>
        <w:tc>
          <w:tcPr>
            <w:tcW w:w="3942" w:type="dxa"/>
            <w:noWrap/>
            <w:vAlign w:val="center"/>
          </w:tcPr>
          <w:p w14:paraId="4BF96D94" w14:textId="77777777" w:rsidR="00620DCC" w:rsidRPr="00F2116F" w:rsidRDefault="00620DCC" w:rsidP="00B306A7">
            <w:pPr>
              <w:rPr>
                <w:rFonts w:ascii="Calibri" w:hAnsi="Calibri" w:cs="Calibri"/>
                <w:b/>
                <w:bCs/>
                <w:sz w:val="20"/>
                <w:szCs w:val="20"/>
              </w:rPr>
            </w:pPr>
            <w:r w:rsidRPr="00D93E0F">
              <w:rPr>
                <w:rFonts w:ascii="Calibri" w:hAnsi="Calibri" w:cs="Calibri"/>
                <w:b/>
                <w:bCs/>
                <w:sz w:val="20"/>
                <w:szCs w:val="20"/>
              </w:rPr>
              <w:t xml:space="preserve">VARIATEUR </w:t>
            </w:r>
            <w:r>
              <w:rPr>
                <w:rFonts w:ascii="Calibri" w:hAnsi="Calibri" w:cs="Calibri"/>
                <w:b/>
                <w:bCs/>
                <w:sz w:val="20"/>
                <w:szCs w:val="20"/>
              </w:rPr>
              <w:t>DE VITESSE INDUSTRIEL 1,5KW Max</w:t>
            </w:r>
          </w:p>
        </w:tc>
        <w:tc>
          <w:tcPr>
            <w:tcW w:w="3685" w:type="dxa"/>
            <w:noWrap/>
            <w:vAlign w:val="center"/>
          </w:tcPr>
          <w:p w14:paraId="3AEDA8FF" w14:textId="77777777" w:rsidR="00620DCC"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02</w:t>
            </w:r>
          </w:p>
        </w:tc>
      </w:tr>
      <w:tr w:rsidR="00620DCC" w14:paraId="1E62BE06" w14:textId="77777777" w:rsidTr="00B306A7">
        <w:trPr>
          <w:trHeight w:val="654"/>
          <w:jc w:val="center"/>
        </w:trPr>
        <w:tc>
          <w:tcPr>
            <w:tcW w:w="873" w:type="dxa"/>
            <w:noWrap/>
            <w:vAlign w:val="center"/>
          </w:tcPr>
          <w:p w14:paraId="236D6954" w14:textId="77777777" w:rsidR="00620DCC" w:rsidRDefault="00620DCC" w:rsidP="00B306A7">
            <w:pPr>
              <w:jc w:val="center"/>
              <w:rPr>
                <w:rFonts w:ascii="Calibri" w:hAnsi="Calibri" w:cs="Calibri"/>
                <w:color w:val="000000"/>
                <w:sz w:val="22"/>
                <w:szCs w:val="22"/>
              </w:rPr>
            </w:pPr>
            <w:r>
              <w:rPr>
                <w:rFonts w:ascii="Calibri" w:hAnsi="Calibri" w:cs="Calibri"/>
                <w:b/>
                <w:bCs/>
                <w:sz w:val="20"/>
                <w:szCs w:val="20"/>
              </w:rPr>
              <w:t>6</w:t>
            </w:r>
          </w:p>
        </w:tc>
        <w:tc>
          <w:tcPr>
            <w:tcW w:w="3942" w:type="dxa"/>
            <w:noWrap/>
            <w:vAlign w:val="center"/>
          </w:tcPr>
          <w:p w14:paraId="376E8D57" w14:textId="77777777" w:rsidR="00620DCC" w:rsidRPr="00F2116F" w:rsidRDefault="00620DCC" w:rsidP="00B306A7">
            <w:pPr>
              <w:rPr>
                <w:rFonts w:ascii="Calibri" w:hAnsi="Calibri" w:cs="Calibri"/>
                <w:b/>
                <w:bCs/>
                <w:sz w:val="20"/>
                <w:szCs w:val="20"/>
              </w:rPr>
            </w:pPr>
            <w:r w:rsidRPr="00D93E0F">
              <w:rPr>
                <w:rFonts w:ascii="Calibri" w:hAnsi="Calibri" w:cs="Calibri"/>
                <w:b/>
                <w:bCs/>
                <w:sz w:val="20"/>
                <w:szCs w:val="20"/>
              </w:rPr>
              <w:t xml:space="preserve">DEMARREUR PROGRESSIF </w:t>
            </w:r>
            <w:r>
              <w:rPr>
                <w:rFonts w:ascii="Calibri" w:hAnsi="Calibri" w:cs="Calibri"/>
                <w:b/>
                <w:bCs/>
                <w:sz w:val="20"/>
                <w:szCs w:val="20"/>
              </w:rPr>
              <w:t>POUR MOTEUR ASYNCHRONE TRIPHASE</w:t>
            </w:r>
          </w:p>
        </w:tc>
        <w:tc>
          <w:tcPr>
            <w:tcW w:w="3685" w:type="dxa"/>
            <w:noWrap/>
            <w:vAlign w:val="center"/>
          </w:tcPr>
          <w:p w14:paraId="27310392" w14:textId="77777777" w:rsidR="00620DCC"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02</w:t>
            </w:r>
          </w:p>
        </w:tc>
      </w:tr>
      <w:tr w:rsidR="00620DCC" w14:paraId="19943DAF" w14:textId="77777777" w:rsidTr="00B306A7">
        <w:trPr>
          <w:trHeight w:val="654"/>
          <w:jc w:val="center"/>
        </w:trPr>
        <w:tc>
          <w:tcPr>
            <w:tcW w:w="873" w:type="dxa"/>
            <w:noWrap/>
            <w:vAlign w:val="center"/>
          </w:tcPr>
          <w:p w14:paraId="4D20B8AE" w14:textId="77777777" w:rsidR="00620DCC" w:rsidRDefault="00620DCC" w:rsidP="00B306A7">
            <w:pPr>
              <w:jc w:val="center"/>
              <w:rPr>
                <w:rFonts w:ascii="Calibri" w:hAnsi="Calibri" w:cs="Calibri"/>
                <w:color w:val="000000"/>
                <w:sz w:val="22"/>
                <w:szCs w:val="22"/>
              </w:rPr>
            </w:pPr>
            <w:r>
              <w:rPr>
                <w:rFonts w:ascii="Calibri" w:hAnsi="Calibri" w:cs="Calibri"/>
                <w:b/>
                <w:bCs/>
                <w:sz w:val="20"/>
                <w:szCs w:val="20"/>
              </w:rPr>
              <w:t>7</w:t>
            </w:r>
          </w:p>
        </w:tc>
        <w:tc>
          <w:tcPr>
            <w:tcW w:w="3942" w:type="dxa"/>
            <w:noWrap/>
            <w:vAlign w:val="center"/>
          </w:tcPr>
          <w:p w14:paraId="7B59D681" w14:textId="77777777" w:rsidR="00620DCC" w:rsidRPr="00F2116F" w:rsidRDefault="00620DCC" w:rsidP="00B306A7">
            <w:pPr>
              <w:rPr>
                <w:rFonts w:ascii="Calibri" w:hAnsi="Calibri" w:cs="Calibri"/>
                <w:b/>
                <w:bCs/>
                <w:sz w:val="20"/>
                <w:szCs w:val="20"/>
              </w:rPr>
            </w:pPr>
            <w:r w:rsidRPr="00D93E0F">
              <w:rPr>
                <w:rFonts w:ascii="Calibri" w:hAnsi="Calibri" w:cs="Calibri"/>
                <w:b/>
                <w:bCs/>
                <w:sz w:val="20"/>
                <w:szCs w:val="20"/>
              </w:rPr>
              <w:t>SERVO-VARIATEU</w:t>
            </w:r>
            <w:r>
              <w:rPr>
                <w:rFonts w:ascii="Calibri" w:hAnsi="Calibri" w:cs="Calibri"/>
                <w:b/>
                <w:bCs/>
                <w:sz w:val="20"/>
                <w:szCs w:val="20"/>
              </w:rPr>
              <w:t>R 0,75 KW + SERVO-MOTEUR 0,5 KW</w:t>
            </w:r>
          </w:p>
        </w:tc>
        <w:tc>
          <w:tcPr>
            <w:tcW w:w="3685" w:type="dxa"/>
            <w:noWrap/>
            <w:vAlign w:val="center"/>
          </w:tcPr>
          <w:p w14:paraId="40871743" w14:textId="77777777" w:rsidR="00620DCC"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02</w:t>
            </w:r>
          </w:p>
        </w:tc>
      </w:tr>
    </w:tbl>
    <w:p w14:paraId="670F1BF8"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49B0D82D"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20622372"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6FF691DF"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61470076"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7BE990CC"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4A64CB75"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17DE3055"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41F0E4C7"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51856D19"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06B74AE0"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40C03157"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2831B8C3"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1689E8BC"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43B22A3F"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250B8456"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45E09BBA"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54C30928"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59433486"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0242CF3A"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58148FAD"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27D8D51D"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44748E47"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46832457"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301602AF"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5771CEB0"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44130AFB"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29991F3E"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7250621D"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10D0F583"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3B67698C"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0948FA3A"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4FB438CB"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4FF3A6A7"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514D2584"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17A5126C"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r w:rsidRPr="009F719D">
        <w:rPr>
          <w:rFonts w:ascii="Century Gothic" w:hAnsi="Century Gothic"/>
          <w:b/>
          <w:bCs/>
          <w:color w:val="548DD4" w:themeColor="text2" w:themeTint="99"/>
        </w:rPr>
        <w:t>LOT N°</w:t>
      </w:r>
      <w:r>
        <w:rPr>
          <w:rFonts w:ascii="Century Gothic" w:hAnsi="Century Gothic"/>
          <w:b/>
          <w:bCs/>
          <w:color w:val="548DD4" w:themeColor="text2" w:themeTint="99"/>
        </w:rPr>
        <w:t>7</w:t>
      </w:r>
      <w:r w:rsidRPr="009F719D">
        <w:rPr>
          <w:rFonts w:ascii="Century Gothic" w:hAnsi="Century Gothic"/>
          <w:b/>
          <w:bCs/>
          <w:color w:val="548DD4" w:themeColor="text2" w:themeTint="99"/>
        </w:rPr>
        <w:t xml:space="preserve"> : EQUIPEMENTS POUR HABILITATION ELECTRIQUE</w:t>
      </w:r>
    </w:p>
    <w:p w14:paraId="32C06811" w14:textId="77777777" w:rsidR="00620DCC" w:rsidRPr="00166BE1"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072"/>
      </w:tblGrid>
      <w:tr w:rsidR="00620DCC" w:rsidRPr="00AE4AE8" w14:paraId="7E641E94" w14:textId="77777777" w:rsidTr="00B306A7">
        <w:trPr>
          <w:trHeight w:val="451"/>
          <w:tblHeader/>
          <w:jc w:val="center"/>
        </w:trPr>
        <w:tc>
          <w:tcPr>
            <w:tcW w:w="704" w:type="dxa"/>
            <w:vAlign w:val="center"/>
          </w:tcPr>
          <w:p w14:paraId="1A651BCF"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Item n°</w:t>
            </w:r>
          </w:p>
        </w:tc>
        <w:tc>
          <w:tcPr>
            <w:tcW w:w="9072" w:type="dxa"/>
          </w:tcPr>
          <w:p w14:paraId="33E8A08D"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Désignation et caractéristiques demandées</w:t>
            </w:r>
          </w:p>
        </w:tc>
      </w:tr>
      <w:tr w:rsidR="00620DCC" w:rsidRPr="00AE4AE8" w14:paraId="766A8DC8" w14:textId="77777777" w:rsidTr="00B306A7">
        <w:trPr>
          <w:jc w:val="center"/>
        </w:trPr>
        <w:tc>
          <w:tcPr>
            <w:tcW w:w="704" w:type="dxa"/>
            <w:vAlign w:val="center"/>
          </w:tcPr>
          <w:p w14:paraId="61F62067" w14:textId="77777777" w:rsidR="00620DCC" w:rsidRPr="00AE4AE8" w:rsidRDefault="00620DCC" w:rsidP="00B306A7">
            <w:pPr>
              <w:jc w:val="center"/>
              <w:rPr>
                <w:rFonts w:ascii="Calibri" w:hAnsi="Calibri" w:cs="Calibri"/>
                <w:b/>
                <w:bCs/>
                <w:sz w:val="20"/>
                <w:szCs w:val="20"/>
              </w:rPr>
            </w:pPr>
            <w:r w:rsidRPr="00AE4AE8">
              <w:rPr>
                <w:rFonts w:ascii="Calibri" w:hAnsi="Calibri" w:cs="Calibri"/>
                <w:b/>
                <w:bCs/>
                <w:sz w:val="20"/>
                <w:szCs w:val="20"/>
              </w:rPr>
              <w:t>1</w:t>
            </w:r>
          </w:p>
        </w:tc>
        <w:tc>
          <w:tcPr>
            <w:tcW w:w="9072" w:type="dxa"/>
            <w:vAlign w:val="center"/>
          </w:tcPr>
          <w:p w14:paraId="3B12B518" w14:textId="1C9B3C29" w:rsidR="000B23F0" w:rsidRDefault="000B23F0" w:rsidP="000B23F0">
            <w:pPr>
              <w:rPr>
                <w:rFonts w:ascii="Calibri" w:hAnsi="Calibri" w:cs="Calibri"/>
                <w:b/>
                <w:bCs/>
                <w:sz w:val="20"/>
                <w:szCs w:val="20"/>
                <w:lang w:val="fr-MA"/>
              </w:rPr>
            </w:pPr>
            <w:r w:rsidRPr="000B23F0">
              <w:rPr>
                <w:rFonts w:ascii="Calibri" w:hAnsi="Calibri" w:cs="Calibri"/>
                <w:b/>
                <w:bCs/>
                <w:sz w:val="20"/>
                <w:szCs w:val="20"/>
                <w:lang w:val="fr-MA"/>
              </w:rPr>
              <w:t>ARMOIRE POUR L’HABILITATION ELECTRIQUE</w:t>
            </w:r>
          </w:p>
          <w:p w14:paraId="13A75160" w14:textId="77777777" w:rsidR="000B23F0" w:rsidRPr="000B23F0" w:rsidRDefault="000B23F0" w:rsidP="000B23F0">
            <w:pPr>
              <w:rPr>
                <w:rFonts w:ascii="Calibri" w:hAnsi="Calibri" w:cs="Calibri"/>
                <w:b/>
                <w:bCs/>
                <w:sz w:val="20"/>
                <w:szCs w:val="20"/>
                <w:lang w:val="fr-MA"/>
              </w:rPr>
            </w:pPr>
          </w:p>
          <w:p w14:paraId="57BA2026"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Armoire pédagogique complète conçue pour la mise en application des règles relatives à la prévention des risques électriques, en vue de la préparation à la certification à l'habilitation électrique conformément aux exigences de la réglementation marocaine en vigueur.</w:t>
            </w:r>
          </w:p>
          <w:p w14:paraId="1A70481E"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L'armoire doit permettre la réalisation des travaux pratiques suivants (à minima) :</w:t>
            </w:r>
          </w:p>
          <w:p w14:paraId="608B7978"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Simulations de situations de travail électrique (hors tension, sous tension, voisinage).</w:t>
            </w:r>
          </w:p>
          <w:p w14:paraId="61BFD0E0"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Procédures de consignation et de déconsignation d'une installation électrique.</w:t>
            </w:r>
          </w:p>
          <w:p w14:paraId="16BD0AE0"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Mise en œuvre des Équipements de Protection Individuelle EPI et des Équipements de Protection Collective EPC.</w:t>
            </w:r>
          </w:p>
          <w:p w14:paraId="6D57039F"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Réalisation de tâches de câblage simples et complexes (démarrage moteur, circuit d'éclairage, etc.).</w:t>
            </w:r>
          </w:p>
          <w:p w14:paraId="3E32D935"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Identification des risques électriques</w:t>
            </w:r>
          </w:p>
          <w:p w14:paraId="3FC39634"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Mesure de grandeurs électriques à l'aide d'appareils de mesure.</w:t>
            </w:r>
          </w:p>
          <w:p w14:paraId="4D661B76"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Simulation de pannes et diagnostics.</w:t>
            </w:r>
          </w:p>
          <w:p w14:paraId="61385E26"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L'armoire proposée devra être robuste, sécurisée, didactique et conforme aux normes de sécurité en vigueur. Elle devra intégrer à minima les éléments suivants ou leurs équivalents fonctionnellement adaptés au système proposé :</w:t>
            </w:r>
          </w:p>
          <w:p w14:paraId="4A80C14E"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Structure : Armoire métallique didactique, robuste, avec face avant transparente ou ouvrable pour visualisation aisée des composants et des câblages. Dimensions adaptées pour une manipulation aisée et une visibilité optimale.</w:t>
            </w:r>
          </w:p>
          <w:p w14:paraId="48849D95"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1 source d’alimentation principale simulée (230VAC monophasé, ou 400VAC triphasé) avec protections adéquates.</w:t>
            </w:r>
          </w:p>
          <w:p w14:paraId="229E4B93"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1 source secondaire pour alimenter les circuits de commande, distribuée sur des jeux de barres ou borniers adaptés.</w:t>
            </w:r>
          </w:p>
          <w:p w14:paraId="2DC61634"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 xml:space="preserve">Dispositifs de </w:t>
            </w:r>
            <w:proofErr w:type="gramStart"/>
            <w:r w:rsidRPr="000B23F0">
              <w:rPr>
                <w:rFonts w:ascii="Calibri" w:hAnsi="Calibri" w:cs="Calibri"/>
                <w:sz w:val="20"/>
                <w:szCs w:val="20"/>
                <w:lang w:val="fr-MA"/>
              </w:rPr>
              <w:t>protection:</w:t>
            </w:r>
            <w:proofErr w:type="gramEnd"/>
          </w:p>
          <w:p w14:paraId="234E8D87"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Sectionneurs à coupure visible, cadenassables, permettant la consignation.</w:t>
            </w:r>
          </w:p>
          <w:p w14:paraId="17983635"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Disjoncteurs magnétothermiques ou différentiels pour la protection des circuits.</w:t>
            </w:r>
          </w:p>
          <w:p w14:paraId="456451A4"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Fusibles de protection adaptés aux différents circuits.</w:t>
            </w:r>
          </w:p>
          <w:p w14:paraId="349CD7DF"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Dispositifs différentiels haute sensibilité (DDR 30mA).</w:t>
            </w:r>
          </w:p>
          <w:p w14:paraId="001250F2"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Composants de commande et signalisation :</w:t>
            </w:r>
          </w:p>
          <w:p w14:paraId="59B7F99A"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Interrupteurs, boutons-poussoirs, sélecteurs, contacteurs, relais.</w:t>
            </w:r>
          </w:p>
          <w:p w14:paraId="01EF70CD"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Lampes témoins, voyants de signalisation (marche, arrêt, défaut, etc.).</w:t>
            </w:r>
          </w:p>
          <w:p w14:paraId="59C72025"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Horloges, temporisateurs.</w:t>
            </w:r>
          </w:p>
          <w:p w14:paraId="472903B6"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Charge résistive, inductive ou capacitive simulée.</w:t>
            </w:r>
          </w:p>
          <w:p w14:paraId="0B80268D"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Moteur électrique simulé (avec protections thermiques et magnétiques).</w:t>
            </w:r>
          </w:p>
          <w:p w14:paraId="4E53A2FF"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Mesure et contrôle :</w:t>
            </w:r>
          </w:p>
          <w:p w14:paraId="79A0FE2E"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Bornes de test sécurisées pour les mesures de tension et de courant.</w:t>
            </w:r>
          </w:p>
          <w:p w14:paraId="304419FB"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Panneau de raccordement pour la connexion d'appareils de mesure externes</w:t>
            </w:r>
          </w:p>
          <w:p w14:paraId="3FA581FC"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Système de consignation et d'isolement :</w:t>
            </w:r>
          </w:p>
          <w:p w14:paraId="4B78652E"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Points de cadenassage clairement identifiés.</w:t>
            </w:r>
          </w:p>
          <w:p w14:paraId="64CE7E3C"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Dispositifs permettant la vérification d'absence de tension.</w:t>
            </w:r>
          </w:p>
          <w:p w14:paraId="60CDAC8C"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Panneau didactique présentant les étapes de consignation.</w:t>
            </w:r>
          </w:p>
          <w:p w14:paraId="4D614E26"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Accessoires et Équipements Complémentaires pour la Sécurité Pédagogique :</w:t>
            </w:r>
          </w:p>
          <w:p w14:paraId="28FFF919"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Jeu de cadenas de consignation et étiquettes associées.</w:t>
            </w:r>
          </w:p>
          <w:p w14:paraId="7F040021"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Dispositifs de balisage (poteaux, chaînes rouges et blanches) et de signalisation.</w:t>
            </w:r>
          </w:p>
          <w:p w14:paraId="57860033"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Tapis isolant et nappe isolante, conformes aux normes de sécurité.</w:t>
            </w:r>
          </w:p>
          <w:p w14:paraId="4AC29B70"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Panneau de consignes de sécurité générales et spécifiques à l'habilitation électrique.</w:t>
            </w:r>
          </w:p>
          <w:p w14:paraId="26D1FBA5" w14:textId="77777777" w:rsidR="000B23F0" w:rsidRPr="000B23F0" w:rsidRDefault="000B23F0" w:rsidP="000B23F0">
            <w:pPr>
              <w:rPr>
                <w:rFonts w:ascii="Calibri" w:hAnsi="Calibri" w:cs="Calibri"/>
                <w:sz w:val="20"/>
                <w:szCs w:val="20"/>
                <w:lang w:val="fr-MA"/>
              </w:rPr>
            </w:pPr>
            <w:r w:rsidRPr="000B23F0">
              <w:rPr>
                <w:rFonts w:ascii="Calibri" w:hAnsi="Calibri" w:cs="Calibri"/>
                <w:sz w:val="20"/>
                <w:szCs w:val="20"/>
                <w:lang w:val="fr-MA"/>
              </w:rPr>
              <w:t>Documentation technique et pédagogique complète (schémas électriques, manuel d'utilisation de l'armoire, propositions d'exercices pratiques).</w:t>
            </w:r>
          </w:p>
          <w:p w14:paraId="04F998E0" w14:textId="14E98441" w:rsidR="00620DCC" w:rsidRPr="000B23F0" w:rsidRDefault="00620DCC" w:rsidP="000B23F0">
            <w:pPr>
              <w:rPr>
                <w:rFonts w:ascii="Calibri" w:hAnsi="Calibri" w:cs="Calibri"/>
                <w:sz w:val="20"/>
                <w:szCs w:val="20"/>
              </w:rPr>
            </w:pPr>
          </w:p>
        </w:tc>
      </w:tr>
      <w:tr w:rsidR="00620DCC" w:rsidRPr="00AE4AE8" w14:paraId="46D4C4A2" w14:textId="77777777" w:rsidTr="00B306A7">
        <w:trPr>
          <w:jc w:val="center"/>
        </w:trPr>
        <w:tc>
          <w:tcPr>
            <w:tcW w:w="704" w:type="dxa"/>
            <w:vAlign w:val="center"/>
          </w:tcPr>
          <w:p w14:paraId="70CE2BA3" w14:textId="77777777" w:rsidR="00620DCC" w:rsidRPr="00AE4AE8" w:rsidRDefault="00620DCC" w:rsidP="00B306A7">
            <w:pPr>
              <w:jc w:val="center"/>
              <w:rPr>
                <w:rFonts w:ascii="Calibri" w:hAnsi="Calibri" w:cs="Calibri"/>
                <w:b/>
                <w:bCs/>
                <w:sz w:val="20"/>
                <w:szCs w:val="20"/>
              </w:rPr>
            </w:pPr>
            <w:r>
              <w:rPr>
                <w:rFonts w:ascii="Calibri" w:hAnsi="Calibri" w:cs="Calibri"/>
                <w:b/>
                <w:bCs/>
                <w:sz w:val="20"/>
                <w:szCs w:val="20"/>
              </w:rPr>
              <w:t>2</w:t>
            </w:r>
          </w:p>
        </w:tc>
        <w:tc>
          <w:tcPr>
            <w:tcW w:w="9072" w:type="dxa"/>
            <w:vAlign w:val="center"/>
          </w:tcPr>
          <w:p w14:paraId="306D0154" w14:textId="77777777" w:rsidR="00620DCC" w:rsidRPr="00B706CA" w:rsidRDefault="00620DCC" w:rsidP="00B306A7">
            <w:pPr>
              <w:rPr>
                <w:rFonts w:ascii="Calibri" w:hAnsi="Calibri" w:cs="Calibri"/>
                <w:b/>
                <w:bCs/>
                <w:sz w:val="20"/>
                <w:szCs w:val="20"/>
              </w:rPr>
            </w:pPr>
            <w:r w:rsidRPr="00B706CA">
              <w:rPr>
                <w:rFonts w:ascii="Calibri" w:hAnsi="Calibri" w:cs="Calibri"/>
                <w:b/>
                <w:bCs/>
                <w:sz w:val="20"/>
                <w:szCs w:val="20"/>
              </w:rPr>
              <w:t>Détecteur de tension pour poste HTA, 10-30 kV, avec perche fixe</w:t>
            </w:r>
          </w:p>
          <w:p w14:paraId="60D8C9C2"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xml:space="preserve">Caractéristiques : </w:t>
            </w:r>
          </w:p>
          <w:p w14:paraId="77C0F3EF"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Dispositif incorporé de contrôle de fonctionnement.</w:t>
            </w:r>
          </w:p>
          <w:p w14:paraId="405B1D92"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Electrodes de contact en V interchangeables.</w:t>
            </w:r>
          </w:p>
          <w:p w14:paraId="028A4CB9"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Indications visuelles sur 360° par l’allumage d’une LED rouge à haute visibilité.</w:t>
            </w:r>
          </w:p>
          <w:p w14:paraId="0EAE1127" w14:textId="77777777" w:rsidR="00620DCC" w:rsidRPr="008A48B6" w:rsidRDefault="00620DCC" w:rsidP="00B306A7">
            <w:pPr>
              <w:rPr>
                <w:rFonts w:ascii="Calibri" w:hAnsi="Calibri" w:cs="Calibri"/>
                <w:b/>
                <w:bCs/>
                <w:sz w:val="20"/>
                <w:szCs w:val="20"/>
              </w:rPr>
            </w:pPr>
            <w:r w:rsidRPr="00B706CA">
              <w:rPr>
                <w:rFonts w:ascii="Calibri" w:hAnsi="Calibri" w:cs="Calibri"/>
                <w:sz w:val="20"/>
                <w:szCs w:val="20"/>
              </w:rPr>
              <w:t>-        Pile lithium avec autonomie de 8 ans en utilisation standard.</w:t>
            </w:r>
          </w:p>
        </w:tc>
      </w:tr>
      <w:tr w:rsidR="00620DCC" w:rsidRPr="00AE4AE8" w14:paraId="7DA5322A" w14:textId="77777777" w:rsidTr="00B306A7">
        <w:trPr>
          <w:jc w:val="center"/>
        </w:trPr>
        <w:tc>
          <w:tcPr>
            <w:tcW w:w="704" w:type="dxa"/>
            <w:vAlign w:val="center"/>
          </w:tcPr>
          <w:p w14:paraId="6B8865EC" w14:textId="77777777" w:rsidR="00620DCC" w:rsidRDefault="00620DCC" w:rsidP="00B306A7">
            <w:pPr>
              <w:jc w:val="center"/>
              <w:rPr>
                <w:rFonts w:ascii="Calibri" w:hAnsi="Calibri" w:cs="Calibri"/>
                <w:b/>
                <w:bCs/>
                <w:sz w:val="20"/>
                <w:szCs w:val="20"/>
              </w:rPr>
            </w:pPr>
            <w:r>
              <w:rPr>
                <w:rFonts w:ascii="Calibri" w:hAnsi="Calibri" w:cs="Calibri"/>
                <w:b/>
                <w:bCs/>
                <w:sz w:val="20"/>
                <w:szCs w:val="20"/>
              </w:rPr>
              <w:t>3</w:t>
            </w:r>
          </w:p>
        </w:tc>
        <w:tc>
          <w:tcPr>
            <w:tcW w:w="9072" w:type="dxa"/>
            <w:vAlign w:val="center"/>
          </w:tcPr>
          <w:p w14:paraId="6ABAFE3A" w14:textId="77777777" w:rsidR="00620DCC" w:rsidRPr="00B706CA" w:rsidRDefault="00620DCC" w:rsidP="00B306A7">
            <w:pPr>
              <w:rPr>
                <w:rFonts w:ascii="Calibri" w:hAnsi="Calibri" w:cs="Calibri"/>
                <w:b/>
                <w:bCs/>
                <w:sz w:val="20"/>
                <w:szCs w:val="20"/>
              </w:rPr>
            </w:pPr>
            <w:r w:rsidRPr="00B706CA">
              <w:rPr>
                <w:rFonts w:ascii="Calibri" w:hAnsi="Calibri" w:cs="Calibri"/>
                <w:b/>
                <w:bCs/>
                <w:sz w:val="20"/>
                <w:szCs w:val="20"/>
              </w:rPr>
              <w:t>Équipement MALT/CC pour tableaux BT branchement</w:t>
            </w:r>
          </w:p>
          <w:p w14:paraId="22B7DBB3"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Équipement de mise à la terre et en court-circuit pour tableaux BT branchement.</w:t>
            </w:r>
          </w:p>
          <w:p w14:paraId="027439B3"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Composition minimale :</w:t>
            </w:r>
          </w:p>
          <w:p w14:paraId="3FD62912"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xml:space="preserve">-          1 tresse MALT à 4 pôles (branches) en câble cuivre isolé silicone section 16 mm² de longueur entre phases 370 et 440 </w:t>
            </w:r>
            <w:proofErr w:type="spellStart"/>
            <w:r w:rsidRPr="00B706CA">
              <w:rPr>
                <w:rFonts w:ascii="Calibri" w:hAnsi="Calibri" w:cs="Calibri"/>
                <w:sz w:val="20"/>
                <w:szCs w:val="20"/>
              </w:rPr>
              <w:t>mm.</w:t>
            </w:r>
            <w:proofErr w:type="spellEnd"/>
          </w:p>
          <w:p w14:paraId="15F2755B"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4 connecteurs à fourche.</w:t>
            </w:r>
          </w:p>
          <w:p w14:paraId="118CD810"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4 micro-pinces.</w:t>
            </w:r>
          </w:p>
          <w:p w14:paraId="63499389"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xml:space="preserve">-          4 connecteurs cylindriques </w:t>
            </w:r>
            <w:proofErr w:type="gramStart"/>
            <w:r w:rsidRPr="00B706CA">
              <w:rPr>
                <w:rFonts w:ascii="Calibri" w:hAnsi="Calibri" w:cs="Calibri"/>
                <w:sz w:val="20"/>
                <w:szCs w:val="20"/>
              </w:rPr>
              <w:t>type</w:t>
            </w:r>
            <w:proofErr w:type="gramEnd"/>
            <w:r w:rsidRPr="00B706CA">
              <w:rPr>
                <w:rFonts w:ascii="Calibri" w:hAnsi="Calibri" w:cs="Calibri"/>
                <w:sz w:val="20"/>
                <w:szCs w:val="20"/>
              </w:rPr>
              <w:t xml:space="preserve"> cartouche.</w:t>
            </w:r>
          </w:p>
          <w:p w14:paraId="18ADD1AD"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4 faux-fusibles taille 00.</w:t>
            </w:r>
          </w:p>
          <w:p w14:paraId="5F51AAB2"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4 bornes lisses taraudées.</w:t>
            </w:r>
          </w:p>
          <w:p w14:paraId="5B0E4821"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4 bornes lisses filetées.</w:t>
            </w:r>
          </w:p>
          <w:p w14:paraId="4DF1EF2E"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xml:space="preserve">-          1 clé isolée plate à 4 dimensions : 13, 14, 16, 17 </w:t>
            </w:r>
            <w:proofErr w:type="spellStart"/>
            <w:r w:rsidRPr="00B706CA">
              <w:rPr>
                <w:rFonts w:ascii="Calibri" w:hAnsi="Calibri" w:cs="Calibri"/>
                <w:sz w:val="20"/>
                <w:szCs w:val="20"/>
              </w:rPr>
              <w:t>mm.</w:t>
            </w:r>
            <w:proofErr w:type="spellEnd"/>
          </w:p>
          <w:p w14:paraId="5571A5B4"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1 poignée de manœuvre.</w:t>
            </w:r>
          </w:p>
          <w:p w14:paraId="03EEDD1C" w14:textId="77777777" w:rsidR="00620DCC" w:rsidRPr="008A48B6" w:rsidRDefault="00620DCC" w:rsidP="00B306A7">
            <w:pPr>
              <w:rPr>
                <w:rFonts w:ascii="Calibri" w:hAnsi="Calibri" w:cs="Calibri"/>
                <w:b/>
                <w:bCs/>
                <w:sz w:val="20"/>
                <w:szCs w:val="20"/>
              </w:rPr>
            </w:pPr>
            <w:r w:rsidRPr="00B706CA">
              <w:rPr>
                <w:rFonts w:ascii="Calibri" w:hAnsi="Calibri" w:cs="Calibri"/>
                <w:sz w:val="20"/>
                <w:szCs w:val="20"/>
              </w:rPr>
              <w:t>1 coffret de rangement et transport.</w:t>
            </w:r>
          </w:p>
        </w:tc>
      </w:tr>
      <w:tr w:rsidR="00620DCC" w:rsidRPr="00AE4AE8" w14:paraId="2670A57E" w14:textId="77777777" w:rsidTr="00B306A7">
        <w:trPr>
          <w:jc w:val="center"/>
        </w:trPr>
        <w:tc>
          <w:tcPr>
            <w:tcW w:w="704" w:type="dxa"/>
            <w:vAlign w:val="center"/>
          </w:tcPr>
          <w:p w14:paraId="458281E6" w14:textId="77777777" w:rsidR="00620DCC" w:rsidRDefault="00620DCC" w:rsidP="00B306A7">
            <w:pPr>
              <w:jc w:val="center"/>
              <w:rPr>
                <w:rFonts w:ascii="Calibri" w:hAnsi="Calibri" w:cs="Calibri"/>
                <w:b/>
                <w:bCs/>
                <w:sz w:val="20"/>
                <w:szCs w:val="20"/>
              </w:rPr>
            </w:pPr>
            <w:r>
              <w:rPr>
                <w:rFonts w:ascii="Calibri" w:hAnsi="Calibri" w:cs="Calibri"/>
                <w:b/>
                <w:bCs/>
                <w:sz w:val="20"/>
                <w:szCs w:val="20"/>
              </w:rPr>
              <w:t>4</w:t>
            </w:r>
          </w:p>
        </w:tc>
        <w:tc>
          <w:tcPr>
            <w:tcW w:w="9072" w:type="dxa"/>
            <w:vAlign w:val="center"/>
          </w:tcPr>
          <w:p w14:paraId="3ABE2C26" w14:textId="77777777" w:rsidR="00620DCC" w:rsidRPr="00B706CA" w:rsidRDefault="00620DCC" w:rsidP="00B306A7">
            <w:pPr>
              <w:rPr>
                <w:rFonts w:ascii="Calibri" w:hAnsi="Calibri" w:cs="Calibri"/>
                <w:b/>
                <w:bCs/>
                <w:sz w:val="20"/>
                <w:szCs w:val="20"/>
              </w:rPr>
            </w:pPr>
            <w:r w:rsidRPr="00B706CA">
              <w:rPr>
                <w:rFonts w:ascii="Calibri" w:hAnsi="Calibri" w:cs="Calibri"/>
                <w:b/>
                <w:bCs/>
                <w:sz w:val="20"/>
                <w:szCs w:val="20"/>
              </w:rPr>
              <w:t>Perche à corp de sauvetage télescopique L déployée 1,5 m</w:t>
            </w:r>
          </w:p>
          <w:p w14:paraId="2CB06E3F"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"Perche employée pour le sauvetage d’un agent accidenté lors de travaux dans les postes ou cellules de 1</w:t>
            </w:r>
            <w:proofErr w:type="gramStart"/>
            <w:r w:rsidRPr="00B706CA">
              <w:rPr>
                <w:rFonts w:ascii="Calibri" w:hAnsi="Calibri" w:cs="Calibri"/>
                <w:sz w:val="20"/>
                <w:szCs w:val="20"/>
              </w:rPr>
              <w:t>re ,</w:t>
            </w:r>
            <w:proofErr w:type="gramEnd"/>
            <w:r w:rsidRPr="00B706CA">
              <w:rPr>
                <w:rFonts w:ascii="Calibri" w:hAnsi="Calibri" w:cs="Calibri"/>
                <w:sz w:val="20"/>
                <w:szCs w:val="20"/>
              </w:rPr>
              <w:t xml:space="preserve"> 2e et 3e catégorie.</w:t>
            </w:r>
          </w:p>
          <w:p w14:paraId="07822275" w14:textId="77777777" w:rsidR="00620DCC" w:rsidRPr="00F2116F" w:rsidRDefault="00620DCC" w:rsidP="00B306A7">
            <w:pPr>
              <w:rPr>
                <w:rFonts w:ascii="Calibri" w:hAnsi="Calibri" w:cs="Calibri"/>
                <w:b/>
                <w:bCs/>
                <w:sz w:val="20"/>
                <w:szCs w:val="20"/>
              </w:rPr>
            </w:pPr>
            <w:r w:rsidRPr="00B706CA">
              <w:rPr>
                <w:rFonts w:ascii="Calibri" w:hAnsi="Calibri" w:cs="Calibri"/>
                <w:sz w:val="20"/>
                <w:szCs w:val="20"/>
              </w:rPr>
              <w:t xml:space="preserve">Tension </w:t>
            </w:r>
            <w:proofErr w:type="gramStart"/>
            <w:r w:rsidRPr="00B706CA">
              <w:rPr>
                <w:rFonts w:ascii="Calibri" w:hAnsi="Calibri" w:cs="Calibri"/>
                <w:sz w:val="20"/>
                <w:szCs w:val="20"/>
              </w:rPr>
              <w:t>d'utilisation:</w:t>
            </w:r>
            <w:proofErr w:type="gramEnd"/>
            <w:r w:rsidRPr="00B706CA">
              <w:rPr>
                <w:rFonts w:ascii="Calibri" w:hAnsi="Calibri" w:cs="Calibri"/>
                <w:sz w:val="20"/>
                <w:szCs w:val="20"/>
              </w:rPr>
              <w:t xml:space="preserve"> 45KV"</w:t>
            </w:r>
          </w:p>
        </w:tc>
      </w:tr>
    </w:tbl>
    <w:p w14:paraId="4A899516" w14:textId="77777777" w:rsidR="00620DCC" w:rsidRDefault="00620DCC" w:rsidP="00620DCC">
      <w:pPr>
        <w:jc w:val="center"/>
        <w:rPr>
          <w:rFonts w:ascii="Century Gothic" w:hAnsi="Century Gothic"/>
          <w:b/>
          <w:bCs/>
          <w:sz w:val="22"/>
          <w:szCs w:val="22"/>
          <w:u w:val="single"/>
        </w:rPr>
      </w:pPr>
    </w:p>
    <w:p w14:paraId="1B293D51" w14:textId="77777777" w:rsidR="00620DCC" w:rsidRDefault="00620DCC" w:rsidP="00620DCC">
      <w:pPr>
        <w:jc w:val="center"/>
        <w:rPr>
          <w:rFonts w:ascii="Century Gothic" w:hAnsi="Century Gothic"/>
          <w:b/>
          <w:bCs/>
          <w:sz w:val="22"/>
          <w:szCs w:val="22"/>
          <w:u w:val="single"/>
        </w:rPr>
      </w:pPr>
      <w:r w:rsidRPr="00146857">
        <w:rPr>
          <w:rFonts w:ascii="Century Gothic" w:hAnsi="Century Gothic"/>
          <w:b/>
          <w:bCs/>
          <w:sz w:val="22"/>
          <w:szCs w:val="22"/>
          <w:u w:val="single"/>
        </w:rPr>
        <w:t>Tableau de répartition</w:t>
      </w:r>
    </w:p>
    <w:p w14:paraId="18221B7A" w14:textId="77777777" w:rsidR="00620DCC" w:rsidRPr="005A6A11" w:rsidRDefault="00620DCC" w:rsidP="00620DCC">
      <w:pPr>
        <w:jc w:val="center"/>
        <w:rPr>
          <w:rFonts w:ascii="Century Gothic" w:hAnsi="Century Gothic"/>
          <w:b/>
          <w:bCs/>
          <w:sz w:val="22"/>
          <w:szCs w:val="22"/>
          <w:u w:val="single"/>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3"/>
        <w:gridCol w:w="5501"/>
        <w:gridCol w:w="2126"/>
      </w:tblGrid>
      <w:tr w:rsidR="00620DCC" w14:paraId="21A4A2F3" w14:textId="77777777" w:rsidTr="00B306A7">
        <w:trPr>
          <w:trHeight w:val="630"/>
          <w:jc w:val="center"/>
        </w:trPr>
        <w:tc>
          <w:tcPr>
            <w:tcW w:w="873" w:type="dxa"/>
            <w:vAlign w:val="center"/>
            <w:hideMark/>
          </w:tcPr>
          <w:p w14:paraId="6F84E2FF" w14:textId="77777777" w:rsidR="00620DCC" w:rsidRPr="00F05496" w:rsidRDefault="00620DCC" w:rsidP="00B306A7">
            <w:pPr>
              <w:jc w:val="center"/>
              <w:rPr>
                <w:rFonts w:ascii="Calibri" w:hAnsi="Calibri" w:cs="Calibri"/>
                <w:b/>
                <w:bCs/>
                <w:color w:val="000000"/>
                <w:sz w:val="22"/>
                <w:szCs w:val="22"/>
              </w:rPr>
            </w:pPr>
            <w:r w:rsidRPr="00F05496">
              <w:rPr>
                <w:rFonts w:ascii="Calibri" w:hAnsi="Calibri" w:cs="Calibri"/>
                <w:b/>
                <w:bCs/>
                <w:color w:val="000000"/>
                <w:sz w:val="22"/>
                <w:szCs w:val="22"/>
              </w:rPr>
              <w:t>item</w:t>
            </w:r>
          </w:p>
        </w:tc>
        <w:tc>
          <w:tcPr>
            <w:tcW w:w="5501" w:type="dxa"/>
            <w:vAlign w:val="center"/>
            <w:hideMark/>
          </w:tcPr>
          <w:p w14:paraId="58053C02" w14:textId="77777777" w:rsidR="00620DCC" w:rsidRPr="00F05496" w:rsidRDefault="00620DCC" w:rsidP="00B306A7">
            <w:pPr>
              <w:jc w:val="center"/>
              <w:rPr>
                <w:rFonts w:ascii="Calibri" w:hAnsi="Calibri" w:cs="Calibri"/>
                <w:b/>
                <w:bCs/>
                <w:color w:val="000000"/>
                <w:sz w:val="22"/>
                <w:szCs w:val="22"/>
              </w:rPr>
            </w:pPr>
            <w:r w:rsidRPr="00F05496">
              <w:rPr>
                <w:rFonts w:ascii="Calibri" w:hAnsi="Calibri" w:cs="Calibri"/>
                <w:b/>
                <w:bCs/>
                <w:color w:val="000000"/>
                <w:sz w:val="22"/>
                <w:szCs w:val="22"/>
              </w:rPr>
              <w:t>Désignation</w:t>
            </w:r>
          </w:p>
        </w:tc>
        <w:tc>
          <w:tcPr>
            <w:tcW w:w="2126" w:type="dxa"/>
            <w:vAlign w:val="center"/>
            <w:hideMark/>
          </w:tcPr>
          <w:p w14:paraId="5BDBFDCE" w14:textId="6C7F7AED" w:rsidR="00620DCC" w:rsidRPr="00F05496" w:rsidRDefault="002D3F05" w:rsidP="00B306A7">
            <w:pPr>
              <w:jc w:val="center"/>
              <w:rPr>
                <w:rFonts w:ascii="Calibri" w:hAnsi="Calibri" w:cs="Calibri"/>
                <w:b/>
                <w:bCs/>
                <w:color w:val="000000"/>
                <w:sz w:val="22"/>
                <w:szCs w:val="22"/>
              </w:rPr>
            </w:pPr>
            <w:r>
              <w:rPr>
                <w:rFonts w:ascii="Calibri" w:hAnsi="Calibri" w:cs="Calibri"/>
                <w:b/>
                <w:bCs/>
                <w:color w:val="000000"/>
                <w:sz w:val="22"/>
                <w:szCs w:val="22"/>
              </w:rPr>
              <w:t>CENTRE DE FORMATION BNI NSAR</w:t>
            </w:r>
          </w:p>
        </w:tc>
      </w:tr>
      <w:tr w:rsidR="00620DCC" w14:paraId="09973536" w14:textId="77777777" w:rsidTr="00B306A7">
        <w:trPr>
          <w:trHeight w:val="654"/>
          <w:jc w:val="center"/>
        </w:trPr>
        <w:tc>
          <w:tcPr>
            <w:tcW w:w="873" w:type="dxa"/>
            <w:noWrap/>
            <w:vAlign w:val="center"/>
            <w:hideMark/>
          </w:tcPr>
          <w:p w14:paraId="440C1952" w14:textId="77777777" w:rsidR="00620DCC" w:rsidRDefault="00620DCC" w:rsidP="00B306A7">
            <w:pPr>
              <w:jc w:val="center"/>
              <w:rPr>
                <w:rFonts w:ascii="Calibri" w:hAnsi="Calibri" w:cs="Calibri"/>
                <w:color w:val="000000"/>
                <w:sz w:val="22"/>
                <w:szCs w:val="22"/>
              </w:rPr>
            </w:pPr>
            <w:r w:rsidRPr="00AE4AE8">
              <w:rPr>
                <w:rFonts w:ascii="Calibri" w:hAnsi="Calibri" w:cs="Calibri"/>
                <w:b/>
                <w:bCs/>
                <w:sz w:val="20"/>
                <w:szCs w:val="20"/>
              </w:rPr>
              <w:t>1</w:t>
            </w:r>
          </w:p>
        </w:tc>
        <w:tc>
          <w:tcPr>
            <w:tcW w:w="5501" w:type="dxa"/>
            <w:noWrap/>
            <w:vAlign w:val="center"/>
          </w:tcPr>
          <w:p w14:paraId="1F343ED9" w14:textId="77777777" w:rsidR="00620DCC" w:rsidRPr="00F2116F" w:rsidRDefault="00620DCC" w:rsidP="00B306A7">
            <w:pPr>
              <w:rPr>
                <w:rFonts w:ascii="Calibri" w:hAnsi="Calibri" w:cs="Calibri"/>
                <w:b/>
                <w:bCs/>
                <w:sz w:val="20"/>
                <w:szCs w:val="20"/>
              </w:rPr>
            </w:pPr>
            <w:r w:rsidRPr="009F719D">
              <w:rPr>
                <w:rFonts w:ascii="Calibri" w:hAnsi="Calibri" w:cs="Calibri"/>
                <w:b/>
                <w:bCs/>
                <w:sz w:val="20"/>
                <w:szCs w:val="20"/>
              </w:rPr>
              <w:t>ARMOIRE POUR L’HABILITATION ELECTRIQUE</w:t>
            </w:r>
          </w:p>
        </w:tc>
        <w:tc>
          <w:tcPr>
            <w:tcW w:w="2126" w:type="dxa"/>
            <w:noWrap/>
            <w:vAlign w:val="center"/>
          </w:tcPr>
          <w:p w14:paraId="325BDF6D" w14:textId="77777777" w:rsidR="00620DCC" w:rsidRPr="00F05496" w:rsidRDefault="00620DCC" w:rsidP="00B306A7">
            <w:pPr>
              <w:jc w:val="center"/>
              <w:rPr>
                <w:rFonts w:ascii="Calibri" w:hAnsi="Calibri" w:cs="Calibri"/>
                <w:b/>
                <w:bCs/>
                <w:color w:val="000000"/>
                <w:sz w:val="22"/>
                <w:szCs w:val="22"/>
              </w:rPr>
            </w:pPr>
            <w:r>
              <w:rPr>
                <w:rFonts w:ascii="Calibri" w:hAnsi="Calibri" w:cs="Calibri"/>
                <w:b/>
                <w:bCs/>
                <w:color w:val="000000"/>
                <w:sz w:val="22"/>
                <w:szCs w:val="22"/>
              </w:rPr>
              <w:t>01</w:t>
            </w:r>
          </w:p>
        </w:tc>
      </w:tr>
      <w:tr w:rsidR="00620DCC" w14:paraId="454EACCA" w14:textId="77777777" w:rsidTr="00B306A7">
        <w:trPr>
          <w:trHeight w:val="654"/>
          <w:jc w:val="center"/>
        </w:trPr>
        <w:tc>
          <w:tcPr>
            <w:tcW w:w="873" w:type="dxa"/>
            <w:noWrap/>
            <w:vAlign w:val="center"/>
          </w:tcPr>
          <w:p w14:paraId="08E11F94" w14:textId="77777777" w:rsidR="00620DCC" w:rsidRDefault="00620DCC" w:rsidP="00B306A7">
            <w:pPr>
              <w:jc w:val="center"/>
              <w:rPr>
                <w:rFonts w:ascii="Calibri" w:hAnsi="Calibri" w:cs="Calibri"/>
                <w:color w:val="000000"/>
                <w:sz w:val="22"/>
                <w:szCs w:val="22"/>
              </w:rPr>
            </w:pPr>
            <w:r>
              <w:rPr>
                <w:rFonts w:ascii="Calibri" w:hAnsi="Calibri" w:cs="Calibri"/>
                <w:b/>
                <w:bCs/>
                <w:sz w:val="20"/>
                <w:szCs w:val="20"/>
              </w:rPr>
              <w:t>2</w:t>
            </w:r>
          </w:p>
        </w:tc>
        <w:tc>
          <w:tcPr>
            <w:tcW w:w="5501" w:type="dxa"/>
            <w:noWrap/>
            <w:vAlign w:val="center"/>
          </w:tcPr>
          <w:p w14:paraId="3F8524C4" w14:textId="77777777" w:rsidR="00620DCC" w:rsidRPr="00F2116F" w:rsidRDefault="00620DCC" w:rsidP="00B306A7">
            <w:pPr>
              <w:rPr>
                <w:rFonts w:ascii="Calibri" w:hAnsi="Calibri" w:cs="Calibri"/>
                <w:b/>
                <w:bCs/>
                <w:sz w:val="20"/>
                <w:szCs w:val="20"/>
              </w:rPr>
            </w:pPr>
            <w:r w:rsidRPr="00B706CA">
              <w:rPr>
                <w:rFonts w:ascii="Calibri" w:hAnsi="Calibri" w:cs="Calibri"/>
                <w:b/>
                <w:bCs/>
                <w:sz w:val="20"/>
                <w:szCs w:val="20"/>
              </w:rPr>
              <w:t>DETECTEUR DE TENSION POUR POSTE HTA, 10-30 KV, AVEC PERCHE FIXE</w:t>
            </w:r>
          </w:p>
        </w:tc>
        <w:tc>
          <w:tcPr>
            <w:tcW w:w="2126" w:type="dxa"/>
            <w:noWrap/>
            <w:vAlign w:val="center"/>
          </w:tcPr>
          <w:p w14:paraId="71E04F4A" w14:textId="77777777" w:rsidR="00620DCC" w:rsidRDefault="00620DCC" w:rsidP="00B306A7">
            <w:pPr>
              <w:jc w:val="center"/>
              <w:rPr>
                <w:rFonts w:ascii="Calibri" w:hAnsi="Calibri" w:cs="Calibri"/>
                <w:b/>
                <w:bCs/>
                <w:color w:val="000000"/>
                <w:sz w:val="22"/>
                <w:szCs w:val="22"/>
              </w:rPr>
            </w:pPr>
            <w:r w:rsidRPr="00B706CA">
              <w:rPr>
                <w:rFonts w:ascii="Calibri" w:hAnsi="Calibri" w:cs="Calibri"/>
                <w:b/>
                <w:bCs/>
                <w:color w:val="000000"/>
                <w:sz w:val="22"/>
                <w:szCs w:val="22"/>
              </w:rPr>
              <w:t>01</w:t>
            </w:r>
          </w:p>
        </w:tc>
      </w:tr>
      <w:tr w:rsidR="00620DCC" w14:paraId="2712F320" w14:textId="77777777" w:rsidTr="00B306A7">
        <w:trPr>
          <w:trHeight w:val="654"/>
          <w:jc w:val="center"/>
        </w:trPr>
        <w:tc>
          <w:tcPr>
            <w:tcW w:w="873" w:type="dxa"/>
            <w:noWrap/>
            <w:vAlign w:val="center"/>
          </w:tcPr>
          <w:p w14:paraId="7647923A" w14:textId="77777777" w:rsidR="00620DCC" w:rsidRDefault="00620DCC" w:rsidP="00B306A7">
            <w:pPr>
              <w:jc w:val="center"/>
              <w:rPr>
                <w:rFonts w:ascii="Calibri" w:hAnsi="Calibri" w:cs="Calibri"/>
                <w:color w:val="000000"/>
                <w:sz w:val="22"/>
                <w:szCs w:val="22"/>
              </w:rPr>
            </w:pPr>
            <w:r>
              <w:rPr>
                <w:rFonts w:ascii="Calibri" w:hAnsi="Calibri" w:cs="Calibri"/>
                <w:b/>
                <w:bCs/>
                <w:sz w:val="20"/>
                <w:szCs w:val="20"/>
              </w:rPr>
              <w:t>3</w:t>
            </w:r>
          </w:p>
        </w:tc>
        <w:tc>
          <w:tcPr>
            <w:tcW w:w="5501" w:type="dxa"/>
            <w:noWrap/>
            <w:vAlign w:val="center"/>
          </w:tcPr>
          <w:p w14:paraId="32C1BAE6" w14:textId="77777777" w:rsidR="00620DCC" w:rsidRPr="00F2116F" w:rsidRDefault="00620DCC" w:rsidP="00B306A7">
            <w:pPr>
              <w:rPr>
                <w:rFonts w:ascii="Calibri" w:hAnsi="Calibri" w:cs="Calibri"/>
                <w:b/>
                <w:bCs/>
                <w:sz w:val="20"/>
                <w:szCs w:val="20"/>
              </w:rPr>
            </w:pPr>
            <w:r w:rsidRPr="00B706CA">
              <w:rPr>
                <w:rFonts w:ascii="Calibri" w:hAnsi="Calibri" w:cs="Calibri"/>
                <w:b/>
                <w:bCs/>
                <w:sz w:val="20"/>
                <w:szCs w:val="20"/>
              </w:rPr>
              <w:t>ÉQUIPEMENT MALT/CC POUR TABLEAUX BT BRANCHEMENT</w:t>
            </w:r>
          </w:p>
        </w:tc>
        <w:tc>
          <w:tcPr>
            <w:tcW w:w="2126" w:type="dxa"/>
            <w:noWrap/>
            <w:vAlign w:val="center"/>
          </w:tcPr>
          <w:p w14:paraId="4D2BDEE6" w14:textId="77777777" w:rsidR="00620DCC" w:rsidRDefault="00620DCC" w:rsidP="00B306A7">
            <w:pPr>
              <w:jc w:val="center"/>
              <w:rPr>
                <w:rFonts w:ascii="Calibri" w:hAnsi="Calibri" w:cs="Calibri"/>
                <w:b/>
                <w:bCs/>
                <w:color w:val="000000"/>
                <w:sz w:val="22"/>
                <w:szCs w:val="22"/>
              </w:rPr>
            </w:pPr>
            <w:r w:rsidRPr="00B706CA">
              <w:rPr>
                <w:rFonts w:ascii="Calibri" w:hAnsi="Calibri" w:cs="Calibri"/>
                <w:b/>
                <w:bCs/>
                <w:color w:val="000000"/>
                <w:sz w:val="22"/>
                <w:szCs w:val="22"/>
              </w:rPr>
              <w:t>01</w:t>
            </w:r>
          </w:p>
        </w:tc>
      </w:tr>
      <w:tr w:rsidR="00620DCC" w14:paraId="45A9F71F" w14:textId="77777777" w:rsidTr="00B306A7">
        <w:trPr>
          <w:trHeight w:val="654"/>
          <w:jc w:val="center"/>
        </w:trPr>
        <w:tc>
          <w:tcPr>
            <w:tcW w:w="873" w:type="dxa"/>
            <w:noWrap/>
            <w:vAlign w:val="center"/>
          </w:tcPr>
          <w:p w14:paraId="1D05D6BD" w14:textId="77777777" w:rsidR="00620DCC" w:rsidRDefault="00620DCC" w:rsidP="00B306A7">
            <w:pPr>
              <w:jc w:val="center"/>
              <w:rPr>
                <w:rFonts w:ascii="Calibri" w:hAnsi="Calibri" w:cs="Calibri"/>
                <w:color w:val="000000"/>
                <w:sz w:val="22"/>
                <w:szCs w:val="22"/>
              </w:rPr>
            </w:pPr>
            <w:r>
              <w:rPr>
                <w:rFonts w:ascii="Calibri" w:hAnsi="Calibri" w:cs="Calibri"/>
                <w:b/>
                <w:bCs/>
                <w:sz w:val="20"/>
                <w:szCs w:val="20"/>
              </w:rPr>
              <w:t>4</w:t>
            </w:r>
          </w:p>
        </w:tc>
        <w:tc>
          <w:tcPr>
            <w:tcW w:w="5501" w:type="dxa"/>
            <w:noWrap/>
            <w:vAlign w:val="center"/>
          </w:tcPr>
          <w:p w14:paraId="040BC869" w14:textId="77777777" w:rsidR="00620DCC" w:rsidRPr="009F7F10" w:rsidRDefault="00620DCC" w:rsidP="00B306A7">
            <w:pPr>
              <w:rPr>
                <w:rFonts w:ascii="Calibri" w:hAnsi="Calibri" w:cs="Calibri"/>
                <w:b/>
                <w:bCs/>
                <w:sz w:val="20"/>
                <w:szCs w:val="20"/>
              </w:rPr>
            </w:pPr>
            <w:r w:rsidRPr="00B706CA">
              <w:rPr>
                <w:rFonts w:ascii="Calibri" w:hAnsi="Calibri" w:cs="Calibri"/>
                <w:b/>
                <w:bCs/>
                <w:sz w:val="20"/>
                <w:szCs w:val="20"/>
              </w:rPr>
              <w:t>PERCHE A CORP DE SAUVETAGE TELESCOPIQUE L DEPLOYEE 1,5 M</w:t>
            </w:r>
          </w:p>
        </w:tc>
        <w:tc>
          <w:tcPr>
            <w:tcW w:w="2126" w:type="dxa"/>
            <w:noWrap/>
            <w:vAlign w:val="center"/>
          </w:tcPr>
          <w:p w14:paraId="53141D04" w14:textId="77777777" w:rsidR="00620DCC" w:rsidRDefault="00620DCC" w:rsidP="00B306A7">
            <w:pPr>
              <w:jc w:val="center"/>
              <w:rPr>
                <w:rFonts w:ascii="Calibri" w:hAnsi="Calibri" w:cs="Calibri"/>
                <w:b/>
                <w:bCs/>
                <w:color w:val="000000"/>
                <w:sz w:val="22"/>
                <w:szCs w:val="22"/>
              </w:rPr>
            </w:pPr>
            <w:r w:rsidRPr="00B706CA">
              <w:rPr>
                <w:rFonts w:ascii="Calibri" w:hAnsi="Calibri" w:cs="Calibri"/>
                <w:b/>
                <w:bCs/>
                <w:color w:val="000000"/>
                <w:sz w:val="22"/>
                <w:szCs w:val="22"/>
              </w:rPr>
              <w:t>01</w:t>
            </w:r>
          </w:p>
        </w:tc>
      </w:tr>
    </w:tbl>
    <w:p w14:paraId="247A43D8"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0189784F"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11D92314" w14:textId="77777777" w:rsidR="00620DCC" w:rsidRDefault="00620DCC" w:rsidP="00620DCC">
      <w:pPr>
        <w:tabs>
          <w:tab w:val="left" w:pos="284"/>
        </w:tabs>
        <w:suppressAutoHyphens/>
        <w:autoSpaceDN w:val="0"/>
        <w:jc w:val="both"/>
        <w:textAlignment w:val="baseline"/>
        <w:rPr>
          <w:rFonts w:ascii="Century Gothic" w:hAnsi="Century Gothic" w:cs="Calibri"/>
          <w:b/>
          <w:bCs/>
          <w:sz w:val="22"/>
          <w:szCs w:val="22"/>
        </w:rPr>
      </w:pPr>
    </w:p>
    <w:tbl>
      <w:tblPr>
        <w:tblStyle w:val="Grilledutableau"/>
        <w:tblW w:w="0" w:type="auto"/>
        <w:tblLook w:val="04A0" w:firstRow="1" w:lastRow="0" w:firstColumn="1" w:lastColumn="0" w:noHBand="0" w:noVBand="1"/>
      </w:tblPr>
      <w:tblGrid>
        <w:gridCol w:w="5120"/>
        <w:gridCol w:w="5074"/>
      </w:tblGrid>
      <w:tr w:rsidR="00620DCC" w:rsidRPr="00A72586" w14:paraId="42820D19" w14:textId="77777777" w:rsidTr="00B306A7">
        <w:trPr>
          <w:trHeight w:val="675"/>
        </w:trPr>
        <w:tc>
          <w:tcPr>
            <w:tcW w:w="5172" w:type="dxa"/>
            <w:shd w:val="clear" w:color="auto" w:fill="D9D9D9" w:themeFill="background1" w:themeFillShade="D9"/>
          </w:tcPr>
          <w:p w14:paraId="52236878" w14:textId="77777777" w:rsidR="00620DCC" w:rsidRPr="00A72586" w:rsidRDefault="00620DCC" w:rsidP="00B306A7">
            <w:pPr>
              <w:tabs>
                <w:tab w:val="left" w:pos="568"/>
              </w:tabs>
              <w:suppressAutoHyphens/>
              <w:autoSpaceDN w:val="0"/>
              <w:jc w:val="center"/>
              <w:textAlignment w:val="baseline"/>
              <w:rPr>
                <w:rFonts w:ascii="Century Gothic" w:hAnsi="Century Gothic"/>
                <w:b/>
                <w:bCs/>
                <w:sz w:val="20"/>
                <w:szCs w:val="20"/>
              </w:rPr>
            </w:pPr>
            <w:r w:rsidRPr="00A72586">
              <w:rPr>
                <w:rFonts w:ascii="Century Gothic" w:hAnsi="Century Gothic"/>
                <w:b/>
                <w:bCs/>
                <w:sz w:val="20"/>
                <w:szCs w:val="20"/>
              </w:rPr>
              <w:t>LE SOUMISSIONNAIRE</w:t>
            </w:r>
          </w:p>
        </w:tc>
        <w:tc>
          <w:tcPr>
            <w:tcW w:w="5172" w:type="dxa"/>
            <w:shd w:val="clear" w:color="auto" w:fill="D9D9D9" w:themeFill="background1" w:themeFillShade="D9"/>
          </w:tcPr>
          <w:p w14:paraId="336B9D65" w14:textId="77777777" w:rsidR="00620DCC" w:rsidRPr="00155D18" w:rsidRDefault="00620DCC" w:rsidP="00B306A7">
            <w:pPr>
              <w:tabs>
                <w:tab w:val="left" w:pos="568"/>
              </w:tabs>
              <w:suppressAutoHyphens/>
              <w:autoSpaceDN w:val="0"/>
              <w:jc w:val="center"/>
              <w:textAlignment w:val="baseline"/>
              <w:rPr>
                <w:rFonts w:ascii="Century Gothic" w:hAnsi="Century Gothic"/>
                <w:b/>
                <w:bCs/>
                <w:sz w:val="20"/>
                <w:szCs w:val="20"/>
              </w:rPr>
            </w:pPr>
            <w:r>
              <w:rPr>
                <w:rFonts w:ascii="Century Gothic" w:hAnsi="Century Gothic"/>
                <w:b/>
                <w:bCs/>
                <w:sz w:val="20"/>
                <w:szCs w:val="20"/>
              </w:rPr>
              <w:t xml:space="preserve">LE </w:t>
            </w:r>
            <w:r w:rsidRPr="00155D18">
              <w:rPr>
                <w:rFonts w:ascii="Century Gothic" w:hAnsi="Century Gothic"/>
                <w:b/>
                <w:bCs/>
                <w:sz w:val="20"/>
                <w:szCs w:val="20"/>
              </w:rPr>
              <w:t>MAITRE D’OUVRAGE</w:t>
            </w:r>
            <w:r>
              <w:rPr>
                <w:rFonts w:ascii="Century Gothic" w:hAnsi="Century Gothic"/>
                <w:b/>
                <w:bCs/>
                <w:sz w:val="20"/>
                <w:szCs w:val="20"/>
              </w:rPr>
              <w:t xml:space="preserve"> </w:t>
            </w:r>
          </w:p>
        </w:tc>
      </w:tr>
      <w:tr w:rsidR="00620DCC" w:rsidRPr="00A72586" w14:paraId="4DCD62EB" w14:textId="77777777" w:rsidTr="00B306A7">
        <w:trPr>
          <w:trHeight w:val="2915"/>
        </w:trPr>
        <w:tc>
          <w:tcPr>
            <w:tcW w:w="5172" w:type="dxa"/>
          </w:tcPr>
          <w:p w14:paraId="123D5705" w14:textId="77777777" w:rsidR="00620DCC" w:rsidRPr="00F77D21" w:rsidRDefault="00620DCC" w:rsidP="00B306A7">
            <w:pPr>
              <w:tabs>
                <w:tab w:val="left" w:pos="568"/>
              </w:tabs>
              <w:suppressAutoHyphens/>
              <w:autoSpaceDN w:val="0"/>
              <w:jc w:val="center"/>
              <w:textAlignment w:val="baseline"/>
              <w:rPr>
                <w:rFonts w:ascii="Century Gothic" w:hAnsi="Century Gothic"/>
                <w:bCs/>
                <w:sz w:val="20"/>
                <w:szCs w:val="20"/>
                <w:u w:val="single"/>
              </w:rPr>
            </w:pPr>
            <w:r w:rsidRPr="00F77D21">
              <w:rPr>
                <w:rFonts w:ascii="Century Gothic" w:hAnsi="Century Gothic"/>
                <w:bCs/>
                <w:sz w:val="20"/>
                <w:szCs w:val="20"/>
                <w:u w:val="single"/>
              </w:rPr>
              <w:t>Lu et accepté</w:t>
            </w:r>
          </w:p>
          <w:p w14:paraId="5640139C" w14:textId="77777777" w:rsidR="00620DCC" w:rsidRPr="00F77D21" w:rsidRDefault="00620DCC" w:rsidP="00B306A7">
            <w:pPr>
              <w:tabs>
                <w:tab w:val="left" w:pos="568"/>
              </w:tabs>
              <w:suppressAutoHyphens/>
              <w:autoSpaceDN w:val="0"/>
              <w:jc w:val="center"/>
              <w:textAlignment w:val="baseline"/>
              <w:rPr>
                <w:rFonts w:ascii="Century Gothic" w:hAnsi="Century Gothic"/>
                <w:bCs/>
                <w:sz w:val="20"/>
                <w:szCs w:val="20"/>
              </w:rPr>
            </w:pPr>
          </w:p>
          <w:p w14:paraId="733D3BBC" w14:textId="77777777" w:rsidR="00620DCC" w:rsidRDefault="00620DCC" w:rsidP="00B306A7">
            <w:pPr>
              <w:tabs>
                <w:tab w:val="left" w:pos="568"/>
              </w:tabs>
              <w:suppressAutoHyphens/>
              <w:autoSpaceDN w:val="0"/>
              <w:jc w:val="center"/>
              <w:textAlignment w:val="baseline"/>
              <w:rPr>
                <w:rFonts w:ascii="Century Gothic" w:hAnsi="Century Gothic"/>
                <w:bCs/>
                <w:sz w:val="20"/>
                <w:szCs w:val="20"/>
              </w:rPr>
            </w:pPr>
          </w:p>
          <w:p w14:paraId="0F298300" w14:textId="77777777" w:rsidR="00620DCC" w:rsidRPr="00F77D21" w:rsidRDefault="00620DCC" w:rsidP="00B306A7">
            <w:pPr>
              <w:tabs>
                <w:tab w:val="left" w:pos="568"/>
              </w:tabs>
              <w:suppressAutoHyphens/>
              <w:autoSpaceDN w:val="0"/>
              <w:jc w:val="center"/>
              <w:textAlignment w:val="baseline"/>
              <w:rPr>
                <w:rFonts w:ascii="Century Gothic" w:hAnsi="Century Gothic"/>
                <w:bCs/>
                <w:sz w:val="20"/>
                <w:szCs w:val="20"/>
              </w:rPr>
            </w:pPr>
          </w:p>
          <w:p w14:paraId="46935976" w14:textId="77777777" w:rsidR="00620DCC" w:rsidRPr="00F77D21" w:rsidRDefault="00620DCC" w:rsidP="00B306A7">
            <w:pPr>
              <w:tabs>
                <w:tab w:val="left" w:pos="568"/>
              </w:tabs>
              <w:suppressAutoHyphens/>
              <w:autoSpaceDN w:val="0"/>
              <w:jc w:val="center"/>
              <w:textAlignment w:val="baseline"/>
              <w:rPr>
                <w:rFonts w:ascii="Century Gothic" w:hAnsi="Century Gothic"/>
                <w:bCs/>
                <w:sz w:val="20"/>
                <w:szCs w:val="20"/>
              </w:rPr>
            </w:pPr>
          </w:p>
          <w:p w14:paraId="1DDBE221" w14:textId="77777777" w:rsidR="00620DCC" w:rsidRPr="00F77D21" w:rsidRDefault="00620DCC" w:rsidP="00B306A7">
            <w:pPr>
              <w:tabs>
                <w:tab w:val="left" w:pos="568"/>
              </w:tabs>
              <w:suppressAutoHyphens/>
              <w:autoSpaceDN w:val="0"/>
              <w:jc w:val="center"/>
              <w:textAlignment w:val="baseline"/>
              <w:rPr>
                <w:rFonts w:ascii="Century Gothic" w:hAnsi="Century Gothic"/>
                <w:bCs/>
                <w:sz w:val="20"/>
                <w:szCs w:val="20"/>
              </w:rPr>
            </w:pPr>
          </w:p>
          <w:p w14:paraId="177ED2CC" w14:textId="77777777" w:rsidR="00620DCC" w:rsidRPr="00F77D21" w:rsidRDefault="00620DCC" w:rsidP="00B306A7">
            <w:pPr>
              <w:tabs>
                <w:tab w:val="left" w:pos="568"/>
              </w:tabs>
              <w:suppressAutoHyphens/>
              <w:autoSpaceDN w:val="0"/>
              <w:jc w:val="center"/>
              <w:textAlignment w:val="baseline"/>
              <w:rPr>
                <w:rFonts w:ascii="Century Gothic" w:hAnsi="Century Gothic"/>
                <w:bCs/>
                <w:sz w:val="20"/>
                <w:szCs w:val="20"/>
              </w:rPr>
            </w:pPr>
          </w:p>
          <w:p w14:paraId="7769A888" w14:textId="77777777" w:rsidR="00620DCC" w:rsidRPr="00F77D21" w:rsidRDefault="00620DCC" w:rsidP="00B306A7">
            <w:pPr>
              <w:tabs>
                <w:tab w:val="left" w:pos="568"/>
              </w:tabs>
              <w:suppressAutoHyphens/>
              <w:autoSpaceDN w:val="0"/>
              <w:jc w:val="center"/>
              <w:textAlignment w:val="baseline"/>
              <w:rPr>
                <w:rFonts w:ascii="Century Gothic" w:hAnsi="Century Gothic"/>
                <w:bCs/>
                <w:sz w:val="20"/>
                <w:szCs w:val="20"/>
              </w:rPr>
            </w:pPr>
          </w:p>
          <w:p w14:paraId="2B73741A" w14:textId="77777777" w:rsidR="00620DCC" w:rsidRPr="00F77D21" w:rsidRDefault="00620DCC" w:rsidP="00B306A7">
            <w:pPr>
              <w:tabs>
                <w:tab w:val="left" w:pos="568"/>
                <w:tab w:val="left" w:pos="3510"/>
              </w:tabs>
              <w:suppressAutoHyphens/>
              <w:autoSpaceDN w:val="0"/>
              <w:textAlignment w:val="baseline"/>
              <w:rPr>
                <w:rFonts w:ascii="Century Gothic" w:hAnsi="Century Gothic"/>
                <w:bCs/>
                <w:sz w:val="20"/>
                <w:szCs w:val="20"/>
              </w:rPr>
            </w:pPr>
            <w:r w:rsidRPr="00F77D21">
              <w:rPr>
                <w:rFonts w:ascii="Century Gothic" w:hAnsi="Century Gothic"/>
                <w:bCs/>
                <w:sz w:val="20"/>
                <w:szCs w:val="20"/>
              </w:rPr>
              <w:tab/>
            </w:r>
            <w:r w:rsidRPr="00F77D21">
              <w:rPr>
                <w:rFonts w:ascii="Century Gothic" w:hAnsi="Century Gothic"/>
                <w:bCs/>
                <w:sz w:val="20"/>
                <w:szCs w:val="20"/>
              </w:rPr>
              <w:tab/>
            </w:r>
          </w:p>
        </w:tc>
        <w:tc>
          <w:tcPr>
            <w:tcW w:w="5172" w:type="dxa"/>
          </w:tcPr>
          <w:p w14:paraId="0739C551" w14:textId="77777777" w:rsidR="00620DCC" w:rsidRDefault="00620DCC" w:rsidP="00B306A7">
            <w:pPr>
              <w:tabs>
                <w:tab w:val="left" w:pos="284"/>
              </w:tabs>
              <w:rPr>
                <w:rFonts w:ascii="Century Gothic" w:hAnsi="Century Gothic" w:cs="Calibri"/>
                <w:iCs/>
                <w:sz w:val="20"/>
                <w:szCs w:val="20"/>
              </w:rPr>
            </w:pPr>
          </w:p>
          <w:p w14:paraId="4E536CEC" w14:textId="77777777" w:rsidR="00620DCC" w:rsidRDefault="00620DCC" w:rsidP="00B306A7">
            <w:pPr>
              <w:tabs>
                <w:tab w:val="left" w:pos="284"/>
              </w:tabs>
              <w:jc w:val="center"/>
              <w:rPr>
                <w:rFonts w:ascii="Century Gothic" w:hAnsi="Century Gothic" w:cs="Calibri"/>
                <w:iCs/>
                <w:sz w:val="20"/>
                <w:szCs w:val="20"/>
              </w:rPr>
            </w:pPr>
          </w:p>
          <w:p w14:paraId="718671EC" w14:textId="77777777" w:rsidR="00620DCC" w:rsidRPr="00F77D21" w:rsidRDefault="00620DCC" w:rsidP="00B306A7">
            <w:pPr>
              <w:tabs>
                <w:tab w:val="left" w:pos="284"/>
              </w:tabs>
              <w:jc w:val="center"/>
              <w:rPr>
                <w:rFonts w:ascii="Century Gothic" w:hAnsi="Century Gothic"/>
                <w:bCs/>
                <w:sz w:val="20"/>
                <w:szCs w:val="20"/>
              </w:rPr>
            </w:pPr>
          </w:p>
        </w:tc>
      </w:tr>
    </w:tbl>
    <w:p w14:paraId="5B58B8B2" w14:textId="77777777" w:rsidR="00620DCC" w:rsidRDefault="00620DCC" w:rsidP="00620DCC">
      <w:pPr>
        <w:tabs>
          <w:tab w:val="left" w:pos="284"/>
        </w:tabs>
        <w:suppressAutoHyphens/>
        <w:autoSpaceDN w:val="0"/>
        <w:jc w:val="both"/>
        <w:textAlignment w:val="baseline"/>
        <w:rPr>
          <w:rFonts w:ascii="Century Gothic" w:hAnsi="Century Gothic" w:cs="Calibri"/>
          <w:b/>
          <w:bCs/>
          <w:sz w:val="22"/>
          <w:szCs w:val="22"/>
        </w:rPr>
      </w:pPr>
    </w:p>
    <w:p w14:paraId="75B27102" w14:textId="77777777" w:rsidR="00620DCC" w:rsidRDefault="00620DCC" w:rsidP="00620DCC">
      <w:pPr>
        <w:tabs>
          <w:tab w:val="left" w:pos="284"/>
        </w:tabs>
        <w:suppressAutoHyphens/>
        <w:autoSpaceDN w:val="0"/>
        <w:jc w:val="both"/>
        <w:textAlignment w:val="baseline"/>
        <w:rPr>
          <w:rFonts w:ascii="Century Gothic" w:hAnsi="Century Gothic" w:cs="Calibri"/>
          <w:b/>
          <w:bCs/>
          <w:sz w:val="22"/>
          <w:szCs w:val="22"/>
        </w:rPr>
      </w:pPr>
    </w:p>
    <w:p w14:paraId="59A64C97" w14:textId="77777777" w:rsidR="00620DCC" w:rsidRPr="00146857" w:rsidRDefault="00620DCC" w:rsidP="00620DCC">
      <w:pPr>
        <w:jc w:val="center"/>
        <w:rPr>
          <w:rFonts w:ascii="Century Gothic" w:hAnsi="Century Gothic"/>
          <w:b/>
          <w:bCs/>
          <w:i/>
          <w:iCs/>
          <w:sz w:val="22"/>
          <w:szCs w:val="22"/>
        </w:rPr>
      </w:pPr>
    </w:p>
    <w:p w14:paraId="5BD5283A" w14:textId="77777777" w:rsidR="00620DCC" w:rsidRDefault="00620DCC" w:rsidP="00620DCC">
      <w:pPr>
        <w:rPr>
          <w:rFonts w:ascii="Century Gothic" w:hAnsi="Century Gothic"/>
          <w:b/>
          <w:bCs/>
          <w:i/>
          <w:iCs/>
          <w:sz w:val="22"/>
          <w:szCs w:val="22"/>
        </w:rPr>
      </w:pPr>
    </w:p>
    <w:p w14:paraId="1B751E14" w14:textId="77777777" w:rsidR="00620DCC" w:rsidRDefault="00620DCC" w:rsidP="00620DCC">
      <w:pPr>
        <w:jc w:val="center"/>
        <w:rPr>
          <w:rFonts w:ascii="Century Gothic" w:hAnsi="Century Gothic"/>
          <w:b/>
          <w:bCs/>
          <w:i/>
          <w:iCs/>
          <w:sz w:val="22"/>
          <w:szCs w:val="22"/>
        </w:rPr>
      </w:pPr>
    </w:p>
    <w:p w14:paraId="019295BB" w14:textId="77777777" w:rsidR="00620DCC" w:rsidRDefault="00620DCC" w:rsidP="00620DCC">
      <w:pPr>
        <w:jc w:val="center"/>
        <w:rPr>
          <w:rFonts w:ascii="Century Gothic" w:hAnsi="Century Gothic"/>
          <w:b/>
          <w:bCs/>
          <w:iCs/>
          <w:sz w:val="44"/>
          <w:szCs w:val="32"/>
        </w:rPr>
      </w:pPr>
    </w:p>
    <w:p w14:paraId="6F86CABF" w14:textId="77777777" w:rsidR="00620DCC" w:rsidRDefault="00620DCC" w:rsidP="00620DCC">
      <w:pPr>
        <w:jc w:val="center"/>
        <w:rPr>
          <w:rFonts w:ascii="Century Gothic" w:hAnsi="Century Gothic"/>
          <w:b/>
          <w:bCs/>
          <w:iCs/>
          <w:sz w:val="44"/>
          <w:szCs w:val="32"/>
        </w:rPr>
      </w:pPr>
    </w:p>
    <w:p w14:paraId="211CFAD9" w14:textId="77777777" w:rsidR="00620DCC" w:rsidRDefault="00620DCC" w:rsidP="00620DCC">
      <w:pPr>
        <w:jc w:val="center"/>
        <w:rPr>
          <w:rFonts w:ascii="Century Gothic" w:hAnsi="Century Gothic"/>
          <w:b/>
          <w:bCs/>
          <w:iCs/>
          <w:sz w:val="44"/>
          <w:szCs w:val="32"/>
        </w:rPr>
      </w:pPr>
    </w:p>
    <w:p w14:paraId="6FD026C7" w14:textId="77777777" w:rsidR="00620DCC" w:rsidRDefault="00620DCC" w:rsidP="00620DCC">
      <w:pPr>
        <w:jc w:val="center"/>
        <w:rPr>
          <w:rFonts w:ascii="Century Gothic" w:hAnsi="Century Gothic"/>
          <w:b/>
          <w:bCs/>
          <w:iCs/>
          <w:sz w:val="44"/>
          <w:szCs w:val="32"/>
        </w:rPr>
      </w:pPr>
    </w:p>
    <w:p w14:paraId="1F6C993B" w14:textId="77777777" w:rsidR="00620DCC" w:rsidRDefault="00620DCC" w:rsidP="00620DCC">
      <w:pPr>
        <w:jc w:val="center"/>
        <w:rPr>
          <w:rFonts w:ascii="Century Gothic" w:hAnsi="Century Gothic"/>
          <w:b/>
          <w:bCs/>
          <w:iCs/>
          <w:sz w:val="44"/>
          <w:szCs w:val="32"/>
        </w:rPr>
      </w:pPr>
    </w:p>
    <w:p w14:paraId="243F2681" w14:textId="77777777" w:rsidR="00620DCC" w:rsidRDefault="00620DCC" w:rsidP="00620DCC">
      <w:pPr>
        <w:jc w:val="center"/>
        <w:rPr>
          <w:rFonts w:ascii="Century Gothic" w:hAnsi="Century Gothic"/>
          <w:b/>
          <w:bCs/>
          <w:iCs/>
          <w:sz w:val="44"/>
          <w:szCs w:val="32"/>
        </w:rPr>
      </w:pPr>
    </w:p>
    <w:p w14:paraId="25B4F3F0" w14:textId="77777777" w:rsidR="00620DCC" w:rsidRDefault="00620DCC" w:rsidP="00620DCC">
      <w:pPr>
        <w:jc w:val="center"/>
        <w:rPr>
          <w:rFonts w:ascii="Century Gothic" w:hAnsi="Century Gothic"/>
          <w:b/>
          <w:bCs/>
          <w:iCs/>
          <w:sz w:val="44"/>
          <w:szCs w:val="32"/>
        </w:rPr>
      </w:pPr>
    </w:p>
    <w:p w14:paraId="29FF0632" w14:textId="77777777" w:rsidR="00620DCC" w:rsidRDefault="00620DCC" w:rsidP="00620DCC">
      <w:pPr>
        <w:jc w:val="center"/>
        <w:rPr>
          <w:rFonts w:ascii="Century Gothic" w:hAnsi="Century Gothic"/>
          <w:b/>
          <w:bCs/>
          <w:iCs/>
          <w:sz w:val="44"/>
          <w:szCs w:val="32"/>
        </w:rPr>
      </w:pPr>
    </w:p>
    <w:p w14:paraId="379D74FF" w14:textId="77777777" w:rsidR="00620DCC" w:rsidRDefault="00620DCC" w:rsidP="00620DCC">
      <w:pPr>
        <w:jc w:val="center"/>
        <w:rPr>
          <w:rFonts w:ascii="Century Gothic" w:hAnsi="Century Gothic"/>
          <w:b/>
          <w:bCs/>
          <w:iCs/>
          <w:sz w:val="44"/>
          <w:szCs w:val="32"/>
        </w:rPr>
      </w:pPr>
    </w:p>
    <w:p w14:paraId="2E9E2365" w14:textId="77777777" w:rsidR="00620DCC" w:rsidRPr="00146857" w:rsidRDefault="00620DCC" w:rsidP="00620DCC">
      <w:pPr>
        <w:jc w:val="center"/>
        <w:rPr>
          <w:rFonts w:ascii="Century Gothic" w:hAnsi="Century Gothic" w:cs="Calibri"/>
          <w:b/>
          <w:bCs/>
          <w:sz w:val="44"/>
          <w:szCs w:val="32"/>
        </w:rPr>
      </w:pPr>
      <w:commentRangeStart w:id="7"/>
      <w:r w:rsidRPr="00146857">
        <w:rPr>
          <w:rFonts w:ascii="Century Gothic" w:hAnsi="Century Gothic"/>
          <w:b/>
          <w:bCs/>
          <w:iCs/>
          <w:sz w:val="44"/>
          <w:szCs w:val="32"/>
        </w:rPr>
        <w:t>Annexe</w:t>
      </w:r>
      <w:commentRangeEnd w:id="7"/>
      <w:r w:rsidR="00773378">
        <w:rPr>
          <w:rStyle w:val="Marquedecommentaire"/>
        </w:rPr>
        <w:commentReference w:id="7"/>
      </w:r>
      <w:r w:rsidRPr="00146857">
        <w:rPr>
          <w:rFonts w:ascii="Century Gothic" w:hAnsi="Century Gothic" w:cs="Calibri"/>
          <w:b/>
          <w:bCs/>
          <w:sz w:val="44"/>
          <w:szCs w:val="32"/>
        </w:rPr>
        <w:t> :</w:t>
      </w:r>
    </w:p>
    <w:p w14:paraId="03C09B7C" w14:textId="77777777" w:rsidR="00620DCC" w:rsidRDefault="00620DCC" w:rsidP="00620DCC">
      <w:pPr>
        <w:jc w:val="center"/>
        <w:rPr>
          <w:rFonts w:ascii="Century Gothic" w:hAnsi="Century Gothic" w:cs="Calibri"/>
          <w:b/>
          <w:bCs/>
          <w:sz w:val="44"/>
          <w:szCs w:val="32"/>
        </w:rPr>
      </w:pPr>
      <w:r w:rsidRPr="00146857">
        <w:rPr>
          <w:rFonts w:ascii="Century Gothic" w:hAnsi="Century Gothic" w:cs="Calibri"/>
          <w:b/>
          <w:bCs/>
          <w:sz w:val="44"/>
          <w:szCs w:val="32"/>
        </w:rPr>
        <w:t>Spécifications techniques des fournitures proposées par le concurrent pour</w:t>
      </w:r>
    </w:p>
    <w:p w14:paraId="0F198398" w14:textId="77777777" w:rsidR="00620DCC" w:rsidRPr="004B4F5C" w:rsidRDefault="00620DCC" w:rsidP="00620DCC">
      <w:pPr>
        <w:jc w:val="center"/>
        <w:rPr>
          <w:rFonts w:ascii="Century Gothic" w:hAnsi="Century Gothic" w:cs="Calibri"/>
          <w:b/>
          <w:bCs/>
          <w:sz w:val="44"/>
          <w:szCs w:val="32"/>
        </w:rPr>
      </w:pPr>
      <w:r w:rsidRPr="00146857">
        <w:rPr>
          <w:rFonts w:ascii="Century Gothic" w:hAnsi="Century Gothic" w:cs="Calibri"/>
          <w:b/>
          <w:bCs/>
          <w:sz w:val="44"/>
          <w:szCs w:val="32"/>
        </w:rPr>
        <w:t xml:space="preserve"> </w:t>
      </w:r>
      <w:r>
        <w:rPr>
          <w:rFonts w:ascii="Century Gothic" w:hAnsi="Century Gothic" w:cs="Calibri"/>
          <w:b/>
          <w:bCs/>
          <w:sz w:val="44"/>
          <w:szCs w:val="32"/>
        </w:rPr>
        <w:t>Les lots 1,2,3,4,5,6,7</w:t>
      </w:r>
    </w:p>
    <w:p w14:paraId="60DA23C0" w14:textId="77777777" w:rsidR="00620DCC" w:rsidRPr="00146857" w:rsidRDefault="00620DCC" w:rsidP="00620DCC">
      <w:pPr>
        <w:tabs>
          <w:tab w:val="num" w:pos="952"/>
        </w:tabs>
        <w:suppressAutoHyphens/>
        <w:spacing w:after="200" w:line="276" w:lineRule="auto"/>
        <w:jc w:val="center"/>
        <w:rPr>
          <w:rFonts w:ascii="Century Gothic" w:hAnsi="Century Gothic"/>
          <w:b/>
          <w:bCs/>
          <w:i/>
          <w:iCs/>
          <w:sz w:val="32"/>
          <w:szCs w:val="22"/>
        </w:rPr>
      </w:pPr>
    </w:p>
    <w:p w14:paraId="2B9A6C2C" w14:textId="77777777" w:rsidR="00620DCC" w:rsidRPr="00146857" w:rsidRDefault="00620DCC" w:rsidP="00620DCC">
      <w:pPr>
        <w:jc w:val="center"/>
        <w:rPr>
          <w:rFonts w:ascii="Century Gothic" w:hAnsi="Century Gothic"/>
          <w:b/>
          <w:bCs/>
          <w:i/>
          <w:iCs/>
          <w:sz w:val="22"/>
          <w:szCs w:val="22"/>
        </w:rPr>
      </w:pPr>
    </w:p>
    <w:p w14:paraId="5E348B48" w14:textId="77777777" w:rsidR="00620DCC" w:rsidRPr="00AA53EC" w:rsidRDefault="00620DCC" w:rsidP="00620DCC">
      <w:pPr>
        <w:jc w:val="center"/>
        <w:rPr>
          <w:rFonts w:ascii="Century Gothic" w:hAnsi="Century Gothic"/>
          <w:b/>
          <w:bCs/>
          <w:iCs/>
          <w:sz w:val="32"/>
          <w:szCs w:val="32"/>
        </w:rPr>
      </w:pPr>
      <w:r w:rsidRPr="00146857">
        <w:rPr>
          <w:rFonts w:ascii="Century Gothic" w:hAnsi="Century Gothic"/>
          <w:b/>
          <w:bCs/>
          <w:i/>
          <w:iCs/>
          <w:sz w:val="22"/>
          <w:szCs w:val="22"/>
          <w:u w:val="single"/>
        </w:rPr>
        <w:br w:type="page"/>
      </w:r>
    </w:p>
    <w:p w14:paraId="20D024F2" w14:textId="77777777" w:rsidR="00620DCC" w:rsidRPr="00F02EDE" w:rsidRDefault="00620DCC" w:rsidP="00620DCC">
      <w:pPr>
        <w:rPr>
          <w:rFonts w:ascii="Calibri" w:hAnsi="Calibri"/>
          <w:i/>
          <w:iCs/>
          <w:sz w:val="20"/>
          <w:szCs w:val="20"/>
        </w:rPr>
      </w:pPr>
      <w:r w:rsidRPr="00F02EDE">
        <w:rPr>
          <w:rFonts w:ascii="Calibri" w:hAnsi="Calibri"/>
          <w:i/>
          <w:iCs/>
          <w:sz w:val="20"/>
          <w:szCs w:val="20"/>
        </w:rPr>
        <w:t>N.B : les soumissionnaires sont invités à remplir la case &lt;&lt;Proposition du soumissionnaire &gt;&gt; en précisant les caractéristiques du matériel proposé.</w:t>
      </w:r>
    </w:p>
    <w:p w14:paraId="6C261EF2" w14:textId="77777777" w:rsidR="00620DCC" w:rsidRPr="00F02EDE" w:rsidRDefault="00620DCC" w:rsidP="00620DCC">
      <w:pPr>
        <w:rPr>
          <w:rFonts w:ascii="Calibri" w:hAnsi="Calibri"/>
          <w:i/>
          <w:iCs/>
          <w:sz w:val="20"/>
          <w:szCs w:val="20"/>
        </w:rPr>
      </w:pPr>
      <w:r w:rsidRPr="00F02EDE">
        <w:rPr>
          <w:rFonts w:ascii="Calibri" w:hAnsi="Calibri"/>
          <w:i/>
          <w:iCs/>
          <w:sz w:val="20"/>
          <w:szCs w:val="20"/>
        </w:rPr>
        <w:t>Tout article ne répondant pas aux spécifications demandées sera déclaré non-conforme.</w:t>
      </w:r>
    </w:p>
    <w:p w14:paraId="0D7E0B40" w14:textId="77777777" w:rsidR="00620DCC" w:rsidRDefault="00620DCC" w:rsidP="00620DCC">
      <w:pPr>
        <w:rPr>
          <w:rFonts w:ascii="Calibri" w:hAnsi="Calibri"/>
          <w:i/>
          <w:iCs/>
          <w:sz w:val="20"/>
          <w:szCs w:val="20"/>
        </w:rPr>
      </w:pPr>
      <w:r w:rsidRPr="00F02EDE">
        <w:rPr>
          <w:rFonts w:ascii="Calibri" w:hAnsi="Calibri"/>
          <w:i/>
          <w:iCs/>
          <w:sz w:val="20"/>
          <w:szCs w:val="20"/>
        </w:rPr>
        <w:t xml:space="preserve">Les colonnes Désignations et caractéristiques techniques et Appréciation de l'administration &gt;&gt; ne doivent pas être renseignées ou modifiées. </w:t>
      </w:r>
    </w:p>
    <w:p w14:paraId="378247EE" w14:textId="77777777" w:rsidR="00620DCC" w:rsidRPr="00AF5B1F" w:rsidRDefault="00620DCC" w:rsidP="00620DCC">
      <w:pPr>
        <w:jc w:val="both"/>
        <w:rPr>
          <w:rFonts w:ascii="Calibri" w:hAnsi="Calibri"/>
          <w:b/>
          <w:bCs/>
          <w:i/>
          <w:iCs/>
          <w:sz w:val="20"/>
          <w:szCs w:val="20"/>
        </w:rPr>
      </w:pPr>
      <w:r w:rsidRPr="00AF5B1F">
        <w:rPr>
          <w:rFonts w:ascii="Calibri" w:hAnsi="Calibri"/>
          <w:b/>
          <w:bCs/>
          <w:i/>
          <w:iCs/>
          <w:sz w:val="20"/>
          <w:szCs w:val="20"/>
        </w:rPr>
        <w:t>Les marques commerciales, références au catalogue, appellation, brevet, conception, type, origine ou producteurs particuliers qui sont spécifiés au niveau de</w:t>
      </w:r>
      <w:r w:rsidRPr="00AF5B1F">
        <w:rPr>
          <w:b/>
          <w:bCs/>
        </w:rPr>
        <w:t xml:space="preserve"> « </w:t>
      </w:r>
      <w:r w:rsidRPr="00AF5B1F">
        <w:rPr>
          <w:rFonts w:ascii="Calibri" w:hAnsi="Calibri"/>
          <w:b/>
          <w:bCs/>
          <w:i/>
          <w:iCs/>
          <w:sz w:val="20"/>
          <w:szCs w:val="20"/>
        </w:rPr>
        <w:t>Désignation et caractéristiques techniques » ne le sont qu’à défaut d’autre moyen suffisamment précis et intelligible de décrire les caractéristiques des prestations requises.  Les prestations ayant des caractéristiques équivalentes et qui présentent une performance et qualité au moins égales à celles qui sont exigées seront jugées conformes.</w:t>
      </w:r>
    </w:p>
    <w:p w14:paraId="1C0E3959" w14:textId="77777777" w:rsidR="00620DCC" w:rsidRPr="00F02EDE" w:rsidRDefault="00620DCC" w:rsidP="00620DCC">
      <w:pPr>
        <w:rPr>
          <w:rFonts w:ascii="Calibri" w:hAnsi="Calibri"/>
          <w:i/>
          <w:iCs/>
          <w:sz w:val="20"/>
          <w:szCs w:val="20"/>
        </w:rPr>
      </w:pPr>
      <w:r w:rsidRPr="00F02EDE">
        <w:rPr>
          <w:rFonts w:ascii="Calibri" w:hAnsi="Calibri"/>
          <w:i/>
          <w:iCs/>
          <w:sz w:val="20"/>
          <w:szCs w:val="20"/>
        </w:rPr>
        <w:t xml:space="preserve">Le concurrent est tenu de renseigner pour chaque item, la marque, la référence et les caractéristiques des fournitures proposées et ce, dans le cadre de la colonne « Proposition du soumissionnaire » et la ligne correspondante à l’item. </w:t>
      </w:r>
    </w:p>
    <w:p w14:paraId="68BAD489" w14:textId="77777777" w:rsidR="00620DCC" w:rsidRDefault="00620DCC" w:rsidP="00620DCC">
      <w:pPr>
        <w:rPr>
          <w:rFonts w:ascii="Calibri" w:hAnsi="Calibri"/>
          <w:i/>
          <w:iCs/>
          <w:sz w:val="20"/>
          <w:szCs w:val="20"/>
        </w:rPr>
      </w:pPr>
      <w:r w:rsidRPr="00F02EDE">
        <w:rPr>
          <w:rFonts w:ascii="Calibri" w:hAnsi="Calibri"/>
          <w:i/>
          <w:iCs/>
          <w:sz w:val="20"/>
          <w:szCs w:val="20"/>
        </w:rPr>
        <w:t xml:space="preserve">Les valeurs des dimensions, longueurs, </w:t>
      </w:r>
      <w:proofErr w:type="gramStart"/>
      <w:r w:rsidRPr="00F02EDE">
        <w:rPr>
          <w:rFonts w:ascii="Calibri" w:hAnsi="Calibri"/>
          <w:i/>
          <w:iCs/>
          <w:sz w:val="20"/>
          <w:szCs w:val="20"/>
        </w:rPr>
        <w:t>capacités,…</w:t>
      </w:r>
      <w:proofErr w:type="gramEnd"/>
      <w:r w:rsidRPr="00F02EDE">
        <w:rPr>
          <w:rFonts w:ascii="Calibri" w:hAnsi="Calibri"/>
          <w:i/>
          <w:iCs/>
          <w:sz w:val="20"/>
          <w:szCs w:val="20"/>
        </w:rPr>
        <w:t xml:space="preserve">. Doivent être renseignées d’une manière précise dans la colonne </w:t>
      </w:r>
    </w:p>
    <w:p w14:paraId="6278775D" w14:textId="77777777" w:rsidR="00620DCC" w:rsidRDefault="00620DCC" w:rsidP="00620DCC">
      <w:pPr>
        <w:rPr>
          <w:rFonts w:ascii="Calibri" w:hAnsi="Calibri"/>
          <w:i/>
          <w:iCs/>
          <w:sz w:val="20"/>
          <w:szCs w:val="20"/>
        </w:rPr>
      </w:pPr>
      <w:r w:rsidRPr="00F02EDE">
        <w:rPr>
          <w:rFonts w:ascii="Calibri" w:hAnsi="Calibri"/>
          <w:i/>
          <w:iCs/>
          <w:sz w:val="20"/>
          <w:szCs w:val="20"/>
        </w:rPr>
        <w:t>« Proposition du soumissionnaire ».</w:t>
      </w:r>
    </w:p>
    <w:p w14:paraId="428824B2" w14:textId="77777777" w:rsidR="00620DCC" w:rsidRDefault="00620DCC" w:rsidP="00620DCC">
      <w:pPr>
        <w:rPr>
          <w:rFonts w:ascii="Calibri" w:hAnsi="Calibri"/>
          <w:i/>
          <w:iCs/>
          <w:sz w:val="20"/>
          <w:szCs w:val="20"/>
        </w:rPr>
      </w:pPr>
    </w:p>
    <w:p w14:paraId="7BF48871"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r w:rsidRPr="008A48B6">
        <w:rPr>
          <w:rFonts w:ascii="Century Gothic" w:hAnsi="Century Gothic"/>
          <w:b/>
          <w:bCs/>
          <w:color w:val="548DD4" w:themeColor="text2" w:themeTint="99"/>
        </w:rPr>
        <w:t>LOT N°1 : APP</w:t>
      </w:r>
      <w:r>
        <w:rPr>
          <w:rFonts w:ascii="Century Gothic" w:hAnsi="Century Gothic"/>
          <w:b/>
          <w:bCs/>
          <w:color w:val="548DD4" w:themeColor="text2" w:themeTint="99"/>
        </w:rPr>
        <w:t>AREILS DE MESURE ET DE CONTROLE :</w:t>
      </w:r>
    </w:p>
    <w:p w14:paraId="6F2357B3" w14:textId="77777777" w:rsidR="00620DCC" w:rsidRPr="00166BE1"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643"/>
        <w:gridCol w:w="2059"/>
        <w:gridCol w:w="1832"/>
      </w:tblGrid>
      <w:tr w:rsidR="00620DCC" w:rsidRPr="00AE4AE8" w14:paraId="40A83131" w14:textId="77777777" w:rsidTr="00565C56">
        <w:trPr>
          <w:trHeight w:val="451"/>
          <w:tblHeader/>
          <w:jc w:val="center"/>
        </w:trPr>
        <w:tc>
          <w:tcPr>
            <w:tcW w:w="660" w:type="dxa"/>
            <w:vAlign w:val="center"/>
          </w:tcPr>
          <w:p w14:paraId="39E86996"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Item n°</w:t>
            </w:r>
          </w:p>
        </w:tc>
        <w:tc>
          <w:tcPr>
            <w:tcW w:w="5714" w:type="dxa"/>
          </w:tcPr>
          <w:p w14:paraId="24276733"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Désignation et caractéristiques demandées</w:t>
            </w:r>
          </w:p>
        </w:tc>
        <w:tc>
          <w:tcPr>
            <w:tcW w:w="1985" w:type="dxa"/>
          </w:tcPr>
          <w:p w14:paraId="16AEE2DA" w14:textId="77777777" w:rsidR="00620DCC" w:rsidRPr="00AE4AE8" w:rsidRDefault="00620DCC" w:rsidP="00B306A7">
            <w:pPr>
              <w:jc w:val="center"/>
              <w:rPr>
                <w:rFonts w:ascii="Calibri" w:hAnsi="Calibri" w:cs="Calibri"/>
                <w:b/>
                <w:bCs/>
                <w:sz w:val="22"/>
                <w:szCs w:val="22"/>
              </w:rPr>
            </w:pPr>
            <w:r w:rsidRPr="0049421F">
              <w:rPr>
                <w:rFonts w:ascii="Calibri" w:hAnsi="Calibri" w:cs="Calibri"/>
                <w:b/>
                <w:bCs/>
                <w:iCs/>
                <w:sz w:val="22"/>
                <w:szCs w:val="22"/>
              </w:rPr>
              <w:t>Proposition du soumissionnaire</w:t>
            </w:r>
          </w:p>
        </w:tc>
        <w:tc>
          <w:tcPr>
            <w:tcW w:w="1835" w:type="dxa"/>
          </w:tcPr>
          <w:p w14:paraId="4E417812" w14:textId="77777777" w:rsidR="00620DCC" w:rsidRPr="00AE4AE8" w:rsidRDefault="00620DCC" w:rsidP="00B306A7">
            <w:pPr>
              <w:jc w:val="center"/>
              <w:rPr>
                <w:rFonts w:ascii="Calibri" w:hAnsi="Calibri" w:cs="Calibri"/>
                <w:b/>
                <w:bCs/>
                <w:sz w:val="22"/>
                <w:szCs w:val="22"/>
              </w:rPr>
            </w:pPr>
            <w:r w:rsidRPr="0049421F">
              <w:rPr>
                <w:rFonts w:ascii="Calibri" w:hAnsi="Calibri" w:cs="Calibri"/>
                <w:b/>
                <w:bCs/>
                <w:iCs/>
                <w:sz w:val="22"/>
                <w:szCs w:val="22"/>
              </w:rPr>
              <w:t>Appréciation de l’administration</w:t>
            </w:r>
          </w:p>
        </w:tc>
      </w:tr>
      <w:tr w:rsidR="00620DCC" w:rsidRPr="00AE4AE8" w14:paraId="0229D222" w14:textId="77777777" w:rsidTr="00565C56">
        <w:trPr>
          <w:jc w:val="center"/>
        </w:trPr>
        <w:tc>
          <w:tcPr>
            <w:tcW w:w="660" w:type="dxa"/>
            <w:vAlign w:val="center"/>
          </w:tcPr>
          <w:p w14:paraId="0F73F8CC" w14:textId="77777777" w:rsidR="00620DCC" w:rsidRPr="00AE4AE8" w:rsidRDefault="00620DCC" w:rsidP="00B306A7">
            <w:pPr>
              <w:jc w:val="center"/>
              <w:rPr>
                <w:rFonts w:ascii="Calibri" w:hAnsi="Calibri" w:cs="Calibri"/>
                <w:b/>
                <w:bCs/>
                <w:sz w:val="20"/>
                <w:szCs w:val="20"/>
              </w:rPr>
            </w:pPr>
            <w:r w:rsidRPr="00AE4AE8">
              <w:rPr>
                <w:rFonts w:ascii="Calibri" w:hAnsi="Calibri" w:cs="Calibri"/>
                <w:b/>
                <w:bCs/>
                <w:sz w:val="20"/>
                <w:szCs w:val="20"/>
              </w:rPr>
              <w:t>1</w:t>
            </w:r>
          </w:p>
        </w:tc>
        <w:tc>
          <w:tcPr>
            <w:tcW w:w="5714" w:type="dxa"/>
            <w:vAlign w:val="center"/>
          </w:tcPr>
          <w:p w14:paraId="6F1C7556" w14:textId="77777777" w:rsidR="00620DCC" w:rsidRPr="008A48B6" w:rsidRDefault="00620DCC" w:rsidP="00B306A7">
            <w:pPr>
              <w:rPr>
                <w:rFonts w:ascii="Calibri" w:hAnsi="Calibri" w:cs="Calibri"/>
                <w:b/>
                <w:bCs/>
                <w:sz w:val="20"/>
                <w:szCs w:val="20"/>
              </w:rPr>
            </w:pPr>
            <w:r w:rsidRPr="008A48B6">
              <w:rPr>
                <w:rFonts w:ascii="Calibri" w:hAnsi="Calibri" w:cs="Calibri"/>
                <w:b/>
                <w:bCs/>
                <w:sz w:val="20"/>
                <w:szCs w:val="20"/>
              </w:rPr>
              <w:t>MULTIMETRE NUMERIQUE</w:t>
            </w:r>
          </w:p>
          <w:p w14:paraId="31CE4C2B" w14:textId="77777777" w:rsidR="00620DCC" w:rsidRPr="008A48B6" w:rsidRDefault="00620DCC" w:rsidP="00B306A7">
            <w:pPr>
              <w:rPr>
                <w:rFonts w:ascii="Calibri" w:hAnsi="Calibri" w:cs="Calibri"/>
                <w:sz w:val="20"/>
                <w:szCs w:val="20"/>
              </w:rPr>
            </w:pPr>
            <w:r w:rsidRPr="008A48B6">
              <w:rPr>
                <w:rFonts w:ascii="Calibri" w:hAnsi="Calibri" w:cs="Calibri"/>
                <w:sz w:val="20"/>
                <w:szCs w:val="20"/>
              </w:rPr>
              <w:t>Multimètre numérique, affichage minimal 8000 compte, tension AC / DC et courant, résistance, capacité, fréquence, diode, cycle de service, la température et Test de continuité.</w:t>
            </w:r>
          </w:p>
          <w:p w14:paraId="524CE510" w14:textId="77777777" w:rsidR="00620DCC" w:rsidRPr="008A48B6" w:rsidRDefault="00620DCC" w:rsidP="00B306A7">
            <w:pPr>
              <w:rPr>
                <w:rFonts w:ascii="Calibri" w:hAnsi="Calibri" w:cs="Calibri"/>
                <w:sz w:val="20"/>
                <w:szCs w:val="20"/>
              </w:rPr>
            </w:pPr>
            <w:r w:rsidRPr="008A48B6">
              <w:rPr>
                <w:rFonts w:ascii="Calibri" w:hAnsi="Calibri" w:cs="Calibri"/>
                <w:sz w:val="20"/>
                <w:szCs w:val="20"/>
              </w:rPr>
              <w:t>Il doit porter au minimum les caractéristiques suivantes :</w:t>
            </w:r>
          </w:p>
          <w:p w14:paraId="6AFC6FAD" w14:textId="77777777" w:rsidR="00620DCC" w:rsidRPr="008A48B6" w:rsidRDefault="00620DCC" w:rsidP="00B306A7">
            <w:pPr>
              <w:rPr>
                <w:rFonts w:ascii="Calibri" w:hAnsi="Calibri" w:cs="Calibri"/>
                <w:sz w:val="20"/>
                <w:szCs w:val="20"/>
              </w:rPr>
            </w:pPr>
            <w:r w:rsidRPr="008A48B6">
              <w:rPr>
                <w:rFonts w:ascii="Calibri" w:hAnsi="Calibri" w:cs="Calibri"/>
                <w:sz w:val="20"/>
                <w:szCs w:val="20"/>
              </w:rPr>
              <w:t>Tension continue 1000V, Tension alternative 750V</w:t>
            </w:r>
          </w:p>
          <w:p w14:paraId="71552A05" w14:textId="77777777" w:rsidR="00620DCC" w:rsidRPr="008A48B6" w:rsidRDefault="00620DCC" w:rsidP="00B306A7">
            <w:pPr>
              <w:rPr>
                <w:rFonts w:ascii="Calibri" w:hAnsi="Calibri" w:cs="Calibri"/>
                <w:sz w:val="20"/>
                <w:szCs w:val="20"/>
              </w:rPr>
            </w:pPr>
            <w:r w:rsidRPr="008A48B6">
              <w:rPr>
                <w:rFonts w:ascii="Calibri" w:hAnsi="Calibri" w:cs="Calibri"/>
                <w:sz w:val="20"/>
                <w:szCs w:val="20"/>
              </w:rPr>
              <w:t>Courant continu 10A, Courant alternatif 10A</w:t>
            </w:r>
          </w:p>
          <w:p w14:paraId="6B39EA7D" w14:textId="77777777" w:rsidR="00620DCC" w:rsidRPr="008A48B6" w:rsidRDefault="00620DCC" w:rsidP="00B306A7">
            <w:pPr>
              <w:rPr>
                <w:rFonts w:ascii="Calibri" w:hAnsi="Calibri" w:cs="Calibri"/>
                <w:sz w:val="20"/>
                <w:szCs w:val="20"/>
              </w:rPr>
            </w:pPr>
            <w:r w:rsidRPr="008A48B6">
              <w:rPr>
                <w:rFonts w:ascii="Calibri" w:hAnsi="Calibri" w:cs="Calibri"/>
                <w:sz w:val="20"/>
                <w:szCs w:val="20"/>
              </w:rPr>
              <w:t xml:space="preserve">Résistance 80 MΩ, Capacité 9mF, Fréquence 9Mhz, Température 1000 °C </w:t>
            </w:r>
          </w:p>
          <w:p w14:paraId="27E5B42C" w14:textId="77777777" w:rsidR="00620DCC" w:rsidRPr="008A48B6" w:rsidRDefault="00620DCC" w:rsidP="00B306A7">
            <w:pPr>
              <w:rPr>
                <w:rFonts w:ascii="Calibri" w:hAnsi="Calibri" w:cs="Calibri"/>
                <w:sz w:val="20"/>
                <w:szCs w:val="20"/>
              </w:rPr>
            </w:pPr>
            <w:r w:rsidRPr="008A48B6">
              <w:rPr>
                <w:rFonts w:ascii="Calibri" w:hAnsi="Calibri" w:cs="Calibri"/>
                <w:sz w:val="20"/>
                <w:szCs w:val="20"/>
              </w:rPr>
              <w:t xml:space="preserve">Type de mesure </w:t>
            </w:r>
            <w:proofErr w:type="spellStart"/>
            <w:r w:rsidRPr="008A48B6">
              <w:rPr>
                <w:rFonts w:ascii="Calibri" w:hAnsi="Calibri" w:cs="Calibri"/>
                <w:sz w:val="20"/>
                <w:szCs w:val="20"/>
              </w:rPr>
              <w:t>True</w:t>
            </w:r>
            <w:proofErr w:type="spellEnd"/>
            <w:r w:rsidRPr="008A48B6">
              <w:rPr>
                <w:rFonts w:ascii="Calibri" w:hAnsi="Calibri" w:cs="Calibri"/>
                <w:sz w:val="20"/>
                <w:szCs w:val="20"/>
              </w:rPr>
              <w:t xml:space="preserve"> RMS</w:t>
            </w:r>
          </w:p>
          <w:p w14:paraId="323DD214" w14:textId="77777777" w:rsidR="00620DCC" w:rsidRPr="008A48B6" w:rsidRDefault="00620DCC" w:rsidP="00B306A7">
            <w:pPr>
              <w:rPr>
                <w:rFonts w:ascii="Calibri" w:hAnsi="Calibri" w:cs="Calibri"/>
                <w:sz w:val="20"/>
                <w:szCs w:val="20"/>
              </w:rPr>
            </w:pPr>
            <w:r w:rsidRPr="008A48B6">
              <w:rPr>
                <w:rFonts w:ascii="Calibri" w:hAnsi="Calibri" w:cs="Calibri"/>
                <w:sz w:val="20"/>
                <w:szCs w:val="20"/>
              </w:rPr>
              <w:t>Livré avec :</w:t>
            </w:r>
          </w:p>
          <w:p w14:paraId="08B117CB" w14:textId="77777777" w:rsidR="00620DCC" w:rsidRPr="00F474AB" w:rsidRDefault="00620DCC" w:rsidP="00B306A7">
            <w:pPr>
              <w:rPr>
                <w:rFonts w:ascii="Calibri" w:hAnsi="Calibri" w:cs="Calibri"/>
                <w:sz w:val="20"/>
                <w:szCs w:val="20"/>
              </w:rPr>
            </w:pPr>
            <w:r w:rsidRPr="008A48B6">
              <w:rPr>
                <w:rFonts w:ascii="Calibri" w:hAnsi="Calibri" w:cs="Calibri"/>
                <w:sz w:val="20"/>
                <w:szCs w:val="20"/>
              </w:rPr>
              <w:t>Tout accessoires nécessaires pour le bon fonctionnement</w:t>
            </w:r>
          </w:p>
        </w:tc>
        <w:tc>
          <w:tcPr>
            <w:tcW w:w="1985" w:type="dxa"/>
          </w:tcPr>
          <w:p w14:paraId="0CEA8803"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 xml:space="preserve">Marque : </w:t>
            </w:r>
          </w:p>
          <w:p w14:paraId="1C709696"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Référence :</w:t>
            </w:r>
          </w:p>
          <w:p w14:paraId="264DB483" w14:textId="77777777" w:rsidR="00620DCC" w:rsidRPr="008A48B6" w:rsidRDefault="00620DCC" w:rsidP="00B306A7">
            <w:pPr>
              <w:rPr>
                <w:rFonts w:ascii="Calibri" w:hAnsi="Calibri" w:cs="Calibri"/>
                <w:b/>
                <w:bCs/>
                <w:sz w:val="20"/>
                <w:szCs w:val="20"/>
              </w:rPr>
            </w:pPr>
            <w:r w:rsidRPr="0049421F">
              <w:rPr>
                <w:rFonts w:ascii="Calibri" w:hAnsi="Calibri" w:cs="Calibri"/>
                <w:b/>
                <w:sz w:val="22"/>
                <w:szCs w:val="22"/>
                <w:lang w:eastAsia="en-US" w:bidi="ar-MA"/>
              </w:rPr>
              <w:t>Caractéristiques des fournitures proposées :</w:t>
            </w:r>
          </w:p>
        </w:tc>
        <w:tc>
          <w:tcPr>
            <w:tcW w:w="1835" w:type="dxa"/>
          </w:tcPr>
          <w:p w14:paraId="0E12CC07" w14:textId="77777777" w:rsidR="00620DCC" w:rsidRPr="008A48B6" w:rsidRDefault="00620DCC" w:rsidP="00B306A7">
            <w:pPr>
              <w:rPr>
                <w:rFonts w:ascii="Calibri" w:hAnsi="Calibri" w:cs="Calibri"/>
                <w:b/>
                <w:bCs/>
                <w:sz w:val="20"/>
                <w:szCs w:val="20"/>
              </w:rPr>
            </w:pPr>
          </w:p>
        </w:tc>
      </w:tr>
      <w:tr w:rsidR="00620DCC" w:rsidRPr="00AE4AE8" w14:paraId="3DCDAC61" w14:textId="77777777" w:rsidTr="00565C56">
        <w:trPr>
          <w:jc w:val="center"/>
        </w:trPr>
        <w:tc>
          <w:tcPr>
            <w:tcW w:w="660" w:type="dxa"/>
            <w:vAlign w:val="center"/>
          </w:tcPr>
          <w:p w14:paraId="196F0E90" w14:textId="77777777" w:rsidR="00620DCC" w:rsidRPr="00AE4AE8" w:rsidRDefault="00620DCC" w:rsidP="00B306A7">
            <w:pPr>
              <w:jc w:val="center"/>
              <w:rPr>
                <w:rFonts w:ascii="Calibri" w:hAnsi="Calibri" w:cs="Calibri"/>
                <w:b/>
                <w:bCs/>
                <w:sz w:val="20"/>
                <w:szCs w:val="20"/>
              </w:rPr>
            </w:pPr>
            <w:r>
              <w:rPr>
                <w:rFonts w:ascii="Calibri" w:hAnsi="Calibri" w:cs="Calibri"/>
                <w:b/>
                <w:bCs/>
                <w:sz w:val="20"/>
                <w:szCs w:val="20"/>
              </w:rPr>
              <w:t>2</w:t>
            </w:r>
          </w:p>
        </w:tc>
        <w:tc>
          <w:tcPr>
            <w:tcW w:w="5714" w:type="dxa"/>
            <w:vAlign w:val="center"/>
          </w:tcPr>
          <w:p w14:paraId="548E643C" w14:textId="77777777" w:rsidR="00620DCC" w:rsidRPr="008A48B6" w:rsidRDefault="00620DCC" w:rsidP="00B306A7">
            <w:pPr>
              <w:rPr>
                <w:rFonts w:ascii="Calibri" w:hAnsi="Calibri" w:cs="Calibri"/>
                <w:b/>
                <w:bCs/>
                <w:sz w:val="20"/>
                <w:szCs w:val="20"/>
              </w:rPr>
            </w:pPr>
            <w:r w:rsidRPr="008A48B6">
              <w:rPr>
                <w:rFonts w:ascii="Calibri" w:hAnsi="Calibri" w:cs="Calibri"/>
                <w:b/>
                <w:bCs/>
                <w:sz w:val="20"/>
                <w:szCs w:val="20"/>
              </w:rPr>
              <w:t>PINCE AMPEREMETRIQUE</w:t>
            </w:r>
          </w:p>
          <w:p w14:paraId="75A82BEF" w14:textId="77777777" w:rsidR="00620DCC" w:rsidRPr="008A48B6" w:rsidRDefault="00620DCC" w:rsidP="00B306A7">
            <w:pPr>
              <w:rPr>
                <w:rFonts w:ascii="Calibri" w:hAnsi="Calibri" w:cs="Calibri"/>
                <w:sz w:val="20"/>
                <w:szCs w:val="20"/>
              </w:rPr>
            </w:pPr>
            <w:r w:rsidRPr="008A48B6">
              <w:rPr>
                <w:rFonts w:ascii="Calibri" w:hAnsi="Calibri" w:cs="Calibri"/>
                <w:sz w:val="20"/>
                <w:szCs w:val="20"/>
              </w:rPr>
              <w:t xml:space="preserve">Mesure en alternatif et en continu </w:t>
            </w:r>
          </w:p>
          <w:p w14:paraId="4FAA5D5E" w14:textId="77777777" w:rsidR="00620DCC" w:rsidRPr="008A48B6" w:rsidRDefault="00620DCC" w:rsidP="00B306A7">
            <w:pPr>
              <w:rPr>
                <w:rFonts w:ascii="Calibri" w:hAnsi="Calibri" w:cs="Calibri"/>
                <w:sz w:val="20"/>
                <w:szCs w:val="20"/>
              </w:rPr>
            </w:pPr>
            <w:r w:rsidRPr="008A48B6">
              <w:rPr>
                <w:rFonts w:ascii="Calibri" w:hAnsi="Calibri" w:cs="Calibri"/>
                <w:sz w:val="20"/>
                <w:szCs w:val="20"/>
              </w:rPr>
              <w:t>Diamètre d’ouverture de la pince minimal : 30 mm</w:t>
            </w:r>
          </w:p>
          <w:p w14:paraId="55CCCE91" w14:textId="77777777" w:rsidR="00620DCC" w:rsidRPr="008A48B6" w:rsidRDefault="00620DCC" w:rsidP="00B306A7">
            <w:pPr>
              <w:rPr>
                <w:rFonts w:ascii="Calibri" w:hAnsi="Calibri" w:cs="Calibri"/>
                <w:sz w:val="20"/>
                <w:szCs w:val="20"/>
              </w:rPr>
            </w:pPr>
            <w:r w:rsidRPr="008A48B6">
              <w:rPr>
                <w:rFonts w:ascii="Calibri" w:hAnsi="Calibri" w:cs="Calibri"/>
                <w:sz w:val="20"/>
                <w:szCs w:val="20"/>
              </w:rPr>
              <w:t>Mesure de tension DC : 0 - 600 V (minimum)</w:t>
            </w:r>
          </w:p>
          <w:p w14:paraId="2D1D6E56" w14:textId="77777777" w:rsidR="00620DCC" w:rsidRPr="008A48B6" w:rsidRDefault="00620DCC" w:rsidP="00B306A7">
            <w:pPr>
              <w:rPr>
                <w:rFonts w:ascii="Calibri" w:hAnsi="Calibri" w:cs="Calibri"/>
                <w:sz w:val="20"/>
                <w:szCs w:val="20"/>
              </w:rPr>
            </w:pPr>
            <w:r w:rsidRPr="008A48B6">
              <w:rPr>
                <w:rFonts w:ascii="Calibri" w:hAnsi="Calibri" w:cs="Calibri"/>
                <w:sz w:val="20"/>
                <w:szCs w:val="20"/>
              </w:rPr>
              <w:t>Mesure de courant DC/AC : 0 - 1000 A</w:t>
            </w:r>
          </w:p>
          <w:p w14:paraId="5D1EB507" w14:textId="77777777" w:rsidR="00620DCC" w:rsidRPr="008A48B6" w:rsidRDefault="00620DCC" w:rsidP="00B306A7">
            <w:pPr>
              <w:rPr>
                <w:rFonts w:ascii="Calibri" w:hAnsi="Calibri" w:cs="Calibri"/>
                <w:sz w:val="20"/>
                <w:szCs w:val="20"/>
              </w:rPr>
            </w:pPr>
            <w:r w:rsidRPr="008A48B6">
              <w:rPr>
                <w:rFonts w:ascii="Calibri" w:hAnsi="Calibri" w:cs="Calibri"/>
                <w:sz w:val="20"/>
                <w:szCs w:val="20"/>
              </w:rPr>
              <w:t>Mesure de tension AC : 0 - 750 V</w:t>
            </w:r>
          </w:p>
          <w:p w14:paraId="7E13BAEF" w14:textId="77777777" w:rsidR="00620DCC" w:rsidRPr="008A48B6" w:rsidRDefault="00620DCC" w:rsidP="00B306A7">
            <w:pPr>
              <w:rPr>
                <w:rFonts w:ascii="Calibri" w:hAnsi="Calibri" w:cs="Calibri"/>
                <w:sz w:val="20"/>
                <w:szCs w:val="20"/>
              </w:rPr>
            </w:pPr>
            <w:r w:rsidRPr="008A48B6">
              <w:rPr>
                <w:rFonts w:ascii="Calibri" w:hAnsi="Calibri" w:cs="Calibri"/>
                <w:sz w:val="20"/>
                <w:szCs w:val="20"/>
              </w:rPr>
              <w:t>Mesure de résistance maximale : 40 MW (au minimum)</w:t>
            </w:r>
          </w:p>
          <w:p w14:paraId="55F76A85" w14:textId="77777777" w:rsidR="00620DCC" w:rsidRPr="008A48B6" w:rsidRDefault="00620DCC" w:rsidP="00B306A7">
            <w:pPr>
              <w:rPr>
                <w:rFonts w:ascii="Calibri" w:hAnsi="Calibri" w:cs="Calibri"/>
                <w:sz w:val="20"/>
                <w:szCs w:val="20"/>
              </w:rPr>
            </w:pPr>
            <w:r w:rsidRPr="008A48B6">
              <w:rPr>
                <w:rFonts w:ascii="Calibri" w:hAnsi="Calibri" w:cs="Calibri"/>
                <w:sz w:val="20"/>
                <w:szCs w:val="20"/>
              </w:rPr>
              <w:t>Type de mesure RMS</w:t>
            </w:r>
          </w:p>
          <w:p w14:paraId="0FBE485C" w14:textId="77777777" w:rsidR="00620DCC" w:rsidRPr="008A48B6" w:rsidRDefault="00620DCC" w:rsidP="00B306A7">
            <w:pPr>
              <w:rPr>
                <w:rFonts w:ascii="Calibri" w:hAnsi="Calibri" w:cs="Calibri"/>
                <w:sz w:val="20"/>
                <w:szCs w:val="20"/>
              </w:rPr>
            </w:pPr>
            <w:r w:rsidRPr="008A48B6">
              <w:rPr>
                <w:rFonts w:ascii="Calibri" w:hAnsi="Calibri" w:cs="Calibri"/>
                <w:sz w:val="20"/>
                <w:szCs w:val="20"/>
              </w:rPr>
              <w:t>Livré avec :</w:t>
            </w:r>
          </w:p>
          <w:p w14:paraId="11EAB54F" w14:textId="77777777" w:rsidR="00620DCC" w:rsidRPr="008A48B6" w:rsidRDefault="00620DCC" w:rsidP="00B306A7">
            <w:pPr>
              <w:rPr>
                <w:rFonts w:ascii="Calibri" w:hAnsi="Calibri" w:cs="Calibri"/>
                <w:sz w:val="20"/>
                <w:szCs w:val="20"/>
              </w:rPr>
            </w:pPr>
            <w:r w:rsidRPr="008A48B6">
              <w:rPr>
                <w:rFonts w:ascii="Calibri" w:hAnsi="Calibri" w:cs="Calibri"/>
                <w:sz w:val="20"/>
                <w:szCs w:val="20"/>
              </w:rPr>
              <w:t>- Etui de protection et transport.</w:t>
            </w:r>
          </w:p>
          <w:p w14:paraId="743A60E7" w14:textId="77777777" w:rsidR="00620DCC" w:rsidRPr="008A48B6" w:rsidRDefault="00620DCC" w:rsidP="00B306A7">
            <w:pPr>
              <w:rPr>
                <w:rFonts w:ascii="Calibri" w:hAnsi="Calibri" w:cs="Calibri"/>
                <w:sz w:val="20"/>
                <w:szCs w:val="20"/>
              </w:rPr>
            </w:pPr>
            <w:r w:rsidRPr="008A48B6">
              <w:rPr>
                <w:rFonts w:ascii="Calibri" w:hAnsi="Calibri" w:cs="Calibri"/>
                <w:sz w:val="20"/>
                <w:szCs w:val="20"/>
              </w:rPr>
              <w:t>- Notice technique en version Française.</w:t>
            </w:r>
          </w:p>
          <w:p w14:paraId="7EA46983" w14:textId="77777777" w:rsidR="00620DCC" w:rsidRPr="008A48B6" w:rsidRDefault="00620DCC" w:rsidP="00B306A7">
            <w:pPr>
              <w:rPr>
                <w:rFonts w:ascii="Calibri" w:hAnsi="Calibri" w:cs="Calibri"/>
                <w:b/>
                <w:bCs/>
                <w:sz w:val="20"/>
                <w:szCs w:val="20"/>
              </w:rPr>
            </w:pPr>
            <w:r w:rsidRPr="008A48B6">
              <w:rPr>
                <w:rFonts w:ascii="Calibri" w:hAnsi="Calibri" w:cs="Calibri"/>
                <w:sz w:val="20"/>
                <w:szCs w:val="20"/>
              </w:rPr>
              <w:t>Tout accessoires nécessaires pour le bon fonctionnement</w:t>
            </w:r>
          </w:p>
        </w:tc>
        <w:tc>
          <w:tcPr>
            <w:tcW w:w="1985" w:type="dxa"/>
          </w:tcPr>
          <w:p w14:paraId="0470C081"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 xml:space="preserve">Marque : </w:t>
            </w:r>
          </w:p>
          <w:p w14:paraId="7495B65A"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Référence :</w:t>
            </w:r>
          </w:p>
          <w:p w14:paraId="2E81A251" w14:textId="77777777" w:rsidR="00620DCC" w:rsidRPr="008A48B6" w:rsidRDefault="00620DCC" w:rsidP="00B306A7">
            <w:pPr>
              <w:rPr>
                <w:rFonts w:ascii="Calibri" w:hAnsi="Calibri" w:cs="Calibri"/>
                <w:b/>
                <w:bCs/>
                <w:sz w:val="20"/>
                <w:szCs w:val="20"/>
              </w:rPr>
            </w:pPr>
            <w:r w:rsidRPr="0049421F">
              <w:rPr>
                <w:rFonts w:ascii="Calibri" w:hAnsi="Calibri" w:cs="Calibri"/>
                <w:b/>
                <w:sz w:val="22"/>
                <w:szCs w:val="22"/>
                <w:lang w:eastAsia="en-US" w:bidi="ar-MA"/>
              </w:rPr>
              <w:t>Caractéristiques des fournitures proposées :</w:t>
            </w:r>
          </w:p>
        </w:tc>
        <w:tc>
          <w:tcPr>
            <w:tcW w:w="1835" w:type="dxa"/>
          </w:tcPr>
          <w:p w14:paraId="3E3CCE93" w14:textId="77777777" w:rsidR="00620DCC" w:rsidRPr="008A48B6" w:rsidRDefault="00620DCC" w:rsidP="00B306A7">
            <w:pPr>
              <w:rPr>
                <w:rFonts w:ascii="Calibri" w:hAnsi="Calibri" w:cs="Calibri"/>
                <w:b/>
                <w:bCs/>
                <w:sz w:val="20"/>
                <w:szCs w:val="20"/>
              </w:rPr>
            </w:pPr>
          </w:p>
        </w:tc>
      </w:tr>
      <w:tr w:rsidR="00620DCC" w:rsidRPr="00AE4AE8" w14:paraId="568B3CE8" w14:textId="77777777" w:rsidTr="00565C56">
        <w:trPr>
          <w:jc w:val="center"/>
        </w:trPr>
        <w:tc>
          <w:tcPr>
            <w:tcW w:w="660" w:type="dxa"/>
            <w:vAlign w:val="center"/>
          </w:tcPr>
          <w:p w14:paraId="165AC9F3" w14:textId="77777777" w:rsidR="00620DCC" w:rsidRDefault="00620DCC" w:rsidP="00B306A7">
            <w:pPr>
              <w:jc w:val="center"/>
              <w:rPr>
                <w:rFonts w:ascii="Calibri" w:hAnsi="Calibri" w:cs="Calibri"/>
                <w:b/>
                <w:bCs/>
                <w:sz w:val="20"/>
                <w:szCs w:val="20"/>
              </w:rPr>
            </w:pPr>
            <w:r>
              <w:rPr>
                <w:rFonts w:ascii="Calibri" w:hAnsi="Calibri" w:cs="Calibri"/>
                <w:b/>
                <w:bCs/>
                <w:sz w:val="20"/>
                <w:szCs w:val="20"/>
              </w:rPr>
              <w:t>3</w:t>
            </w:r>
          </w:p>
        </w:tc>
        <w:tc>
          <w:tcPr>
            <w:tcW w:w="5714" w:type="dxa"/>
            <w:vAlign w:val="center"/>
          </w:tcPr>
          <w:p w14:paraId="34023869" w14:textId="77777777" w:rsidR="00620DCC" w:rsidRPr="00F2116F" w:rsidRDefault="00620DCC" w:rsidP="00B306A7">
            <w:pPr>
              <w:rPr>
                <w:rFonts w:ascii="Calibri" w:hAnsi="Calibri" w:cs="Calibri"/>
                <w:b/>
                <w:bCs/>
                <w:sz w:val="20"/>
                <w:szCs w:val="20"/>
              </w:rPr>
            </w:pPr>
            <w:r w:rsidRPr="00F2116F">
              <w:rPr>
                <w:rFonts w:ascii="Calibri" w:hAnsi="Calibri" w:cs="Calibri"/>
                <w:b/>
                <w:bCs/>
                <w:sz w:val="20"/>
                <w:szCs w:val="20"/>
              </w:rPr>
              <w:t>TACHYMETRE A AFFICHAGE DIGITAL</w:t>
            </w:r>
          </w:p>
          <w:p w14:paraId="543AD269"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 xml:space="preserve">Vitesse de rotation : 50 tr/min au minimum </w:t>
            </w:r>
          </w:p>
          <w:p w14:paraId="6FA6DDCF"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Distance de détection : 0,6 m au minimum</w:t>
            </w:r>
          </w:p>
          <w:p w14:paraId="6F983BF7"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Livré avec :</w:t>
            </w:r>
          </w:p>
          <w:p w14:paraId="3E4176FB"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1 x Housse de protection</w:t>
            </w:r>
          </w:p>
          <w:p w14:paraId="707E4596" w14:textId="77777777" w:rsidR="00620DCC" w:rsidRPr="008A48B6" w:rsidRDefault="00620DCC" w:rsidP="00B306A7">
            <w:pPr>
              <w:rPr>
                <w:rFonts w:ascii="Calibri" w:hAnsi="Calibri" w:cs="Calibri"/>
                <w:b/>
                <w:bCs/>
                <w:sz w:val="20"/>
                <w:szCs w:val="20"/>
              </w:rPr>
            </w:pPr>
            <w:r w:rsidRPr="00F2116F">
              <w:rPr>
                <w:rFonts w:ascii="Calibri" w:hAnsi="Calibri" w:cs="Calibri"/>
                <w:sz w:val="20"/>
                <w:szCs w:val="20"/>
              </w:rPr>
              <w:t>1 x Notice d'emploi</w:t>
            </w:r>
          </w:p>
        </w:tc>
        <w:tc>
          <w:tcPr>
            <w:tcW w:w="1985" w:type="dxa"/>
          </w:tcPr>
          <w:p w14:paraId="3740737E"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 xml:space="preserve">Marque : </w:t>
            </w:r>
          </w:p>
          <w:p w14:paraId="3E9B871C"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Référence :</w:t>
            </w:r>
          </w:p>
          <w:p w14:paraId="6F9B0AF2" w14:textId="77777777" w:rsidR="00620DCC" w:rsidRPr="00F2116F" w:rsidRDefault="00620DCC" w:rsidP="00B306A7">
            <w:pPr>
              <w:rPr>
                <w:rFonts w:ascii="Calibri" w:hAnsi="Calibri" w:cs="Calibri"/>
                <w:b/>
                <w:bCs/>
                <w:sz w:val="20"/>
                <w:szCs w:val="20"/>
              </w:rPr>
            </w:pPr>
            <w:r w:rsidRPr="0049421F">
              <w:rPr>
                <w:rFonts w:ascii="Calibri" w:hAnsi="Calibri" w:cs="Calibri"/>
                <w:b/>
                <w:sz w:val="22"/>
                <w:szCs w:val="22"/>
                <w:lang w:eastAsia="en-US" w:bidi="ar-MA"/>
              </w:rPr>
              <w:t>Caractéristiques des fournitures proposées :</w:t>
            </w:r>
          </w:p>
        </w:tc>
        <w:tc>
          <w:tcPr>
            <w:tcW w:w="1835" w:type="dxa"/>
          </w:tcPr>
          <w:p w14:paraId="29FFD496" w14:textId="77777777" w:rsidR="00620DCC" w:rsidRPr="00F2116F" w:rsidRDefault="00620DCC" w:rsidP="00B306A7">
            <w:pPr>
              <w:rPr>
                <w:rFonts w:ascii="Calibri" w:hAnsi="Calibri" w:cs="Calibri"/>
                <w:b/>
                <w:bCs/>
                <w:sz w:val="20"/>
                <w:szCs w:val="20"/>
              </w:rPr>
            </w:pPr>
          </w:p>
        </w:tc>
      </w:tr>
      <w:tr w:rsidR="00620DCC" w:rsidRPr="00AE4AE8" w14:paraId="6870F7C0" w14:textId="77777777" w:rsidTr="00565C56">
        <w:trPr>
          <w:jc w:val="center"/>
        </w:trPr>
        <w:tc>
          <w:tcPr>
            <w:tcW w:w="660" w:type="dxa"/>
            <w:vAlign w:val="center"/>
          </w:tcPr>
          <w:p w14:paraId="36AC75E3" w14:textId="77777777" w:rsidR="00620DCC" w:rsidRDefault="00620DCC" w:rsidP="00B306A7">
            <w:pPr>
              <w:jc w:val="center"/>
              <w:rPr>
                <w:rFonts w:ascii="Calibri" w:hAnsi="Calibri" w:cs="Calibri"/>
                <w:b/>
                <w:bCs/>
                <w:sz w:val="20"/>
                <w:szCs w:val="20"/>
              </w:rPr>
            </w:pPr>
            <w:r>
              <w:rPr>
                <w:rFonts w:ascii="Calibri" w:hAnsi="Calibri" w:cs="Calibri"/>
                <w:b/>
                <w:bCs/>
                <w:sz w:val="20"/>
                <w:szCs w:val="20"/>
              </w:rPr>
              <w:t>4</w:t>
            </w:r>
          </w:p>
        </w:tc>
        <w:tc>
          <w:tcPr>
            <w:tcW w:w="5714" w:type="dxa"/>
            <w:vAlign w:val="center"/>
          </w:tcPr>
          <w:p w14:paraId="113344A2" w14:textId="77777777" w:rsidR="00620DCC" w:rsidRPr="00F2116F" w:rsidRDefault="00620DCC" w:rsidP="00B306A7">
            <w:pPr>
              <w:rPr>
                <w:rFonts w:ascii="Calibri" w:hAnsi="Calibri" w:cs="Calibri"/>
                <w:b/>
                <w:bCs/>
                <w:sz w:val="20"/>
                <w:szCs w:val="20"/>
              </w:rPr>
            </w:pPr>
            <w:r w:rsidRPr="00F2116F">
              <w:rPr>
                <w:rFonts w:ascii="Calibri" w:hAnsi="Calibri" w:cs="Calibri"/>
                <w:b/>
                <w:bCs/>
                <w:sz w:val="20"/>
                <w:szCs w:val="20"/>
              </w:rPr>
              <w:t>MESUREUR DE LA RESISTANCE DE PRISE DE TERRE</w:t>
            </w:r>
          </w:p>
          <w:p w14:paraId="76DCB30B"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Genre : mesureur analogique de la résistance de prise de terre avec piquet.</w:t>
            </w:r>
          </w:p>
          <w:p w14:paraId="0BCDB60B"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Caractéristiques :</w:t>
            </w:r>
          </w:p>
          <w:p w14:paraId="6DCD8003"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Méthodes de mesure de terre (Type) : Avec piquet</w:t>
            </w:r>
          </w:p>
          <w:p w14:paraId="7FB4DFE2"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Mesures : Hors tension</w:t>
            </w:r>
          </w:p>
          <w:p w14:paraId="58FDD76A"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 xml:space="preserve">Mesure de résistance min (Ohm) : ≤ 500 </w:t>
            </w:r>
            <w:proofErr w:type="spellStart"/>
            <w:r w:rsidRPr="00F2116F">
              <w:rPr>
                <w:rFonts w:ascii="Calibri" w:hAnsi="Calibri" w:cs="Calibri"/>
                <w:sz w:val="20"/>
                <w:szCs w:val="20"/>
              </w:rPr>
              <w:t>mOhm</w:t>
            </w:r>
            <w:proofErr w:type="spellEnd"/>
          </w:p>
          <w:p w14:paraId="1D3DD028"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Mesure de résistance max (Ohm) : ≥ 1 kOhm</w:t>
            </w:r>
          </w:p>
          <w:p w14:paraId="67674F6B"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Fréquence de mesure (Hz) ±10</w:t>
            </w:r>
            <w:proofErr w:type="gramStart"/>
            <w:r w:rsidRPr="00F2116F">
              <w:rPr>
                <w:rFonts w:ascii="Calibri" w:hAnsi="Calibri" w:cs="Calibri"/>
                <w:sz w:val="20"/>
                <w:szCs w:val="20"/>
              </w:rPr>
              <w:t>%:</w:t>
            </w:r>
            <w:proofErr w:type="gramEnd"/>
            <w:r w:rsidRPr="00F2116F">
              <w:rPr>
                <w:rFonts w:ascii="Calibri" w:hAnsi="Calibri" w:cs="Calibri"/>
                <w:sz w:val="20"/>
                <w:szCs w:val="20"/>
              </w:rPr>
              <w:t xml:space="preserve"> 128 Hz</w:t>
            </w:r>
          </w:p>
          <w:p w14:paraId="015EA141"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 xml:space="preserve">Livré avec : </w:t>
            </w:r>
          </w:p>
          <w:p w14:paraId="265CE4E0"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 xml:space="preserve">Kit de cordons de test (rouge, jaune et vert) </w:t>
            </w:r>
          </w:p>
          <w:p w14:paraId="54C529EF"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Longueur : ≥ 10 m</w:t>
            </w:r>
          </w:p>
          <w:p w14:paraId="2AE6A2E2"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-Piquet de terre</w:t>
            </w:r>
          </w:p>
          <w:p w14:paraId="6D038D38"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 xml:space="preserve">-Sonde de mesure </w:t>
            </w:r>
          </w:p>
          <w:p w14:paraId="3C4D845F"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-Dragonne tour de cou</w:t>
            </w:r>
          </w:p>
          <w:p w14:paraId="04DC0110"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 xml:space="preserve">-Sacoche de transport </w:t>
            </w:r>
          </w:p>
          <w:p w14:paraId="07218068" w14:textId="77777777" w:rsidR="00620DCC" w:rsidRPr="00F2116F" w:rsidRDefault="00620DCC" w:rsidP="00B306A7">
            <w:pPr>
              <w:rPr>
                <w:rFonts w:ascii="Calibri" w:hAnsi="Calibri" w:cs="Calibri"/>
                <w:b/>
                <w:bCs/>
                <w:sz w:val="20"/>
                <w:szCs w:val="20"/>
              </w:rPr>
            </w:pPr>
            <w:r w:rsidRPr="00F2116F">
              <w:rPr>
                <w:rFonts w:ascii="Calibri" w:hAnsi="Calibri" w:cs="Calibri"/>
                <w:sz w:val="20"/>
                <w:szCs w:val="20"/>
              </w:rPr>
              <w:t>-Notice technique en version Française.</w:t>
            </w:r>
          </w:p>
        </w:tc>
        <w:tc>
          <w:tcPr>
            <w:tcW w:w="1985" w:type="dxa"/>
          </w:tcPr>
          <w:p w14:paraId="2B47D519"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 xml:space="preserve">Marque : </w:t>
            </w:r>
          </w:p>
          <w:p w14:paraId="7DC6E636"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Référence :</w:t>
            </w:r>
          </w:p>
          <w:p w14:paraId="527AA66B" w14:textId="77777777" w:rsidR="00620DCC" w:rsidRPr="00F2116F" w:rsidRDefault="00620DCC" w:rsidP="00B306A7">
            <w:pPr>
              <w:rPr>
                <w:rFonts w:ascii="Calibri" w:hAnsi="Calibri" w:cs="Calibri"/>
                <w:b/>
                <w:bCs/>
                <w:sz w:val="20"/>
                <w:szCs w:val="20"/>
              </w:rPr>
            </w:pPr>
            <w:r w:rsidRPr="0049421F">
              <w:rPr>
                <w:rFonts w:ascii="Calibri" w:hAnsi="Calibri" w:cs="Calibri"/>
                <w:b/>
                <w:sz w:val="22"/>
                <w:szCs w:val="22"/>
                <w:lang w:eastAsia="en-US" w:bidi="ar-MA"/>
              </w:rPr>
              <w:t>Caractéristiques des fournitures proposées :</w:t>
            </w:r>
          </w:p>
        </w:tc>
        <w:tc>
          <w:tcPr>
            <w:tcW w:w="1835" w:type="dxa"/>
          </w:tcPr>
          <w:p w14:paraId="464F3A00" w14:textId="77777777" w:rsidR="00620DCC" w:rsidRPr="00F2116F" w:rsidRDefault="00620DCC" w:rsidP="00B306A7">
            <w:pPr>
              <w:rPr>
                <w:rFonts w:ascii="Calibri" w:hAnsi="Calibri" w:cs="Calibri"/>
                <w:b/>
                <w:bCs/>
                <w:sz w:val="20"/>
                <w:szCs w:val="20"/>
              </w:rPr>
            </w:pPr>
          </w:p>
        </w:tc>
      </w:tr>
      <w:tr w:rsidR="00620DCC" w:rsidRPr="00AE4AE8" w14:paraId="512D3660" w14:textId="77777777" w:rsidTr="00565C56">
        <w:trPr>
          <w:jc w:val="center"/>
        </w:trPr>
        <w:tc>
          <w:tcPr>
            <w:tcW w:w="660" w:type="dxa"/>
            <w:vAlign w:val="center"/>
          </w:tcPr>
          <w:p w14:paraId="50DD7437" w14:textId="77777777" w:rsidR="00620DCC" w:rsidRDefault="00620DCC" w:rsidP="00B306A7">
            <w:pPr>
              <w:jc w:val="center"/>
              <w:rPr>
                <w:rFonts w:ascii="Calibri" w:hAnsi="Calibri" w:cs="Calibri"/>
                <w:b/>
                <w:bCs/>
                <w:sz w:val="20"/>
                <w:szCs w:val="20"/>
              </w:rPr>
            </w:pPr>
            <w:r>
              <w:rPr>
                <w:rFonts w:ascii="Calibri" w:hAnsi="Calibri" w:cs="Calibri"/>
                <w:b/>
                <w:bCs/>
                <w:sz w:val="20"/>
                <w:szCs w:val="20"/>
              </w:rPr>
              <w:t>5</w:t>
            </w:r>
          </w:p>
        </w:tc>
        <w:tc>
          <w:tcPr>
            <w:tcW w:w="5714" w:type="dxa"/>
            <w:vAlign w:val="center"/>
          </w:tcPr>
          <w:p w14:paraId="5AC0384C" w14:textId="77777777" w:rsidR="00620DCC" w:rsidRPr="00F2116F" w:rsidRDefault="00620DCC" w:rsidP="00B306A7">
            <w:pPr>
              <w:rPr>
                <w:rFonts w:ascii="Calibri" w:hAnsi="Calibri" w:cs="Calibri"/>
                <w:b/>
                <w:bCs/>
                <w:sz w:val="20"/>
                <w:szCs w:val="20"/>
              </w:rPr>
            </w:pPr>
            <w:r w:rsidRPr="00F2116F">
              <w:rPr>
                <w:rFonts w:ascii="Calibri" w:hAnsi="Calibri" w:cs="Calibri"/>
                <w:b/>
                <w:bCs/>
                <w:sz w:val="20"/>
                <w:szCs w:val="20"/>
              </w:rPr>
              <w:t xml:space="preserve">WATTMETRE NUMERIQUE </w:t>
            </w:r>
          </w:p>
          <w:p w14:paraId="1B3C9F0B"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Caractéristiques techniques</w:t>
            </w:r>
          </w:p>
          <w:p w14:paraId="7FAE1DE4"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 xml:space="preserve">Marque professionnelle type chauvin </w:t>
            </w:r>
            <w:proofErr w:type="spellStart"/>
            <w:r w:rsidRPr="00F2116F">
              <w:rPr>
                <w:rFonts w:ascii="Calibri" w:hAnsi="Calibri" w:cs="Calibri"/>
                <w:sz w:val="20"/>
                <w:szCs w:val="20"/>
              </w:rPr>
              <w:t>arnoux</w:t>
            </w:r>
            <w:proofErr w:type="spellEnd"/>
            <w:r w:rsidRPr="00F2116F">
              <w:rPr>
                <w:rFonts w:ascii="Calibri" w:hAnsi="Calibri" w:cs="Calibri"/>
                <w:sz w:val="20"/>
                <w:szCs w:val="20"/>
              </w:rPr>
              <w:t xml:space="preserve">, </w:t>
            </w:r>
            <w:proofErr w:type="spellStart"/>
            <w:r w:rsidRPr="00F2116F">
              <w:rPr>
                <w:rFonts w:ascii="Calibri" w:hAnsi="Calibri" w:cs="Calibri"/>
                <w:sz w:val="20"/>
                <w:szCs w:val="20"/>
              </w:rPr>
              <w:t>fluk</w:t>
            </w:r>
            <w:proofErr w:type="spellEnd"/>
            <w:r w:rsidRPr="00F2116F">
              <w:rPr>
                <w:rFonts w:ascii="Calibri" w:hAnsi="Calibri" w:cs="Calibri"/>
                <w:sz w:val="20"/>
                <w:szCs w:val="20"/>
              </w:rPr>
              <w:t xml:space="preserve">, </w:t>
            </w:r>
            <w:proofErr w:type="spellStart"/>
            <w:r w:rsidRPr="00F2116F">
              <w:rPr>
                <w:rFonts w:ascii="Calibri" w:hAnsi="Calibri" w:cs="Calibri"/>
                <w:sz w:val="20"/>
                <w:szCs w:val="20"/>
              </w:rPr>
              <w:t>metrix</w:t>
            </w:r>
            <w:proofErr w:type="spellEnd"/>
            <w:r w:rsidRPr="00F2116F">
              <w:rPr>
                <w:rFonts w:ascii="Calibri" w:hAnsi="Calibri" w:cs="Calibri"/>
                <w:sz w:val="20"/>
                <w:szCs w:val="20"/>
              </w:rPr>
              <w:t xml:space="preserve"> ou similaire</w:t>
            </w:r>
          </w:p>
          <w:p w14:paraId="55BDBD2C"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 xml:space="preserve">Mesure en monophasé et triphasé </w:t>
            </w:r>
          </w:p>
          <w:p w14:paraId="6B0F18DF"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Puissance maximale :  6 KW</w:t>
            </w:r>
          </w:p>
          <w:p w14:paraId="3D3A25B0"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 xml:space="preserve">Tension maximale : </w:t>
            </w:r>
            <w:proofErr w:type="gramStart"/>
            <w:r w:rsidRPr="00F2116F">
              <w:rPr>
                <w:rFonts w:ascii="Calibri" w:hAnsi="Calibri" w:cs="Calibri"/>
                <w:sz w:val="20"/>
                <w:szCs w:val="20"/>
              </w:rPr>
              <w:t>60</w:t>
            </w:r>
            <w:r>
              <w:rPr>
                <w:rFonts w:ascii="Calibri" w:hAnsi="Calibri" w:cs="Calibri"/>
                <w:sz w:val="20"/>
                <w:szCs w:val="20"/>
              </w:rPr>
              <w:t>0</w:t>
            </w:r>
            <w:r w:rsidRPr="00F2116F">
              <w:rPr>
                <w:rFonts w:ascii="Calibri" w:hAnsi="Calibri" w:cs="Calibri"/>
                <w:sz w:val="20"/>
                <w:szCs w:val="20"/>
              </w:rPr>
              <w:t xml:space="preserve">  V</w:t>
            </w:r>
            <w:proofErr w:type="gramEnd"/>
          </w:p>
          <w:p w14:paraId="7AC4A262"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 xml:space="preserve">Courant maximal : 10 A </w:t>
            </w:r>
          </w:p>
          <w:p w14:paraId="64967473"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Livré avec :</w:t>
            </w:r>
          </w:p>
          <w:p w14:paraId="7AFE3A83"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1 fusible de rechange</w:t>
            </w:r>
          </w:p>
          <w:p w14:paraId="0617B286"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Cordons de mesure</w:t>
            </w:r>
          </w:p>
          <w:p w14:paraId="562866C4"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Piles</w:t>
            </w:r>
          </w:p>
          <w:p w14:paraId="66FB4DDC"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1 x Housse de protection</w:t>
            </w:r>
          </w:p>
          <w:p w14:paraId="51E6D6E6" w14:textId="77777777" w:rsidR="00620DCC" w:rsidRPr="00F2116F" w:rsidRDefault="00620DCC" w:rsidP="00B306A7">
            <w:pPr>
              <w:rPr>
                <w:rFonts w:ascii="Calibri" w:hAnsi="Calibri" w:cs="Calibri"/>
                <w:b/>
                <w:bCs/>
                <w:sz w:val="20"/>
                <w:szCs w:val="20"/>
              </w:rPr>
            </w:pPr>
            <w:r w:rsidRPr="00F2116F">
              <w:rPr>
                <w:rFonts w:ascii="Calibri" w:hAnsi="Calibri" w:cs="Calibri"/>
                <w:sz w:val="20"/>
                <w:szCs w:val="20"/>
              </w:rPr>
              <w:t>1 x Notice d'emploi</w:t>
            </w:r>
          </w:p>
        </w:tc>
        <w:tc>
          <w:tcPr>
            <w:tcW w:w="1985" w:type="dxa"/>
          </w:tcPr>
          <w:p w14:paraId="1FCF1790"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 xml:space="preserve">Marque : </w:t>
            </w:r>
          </w:p>
          <w:p w14:paraId="66C7B944"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Référence :</w:t>
            </w:r>
          </w:p>
          <w:p w14:paraId="171B4A42" w14:textId="77777777" w:rsidR="00620DCC" w:rsidRPr="00F2116F" w:rsidRDefault="00620DCC" w:rsidP="00B306A7">
            <w:pPr>
              <w:rPr>
                <w:rFonts w:ascii="Calibri" w:hAnsi="Calibri" w:cs="Calibri"/>
                <w:b/>
                <w:bCs/>
                <w:sz w:val="20"/>
                <w:szCs w:val="20"/>
              </w:rPr>
            </w:pPr>
            <w:r w:rsidRPr="0049421F">
              <w:rPr>
                <w:rFonts w:ascii="Calibri" w:hAnsi="Calibri" w:cs="Calibri"/>
                <w:b/>
                <w:sz w:val="22"/>
                <w:szCs w:val="22"/>
                <w:lang w:eastAsia="en-US" w:bidi="ar-MA"/>
              </w:rPr>
              <w:t>Caractéristiques des fournitures proposées :</w:t>
            </w:r>
          </w:p>
        </w:tc>
        <w:tc>
          <w:tcPr>
            <w:tcW w:w="1835" w:type="dxa"/>
          </w:tcPr>
          <w:p w14:paraId="0CFC96AE" w14:textId="77777777" w:rsidR="00620DCC" w:rsidRPr="00F2116F" w:rsidRDefault="00620DCC" w:rsidP="00B306A7">
            <w:pPr>
              <w:rPr>
                <w:rFonts w:ascii="Calibri" w:hAnsi="Calibri" w:cs="Calibri"/>
                <w:b/>
                <w:bCs/>
                <w:sz w:val="20"/>
                <w:szCs w:val="20"/>
              </w:rPr>
            </w:pPr>
          </w:p>
        </w:tc>
      </w:tr>
      <w:tr w:rsidR="00620DCC" w:rsidRPr="00AE4AE8" w14:paraId="5AA29AD9" w14:textId="77777777" w:rsidTr="00565C56">
        <w:trPr>
          <w:jc w:val="center"/>
        </w:trPr>
        <w:tc>
          <w:tcPr>
            <w:tcW w:w="660" w:type="dxa"/>
            <w:vAlign w:val="center"/>
          </w:tcPr>
          <w:p w14:paraId="4E8BDE4F" w14:textId="77777777" w:rsidR="00620DCC" w:rsidRDefault="00620DCC" w:rsidP="00B306A7">
            <w:pPr>
              <w:jc w:val="center"/>
              <w:rPr>
                <w:rFonts w:ascii="Calibri" w:hAnsi="Calibri" w:cs="Calibri"/>
                <w:b/>
                <w:bCs/>
                <w:sz w:val="20"/>
                <w:szCs w:val="20"/>
              </w:rPr>
            </w:pPr>
            <w:r>
              <w:rPr>
                <w:rFonts w:ascii="Calibri" w:hAnsi="Calibri" w:cs="Calibri"/>
                <w:b/>
                <w:bCs/>
                <w:sz w:val="20"/>
                <w:szCs w:val="20"/>
              </w:rPr>
              <w:t>6</w:t>
            </w:r>
          </w:p>
        </w:tc>
        <w:tc>
          <w:tcPr>
            <w:tcW w:w="5714" w:type="dxa"/>
            <w:vAlign w:val="center"/>
          </w:tcPr>
          <w:p w14:paraId="66DC69F1" w14:textId="77777777" w:rsidR="00620DCC" w:rsidRPr="00F2116F" w:rsidRDefault="00620DCC" w:rsidP="00B306A7">
            <w:pPr>
              <w:rPr>
                <w:rFonts w:ascii="Calibri" w:hAnsi="Calibri" w:cs="Calibri"/>
                <w:b/>
                <w:bCs/>
                <w:sz w:val="20"/>
                <w:szCs w:val="20"/>
              </w:rPr>
            </w:pPr>
            <w:r w:rsidRPr="00F2116F">
              <w:rPr>
                <w:rFonts w:ascii="Calibri" w:hAnsi="Calibri" w:cs="Calibri"/>
                <w:b/>
                <w:bCs/>
                <w:sz w:val="20"/>
                <w:szCs w:val="20"/>
              </w:rPr>
              <w:t>GENERATEUR DE FONCTION</w:t>
            </w:r>
          </w:p>
          <w:p w14:paraId="30D93C4F"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Caractéristiques techniques :</w:t>
            </w:r>
          </w:p>
          <w:p w14:paraId="18EB82E9"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 xml:space="preserve">Formes d’ondes :   Sinus, Carré, Triangle </w:t>
            </w:r>
          </w:p>
          <w:p w14:paraId="1E09E0D0"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Plage de fréquence : de 0.001 Hz à 10 MHz (minimum)</w:t>
            </w:r>
          </w:p>
          <w:p w14:paraId="7C025FEE"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Amplitude :      20 V crête à crête circuit ouvert (minimum)</w:t>
            </w:r>
          </w:p>
          <w:p w14:paraId="02271B89"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Alimentation :      220 V ~ 240V, 50 Hz.</w:t>
            </w:r>
          </w:p>
          <w:p w14:paraId="315803CD"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Livré avec :</w:t>
            </w:r>
          </w:p>
          <w:p w14:paraId="1896AFB0"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 xml:space="preserve">Câble d’alimentation </w:t>
            </w:r>
          </w:p>
          <w:p w14:paraId="67DE9FBE"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Notice technique en version Française.</w:t>
            </w:r>
          </w:p>
          <w:p w14:paraId="62A32DB0" w14:textId="77777777" w:rsidR="00620DCC" w:rsidRPr="00F2116F" w:rsidRDefault="00620DCC" w:rsidP="00B306A7">
            <w:pPr>
              <w:rPr>
                <w:rFonts w:ascii="Calibri" w:hAnsi="Calibri" w:cs="Calibri"/>
                <w:b/>
                <w:bCs/>
                <w:sz w:val="20"/>
                <w:szCs w:val="20"/>
              </w:rPr>
            </w:pPr>
            <w:r w:rsidRPr="00F2116F">
              <w:rPr>
                <w:rFonts w:ascii="Calibri" w:hAnsi="Calibri" w:cs="Calibri"/>
                <w:sz w:val="20"/>
                <w:szCs w:val="20"/>
              </w:rPr>
              <w:t>Tout accessoires nécessaires pour le bon fonctionnement</w:t>
            </w:r>
          </w:p>
        </w:tc>
        <w:tc>
          <w:tcPr>
            <w:tcW w:w="1985" w:type="dxa"/>
          </w:tcPr>
          <w:p w14:paraId="291CA7D5"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 xml:space="preserve">Marque : </w:t>
            </w:r>
          </w:p>
          <w:p w14:paraId="4B5F69A0"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Référence :</w:t>
            </w:r>
          </w:p>
          <w:p w14:paraId="2663F166" w14:textId="77777777" w:rsidR="00620DCC" w:rsidRPr="00F2116F" w:rsidRDefault="00620DCC" w:rsidP="00B306A7">
            <w:pPr>
              <w:rPr>
                <w:rFonts w:ascii="Calibri" w:hAnsi="Calibri" w:cs="Calibri"/>
                <w:b/>
                <w:bCs/>
                <w:sz w:val="20"/>
                <w:szCs w:val="20"/>
              </w:rPr>
            </w:pPr>
            <w:r w:rsidRPr="0049421F">
              <w:rPr>
                <w:rFonts w:ascii="Calibri" w:hAnsi="Calibri" w:cs="Calibri"/>
                <w:b/>
                <w:sz w:val="22"/>
                <w:szCs w:val="22"/>
                <w:lang w:eastAsia="en-US" w:bidi="ar-MA"/>
              </w:rPr>
              <w:t>Caractéristiques des fournitures proposées :</w:t>
            </w:r>
          </w:p>
        </w:tc>
        <w:tc>
          <w:tcPr>
            <w:tcW w:w="1835" w:type="dxa"/>
          </w:tcPr>
          <w:p w14:paraId="63309A76" w14:textId="77777777" w:rsidR="00620DCC" w:rsidRPr="00F2116F" w:rsidRDefault="00620DCC" w:rsidP="00B306A7">
            <w:pPr>
              <w:rPr>
                <w:rFonts w:ascii="Calibri" w:hAnsi="Calibri" w:cs="Calibri"/>
                <w:b/>
                <w:bCs/>
                <w:sz w:val="20"/>
                <w:szCs w:val="20"/>
              </w:rPr>
            </w:pPr>
          </w:p>
        </w:tc>
      </w:tr>
      <w:tr w:rsidR="00620DCC" w:rsidRPr="00AE4AE8" w14:paraId="7E581E7F" w14:textId="77777777" w:rsidTr="00565C56">
        <w:trPr>
          <w:jc w:val="center"/>
        </w:trPr>
        <w:tc>
          <w:tcPr>
            <w:tcW w:w="660" w:type="dxa"/>
            <w:vAlign w:val="center"/>
          </w:tcPr>
          <w:p w14:paraId="2B1B6BF2" w14:textId="77777777" w:rsidR="00620DCC" w:rsidRDefault="00620DCC" w:rsidP="00B306A7">
            <w:pPr>
              <w:jc w:val="center"/>
              <w:rPr>
                <w:rFonts w:ascii="Calibri" w:hAnsi="Calibri" w:cs="Calibri"/>
                <w:b/>
                <w:bCs/>
                <w:sz w:val="20"/>
                <w:szCs w:val="20"/>
              </w:rPr>
            </w:pPr>
            <w:r>
              <w:rPr>
                <w:rFonts w:ascii="Calibri" w:hAnsi="Calibri" w:cs="Calibri"/>
                <w:b/>
                <w:bCs/>
                <w:sz w:val="20"/>
                <w:szCs w:val="20"/>
              </w:rPr>
              <w:t>7</w:t>
            </w:r>
          </w:p>
        </w:tc>
        <w:tc>
          <w:tcPr>
            <w:tcW w:w="5714" w:type="dxa"/>
            <w:vAlign w:val="center"/>
          </w:tcPr>
          <w:p w14:paraId="5608F915" w14:textId="77777777" w:rsidR="00620DCC" w:rsidRPr="00F2116F" w:rsidRDefault="00620DCC" w:rsidP="00B306A7">
            <w:pPr>
              <w:rPr>
                <w:rFonts w:ascii="Calibri" w:hAnsi="Calibri" w:cs="Calibri"/>
                <w:b/>
                <w:bCs/>
                <w:sz w:val="20"/>
                <w:szCs w:val="20"/>
              </w:rPr>
            </w:pPr>
            <w:r w:rsidRPr="00F2116F">
              <w:rPr>
                <w:rFonts w:ascii="Calibri" w:hAnsi="Calibri" w:cs="Calibri"/>
                <w:b/>
                <w:bCs/>
                <w:sz w:val="20"/>
                <w:szCs w:val="20"/>
              </w:rPr>
              <w:t>OSCILLOSCOPE 4 VOIES</w:t>
            </w:r>
          </w:p>
          <w:p w14:paraId="31487020"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Caractéristiques techniques</w:t>
            </w:r>
          </w:p>
          <w:p w14:paraId="430238C4"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Genre :     Oscilloscope numérique 4 voies x 40 MHz (minimum)</w:t>
            </w:r>
          </w:p>
          <w:p w14:paraId="4748996F"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Sensibilité : 1mV/div à 20V/div (minimum)</w:t>
            </w:r>
          </w:p>
          <w:p w14:paraId="4733162F"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Vitesse de balayage : 100 ns à 0,5 s/div</w:t>
            </w:r>
          </w:p>
          <w:p w14:paraId="0DE6E145"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 xml:space="preserve">Fréquence d’échantillonnage : 250 </w:t>
            </w:r>
            <w:proofErr w:type="spellStart"/>
            <w:r w:rsidRPr="00F2116F">
              <w:rPr>
                <w:rFonts w:ascii="Calibri" w:hAnsi="Calibri" w:cs="Calibri"/>
                <w:sz w:val="20"/>
                <w:szCs w:val="20"/>
              </w:rPr>
              <w:t>Méch</w:t>
            </w:r>
            <w:proofErr w:type="spellEnd"/>
            <w:r w:rsidRPr="00F2116F">
              <w:rPr>
                <w:rFonts w:ascii="Calibri" w:hAnsi="Calibri" w:cs="Calibri"/>
                <w:sz w:val="20"/>
                <w:szCs w:val="20"/>
              </w:rPr>
              <w:t xml:space="preserve">/s </w:t>
            </w:r>
          </w:p>
          <w:p w14:paraId="6D5CBF86"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Interface USB en Standard</w:t>
            </w:r>
          </w:p>
          <w:p w14:paraId="1A2C5F02"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Ecran 7’’ minimum</w:t>
            </w:r>
          </w:p>
          <w:p w14:paraId="334595C9" w14:textId="77777777" w:rsidR="00620DCC" w:rsidRPr="00F2116F" w:rsidRDefault="00620DCC" w:rsidP="00B306A7">
            <w:pPr>
              <w:rPr>
                <w:rFonts w:ascii="Calibri" w:hAnsi="Calibri" w:cs="Calibri"/>
                <w:sz w:val="20"/>
                <w:szCs w:val="20"/>
              </w:rPr>
            </w:pPr>
            <w:r w:rsidRPr="00F2116F">
              <w:rPr>
                <w:rFonts w:ascii="Calibri" w:hAnsi="Calibri" w:cs="Calibri"/>
                <w:sz w:val="20"/>
                <w:szCs w:val="20"/>
              </w:rPr>
              <w:t xml:space="preserve">Livré </w:t>
            </w:r>
            <w:proofErr w:type="gramStart"/>
            <w:r w:rsidRPr="00F2116F">
              <w:rPr>
                <w:rFonts w:ascii="Calibri" w:hAnsi="Calibri" w:cs="Calibri"/>
                <w:sz w:val="20"/>
                <w:szCs w:val="20"/>
              </w:rPr>
              <w:t>avec:</w:t>
            </w:r>
            <w:proofErr w:type="gramEnd"/>
          </w:p>
          <w:p w14:paraId="0F90137E" w14:textId="77777777" w:rsidR="00620DCC" w:rsidRPr="00F2116F" w:rsidRDefault="00620DCC" w:rsidP="00B306A7">
            <w:pPr>
              <w:rPr>
                <w:rFonts w:ascii="Calibri" w:hAnsi="Calibri" w:cs="Calibri"/>
                <w:b/>
                <w:bCs/>
                <w:sz w:val="20"/>
                <w:szCs w:val="20"/>
              </w:rPr>
            </w:pPr>
            <w:r w:rsidRPr="00F2116F">
              <w:rPr>
                <w:rFonts w:ascii="Calibri" w:hAnsi="Calibri" w:cs="Calibri"/>
                <w:sz w:val="20"/>
                <w:szCs w:val="20"/>
              </w:rPr>
              <w:t>2 sondes (1x, 10x commutable), câble d'alimentation, câble USB, logiciel sur CD, manuel (en français sur CD)</w:t>
            </w:r>
          </w:p>
        </w:tc>
        <w:tc>
          <w:tcPr>
            <w:tcW w:w="1985" w:type="dxa"/>
          </w:tcPr>
          <w:p w14:paraId="25488997"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 xml:space="preserve">Marque : </w:t>
            </w:r>
          </w:p>
          <w:p w14:paraId="6AD31DE6"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Référence :</w:t>
            </w:r>
          </w:p>
          <w:p w14:paraId="402EFBAA" w14:textId="77777777" w:rsidR="00620DCC" w:rsidRPr="00F2116F" w:rsidRDefault="00620DCC" w:rsidP="00B306A7">
            <w:pPr>
              <w:rPr>
                <w:rFonts w:ascii="Calibri" w:hAnsi="Calibri" w:cs="Calibri"/>
                <w:b/>
                <w:bCs/>
                <w:sz w:val="20"/>
                <w:szCs w:val="20"/>
              </w:rPr>
            </w:pPr>
            <w:r w:rsidRPr="0049421F">
              <w:rPr>
                <w:rFonts w:ascii="Calibri" w:hAnsi="Calibri" w:cs="Calibri"/>
                <w:b/>
                <w:sz w:val="22"/>
                <w:szCs w:val="22"/>
                <w:lang w:eastAsia="en-US" w:bidi="ar-MA"/>
              </w:rPr>
              <w:t>Caractéristiques des fournitures proposées :</w:t>
            </w:r>
          </w:p>
        </w:tc>
        <w:tc>
          <w:tcPr>
            <w:tcW w:w="1835" w:type="dxa"/>
          </w:tcPr>
          <w:p w14:paraId="65796D04" w14:textId="77777777" w:rsidR="00620DCC" w:rsidRPr="00F2116F" w:rsidRDefault="00620DCC" w:rsidP="00B306A7">
            <w:pPr>
              <w:rPr>
                <w:rFonts w:ascii="Calibri" w:hAnsi="Calibri" w:cs="Calibri"/>
                <w:b/>
                <w:bCs/>
                <w:sz w:val="20"/>
                <w:szCs w:val="20"/>
              </w:rPr>
            </w:pPr>
          </w:p>
        </w:tc>
      </w:tr>
    </w:tbl>
    <w:p w14:paraId="1596EB7F" w14:textId="77777777" w:rsidR="00620DCC" w:rsidRDefault="00620DCC" w:rsidP="00620DCC">
      <w:pPr>
        <w:widowControl w:val="0"/>
        <w:rPr>
          <w:rFonts w:ascii="Century Gothic" w:hAnsi="Century Gothic"/>
          <w:b/>
          <w:bCs/>
          <w:sz w:val="22"/>
          <w:szCs w:val="22"/>
          <w:highlight w:val="yellow"/>
          <w:u w:val="single"/>
        </w:rPr>
      </w:pPr>
    </w:p>
    <w:p w14:paraId="59D51644" w14:textId="77777777" w:rsidR="00620DCC" w:rsidRDefault="00620DCC" w:rsidP="00620DCC">
      <w:pPr>
        <w:jc w:val="center"/>
        <w:rPr>
          <w:rFonts w:ascii="Century Gothic" w:hAnsi="Century Gothic"/>
          <w:b/>
          <w:bCs/>
          <w:sz w:val="22"/>
          <w:szCs w:val="22"/>
          <w:u w:val="single"/>
        </w:rPr>
      </w:pPr>
    </w:p>
    <w:p w14:paraId="5EC41235" w14:textId="77777777" w:rsidR="00620DCC" w:rsidRDefault="00620DCC" w:rsidP="00620DCC">
      <w:pPr>
        <w:rPr>
          <w:rFonts w:ascii="Century Gothic" w:hAnsi="Century Gothic"/>
          <w:b/>
          <w:bCs/>
          <w:sz w:val="22"/>
          <w:szCs w:val="22"/>
          <w:u w:val="single"/>
        </w:rPr>
        <w:sectPr w:rsidR="00620DCC" w:rsidSect="002217B1">
          <w:headerReference w:type="default" r:id="rId13"/>
          <w:footerReference w:type="default" r:id="rId14"/>
          <w:pgSz w:w="11906" w:h="16838"/>
          <w:pgMar w:top="1134" w:right="851" w:bottom="1134" w:left="851" w:header="709" w:footer="709" w:gutter="0"/>
          <w:cols w:space="708"/>
          <w:docGrid w:linePitch="360"/>
        </w:sectPr>
      </w:pPr>
      <w:r>
        <w:rPr>
          <w:rFonts w:ascii="Century Gothic" w:hAnsi="Century Gothic"/>
          <w:b/>
          <w:bCs/>
          <w:sz w:val="22"/>
          <w:szCs w:val="22"/>
          <w:u w:val="single"/>
        </w:rPr>
        <w:br w:type="page"/>
      </w:r>
    </w:p>
    <w:p w14:paraId="22FB5D7D" w14:textId="77777777" w:rsidR="00620DCC" w:rsidRDefault="00620DCC" w:rsidP="00620DCC">
      <w:pPr>
        <w:widowControl w:val="0"/>
        <w:tabs>
          <w:tab w:val="left" w:pos="765"/>
        </w:tabs>
        <w:jc w:val="center"/>
        <w:rPr>
          <w:rFonts w:ascii="Century Gothic" w:hAnsi="Century Gothic"/>
          <w:b/>
          <w:bCs/>
          <w:sz w:val="40"/>
          <w:szCs w:val="22"/>
          <w:u w:val="single"/>
        </w:rPr>
      </w:pPr>
    </w:p>
    <w:p w14:paraId="203E3CE9" w14:textId="77777777" w:rsidR="00620DCC" w:rsidRDefault="00620DCC" w:rsidP="00620DCC">
      <w:pPr>
        <w:widowControl w:val="0"/>
        <w:tabs>
          <w:tab w:val="left" w:pos="765"/>
        </w:tabs>
        <w:jc w:val="center"/>
        <w:rPr>
          <w:rFonts w:ascii="Century Gothic" w:hAnsi="Century Gothic"/>
          <w:b/>
          <w:bCs/>
          <w:sz w:val="40"/>
          <w:szCs w:val="22"/>
          <w:u w:val="single"/>
        </w:rPr>
      </w:pPr>
    </w:p>
    <w:p w14:paraId="0EB3687A" w14:textId="77777777" w:rsidR="00620DCC" w:rsidRDefault="00620DCC" w:rsidP="00620DCC">
      <w:pPr>
        <w:widowControl w:val="0"/>
        <w:tabs>
          <w:tab w:val="left" w:pos="765"/>
        </w:tabs>
        <w:jc w:val="center"/>
        <w:rPr>
          <w:rFonts w:ascii="Century Gothic" w:hAnsi="Century Gothic"/>
          <w:b/>
          <w:bCs/>
          <w:sz w:val="40"/>
          <w:szCs w:val="22"/>
          <w:u w:val="single"/>
        </w:rPr>
      </w:pPr>
    </w:p>
    <w:p w14:paraId="13BBBBC8" w14:textId="77777777" w:rsidR="00620DCC" w:rsidRDefault="00620DCC" w:rsidP="00620DCC">
      <w:pPr>
        <w:widowControl w:val="0"/>
        <w:tabs>
          <w:tab w:val="left" w:pos="765"/>
        </w:tabs>
        <w:jc w:val="center"/>
        <w:rPr>
          <w:rFonts w:ascii="Century Gothic" w:hAnsi="Century Gothic"/>
          <w:b/>
          <w:bCs/>
          <w:sz w:val="40"/>
          <w:szCs w:val="22"/>
          <w:u w:val="single"/>
        </w:rPr>
      </w:pPr>
    </w:p>
    <w:p w14:paraId="241FA89F" w14:textId="77777777" w:rsidR="00620DCC" w:rsidRPr="00E52954" w:rsidRDefault="00620DCC" w:rsidP="00620DCC">
      <w:pPr>
        <w:widowControl w:val="0"/>
        <w:tabs>
          <w:tab w:val="left" w:pos="765"/>
        </w:tabs>
        <w:jc w:val="center"/>
        <w:rPr>
          <w:rFonts w:ascii="Century Gothic" w:hAnsi="Century Gothic"/>
          <w:b/>
          <w:bCs/>
          <w:sz w:val="40"/>
          <w:szCs w:val="22"/>
          <w:u w:val="single"/>
        </w:rPr>
      </w:pPr>
      <w:r w:rsidRPr="00E52954">
        <w:rPr>
          <w:rFonts w:ascii="Century Gothic" w:hAnsi="Century Gothic"/>
          <w:b/>
          <w:bCs/>
          <w:sz w:val="40"/>
          <w:szCs w:val="22"/>
          <w:u w:val="single"/>
        </w:rPr>
        <w:t>BORDEREAU DES PRIX – DETAIL ESTIMATIF</w:t>
      </w:r>
    </w:p>
    <w:p w14:paraId="6D94A1BE" w14:textId="77777777" w:rsidR="00620DCC" w:rsidRPr="00E52954" w:rsidRDefault="00620DCC" w:rsidP="00620DCC">
      <w:pPr>
        <w:widowControl w:val="0"/>
        <w:tabs>
          <w:tab w:val="left" w:pos="765"/>
        </w:tabs>
        <w:jc w:val="center"/>
        <w:rPr>
          <w:rFonts w:ascii="Century Gothic" w:hAnsi="Century Gothic"/>
          <w:b/>
          <w:bCs/>
          <w:sz w:val="14"/>
          <w:szCs w:val="4"/>
          <w:u w:val="single"/>
        </w:rPr>
      </w:pPr>
    </w:p>
    <w:p w14:paraId="7A0DE8E3" w14:textId="77777777" w:rsidR="00620DCC" w:rsidRDefault="00620DCC" w:rsidP="00620DCC">
      <w:pPr>
        <w:spacing w:after="240"/>
        <w:jc w:val="center"/>
        <w:rPr>
          <w:b/>
          <w:bCs/>
        </w:rPr>
      </w:pPr>
      <w:r w:rsidRPr="005A59C8">
        <w:rPr>
          <w:rFonts w:ascii="Century Gothic" w:hAnsi="Century Gothic"/>
          <w:b/>
          <w:bCs/>
          <w:szCs w:val="20"/>
        </w:rPr>
        <w:t>LOT N°1 : APPAREILS DE MESURE ET DE CONTROLE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65"/>
        <w:gridCol w:w="4431"/>
        <w:gridCol w:w="963"/>
        <w:gridCol w:w="962"/>
        <w:gridCol w:w="1544"/>
        <w:gridCol w:w="1541"/>
      </w:tblGrid>
      <w:tr w:rsidR="00EA64DD" w:rsidRPr="00E52954" w14:paraId="1437012E" w14:textId="77777777" w:rsidTr="00D01292">
        <w:trPr>
          <w:cantSplit/>
          <w:trHeight w:val="792"/>
          <w:tblHeader/>
          <w:jc w:val="center"/>
        </w:trPr>
        <w:tc>
          <w:tcPr>
            <w:tcW w:w="563" w:type="dxa"/>
            <w:shd w:val="clear" w:color="auto" w:fill="BFBFBF" w:themeFill="background1" w:themeFillShade="BF"/>
            <w:tcMar>
              <w:top w:w="0" w:type="dxa"/>
              <w:left w:w="70" w:type="dxa"/>
              <w:bottom w:w="0" w:type="dxa"/>
              <w:right w:w="70" w:type="dxa"/>
            </w:tcMar>
            <w:vAlign w:val="center"/>
          </w:tcPr>
          <w:p w14:paraId="02AC37D7" w14:textId="77777777" w:rsidR="00EA64DD" w:rsidRPr="00E52954" w:rsidRDefault="00EA64DD" w:rsidP="00D01292">
            <w:pPr>
              <w:autoSpaceDE w:val="0"/>
              <w:autoSpaceDN w:val="0"/>
              <w:ind w:left="-168"/>
              <w:jc w:val="center"/>
              <w:rPr>
                <w:rFonts w:ascii="Century Gothic" w:hAnsi="Century Gothic"/>
                <w:b/>
                <w:sz w:val="18"/>
                <w:szCs w:val="18"/>
                <w:lang w:val="fr-CA"/>
              </w:rPr>
            </w:pPr>
            <w:r w:rsidRPr="00E52954">
              <w:rPr>
                <w:rFonts w:ascii="Century Gothic" w:hAnsi="Century Gothic"/>
                <w:b/>
                <w:sz w:val="16"/>
                <w:szCs w:val="16"/>
                <w:lang w:val="fr-CA"/>
              </w:rPr>
              <w:t>Items N°</w:t>
            </w:r>
          </w:p>
        </w:tc>
        <w:tc>
          <w:tcPr>
            <w:tcW w:w="3261" w:type="dxa"/>
            <w:shd w:val="clear" w:color="auto" w:fill="BFBFBF" w:themeFill="background1" w:themeFillShade="BF"/>
            <w:tcMar>
              <w:top w:w="0" w:type="dxa"/>
              <w:left w:w="70" w:type="dxa"/>
              <w:bottom w:w="0" w:type="dxa"/>
              <w:right w:w="70" w:type="dxa"/>
            </w:tcMar>
            <w:vAlign w:val="center"/>
          </w:tcPr>
          <w:p w14:paraId="23E6F1D3" w14:textId="77777777" w:rsidR="00EA64DD" w:rsidRPr="00E52954" w:rsidRDefault="00EA64DD" w:rsidP="00D01292">
            <w:pPr>
              <w:autoSpaceDE w:val="0"/>
              <w:autoSpaceDN w:val="0"/>
              <w:ind w:left="708"/>
              <w:jc w:val="center"/>
              <w:rPr>
                <w:rFonts w:ascii="Century Gothic" w:hAnsi="Century Gothic"/>
                <w:b/>
                <w:sz w:val="18"/>
                <w:szCs w:val="18"/>
                <w:lang w:val="fr-CA"/>
              </w:rPr>
            </w:pPr>
            <w:r w:rsidRPr="00E52954">
              <w:rPr>
                <w:rFonts w:ascii="Century Gothic" w:hAnsi="Century Gothic"/>
                <w:b/>
                <w:sz w:val="18"/>
                <w:szCs w:val="18"/>
                <w:lang w:val="fr-CA"/>
              </w:rPr>
              <w:t>Désignations</w:t>
            </w:r>
          </w:p>
        </w:tc>
        <w:tc>
          <w:tcPr>
            <w:tcW w:w="709" w:type="dxa"/>
            <w:shd w:val="clear" w:color="auto" w:fill="BFBFBF" w:themeFill="background1" w:themeFillShade="BF"/>
            <w:tcMar>
              <w:top w:w="0" w:type="dxa"/>
              <w:left w:w="70" w:type="dxa"/>
              <w:bottom w:w="0" w:type="dxa"/>
              <w:right w:w="70" w:type="dxa"/>
            </w:tcMar>
            <w:vAlign w:val="center"/>
          </w:tcPr>
          <w:p w14:paraId="6DD7E067" w14:textId="77777777" w:rsidR="00EA64DD" w:rsidRPr="00E52954" w:rsidRDefault="00EA64DD" w:rsidP="00D01292">
            <w:pPr>
              <w:autoSpaceDE w:val="0"/>
              <w:autoSpaceDN w:val="0"/>
              <w:jc w:val="center"/>
              <w:rPr>
                <w:rFonts w:ascii="Century Gothic" w:hAnsi="Century Gothic"/>
                <w:b/>
                <w:sz w:val="18"/>
                <w:szCs w:val="18"/>
                <w:lang w:val="fr-CA"/>
              </w:rPr>
            </w:pPr>
            <w:r w:rsidRPr="00E52954">
              <w:rPr>
                <w:rFonts w:ascii="Century Gothic" w:hAnsi="Century Gothic"/>
                <w:b/>
                <w:sz w:val="18"/>
                <w:szCs w:val="18"/>
                <w:lang w:val="fr-CA"/>
              </w:rPr>
              <w:t>Unité</w:t>
            </w:r>
          </w:p>
        </w:tc>
        <w:tc>
          <w:tcPr>
            <w:tcW w:w="708" w:type="dxa"/>
            <w:shd w:val="clear" w:color="auto" w:fill="BFBFBF" w:themeFill="background1" w:themeFillShade="BF"/>
            <w:vAlign w:val="center"/>
          </w:tcPr>
          <w:p w14:paraId="68CC9B5F" w14:textId="77777777" w:rsidR="00EA64DD" w:rsidRPr="00E52954" w:rsidRDefault="00EA64DD" w:rsidP="00D01292">
            <w:pPr>
              <w:autoSpaceDE w:val="0"/>
              <w:autoSpaceDN w:val="0"/>
              <w:ind w:right="132"/>
              <w:jc w:val="center"/>
              <w:rPr>
                <w:rFonts w:ascii="Century Gothic" w:hAnsi="Century Gothic"/>
                <w:b/>
                <w:sz w:val="18"/>
                <w:szCs w:val="18"/>
                <w:lang w:val="fr-CA"/>
              </w:rPr>
            </w:pPr>
            <w:r w:rsidRPr="00E52954">
              <w:rPr>
                <w:rFonts w:ascii="Century Gothic" w:hAnsi="Century Gothic"/>
                <w:b/>
                <w:sz w:val="18"/>
                <w:szCs w:val="18"/>
              </w:rPr>
              <w:t>QTE</w:t>
            </w:r>
          </w:p>
        </w:tc>
        <w:tc>
          <w:tcPr>
            <w:tcW w:w="1136" w:type="dxa"/>
            <w:shd w:val="clear" w:color="auto" w:fill="BFBFBF" w:themeFill="background1" w:themeFillShade="BF"/>
            <w:vAlign w:val="center"/>
          </w:tcPr>
          <w:p w14:paraId="76B70EF1" w14:textId="2F6AEF70" w:rsidR="00EA64DD" w:rsidRPr="00E52954" w:rsidRDefault="00EA64DD" w:rsidP="00D01292">
            <w:pPr>
              <w:jc w:val="center"/>
              <w:rPr>
                <w:rFonts w:ascii="Century Gothic" w:hAnsi="Century Gothic"/>
                <w:b/>
                <w:sz w:val="16"/>
                <w:szCs w:val="16"/>
              </w:rPr>
            </w:pPr>
            <w:r w:rsidRPr="00E52954">
              <w:rPr>
                <w:rFonts w:ascii="Century Gothic" w:hAnsi="Century Gothic"/>
                <w:b/>
                <w:sz w:val="16"/>
                <w:szCs w:val="16"/>
              </w:rPr>
              <w:t>Prix unitaire</w:t>
            </w:r>
          </w:p>
          <w:p w14:paraId="0F9C501D" w14:textId="6606C91E" w:rsidR="00EA64DD" w:rsidRPr="00E52954" w:rsidRDefault="00EA64DD" w:rsidP="00D01292">
            <w:pPr>
              <w:jc w:val="center"/>
              <w:rPr>
                <w:rFonts w:ascii="Century Gothic" w:hAnsi="Century Gothic"/>
                <w:b/>
                <w:sz w:val="16"/>
                <w:szCs w:val="16"/>
              </w:rPr>
            </w:pPr>
            <w:r>
              <w:rPr>
                <w:rFonts w:ascii="Century Gothic" w:hAnsi="Century Gothic"/>
                <w:b/>
                <w:sz w:val="16"/>
                <w:szCs w:val="16"/>
              </w:rPr>
              <w:t>HTVA</w:t>
            </w:r>
          </w:p>
        </w:tc>
        <w:tc>
          <w:tcPr>
            <w:tcW w:w="1134" w:type="dxa"/>
            <w:shd w:val="clear" w:color="auto" w:fill="BFBFBF" w:themeFill="background1" w:themeFillShade="BF"/>
            <w:vAlign w:val="center"/>
          </w:tcPr>
          <w:p w14:paraId="744C61B9" w14:textId="784108BB" w:rsidR="00EA64DD" w:rsidRPr="00E52954" w:rsidRDefault="00EA64DD" w:rsidP="00D01292">
            <w:pPr>
              <w:jc w:val="center"/>
              <w:rPr>
                <w:rFonts w:ascii="Century Gothic" w:hAnsi="Century Gothic"/>
                <w:b/>
                <w:sz w:val="16"/>
                <w:szCs w:val="16"/>
              </w:rPr>
            </w:pPr>
            <w:r w:rsidRPr="00E52954">
              <w:rPr>
                <w:rFonts w:ascii="Century Gothic" w:hAnsi="Century Gothic"/>
                <w:b/>
                <w:sz w:val="16"/>
                <w:szCs w:val="16"/>
              </w:rPr>
              <w:t xml:space="preserve">Prix total </w:t>
            </w:r>
            <w:r>
              <w:rPr>
                <w:rFonts w:ascii="Century Gothic" w:hAnsi="Century Gothic"/>
                <w:b/>
                <w:sz w:val="16"/>
                <w:szCs w:val="16"/>
              </w:rPr>
              <w:t>HTVA</w:t>
            </w:r>
          </w:p>
        </w:tc>
      </w:tr>
      <w:tr w:rsidR="00EA64DD" w:rsidRPr="00E52954" w14:paraId="17F81260" w14:textId="77777777" w:rsidTr="00EA64DD">
        <w:trPr>
          <w:cantSplit/>
          <w:trHeight w:val="270"/>
          <w:jc w:val="center"/>
        </w:trPr>
        <w:tc>
          <w:tcPr>
            <w:tcW w:w="563" w:type="dxa"/>
            <w:tcMar>
              <w:top w:w="0" w:type="dxa"/>
              <w:left w:w="70" w:type="dxa"/>
              <w:bottom w:w="0" w:type="dxa"/>
              <w:right w:w="70" w:type="dxa"/>
            </w:tcMar>
            <w:vAlign w:val="center"/>
          </w:tcPr>
          <w:p w14:paraId="1D350BBE" w14:textId="77777777" w:rsidR="00EA64DD" w:rsidRPr="007E05FC" w:rsidRDefault="00EA64DD" w:rsidP="00B306A7">
            <w:pPr>
              <w:jc w:val="center"/>
              <w:rPr>
                <w:rFonts w:ascii="Century Gothic" w:hAnsi="Century Gothic"/>
                <w:b/>
                <w:sz w:val="20"/>
                <w:szCs w:val="20"/>
              </w:rPr>
            </w:pPr>
            <w:r w:rsidRPr="00AE4AE8">
              <w:rPr>
                <w:rFonts w:ascii="Calibri" w:hAnsi="Calibri" w:cs="Calibri"/>
                <w:b/>
                <w:bCs/>
                <w:sz w:val="20"/>
                <w:szCs w:val="20"/>
              </w:rPr>
              <w:t>1</w:t>
            </w:r>
          </w:p>
        </w:tc>
        <w:tc>
          <w:tcPr>
            <w:tcW w:w="3261" w:type="dxa"/>
            <w:tcMar>
              <w:top w:w="0" w:type="dxa"/>
              <w:left w:w="70" w:type="dxa"/>
              <w:bottom w:w="0" w:type="dxa"/>
              <w:right w:w="70" w:type="dxa"/>
            </w:tcMar>
            <w:vAlign w:val="center"/>
          </w:tcPr>
          <w:p w14:paraId="17103D2F" w14:textId="77777777" w:rsidR="00EA64DD" w:rsidRPr="00454E8B" w:rsidRDefault="00EA64DD" w:rsidP="00B306A7">
            <w:pPr>
              <w:rPr>
                <w:rFonts w:ascii="Century Gothic" w:hAnsi="Century Gothic" w:cs="Calibri"/>
                <w:b/>
                <w:color w:val="000000"/>
                <w:sz w:val="20"/>
                <w:szCs w:val="20"/>
              </w:rPr>
            </w:pPr>
            <w:r w:rsidRPr="008A48B6">
              <w:rPr>
                <w:rFonts w:ascii="Calibri" w:hAnsi="Calibri" w:cs="Calibri"/>
                <w:b/>
                <w:bCs/>
                <w:sz w:val="20"/>
                <w:szCs w:val="20"/>
              </w:rPr>
              <w:t>MULTIMETRE NUMERIQUE</w:t>
            </w:r>
          </w:p>
        </w:tc>
        <w:tc>
          <w:tcPr>
            <w:tcW w:w="709" w:type="dxa"/>
            <w:tcMar>
              <w:top w:w="0" w:type="dxa"/>
              <w:left w:w="70" w:type="dxa"/>
              <w:bottom w:w="0" w:type="dxa"/>
              <w:right w:w="70" w:type="dxa"/>
            </w:tcMar>
            <w:vAlign w:val="center"/>
          </w:tcPr>
          <w:p w14:paraId="650800A6" w14:textId="77777777" w:rsidR="00EA64DD" w:rsidRPr="006A4650" w:rsidRDefault="00EA64DD" w:rsidP="00B306A7">
            <w:pPr>
              <w:jc w:val="center"/>
              <w:rPr>
                <w:rFonts w:ascii="Century Gothic" w:hAnsi="Century Gothic"/>
                <w:b/>
                <w:sz w:val="22"/>
                <w:szCs w:val="22"/>
              </w:rPr>
            </w:pPr>
            <w:r w:rsidRPr="006A4650">
              <w:rPr>
                <w:rFonts w:ascii="Century Gothic" w:hAnsi="Century Gothic"/>
                <w:b/>
                <w:sz w:val="22"/>
                <w:szCs w:val="22"/>
              </w:rPr>
              <w:t>U</w:t>
            </w:r>
          </w:p>
        </w:tc>
        <w:tc>
          <w:tcPr>
            <w:tcW w:w="708" w:type="dxa"/>
            <w:vAlign w:val="center"/>
          </w:tcPr>
          <w:p w14:paraId="7F0DD291" w14:textId="77777777" w:rsidR="00EA64DD" w:rsidRDefault="00EA64DD" w:rsidP="00B306A7">
            <w:pPr>
              <w:jc w:val="center"/>
              <w:rPr>
                <w:rFonts w:ascii="Century Gothic" w:hAnsi="Century Gothic" w:cs="Calibri"/>
                <w:b/>
                <w:color w:val="000000"/>
                <w:sz w:val="20"/>
                <w:szCs w:val="20"/>
              </w:rPr>
            </w:pPr>
            <w:r>
              <w:rPr>
                <w:rFonts w:ascii="Calibri" w:hAnsi="Calibri" w:cs="Calibri"/>
                <w:b/>
                <w:bCs/>
                <w:color w:val="000000"/>
                <w:sz w:val="22"/>
                <w:szCs w:val="22"/>
              </w:rPr>
              <w:t>20</w:t>
            </w:r>
          </w:p>
        </w:tc>
        <w:tc>
          <w:tcPr>
            <w:tcW w:w="1136" w:type="dxa"/>
          </w:tcPr>
          <w:p w14:paraId="505404F4" w14:textId="77777777" w:rsidR="00EA64DD" w:rsidRPr="00DB7DD7" w:rsidRDefault="00EA64DD" w:rsidP="00B306A7">
            <w:pPr>
              <w:rPr>
                <w:rFonts w:ascii="Century Gothic" w:hAnsi="Century Gothic"/>
                <w:b/>
                <w:sz w:val="22"/>
                <w:szCs w:val="22"/>
                <w:highlight w:val="yellow"/>
              </w:rPr>
            </w:pPr>
          </w:p>
        </w:tc>
        <w:tc>
          <w:tcPr>
            <w:tcW w:w="1134" w:type="dxa"/>
            <w:vAlign w:val="center"/>
          </w:tcPr>
          <w:p w14:paraId="424EDD48" w14:textId="77777777" w:rsidR="00EA64DD" w:rsidRPr="00DB7DD7" w:rsidRDefault="00EA64DD" w:rsidP="00B306A7">
            <w:pPr>
              <w:rPr>
                <w:rFonts w:ascii="Century Gothic" w:hAnsi="Century Gothic"/>
                <w:b/>
                <w:sz w:val="22"/>
                <w:szCs w:val="22"/>
                <w:highlight w:val="yellow"/>
              </w:rPr>
            </w:pPr>
          </w:p>
        </w:tc>
      </w:tr>
      <w:tr w:rsidR="00EA64DD" w:rsidRPr="00E52954" w14:paraId="09D3172A" w14:textId="77777777" w:rsidTr="00EA64DD">
        <w:trPr>
          <w:cantSplit/>
          <w:trHeight w:val="270"/>
          <w:jc w:val="center"/>
        </w:trPr>
        <w:tc>
          <w:tcPr>
            <w:tcW w:w="563" w:type="dxa"/>
            <w:tcMar>
              <w:top w:w="0" w:type="dxa"/>
              <w:left w:w="70" w:type="dxa"/>
              <w:bottom w:w="0" w:type="dxa"/>
              <w:right w:w="70" w:type="dxa"/>
            </w:tcMar>
            <w:vAlign w:val="center"/>
          </w:tcPr>
          <w:p w14:paraId="22E5AFCA" w14:textId="77777777" w:rsidR="00EA64DD" w:rsidRPr="007E05FC" w:rsidRDefault="00EA64DD" w:rsidP="00B306A7">
            <w:pPr>
              <w:jc w:val="center"/>
              <w:rPr>
                <w:rFonts w:ascii="Century Gothic" w:hAnsi="Century Gothic"/>
                <w:b/>
                <w:sz w:val="20"/>
                <w:szCs w:val="20"/>
              </w:rPr>
            </w:pPr>
            <w:r>
              <w:rPr>
                <w:rFonts w:ascii="Calibri" w:hAnsi="Calibri" w:cs="Calibri"/>
                <w:b/>
                <w:bCs/>
                <w:sz w:val="20"/>
                <w:szCs w:val="20"/>
              </w:rPr>
              <w:t>2</w:t>
            </w:r>
          </w:p>
        </w:tc>
        <w:tc>
          <w:tcPr>
            <w:tcW w:w="3261" w:type="dxa"/>
            <w:tcMar>
              <w:top w:w="0" w:type="dxa"/>
              <w:left w:w="70" w:type="dxa"/>
              <w:bottom w:w="0" w:type="dxa"/>
              <w:right w:w="70" w:type="dxa"/>
            </w:tcMar>
            <w:vAlign w:val="center"/>
          </w:tcPr>
          <w:p w14:paraId="609593B9" w14:textId="77777777" w:rsidR="00EA64DD" w:rsidRPr="008C0C54" w:rsidRDefault="00EA64DD" w:rsidP="00B306A7">
            <w:pPr>
              <w:rPr>
                <w:rFonts w:ascii="Century Gothic" w:hAnsi="Century Gothic" w:cs="Calibri"/>
                <w:b/>
                <w:bCs/>
                <w:color w:val="000000"/>
                <w:sz w:val="20"/>
                <w:szCs w:val="22"/>
              </w:rPr>
            </w:pPr>
            <w:r w:rsidRPr="008A48B6">
              <w:rPr>
                <w:rFonts w:ascii="Calibri" w:hAnsi="Calibri" w:cs="Calibri"/>
                <w:b/>
                <w:bCs/>
                <w:sz w:val="20"/>
                <w:szCs w:val="20"/>
              </w:rPr>
              <w:t>PINCE AMPEREMETRIQUE</w:t>
            </w:r>
          </w:p>
        </w:tc>
        <w:tc>
          <w:tcPr>
            <w:tcW w:w="709" w:type="dxa"/>
            <w:tcMar>
              <w:top w:w="0" w:type="dxa"/>
              <w:left w:w="70" w:type="dxa"/>
              <w:bottom w:w="0" w:type="dxa"/>
              <w:right w:w="70" w:type="dxa"/>
            </w:tcMar>
          </w:tcPr>
          <w:p w14:paraId="65511B03" w14:textId="77777777" w:rsidR="00EA64DD" w:rsidRPr="006A4650" w:rsidRDefault="00EA64DD" w:rsidP="00B306A7">
            <w:pPr>
              <w:jc w:val="center"/>
              <w:rPr>
                <w:rFonts w:ascii="Century Gothic" w:hAnsi="Century Gothic"/>
                <w:b/>
                <w:sz w:val="22"/>
                <w:szCs w:val="22"/>
              </w:rPr>
            </w:pPr>
            <w:r w:rsidRPr="00A4107D">
              <w:rPr>
                <w:rFonts w:ascii="Century Gothic" w:hAnsi="Century Gothic"/>
                <w:b/>
                <w:sz w:val="22"/>
                <w:szCs w:val="22"/>
              </w:rPr>
              <w:t>U</w:t>
            </w:r>
          </w:p>
        </w:tc>
        <w:tc>
          <w:tcPr>
            <w:tcW w:w="708" w:type="dxa"/>
            <w:vAlign w:val="center"/>
          </w:tcPr>
          <w:p w14:paraId="73863720" w14:textId="77777777" w:rsidR="00EA64DD" w:rsidRDefault="00EA64DD" w:rsidP="00B306A7">
            <w:pPr>
              <w:jc w:val="center"/>
              <w:rPr>
                <w:rFonts w:ascii="Century Gothic" w:hAnsi="Century Gothic" w:cs="Calibri"/>
                <w:color w:val="000000"/>
                <w:sz w:val="20"/>
                <w:szCs w:val="20"/>
              </w:rPr>
            </w:pPr>
            <w:r>
              <w:rPr>
                <w:rFonts w:ascii="Calibri" w:hAnsi="Calibri" w:cs="Calibri"/>
                <w:b/>
                <w:bCs/>
                <w:color w:val="000000"/>
                <w:sz w:val="22"/>
                <w:szCs w:val="22"/>
              </w:rPr>
              <w:t>10</w:t>
            </w:r>
          </w:p>
        </w:tc>
        <w:tc>
          <w:tcPr>
            <w:tcW w:w="1136" w:type="dxa"/>
          </w:tcPr>
          <w:p w14:paraId="7EFDBC2F" w14:textId="77777777" w:rsidR="00EA64DD" w:rsidRPr="00DB7DD7" w:rsidRDefault="00EA64DD" w:rsidP="00B306A7">
            <w:pPr>
              <w:rPr>
                <w:rFonts w:ascii="Century Gothic" w:hAnsi="Century Gothic"/>
                <w:b/>
                <w:sz w:val="22"/>
                <w:szCs w:val="22"/>
                <w:highlight w:val="yellow"/>
              </w:rPr>
            </w:pPr>
          </w:p>
        </w:tc>
        <w:tc>
          <w:tcPr>
            <w:tcW w:w="1134" w:type="dxa"/>
            <w:vAlign w:val="center"/>
          </w:tcPr>
          <w:p w14:paraId="67295720" w14:textId="77777777" w:rsidR="00EA64DD" w:rsidRPr="00DB7DD7" w:rsidRDefault="00EA64DD" w:rsidP="00B306A7">
            <w:pPr>
              <w:rPr>
                <w:rFonts w:ascii="Century Gothic" w:hAnsi="Century Gothic"/>
                <w:b/>
                <w:sz w:val="22"/>
                <w:szCs w:val="22"/>
                <w:highlight w:val="yellow"/>
              </w:rPr>
            </w:pPr>
          </w:p>
        </w:tc>
      </w:tr>
      <w:tr w:rsidR="00EA64DD" w:rsidRPr="00E52954" w14:paraId="1308E99F" w14:textId="77777777" w:rsidTr="00EA64DD">
        <w:trPr>
          <w:cantSplit/>
          <w:trHeight w:val="270"/>
          <w:jc w:val="center"/>
        </w:trPr>
        <w:tc>
          <w:tcPr>
            <w:tcW w:w="563" w:type="dxa"/>
            <w:tcMar>
              <w:top w:w="0" w:type="dxa"/>
              <w:left w:w="70" w:type="dxa"/>
              <w:bottom w:w="0" w:type="dxa"/>
              <w:right w:w="70" w:type="dxa"/>
            </w:tcMar>
            <w:vAlign w:val="center"/>
          </w:tcPr>
          <w:p w14:paraId="022C6AAC" w14:textId="77777777" w:rsidR="00EA64DD" w:rsidRPr="007E05FC" w:rsidRDefault="00EA64DD" w:rsidP="00B306A7">
            <w:pPr>
              <w:jc w:val="center"/>
              <w:rPr>
                <w:rFonts w:ascii="Century Gothic" w:hAnsi="Century Gothic"/>
                <w:b/>
                <w:sz w:val="20"/>
                <w:szCs w:val="20"/>
              </w:rPr>
            </w:pPr>
            <w:r>
              <w:rPr>
                <w:rFonts w:ascii="Calibri" w:hAnsi="Calibri" w:cs="Calibri"/>
                <w:b/>
                <w:bCs/>
                <w:sz w:val="20"/>
                <w:szCs w:val="20"/>
              </w:rPr>
              <w:t>3</w:t>
            </w:r>
          </w:p>
        </w:tc>
        <w:tc>
          <w:tcPr>
            <w:tcW w:w="3261" w:type="dxa"/>
            <w:tcMar>
              <w:top w:w="0" w:type="dxa"/>
              <w:left w:w="70" w:type="dxa"/>
              <w:bottom w:w="0" w:type="dxa"/>
              <w:right w:w="70" w:type="dxa"/>
            </w:tcMar>
            <w:vAlign w:val="center"/>
          </w:tcPr>
          <w:p w14:paraId="7D04F5BD" w14:textId="77777777" w:rsidR="00EA64DD" w:rsidRPr="008C0C54" w:rsidRDefault="00EA64DD" w:rsidP="00B306A7">
            <w:pPr>
              <w:rPr>
                <w:rFonts w:ascii="Century Gothic" w:hAnsi="Century Gothic" w:cs="Calibri"/>
                <w:b/>
                <w:bCs/>
                <w:color w:val="000000"/>
                <w:sz w:val="20"/>
                <w:szCs w:val="22"/>
              </w:rPr>
            </w:pPr>
            <w:r w:rsidRPr="00F2116F">
              <w:rPr>
                <w:rFonts w:ascii="Calibri" w:hAnsi="Calibri" w:cs="Calibri"/>
                <w:b/>
                <w:bCs/>
                <w:sz w:val="20"/>
                <w:szCs w:val="20"/>
              </w:rPr>
              <w:t>TACHYMETRE A AFFICHAGE DIGITAL</w:t>
            </w:r>
          </w:p>
        </w:tc>
        <w:tc>
          <w:tcPr>
            <w:tcW w:w="709" w:type="dxa"/>
            <w:tcMar>
              <w:top w:w="0" w:type="dxa"/>
              <w:left w:w="70" w:type="dxa"/>
              <w:bottom w:w="0" w:type="dxa"/>
              <w:right w:w="70" w:type="dxa"/>
            </w:tcMar>
          </w:tcPr>
          <w:p w14:paraId="425448C7" w14:textId="77777777" w:rsidR="00EA64DD" w:rsidRPr="006A4650" w:rsidRDefault="00EA64DD" w:rsidP="00B306A7">
            <w:pPr>
              <w:jc w:val="center"/>
              <w:rPr>
                <w:rFonts w:ascii="Century Gothic" w:hAnsi="Century Gothic"/>
                <w:b/>
                <w:sz w:val="22"/>
                <w:szCs w:val="22"/>
              </w:rPr>
            </w:pPr>
            <w:r w:rsidRPr="00A4107D">
              <w:rPr>
                <w:rFonts w:ascii="Century Gothic" w:hAnsi="Century Gothic"/>
                <w:b/>
                <w:sz w:val="22"/>
                <w:szCs w:val="22"/>
              </w:rPr>
              <w:t>U</w:t>
            </w:r>
          </w:p>
        </w:tc>
        <w:tc>
          <w:tcPr>
            <w:tcW w:w="708" w:type="dxa"/>
            <w:vAlign w:val="center"/>
          </w:tcPr>
          <w:p w14:paraId="3678C11A" w14:textId="77777777" w:rsidR="00EA64DD" w:rsidRDefault="00EA64DD" w:rsidP="00B306A7">
            <w:pPr>
              <w:jc w:val="center"/>
              <w:rPr>
                <w:rFonts w:ascii="Century Gothic" w:hAnsi="Century Gothic" w:cs="Calibri"/>
                <w:color w:val="000000"/>
                <w:sz w:val="20"/>
                <w:szCs w:val="20"/>
              </w:rPr>
            </w:pPr>
            <w:r>
              <w:rPr>
                <w:rFonts w:ascii="Calibri" w:hAnsi="Calibri" w:cs="Calibri"/>
                <w:b/>
                <w:bCs/>
                <w:color w:val="000000"/>
                <w:sz w:val="22"/>
                <w:szCs w:val="22"/>
              </w:rPr>
              <w:t>06</w:t>
            </w:r>
          </w:p>
        </w:tc>
        <w:tc>
          <w:tcPr>
            <w:tcW w:w="1136" w:type="dxa"/>
          </w:tcPr>
          <w:p w14:paraId="5194CEDF" w14:textId="77777777" w:rsidR="00EA64DD" w:rsidRPr="00DB7DD7" w:rsidRDefault="00EA64DD" w:rsidP="00B306A7">
            <w:pPr>
              <w:rPr>
                <w:rFonts w:ascii="Century Gothic" w:hAnsi="Century Gothic"/>
                <w:b/>
                <w:sz w:val="22"/>
                <w:szCs w:val="22"/>
                <w:highlight w:val="yellow"/>
              </w:rPr>
            </w:pPr>
          </w:p>
        </w:tc>
        <w:tc>
          <w:tcPr>
            <w:tcW w:w="1134" w:type="dxa"/>
            <w:vAlign w:val="center"/>
          </w:tcPr>
          <w:p w14:paraId="54D12557" w14:textId="77777777" w:rsidR="00EA64DD" w:rsidRPr="00DB7DD7" w:rsidRDefault="00EA64DD" w:rsidP="00B306A7">
            <w:pPr>
              <w:rPr>
                <w:rFonts w:ascii="Century Gothic" w:hAnsi="Century Gothic"/>
                <w:b/>
                <w:sz w:val="22"/>
                <w:szCs w:val="22"/>
                <w:highlight w:val="yellow"/>
              </w:rPr>
            </w:pPr>
          </w:p>
        </w:tc>
      </w:tr>
      <w:tr w:rsidR="00EA64DD" w:rsidRPr="00E52954" w14:paraId="2F6304EE" w14:textId="77777777" w:rsidTr="00EA64DD">
        <w:trPr>
          <w:cantSplit/>
          <w:trHeight w:val="270"/>
          <w:jc w:val="center"/>
        </w:trPr>
        <w:tc>
          <w:tcPr>
            <w:tcW w:w="563" w:type="dxa"/>
            <w:tcMar>
              <w:top w:w="0" w:type="dxa"/>
              <w:left w:w="70" w:type="dxa"/>
              <w:bottom w:w="0" w:type="dxa"/>
              <w:right w:w="70" w:type="dxa"/>
            </w:tcMar>
            <w:vAlign w:val="center"/>
          </w:tcPr>
          <w:p w14:paraId="57F7445D" w14:textId="77777777" w:rsidR="00EA64DD" w:rsidRPr="007E05FC" w:rsidRDefault="00EA64DD" w:rsidP="00B306A7">
            <w:pPr>
              <w:jc w:val="center"/>
              <w:rPr>
                <w:rFonts w:ascii="Century Gothic" w:hAnsi="Century Gothic"/>
                <w:b/>
                <w:sz w:val="20"/>
                <w:szCs w:val="20"/>
              </w:rPr>
            </w:pPr>
            <w:r>
              <w:rPr>
                <w:rFonts w:ascii="Calibri" w:hAnsi="Calibri" w:cs="Calibri"/>
                <w:b/>
                <w:bCs/>
                <w:sz w:val="20"/>
                <w:szCs w:val="20"/>
              </w:rPr>
              <w:t>4</w:t>
            </w:r>
          </w:p>
        </w:tc>
        <w:tc>
          <w:tcPr>
            <w:tcW w:w="3261" w:type="dxa"/>
            <w:tcMar>
              <w:top w:w="0" w:type="dxa"/>
              <w:left w:w="70" w:type="dxa"/>
              <w:bottom w:w="0" w:type="dxa"/>
              <w:right w:w="70" w:type="dxa"/>
            </w:tcMar>
            <w:vAlign w:val="center"/>
          </w:tcPr>
          <w:p w14:paraId="44068830" w14:textId="77777777" w:rsidR="00EA64DD" w:rsidRPr="008C0C54" w:rsidRDefault="00EA64DD" w:rsidP="00B306A7">
            <w:pPr>
              <w:rPr>
                <w:rFonts w:ascii="Century Gothic" w:hAnsi="Century Gothic" w:cs="Calibri"/>
                <w:b/>
                <w:bCs/>
                <w:color w:val="000000"/>
                <w:sz w:val="20"/>
                <w:szCs w:val="22"/>
              </w:rPr>
            </w:pPr>
            <w:r w:rsidRPr="00F2116F">
              <w:rPr>
                <w:rFonts w:ascii="Calibri" w:hAnsi="Calibri" w:cs="Calibri"/>
                <w:b/>
                <w:bCs/>
                <w:sz w:val="20"/>
                <w:szCs w:val="20"/>
              </w:rPr>
              <w:t>MESUREUR DE LA RESISTANCE DE PRISE DE TERRE</w:t>
            </w:r>
          </w:p>
        </w:tc>
        <w:tc>
          <w:tcPr>
            <w:tcW w:w="709" w:type="dxa"/>
            <w:tcMar>
              <w:top w:w="0" w:type="dxa"/>
              <w:left w:w="70" w:type="dxa"/>
              <w:bottom w:w="0" w:type="dxa"/>
              <w:right w:w="70" w:type="dxa"/>
            </w:tcMar>
          </w:tcPr>
          <w:p w14:paraId="49A38290" w14:textId="77777777" w:rsidR="00EA64DD" w:rsidRPr="006A4650" w:rsidRDefault="00EA64DD" w:rsidP="00B306A7">
            <w:pPr>
              <w:jc w:val="center"/>
              <w:rPr>
                <w:rFonts w:ascii="Century Gothic" w:hAnsi="Century Gothic"/>
                <w:b/>
                <w:sz w:val="22"/>
                <w:szCs w:val="22"/>
              </w:rPr>
            </w:pPr>
            <w:r w:rsidRPr="00A4107D">
              <w:rPr>
                <w:rFonts w:ascii="Century Gothic" w:hAnsi="Century Gothic"/>
                <w:b/>
                <w:sz w:val="22"/>
                <w:szCs w:val="22"/>
              </w:rPr>
              <w:t>U</w:t>
            </w:r>
          </w:p>
        </w:tc>
        <w:tc>
          <w:tcPr>
            <w:tcW w:w="708" w:type="dxa"/>
            <w:vAlign w:val="center"/>
          </w:tcPr>
          <w:p w14:paraId="20D4A216" w14:textId="77777777" w:rsidR="00EA64DD" w:rsidRDefault="00EA64DD" w:rsidP="00B306A7">
            <w:pPr>
              <w:jc w:val="center"/>
              <w:rPr>
                <w:rFonts w:ascii="Century Gothic" w:hAnsi="Century Gothic" w:cs="Calibri"/>
                <w:color w:val="000000"/>
                <w:sz w:val="20"/>
                <w:szCs w:val="20"/>
              </w:rPr>
            </w:pPr>
            <w:r>
              <w:rPr>
                <w:rFonts w:ascii="Calibri" w:hAnsi="Calibri" w:cs="Calibri"/>
                <w:b/>
                <w:bCs/>
                <w:color w:val="000000"/>
                <w:sz w:val="22"/>
                <w:szCs w:val="22"/>
              </w:rPr>
              <w:t>01</w:t>
            </w:r>
          </w:p>
        </w:tc>
        <w:tc>
          <w:tcPr>
            <w:tcW w:w="1136" w:type="dxa"/>
          </w:tcPr>
          <w:p w14:paraId="185ADC51" w14:textId="77777777" w:rsidR="00EA64DD" w:rsidRPr="00DB7DD7" w:rsidRDefault="00EA64DD" w:rsidP="00B306A7">
            <w:pPr>
              <w:rPr>
                <w:rFonts w:ascii="Century Gothic" w:hAnsi="Century Gothic"/>
                <w:b/>
                <w:sz w:val="22"/>
                <w:szCs w:val="22"/>
                <w:highlight w:val="yellow"/>
              </w:rPr>
            </w:pPr>
          </w:p>
        </w:tc>
        <w:tc>
          <w:tcPr>
            <w:tcW w:w="1134" w:type="dxa"/>
            <w:vAlign w:val="center"/>
          </w:tcPr>
          <w:p w14:paraId="70C2DD59" w14:textId="77777777" w:rsidR="00EA64DD" w:rsidRPr="00DB7DD7" w:rsidRDefault="00EA64DD" w:rsidP="00B306A7">
            <w:pPr>
              <w:rPr>
                <w:rFonts w:ascii="Century Gothic" w:hAnsi="Century Gothic"/>
                <w:b/>
                <w:sz w:val="22"/>
                <w:szCs w:val="22"/>
                <w:highlight w:val="yellow"/>
              </w:rPr>
            </w:pPr>
          </w:p>
        </w:tc>
      </w:tr>
      <w:tr w:rsidR="00EA64DD" w:rsidRPr="00E52954" w14:paraId="215875ED" w14:textId="77777777" w:rsidTr="00EA64DD">
        <w:trPr>
          <w:cantSplit/>
          <w:trHeight w:val="270"/>
          <w:jc w:val="center"/>
        </w:trPr>
        <w:tc>
          <w:tcPr>
            <w:tcW w:w="563" w:type="dxa"/>
            <w:tcMar>
              <w:top w:w="0" w:type="dxa"/>
              <w:left w:w="70" w:type="dxa"/>
              <w:bottom w:w="0" w:type="dxa"/>
              <w:right w:w="70" w:type="dxa"/>
            </w:tcMar>
            <w:vAlign w:val="center"/>
          </w:tcPr>
          <w:p w14:paraId="04C0DEE7" w14:textId="77777777" w:rsidR="00EA64DD" w:rsidRPr="007E05FC" w:rsidRDefault="00EA64DD" w:rsidP="00B306A7">
            <w:pPr>
              <w:jc w:val="center"/>
              <w:rPr>
                <w:rFonts w:ascii="Century Gothic" w:hAnsi="Century Gothic"/>
                <w:b/>
                <w:sz w:val="20"/>
                <w:szCs w:val="20"/>
              </w:rPr>
            </w:pPr>
            <w:r>
              <w:rPr>
                <w:rFonts w:ascii="Calibri" w:hAnsi="Calibri" w:cs="Calibri"/>
                <w:b/>
                <w:bCs/>
                <w:sz w:val="20"/>
                <w:szCs w:val="20"/>
              </w:rPr>
              <w:t>5</w:t>
            </w:r>
          </w:p>
        </w:tc>
        <w:tc>
          <w:tcPr>
            <w:tcW w:w="3261" w:type="dxa"/>
            <w:tcMar>
              <w:top w:w="0" w:type="dxa"/>
              <w:left w:w="70" w:type="dxa"/>
              <w:bottom w:w="0" w:type="dxa"/>
              <w:right w:w="70" w:type="dxa"/>
            </w:tcMar>
            <w:vAlign w:val="center"/>
          </w:tcPr>
          <w:p w14:paraId="7633FF7C" w14:textId="77777777" w:rsidR="00EA64DD" w:rsidRPr="008C0C54" w:rsidRDefault="00EA64DD" w:rsidP="00B306A7">
            <w:pPr>
              <w:rPr>
                <w:rFonts w:ascii="Century Gothic" w:hAnsi="Century Gothic" w:cs="Calibri"/>
                <w:b/>
                <w:bCs/>
                <w:color w:val="000000"/>
                <w:sz w:val="20"/>
                <w:szCs w:val="22"/>
              </w:rPr>
            </w:pPr>
            <w:r w:rsidRPr="00F2116F">
              <w:rPr>
                <w:rFonts w:ascii="Calibri" w:hAnsi="Calibri" w:cs="Calibri"/>
                <w:b/>
                <w:bCs/>
                <w:sz w:val="20"/>
                <w:szCs w:val="20"/>
              </w:rPr>
              <w:t xml:space="preserve">WATTMETRE NUMERIQUE </w:t>
            </w:r>
          </w:p>
        </w:tc>
        <w:tc>
          <w:tcPr>
            <w:tcW w:w="709" w:type="dxa"/>
            <w:tcMar>
              <w:top w:w="0" w:type="dxa"/>
              <w:left w:w="70" w:type="dxa"/>
              <w:bottom w:w="0" w:type="dxa"/>
              <w:right w:w="70" w:type="dxa"/>
            </w:tcMar>
          </w:tcPr>
          <w:p w14:paraId="43DD2165" w14:textId="77777777" w:rsidR="00EA64DD" w:rsidRPr="006A4650" w:rsidRDefault="00EA64DD" w:rsidP="00B306A7">
            <w:pPr>
              <w:jc w:val="center"/>
              <w:rPr>
                <w:rFonts w:ascii="Century Gothic" w:hAnsi="Century Gothic"/>
                <w:b/>
                <w:sz w:val="22"/>
                <w:szCs w:val="22"/>
              </w:rPr>
            </w:pPr>
            <w:r w:rsidRPr="00A4107D">
              <w:rPr>
                <w:rFonts w:ascii="Century Gothic" w:hAnsi="Century Gothic"/>
                <w:b/>
                <w:sz w:val="22"/>
                <w:szCs w:val="22"/>
              </w:rPr>
              <w:t>U</w:t>
            </w:r>
          </w:p>
        </w:tc>
        <w:tc>
          <w:tcPr>
            <w:tcW w:w="708" w:type="dxa"/>
            <w:vAlign w:val="center"/>
          </w:tcPr>
          <w:p w14:paraId="15570885" w14:textId="77777777" w:rsidR="00EA64DD" w:rsidRDefault="00EA64DD" w:rsidP="00B306A7">
            <w:pPr>
              <w:jc w:val="center"/>
              <w:rPr>
                <w:rFonts w:ascii="Century Gothic" w:hAnsi="Century Gothic" w:cs="Calibri"/>
                <w:color w:val="000000"/>
                <w:sz w:val="20"/>
                <w:szCs w:val="20"/>
              </w:rPr>
            </w:pPr>
            <w:r>
              <w:rPr>
                <w:rFonts w:ascii="Calibri" w:hAnsi="Calibri" w:cs="Calibri"/>
                <w:b/>
                <w:bCs/>
                <w:color w:val="000000"/>
                <w:sz w:val="22"/>
                <w:szCs w:val="22"/>
              </w:rPr>
              <w:t>02</w:t>
            </w:r>
          </w:p>
        </w:tc>
        <w:tc>
          <w:tcPr>
            <w:tcW w:w="1136" w:type="dxa"/>
          </w:tcPr>
          <w:p w14:paraId="46EE8E36" w14:textId="77777777" w:rsidR="00EA64DD" w:rsidRPr="00DB7DD7" w:rsidRDefault="00EA64DD" w:rsidP="00B306A7">
            <w:pPr>
              <w:rPr>
                <w:rFonts w:ascii="Century Gothic" w:hAnsi="Century Gothic"/>
                <w:b/>
                <w:sz w:val="22"/>
                <w:szCs w:val="22"/>
                <w:highlight w:val="yellow"/>
              </w:rPr>
            </w:pPr>
          </w:p>
        </w:tc>
        <w:tc>
          <w:tcPr>
            <w:tcW w:w="1134" w:type="dxa"/>
            <w:vAlign w:val="center"/>
          </w:tcPr>
          <w:p w14:paraId="48D29ACA" w14:textId="77777777" w:rsidR="00EA64DD" w:rsidRPr="00DB7DD7" w:rsidRDefault="00EA64DD" w:rsidP="00B306A7">
            <w:pPr>
              <w:rPr>
                <w:rFonts w:ascii="Century Gothic" w:hAnsi="Century Gothic"/>
                <w:b/>
                <w:sz w:val="22"/>
                <w:szCs w:val="22"/>
                <w:highlight w:val="yellow"/>
              </w:rPr>
            </w:pPr>
          </w:p>
        </w:tc>
      </w:tr>
      <w:tr w:rsidR="00EA64DD" w:rsidRPr="00E52954" w14:paraId="331B72BA" w14:textId="77777777" w:rsidTr="00EA64DD">
        <w:trPr>
          <w:cantSplit/>
          <w:trHeight w:val="270"/>
          <w:jc w:val="center"/>
        </w:trPr>
        <w:tc>
          <w:tcPr>
            <w:tcW w:w="563" w:type="dxa"/>
            <w:tcMar>
              <w:top w:w="0" w:type="dxa"/>
              <w:left w:w="70" w:type="dxa"/>
              <w:bottom w:w="0" w:type="dxa"/>
              <w:right w:w="70" w:type="dxa"/>
            </w:tcMar>
            <w:vAlign w:val="center"/>
          </w:tcPr>
          <w:p w14:paraId="59B0CE4D" w14:textId="77777777" w:rsidR="00EA64DD" w:rsidRPr="007E05FC" w:rsidRDefault="00EA64DD" w:rsidP="00B306A7">
            <w:pPr>
              <w:jc w:val="center"/>
              <w:rPr>
                <w:rFonts w:ascii="Century Gothic" w:hAnsi="Century Gothic"/>
                <w:b/>
                <w:sz w:val="20"/>
                <w:szCs w:val="20"/>
              </w:rPr>
            </w:pPr>
            <w:r>
              <w:rPr>
                <w:rFonts w:ascii="Calibri" w:hAnsi="Calibri" w:cs="Calibri"/>
                <w:b/>
                <w:bCs/>
                <w:sz w:val="20"/>
                <w:szCs w:val="20"/>
              </w:rPr>
              <w:t>6</w:t>
            </w:r>
          </w:p>
        </w:tc>
        <w:tc>
          <w:tcPr>
            <w:tcW w:w="3261" w:type="dxa"/>
            <w:tcMar>
              <w:top w:w="0" w:type="dxa"/>
              <w:left w:w="70" w:type="dxa"/>
              <w:bottom w:w="0" w:type="dxa"/>
              <w:right w:w="70" w:type="dxa"/>
            </w:tcMar>
            <w:vAlign w:val="center"/>
          </w:tcPr>
          <w:p w14:paraId="6EE74B91" w14:textId="77777777" w:rsidR="00EA64DD" w:rsidRPr="008C0C54" w:rsidRDefault="00EA64DD" w:rsidP="00B306A7">
            <w:pPr>
              <w:rPr>
                <w:rFonts w:ascii="Century Gothic" w:hAnsi="Century Gothic" w:cs="Calibri"/>
                <w:b/>
                <w:bCs/>
                <w:color w:val="000000"/>
                <w:sz w:val="20"/>
                <w:szCs w:val="22"/>
              </w:rPr>
            </w:pPr>
            <w:r w:rsidRPr="00F2116F">
              <w:rPr>
                <w:rFonts w:ascii="Calibri" w:hAnsi="Calibri" w:cs="Calibri"/>
                <w:b/>
                <w:bCs/>
                <w:sz w:val="20"/>
                <w:szCs w:val="20"/>
              </w:rPr>
              <w:t>GENERATEUR DE FONCTION</w:t>
            </w:r>
          </w:p>
        </w:tc>
        <w:tc>
          <w:tcPr>
            <w:tcW w:w="709" w:type="dxa"/>
            <w:tcMar>
              <w:top w:w="0" w:type="dxa"/>
              <w:left w:w="70" w:type="dxa"/>
              <w:bottom w:w="0" w:type="dxa"/>
              <w:right w:w="70" w:type="dxa"/>
            </w:tcMar>
          </w:tcPr>
          <w:p w14:paraId="3A4AF396" w14:textId="77777777" w:rsidR="00EA64DD" w:rsidRPr="006A4650" w:rsidRDefault="00EA64DD" w:rsidP="00B306A7">
            <w:pPr>
              <w:jc w:val="center"/>
              <w:rPr>
                <w:rFonts w:ascii="Century Gothic" w:hAnsi="Century Gothic"/>
                <w:b/>
                <w:sz w:val="22"/>
                <w:szCs w:val="22"/>
              </w:rPr>
            </w:pPr>
            <w:r w:rsidRPr="00A4107D">
              <w:rPr>
                <w:rFonts w:ascii="Century Gothic" w:hAnsi="Century Gothic"/>
                <w:b/>
                <w:sz w:val="22"/>
                <w:szCs w:val="22"/>
              </w:rPr>
              <w:t>U</w:t>
            </w:r>
          </w:p>
        </w:tc>
        <w:tc>
          <w:tcPr>
            <w:tcW w:w="708" w:type="dxa"/>
            <w:vAlign w:val="center"/>
          </w:tcPr>
          <w:p w14:paraId="686F8959" w14:textId="77777777" w:rsidR="00EA64DD" w:rsidRDefault="00EA64DD" w:rsidP="00B306A7">
            <w:pPr>
              <w:jc w:val="center"/>
              <w:rPr>
                <w:rFonts w:ascii="Century Gothic" w:hAnsi="Century Gothic" w:cs="Calibri"/>
                <w:color w:val="000000"/>
                <w:sz w:val="20"/>
                <w:szCs w:val="20"/>
              </w:rPr>
            </w:pPr>
            <w:r>
              <w:rPr>
                <w:rFonts w:ascii="Calibri" w:hAnsi="Calibri" w:cs="Calibri"/>
                <w:b/>
                <w:bCs/>
                <w:color w:val="000000"/>
                <w:sz w:val="22"/>
                <w:szCs w:val="22"/>
              </w:rPr>
              <w:t>04</w:t>
            </w:r>
          </w:p>
        </w:tc>
        <w:tc>
          <w:tcPr>
            <w:tcW w:w="1136" w:type="dxa"/>
          </w:tcPr>
          <w:p w14:paraId="19F4FC97" w14:textId="77777777" w:rsidR="00EA64DD" w:rsidRPr="00DB7DD7" w:rsidRDefault="00EA64DD" w:rsidP="00B306A7">
            <w:pPr>
              <w:rPr>
                <w:rFonts w:ascii="Century Gothic" w:hAnsi="Century Gothic"/>
                <w:b/>
                <w:sz w:val="22"/>
                <w:szCs w:val="22"/>
                <w:highlight w:val="yellow"/>
              </w:rPr>
            </w:pPr>
          </w:p>
        </w:tc>
        <w:tc>
          <w:tcPr>
            <w:tcW w:w="1134" w:type="dxa"/>
            <w:vAlign w:val="center"/>
          </w:tcPr>
          <w:p w14:paraId="668AFDDA" w14:textId="77777777" w:rsidR="00EA64DD" w:rsidRPr="00DB7DD7" w:rsidRDefault="00EA64DD" w:rsidP="00B306A7">
            <w:pPr>
              <w:rPr>
                <w:rFonts w:ascii="Century Gothic" w:hAnsi="Century Gothic"/>
                <w:b/>
                <w:sz w:val="22"/>
                <w:szCs w:val="22"/>
                <w:highlight w:val="yellow"/>
              </w:rPr>
            </w:pPr>
          </w:p>
        </w:tc>
      </w:tr>
      <w:tr w:rsidR="00EA64DD" w:rsidRPr="00E52954" w14:paraId="4DBCA8F6" w14:textId="77777777" w:rsidTr="00EA64DD">
        <w:trPr>
          <w:cantSplit/>
          <w:trHeight w:val="270"/>
          <w:jc w:val="center"/>
        </w:trPr>
        <w:tc>
          <w:tcPr>
            <w:tcW w:w="563" w:type="dxa"/>
            <w:tcMar>
              <w:top w:w="0" w:type="dxa"/>
              <w:left w:w="70" w:type="dxa"/>
              <w:bottom w:w="0" w:type="dxa"/>
              <w:right w:w="70" w:type="dxa"/>
            </w:tcMar>
            <w:vAlign w:val="center"/>
          </w:tcPr>
          <w:p w14:paraId="3F0D0D9B" w14:textId="77777777" w:rsidR="00EA64DD" w:rsidRPr="007E05FC" w:rsidRDefault="00EA64DD" w:rsidP="00B306A7">
            <w:pPr>
              <w:jc w:val="center"/>
              <w:rPr>
                <w:rFonts w:ascii="Century Gothic" w:hAnsi="Century Gothic"/>
                <w:b/>
                <w:sz w:val="20"/>
                <w:szCs w:val="20"/>
              </w:rPr>
            </w:pPr>
            <w:r>
              <w:rPr>
                <w:rFonts w:ascii="Calibri" w:hAnsi="Calibri" w:cs="Calibri"/>
                <w:b/>
                <w:bCs/>
                <w:sz w:val="20"/>
                <w:szCs w:val="20"/>
              </w:rPr>
              <w:t>7</w:t>
            </w:r>
          </w:p>
        </w:tc>
        <w:tc>
          <w:tcPr>
            <w:tcW w:w="3261" w:type="dxa"/>
            <w:tcMar>
              <w:top w:w="0" w:type="dxa"/>
              <w:left w:w="70" w:type="dxa"/>
              <w:bottom w:w="0" w:type="dxa"/>
              <w:right w:w="70" w:type="dxa"/>
            </w:tcMar>
            <w:vAlign w:val="center"/>
          </w:tcPr>
          <w:p w14:paraId="72CFCA73" w14:textId="77777777" w:rsidR="00EA64DD" w:rsidRPr="008C0C54" w:rsidRDefault="00EA64DD" w:rsidP="00B306A7">
            <w:pPr>
              <w:rPr>
                <w:rFonts w:ascii="Century Gothic" w:hAnsi="Century Gothic" w:cs="Calibri"/>
                <w:b/>
                <w:bCs/>
                <w:color w:val="000000"/>
                <w:sz w:val="20"/>
                <w:szCs w:val="22"/>
              </w:rPr>
            </w:pPr>
            <w:r w:rsidRPr="00F2116F">
              <w:rPr>
                <w:rFonts w:ascii="Calibri" w:hAnsi="Calibri" w:cs="Calibri"/>
                <w:b/>
                <w:bCs/>
                <w:sz w:val="20"/>
                <w:szCs w:val="20"/>
              </w:rPr>
              <w:t>OSCILLOSCOPE 4 VOIES</w:t>
            </w:r>
          </w:p>
        </w:tc>
        <w:tc>
          <w:tcPr>
            <w:tcW w:w="709" w:type="dxa"/>
            <w:tcMar>
              <w:top w:w="0" w:type="dxa"/>
              <w:left w:w="70" w:type="dxa"/>
              <w:bottom w:w="0" w:type="dxa"/>
              <w:right w:w="70" w:type="dxa"/>
            </w:tcMar>
          </w:tcPr>
          <w:p w14:paraId="28968122" w14:textId="77777777" w:rsidR="00EA64DD" w:rsidRPr="006A4650" w:rsidRDefault="00EA64DD" w:rsidP="00B306A7">
            <w:pPr>
              <w:jc w:val="center"/>
              <w:rPr>
                <w:rFonts w:ascii="Century Gothic" w:hAnsi="Century Gothic"/>
                <w:b/>
                <w:sz w:val="22"/>
                <w:szCs w:val="22"/>
              </w:rPr>
            </w:pPr>
            <w:r w:rsidRPr="00A4107D">
              <w:rPr>
                <w:rFonts w:ascii="Century Gothic" w:hAnsi="Century Gothic"/>
                <w:b/>
                <w:sz w:val="22"/>
                <w:szCs w:val="22"/>
              </w:rPr>
              <w:t>U</w:t>
            </w:r>
          </w:p>
        </w:tc>
        <w:tc>
          <w:tcPr>
            <w:tcW w:w="708" w:type="dxa"/>
            <w:vAlign w:val="center"/>
          </w:tcPr>
          <w:p w14:paraId="30E4C9CC" w14:textId="77777777" w:rsidR="00EA64DD" w:rsidRDefault="00EA64DD" w:rsidP="00B306A7">
            <w:pPr>
              <w:jc w:val="center"/>
              <w:rPr>
                <w:rFonts w:ascii="Century Gothic" w:hAnsi="Century Gothic" w:cs="Calibri"/>
                <w:color w:val="000000"/>
                <w:sz w:val="20"/>
                <w:szCs w:val="20"/>
              </w:rPr>
            </w:pPr>
            <w:r>
              <w:rPr>
                <w:rFonts w:ascii="Calibri" w:hAnsi="Calibri" w:cs="Calibri"/>
                <w:b/>
                <w:bCs/>
                <w:color w:val="000000"/>
                <w:sz w:val="22"/>
                <w:szCs w:val="22"/>
              </w:rPr>
              <w:t>04</w:t>
            </w:r>
          </w:p>
        </w:tc>
        <w:tc>
          <w:tcPr>
            <w:tcW w:w="1136" w:type="dxa"/>
          </w:tcPr>
          <w:p w14:paraId="541E65C8" w14:textId="77777777" w:rsidR="00EA64DD" w:rsidRPr="00DB7DD7" w:rsidRDefault="00EA64DD" w:rsidP="00B306A7">
            <w:pPr>
              <w:rPr>
                <w:rFonts w:ascii="Century Gothic" w:hAnsi="Century Gothic"/>
                <w:b/>
                <w:sz w:val="22"/>
                <w:szCs w:val="22"/>
                <w:highlight w:val="yellow"/>
              </w:rPr>
            </w:pPr>
          </w:p>
        </w:tc>
        <w:tc>
          <w:tcPr>
            <w:tcW w:w="1134" w:type="dxa"/>
            <w:vAlign w:val="center"/>
          </w:tcPr>
          <w:p w14:paraId="2D339F38" w14:textId="77777777" w:rsidR="00EA64DD" w:rsidRPr="00DB7DD7" w:rsidRDefault="00EA64DD" w:rsidP="00B306A7">
            <w:pPr>
              <w:rPr>
                <w:rFonts w:ascii="Century Gothic" w:hAnsi="Century Gothic"/>
                <w:b/>
                <w:sz w:val="22"/>
                <w:szCs w:val="22"/>
                <w:highlight w:val="yellow"/>
              </w:rPr>
            </w:pPr>
          </w:p>
        </w:tc>
      </w:tr>
      <w:tr w:rsidR="00EA64DD" w:rsidRPr="00E52954" w14:paraId="45C3D831" w14:textId="77777777" w:rsidTr="00EA64DD">
        <w:trPr>
          <w:cantSplit/>
          <w:trHeight w:val="535"/>
          <w:jc w:val="center"/>
        </w:trPr>
        <w:tc>
          <w:tcPr>
            <w:tcW w:w="6377" w:type="dxa"/>
            <w:gridSpan w:val="5"/>
            <w:vAlign w:val="center"/>
          </w:tcPr>
          <w:p w14:paraId="59AAC8CC" w14:textId="2EAD926F" w:rsidR="00EA64DD" w:rsidRPr="00E52954" w:rsidRDefault="00EA64DD" w:rsidP="00D01292">
            <w:pPr>
              <w:rPr>
                <w:rFonts w:cs="Calibri"/>
                <w:color w:val="000000"/>
                <w:sz w:val="28"/>
                <w:szCs w:val="20"/>
              </w:rPr>
            </w:pPr>
            <w:r w:rsidRPr="00E52954">
              <w:rPr>
                <w:rFonts w:ascii="Century Gothic" w:hAnsi="Century Gothic"/>
                <w:b/>
                <w:sz w:val="20"/>
                <w:szCs w:val="16"/>
              </w:rPr>
              <w:t xml:space="preserve"> MONTANT TOTAL</w:t>
            </w:r>
            <w:r w:rsidR="00D01292">
              <w:rPr>
                <w:rFonts w:ascii="Century Gothic" w:hAnsi="Century Gothic"/>
                <w:b/>
                <w:sz w:val="20"/>
                <w:szCs w:val="16"/>
              </w:rPr>
              <w:t xml:space="preserve"> HTVA</w:t>
            </w:r>
          </w:p>
        </w:tc>
        <w:tc>
          <w:tcPr>
            <w:tcW w:w="1134" w:type="dxa"/>
            <w:vAlign w:val="center"/>
          </w:tcPr>
          <w:p w14:paraId="07E61560" w14:textId="77777777" w:rsidR="00EA64DD" w:rsidRPr="00E52954" w:rsidRDefault="00EA64DD" w:rsidP="00B306A7">
            <w:pPr>
              <w:rPr>
                <w:rFonts w:cs="Calibri"/>
                <w:color w:val="000000"/>
                <w:sz w:val="28"/>
                <w:szCs w:val="20"/>
              </w:rPr>
            </w:pPr>
          </w:p>
        </w:tc>
      </w:tr>
      <w:tr w:rsidR="00D01292" w:rsidRPr="00E52954" w14:paraId="4F555B08" w14:textId="77777777" w:rsidTr="00EA64DD">
        <w:trPr>
          <w:cantSplit/>
          <w:trHeight w:val="535"/>
          <w:jc w:val="center"/>
        </w:trPr>
        <w:tc>
          <w:tcPr>
            <w:tcW w:w="6377" w:type="dxa"/>
            <w:gridSpan w:val="5"/>
            <w:vAlign w:val="center"/>
          </w:tcPr>
          <w:p w14:paraId="5E8C9470" w14:textId="7D3D1F52" w:rsidR="00D01292" w:rsidRPr="00E52954" w:rsidRDefault="00D01292" w:rsidP="00B306A7">
            <w:pPr>
              <w:rPr>
                <w:rFonts w:ascii="Century Gothic" w:hAnsi="Century Gothic"/>
                <w:b/>
                <w:sz w:val="20"/>
                <w:szCs w:val="16"/>
              </w:rPr>
            </w:pPr>
            <w:r>
              <w:rPr>
                <w:rFonts w:ascii="Century Gothic" w:hAnsi="Century Gothic"/>
                <w:b/>
                <w:sz w:val="20"/>
                <w:szCs w:val="16"/>
              </w:rPr>
              <w:t>TOTAL DE LA TVA 20 %</w:t>
            </w:r>
          </w:p>
        </w:tc>
        <w:tc>
          <w:tcPr>
            <w:tcW w:w="1134" w:type="dxa"/>
            <w:vAlign w:val="center"/>
          </w:tcPr>
          <w:p w14:paraId="522778E2" w14:textId="77777777" w:rsidR="00D01292" w:rsidRPr="00E52954" w:rsidRDefault="00D01292" w:rsidP="00B306A7">
            <w:pPr>
              <w:rPr>
                <w:rFonts w:cs="Calibri"/>
                <w:color w:val="000000"/>
                <w:sz w:val="28"/>
                <w:szCs w:val="20"/>
              </w:rPr>
            </w:pPr>
          </w:p>
        </w:tc>
      </w:tr>
      <w:tr w:rsidR="00D01292" w:rsidRPr="00E52954" w14:paraId="26172A46" w14:textId="77777777" w:rsidTr="00EA64DD">
        <w:trPr>
          <w:cantSplit/>
          <w:trHeight w:val="535"/>
          <w:jc w:val="center"/>
        </w:trPr>
        <w:tc>
          <w:tcPr>
            <w:tcW w:w="6377" w:type="dxa"/>
            <w:gridSpan w:val="5"/>
            <w:vAlign w:val="center"/>
          </w:tcPr>
          <w:p w14:paraId="1864606D" w14:textId="2104A41A" w:rsidR="00D01292" w:rsidRPr="00E52954" w:rsidRDefault="00D01292" w:rsidP="00B306A7">
            <w:pPr>
              <w:rPr>
                <w:rFonts w:ascii="Century Gothic" w:hAnsi="Century Gothic"/>
                <w:b/>
                <w:sz w:val="20"/>
                <w:szCs w:val="16"/>
              </w:rPr>
            </w:pPr>
            <w:r>
              <w:rPr>
                <w:rFonts w:ascii="Century Gothic" w:hAnsi="Century Gothic"/>
                <w:b/>
                <w:sz w:val="20"/>
                <w:szCs w:val="16"/>
              </w:rPr>
              <w:t>MONTANT TOTAL TTC</w:t>
            </w:r>
          </w:p>
        </w:tc>
        <w:tc>
          <w:tcPr>
            <w:tcW w:w="1134" w:type="dxa"/>
            <w:vAlign w:val="center"/>
          </w:tcPr>
          <w:p w14:paraId="5DD3EC25" w14:textId="77777777" w:rsidR="00D01292" w:rsidRPr="00E52954" w:rsidRDefault="00D01292" w:rsidP="00B306A7">
            <w:pPr>
              <w:rPr>
                <w:rFonts w:cs="Calibri"/>
                <w:color w:val="000000"/>
                <w:sz w:val="28"/>
                <w:szCs w:val="20"/>
              </w:rPr>
            </w:pPr>
          </w:p>
        </w:tc>
      </w:tr>
    </w:tbl>
    <w:p w14:paraId="0549ADEA" w14:textId="77777777" w:rsidR="00620DCC" w:rsidRPr="00E52954" w:rsidRDefault="00620DCC" w:rsidP="00620DCC">
      <w:pPr>
        <w:rPr>
          <w:rFonts w:ascii="Century Gothic" w:hAnsi="Century Gothic"/>
          <w:b/>
          <w:sz w:val="10"/>
          <w:szCs w:val="10"/>
        </w:rPr>
      </w:pPr>
    </w:p>
    <w:p w14:paraId="76A1A2E0" w14:textId="77777777" w:rsidR="00620DCC" w:rsidRPr="00E52954" w:rsidRDefault="00620DCC" w:rsidP="00620DCC">
      <w:pPr>
        <w:rPr>
          <w:rFonts w:ascii="Century Gothic" w:hAnsi="Century Gothic"/>
          <w:b/>
          <w:sz w:val="20"/>
          <w:szCs w:val="20"/>
        </w:rPr>
      </w:pPr>
      <w:r w:rsidRPr="00E52954">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p>
    <w:p w14:paraId="31F26669" w14:textId="77777777" w:rsidR="00620DCC" w:rsidRPr="00E52954" w:rsidRDefault="00620DCC" w:rsidP="00620DCC">
      <w:pPr>
        <w:rPr>
          <w:rFonts w:ascii="Century Gothic" w:hAnsi="Century Gothic"/>
          <w:b/>
          <w:sz w:val="6"/>
          <w:szCs w:val="6"/>
        </w:rPr>
      </w:pPr>
    </w:p>
    <w:p w14:paraId="3B4F8783" w14:textId="77777777" w:rsidR="00620DCC" w:rsidRPr="00E52954" w:rsidRDefault="00620DCC" w:rsidP="00620DCC">
      <w:pPr>
        <w:jc w:val="right"/>
        <w:rPr>
          <w:b/>
          <w:snapToGrid w:val="0"/>
          <w:sz w:val="20"/>
          <w:szCs w:val="20"/>
        </w:rPr>
      </w:pPr>
      <w:r w:rsidRPr="00E52954">
        <w:rPr>
          <w:b/>
          <w:snapToGrid w:val="0"/>
          <w:sz w:val="20"/>
          <w:szCs w:val="20"/>
        </w:rPr>
        <w:t xml:space="preserve">   </w:t>
      </w:r>
    </w:p>
    <w:p w14:paraId="750E7D5C" w14:textId="77777777" w:rsidR="00620DCC" w:rsidRPr="00E52954" w:rsidRDefault="00620DCC" w:rsidP="00620DCC">
      <w:pPr>
        <w:jc w:val="right"/>
        <w:rPr>
          <w:b/>
          <w:kern w:val="36"/>
          <w:sz w:val="20"/>
          <w:szCs w:val="20"/>
        </w:rPr>
      </w:pPr>
      <w:r w:rsidRPr="00E52954">
        <w:rPr>
          <w:b/>
          <w:snapToGrid w:val="0"/>
          <w:sz w:val="20"/>
          <w:szCs w:val="20"/>
        </w:rPr>
        <w:t xml:space="preserve">  </w:t>
      </w:r>
      <w:proofErr w:type="gramStart"/>
      <w:r w:rsidRPr="00E52954">
        <w:rPr>
          <w:rFonts w:ascii="Century Gothic" w:hAnsi="Century Gothic"/>
          <w:b/>
          <w:sz w:val="20"/>
          <w:szCs w:val="20"/>
        </w:rPr>
        <w:t>Fait  à</w:t>
      </w:r>
      <w:proofErr w:type="gramEnd"/>
      <w:r w:rsidRPr="00E52954">
        <w:rPr>
          <w:rFonts w:ascii="Century Gothic" w:hAnsi="Century Gothic"/>
          <w:b/>
          <w:sz w:val="20"/>
          <w:szCs w:val="20"/>
        </w:rPr>
        <w:t xml:space="preserve"> ……………………… le ………………………</w:t>
      </w:r>
      <w:r w:rsidRPr="00E52954">
        <w:rPr>
          <w:b/>
          <w:kern w:val="36"/>
          <w:sz w:val="20"/>
          <w:szCs w:val="20"/>
        </w:rPr>
        <w:t xml:space="preserve">                                    </w:t>
      </w:r>
    </w:p>
    <w:p w14:paraId="47EC2B48" w14:textId="77777777" w:rsidR="00620DCC" w:rsidRPr="00E52954" w:rsidRDefault="00620DCC" w:rsidP="00620DCC">
      <w:pPr>
        <w:jc w:val="center"/>
        <w:rPr>
          <w:b/>
          <w:kern w:val="36"/>
          <w:sz w:val="4"/>
          <w:szCs w:val="4"/>
        </w:rPr>
      </w:pPr>
    </w:p>
    <w:p w14:paraId="4A45428C" w14:textId="77777777" w:rsidR="00620DCC" w:rsidRPr="00E52954" w:rsidRDefault="00620DCC" w:rsidP="00620DCC">
      <w:pPr>
        <w:jc w:val="center"/>
        <w:rPr>
          <w:b/>
          <w:kern w:val="36"/>
          <w:sz w:val="4"/>
          <w:szCs w:val="4"/>
        </w:rPr>
      </w:pPr>
      <w:r w:rsidRPr="00E52954">
        <w:rPr>
          <w:b/>
          <w:kern w:val="36"/>
          <w:sz w:val="20"/>
          <w:szCs w:val="20"/>
        </w:rPr>
        <w:t xml:space="preserve">                        </w:t>
      </w:r>
    </w:p>
    <w:p w14:paraId="5E16C315" w14:textId="77777777" w:rsidR="00620DCC" w:rsidRDefault="00620DCC" w:rsidP="00620DCC">
      <w:pPr>
        <w:rPr>
          <w:rFonts w:ascii="Century Gothic" w:hAnsi="Century Gothic"/>
          <w:b/>
          <w:sz w:val="20"/>
          <w:szCs w:val="20"/>
        </w:rPr>
        <w:sectPr w:rsidR="00620DCC" w:rsidSect="005A59C8">
          <w:pgSz w:w="16838" w:h="11906" w:orient="landscape"/>
          <w:pgMar w:top="851" w:right="1134" w:bottom="851" w:left="1134" w:header="709" w:footer="709" w:gutter="0"/>
          <w:cols w:space="708"/>
          <w:docGrid w:linePitch="360"/>
        </w:sectPr>
      </w:pPr>
      <w:r w:rsidRPr="00E52954">
        <w:rPr>
          <w:b/>
          <w:kern w:val="36"/>
          <w:sz w:val="20"/>
          <w:szCs w:val="20"/>
        </w:rPr>
        <w:t xml:space="preserve">                                                                                                  </w:t>
      </w:r>
      <w:r w:rsidRPr="00E52954">
        <w:rPr>
          <w:rFonts w:ascii="Century Gothic" w:hAnsi="Century Gothic"/>
          <w:b/>
          <w:sz w:val="20"/>
          <w:szCs w:val="20"/>
        </w:rPr>
        <w:t>Signature et cachet du concurrent</w:t>
      </w:r>
    </w:p>
    <w:p w14:paraId="2A46EEBF" w14:textId="77777777" w:rsidR="00620DCC" w:rsidRDefault="00620DCC" w:rsidP="00620DCC">
      <w:pPr>
        <w:tabs>
          <w:tab w:val="left" w:pos="284"/>
        </w:tabs>
        <w:suppressAutoHyphens/>
        <w:autoSpaceDN w:val="0"/>
        <w:textAlignment w:val="baseline"/>
        <w:rPr>
          <w:rFonts w:ascii="Century Gothic" w:hAnsi="Century Gothic"/>
          <w:b/>
          <w:bCs/>
          <w:color w:val="548DD4" w:themeColor="text2" w:themeTint="99"/>
        </w:rPr>
      </w:pPr>
    </w:p>
    <w:p w14:paraId="7E41E15C"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r w:rsidRPr="009F7F10">
        <w:rPr>
          <w:rFonts w:ascii="Century Gothic" w:hAnsi="Century Gothic"/>
          <w:b/>
          <w:bCs/>
          <w:color w:val="548DD4" w:themeColor="text2" w:themeTint="99"/>
        </w:rPr>
        <w:t>LOT N°2 : EQUIPEMENTS ET MATERIELS ELECTRONIQUES</w:t>
      </w:r>
      <w:r>
        <w:rPr>
          <w:rFonts w:ascii="Century Gothic" w:hAnsi="Century Gothic"/>
          <w:b/>
          <w:bCs/>
          <w:color w:val="548DD4" w:themeColor="text2" w:themeTint="99"/>
        </w:rPr>
        <w:t xml:space="preserve"> :</w:t>
      </w:r>
    </w:p>
    <w:p w14:paraId="406F8DAB" w14:textId="77777777" w:rsidR="00620DCC" w:rsidRPr="00166BE1"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289"/>
        <w:gridCol w:w="2410"/>
        <w:gridCol w:w="1835"/>
      </w:tblGrid>
      <w:tr w:rsidR="00620DCC" w:rsidRPr="00AE4AE8" w14:paraId="28667FB5" w14:textId="77777777" w:rsidTr="00996AC6">
        <w:trPr>
          <w:trHeight w:val="451"/>
          <w:tblHeader/>
          <w:jc w:val="center"/>
        </w:trPr>
        <w:tc>
          <w:tcPr>
            <w:tcW w:w="660" w:type="dxa"/>
            <w:vAlign w:val="center"/>
          </w:tcPr>
          <w:p w14:paraId="129AADB8"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Item n°</w:t>
            </w:r>
          </w:p>
        </w:tc>
        <w:tc>
          <w:tcPr>
            <w:tcW w:w="5289" w:type="dxa"/>
          </w:tcPr>
          <w:p w14:paraId="53072217"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Désignation et caractéristiques demandées</w:t>
            </w:r>
          </w:p>
        </w:tc>
        <w:tc>
          <w:tcPr>
            <w:tcW w:w="2410" w:type="dxa"/>
          </w:tcPr>
          <w:p w14:paraId="53B3B9AD" w14:textId="77777777" w:rsidR="00620DCC" w:rsidRPr="00AE4AE8" w:rsidRDefault="00620DCC" w:rsidP="00B306A7">
            <w:pPr>
              <w:jc w:val="center"/>
              <w:rPr>
                <w:rFonts w:ascii="Calibri" w:hAnsi="Calibri" w:cs="Calibri"/>
                <w:b/>
                <w:bCs/>
                <w:sz w:val="22"/>
                <w:szCs w:val="22"/>
              </w:rPr>
            </w:pPr>
            <w:r w:rsidRPr="0049421F">
              <w:rPr>
                <w:rFonts w:ascii="Calibri" w:hAnsi="Calibri" w:cs="Calibri"/>
                <w:b/>
                <w:bCs/>
                <w:iCs/>
                <w:sz w:val="22"/>
                <w:szCs w:val="22"/>
              </w:rPr>
              <w:t>Proposition du soumissionnaire</w:t>
            </w:r>
          </w:p>
        </w:tc>
        <w:tc>
          <w:tcPr>
            <w:tcW w:w="1835" w:type="dxa"/>
          </w:tcPr>
          <w:p w14:paraId="30E6FC36" w14:textId="77777777" w:rsidR="00620DCC" w:rsidRPr="00AE4AE8" w:rsidRDefault="00620DCC" w:rsidP="00B306A7">
            <w:pPr>
              <w:jc w:val="center"/>
              <w:rPr>
                <w:rFonts w:ascii="Calibri" w:hAnsi="Calibri" w:cs="Calibri"/>
                <w:b/>
                <w:bCs/>
                <w:sz w:val="22"/>
                <w:szCs w:val="22"/>
              </w:rPr>
            </w:pPr>
            <w:r w:rsidRPr="0049421F">
              <w:rPr>
                <w:rFonts w:ascii="Calibri" w:hAnsi="Calibri" w:cs="Calibri"/>
                <w:b/>
                <w:bCs/>
                <w:iCs/>
                <w:sz w:val="22"/>
                <w:szCs w:val="22"/>
              </w:rPr>
              <w:t>Appréciation de l’administration</w:t>
            </w:r>
          </w:p>
        </w:tc>
      </w:tr>
      <w:tr w:rsidR="00620DCC" w:rsidRPr="00AE4AE8" w14:paraId="1ABB704A" w14:textId="77777777" w:rsidTr="00996AC6">
        <w:trPr>
          <w:jc w:val="center"/>
        </w:trPr>
        <w:tc>
          <w:tcPr>
            <w:tcW w:w="660" w:type="dxa"/>
            <w:vAlign w:val="center"/>
          </w:tcPr>
          <w:p w14:paraId="7F3DFF4B" w14:textId="77777777" w:rsidR="00620DCC" w:rsidRPr="00AE4AE8" w:rsidRDefault="00620DCC" w:rsidP="00B306A7">
            <w:pPr>
              <w:jc w:val="center"/>
              <w:rPr>
                <w:rFonts w:ascii="Calibri" w:hAnsi="Calibri" w:cs="Calibri"/>
                <w:b/>
                <w:bCs/>
                <w:sz w:val="20"/>
                <w:szCs w:val="20"/>
              </w:rPr>
            </w:pPr>
            <w:r w:rsidRPr="00AE4AE8">
              <w:rPr>
                <w:rFonts w:ascii="Calibri" w:hAnsi="Calibri" w:cs="Calibri"/>
                <w:b/>
                <w:bCs/>
                <w:sz w:val="20"/>
                <w:szCs w:val="20"/>
              </w:rPr>
              <w:t>1</w:t>
            </w:r>
          </w:p>
        </w:tc>
        <w:tc>
          <w:tcPr>
            <w:tcW w:w="5289" w:type="dxa"/>
            <w:vAlign w:val="center"/>
          </w:tcPr>
          <w:p w14:paraId="0877D776" w14:textId="77777777" w:rsidR="00620DCC" w:rsidRPr="009F7F10" w:rsidRDefault="00620DCC" w:rsidP="00B306A7">
            <w:pPr>
              <w:rPr>
                <w:rFonts w:ascii="Calibri" w:hAnsi="Calibri" w:cs="Calibri"/>
                <w:b/>
                <w:bCs/>
                <w:sz w:val="20"/>
                <w:szCs w:val="20"/>
              </w:rPr>
            </w:pPr>
            <w:r w:rsidRPr="009F7F10">
              <w:rPr>
                <w:rFonts w:ascii="Calibri" w:hAnsi="Calibri" w:cs="Calibri"/>
                <w:b/>
                <w:bCs/>
                <w:sz w:val="20"/>
                <w:szCs w:val="20"/>
              </w:rPr>
              <w:t>ALIMENTATION STABILISEE TRIPLE DE LABORATOIRE</w:t>
            </w:r>
          </w:p>
          <w:p w14:paraId="78917D0A" w14:textId="77777777" w:rsidR="00620DCC" w:rsidRPr="009F7F10" w:rsidRDefault="00620DCC" w:rsidP="00B306A7">
            <w:pPr>
              <w:rPr>
                <w:rFonts w:ascii="Calibri" w:hAnsi="Calibri" w:cs="Calibri"/>
                <w:sz w:val="20"/>
                <w:szCs w:val="20"/>
              </w:rPr>
            </w:pPr>
            <w:r w:rsidRPr="009F7F10">
              <w:rPr>
                <w:rFonts w:ascii="Calibri" w:hAnsi="Calibri" w:cs="Calibri"/>
                <w:sz w:val="20"/>
                <w:szCs w:val="20"/>
              </w:rPr>
              <w:t>Une alimentation stabilisée compacte constituée de deux sorties réglables et une sortie fixe, utilisée pour des applications en électronique.</w:t>
            </w:r>
          </w:p>
          <w:p w14:paraId="0076EB2A" w14:textId="77777777" w:rsidR="00620DCC" w:rsidRPr="009F7F10" w:rsidRDefault="00620DCC" w:rsidP="00B306A7">
            <w:pPr>
              <w:rPr>
                <w:rFonts w:ascii="Calibri" w:hAnsi="Calibri" w:cs="Calibri"/>
                <w:sz w:val="20"/>
                <w:szCs w:val="20"/>
              </w:rPr>
            </w:pPr>
            <w:r w:rsidRPr="009F7F10">
              <w:rPr>
                <w:rFonts w:ascii="Calibri" w:hAnsi="Calibri" w:cs="Calibri"/>
                <w:sz w:val="20"/>
                <w:szCs w:val="20"/>
              </w:rPr>
              <w:t>Elle dispose de double affichage LCD pour la tension, le courant et permet aussi l'usage des deux sections en série/parallèle</w:t>
            </w:r>
          </w:p>
          <w:p w14:paraId="6D28478D" w14:textId="77777777" w:rsidR="00620DCC" w:rsidRPr="009F7F10" w:rsidRDefault="00620DCC" w:rsidP="00B306A7">
            <w:pPr>
              <w:rPr>
                <w:rFonts w:ascii="Calibri" w:hAnsi="Calibri" w:cs="Calibri"/>
                <w:sz w:val="20"/>
                <w:szCs w:val="20"/>
              </w:rPr>
            </w:pPr>
            <w:r w:rsidRPr="009F7F10">
              <w:rPr>
                <w:rFonts w:ascii="Calibri" w:hAnsi="Calibri" w:cs="Calibri"/>
                <w:sz w:val="20"/>
                <w:szCs w:val="20"/>
              </w:rPr>
              <w:t>Il doit porter au minimum les caractéristiques suivantes :</w:t>
            </w:r>
          </w:p>
          <w:p w14:paraId="3D4DED40" w14:textId="77777777" w:rsidR="00620DCC" w:rsidRPr="009F7F10" w:rsidRDefault="00620DCC" w:rsidP="00B306A7">
            <w:pPr>
              <w:rPr>
                <w:rFonts w:ascii="Calibri" w:hAnsi="Calibri" w:cs="Calibri"/>
                <w:sz w:val="20"/>
                <w:szCs w:val="20"/>
              </w:rPr>
            </w:pPr>
            <w:r w:rsidRPr="009F7F10">
              <w:rPr>
                <w:rFonts w:ascii="Calibri" w:hAnsi="Calibri" w:cs="Calibri"/>
                <w:sz w:val="20"/>
                <w:szCs w:val="20"/>
              </w:rPr>
              <w:t>Tension d'alimentation 230V/50Hz</w:t>
            </w:r>
          </w:p>
          <w:p w14:paraId="71938D62" w14:textId="77777777" w:rsidR="00620DCC" w:rsidRPr="009F7F10" w:rsidRDefault="00620DCC" w:rsidP="00B306A7">
            <w:pPr>
              <w:rPr>
                <w:rFonts w:ascii="Calibri" w:hAnsi="Calibri" w:cs="Calibri"/>
                <w:sz w:val="20"/>
                <w:szCs w:val="20"/>
              </w:rPr>
            </w:pPr>
            <w:r w:rsidRPr="009F7F10">
              <w:rPr>
                <w:rFonts w:ascii="Calibri" w:hAnsi="Calibri" w:cs="Calibri"/>
                <w:sz w:val="20"/>
                <w:szCs w:val="20"/>
              </w:rPr>
              <w:t>Courant de sortie réglable 0 - 3A</w:t>
            </w:r>
          </w:p>
          <w:p w14:paraId="44A3E056" w14:textId="77777777" w:rsidR="00620DCC" w:rsidRPr="009F7F10" w:rsidRDefault="00620DCC" w:rsidP="00B306A7">
            <w:pPr>
              <w:rPr>
                <w:rFonts w:ascii="Calibri" w:hAnsi="Calibri" w:cs="Calibri"/>
                <w:sz w:val="20"/>
                <w:szCs w:val="20"/>
              </w:rPr>
            </w:pPr>
            <w:r w:rsidRPr="009F7F10">
              <w:rPr>
                <w:rFonts w:ascii="Calibri" w:hAnsi="Calibri" w:cs="Calibri"/>
                <w:sz w:val="20"/>
                <w:szCs w:val="20"/>
              </w:rPr>
              <w:t>Courant de sortie fixe 3 A</w:t>
            </w:r>
          </w:p>
          <w:p w14:paraId="5DE22745" w14:textId="77777777" w:rsidR="00620DCC" w:rsidRPr="009F7F10" w:rsidRDefault="00620DCC" w:rsidP="00B306A7">
            <w:pPr>
              <w:rPr>
                <w:rFonts w:ascii="Calibri" w:hAnsi="Calibri" w:cs="Calibri"/>
                <w:sz w:val="20"/>
                <w:szCs w:val="20"/>
              </w:rPr>
            </w:pPr>
            <w:r w:rsidRPr="009F7F10">
              <w:rPr>
                <w:rFonts w:ascii="Calibri" w:hAnsi="Calibri" w:cs="Calibri"/>
                <w:sz w:val="20"/>
                <w:szCs w:val="20"/>
              </w:rPr>
              <w:t xml:space="preserve">Tension de sortie réglable 0 - 30V </w:t>
            </w:r>
          </w:p>
          <w:p w14:paraId="48096EB6" w14:textId="77777777" w:rsidR="00620DCC" w:rsidRPr="009F7F10" w:rsidRDefault="00620DCC" w:rsidP="00B306A7">
            <w:pPr>
              <w:rPr>
                <w:rFonts w:ascii="Calibri" w:hAnsi="Calibri" w:cs="Calibri"/>
                <w:sz w:val="20"/>
                <w:szCs w:val="20"/>
              </w:rPr>
            </w:pPr>
            <w:r w:rsidRPr="009F7F10">
              <w:rPr>
                <w:rFonts w:ascii="Calibri" w:hAnsi="Calibri" w:cs="Calibri"/>
                <w:sz w:val="20"/>
                <w:szCs w:val="20"/>
              </w:rPr>
              <w:t xml:space="preserve">Tension de sortie fixe 5V </w:t>
            </w:r>
          </w:p>
          <w:p w14:paraId="2CE9247E" w14:textId="77777777" w:rsidR="00620DCC" w:rsidRPr="009F7F10" w:rsidRDefault="00620DCC" w:rsidP="00B306A7">
            <w:pPr>
              <w:rPr>
                <w:rFonts w:ascii="Calibri" w:hAnsi="Calibri" w:cs="Calibri"/>
                <w:sz w:val="20"/>
                <w:szCs w:val="20"/>
              </w:rPr>
            </w:pPr>
            <w:r w:rsidRPr="009F7F10">
              <w:rPr>
                <w:rFonts w:ascii="Calibri" w:hAnsi="Calibri" w:cs="Calibri"/>
                <w:sz w:val="20"/>
                <w:szCs w:val="20"/>
              </w:rPr>
              <w:t>Protégée par limitation de courant et par fusible pour les court-circuit</w:t>
            </w:r>
          </w:p>
          <w:p w14:paraId="0729D097" w14:textId="77777777" w:rsidR="00620DCC" w:rsidRPr="009F7F10" w:rsidRDefault="00620DCC" w:rsidP="00B306A7">
            <w:pPr>
              <w:rPr>
                <w:rFonts w:ascii="Calibri" w:hAnsi="Calibri" w:cs="Calibri"/>
                <w:sz w:val="20"/>
                <w:szCs w:val="20"/>
              </w:rPr>
            </w:pPr>
            <w:r w:rsidRPr="009F7F10">
              <w:rPr>
                <w:rFonts w:ascii="Calibri" w:hAnsi="Calibri" w:cs="Calibri"/>
                <w:sz w:val="20"/>
                <w:szCs w:val="20"/>
              </w:rPr>
              <w:t>Livré avec :</w:t>
            </w:r>
          </w:p>
          <w:p w14:paraId="6A33EA06" w14:textId="77777777" w:rsidR="00620DCC" w:rsidRPr="009F7F10" w:rsidRDefault="00620DCC" w:rsidP="00B306A7">
            <w:pPr>
              <w:rPr>
                <w:rFonts w:ascii="Calibri" w:hAnsi="Calibri" w:cs="Calibri"/>
                <w:sz w:val="20"/>
                <w:szCs w:val="20"/>
              </w:rPr>
            </w:pPr>
            <w:r w:rsidRPr="009F7F10">
              <w:rPr>
                <w:rFonts w:ascii="Calibri" w:hAnsi="Calibri" w:cs="Calibri"/>
                <w:sz w:val="20"/>
                <w:szCs w:val="20"/>
              </w:rPr>
              <w:t>Cordons secteur</w:t>
            </w:r>
          </w:p>
          <w:p w14:paraId="64A5D8B8" w14:textId="77777777" w:rsidR="00620DCC" w:rsidRPr="00F474AB" w:rsidRDefault="00620DCC" w:rsidP="00B306A7">
            <w:pPr>
              <w:rPr>
                <w:rFonts w:ascii="Calibri" w:hAnsi="Calibri" w:cs="Calibri"/>
                <w:sz w:val="20"/>
                <w:szCs w:val="20"/>
              </w:rPr>
            </w:pPr>
            <w:r w:rsidRPr="009F7F10">
              <w:rPr>
                <w:rFonts w:ascii="Calibri" w:hAnsi="Calibri" w:cs="Calibri"/>
                <w:sz w:val="20"/>
                <w:szCs w:val="20"/>
              </w:rPr>
              <w:t>Notice d'emploi et tout accessoire nécessaire pour le bon fonctionnement</w:t>
            </w:r>
          </w:p>
        </w:tc>
        <w:tc>
          <w:tcPr>
            <w:tcW w:w="2410" w:type="dxa"/>
          </w:tcPr>
          <w:p w14:paraId="4978044D"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 xml:space="preserve">Marque : </w:t>
            </w:r>
          </w:p>
          <w:p w14:paraId="1C49E8AC"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Référence :</w:t>
            </w:r>
          </w:p>
          <w:p w14:paraId="5A6FDB22" w14:textId="77777777" w:rsidR="00620DCC" w:rsidRPr="009F7F10" w:rsidRDefault="00620DCC" w:rsidP="00B306A7">
            <w:pPr>
              <w:rPr>
                <w:rFonts w:ascii="Calibri" w:hAnsi="Calibri" w:cs="Calibri"/>
                <w:b/>
                <w:bCs/>
                <w:sz w:val="20"/>
                <w:szCs w:val="20"/>
              </w:rPr>
            </w:pPr>
            <w:r w:rsidRPr="0049421F">
              <w:rPr>
                <w:rFonts w:ascii="Calibri" w:hAnsi="Calibri" w:cs="Calibri"/>
                <w:b/>
                <w:sz w:val="22"/>
                <w:szCs w:val="22"/>
                <w:lang w:eastAsia="en-US" w:bidi="ar-MA"/>
              </w:rPr>
              <w:t>Caractéristiques des fournitures proposées :</w:t>
            </w:r>
          </w:p>
        </w:tc>
        <w:tc>
          <w:tcPr>
            <w:tcW w:w="1835" w:type="dxa"/>
          </w:tcPr>
          <w:p w14:paraId="1036A097" w14:textId="77777777" w:rsidR="00620DCC" w:rsidRPr="009F7F10" w:rsidRDefault="00620DCC" w:rsidP="00B306A7">
            <w:pPr>
              <w:rPr>
                <w:rFonts w:ascii="Calibri" w:hAnsi="Calibri" w:cs="Calibri"/>
                <w:b/>
                <w:bCs/>
                <w:sz w:val="20"/>
                <w:szCs w:val="20"/>
              </w:rPr>
            </w:pPr>
          </w:p>
        </w:tc>
      </w:tr>
      <w:tr w:rsidR="00620DCC" w:rsidRPr="00AE4AE8" w14:paraId="24690515" w14:textId="77777777" w:rsidTr="00996AC6">
        <w:trPr>
          <w:jc w:val="center"/>
        </w:trPr>
        <w:tc>
          <w:tcPr>
            <w:tcW w:w="660" w:type="dxa"/>
            <w:vAlign w:val="center"/>
          </w:tcPr>
          <w:p w14:paraId="23CF7989" w14:textId="77777777" w:rsidR="00620DCC" w:rsidRDefault="00620DCC" w:rsidP="00B306A7">
            <w:pPr>
              <w:jc w:val="center"/>
              <w:rPr>
                <w:rFonts w:ascii="Calibri" w:hAnsi="Calibri" w:cs="Calibri"/>
                <w:b/>
                <w:bCs/>
                <w:sz w:val="20"/>
                <w:szCs w:val="20"/>
              </w:rPr>
            </w:pPr>
            <w:r>
              <w:rPr>
                <w:rFonts w:ascii="Calibri" w:hAnsi="Calibri" w:cs="Calibri"/>
                <w:b/>
                <w:bCs/>
                <w:sz w:val="20"/>
                <w:szCs w:val="20"/>
              </w:rPr>
              <w:t>2</w:t>
            </w:r>
          </w:p>
        </w:tc>
        <w:tc>
          <w:tcPr>
            <w:tcW w:w="5289" w:type="dxa"/>
            <w:vAlign w:val="center"/>
          </w:tcPr>
          <w:p w14:paraId="69764E84" w14:textId="77777777" w:rsidR="00620DCC" w:rsidRPr="009F7F10" w:rsidRDefault="00620DCC" w:rsidP="00B306A7">
            <w:pPr>
              <w:rPr>
                <w:rFonts w:ascii="Calibri" w:hAnsi="Calibri" w:cs="Calibri"/>
                <w:b/>
                <w:bCs/>
                <w:sz w:val="20"/>
                <w:szCs w:val="20"/>
              </w:rPr>
            </w:pPr>
            <w:r w:rsidRPr="009F7F10">
              <w:rPr>
                <w:rFonts w:ascii="Calibri" w:hAnsi="Calibri" w:cs="Calibri"/>
                <w:b/>
                <w:bCs/>
                <w:sz w:val="20"/>
                <w:szCs w:val="20"/>
              </w:rPr>
              <w:t>CASIER DE RANGEMENT DES COMPOSANTS ELECTRONIQUES</w:t>
            </w:r>
          </w:p>
          <w:p w14:paraId="7AAEFE4F" w14:textId="77777777" w:rsidR="00620DCC" w:rsidRPr="009F7F10" w:rsidRDefault="00620DCC" w:rsidP="00B306A7">
            <w:pPr>
              <w:rPr>
                <w:rFonts w:ascii="Calibri" w:hAnsi="Calibri" w:cs="Calibri"/>
                <w:sz w:val="20"/>
                <w:szCs w:val="20"/>
              </w:rPr>
            </w:pPr>
            <w:r w:rsidRPr="009F7F10">
              <w:rPr>
                <w:rFonts w:ascii="Calibri" w:hAnsi="Calibri" w:cs="Calibri"/>
                <w:sz w:val="20"/>
                <w:szCs w:val="20"/>
              </w:rPr>
              <w:t>Casier avec 11 rangées, 48 tiroirs, avec les caractéristiques minimales suivantes :</w:t>
            </w:r>
          </w:p>
          <w:p w14:paraId="265F0D2B" w14:textId="77777777" w:rsidR="00620DCC" w:rsidRPr="009F7F10" w:rsidRDefault="00620DCC" w:rsidP="00B306A7">
            <w:pPr>
              <w:rPr>
                <w:rFonts w:ascii="Calibri" w:hAnsi="Calibri" w:cs="Calibri"/>
                <w:sz w:val="20"/>
                <w:szCs w:val="20"/>
              </w:rPr>
            </w:pPr>
            <w:r w:rsidRPr="009F7F10">
              <w:rPr>
                <w:rFonts w:ascii="Calibri" w:hAnsi="Calibri" w:cs="Calibri"/>
                <w:sz w:val="20"/>
                <w:szCs w:val="20"/>
              </w:rPr>
              <w:t>Longueur(mm)   300</w:t>
            </w:r>
          </w:p>
          <w:p w14:paraId="2788F6D3" w14:textId="77777777" w:rsidR="00620DCC" w:rsidRPr="009F7F10" w:rsidRDefault="00620DCC" w:rsidP="00B306A7">
            <w:pPr>
              <w:rPr>
                <w:rFonts w:ascii="Calibri" w:hAnsi="Calibri" w:cs="Calibri"/>
                <w:sz w:val="20"/>
                <w:szCs w:val="20"/>
              </w:rPr>
            </w:pPr>
            <w:r w:rsidRPr="009F7F10">
              <w:rPr>
                <w:rFonts w:ascii="Calibri" w:hAnsi="Calibri" w:cs="Calibri"/>
                <w:sz w:val="20"/>
                <w:szCs w:val="20"/>
              </w:rPr>
              <w:t xml:space="preserve">Largeur(mm)     145 </w:t>
            </w:r>
          </w:p>
          <w:p w14:paraId="4C71CC13" w14:textId="77777777" w:rsidR="00620DCC" w:rsidRPr="009F7F10" w:rsidRDefault="00620DCC" w:rsidP="00B306A7">
            <w:pPr>
              <w:rPr>
                <w:rFonts w:ascii="Calibri" w:hAnsi="Calibri" w:cs="Calibri"/>
                <w:sz w:val="20"/>
                <w:szCs w:val="20"/>
              </w:rPr>
            </w:pPr>
            <w:r w:rsidRPr="009F7F10">
              <w:rPr>
                <w:rFonts w:ascii="Calibri" w:hAnsi="Calibri" w:cs="Calibri"/>
                <w:sz w:val="20"/>
                <w:szCs w:val="20"/>
              </w:rPr>
              <w:t xml:space="preserve">Hauteur(mm)     400 </w:t>
            </w:r>
          </w:p>
          <w:p w14:paraId="44AEE36C" w14:textId="77777777" w:rsidR="00620DCC" w:rsidRPr="00F2116F" w:rsidRDefault="00620DCC" w:rsidP="00B306A7">
            <w:pPr>
              <w:rPr>
                <w:rFonts w:ascii="Calibri" w:hAnsi="Calibri" w:cs="Calibri"/>
                <w:b/>
                <w:bCs/>
                <w:sz w:val="20"/>
                <w:szCs w:val="20"/>
              </w:rPr>
            </w:pPr>
            <w:r w:rsidRPr="009F7F10">
              <w:rPr>
                <w:rFonts w:ascii="Calibri" w:hAnsi="Calibri" w:cs="Calibri"/>
                <w:sz w:val="20"/>
                <w:szCs w:val="20"/>
              </w:rPr>
              <w:t>Type de compartiments tiroirs</w:t>
            </w:r>
          </w:p>
        </w:tc>
        <w:tc>
          <w:tcPr>
            <w:tcW w:w="2410" w:type="dxa"/>
          </w:tcPr>
          <w:p w14:paraId="04577D01"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 xml:space="preserve">Marque : </w:t>
            </w:r>
          </w:p>
          <w:p w14:paraId="2B634FE1"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Référence :</w:t>
            </w:r>
          </w:p>
          <w:p w14:paraId="1BFC2D47" w14:textId="77777777" w:rsidR="00620DCC" w:rsidRPr="009F7F10" w:rsidRDefault="00620DCC" w:rsidP="00B306A7">
            <w:pPr>
              <w:rPr>
                <w:rFonts w:ascii="Calibri" w:hAnsi="Calibri" w:cs="Calibri"/>
                <w:b/>
                <w:bCs/>
                <w:sz w:val="20"/>
                <w:szCs w:val="20"/>
              </w:rPr>
            </w:pPr>
            <w:r w:rsidRPr="0049421F">
              <w:rPr>
                <w:rFonts w:ascii="Calibri" w:hAnsi="Calibri" w:cs="Calibri"/>
                <w:b/>
                <w:sz w:val="22"/>
                <w:szCs w:val="22"/>
                <w:lang w:eastAsia="en-US" w:bidi="ar-MA"/>
              </w:rPr>
              <w:t>Caractéristiques des fournitures proposées :</w:t>
            </w:r>
          </w:p>
        </w:tc>
        <w:tc>
          <w:tcPr>
            <w:tcW w:w="1835" w:type="dxa"/>
          </w:tcPr>
          <w:p w14:paraId="3461BBA9" w14:textId="77777777" w:rsidR="00620DCC" w:rsidRPr="009F7F10" w:rsidRDefault="00620DCC" w:rsidP="00B306A7">
            <w:pPr>
              <w:rPr>
                <w:rFonts w:ascii="Calibri" w:hAnsi="Calibri" w:cs="Calibri"/>
                <w:b/>
                <w:bCs/>
                <w:sz w:val="20"/>
                <w:szCs w:val="20"/>
              </w:rPr>
            </w:pPr>
          </w:p>
        </w:tc>
      </w:tr>
    </w:tbl>
    <w:p w14:paraId="6BF4C36E" w14:textId="77777777" w:rsidR="00620DCC" w:rsidRDefault="00620DCC" w:rsidP="00620DCC">
      <w:pPr>
        <w:jc w:val="center"/>
        <w:rPr>
          <w:rFonts w:ascii="Century Gothic" w:hAnsi="Century Gothic"/>
          <w:b/>
          <w:bCs/>
          <w:sz w:val="22"/>
          <w:szCs w:val="22"/>
          <w:u w:val="single"/>
        </w:rPr>
      </w:pPr>
    </w:p>
    <w:p w14:paraId="27FA33C5" w14:textId="77777777" w:rsidR="00620DCC" w:rsidRDefault="00620DCC" w:rsidP="00620DCC">
      <w:pPr>
        <w:jc w:val="center"/>
        <w:rPr>
          <w:rFonts w:ascii="Century Gothic" w:hAnsi="Century Gothic"/>
          <w:b/>
          <w:bCs/>
          <w:sz w:val="22"/>
          <w:szCs w:val="22"/>
          <w:u w:val="single"/>
        </w:rPr>
        <w:sectPr w:rsidR="00620DCC" w:rsidSect="005A59C8">
          <w:pgSz w:w="11906" w:h="16838"/>
          <w:pgMar w:top="1134" w:right="851" w:bottom="1134" w:left="851" w:header="709" w:footer="709" w:gutter="0"/>
          <w:cols w:space="708"/>
          <w:docGrid w:linePitch="360"/>
        </w:sectPr>
      </w:pPr>
    </w:p>
    <w:p w14:paraId="44A0DA1E" w14:textId="77777777" w:rsidR="00620DCC" w:rsidRPr="00E52954" w:rsidRDefault="00620DCC" w:rsidP="00620DCC">
      <w:pPr>
        <w:widowControl w:val="0"/>
        <w:tabs>
          <w:tab w:val="left" w:pos="765"/>
        </w:tabs>
        <w:jc w:val="center"/>
        <w:rPr>
          <w:rFonts w:ascii="Century Gothic" w:hAnsi="Century Gothic"/>
          <w:b/>
          <w:bCs/>
          <w:sz w:val="40"/>
          <w:szCs w:val="22"/>
          <w:u w:val="single"/>
        </w:rPr>
      </w:pPr>
      <w:r w:rsidRPr="00E52954">
        <w:rPr>
          <w:rFonts w:ascii="Century Gothic" w:hAnsi="Century Gothic"/>
          <w:b/>
          <w:bCs/>
          <w:sz w:val="40"/>
          <w:szCs w:val="22"/>
          <w:u w:val="single"/>
        </w:rPr>
        <w:t>BORDEREAU DES PRIX – DETAIL ESTIMATIF</w:t>
      </w:r>
    </w:p>
    <w:p w14:paraId="69DC8AA9" w14:textId="77777777" w:rsidR="00620DCC" w:rsidRPr="00E52954" w:rsidRDefault="00620DCC" w:rsidP="00620DCC">
      <w:pPr>
        <w:widowControl w:val="0"/>
        <w:tabs>
          <w:tab w:val="left" w:pos="765"/>
        </w:tabs>
        <w:jc w:val="center"/>
        <w:rPr>
          <w:rFonts w:ascii="Century Gothic" w:hAnsi="Century Gothic"/>
          <w:b/>
          <w:bCs/>
          <w:sz w:val="14"/>
          <w:szCs w:val="4"/>
          <w:u w:val="single"/>
        </w:rPr>
      </w:pPr>
    </w:p>
    <w:p w14:paraId="4CC06676" w14:textId="77777777" w:rsidR="00620DCC" w:rsidRDefault="00620DCC" w:rsidP="00620DCC">
      <w:pPr>
        <w:jc w:val="center"/>
        <w:rPr>
          <w:rFonts w:ascii="Century Gothic" w:hAnsi="Century Gothic"/>
          <w:b/>
          <w:bCs/>
          <w:szCs w:val="20"/>
        </w:rPr>
      </w:pPr>
      <w:r w:rsidRPr="005A59C8">
        <w:rPr>
          <w:rFonts w:ascii="Century Gothic" w:hAnsi="Century Gothic"/>
          <w:b/>
          <w:bCs/>
          <w:szCs w:val="20"/>
        </w:rPr>
        <w:t>LOT N°2 : EQUIPEMENTS ET MATERIELS ELECTRONIQUES :</w:t>
      </w:r>
    </w:p>
    <w:p w14:paraId="0C279A62" w14:textId="77777777" w:rsidR="00620DCC" w:rsidRDefault="00620DCC" w:rsidP="00620DCC">
      <w:pPr>
        <w:jc w:val="center"/>
        <w:rPr>
          <w:b/>
          <w:bC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65"/>
        <w:gridCol w:w="4431"/>
        <w:gridCol w:w="963"/>
        <w:gridCol w:w="962"/>
        <w:gridCol w:w="1544"/>
        <w:gridCol w:w="1541"/>
      </w:tblGrid>
      <w:tr w:rsidR="00D01292" w:rsidRPr="00E52954" w14:paraId="585FF293" w14:textId="77777777" w:rsidTr="00D01292">
        <w:trPr>
          <w:cantSplit/>
          <w:trHeight w:val="792"/>
          <w:tblHeader/>
          <w:jc w:val="center"/>
        </w:trPr>
        <w:tc>
          <w:tcPr>
            <w:tcW w:w="765" w:type="dxa"/>
            <w:shd w:val="clear" w:color="auto" w:fill="BFBFBF" w:themeFill="background1" w:themeFillShade="BF"/>
            <w:tcMar>
              <w:top w:w="0" w:type="dxa"/>
              <w:left w:w="70" w:type="dxa"/>
              <w:bottom w:w="0" w:type="dxa"/>
              <w:right w:w="70" w:type="dxa"/>
            </w:tcMar>
            <w:vAlign w:val="center"/>
          </w:tcPr>
          <w:p w14:paraId="665A4916" w14:textId="77777777" w:rsidR="00D01292" w:rsidRPr="00E52954" w:rsidRDefault="00D01292" w:rsidP="00B306A7">
            <w:pPr>
              <w:autoSpaceDE w:val="0"/>
              <w:autoSpaceDN w:val="0"/>
              <w:ind w:left="-168"/>
              <w:jc w:val="center"/>
              <w:rPr>
                <w:rFonts w:ascii="Century Gothic" w:hAnsi="Century Gothic"/>
                <w:b/>
                <w:sz w:val="18"/>
                <w:szCs w:val="18"/>
                <w:lang w:val="fr-CA"/>
              </w:rPr>
            </w:pPr>
            <w:r w:rsidRPr="00E52954">
              <w:rPr>
                <w:rFonts w:ascii="Century Gothic" w:hAnsi="Century Gothic"/>
                <w:b/>
                <w:sz w:val="16"/>
                <w:szCs w:val="16"/>
                <w:lang w:val="fr-CA"/>
              </w:rPr>
              <w:t>Items N°</w:t>
            </w:r>
          </w:p>
        </w:tc>
        <w:tc>
          <w:tcPr>
            <w:tcW w:w="4431" w:type="dxa"/>
            <w:shd w:val="clear" w:color="auto" w:fill="BFBFBF" w:themeFill="background1" w:themeFillShade="BF"/>
            <w:tcMar>
              <w:top w:w="0" w:type="dxa"/>
              <w:left w:w="70" w:type="dxa"/>
              <w:bottom w:w="0" w:type="dxa"/>
              <w:right w:w="70" w:type="dxa"/>
            </w:tcMar>
            <w:vAlign w:val="center"/>
          </w:tcPr>
          <w:p w14:paraId="30B2C6A2" w14:textId="77777777" w:rsidR="00D01292" w:rsidRPr="00E52954" w:rsidRDefault="00D01292" w:rsidP="00B306A7">
            <w:pPr>
              <w:autoSpaceDE w:val="0"/>
              <w:autoSpaceDN w:val="0"/>
              <w:ind w:left="708"/>
              <w:jc w:val="center"/>
              <w:rPr>
                <w:rFonts w:ascii="Century Gothic" w:hAnsi="Century Gothic"/>
                <w:b/>
                <w:sz w:val="18"/>
                <w:szCs w:val="18"/>
                <w:lang w:val="fr-CA"/>
              </w:rPr>
            </w:pPr>
            <w:r w:rsidRPr="00E52954">
              <w:rPr>
                <w:rFonts w:ascii="Century Gothic" w:hAnsi="Century Gothic"/>
                <w:b/>
                <w:sz w:val="18"/>
                <w:szCs w:val="18"/>
                <w:lang w:val="fr-CA"/>
              </w:rPr>
              <w:t>Désignations</w:t>
            </w:r>
          </w:p>
        </w:tc>
        <w:tc>
          <w:tcPr>
            <w:tcW w:w="963" w:type="dxa"/>
            <w:shd w:val="clear" w:color="auto" w:fill="BFBFBF" w:themeFill="background1" w:themeFillShade="BF"/>
            <w:tcMar>
              <w:top w:w="0" w:type="dxa"/>
              <w:left w:w="70" w:type="dxa"/>
              <w:bottom w:w="0" w:type="dxa"/>
              <w:right w:w="70" w:type="dxa"/>
            </w:tcMar>
            <w:vAlign w:val="center"/>
          </w:tcPr>
          <w:p w14:paraId="557AEF12" w14:textId="77777777" w:rsidR="00D01292" w:rsidRPr="00E52954" w:rsidRDefault="00D01292" w:rsidP="00B306A7">
            <w:pPr>
              <w:autoSpaceDE w:val="0"/>
              <w:autoSpaceDN w:val="0"/>
              <w:jc w:val="center"/>
              <w:rPr>
                <w:rFonts w:ascii="Century Gothic" w:hAnsi="Century Gothic"/>
                <w:b/>
                <w:sz w:val="18"/>
                <w:szCs w:val="18"/>
                <w:lang w:val="fr-CA"/>
              </w:rPr>
            </w:pPr>
            <w:r w:rsidRPr="00E52954">
              <w:rPr>
                <w:rFonts w:ascii="Century Gothic" w:hAnsi="Century Gothic"/>
                <w:b/>
                <w:sz w:val="18"/>
                <w:szCs w:val="18"/>
                <w:lang w:val="fr-CA"/>
              </w:rPr>
              <w:t>Unité</w:t>
            </w:r>
          </w:p>
        </w:tc>
        <w:tc>
          <w:tcPr>
            <w:tcW w:w="962" w:type="dxa"/>
            <w:shd w:val="clear" w:color="auto" w:fill="BFBFBF" w:themeFill="background1" w:themeFillShade="BF"/>
            <w:vAlign w:val="center"/>
          </w:tcPr>
          <w:p w14:paraId="704834FC" w14:textId="77777777" w:rsidR="00D01292" w:rsidRPr="00E52954" w:rsidRDefault="00D01292" w:rsidP="00B306A7">
            <w:pPr>
              <w:autoSpaceDE w:val="0"/>
              <w:autoSpaceDN w:val="0"/>
              <w:ind w:right="132"/>
              <w:jc w:val="center"/>
              <w:rPr>
                <w:rFonts w:ascii="Century Gothic" w:hAnsi="Century Gothic"/>
                <w:b/>
                <w:sz w:val="18"/>
                <w:szCs w:val="18"/>
                <w:lang w:val="fr-CA"/>
              </w:rPr>
            </w:pPr>
            <w:r w:rsidRPr="00E52954">
              <w:rPr>
                <w:rFonts w:ascii="Century Gothic" w:hAnsi="Century Gothic"/>
                <w:b/>
                <w:sz w:val="18"/>
                <w:szCs w:val="18"/>
              </w:rPr>
              <w:t>QTE</w:t>
            </w:r>
          </w:p>
        </w:tc>
        <w:tc>
          <w:tcPr>
            <w:tcW w:w="1544" w:type="dxa"/>
            <w:shd w:val="clear" w:color="auto" w:fill="BFBFBF" w:themeFill="background1" w:themeFillShade="BF"/>
            <w:vAlign w:val="center"/>
          </w:tcPr>
          <w:p w14:paraId="1D25977E" w14:textId="2656758E" w:rsidR="00D01292" w:rsidRPr="00E52954" w:rsidRDefault="00D01292" w:rsidP="00D01292">
            <w:pPr>
              <w:rPr>
                <w:rFonts w:ascii="Century Gothic" w:hAnsi="Century Gothic"/>
                <w:b/>
                <w:sz w:val="16"/>
                <w:szCs w:val="16"/>
              </w:rPr>
            </w:pPr>
          </w:p>
          <w:p w14:paraId="46317EA3" w14:textId="77777777" w:rsidR="00D01292" w:rsidRPr="00E52954" w:rsidRDefault="00D01292" w:rsidP="00B306A7">
            <w:pPr>
              <w:jc w:val="center"/>
              <w:rPr>
                <w:rFonts w:ascii="Century Gothic" w:hAnsi="Century Gothic"/>
                <w:b/>
                <w:sz w:val="16"/>
                <w:szCs w:val="16"/>
              </w:rPr>
            </w:pPr>
            <w:r w:rsidRPr="00E52954">
              <w:rPr>
                <w:rFonts w:ascii="Century Gothic" w:hAnsi="Century Gothic"/>
                <w:b/>
                <w:sz w:val="16"/>
                <w:szCs w:val="16"/>
              </w:rPr>
              <w:t xml:space="preserve">Prix unitaire </w:t>
            </w:r>
          </w:p>
          <w:p w14:paraId="73D40017" w14:textId="5BBC5154" w:rsidR="00D01292" w:rsidRPr="00E52954" w:rsidRDefault="00D01292" w:rsidP="00B306A7">
            <w:pPr>
              <w:jc w:val="center"/>
              <w:rPr>
                <w:rFonts w:ascii="Century Gothic" w:hAnsi="Century Gothic"/>
                <w:b/>
                <w:sz w:val="16"/>
                <w:szCs w:val="16"/>
              </w:rPr>
            </w:pPr>
            <w:r w:rsidRPr="00E52954">
              <w:rPr>
                <w:rFonts w:ascii="Century Gothic" w:hAnsi="Century Gothic"/>
                <w:b/>
                <w:sz w:val="16"/>
                <w:szCs w:val="16"/>
              </w:rPr>
              <w:t>HTVA</w:t>
            </w:r>
          </w:p>
          <w:p w14:paraId="27145A22" w14:textId="77777777" w:rsidR="00D01292" w:rsidRPr="00E52954" w:rsidRDefault="00D01292" w:rsidP="00B306A7">
            <w:pPr>
              <w:jc w:val="center"/>
              <w:rPr>
                <w:rFonts w:ascii="Century Gothic" w:hAnsi="Century Gothic"/>
                <w:b/>
                <w:sz w:val="16"/>
                <w:szCs w:val="16"/>
              </w:rPr>
            </w:pPr>
          </w:p>
        </w:tc>
        <w:tc>
          <w:tcPr>
            <w:tcW w:w="1541" w:type="dxa"/>
            <w:shd w:val="clear" w:color="auto" w:fill="BFBFBF" w:themeFill="background1" w:themeFillShade="BF"/>
          </w:tcPr>
          <w:p w14:paraId="52D293DB" w14:textId="77777777" w:rsidR="00D01292" w:rsidRPr="00E52954" w:rsidRDefault="00D01292" w:rsidP="00B306A7">
            <w:pPr>
              <w:jc w:val="center"/>
              <w:rPr>
                <w:rFonts w:ascii="Century Gothic" w:hAnsi="Century Gothic"/>
                <w:b/>
                <w:sz w:val="16"/>
                <w:szCs w:val="16"/>
              </w:rPr>
            </w:pPr>
            <w:r w:rsidRPr="00E52954">
              <w:rPr>
                <w:rFonts w:ascii="Century Gothic" w:hAnsi="Century Gothic"/>
                <w:b/>
                <w:sz w:val="16"/>
                <w:szCs w:val="16"/>
              </w:rPr>
              <w:t>(3)</w:t>
            </w:r>
          </w:p>
          <w:p w14:paraId="737F19AA" w14:textId="2E714C84" w:rsidR="00D01292" w:rsidRPr="00E52954" w:rsidRDefault="00D01292" w:rsidP="00D01292">
            <w:pPr>
              <w:jc w:val="center"/>
              <w:rPr>
                <w:rFonts w:ascii="Century Gothic" w:hAnsi="Century Gothic"/>
                <w:b/>
                <w:sz w:val="16"/>
                <w:szCs w:val="16"/>
              </w:rPr>
            </w:pPr>
            <w:r w:rsidRPr="00E52954">
              <w:rPr>
                <w:rFonts w:ascii="Century Gothic" w:hAnsi="Century Gothic"/>
                <w:b/>
                <w:sz w:val="16"/>
                <w:szCs w:val="16"/>
              </w:rPr>
              <w:t>Prix total HTVA</w:t>
            </w:r>
          </w:p>
          <w:p w14:paraId="6E08782E" w14:textId="572A9B39" w:rsidR="00D01292" w:rsidRPr="00E52954" w:rsidRDefault="00D01292" w:rsidP="00B306A7">
            <w:pPr>
              <w:jc w:val="center"/>
              <w:rPr>
                <w:rFonts w:ascii="Century Gothic" w:hAnsi="Century Gothic"/>
                <w:b/>
                <w:sz w:val="16"/>
                <w:szCs w:val="16"/>
              </w:rPr>
            </w:pPr>
          </w:p>
        </w:tc>
      </w:tr>
      <w:tr w:rsidR="00D01292" w:rsidRPr="00E52954" w14:paraId="41D5BC8E" w14:textId="77777777" w:rsidTr="00D01292">
        <w:trPr>
          <w:cantSplit/>
          <w:trHeight w:val="270"/>
          <w:jc w:val="center"/>
        </w:trPr>
        <w:tc>
          <w:tcPr>
            <w:tcW w:w="765" w:type="dxa"/>
            <w:tcMar>
              <w:top w:w="0" w:type="dxa"/>
              <w:left w:w="70" w:type="dxa"/>
              <w:bottom w:w="0" w:type="dxa"/>
              <w:right w:w="70" w:type="dxa"/>
            </w:tcMar>
            <w:vAlign w:val="center"/>
          </w:tcPr>
          <w:p w14:paraId="73E9DE58" w14:textId="77777777" w:rsidR="00D01292" w:rsidRPr="007E05FC" w:rsidRDefault="00D01292" w:rsidP="00B306A7">
            <w:pPr>
              <w:jc w:val="center"/>
              <w:rPr>
                <w:rFonts w:ascii="Century Gothic" w:hAnsi="Century Gothic"/>
                <w:b/>
                <w:sz w:val="20"/>
                <w:szCs w:val="20"/>
              </w:rPr>
            </w:pPr>
            <w:r w:rsidRPr="00AE4AE8">
              <w:rPr>
                <w:rFonts w:ascii="Calibri" w:hAnsi="Calibri" w:cs="Calibri"/>
                <w:b/>
                <w:bCs/>
                <w:sz w:val="20"/>
                <w:szCs w:val="20"/>
              </w:rPr>
              <w:t>1</w:t>
            </w:r>
          </w:p>
        </w:tc>
        <w:tc>
          <w:tcPr>
            <w:tcW w:w="4431" w:type="dxa"/>
            <w:tcMar>
              <w:top w:w="0" w:type="dxa"/>
              <w:left w:w="70" w:type="dxa"/>
              <w:bottom w:w="0" w:type="dxa"/>
              <w:right w:w="70" w:type="dxa"/>
            </w:tcMar>
            <w:vAlign w:val="center"/>
          </w:tcPr>
          <w:p w14:paraId="6E03DA37" w14:textId="77777777" w:rsidR="00D01292" w:rsidRPr="00454E8B" w:rsidRDefault="00D01292" w:rsidP="00B306A7">
            <w:pPr>
              <w:rPr>
                <w:rFonts w:ascii="Century Gothic" w:hAnsi="Century Gothic" w:cs="Calibri"/>
                <w:b/>
                <w:color w:val="000000"/>
                <w:sz w:val="20"/>
                <w:szCs w:val="20"/>
              </w:rPr>
            </w:pPr>
            <w:r w:rsidRPr="009F7F10">
              <w:rPr>
                <w:rFonts w:ascii="Calibri" w:hAnsi="Calibri" w:cs="Calibri"/>
                <w:b/>
                <w:bCs/>
                <w:sz w:val="20"/>
                <w:szCs w:val="20"/>
              </w:rPr>
              <w:t>ALIMENTATION STABILISEE TRIPLE DE LABORATOIRE</w:t>
            </w:r>
          </w:p>
        </w:tc>
        <w:tc>
          <w:tcPr>
            <w:tcW w:w="963" w:type="dxa"/>
            <w:tcMar>
              <w:top w:w="0" w:type="dxa"/>
              <w:left w:w="70" w:type="dxa"/>
              <w:bottom w:w="0" w:type="dxa"/>
              <w:right w:w="70" w:type="dxa"/>
            </w:tcMar>
            <w:vAlign w:val="center"/>
          </w:tcPr>
          <w:p w14:paraId="24D760C0" w14:textId="77777777" w:rsidR="00D01292" w:rsidRPr="006A4650" w:rsidRDefault="00D01292" w:rsidP="00B306A7">
            <w:pPr>
              <w:jc w:val="center"/>
              <w:rPr>
                <w:rFonts w:ascii="Century Gothic" w:hAnsi="Century Gothic"/>
                <w:b/>
                <w:sz w:val="22"/>
                <w:szCs w:val="22"/>
              </w:rPr>
            </w:pPr>
            <w:r w:rsidRPr="006A4650">
              <w:rPr>
                <w:rFonts w:ascii="Century Gothic" w:hAnsi="Century Gothic"/>
                <w:b/>
                <w:sz w:val="22"/>
                <w:szCs w:val="22"/>
              </w:rPr>
              <w:t>U</w:t>
            </w:r>
          </w:p>
        </w:tc>
        <w:tc>
          <w:tcPr>
            <w:tcW w:w="962" w:type="dxa"/>
            <w:vAlign w:val="center"/>
          </w:tcPr>
          <w:p w14:paraId="75A76776" w14:textId="77777777" w:rsidR="00D01292" w:rsidRDefault="00D01292" w:rsidP="00B306A7">
            <w:pPr>
              <w:jc w:val="center"/>
              <w:rPr>
                <w:rFonts w:ascii="Century Gothic" w:hAnsi="Century Gothic" w:cs="Calibri"/>
                <w:b/>
                <w:color w:val="000000"/>
                <w:sz w:val="20"/>
                <w:szCs w:val="20"/>
              </w:rPr>
            </w:pPr>
            <w:r>
              <w:rPr>
                <w:rFonts w:ascii="Calibri" w:hAnsi="Calibri" w:cs="Calibri"/>
                <w:b/>
                <w:bCs/>
                <w:color w:val="000000"/>
                <w:sz w:val="22"/>
                <w:szCs w:val="22"/>
              </w:rPr>
              <w:t>04</w:t>
            </w:r>
          </w:p>
        </w:tc>
        <w:tc>
          <w:tcPr>
            <w:tcW w:w="1544" w:type="dxa"/>
          </w:tcPr>
          <w:p w14:paraId="3238FF2C" w14:textId="77777777" w:rsidR="00D01292" w:rsidRPr="00DB7DD7" w:rsidRDefault="00D01292" w:rsidP="00B306A7">
            <w:pPr>
              <w:rPr>
                <w:rFonts w:ascii="Century Gothic" w:hAnsi="Century Gothic"/>
                <w:b/>
                <w:sz w:val="22"/>
                <w:szCs w:val="22"/>
                <w:highlight w:val="yellow"/>
              </w:rPr>
            </w:pPr>
          </w:p>
        </w:tc>
        <w:tc>
          <w:tcPr>
            <w:tcW w:w="1541" w:type="dxa"/>
            <w:vAlign w:val="center"/>
          </w:tcPr>
          <w:p w14:paraId="4FA204A3" w14:textId="77777777" w:rsidR="00D01292" w:rsidRPr="00DB7DD7" w:rsidRDefault="00D01292" w:rsidP="00B306A7">
            <w:pPr>
              <w:rPr>
                <w:rFonts w:ascii="Century Gothic" w:hAnsi="Century Gothic"/>
                <w:b/>
                <w:sz w:val="22"/>
                <w:szCs w:val="22"/>
                <w:highlight w:val="yellow"/>
              </w:rPr>
            </w:pPr>
          </w:p>
        </w:tc>
      </w:tr>
      <w:tr w:rsidR="00D01292" w:rsidRPr="00E52954" w14:paraId="5583622B" w14:textId="77777777" w:rsidTr="00D01292">
        <w:trPr>
          <w:cantSplit/>
          <w:trHeight w:val="270"/>
          <w:jc w:val="center"/>
        </w:trPr>
        <w:tc>
          <w:tcPr>
            <w:tcW w:w="765" w:type="dxa"/>
            <w:tcMar>
              <w:top w:w="0" w:type="dxa"/>
              <w:left w:w="70" w:type="dxa"/>
              <w:bottom w:w="0" w:type="dxa"/>
              <w:right w:w="70" w:type="dxa"/>
            </w:tcMar>
            <w:vAlign w:val="center"/>
          </w:tcPr>
          <w:p w14:paraId="3FAF5F7D" w14:textId="77777777" w:rsidR="00D01292" w:rsidRPr="007E05FC" w:rsidRDefault="00D01292" w:rsidP="00B306A7">
            <w:pPr>
              <w:jc w:val="center"/>
              <w:rPr>
                <w:rFonts w:ascii="Century Gothic" w:hAnsi="Century Gothic"/>
                <w:b/>
                <w:sz w:val="20"/>
                <w:szCs w:val="20"/>
              </w:rPr>
            </w:pPr>
            <w:r>
              <w:rPr>
                <w:rFonts w:ascii="Century Gothic" w:hAnsi="Century Gothic"/>
                <w:b/>
                <w:sz w:val="20"/>
                <w:szCs w:val="20"/>
              </w:rPr>
              <w:t>2</w:t>
            </w:r>
          </w:p>
        </w:tc>
        <w:tc>
          <w:tcPr>
            <w:tcW w:w="4431" w:type="dxa"/>
            <w:tcMar>
              <w:top w:w="0" w:type="dxa"/>
              <w:left w:w="70" w:type="dxa"/>
              <w:bottom w:w="0" w:type="dxa"/>
              <w:right w:w="70" w:type="dxa"/>
            </w:tcMar>
            <w:vAlign w:val="center"/>
          </w:tcPr>
          <w:p w14:paraId="45EF1853" w14:textId="77777777" w:rsidR="00D01292" w:rsidRPr="008C0C54" w:rsidRDefault="00D01292" w:rsidP="00B306A7">
            <w:pPr>
              <w:rPr>
                <w:rFonts w:ascii="Century Gothic" w:hAnsi="Century Gothic" w:cs="Calibri"/>
                <w:b/>
                <w:bCs/>
                <w:color w:val="000000"/>
                <w:sz w:val="20"/>
                <w:szCs w:val="22"/>
              </w:rPr>
            </w:pPr>
            <w:r w:rsidRPr="009F7F10">
              <w:rPr>
                <w:rFonts w:ascii="Calibri" w:hAnsi="Calibri" w:cs="Calibri"/>
                <w:b/>
                <w:bCs/>
                <w:sz w:val="20"/>
                <w:szCs w:val="20"/>
              </w:rPr>
              <w:t>CASIER DE RANGEMENT DES COMPOSANTS ELECTRONIQUES</w:t>
            </w:r>
          </w:p>
        </w:tc>
        <w:tc>
          <w:tcPr>
            <w:tcW w:w="963" w:type="dxa"/>
            <w:tcMar>
              <w:top w:w="0" w:type="dxa"/>
              <w:left w:w="70" w:type="dxa"/>
              <w:bottom w:w="0" w:type="dxa"/>
              <w:right w:w="70" w:type="dxa"/>
            </w:tcMar>
          </w:tcPr>
          <w:p w14:paraId="008500CC" w14:textId="77777777" w:rsidR="00D01292" w:rsidRPr="006A4650" w:rsidRDefault="00D01292" w:rsidP="00B306A7">
            <w:pPr>
              <w:jc w:val="center"/>
              <w:rPr>
                <w:rFonts w:ascii="Century Gothic" w:hAnsi="Century Gothic"/>
                <w:b/>
                <w:sz w:val="22"/>
                <w:szCs w:val="22"/>
              </w:rPr>
            </w:pPr>
            <w:r w:rsidRPr="00A4107D">
              <w:rPr>
                <w:rFonts w:ascii="Century Gothic" w:hAnsi="Century Gothic"/>
                <w:b/>
                <w:sz w:val="22"/>
                <w:szCs w:val="22"/>
              </w:rPr>
              <w:t>U</w:t>
            </w:r>
          </w:p>
        </w:tc>
        <w:tc>
          <w:tcPr>
            <w:tcW w:w="962" w:type="dxa"/>
            <w:vAlign w:val="center"/>
          </w:tcPr>
          <w:p w14:paraId="097C4105" w14:textId="77777777" w:rsidR="00D01292" w:rsidRDefault="00D01292" w:rsidP="00B306A7">
            <w:pPr>
              <w:jc w:val="center"/>
              <w:rPr>
                <w:rFonts w:ascii="Century Gothic" w:hAnsi="Century Gothic" w:cs="Calibri"/>
                <w:color w:val="000000"/>
                <w:sz w:val="20"/>
                <w:szCs w:val="20"/>
              </w:rPr>
            </w:pPr>
            <w:r>
              <w:rPr>
                <w:rFonts w:ascii="Calibri" w:hAnsi="Calibri" w:cs="Calibri"/>
                <w:b/>
                <w:bCs/>
                <w:color w:val="000000"/>
                <w:sz w:val="22"/>
                <w:szCs w:val="22"/>
              </w:rPr>
              <w:t>04</w:t>
            </w:r>
          </w:p>
        </w:tc>
        <w:tc>
          <w:tcPr>
            <w:tcW w:w="1544" w:type="dxa"/>
          </w:tcPr>
          <w:p w14:paraId="7ED7050D" w14:textId="77777777" w:rsidR="00D01292" w:rsidRPr="00DB7DD7" w:rsidRDefault="00D01292" w:rsidP="00B306A7">
            <w:pPr>
              <w:rPr>
                <w:rFonts w:ascii="Century Gothic" w:hAnsi="Century Gothic"/>
                <w:b/>
                <w:sz w:val="22"/>
                <w:szCs w:val="22"/>
                <w:highlight w:val="yellow"/>
              </w:rPr>
            </w:pPr>
          </w:p>
        </w:tc>
        <w:tc>
          <w:tcPr>
            <w:tcW w:w="1541" w:type="dxa"/>
            <w:vAlign w:val="center"/>
          </w:tcPr>
          <w:p w14:paraId="19E9BDD2" w14:textId="77777777" w:rsidR="00D01292" w:rsidRPr="00DB7DD7" w:rsidRDefault="00D01292" w:rsidP="00B306A7">
            <w:pPr>
              <w:rPr>
                <w:rFonts w:ascii="Century Gothic" w:hAnsi="Century Gothic"/>
                <w:b/>
                <w:sz w:val="22"/>
                <w:szCs w:val="22"/>
                <w:highlight w:val="yellow"/>
              </w:rPr>
            </w:pPr>
          </w:p>
        </w:tc>
      </w:tr>
      <w:tr w:rsidR="00D01292" w:rsidRPr="00E52954" w14:paraId="33C982D8" w14:textId="77777777" w:rsidTr="00D01292">
        <w:trPr>
          <w:cantSplit/>
          <w:trHeight w:val="535"/>
          <w:jc w:val="center"/>
        </w:trPr>
        <w:tc>
          <w:tcPr>
            <w:tcW w:w="8665" w:type="dxa"/>
            <w:gridSpan w:val="5"/>
            <w:vAlign w:val="center"/>
          </w:tcPr>
          <w:p w14:paraId="2C59F905" w14:textId="04A57399" w:rsidR="00D01292" w:rsidRPr="00E52954" w:rsidRDefault="00D01292" w:rsidP="00D01292">
            <w:pPr>
              <w:rPr>
                <w:rFonts w:cs="Calibri"/>
                <w:color w:val="000000"/>
                <w:sz w:val="28"/>
                <w:szCs w:val="20"/>
              </w:rPr>
            </w:pPr>
            <w:r w:rsidRPr="00E52954">
              <w:rPr>
                <w:rFonts w:ascii="Century Gothic" w:hAnsi="Century Gothic"/>
                <w:b/>
                <w:sz w:val="20"/>
                <w:szCs w:val="16"/>
              </w:rPr>
              <w:t xml:space="preserve"> MONTANT TOTAL</w:t>
            </w:r>
            <w:r>
              <w:rPr>
                <w:rFonts w:ascii="Century Gothic" w:hAnsi="Century Gothic"/>
                <w:b/>
                <w:sz w:val="20"/>
                <w:szCs w:val="16"/>
              </w:rPr>
              <w:t xml:space="preserve"> HTVA</w:t>
            </w:r>
          </w:p>
        </w:tc>
        <w:tc>
          <w:tcPr>
            <w:tcW w:w="1541" w:type="dxa"/>
            <w:vAlign w:val="center"/>
          </w:tcPr>
          <w:p w14:paraId="12B2EFCA" w14:textId="77777777" w:rsidR="00D01292" w:rsidRPr="00E52954" w:rsidRDefault="00D01292" w:rsidP="00D01292">
            <w:pPr>
              <w:rPr>
                <w:rFonts w:cs="Calibri"/>
                <w:color w:val="000000"/>
                <w:sz w:val="28"/>
                <w:szCs w:val="20"/>
              </w:rPr>
            </w:pPr>
          </w:p>
        </w:tc>
      </w:tr>
      <w:tr w:rsidR="00D01292" w:rsidRPr="00E52954" w14:paraId="4DB48996" w14:textId="77777777" w:rsidTr="00D01292">
        <w:trPr>
          <w:cantSplit/>
          <w:trHeight w:val="535"/>
          <w:jc w:val="center"/>
        </w:trPr>
        <w:tc>
          <w:tcPr>
            <w:tcW w:w="8665" w:type="dxa"/>
            <w:gridSpan w:val="5"/>
            <w:vAlign w:val="center"/>
          </w:tcPr>
          <w:p w14:paraId="4DD0EAB4" w14:textId="5A505FF7" w:rsidR="00D01292" w:rsidRPr="00E52954" w:rsidRDefault="00D01292" w:rsidP="00D01292">
            <w:pPr>
              <w:rPr>
                <w:rFonts w:ascii="Century Gothic" w:hAnsi="Century Gothic"/>
                <w:b/>
                <w:sz w:val="20"/>
                <w:szCs w:val="16"/>
              </w:rPr>
            </w:pPr>
            <w:r>
              <w:rPr>
                <w:rFonts w:ascii="Century Gothic" w:hAnsi="Century Gothic"/>
                <w:b/>
                <w:sz w:val="20"/>
                <w:szCs w:val="16"/>
              </w:rPr>
              <w:t>TOTAL DE LA TVA 20 %</w:t>
            </w:r>
          </w:p>
        </w:tc>
        <w:tc>
          <w:tcPr>
            <w:tcW w:w="1541" w:type="dxa"/>
            <w:vAlign w:val="center"/>
          </w:tcPr>
          <w:p w14:paraId="62C8D587" w14:textId="77777777" w:rsidR="00D01292" w:rsidRPr="00E52954" w:rsidRDefault="00D01292" w:rsidP="00D01292">
            <w:pPr>
              <w:rPr>
                <w:rFonts w:cs="Calibri"/>
                <w:color w:val="000000"/>
                <w:sz w:val="28"/>
                <w:szCs w:val="20"/>
              </w:rPr>
            </w:pPr>
          </w:p>
        </w:tc>
      </w:tr>
      <w:tr w:rsidR="00D01292" w:rsidRPr="00E52954" w14:paraId="72A8F59F" w14:textId="77777777" w:rsidTr="00D01292">
        <w:trPr>
          <w:cantSplit/>
          <w:trHeight w:val="535"/>
          <w:jc w:val="center"/>
        </w:trPr>
        <w:tc>
          <w:tcPr>
            <w:tcW w:w="8665" w:type="dxa"/>
            <w:gridSpan w:val="5"/>
            <w:vAlign w:val="center"/>
          </w:tcPr>
          <w:p w14:paraId="49844443" w14:textId="587E6716" w:rsidR="00D01292" w:rsidRPr="00E52954" w:rsidRDefault="00D01292" w:rsidP="00D01292">
            <w:pPr>
              <w:rPr>
                <w:rFonts w:ascii="Century Gothic" w:hAnsi="Century Gothic"/>
                <w:b/>
                <w:sz w:val="20"/>
                <w:szCs w:val="16"/>
              </w:rPr>
            </w:pPr>
            <w:r>
              <w:rPr>
                <w:rFonts w:ascii="Century Gothic" w:hAnsi="Century Gothic"/>
                <w:b/>
                <w:sz w:val="20"/>
                <w:szCs w:val="16"/>
              </w:rPr>
              <w:t>MONTANT TOTAL TTC</w:t>
            </w:r>
          </w:p>
        </w:tc>
        <w:tc>
          <w:tcPr>
            <w:tcW w:w="1541" w:type="dxa"/>
            <w:vAlign w:val="center"/>
          </w:tcPr>
          <w:p w14:paraId="723B93FB" w14:textId="77777777" w:rsidR="00D01292" w:rsidRPr="00E52954" w:rsidRDefault="00D01292" w:rsidP="00D01292">
            <w:pPr>
              <w:rPr>
                <w:rFonts w:cs="Calibri"/>
                <w:color w:val="000000"/>
                <w:sz w:val="28"/>
                <w:szCs w:val="20"/>
              </w:rPr>
            </w:pPr>
          </w:p>
        </w:tc>
      </w:tr>
    </w:tbl>
    <w:p w14:paraId="54AD711C" w14:textId="77777777" w:rsidR="00620DCC" w:rsidRPr="00E52954" w:rsidRDefault="00620DCC" w:rsidP="00620DCC">
      <w:pPr>
        <w:rPr>
          <w:rFonts w:ascii="Century Gothic" w:hAnsi="Century Gothic"/>
          <w:b/>
          <w:sz w:val="10"/>
          <w:szCs w:val="10"/>
        </w:rPr>
      </w:pPr>
    </w:p>
    <w:p w14:paraId="1CD91471" w14:textId="77777777" w:rsidR="00620DCC" w:rsidRPr="00E52954" w:rsidRDefault="00620DCC" w:rsidP="00620DCC">
      <w:pPr>
        <w:rPr>
          <w:rFonts w:ascii="Century Gothic" w:hAnsi="Century Gothic"/>
          <w:b/>
          <w:sz w:val="20"/>
          <w:szCs w:val="20"/>
        </w:rPr>
      </w:pPr>
      <w:r w:rsidRPr="00E52954">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p>
    <w:p w14:paraId="4EF201A6" w14:textId="77777777" w:rsidR="00620DCC" w:rsidRPr="00E52954" w:rsidRDefault="00620DCC" w:rsidP="00620DCC">
      <w:pPr>
        <w:jc w:val="right"/>
        <w:rPr>
          <w:b/>
          <w:kern w:val="36"/>
          <w:sz w:val="4"/>
          <w:szCs w:val="4"/>
        </w:rPr>
      </w:pPr>
      <w:proofErr w:type="gramStart"/>
      <w:r w:rsidRPr="00E52954">
        <w:rPr>
          <w:rFonts w:ascii="Century Gothic" w:hAnsi="Century Gothic"/>
          <w:b/>
          <w:sz w:val="20"/>
          <w:szCs w:val="20"/>
        </w:rPr>
        <w:t>Fait  à</w:t>
      </w:r>
      <w:proofErr w:type="gramEnd"/>
      <w:r w:rsidRPr="00E52954">
        <w:rPr>
          <w:rFonts w:ascii="Century Gothic" w:hAnsi="Century Gothic"/>
          <w:b/>
          <w:sz w:val="20"/>
          <w:szCs w:val="20"/>
        </w:rPr>
        <w:t xml:space="preserve"> ……………………… le ………………………</w:t>
      </w:r>
      <w:r w:rsidRPr="00E52954">
        <w:rPr>
          <w:b/>
          <w:kern w:val="36"/>
          <w:sz w:val="20"/>
          <w:szCs w:val="20"/>
        </w:rPr>
        <w:t xml:space="preserve">                      </w:t>
      </w:r>
    </w:p>
    <w:p w14:paraId="35362BE6" w14:textId="77777777" w:rsidR="00620DCC" w:rsidRDefault="00620DCC" w:rsidP="00620DCC">
      <w:pPr>
        <w:jc w:val="center"/>
        <w:rPr>
          <w:rFonts w:ascii="Century Gothic" w:hAnsi="Century Gothic"/>
          <w:b/>
          <w:sz w:val="20"/>
          <w:szCs w:val="20"/>
        </w:rPr>
        <w:sectPr w:rsidR="00620DCC" w:rsidSect="005A59C8">
          <w:pgSz w:w="16838" w:h="11906" w:orient="landscape"/>
          <w:pgMar w:top="851" w:right="1134" w:bottom="851" w:left="1134" w:header="709" w:footer="709" w:gutter="0"/>
          <w:cols w:space="708"/>
          <w:docGrid w:linePitch="360"/>
        </w:sectPr>
      </w:pPr>
      <w:r w:rsidRPr="00E52954">
        <w:rPr>
          <w:b/>
          <w:kern w:val="36"/>
          <w:sz w:val="20"/>
          <w:szCs w:val="20"/>
        </w:rPr>
        <w:t xml:space="preserve">                                                                                                  </w:t>
      </w:r>
      <w:r w:rsidRPr="00E52954">
        <w:rPr>
          <w:rFonts w:ascii="Century Gothic" w:hAnsi="Century Gothic"/>
          <w:b/>
          <w:sz w:val="20"/>
          <w:szCs w:val="20"/>
        </w:rPr>
        <w:t>Signature et cachet du concurrent</w:t>
      </w:r>
    </w:p>
    <w:p w14:paraId="7A3EF449"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r>
        <w:rPr>
          <w:rFonts w:ascii="Century Gothic" w:hAnsi="Century Gothic"/>
          <w:b/>
          <w:bCs/>
          <w:color w:val="548DD4" w:themeColor="text2" w:themeTint="99"/>
        </w:rPr>
        <w:t>LOT N°3 : BANCS PNEUMATIQUES</w:t>
      </w:r>
    </w:p>
    <w:p w14:paraId="5C2E9DA3" w14:textId="77777777" w:rsidR="00620DCC" w:rsidRPr="00166BE1"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432"/>
        <w:gridCol w:w="2126"/>
        <w:gridCol w:w="1977"/>
      </w:tblGrid>
      <w:tr w:rsidR="00620DCC" w:rsidRPr="00AE4AE8" w14:paraId="2D3F28C0" w14:textId="77777777" w:rsidTr="00A1710B">
        <w:trPr>
          <w:trHeight w:val="451"/>
          <w:tblHeader/>
          <w:jc w:val="center"/>
        </w:trPr>
        <w:tc>
          <w:tcPr>
            <w:tcW w:w="659" w:type="dxa"/>
            <w:vAlign w:val="center"/>
          </w:tcPr>
          <w:p w14:paraId="03625FA5"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Item n°</w:t>
            </w:r>
          </w:p>
        </w:tc>
        <w:tc>
          <w:tcPr>
            <w:tcW w:w="5432" w:type="dxa"/>
          </w:tcPr>
          <w:p w14:paraId="6FFBDFDB"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Désignation et caractéristiques demandées</w:t>
            </w:r>
          </w:p>
        </w:tc>
        <w:tc>
          <w:tcPr>
            <w:tcW w:w="2126" w:type="dxa"/>
          </w:tcPr>
          <w:p w14:paraId="2CC7C720" w14:textId="77777777" w:rsidR="00620DCC" w:rsidRPr="00AE4AE8" w:rsidRDefault="00620DCC" w:rsidP="00B306A7">
            <w:pPr>
              <w:jc w:val="center"/>
              <w:rPr>
                <w:rFonts w:ascii="Calibri" w:hAnsi="Calibri" w:cs="Calibri"/>
                <w:b/>
                <w:bCs/>
                <w:sz w:val="22"/>
                <w:szCs w:val="22"/>
              </w:rPr>
            </w:pPr>
            <w:r w:rsidRPr="0049421F">
              <w:rPr>
                <w:rFonts w:ascii="Calibri" w:hAnsi="Calibri" w:cs="Calibri"/>
                <w:b/>
                <w:bCs/>
                <w:iCs/>
                <w:sz w:val="22"/>
                <w:szCs w:val="22"/>
              </w:rPr>
              <w:t>Proposition du soumissionnaire</w:t>
            </w:r>
          </w:p>
        </w:tc>
        <w:tc>
          <w:tcPr>
            <w:tcW w:w="1977" w:type="dxa"/>
          </w:tcPr>
          <w:p w14:paraId="072EE621" w14:textId="77777777" w:rsidR="00620DCC" w:rsidRPr="00AE4AE8" w:rsidRDefault="00620DCC" w:rsidP="00B306A7">
            <w:pPr>
              <w:jc w:val="center"/>
              <w:rPr>
                <w:rFonts w:ascii="Calibri" w:hAnsi="Calibri" w:cs="Calibri"/>
                <w:b/>
                <w:bCs/>
                <w:sz w:val="22"/>
                <w:szCs w:val="22"/>
              </w:rPr>
            </w:pPr>
            <w:r w:rsidRPr="0049421F">
              <w:rPr>
                <w:rFonts w:ascii="Calibri" w:hAnsi="Calibri" w:cs="Calibri"/>
                <w:b/>
                <w:bCs/>
                <w:iCs/>
                <w:sz w:val="22"/>
                <w:szCs w:val="22"/>
              </w:rPr>
              <w:t>Appréciation de l’administration</w:t>
            </w:r>
          </w:p>
        </w:tc>
      </w:tr>
      <w:tr w:rsidR="00EA64DD" w:rsidRPr="00AE4AE8" w14:paraId="20DB2C4F" w14:textId="77777777" w:rsidTr="00A1710B">
        <w:trPr>
          <w:jc w:val="center"/>
        </w:trPr>
        <w:tc>
          <w:tcPr>
            <w:tcW w:w="659" w:type="dxa"/>
            <w:vAlign w:val="center"/>
          </w:tcPr>
          <w:p w14:paraId="6B0B2065" w14:textId="77777777" w:rsidR="00EA64DD" w:rsidRPr="00AE4AE8" w:rsidRDefault="00EA64DD" w:rsidP="00EA64DD">
            <w:pPr>
              <w:jc w:val="center"/>
              <w:rPr>
                <w:rFonts w:ascii="Calibri" w:hAnsi="Calibri" w:cs="Calibri"/>
                <w:b/>
                <w:bCs/>
                <w:sz w:val="20"/>
                <w:szCs w:val="20"/>
              </w:rPr>
            </w:pPr>
            <w:r w:rsidRPr="00AE4AE8">
              <w:rPr>
                <w:rFonts w:ascii="Calibri" w:hAnsi="Calibri" w:cs="Calibri"/>
                <w:b/>
                <w:bCs/>
                <w:sz w:val="20"/>
                <w:szCs w:val="20"/>
              </w:rPr>
              <w:t>1</w:t>
            </w:r>
          </w:p>
        </w:tc>
        <w:tc>
          <w:tcPr>
            <w:tcW w:w="5432" w:type="dxa"/>
          </w:tcPr>
          <w:p w14:paraId="5131B9CD" w14:textId="77777777" w:rsidR="00A1710B" w:rsidRDefault="00A1710B" w:rsidP="00A1710B">
            <w:pPr>
              <w:rPr>
                <w:rFonts w:ascii="Century Gothic" w:hAnsi="Century Gothic" w:cs="Arial"/>
                <w:b/>
                <w:bCs/>
                <w:sz w:val="20"/>
                <w:szCs w:val="20"/>
              </w:rPr>
            </w:pPr>
            <w:r w:rsidRPr="00A55450">
              <w:rPr>
                <w:rFonts w:ascii="Century Gothic" w:hAnsi="Century Gothic" w:cs="Arial"/>
                <w:b/>
                <w:bCs/>
                <w:sz w:val="20"/>
                <w:szCs w:val="20"/>
              </w:rPr>
              <w:t>SYSTÈME DIDACTIQUE MOBILE POUR L'ÉTUDE EN PNEUMATIQUE, ÉLECTROPNEUMATIQUE AVEC MODULE D'E/S DE PILOTAGE PAR API</w:t>
            </w:r>
          </w:p>
          <w:p w14:paraId="7BB1DE63" w14:textId="77777777" w:rsidR="00A1710B" w:rsidRDefault="00A1710B" w:rsidP="00A1710B">
            <w:pPr>
              <w:rPr>
                <w:rFonts w:ascii="Century Gothic" w:hAnsi="Century Gothic" w:cs="Arial"/>
                <w:b/>
                <w:bCs/>
                <w:sz w:val="20"/>
                <w:szCs w:val="20"/>
                <w:lang w:val="fr-MA"/>
              </w:rPr>
            </w:pPr>
          </w:p>
          <w:p w14:paraId="71AD71E6"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Poste de travail mobile double face permettant le montage et l’exploitation des différents composants sans utilisation d’outils (composants équipés de système de montage rapide)</w:t>
            </w:r>
          </w:p>
          <w:p w14:paraId="25F7812A"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La fiche technique constructeur du système doit être présentée</w:t>
            </w:r>
          </w:p>
          <w:p w14:paraId="2322DE6F"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Les références constructeur de chaque équipement ou composant proposé doivent être indiquées dans la proposition du soumissionnaire.</w:t>
            </w:r>
          </w:p>
          <w:p w14:paraId="0BBC0851"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Le soumissionnaire peut éventuellement proposer des équipements ou composants équivalents à ceux spécifiés, et adaptés au système proposé</w:t>
            </w:r>
          </w:p>
          <w:p w14:paraId="4797C38C"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Le poste de travail doit être équipé de :</w:t>
            </w:r>
          </w:p>
          <w:p w14:paraId="2435AD93"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1 Table roulante dimension située entre longueur 1500 mm, hauteur 1700 mm et profondeur 750 mm (tolérance +/-5%)</w:t>
            </w:r>
          </w:p>
          <w:p w14:paraId="3A50A077"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Panneau en aluminium de dimension situé entre longueur 1050 mm et hauteur 675 mm (tolérance +/-5%) avec possibilité de fixation des composants électriques sur les deux faces</w:t>
            </w:r>
          </w:p>
          <w:p w14:paraId="4228DAAF"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1 Fronton d'insertions des composants électriques sur les deux faces</w:t>
            </w:r>
          </w:p>
          <w:p w14:paraId="345A432B"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1 caisson à quatre tiroirs minimum et avec serrures </w:t>
            </w:r>
          </w:p>
          <w:p w14:paraId="05CF8910"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1 Guide de câbles</w:t>
            </w:r>
          </w:p>
          <w:p w14:paraId="05C9E662"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Ensemble d'équipement composé de :</w:t>
            </w:r>
          </w:p>
          <w:p w14:paraId="2D980097"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Un Jeu d’équipement, Formation de base en pneumatique compatible avec les exercices proposés dans le Manuel de travaux pratique en pneumatique</w:t>
            </w:r>
          </w:p>
          <w:p w14:paraId="3B5B632B"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Comprenant au minimum les composants suivants (ou leurs équivalents) :</w:t>
            </w:r>
          </w:p>
          <w:p w14:paraId="3BF838F2"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2x Bouton poussoir 3/2, normalement fermé</w:t>
            </w:r>
          </w:p>
          <w:p w14:paraId="3CAD6AF7"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1x Bouton poussoir 3/2, normalement ouvert</w:t>
            </w:r>
          </w:p>
          <w:p w14:paraId="63ED5168"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1x Sélecteur manuel 5/2</w:t>
            </w:r>
          </w:p>
          <w:p w14:paraId="2258EE28"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1x Bouton à accrochage 3/2, normalement fermé </w:t>
            </w:r>
          </w:p>
          <w:p w14:paraId="48B5332C"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2x Distributeur 3/2 à galet, normalement fermé </w:t>
            </w:r>
          </w:p>
          <w:p w14:paraId="6A78F320"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2x Capteur de proximité, pneumatique, avec fixation sur vérin</w:t>
            </w:r>
          </w:p>
          <w:p w14:paraId="3D141227"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1x Temporisateur pneumatique, fermé au repos </w:t>
            </w:r>
          </w:p>
          <w:p w14:paraId="460941DA"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1x Soupape de séquence </w:t>
            </w:r>
          </w:p>
          <w:p w14:paraId="6C30204F"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1x Distributeur 3/2, à commande pneumatique unilatérale</w:t>
            </w:r>
          </w:p>
          <w:p w14:paraId="0D5467EB"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1x Distributeur 5/2, à commande pneumatique unilatérale </w:t>
            </w:r>
          </w:p>
          <w:p w14:paraId="7A236787"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3x Distributeur 5/2, bistable, à commande pneumatique bilatérale</w:t>
            </w:r>
          </w:p>
          <w:p w14:paraId="3B4798FC"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1x Fonction logique </w:t>
            </w:r>
            <w:proofErr w:type="gramStart"/>
            <w:r w:rsidRPr="00A55450">
              <w:rPr>
                <w:rFonts w:ascii="Century Gothic" w:hAnsi="Century Gothic" w:cs="Arial"/>
                <w:sz w:val="20"/>
                <w:szCs w:val="20"/>
                <w:lang w:val="fr-MA"/>
              </w:rPr>
              <w:t>OU</w:t>
            </w:r>
            <w:proofErr w:type="gramEnd"/>
            <w:r w:rsidRPr="00A55450">
              <w:rPr>
                <w:rFonts w:ascii="Century Gothic" w:hAnsi="Century Gothic" w:cs="Arial"/>
                <w:sz w:val="20"/>
                <w:szCs w:val="20"/>
                <w:lang w:val="fr-MA"/>
              </w:rPr>
              <w:t xml:space="preserve"> </w:t>
            </w:r>
          </w:p>
          <w:p w14:paraId="44C4C799"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2x Fonction logique ET</w:t>
            </w:r>
          </w:p>
          <w:p w14:paraId="4C2A206F"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1x Soupape d’échappement rapide </w:t>
            </w:r>
          </w:p>
          <w:p w14:paraId="072B12BA"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2x Limiteur de débit unidirectionnel </w:t>
            </w:r>
          </w:p>
          <w:p w14:paraId="1A7A193A"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1x Vérin simple effet </w:t>
            </w:r>
          </w:p>
          <w:p w14:paraId="59268DA0"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1x Vérin double effet</w:t>
            </w:r>
          </w:p>
          <w:p w14:paraId="37141EDF"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1x Filtre-régulateur de pression avec distributeur de mise sous pression </w:t>
            </w:r>
          </w:p>
          <w:p w14:paraId="19F1327F"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1x Régulateur de pression avec manomètre</w:t>
            </w:r>
          </w:p>
          <w:p w14:paraId="552AF1AD"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2x Manomètre </w:t>
            </w:r>
          </w:p>
          <w:p w14:paraId="6B8654E2"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1x Répartiteur d’air </w:t>
            </w:r>
          </w:p>
          <w:p w14:paraId="1B73568B"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2x Tuyau plastique 10m au minimum</w:t>
            </w:r>
          </w:p>
          <w:p w14:paraId="32CBD077"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Un Jeu d’équipement complémentaire, Formation de base en Electropneumatique Compatible avec les exercices proposés dans le Manuel de travaux pratique en électro pneumatique</w:t>
            </w:r>
          </w:p>
          <w:p w14:paraId="50092106"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Comprenant au minimum les composants suivants (ou leurs équivalents) :</w:t>
            </w:r>
          </w:p>
          <w:p w14:paraId="0944BB13"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1x Module de 3 boutons électriques minimum</w:t>
            </w:r>
          </w:p>
          <w:p w14:paraId="2CC97DDA"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2x Module de 3 relais électriques minimum</w:t>
            </w:r>
          </w:p>
          <w:p w14:paraId="48EDE5A4"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1x Capteur de fin de course électrique, actionnement par la gauche</w:t>
            </w:r>
          </w:p>
          <w:p w14:paraId="698FAF6C"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1x Fin de course électrique, actionné par la droite </w:t>
            </w:r>
          </w:p>
          <w:p w14:paraId="4849C330"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1x Capteur de proximité, optique, M12 </w:t>
            </w:r>
          </w:p>
          <w:p w14:paraId="50D1D311"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2x Capteur de proximité, électronique, avec fixation sur vérin</w:t>
            </w:r>
          </w:p>
          <w:p w14:paraId="1C9B09B8"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1x Électrodistributeur 2 x 3/2 avec LED, normalement fermé </w:t>
            </w:r>
          </w:p>
          <w:p w14:paraId="02D0A9D2"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1x Électrodistributeur 5/2 avec LED </w:t>
            </w:r>
          </w:p>
          <w:p w14:paraId="1A0F85D4"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2x Électrodistributeur 5/2 bistable avec LED </w:t>
            </w:r>
          </w:p>
          <w:p w14:paraId="608DD3C2"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1x Capteur de pression à afficheur </w:t>
            </w:r>
          </w:p>
          <w:p w14:paraId="3C019DBB"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2x Limiteur de débit unidirectionnel </w:t>
            </w:r>
          </w:p>
          <w:p w14:paraId="250CEA20"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1x Vérin double effet </w:t>
            </w:r>
          </w:p>
          <w:p w14:paraId="7B7E8345"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Un Jeu d’équipement complémentaire pour le pilotage avec une partie commande (API)</w:t>
            </w:r>
          </w:p>
          <w:p w14:paraId="3F7EF05E"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Comprenant :</w:t>
            </w:r>
          </w:p>
          <w:p w14:paraId="03D81B32"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1x Automate Programmable Industriel (API) compatible avec connexions d’E/S numériques sur douilles 4 mm sécurisées </w:t>
            </w:r>
            <w:proofErr w:type="spellStart"/>
            <w:r w:rsidRPr="00A55450">
              <w:rPr>
                <w:rFonts w:ascii="Century Gothic" w:hAnsi="Century Gothic" w:cs="Arial"/>
                <w:sz w:val="20"/>
                <w:szCs w:val="20"/>
                <w:lang w:val="fr-MA"/>
              </w:rPr>
              <w:t>pemettant</w:t>
            </w:r>
            <w:proofErr w:type="spellEnd"/>
            <w:r w:rsidRPr="00A55450">
              <w:rPr>
                <w:rFonts w:ascii="Century Gothic" w:hAnsi="Century Gothic" w:cs="Arial"/>
                <w:sz w:val="20"/>
                <w:szCs w:val="20"/>
                <w:lang w:val="fr-MA"/>
              </w:rPr>
              <w:t xml:space="preserve"> l'interfaçage avec les composants électropneumatiques du banc</w:t>
            </w:r>
          </w:p>
          <w:p w14:paraId="149806DD"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1x Logiciel de programmation de l'API licence permanente y compris câble de connexion</w:t>
            </w:r>
          </w:p>
          <w:p w14:paraId="274BFA85"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Le banc doit être livré </w:t>
            </w:r>
            <w:proofErr w:type="gramStart"/>
            <w:r w:rsidRPr="00A55450">
              <w:rPr>
                <w:rFonts w:ascii="Century Gothic" w:hAnsi="Century Gothic" w:cs="Arial"/>
                <w:sz w:val="20"/>
                <w:szCs w:val="20"/>
                <w:lang w:val="fr-MA"/>
              </w:rPr>
              <w:t>avec:</w:t>
            </w:r>
            <w:proofErr w:type="gramEnd"/>
          </w:p>
          <w:p w14:paraId="28D67691"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1x Ordinateur de caractéristiques minimales Intel® </w:t>
            </w:r>
            <w:proofErr w:type="spellStart"/>
            <w:r w:rsidRPr="00A55450">
              <w:rPr>
                <w:rFonts w:ascii="Century Gothic" w:hAnsi="Century Gothic" w:cs="Arial"/>
                <w:sz w:val="20"/>
                <w:szCs w:val="20"/>
                <w:lang w:val="fr-MA"/>
              </w:rPr>
              <w:t>Core</w:t>
            </w:r>
            <w:proofErr w:type="spellEnd"/>
            <w:r w:rsidRPr="00A55450">
              <w:rPr>
                <w:rFonts w:ascii="Century Gothic" w:hAnsi="Century Gothic" w:cs="Arial"/>
                <w:sz w:val="20"/>
                <w:szCs w:val="20"/>
                <w:lang w:val="fr-MA"/>
              </w:rPr>
              <w:t>™ i5 RAM 8 GB Disque dur 512Go Avec écran 17" min et 1 table mobile appropriée à poser à côté du banc</w:t>
            </w:r>
          </w:p>
          <w:p w14:paraId="468F5FA2"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5x posters de thèmes différents pour le pneumatique, en Français</w:t>
            </w:r>
          </w:p>
          <w:p w14:paraId="0554A438"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1x Jeu de câbles de laboratoire sécurisés de 4 mm (couleur rouge et bleu) composé de 90 câbles minimum</w:t>
            </w:r>
          </w:p>
          <w:p w14:paraId="1B2CAE12"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1x Unité d’alimentation électrique pour cadre de montage 220V AC - 24VDC / 4A minimum adaptée au banc proposé </w:t>
            </w:r>
          </w:p>
          <w:p w14:paraId="1C1EA515"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1x Compresseur silencieux lubrifié pour utilisation en salle de cours avec les caractéristiques </w:t>
            </w:r>
            <w:proofErr w:type="gramStart"/>
            <w:r w:rsidRPr="00A55450">
              <w:rPr>
                <w:rFonts w:ascii="Century Gothic" w:hAnsi="Century Gothic" w:cs="Arial"/>
                <w:sz w:val="20"/>
                <w:szCs w:val="20"/>
                <w:lang w:val="fr-MA"/>
              </w:rPr>
              <w:t>suivantes:</w:t>
            </w:r>
            <w:proofErr w:type="gramEnd"/>
          </w:p>
          <w:p w14:paraId="5EAFE77A"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Tension d'alimentation 230 V/50 Hz</w:t>
            </w:r>
          </w:p>
          <w:p w14:paraId="1D500CCA"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Pression de service 7 bar minimum</w:t>
            </w:r>
          </w:p>
          <w:p w14:paraId="23075037"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Volume de réservoir 20 </w:t>
            </w:r>
            <w:proofErr w:type="spellStart"/>
            <w:r w:rsidRPr="00A55450">
              <w:rPr>
                <w:rFonts w:ascii="Century Gothic" w:hAnsi="Century Gothic" w:cs="Arial"/>
                <w:sz w:val="20"/>
                <w:szCs w:val="20"/>
                <w:lang w:val="fr-MA"/>
              </w:rPr>
              <w:t>l</w:t>
            </w:r>
            <w:proofErr w:type="spellEnd"/>
            <w:r w:rsidRPr="00A55450">
              <w:rPr>
                <w:rFonts w:ascii="Century Gothic" w:hAnsi="Century Gothic" w:cs="Arial"/>
                <w:sz w:val="20"/>
                <w:szCs w:val="20"/>
                <w:lang w:val="fr-MA"/>
              </w:rPr>
              <w:t xml:space="preserve"> minimum</w:t>
            </w:r>
          </w:p>
          <w:p w14:paraId="6A9D159C"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Sortie avec régulateur de pression, manomètre et coupleur rapide</w:t>
            </w:r>
          </w:p>
          <w:p w14:paraId="2752F464"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Accessoires pour compresseur</w:t>
            </w:r>
          </w:p>
          <w:p w14:paraId="34765754"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SUPPORTS DIDACTIQUES</w:t>
            </w:r>
          </w:p>
          <w:p w14:paraId="3B00F16E"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Manuel d'exploitation technique et pédagogique avec travaux pratiques, en langue française, format papier et électronique</w:t>
            </w:r>
          </w:p>
          <w:p w14:paraId="2E3AE07B"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1x Logiciel de simulation des systèmes pneumatiques et électropneumatiques servant de support pour le formateur aux cours théoriques et à la préparation des TP, en français</w:t>
            </w:r>
          </w:p>
          <w:p w14:paraId="23C28828"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 xml:space="preserve">Le logiciel doit contenir une bibliothèque des composants pneumatiques et </w:t>
            </w:r>
            <w:proofErr w:type="spellStart"/>
            <w:r w:rsidRPr="00A55450">
              <w:rPr>
                <w:rFonts w:ascii="Century Gothic" w:hAnsi="Century Gothic" w:cs="Arial"/>
                <w:sz w:val="20"/>
                <w:szCs w:val="20"/>
                <w:lang w:val="fr-MA"/>
              </w:rPr>
              <w:t>electropneumatiques</w:t>
            </w:r>
            <w:proofErr w:type="spellEnd"/>
            <w:r w:rsidRPr="00A55450">
              <w:rPr>
                <w:rFonts w:ascii="Century Gothic" w:hAnsi="Century Gothic" w:cs="Arial"/>
                <w:sz w:val="20"/>
                <w:szCs w:val="20"/>
                <w:lang w:val="fr-MA"/>
              </w:rPr>
              <w:t xml:space="preserve"> avec leurs identifiants réels.</w:t>
            </w:r>
          </w:p>
          <w:p w14:paraId="78EE2638"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Livré avec :</w:t>
            </w:r>
          </w:p>
          <w:p w14:paraId="633D1B51"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Tout accessoire nécessaire au bon fonctionnement du système</w:t>
            </w:r>
          </w:p>
          <w:p w14:paraId="3A4DDEB3"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Fourniture, pose, essais et Mise en service</w:t>
            </w:r>
          </w:p>
          <w:p w14:paraId="58653E8F" w14:textId="77777777" w:rsidR="00A1710B" w:rsidRPr="00A55450" w:rsidRDefault="00A1710B" w:rsidP="00A1710B">
            <w:pPr>
              <w:rPr>
                <w:rFonts w:ascii="Century Gothic" w:hAnsi="Century Gothic" w:cs="Arial"/>
                <w:sz w:val="20"/>
                <w:szCs w:val="20"/>
                <w:lang w:val="fr-MA"/>
              </w:rPr>
            </w:pPr>
            <w:r w:rsidRPr="00A55450">
              <w:rPr>
                <w:rFonts w:ascii="Century Gothic" w:hAnsi="Century Gothic" w:cs="Arial"/>
                <w:sz w:val="20"/>
                <w:szCs w:val="20"/>
                <w:lang w:val="fr-MA"/>
              </w:rPr>
              <w:t>Formation de 5 personnes d'une journée sur l'exploitation et la maintenance du système</w:t>
            </w:r>
          </w:p>
          <w:p w14:paraId="02A9DC97" w14:textId="072929B5" w:rsidR="00EA64DD" w:rsidRPr="00A1710B" w:rsidRDefault="00EA64DD" w:rsidP="00EA64DD">
            <w:pPr>
              <w:rPr>
                <w:rFonts w:ascii="Calibri" w:hAnsi="Calibri" w:cs="Calibri"/>
                <w:sz w:val="20"/>
                <w:szCs w:val="20"/>
                <w:lang w:val="fr-MA"/>
              </w:rPr>
            </w:pPr>
          </w:p>
        </w:tc>
        <w:tc>
          <w:tcPr>
            <w:tcW w:w="2126" w:type="dxa"/>
          </w:tcPr>
          <w:p w14:paraId="49804042" w14:textId="77777777" w:rsidR="00EA64DD" w:rsidRPr="0049421F" w:rsidRDefault="00EA64DD" w:rsidP="00EA64DD">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 xml:space="preserve">Marque : </w:t>
            </w:r>
          </w:p>
          <w:p w14:paraId="582DEEAE" w14:textId="77777777" w:rsidR="00EA64DD" w:rsidRPr="0049421F" w:rsidRDefault="00EA64DD" w:rsidP="00EA64DD">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Référence :</w:t>
            </w:r>
          </w:p>
          <w:p w14:paraId="752A7DB9" w14:textId="77777777" w:rsidR="00EA64DD" w:rsidRPr="00BC7D40" w:rsidRDefault="00EA64DD" w:rsidP="00EA64DD">
            <w:pPr>
              <w:rPr>
                <w:rFonts w:ascii="Calibri" w:hAnsi="Calibri" w:cs="Calibri"/>
                <w:b/>
                <w:bCs/>
                <w:sz w:val="20"/>
                <w:szCs w:val="20"/>
              </w:rPr>
            </w:pPr>
            <w:r w:rsidRPr="0049421F">
              <w:rPr>
                <w:rFonts w:ascii="Calibri" w:hAnsi="Calibri" w:cs="Calibri"/>
                <w:b/>
                <w:sz w:val="22"/>
                <w:szCs w:val="22"/>
                <w:lang w:eastAsia="en-US" w:bidi="ar-MA"/>
              </w:rPr>
              <w:t>Caractéristiques des fournitures proposées :</w:t>
            </w:r>
          </w:p>
        </w:tc>
        <w:tc>
          <w:tcPr>
            <w:tcW w:w="1977" w:type="dxa"/>
          </w:tcPr>
          <w:p w14:paraId="7A260D5A" w14:textId="77777777" w:rsidR="00EA64DD" w:rsidRPr="00BC7D40" w:rsidRDefault="00EA64DD" w:rsidP="00EA64DD">
            <w:pPr>
              <w:rPr>
                <w:rFonts w:ascii="Calibri" w:hAnsi="Calibri" w:cs="Calibri"/>
                <w:b/>
                <w:bCs/>
                <w:sz w:val="20"/>
                <w:szCs w:val="20"/>
              </w:rPr>
            </w:pPr>
          </w:p>
        </w:tc>
      </w:tr>
    </w:tbl>
    <w:p w14:paraId="133F9ADC" w14:textId="77777777" w:rsidR="00620DCC" w:rsidRDefault="00620DCC" w:rsidP="00620DCC">
      <w:pPr>
        <w:rPr>
          <w:rFonts w:ascii="Century Gothic" w:hAnsi="Century Gothic"/>
          <w:b/>
          <w:bCs/>
          <w:sz w:val="22"/>
          <w:szCs w:val="22"/>
          <w:highlight w:val="yellow"/>
          <w:u w:val="single"/>
        </w:rPr>
        <w:sectPr w:rsidR="00620DCC" w:rsidSect="005A59C8">
          <w:pgSz w:w="11906" w:h="16838"/>
          <w:pgMar w:top="1134" w:right="851" w:bottom="1134" w:left="851" w:header="709" w:footer="709" w:gutter="0"/>
          <w:cols w:space="708"/>
          <w:docGrid w:linePitch="360"/>
        </w:sectPr>
      </w:pPr>
    </w:p>
    <w:p w14:paraId="0A249A54" w14:textId="77777777" w:rsidR="00620DCC" w:rsidRPr="00E52954" w:rsidRDefault="00620DCC" w:rsidP="00620DCC">
      <w:pPr>
        <w:widowControl w:val="0"/>
        <w:tabs>
          <w:tab w:val="left" w:pos="765"/>
        </w:tabs>
        <w:jc w:val="center"/>
        <w:rPr>
          <w:rFonts w:ascii="Century Gothic" w:hAnsi="Century Gothic"/>
          <w:b/>
          <w:bCs/>
          <w:sz w:val="40"/>
          <w:szCs w:val="22"/>
          <w:u w:val="single"/>
        </w:rPr>
      </w:pPr>
      <w:r w:rsidRPr="00E52954">
        <w:rPr>
          <w:rFonts w:ascii="Century Gothic" w:hAnsi="Century Gothic"/>
          <w:b/>
          <w:bCs/>
          <w:sz w:val="40"/>
          <w:szCs w:val="22"/>
          <w:u w:val="single"/>
        </w:rPr>
        <w:t>BORDEREAU DES PRIX – DETAIL ESTIMATIF</w:t>
      </w:r>
    </w:p>
    <w:p w14:paraId="39414908" w14:textId="77777777" w:rsidR="00620DCC" w:rsidRPr="00E52954" w:rsidRDefault="00620DCC" w:rsidP="00620DCC">
      <w:pPr>
        <w:widowControl w:val="0"/>
        <w:tabs>
          <w:tab w:val="left" w:pos="765"/>
        </w:tabs>
        <w:jc w:val="center"/>
        <w:rPr>
          <w:rFonts w:ascii="Century Gothic" w:hAnsi="Century Gothic"/>
          <w:b/>
          <w:bCs/>
          <w:sz w:val="14"/>
          <w:szCs w:val="4"/>
          <w:u w:val="single"/>
        </w:rPr>
      </w:pPr>
    </w:p>
    <w:p w14:paraId="189B7A72" w14:textId="77777777" w:rsidR="00620DCC" w:rsidRDefault="00620DCC" w:rsidP="00620DCC">
      <w:pPr>
        <w:spacing w:after="240"/>
        <w:jc w:val="center"/>
        <w:rPr>
          <w:b/>
          <w:bCs/>
        </w:rPr>
      </w:pPr>
      <w:r w:rsidRPr="00995930">
        <w:rPr>
          <w:rFonts w:ascii="Century Gothic" w:hAnsi="Century Gothic"/>
          <w:b/>
          <w:bCs/>
          <w:szCs w:val="20"/>
        </w:rPr>
        <w:t>LOT N°3 : BANCS PNEUMATIQUES</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65"/>
        <w:gridCol w:w="4431"/>
        <w:gridCol w:w="963"/>
        <w:gridCol w:w="962"/>
        <w:gridCol w:w="1544"/>
        <w:gridCol w:w="1541"/>
      </w:tblGrid>
      <w:tr w:rsidR="00D01292" w:rsidRPr="00E52954" w14:paraId="2C9AC7DC" w14:textId="77777777" w:rsidTr="00D01292">
        <w:trPr>
          <w:cantSplit/>
          <w:trHeight w:val="792"/>
          <w:tblHeader/>
          <w:jc w:val="center"/>
        </w:trPr>
        <w:tc>
          <w:tcPr>
            <w:tcW w:w="765" w:type="dxa"/>
            <w:shd w:val="clear" w:color="auto" w:fill="BFBFBF" w:themeFill="background1" w:themeFillShade="BF"/>
            <w:tcMar>
              <w:top w:w="0" w:type="dxa"/>
              <w:left w:w="70" w:type="dxa"/>
              <w:bottom w:w="0" w:type="dxa"/>
              <w:right w:w="70" w:type="dxa"/>
            </w:tcMar>
            <w:vAlign w:val="center"/>
          </w:tcPr>
          <w:p w14:paraId="1FB52648" w14:textId="77777777" w:rsidR="00D01292" w:rsidRPr="00E52954" w:rsidRDefault="00D01292" w:rsidP="00D01292">
            <w:pPr>
              <w:autoSpaceDE w:val="0"/>
              <w:autoSpaceDN w:val="0"/>
              <w:ind w:left="-168"/>
              <w:jc w:val="center"/>
              <w:rPr>
                <w:rFonts w:ascii="Century Gothic" w:hAnsi="Century Gothic"/>
                <w:b/>
                <w:sz w:val="18"/>
                <w:szCs w:val="18"/>
                <w:lang w:val="fr-CA"/>
              </w:rPr>
            </w:pPr>
            <w:r w:rsidRPr="00E52954">
              <w:rPr>
                <w:rFonts w:ascii="Century Gothic" w:hAnsi="Century Gothic"/>
                <w:b/>
                <w:sz w:val="16"/>
                <w:szCs w:val="16"/>
                <w:lang w:val="fr-CA"/>
              </w:rPr>
              <w:t>Items N°</w:t>
            </w:r>
          </w:p>
        </w:tc>
        <w:tc>
          <w:tcPr>
            <w:tcW w:w="4431" w:type="dxa"/>
            <w:shd w:val="clear" w:color="auto" w:fill="BFBFBF" w:themeFill="background1" w:themeFillShade="BF"/>
            <w:tcMar>
              <w:top w:w="0" w:type="dxa"/>
              <w:left w:w="70" w:type="dxa"/>
              <w:bottom w:w="0" w:type="dxa"/>
              <w:right w:w="70" w:type="dxa"/>
            </w:tcMar>
            <w:vAlign w:val="center"/>
          </w:tcPr>
          <w:p w14:paraId="038A5AD9" w14:textId="77777777" w:rsidR="00D01292" w:rsidRPr="00E52954" w:rsidRDefault="00D01292" w:rsidP="00D01292">
            <w:pPr>
              <w:autoSpaceDE w:val="0"/>
              <w:autoSpaceDN w:val="0"/>
              <w:ind w:left="708"/>
              <w:jc w:val="center"/>
              <w:rPr>
                <w:rFonts w:ascii="Century Gothic" w:hAnsi="Century Gothic"/>
                <w:b/>
                <w:sz w:val="18"/>
                <w:szCs w:val="18"/>
                <w:lang w:val="fr-CA"/>
              </w:rPr>
            </w:pPr>
            <w:r w:rsidRPr="00E52954">
              <w:rPr>
                <w:rFonts w:ascii="Century Gothic" w:hAnsi="Century Gothic"/>
                <w:b/>
                <w:sz w:val="18"/>
                <w:szCs w:val="18"/>
                <w:lang w:val="fr-CA"/>
              </w:rPr>
              <w:t>Désignations</w:t>
            </w:r>
          </w:p>
        </w:tc>
        <w:tc>
          <w:tcPr>
            <w:tcW w:w="963" w:type="dxa"/>
            <w:shd w:val="clear" w:color="auto" w:fill="BFBFBF" w:themeFill="background1" w:themeFillShade="BF"/>
            <w:tcMar>
              <w:top w:w="0" w:type="dxa"/>
              <w:left w:w="70" w:type="dxa"/>
              <w:bottom w:w="0" w:type="dxa"/>
              <w:right w:w="70" w:type="dxa"/>
            </w:tcMar>
            <w:vAlign w:val="center"/>
          </w:tcPr>
          <w:p w14:paraId="6DCBDD45" w14:textId="77777777" w:rsidR="00D01292" w:rsidRPr="00E52954" w:rsidRDefault="00D01292" w:rsidP="00D01292">
            <w:pPr>
              <w:autoSpaceDE w:val="0"/>
              <w:autoSpaceDN w:val="0"/>
              <w:jc w:val="center"/>
              <w:rPr>
                <w:rFonts w:ascii="Century Gothic" w:hAnsi="Century Gothic"/>
                <w:b/>
                <w:sz w:val="18"/>
                <w:szCs w:val="18"/>
                <w:lang w:val="fr-CA"/>
              </w:rPr>
            </w:pPr>
            <w:r w:rsidRPr="00E52954">
              <w:rPr>
                <w:rFonts w:ascii="Century Gothic" w:hAnsi="Century Gothic"/>
                <w:b/>
                <w:sz w:val="18"/>
                <w:szCs w:val="18"/>
                <w:lang w:val="fr-CA"/>
              </w:rPr>
              <w:t>Unité</w:t>
            </w:r>
          </w:p>
        </w:tc>
        <w:tc>
          <w:tcPr>
            <w:tcW w:w="962" w:type="dxa"/>
            <w:shd w:val="clear" w:color="auto" w:fill="BFBFBF" w:themeFill="background1" w:themeFillShade="BF"/>
            <w:vAlign w:val="center"/>
          </w:tcPr>
          <w:p w14:paraId="7F00DEEC" w14:textId="77777777" w:rsidR="00D01292" w:rsidRPr="00E52954" w:rsidRDefault="00D01292" w:rsidP="00D01292">
            <w:pPr>
              <w:autoSpaceDE w:val="0"/>
              <w:autoSpaceDN w:val="0"/>
              <w:ind w:right="132"/>
              <w:jc w:val="center"/>
              <w:rPr>
                <w:rFonts w:ascii="Century Gothic" w:hAnsi="Century Gothic"/>
                <w:b/>
                <w:sz w:val="18"/>
                <w:szCs w:val="18"/>
                <w:lang w:val="fr-CA"/>
              </w:rPr>
            </w:pPr>
            <w:r w:rsidRPr="00E52954">
              <w:rPr>
                <w:rFonts w:ascii="Century Gothic" w:hAnsi="Century Gothic"/>
                <w:b/>
                <w:sz w:val="18"/>
                <w:szCs w:val="18"/>
              </w:rPr>
              <w:t>QTE</w:t>
            </w:r>
          </w:p>
        </w:tc>
        <w:tc>
          <w:tcPr>
            <w:tcW w:w="1544" w:type="dxa"/>
            <w:shd w:val="clear" w:color="auto" w:fill="BFBFBF" w:themeFill="background1" w:themeFillShade="BF"/>
            <w:vAlign w:val="center"/>
          </w:tcPr>
          <w:p w14:paraId="27220024" w14:textId="6D108B36" w:rsidR="00D01292" w:rsidRPr="00E52954" w:rsidRDefault="00D01292" w:rsidP="00D01292">
            <w:pPr>
              <w:jc w:val="center"/>
              <w:rPr>
                <w:rFonts w:ascii="Century Gothic" w:hAnsi="Century Gothic"/>
                <w:b/>
                <w:sz w:val="16"/>
                <w:szCs w:val="16"/>
              </w:rPr>
            </w:pPr>
            <w:r w:rsidRPr="00E52954">
              <w:rPr>
                <w:rFonts w:ascii="Century Gothic" w:hAnsi="Century Gothic"/>
                <w:b/>
                <w:sz w:val="16"/>
                <w:szCs w:val="16"/>
              </w:rPr>
              <w:t>Prix unitaire</w:t>
            </w:r>
          </w:p>
          <w:p w14:paraId="5E6C2A29" w14:textId="4D790116" w:rsidR="00D01292" w:rsidRPr="00E52954" w:rsidRDefault="00D01292" w:rsidP="00D01292">
            <w:pPr>
              <w:jc w:val="center"/>
              <w:rPr>
                <w:rFonts w:ascii="Century Gothic" w:hAnsi="Century Gothic"/>
                <w:b/>
                <w:sz w:val="16"/>
                <w:szCs w:val="16"/>
              </w:rPr>
            </w:pPr>
            <w:r w:rsidRPr="00E52954">
              <w:rPr>
                <w:rFonts w:ascii="Century Gothic" w:hAnsi="Century Gothic"/>
                <w:b/>
                <w:sz w:val="16"/>
                <w:szCs w:val="16"/>
              </w:rPr>
              <w:t>HTVA</w:t>
            </w:r>
          </w:p>
          <w:p w14:paraId="769A52DD" w14:textId="77777777" w:rsidR="00D01292" w:rsidRPr="00E52954" w:rsidRDefault="00D01292" w:rsidP="00D01292">
            <w:pPr>
              <w:jc w:val="center"/>
              <w:rPr>
                <w:rFonts w:ascii="Century Gothic" w:hAnsi="Century Gothic"/>
                <w:b/>
                <w:sz w:val="16"/>
                <w:szCs w:val="16"/>
              </w:rPr>
            </w:pPr>
          </w:p>
        </w:tc>
        <w:tc>
          <w:tcPr>
            <w:tcW w:w="1541" w:type="dxa"/>
            <w:shd w:val="clear" w:color="auto" w:fill="BFBFBF" w:themeFill="background1" w:themeFillShade="BF"/>
            <w:vAlign w:val="center"/>
          </w:tcPr>
          <w:p w14:paraId="0D904607" w14:textId="23020ACB" w:rsidR="00D01292" w:rsidRPr="00E52954" w:rsidRDefault="00D01292" w:rsidP="00D01292">
            <w:pPr>
              <w:jc w:val="center"/>
              <w:rPr>
                <w:rFonts w:ascii="Century Gothic" w:hAnsi="Century Gothic"/>
                <w:b/>
                <w:sz w:val="16"/>
                <w:szCs w:val="16"/>
              </w:rPr>
            </w:pPr>
            <w:r w:rsidRPr="00E52954">
              <w:rPr>
                <w:rFonts w:ascii="Century Gothic" w:hAnsi="Century Gothic"/>
                <w:b/>
                <w:sz w:val="16"/>
                <w:szCs w:val="16"/>
              </w:rPr>
              <w:t>Prix total HTVA</w:t>
            </w:r>
          </w:p>
          <w:p w14:paraId="72DB3057" w14:textId="37D93D7C" w:rsidR="00D01292" w:rsidRPr="00E52954" w:rsidRDefault="00D01292" w:rsidP="00D01292">
            <w:pPr>
              <w:jc w:val="center"/>
              <w:rPr>
                <w:rFonts w:ascii="Century Gothic" w:hAnsi="Century Gothic"/>
                <w:b/>
                <w:sz w:val="16"/>
                <w:szCs w:val="16"/>
              </w:rPr>
            </w:pPr>
          </w:p>
        </w:tc>
      </w:tr>
      <w:tr w:rsidR="00D01292" w:rsidRPr="00E52954" w14:paraId="1DDD2C49" w14:textId="77777777" w:rsidTr="00D01292">
        <w:trPr>
          <w:cantSplit/>
          <w:trHeight w:val="270"/>
          <w:jc w:val="center"/>
        </w:trPr>
        <w:tc>
          <w:tcPr>
            <w:tcW w:w="765" w:type="dxa"/>
            <w:tcMar>
              <w:top w:w="0" w:type="dxa"/>
              <w:left w:w="70" w:type="dxa"/>
              <w:bottom w:w="0" w:type="dxa"/>
              <w:right w:w="70" w:type="dxa"/>
            </w:tcMar>
            <w:vAlign w:val="center"/>
          </w:tcPr>
          <w:p w14:paraId="48F215F1" w14:textId="77777777" w:rsidR="00D01292" w:rsidRPr="007E05FC" w:rsidRDefault="00D01292" w:rsidP="00B306A7">
            <w:pPr>
              <w:jc w:val="center"/>
              <w:rPr>
                <w:rFonts w:ascii="Century Gothic" w:hAnsi="Century Gothic"/>
                <w:b/>
                <w:sz w:val="20"/>
                <w:szCs w:val="20"/>
              </w:rPr>
            </w:pPr>
            <w:r w:rsidRPr="00AE4AE8">
              <w:rPr>
                <w:rFonts w:ascii="Calibri" w:hAnsi="Calibri" w:cs="Calibri"/>
                <w:b/>
                <w:bCs/>
                <w:sz w:val="20"/>
                <w:szCs w:val="20"/>
              </w:rPr>
              <w:t>1</w:t>
            </w:r>
          </w:p>
        </w:tc>
        <w:tc>
          <w:tcPr>
            <w:tcW w:w="4431" w:type="dxa"/>
            <w:tcMar>
              <w:top w:w="0" w:type="dxa"/>
              <w:left w:w="70" w:type="dxa"/>
              <w:bottom w:w="0" w:type="dxa"/>
              <w:right w:w="70" w:type="dxa"/>
            </w:tcMar>
            <w:vAlign w:val="center"/>
          </w:tcPr>
          <w:p w14:paraId="0A40A249" w14:textId="77777777" w:rsidR="00D01292" w:rsidRPr="00454E8B" w:rsidRDefault="00D01292" w:rsidP="00B306A7">
            <w:pPr>
              <w:rPr>
                <w:rFonts w:ascii="Century Gothic" w:hAnsi="Century Gothic" w:cs="Calibri"/>
                <w:b/>
                <w:color w:val="000000"/>
                <w:sz w:val="20"/>
                <w:szCs w:val="20"/>
              </w:rPr>
            </w:pPr>
            <w:r w:rsidRPr="00C979C4">
              <w:rPr>
                <w:rFonts w:ascii="Calibri" w:hAnsi="Calibri" w:cs="Calibri"/>
                <w:b/>
                <w:bCs/>
                <w:sz w:val="20"/>
                <w:szCs w:val="20"/>
              </w:rPr>
              <w:t>Système didactique mobile pour l'étude en pneumatique, électropneumatique avec module d'E/S de pilotage par API</w:t>
            </w:r>
          </w:p>
        </w:tc>
        <w:tc>
          <w:tcPr>
            <w:tcW w:w="963" w:type="dxa"/>
            <w:tcMar>
              <w:top w:w="0" w:type="dxa"/>
              <w:left w:w="70" w:type="dxa"/>
              <w:bottom w:w="0" w:type="dxa"/>
              <w:right w:w="70" w:type="dxa"/>
            </w:tcMar>
            <w:vAlign w:val="center"/>
          </w:tcPr>
          <w:p w14:paraId="6C9E74ED" w14:textId="77777777" w:rsidR="00D01292" w:rsidRPr="006A4650" w:rsidRDefault="00D01292" w:rsidP="00B306A7">
            <w:pPr>
              <w:jc w:val="center"/>
              <w:rPr>
                <w:rFonts w:ascii="Century Gothic" w:hAnsi="Century Gothic"/>
                <w:b/>
                <w:sz w:val="22"/>
                <w:szCs w:val="22"/>
              </w:rPr>
            </w:pPr>
            <w:r w:rsidRPr="006A4650">
              <w:rPr>
                <w:rFonts w:ascii="Century Gothic" w:hAnsi="Century Gothic"/>
                <w:b/>
                <w:sz w:val="22"/>
                <w:szCs w:val="22"/>
              </w:rPr>
              <w:t>U</w:t>
            </w:r>
          </w:p>
        </w:tc>
        <w:tc>
          <w:tcPr>
            <w:tcW w:w="962" w:type="dxa"/>
            <w:vAlign w:val="center"/>
          </w:tcPr>
          <w:p w14:paraId="15F8A0F6" w14:textId="77777777" w:rsidR="00D01292" w:rsidRDefault="00D01292" w:rsidP="00B306A7">
            <w:pPr>
              <w:jc w:val="center"/>
              <w:rPr>
                <w:rFonts w:ascii="Century Gothic" w:hAnsi="Century Gothic" w:cs="Calibri"/>
                <w:b/>
                <w:color w:val="000000"/>
                <w:sz w:val="20"/>
                <w:szCs w:val="20"/>
              </w:rPr>
            </w:pPr>
            <w:r>
              <w:rPr>
                <w:rFonts w:ascii="Calibri" w:hAnsi="Calibri" w:cs="Calibri"/>
                <w:b/>
                <w:bCs/>
                <w:color w:val="000000"/>
                <w:sz w:val="22"/>
                <w:szCs w:val="22"/>
              </w:rPr>
              <w:t>01</w:t>
            </w:r>
          </w:p>
        </w:tc>
        <w:tc>
          <w:tcPr>
            <w:tcW w:w="1544" w:type="dxa"/>
          </w:tcPr>
          <w:p w14:paraId="7E43B064" w14:textId="77777777" w:rsidR="00D01292" w:rsidRPr="00DB7DD7" w:rsidRDefault="00D01292" w:rsidP="00B306A7">
            <w:pPr>
              <w:rPr>
                <w:rFonts w:ascii="Century Gothic" w:hAnsi="Century Gothic"/>
                <w:b/>
                <w:sz w:val="22"/>
                <w:szCs w:val="22"/>
                <w:highlight w:val="yellow"/>
              </w:rPr>
            </w:pPr>
          </w:p>
        </w:tc>
        <w:tc>
          <w:tcPr>
            <w:tcW w:w="1541" w:type="dxa"/>
            <w:vAlign w:val="center"/>
          </w:tcPr>
          <w:p w14:paraId="05D2E0EC" w14:textId="77777777" w:rsidR="00D01292" w:rsidRPr="00DB7DD7" w:rsidRDefault="00D01292" w:rsidP="00B306A7">
            <w:pPr>
              <w:rPr>
                <w:rFonts w:ascii="Century Gothic" w:hAnsi="Century Gothic"/>
                <w:b/>
                <w:sz w:val="22"/>
                <w:szCs w:val="22"/>
                <w:highlight w:val="yellow"/>
              </w:rPr>
            </w:pPr>
          </w:p>
        </w:tc>
      </w:tr>
      <w:tr w:rsidR="00D01292" w:rsidRPr="00E52954" w14:paraId="22A8004F" w14:textId="77777777" w:rsidTr="00D01292">
        <w:trPr>
          <w:cantSplit/>
          <w:trHeight w:val="535"/>
          <w:jc w:val="center"/>
        </w:trPr>
        <w:tc>
          <w:tcPr>
            <w:tcW w:w="8665" w:type="dxa"/>
            <w:gridSpan w:val="5"/>
            <w:vAlign w:val="center"/>
          </w:tcPr>
          <w:p w14:paraId="48F8B37A" w14:textId="7DA361D0" w:rsidR="00D01292" w:rsidRPr="00E52954" w:rsidRDefault="00D01292" w:rsidP="00D01292">
            <w:pPr>
              <w:rPr>
                <w:rFonts w:cs="Calibri"/>
                <w:color w:val="000000"/>
                <w:sz w:val="28"/>
                <w:szCs w:val="20"/>
              </w:rPr>
            </w:pPr>
            <w:r w:rsidRPr="00E52954">
              <w:rPr>
                <w:rFonts w:ascii="Century Gothic" w:hAnsi="Century Gothic"/>
                <w:b/>
                <w:sz w:val="20"/>
                <w:szCs w:val="16"/>
              </w:rPr>
              <w:t xml:space="preserve"> MONTANT TOTAL</w:t>
            </w:r>
            <w:r>
              <w:rPr>
                <w:rFonts w:ascii="Century Gothic" w:hAnsi="Century Gothic"/>
                <w:b/>
                <w:sz w:val="20"/>
                <w:szCs w:val="16"/>
              </w:rPr>
              <w:t xml:space="preserve"> HTVA</w:t>
            </w:r>
          </w:p>
        </w:tc>
        <w:tc>
          <w:tcPr>
            <w:tcW w:w="1541" w:type="dxa"/>
            <w:vAlign w:val="center"/>
          </w:tcPr>
          <w:p w14:paraId="080A29B0" w14:textId="77777777" w:rsidR="00D01292" w:rsidRPr="00E52954" w:rsidRDefault="00D01292" w:rsidP="00D01292">
            <w:pPr>
              <w:rPr>
                <w:rFonts w:cs="Calibri"/>
                <w:color w:val="000000"/>
                <w:sz w:val="28"/>
                <w:szCs w:val="20"/>
              </w:rPr>
            </w:pPr>
          </w:p>
        </w:tc>
      </w:tr>
      <w:tr w:rsidR="00D01292" w:rsidRPr="00E52954" w14:paraId="5BD9553A" w14:textId="77777777" w:rsidTr="00D01292">
        <w:trPr>
          <w:cantSplit/>
          <w:trHeight w:val="535"/>
          <w:jc w:val="center"/>
        </w:trPr>
        <w:tc>
          <w:tcPr>
            <w:tcW w:w="8665" w:type="dxa"/>
            <w:gridSpan w:val="5"/>
            <w:vAlign w:val="center"/>
          </w:tcPr>
          <w:p w14:paraId="2443A100" w14:textId="7FEC6B75" w:rsidR="00D01292" w:rsidRPr="00E52954" w:rsidRDefault="00D01292" w:rsidP="00D01292">
            <w:pPr>
              <w:rPr>
                <w:rFonts w:ascii="Century Gothic" w:hAnsi="Century Gothic"/>
                <w:b/>
                <w:sz w:val="20"/>
                <w:szCs w:val="16"/>
              </w:rPr>
            </w:pPr>
            <w:r>
              <w:rPr>
                <w:rFonts w:ascii="Century Gothic" w:hAnsi="Century Gothic"/>
                <w:b/>
                <w:sz w:val="20"/>
                <w:szCs w:val="16"/>
              </w:rPr>
              <w:t>TOTAL DE LA TVA 20 %</w:t>
            </w:r>
          </w:p>
        </w:tc>
        <w:tc>
          <w:tcPr>
            <w:tcW w:w="1541" w:type="dxa"/>
            <w:vAlign w:val="center"/>
          </w:tcPr>
          <w:p w14:paraId="51844F0C" w14:textId="77777777" w:rsidR="00D01292" w:rsidRPr="00E52954" w:rsidRDefault="00D01292" w:rsidP="00D01292">
            <w:pPr>
              <w:rPr>
                <w:rFonts w:cs="Calibri"/>
                <w:color w:val="000000"/>
                <w:sz w:val="28"/>
                <w:szCs w:val="20"/>
              </w:rPr>
            </w:pPr>
          </w:p>
        </w:tc>
      </w:tr>
      <w:tr w:rsidR="00D01292" w:rsidRPr="00E52954" w14:paraId="1BD953F9" w14:textId="77777777" w:rsidTr="00D01292">
        <w:trPr>
          <w:cantSplit/>
          <w:trHeight w:val="535"/>
          <w:jc w:val="center"/>
        </w:trPr>
        <w:tc>
          <w:tcPr>
            <w:tcW w:w="8665" w:type="dxa"/>
            <w:gridSpan w:val="5"/>
            <w:vAlign w:val="center"/>
          </w:tcPr>
          <w:p w14:paraId="4982B7DF" w14:textId="2BE3744C" w:rsidR="00D01292" w:rsidRPr="00E52954" w:rsidRDefault="00D01292" w:rsidP="00D01292">
            <w:pPr>
              <w:rPr>
                <w:rFonts w:ascii="Century Gothic" w:hAnsi="Century Gothic"/>
                <w:b/>
                <w:sz w:val="20"/>
                <w:szCs w:val="16"/>
              </w:rPr>
            </w:pPr>
            <w:r>
              <w:rPr>
                <w:rFonts w:ascii="Century Gothic" w:hAnsi="Century Gothic"/>
                <w:b/>
                <w:sz w:val="20"/>
                <w:szCs w:val="16"/>
              </w:rPr>
              <w:t>MONTANT TOTAL TTC</w:t>
            </w:r>
          </w:p>
        </w:tc>
        <w:tc>
          <w:tcPr>
            <w:tcW w:w="1541" w:type="dxa"/>
            <w:vAlign w:val="center"/>
          </w:tcPr>
          <w:p w14:paraId="36D4C6BF" w14:textId="77777777" w:rsidR="00D01292" w:rsidRPr="00E52954" w:rsidRDefault="00D01292" w:rsidP="00D01292">
            <w:pPr>
              <w:rPr>
                <w:rFonts w:cs="Calibri"/>
                <w:color w:val="000000"/>
                <w:sz w:val="28"/>
                <w:szCs w:val="20"/>
              </w:rPr>
            </w:pPr>
          </w:p>
        </w:tc>
      </w:tr>
    </w:tbl>
    <w:p w14:paraId="22209E55" w14:textId="77777777" w:rsidR="00620DCC" w:rsidRPr="00E52954" w:rsidRDefault="00620DCC" w:rsidP="00620DCC">
      <w:pPr>
        <w:rPr>
          <w:rFonts w:ascii="Century Gothic" w:hAnsi="Century Gothic"/>
          <w:b/>
          <w:sz w:val="10"/>
          <w:szCs w:val="10"/>
        </w:rPr>
      </w:pPr>
    </w:p>
    <w:p w14:paraId="5866EF3B" w14:textId="77777777" w:rsidR="00620DCC" w:rsidRPr="00E52954" w:rsidRDefault="00620DCC" w:rsidP="00620DCC">
      <w:pPr>
        <w:rPr>
          <w:rFonts w:ascii="Century Gothic" w:hAnsi="Century Gothic"/>
          <w:b/>
          <w:sz w:val="20"/>
          <w:szCs w:val="20"/>
        </w:rPr>
      </w:pPr>
      <w:r w:rsidRPr="00E52954">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p>
    <w:p w14:paraId="7FF487CA" w14:textId="77777777" w:rsidR="00620DCC" w:rsidRPr="00E52954" w:rsidRDefault="00620DCC" w:rsidP="00620DCC">
      <w:pPr>
        <w:rPr>
          <w:rFonts w:ascii="Century Gothic" w:hAnsi="Century Gothic"/>
          <w:b/>
          <w:sz w:val="6"/>
          <w:szCs w:val="6"/>
        </w:rPr>
      </w:pPr>
    </w:p>
    <w:p w14:paraId="630A5D05" w14:textId="77777777" w:rsidR="00620DCC" w:rsidRPr="00E52954" w:rsidRDefault="00620DCC" w:rsidP="00620DCC">
      <w:pPr>
        <w:jc w:val="right"/>
        <w:rPr>
          <w:b/>
          <w:snapToGrid w:val="0"/>
          <w:sz w:val="20"/>
          <w:szCs w:val="20"/>
        </w:rPr>
      </w:pPr>
      <w:r w:rsidRPr="00E52954">
        <w:rPr>
          <w:b/>
          <w:snapToGrid w:val="0"/>
          <w:sz w:val="20"/>
          <w:szCs w:val="20"/>
        </w:rPr>
        <w:t xml:space="preserve">   </w:t>
      </w:r>
    </w:p>
    <w:p w14:paraId="1F9F86C6" w14:textId="77777777" w:rsidR="00620DCC" w:rsidRPr="00E52954" w:rsidRDefault="00620DCC" w:rsidP="00620DCC">
      <w:pPr>
        <w:jc w:val="right"/>
        <w:rPr>
          <w:b/>
          <w:kern w:val="36"/>
          <w:sz w:val="20"/>
          <w:szCs w:val="20"/>
        </w:rPr>
      </w:pPr>
      <w:r w:rsidRPr="00E52954">
        <w:rPr>
          <w:b/>
          <w:snapToGrid w:val="0"/>
          <w:sz w:val="20"/>
          <w:szCs w:val="20"/>
        </w:rPr>
        <w:t xml:space="preserve">  </w:t>
      </w:r>
      <w:proofErr w:type="gramStart"/>
      <w:r w:rsidRPr="00E52954">
        <w:rPr>
          <w:rFonts w:ascii="Century Gothic" w:hAnsi="Century Gothic"/>
          <w:b/>
          <w:sz w:val="20"/>
          <w:szCs w:val="20"/>
        </w:rPr>
        <w:t>Fait  à</w:t>
      </w:r>
      <w:proofErr w:type="gramEnd"/>
      <w:r w:rsidRPr="00E52954">
        <w:rPr>
          <w:rFonts w:ascii="Century Gothic" w:hAnsi="Century Gothic"/>
          <w:b/>
          <w:sz w:val="20"/>
          <w:szCs w:val="20"/>
        </w:rPr>
        <w:t xml:space="preserve"> ……………………… le ………………………</w:t>
      </w:r>
      <w:r w:rsidRPr="00E52954">
        <w:rPr>
          <w:b/>
          <w:kern w:val="36"/>
          <w:sz w:val="20"/>
          <w:szCs w:val="20"/>
        </w:rPr>
        <w:t xml:space="preserve">                                    </w:t>
      </w:r>
    </w:p>
    <w:p w14:paraId="46021A5E" w14:textId="77777777" w:rsidR="00620DCC" w:rsidRPr="00E52954" w:rsidRDefault="00620DCC" w:rsidP="00620DCC">
      <w:pPr>
        <w:jc w:val="center"/>
        <w:rPr>
          <w:b/>
          <w:kern w:val="36"/>
          <w:sz w:val="4"/>
          <w:szCs w:val="4"/>
        </w:rPr>
      </w:pPr>
    </w:p>
    <w:p w14:paraId="59BA6A14" w14:textId="77777777" w:rsidR="00620DCC" w:rsidRPr="00E52954" w:rsidRDefault="00620DCC" w:rsidP="00620DCC">
      <w:pPr>
        <w:jc w:val="center"/>
        <w:rPr>
          <w:b/>
          <w:kern w:val="36"/>
          <w:sz w:val="4"/>
          <w:szCs w:val="4"/>
        </w:rPr>
      </w:pPr>
      <w:r w:rsidRPr="00E52954">
        <w:rPr>
          <w:b/>
          <w:kern w:val="36"/>
          <w:sz w:val="20"/>
          <w:szCs w:val="20"/>
        </w:rPr>
        <w:t xml:space="preserve">                        </w:t>
      </w:r>
    </w:p>
    <w:p w14:paraId="5F846A9D" w14:textId="77777777" w:rsidR="00620DCC" w:rsidRDefault="00620DCC" w:rsidP="00620DCC">
      <w:pPr>
        <w:jc w:val="center"/>
        <w:rPr>
          <w:rFonts w:ascii="Century Gothic" w:hAnsi="Century Gothic"/>
          <w:b/>
          <w:sz w:val="20"/>
          <w:szCs w:val="20"/>
        </w:rPr>
        <w:sectPr w:rsidR="00620DCC" w:rsidSect="005A59C8">
          <w:pgSz w:w="16838" w:h="11906" w:orient="landscape"/>
          <w:pgMar w:top="851" w:right="1134" w:bottom="851" w:left="1134" w:header="709" w:footer="709" w:gutter="0"/>
          <w:cols w:space="708"/>
          <w:docGrid w:linePitch="360"/>
        </w:sectPr>
      </w:pPr>
      <w:r w:rsidRPr="00E52954">
        <w:rPr>
          <w:b/>
          <w:kern w:val="36"/>
          <w:sz w:val="20"/>
          <w:szCs w:val="20"/>
        </w:rPr>
        <w:t xml:space="preserve">                                                                                                  </w:t>
      </w:r>
      <w:r w:rsidRPr="00E52954">
        <w:rPr>
          <w:rFonts w:ascii="Century Gothic" w:hAnsi="Century Gothic"/>
          <w:b/>
          <w:sz w:val="20"/>
          <w:szCs w:val="20"/>
        </w:rPr>
        <w:t>Signature et cachet du concurrent</w:t>
      </w:r>
    </w:p>
    <w:p w14:paraId="75FAF1B5" w14:textId="77777777" w:rsidR="00620DCC" w:rsidRPr="00555015"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r w:rsidRPr="00555015">
        <w:rPr>
          <w:rFonts w:ascii="Century Gothic" w:hAnsi="Century Gothic"/>
          <w:b/>
          <w:bCs/>
          <w:color w:val="548DD4" w:themeColor="text2" w:themeTint="99"/>
        </w:rPr>
        <w:t>LOT N°</w:t>
      </w:r>
      <w:r>
        <w:rPr>
          <w:rFonts w:ascii="Century Gothic" w:hAnsi="Century Gothic"/>
          <w:b/>
          <w:bCs/>
          <w:color w:val="548DD4" w:themeColor="text2" w:themeTint="99"/>
        </w:rPr>
        <w:t>4</w:t>
      </w:r>
      <w:r w:rsidRPr="00555015">
        <w:rPr>
          <w:rFonts w:ascii="Century Gothic" w:hAnsi="Century Gothic"/>
          <w:b/>
          <w:bCs/>
          <w:color w:val="548DD4" w:themeColor="text2" w:themeTint="99"/>
        </w:rPr>
        <w:t xml:space="preserve"> : EQUIPEMENT ELECTRICITE BATIMENTS</w:t>
      </w:r>
    </w:p>
    <w:p w14:paraId="3717A371" w14:textId="77777777" w:rsidR="00620DCC" w:rsidRPr="00166BE1"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5664"/>
        <w:gridCol w:w="2197"/>
        <w:gridCol w:w="1676"/>
      </w:tblGrid>
      <w:tr w:rsidR="00620DCC" w:rsidRPr="00AE4AE8" w14:paraId="1A15CEB5" w14:textId="77777777" w:rsidTr="003513D3">
        <w:trPr>
          <w:trHeight w:val="451"/>
          <w:tblHeader/>
          <w:jc w:val="center"/>
        </w:trPr>
        <w:tc>
          <w:tcPr>
            <w:tcW w:w="658" w:type="dxa"/>
            <w:vAlign w:val="center"/>
          </w:tcPr>
          <w:p w14:paraId="20E5F51A"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Item n°</w:t>
            </w:r>
          </w:p>
        </w:tc>
        <w:tc>
          <w:tcPr>
            <w:tcW w:w="5783" w:type="dxa"/>
          </w:tcPr>
          <w:p w14:paraId="30F8B220"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Désignation et caractéristiques demandées</w:t>
            </w:r>
          </w:p>
        </w:tc>
        <w:tc>
          <w:tcPr>
            <w:tcW w:w="2201" w:type="dxa"/>
          </w:tcPr>
          <w:p w14:paraId="4FD63AA2" w14:textId="77777777" w:rsidR="00620DCC" w:rsidRPr="00AE4AE8" w:rsidRDefault="00620DCC" w:rsidP="00B306A7">
            <w:pPr>
              <w:jc w:val="center"/>
              <w:rPr>
                <w:rFonts w:ascii="Calibri" w:hAnsi="Calibri" w:cs="Calibri"/>
                <w:b/>
                <w:bCs/>
                <w:sz w:val="22"/>
                <w:szCs w:val="22"/>
              </w:rPr>
            </w:pPr>
            <w:r w:rsidRPr="0049421F">
              <w:rPr>
                <w:rFonts w:ascii="Calibri" w:hAnsi="Calibri" w:cs="Calibri"/>
                <w:b/>
                <w:bCs/>
                <w:iCs/>
                <w:sz w:val="22"/>
                <w:szCs w:val="22"/>
              </w:rPr>
              <w:t>Proposition du soumissionnaire</w:t>
            </w:r>
          </w:p>
        </w:tc>
        <w:tc>
          <w:tcPr>
            <w:tcW w:w="1552" w:type="dxa"/>
          </w:tcPr>
          <w:p w14:paraId="68943DDA" w14:textId="77777777" w:rsidR="00620DCC" w:rsidRPr="00AE4AE8" w:rsidRDefault="00620DCC" w:rsidP="00B306A7">
            <w:pPr>
              <w:jc w:val="center"/>
              <w:rPr>
                <w:rFonts w:ascii="Calibri" w:hAnsi="Calibri" w:cs="Calibri"/>
                <w:b/>
                <w:bCs/>
                <w:sz w:val="22"/>
                <w:szCs w:val="22"/>
              </w:rPr>
            </w:pPr>
            <w:r w:rsidRPr="0049421F">
              <w:rPr>
                <w:rFonts w:ascii="Calibri" w:hAnsi="Calibri" w:cs="Calibri"/>
                <w:b/>
                <w:bCs/>
                <w:iCs/>
                <w:sz w:val="22"/>
                <w:szCs w:val="22"/>
              </w:rPr>
              <w:t>Appréciation de l’administration</w:t>
            </w:r>
          </w:p>
        </w:tc>
      </w:tr>
      <w:tr w:rsidR="00620DCC" w:rsidRPr="00AE4AE8" w14:paraId="21AAA886" w14:textId="77777777" w:rsidTr="003513D3">
        <w:trPr>
          <w:jc w:val="center"/>
        </w:trPr>
        <w:tc>
          <w:tcPr>
            <w:tcW w:w="658" w:type="dxa"/>
            <w:vAlign w:val="center"/>
          </w:tcPr>
          <w:p w14:paraId="51A7A88E" w14:textId="77777777" w:rsidR="00620DCC" w:rsidRPr="00AE4AE8" w:rsidRDefault="00620DCC" w:rsidP="00B306A7">
            <w:pPr>
              <w:jc w:val="center"/>
              <w:rPr>
                <w:rFonts w:ascii="Calibri" w:hAnsi="Calibri" w:cs="Calibri"/>
                <w:b/>
                <w:bCs/>
                <w:sz w:val="20"/>
                <w:szCs w:val="20"/>
              </w:rPr>
            </w:pPr>
            <w:r w:rsidRPr="00AE4AE8">
              <w:rPr>
                <w:rFonts w:ascii="Calibri" w:hAnsi="Calibri" w:cs="Calibri"/>
                <w:b/>
                <w:bCs/>
                <w:sz w:val="20"/>
                <w:szCs w:val="20"/>
              </w:rPr>
              <w:t>1</w:t>
            </w:r>
          </w:p>
        </w:tc>
        <w:tc>
          <w:tcPr>
            <w:tcW w:w="5783" w:type="dxa"/>
            <w:vAlign w:val="center"/>
          </w:tcPr>
          <w:p w14:paraId="27FA2F45" w14:textId="77777777" w:rsidR="00620DCC" w:rsidRPr="00555015" w:rsidRDefault="00620DCC" w:rsidP="00B306A7">
            <w:pPr>
              <w:rPr>
                <w:rFonts w:ascii="Calibri" w:hAnsi="Calibri" w:cs="Calibri"/>
                <w:b/>
                <w:bCs/>
                <w:sz w:val="20"/>
                <w:szCs w:val="20"/>
              </w:rPr>
            </w:pPr>
            <w:r w:rsidRPr="00555015">
              <w:rPr>
                <w:rFonts w:ascii="Calibri" w:hAnsi="Calibri" w:cs="Calibri"/>
                <w:b/>
                <w:bCs/>
                <w:sz w:val="20"/>
                <w:szCs w:val="20"/>
              </w:rPr>
              <w:t>ENSEMBLE INTERPHONIE </w:t>
            </w:r>
          </w:p>
          <w:p w14:paraId="43F4422F"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 xml:space="preserve">Composition :  </w:t>
            </w:r>
          </w:p>
          <w:p w14:paraId="0C9BCFEE"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Ensemble portier Audio complet à deux postes minimum</w:t>
            </w:r>
          </w:p>
          <w:p w14:paraId="5084A28B"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Alimentation 220 /50Hz.</w:t>
            </w:r>
          </w:p>
          <w:p w14:paraId="0B5C9A79"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 xml:space="preserve">Un (1) panel extérieur avec boutons poussoirs, micros et haut-parleur. </w:t>
            </w:r>
          </w:p>
          <w:p w14:paraId="7A9EBD9D"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 xml:space="preserve">Un (1) poste intérieur à combiné, avec sonnerie et commande de gâche. </w:t>
            </w:r>
          </w:p>
          <w:p w14:paraId="36DD2FF0"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Un (1) panneau mural sérigraphie présentant le synoptique du système</w:t>
            </w:r>
          </w:p>
          <w:p w14:paraId="5E84E66C"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Une (1) gâche électrique.</w:t>
            </w:r>
          </w:p>
          <w:p w14:paraId="2B88AE14"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Livré avec :</w:t>
            </w:r>
          </w:p>
          <w:p w14:paraId="358AFDDF" w14:textId="77777777" w:rsidR="00620DCC" w:rsidRPr="00F474AB" w:rsidRDefault="00620DCC" w:rsidP="00B306A7">
            <w:pPr>
              <w:rPr>
                <w:rFonts w:ascii="Calibri" w:hAnsi="Calibri" w:cs="Calibri"/>
                <w:sz w:val="20"/>
                <w:szCs w:val="20"/>
              </w:rPr>
            </w:pPr>
            <w:r w:rsidRPr="00555015">
              <w:rPr>
                <w:rFonts w:ascii="Calibri" w:hAnsi="Calibri" w:cs="Calibri"/>
                <w:sz w:val="20"/>
                <w:szCs w:val="20"/>
              </w:rPr>
              <w:t>Tout accessoires nécessaires pour le bon fonctionnement"</w:t>
            </w:r>
          </w:p>
        </w:tc>
        <w:tc>
          <w:tcPr>
            <w:tcW w:w="2201" w:type="dxa"/>
          </w:tcPr>
          <w:p w14:paraId="303A2E3A"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 xml:space="preserve">Marque : </w:t>
            </w:r>
          </w:p>
          <w:p w14:paraId="430C3538"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Référence :</w:t>
            </w:r>
          </w:p>
          <w:p w14:paraId="4662907E" w14:textId="77777777" w:rsidR="00620DCC" w:rsidRPr="00555015" w:rsidRDefault="00620DCC" w:rsidP="00B306A7">
            <w:pPr>
              <w:rPr>
                <w:rFonts w:ascii="Calibri" w:hAnsi="Calibri" w:cs="Calibri"/>
                <w:b/>
                <w:bCs/>
                <w:sz w:val="20"/>
                <w:szCs w:val="20"/>
              </w:rPr>
            </w:pPr>
            <w:r w:rsidRPr="0049421F">
              <w:rPr>
                <w:rFonts w:ascii="Calibri" w:hAnsi="Calibri" w:cs="Calibri"/>
                <w:b/>
                <w:sz w:val="22"/>
                <w:szCs w:val="22"/>
                <w:lang w:eastAsia="en-US" w:bidi="ar-MA"/>
              </w:rPr>
              <w:t>Caractéristiques des fournitures proposées :</w:t>
            </w:r>
          </w:p>
        </w:tc>
        <w:tc>
          <w:tcPr>
            <w:tcW w:w="1552" w:type="dxa"/>
          </w:tcPr>
          <w:p w14:paraId="4E4E01DF" w14:textId="77777777" w:rsidR="00620DCC" w:rsidRPr="00555015" w:rsidRDefault="00620DCC" w:rsidP="00B306A7">
            <w:pPr>
              <w:rPr>
                <w:rFonts w:ascii="Calibri" w:hAnsi="Calibri" w:cs="Calibri"/>
                <w:b/>
                <w:bCs/>
                <w:sz w:val="20"/>
                <w:szCs w:val="20"/>
              </w:rPr>
            </w:pPr>
          </w:p>
        </w:tc>
      </w:tr>
      <w:tr w:rsidR="00620DCC" w:rsidRPr="00AE4AE8" w14:paraId="0126FF1E" w14:textId="77777777" w:rsidTr="003513D3">
        <w:trPr>
          <w:jc w:val="center"/>
        </w:trPr>
        <w:tc>
          <w:tcPr>
            <w:tcW w:w="658" w:type="dxa"/>
            <w:vAlign w:val="center"/>
          </w:tcPr>
          <w:p w14:paraId="2B0FCE5C" w14:textId="77777777" w:rsidR="00620DCC" w:rsidRPr="00AE4AE8" w:rsidRDefault="00620DCC" w:rsidP="00B306A7">
            <w:pPr>
              <w:jc w:val="center"/>
              <w:rPr>
                <w:rFonts w:ascii="Calibri" w:hAnsi="Calibri" w:cs="Calibri"/>
                <w:b/>
                <w:bCs/>
                <w:sz w:val="20"/>
                <w:szCs w:val="20"/>
              </w:rPr>
            </w:pPr>
            <w:r>
              <w:rPr>
                <w:rFonts w:ascii="Calibri" w:hAnsi="Calibri" w:cs="Calibri"/>
                <w:b/>
                <w:bCs/>
                <w:sz w:val="20"/>
                <w:szCs w:val="20"/>
              </w:rPr>
              <w:t>2</w:t>
            </w:r>
          </w:p>
        </w:tc>
        <w:tc>
          <w:tcPr>
            <w:tcW w:w="5783" w:type="dxa"/>
            <w:vAlign w:val="center"/>
          </w:tcPr>
          <w:p w14:paraId="186C634F" w14:textId="77777777" w:rsidR="00620DCC" w:rsidRPr="00555015" w:rsidRDefault="00620DCC" w:rsidP="00B306A7">
            <w:pPr>
              <w:rPr>
                <w:rFonts w:ascii="Calibri" w:hAnsi="Calibri" w:cs="Calibri"/>
                <w:b/>
                <w:bCs/>
                <w:sz w:val="20"/>
                <w:szCs w:val="20"/>
              </w:rPr>
            </w:pPr>
            <w:r w:rsidRPr="00555015">
              <w:rPr>
                <w:rFonts w:ascii="Calibri" w:hAnsi="Calibri" w:cs="Calibri"/>
                <w:b/>
                <w:bCs/>
                <w:sz w:val="20"/>
                <w:szCs w:val="20"/>
              </w:rPr>
              <w:t>ENSEMBLE PORTIER AUDIO-VIDEO </w:t>
            </w:r>
          </w:p>
          <w:p w14:paraId="112A96E8"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 xml:space="preserve">Composition :  </w:t>
            </w:r>
          </w:p>
          <w:p w14:paraId="29EC0784"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Ensemble portier audio-vidéo à 2 postes minimum</w:t>
            </w:r>
          </w:p>
          <w:p w14:paraId="5EE9267F"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Un (1) panel extérieur avec boutons poussoirs, micro, haut-parleur et caméra de vision nocturne.</w:t>
            </w:r>
          </w:p>
          <w:p w14:paraId="3176C448"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Un (1) poste intérieur vidéo à combiné, sonnerie, commande de gâche et écran LCD à couleur</w:t>
            </w:r>
          </w:p>
          <w:p w14:paraId="3454D872"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Une (1) gâche électrique.</w:t>
            </w:r>
          </w:p>
          <w:p w14:paraId="36006289"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Un (1) panneau mural sérigraphie présentant le synoptique du système</w:t>
            </w:r>
          </w:p>
          <w:p w14:paraId="47D0E26F"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Alimentation 220 /50Hz.</w:t>
            </w:r>
          </w:p>
          <w:p w14:paraId="338B8CCC" w14:textId="77777777" w:rsidR="00620DCC" w:rsidRPr="00555015" w:rsidRDefault="00620DCC" w:rsidP="00B306A7">
            <w:pPr>
              <w:rPr>
                <w:rFonts w:ascii="Calibri" w:hAnsi="Calibri" w:cs="Calibri"/>
                <w:sz w:val="20"/>
                <w:szCs w:val="20"/>
              </w:rPr>
            </w:pPr>
            <w:r w:rsidRPr="00555015">
              <w:rPr>
                <w:rFonts w:ascii="Calibri" w:hAnsi="Calibri" w:cs="Calibri"/>
                <w:sz w:val="20"/>
                <w:szCs w:val="20"/>
              </w:rPr>
              <w:t>Livré avec :</w:t>
            </w:r>
          </w:p>
          <w:p w14:paraId="0BA54B19" w14:textId="77777777" w:rsidR="00620DCC" w:rsidRPr="008A48B6" w:rsidRDefault="00620DCC" w:rsidP="00B306A7">
            <w:pPr>
              <w:rPr>
                <w:rFonts w:ascii="Calibri" w:hAnsi="Calibri" w:cs="Calibri"/>
                <w:b/>
                <w:bCs/>
                <w:sz w:val="20"/>
                <w:szCs w:val="20"/>
              </w:rPr>
            </w:pPr>
            <w:r w:rsidRPr="00555015">
              <w:rPr>
                <w:rFonts w:ascii="Calibri" w:hAnsi="Calibri" w:cs="Calibri"/>
                <w:sz w:val="20"/>
                <w:szCs w:val="20"/>
              </w:rPr>
              <w:t>Tout accessoires nécessaires pour le bon fonctionnement"</w:t>
            </w:r>
          </w:p>
        </w:tc>
        <w:tc>
          <w:tcPr>
            <w:tcW w:w="2201" w:type="dxa"/>
          </w:tcPr>
          <w:p w14:paraId="5F3EC184"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 xml:space="preserve">Marque : </w:t>
            </w:r>
          </w:p>
          <w:p w14:paraId="0592D114"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Référence :</w:t>
            </w:r>
          </w:p>
          <w:p w14:paraId="6C6BA3DC" w14:textId="77777777" w:rsidR="00620DCC" w:rsidRPr="00555015" w:rsidRDefault="00620DCC" w:rsidP="00B306A7">
            <w:pPr>
              <w:rPr>
                <w:rFonts w:ascii="Calibri" w:hAnsi="Calibri" w:cs="Calibri"/>
                <w:b/>
                <w:bCs/>
                <w:sz w:val="20"/>
                <w:szCs w:val="20"/>
              </w:rPr>
            </w:pPr>
            <w:r w:rsidRPr="005A59C8">
              <w:rPr>
                <w:rFonts w:ascii="Calibri" w:hAnsi="Calibri" w:cs="Calibri"/>
                <w:b/>
                <w:bCs/>
                <w:sz w:val="20"/>
                <w:szCs w:val="20"/>
              </w:rPr>
              <w:t>Caractéristiques des fournitures proposées :</w:t>
            </w:r>
          </w:p>
        </w:tc>
        <w:tc>
          <w:tcPr>
            <w:tcW w:w="1552" w:type="dxa"/>
          </w:tcPr>
          <w:p w14:paraId="787A2694" w14:textId="77777777" w:rsidR="00620DCC" w:rsidRPr="00555015" w:rsidRDefault="00620DCC" w:rsidP="00B306A7">
            <w:pPr>
              <w:rPr>
                <w:rFonts w:ascii="Calibri" w:hAnsi="Calibri" w:cs="Calibri"/>
                <w:b/>
                <w:bCs/>
                <w:sz w:val="20"/>
                <w:szCs w:val="20"/>
              </w:rPr>
            </w:pPr>
          </w:p>
        </w:tc>
      </w:tr>
      <w:tr w:rsidR="00620DCC" w:rsidRPr="00AE4AE8" w14:paraId="67D0D605" w14:textId="77777777" w:rsidTr="003513D3">
        <w:trPr>
          <w:jc w:val="center"/>
        </w:trPr>
        <w:tc>
          <w:tcPr>
            <w:tcW w:w="658" w:type="dxa"/>
            <w:vAlign w:val="center"/>
          </w:tcPr>
          <w:p w14:paraId="5015E568" w14:textId="77777777" w:rsidR="00620DCC" w:rsidRDefault="00620DCC" w:rsidP="00B306A7">
            <w:pPr>
              <w:jc w:val="center"/>
              <w:rPr>
                <w:rFonts w:ascii="Calibri" w:hAnsi="Calibri" w:cs="Calibri"/>
                <w:b/>
                <w:bCs/>
                <w:sz w:val="20"/>
                <w:szCs w:val="20"/>
              </w:rPr>
            </w:pPr>
            <w:r>
              <w:rPr>
                <w:rFonts w:ascii="Calibri" w:hAnsi="Calibri" w:cs="Calibri"/>
                <w:b/>
                <w:bCs/>
                <w:sz w:val="20"/>
                <w:szCs w:val="20"/>
              </w:rPr>
              <w:t>3</w:t>
            </w:r>
          </w:p>
        </w:tc>
        <w:tc>
          <w:tcPr>
            <w:tcW w:w="5783" w:type="dxa"/>
            <w:vAlign w:val="center"/>
          </w:tcPr>
          <w:p w14:paraId="730EB9DF" w14:textId="77777777" w:rsidR="00620DCC" w:rsidRPr="00701FF3" w:rsidRDefault="00620DCC" w:rsidP="00B306A7">
            <w:pPr>
              <w:rPr>
                <w:rFonts w:ascii="Calibri" w:hAnsi="Calibri" w:cs="Calibri"/>
                <w:b/>
                <w:bCs/>
                <w:sz w:val="20"/>
                <w:szCs w:val="20"/>
              </w:rPr>
            </w:pPr>
            <w:r w:rsidRPr="00701FF3">
              <w:rPr>
                <w:rFonts w:ascii="Calibri" w:hAnsi="Calibri" w:cs="Calibri"/>
                <w:b/>
                <w:bCs/>
                <w:sz w:val="20"/>
                <w:szCs w:val="20"/>
              </w:rPr>
              <w:t>ENSEMBLE vidéo surveillance</w:t>
            </w:r>
          </w:p>
          <w:p w14:paraId="16FD8551"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 xml:space="preserve">Composition :  </w:t>
            </w:r>
          </w:p>
          <w:p w14:paraId="16F03E15"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2 caméras intérieur IP 4MP minimum</w:t>
            </w:r>
          </w:p>
          <w:p w14:paraId="198A7450"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1 NVR 4 chaines + disque dur 500 G</w:t>
            </w:r>
          </w:p>
          <w:p w14:paraId="6F9CDBE1"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 xml:space="preserve">Logiciel pour supervision et commande </w:t>
            </w:r>
            <w:proofErr w:type="spellStart"/>
            <w:r w:rsidRPr="00701FF3">
              <w:rPr>
                <w:rFonts w:ascii="Calibri" w:hAnsi="Calibri" w:cs="Calibri"/>
                <w:sz w:val="20"/>
                <w:szCs w:val="20"/>
              </w:rPr>
              <w:t>a</w:t>
            </w:r>
            <w:proofErr w:type="spellEnd"/>
            <w:r w:rsidRPr="00701FF3">
              <w:rPr>
                <w:rFonts w:ascii="Calibri" w:hAnsi="Calibri" w:cs="Calibri"/>
                <w:sz w:val="20"/>
                <w:szCs w:val="20"/>
              </w:rPr>
              <w:t xml:space="preserve"> distance</w:t>
            </w:r>
          </w:p>
          <w:p w14:paraId="6FAC3721"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Alimentation 220 /50Hz. Et accessoire pour garantir le bon fonctionnement</w:t>
            </w:r>
          </w:p>
          <w:p w14:paraId="3CCBD883"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Un (1) panneau mural sérigraphie présentant le synoptique du système</w:t>
            </w:r>
          </w:p>
          <w:p w14:paraId="733DE63D"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Alimentation 220 /50Hz. Et accessoire pour garantir le bon fonctionnement</w:t>
            </w:r>
          </w:p>
          <w:p w14:paraId="28B6AB65"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Livré avec :</w:t>
            </w:r>
          </w:p>
          <w:p w14:paraId="02DA17A3" w14:textId="77777777" w:rsidR="00620DCC" w:rsidRPr="008A48B6" w:rsidRDefault="00620DCC" w:rsidP="00B306A7">
            <w:pPr>
              <w:rPr>
                <w:rFonts w:ascii="Calibri" w:hAnsi="Calibri" w:cs="Calibri"/>
                <w:b/>
                <w:bCs/>
                <w:sz w:val="20"/>
                <w:szCs w:val="20"/>
              </w:rPr>
            </w:pPr>
            <w:r w:rsidRPr="00701FF3">
              <w:rPr>
                <w:rFonts w:ascii="Calibri" w:hAnsi="Calibri" w:cs="Calibri"/>
                <w:sz w:val="20"/>
                <w:szCs w:val="20"/>
              </w:rPr>
              <w:t>Tout accessoires nécessaires pour le bon fonctionnement"</w:t>
            </w:r>
          </w:p>
        </w:tc>
        <w:tc>
          <w:tcPr>
            <w:tcW w:w="2201" w:type="dxa"/>
          </w:tcPr>
          <w:p w14:paraId="03C988CF"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 xml:space="preserve">Marque : </w:t>
            </w:r>
          </w:p>
          <w:p w14:paraId="65921057"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Référence :</w:t>
            </w:r>
          </w:p>
          <w:p w14:paraId="2F89D1B5" w14:textId="77777777" w:rsidR="00620DCC" w:rsidRPr="00701FF3" w:rsidRDefault="00620DCC" w:rsidP="00B306A7">
            <w:pPr>
              <w:rPr>
                <w:rFonts w:ascii="Calibri" w:hAnsi="Calibri" w:cs="Calibri"/>
                <w:b/>
                <w:bCs/>
                <w:sz w:val="20"/>
                <w:szCs w:val="20"/>
              </w:rPr>
            </w:pPr>
            <w:r w:rsidRPr="005A59C8">
              <w:rPr>
                <w:rFonts w:ascii="Calibri" w:hAnsi="Calibri" w:cs="Calibri"/>
                <w:b/>
                <w:bCs/>
                <w:sz w:val="20"/>
                <w:szCs w:val="20"/>
              </w:rPr>
              <w:t>Caractéristiques des fournitures proposées :</w:t>
            </w:r>
          </w:p>
        </w:tc>
        <w:tc>
          <w:tcPr>
            <w:tcW w:w="1552" w:type="dxa"/>
          </w:tcPr>
          <w:p w14:paraId="553EDDD3" w14:textId="77777777" w:rsidR="00620DCC" w:rsidRPr="00701FF3" w:rsidRDefault="00620DCC" w:rsidP="00B306A7">
            <w:pPr>
              <w:rPr>
                <w:rFonts w:ascii="Calibri" w:hAnsi="Calibri" w:cs="Calibri"/>
                <w:b/>
                <w:bCs/>
                <w:sz w:val="20"/>
                <w:szCs w:val="20"/>
              </w:rPr>
            </w:pPr>
          </w:p>
        </w:tc>
      </w:tr>
      <w:tr w:rsidR="00620DCC" w:rsidRPr="00AE4AE8" w14:paraId="090C9C9F" w14:textId="77777777" w:rsidTr="003513D3">
        <w:trPr>
          <w:jc w:val="center"/>
        </w:trPr>
        <w:tc>
          <w:tcPr>
            <w:tcW w:w="658" w:type="dxa"/>
            <w:vAlign w:val="center"/>
          </w:tcPr>
          <w:p w14:paraId="51AF6D02" w14:textId="77777777" w:rsidR="00620DCC" w:rsidRDefault="00620DCC" w:rsidP="00B306A7">
            <w:pPr>
              <w:jc w:val="center"/>
              <w:rPr>
                <w:rFonts w:ascii="Calibri" w:hAnsi="Calibri" w:cs="Calibri"/>
                <w:b/>
                <w:bCs/>
                <w:sz w:val="20"/>
                <w:szCs w:val="20"/>
              </w:rPr>
            </w:pPr>
            <w:r>
              <w:rPr>
                <w:rFonts w:ascii="Calibri" w:hAnsi="Calibri" w:cs="Calibri"/>
                <w:b/>
                <w:bCs/>
                <w:sz w:val="20"/>
                <w:szCs w:val="20"/>
              </w:rPr>
              <w:t>4</w:t>
            </w:r>
          </w:p>
        </w:tc>
        <w:tc>
          <w:tcPr>
            <w:tcW w:w="5783" w:type="dxa"/>
            <w:vAlign w:val="center"/>
          </w:tcPr>
          <w:p w14:paraId="51F5D4D8" w14:textId="77777777" w:rsidR="00620DCC" w:rsidRPr="00701FF3" w:rsidRDefault="00620DCC" w:rsidP="00B306A7">
            <w:pPr>
              <w:rPr>
                <w:rFonts w:ascii="Calibri" w:hAnsi="Calibri" w:cs="Calibri"/>
                <w:b/>
                <w:bCs/>
                <w:sz w:val="20"/>
                <w:szCs w:val="20"/>
              </w:rPr>
            </w:pPr>
            <w:r w:rsidRPr="00701FF3">
              <w:rPr>
                <w:rFonts w:ascii="Calibri" w:hAnsi="Calibri" w:cs="Calibri"/>
                <w:b/>
                <w:bCs/>
                <w:sz w:val="20"/>
                <w:szCs w:val="20"/>
              </w:rPr>
              <w:t>ENSEMBLE DE DETECTION D’INTRUSION</w:t>
            </w:r>
          </w:p>
          <w:p w14:paraId="5EF34A9E"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 xml:space="preserve">Composition :  </w:t>
            </w:r>
          </w:p>
          <w:p w14:paraId="36827BAC"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Une (1) centrale filaire à deux (2) zones minimum.</w:t>
            </w:r>
          </w:p>
          <w:p w14:paraId="46CF3B05"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Un (1) détecteur infra rouge.</w:t>
            </w:r>
          </w:p>
          <w:p w14:paraId="1717F7E0"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 xml:space="preserve">Un (1) détecteur magnétique d’ouverture. </w:t>
            </w:r>
          </w:p>
          <w:p w14:paraId="0D8D03AD"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Un (1) détecteur de vibration</w:t>
            </w:r>
          </w:p>
          <w:p w14:paraId="75D2B945"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Une (1) sirène.</w:t>
            </w:r>
          </w:p>
          <w:p w14:paraId="301A7977"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Un (1) panneau mural sérigraphie présentant le synoptique du système</w:t>
            </w:r>
          </w:p>
          <w:p w14:paraId="02B28534"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Alimentation 220 V / 50Hz. Avec 2ème source secours (batterie rechargeable).  Livré avec :</w:t>
            </w:r>
          </w:p>
          <w:p w14:paraId="15ACCD7F" w14:textId="77777777" w:rsidR="00620DCC" w:rsidRPr="00F2116F" w:rsidRDefault="00620DCC" w:rsidP="00B306A7">
            <w:pPr>
              <w:rPr>
                <w:rFonts w:ascii="Calibri" w:hAnsi="Calibri" w:cs="Calibri"/>
                <w:b/>
                <w:bCs/>
                <w:sz w:val="20"/>
                <w:szCs w:val="20"/>
              </w:rPr>
            </w:pPr>
            <w:r w:rsidRPr="00701FF3">
              <w:rPr>
                <w:rFonts w:ascii="Calibri" w:hAnsi="Calibri" w:cs="Calibri"/>
                <w:sz w:val="20"/>
                <w:szCs w:val="20"/>
              </w:rPr>
              <w:t>Tout accessoires nécessaires pour le bon fonctionnement"</w:t>
            </w:r>
          </w:p>
        </w:tc>
        <w:tc>
          <w:tcPr>
            <w:tcW w:w="2201" w:type="dxa"/>
          </w:tcPr>
          <w:p w14:paraId="21543E0F"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 xml:space="preserve">Marque : </w:t>
            </w:r>
          </w:p>
          <w:p w14:paraId="37DD836A"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Référence :</w:t>
            </w:r>
          </w:p>
          <w:p w14:paraId="48075BAA" w14:textId="77777777" w:rsidR="00620DCC" w:rsidRPr="00701FF3" w:rsidRDefault="00620DCC" w:rsidP="00B306A7">
            <w:pPr>
              <w:rPr>
                <w:rFonts w:ascii="Calibri" w:hAnsi="Calibri" w:cs="Calibri"/>
                <w:b/>
                <w:bCs/>
                <w:sz w:val="20"/>
                <w:szCs w:val="20"/>
              </w:rPr>
            </w:pPr>
            <w:r w:rsidRPr="005A59C8">
              <w:rPr>
                <w:rFonts w:ascii="Calibri" w:hAnsi="Calibri" w:cs="Calibri"/>
                <w:b/>
                <w:bCs/>
                <w:sz w:val="20"/>
                <w:szCs w:val="20"/>
              </w:rPr>
              <w:t>Caractéristiques des fournitures proposées :</w:t>
            </w:r>
          </w:p>
        </w:tc>
        <w:tc>
          <w:tcPr>
            <w:tcW w:w="1552" w:type="dxa"/>
          </w:tcPr>
          <w:p w14:paraId="5D5460A6" w14:textId="77777777" w:rsidR="00620DCC" w:rsidRPr="00701FF3" w:rsidRDefault="00620DCC" w:rsidP="00B306A7">
            <w:pPr>
              <w:rPr>
                <w:rFonts w:ascii="Calibri" w:hAnsi="Calibri" w:cs="Calibri"/>
                <w:b/>
                <w:bCs/>
                <w:sz w:val="20"/>
                <w:szCs w:val="20"/>
              </w:rPr>
            </w:pPr>
          </w:p>
        </w:tc>
      </w:tr>
      <w:tr w:rsidR="00620DCC" w:rsidRPr="00AE4AE8" w14:paraId="01AB0CE3" w14:textId="77777777" w:rsidTr="003513D3">
        <w:trPr>
          <w:jc w:val="center"/>
        </w:trPr>
        <w:tc>
          <w:tcPr>
            <w:tcW w:w="658" w:type="dxa"/>
            <w:vAlign w:val="center"/>
          </w:tcPr>
          <w:p w14:paraId="43E12AD8" w14:textId="77777777" w:rsidR="00620DCC" w:rsidRDefault="00620DCC" w:rsidP="00B306A7">
            <w:pPr>
              <w:jc w:val="center"/>
              <w:rPr>
                <w:rFonts w:ascii="Calibri" w:hAnsi="Calibri" w:cs="Calibri"/>
                <w:b/>
                <w:bCs/>
                <w:sz w:val="20"/>
                <w:szCs w:val="20"/>
              </w:rPr>
            </w:pPr>
            <w:r>
              <w:rPr>
                <w:rFonts w:ascii="Calibri" w:hAnsi="Calibri" w:cs="Calibri"/>
                <w:b/>
                <w:bCs/>
                <w:sz w:val="20"/>
                <w:szCs w:val="20"/>
              </w:rPr>
              <w:t>5</w:t>
            </w:r>
          </w:p>
        </w:tc>
        <w:tc>
          <w:tcPr>
            <w:tcW w:w="5783" w:type="dxa"/>
            <w:vAlign w:val="center"/>
          </w:tcPr>
          <w:p w14:paraId="30358B51" w14:textId="77777777" w:rsidR="00620DCC" w:rsidRPr="00701FF3" w:rsidRDefault="00620DCC" w:rsidP="00B306A7">
            <w:pPr>
              <w:rPr>
                <w:rFonts w:ascii="Calibri" w:hAnsi="Calibri" w:cs="Calibri"/>
                <w:b/>
                <w:bCs/>
                <w:sz w:val="20"/>
                <w:szCs w:val="20"/>
              </w:rPr>
            </w:pPr>
            <w:r w:rsidRPr="00701FF3">
              <w:rPr>
                <w:rFonts w:ascii="Calibri" w:hAnsi="Calibri" w:cs="Calibri"/>
                <w:b/>
                <w:bCs/>
                <w:sz w:val="20"/>
                <w:szCs w:val="20"/>
              </w:rPr>
              <w:t xml:space="preserve">ENSEMBLE DE DETECTION D’INCENDIE </w:t>
            </w:r>
          </w:p>
          <w:p w14:paraId="112E7D04"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 xml:space="preserve">Composition :  </w:t>
            </w:r>
          </w:p>
          <w:p w14:paraId="3F7ECD15"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Centrale de détection d’incendie à 2 boucles minimum.</w:t>
            </w:r>
          </w:p>
          <w:p w14:paraId="7E8E752B"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Détecteur d’incendie à gaz de combustion et de fumée.</w:t>
            </w:r>
          </w:p>
          <w:p w14:paraId="3A31EAF5"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Détecteur d’incendie de chaleur</w:t>
            </w:r>
          </w:p>
          <w:p w14:paraId="280F880E"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 xml:space="preserve">Ventouse à manque de tension. </w:t>
            </w:r>
          </w:p>
          <w:p w14:paraId="76E34CC3"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Déclencheur manuel.</w:t>
            </w:r>
          </w:p>
          <w:p w14:paraId="0904C037"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Sirène.</w:t>
            </w:r>
          </w:p>
          <w:p w14:paraId="164EBCB3"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Un (1) panneau mural sérigraphie présentant le synoptique du système</w:t>
            </w:r>
          </w:p>
          <w:p w14:paraId="65A9D3C6"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 xml:space="preserve">Alimentation 220 V /50 Hz avec 2ème source secours (batterie rechargeable).  </w:t>
            </w:r>
          </w:p>
          <w:p w14:paraId="3F2E4E56" w14:textId="77777777" w:rsidR="00620DCC" w:rsidRPr="00701FF3" w:rsidRDefault="00620DCC" w:rsidP="00B306A7">
            <w:pPr>
              <w:rPr>
                <w:rFonts w:ascii="Calibri" w:hAnsi="Calibri" w:cs="Calibri"/>
                <w:sz w:val="20"/>
                <w:szCs w:val="20"/>
              </w:rPr>
            </w:pPr>
            <w:r w:rsidRPr="00701FF3">
              <w:rPr>
                <w:rFonts w:ascii="Calibri" w:hAnsi="Calibri" w:cs="Calibri"/>
                <w:sz w:val="20"/>
                <w:szCs w:val="20"/>
              </w:rPr>
              <w:t>Livré avec :</w:t>
            </w:r>
          </w:p>
          <w:p w14:paraId="6E80194C" w14:textId="77777777" w:rsidR="00620DCC" w:rsidRPr="00613140" w:rsidRDefault="00620DCC" w:rsidP="00B306A7">
            <w:pPr>
              <w:rPr>
                <w:rFonts w:ascii="Calibri" w:hAnsi="Calibri" w:cs="Calibri"/>
                <w:sz w:val="20"/>
                <w:szCs w:val="20"/>
              </w:rPr>
            </w:pPr>
            <w:r w:rsidRPr="00701FF3">
              <w:rPr>
                <w:rFonts w:ascii="Calibri" w:hAnsi="Calibri" w:cs="Calibri"/>
                <w:sz w:val="20"/>
                <w:szCs w:val="20"/>
              </w:rPr>
              <w:t>Tout accessoires nécessaires pour le bon fonctionnement"</w:t>
            </w:r>
          </w:p>
        </w:tc>
        <w:tc>
          <w:tcPr>
            <w:tcW w:w="2201" w:type="dxa"/>
          </w:tcPr>
          <w:p w14:paraId="43577391"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 xml:space="preserve">Marque : </w:t>
            </w:r>
          </w:p>
          <w:p w14:paraId="0CF95E5E"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Référence :</w:t>
            </w:r>
          </w:p>
          <w:p w14:paraId="55A5E3B6" w14:textId="77777777" w:rsidR="00620DCC" w:rsidRPr="00701FF3" w:rsidRDefault="00620DCC" w:rsidP="00B306A7">
            <w:pPr>
              <w:rPr>
                <w:rFonts w:ascii="Calibri" w:hAnsi="Calibri" w:cs="Calibri"/>
                <w:b/>
                <w:bCs/>
                <w:sz w:val="20"/>
                <w:szCs w:val="20"/>
              </w:rPr>
            </w:pPr>
            <w:r w:rsidRPr="005A59C8">
              <w:rPr>
                <w:rFonts w:ascii="Calibri" w:hAnsi="Calibri" w:cs="Calibri"/>
                <w:b/>
                <w:bCs/>
                <w:sz w:val="20"/>
                <w:szCs w:val="20"/>
              </w:rPr>
              <w:t>Caractéristiques des fournitures proposées :</w:t>
            </w:r>
          </w:p>
        </w:tc>
        <w:tc>
          <w:tcPr>
            <w:tcW w:w="1552" w:type="dxa"/>
          </w:tcPr>
          <w:p w14:paraId="581D935C" w14:textId="77777777" w:rsidR="00620DCC" w:rsidRPr="00701FF3" w:rsidRDefault="00620DCC" w:rsidP="00B306A7">
            <w:pPr>
              <w:rPr>
                <w:rFonts w:ascii="Calibri" w:hAnsi="Calibri" w:cs="Calibri"/>
                <w:b/>
                <w:bCs/>
                <w:sz w:val="20"/>
                <w:szCs w:val="20"/>
              </w:rPr>
            </w:pPr>
          </w:p>
        </w:tc>
      </w:tr>
      <w:tr w:rsidR="00620DCC" w:rsidRPr="00AE4AE8" w14:paraId="468CD2F9" w14:textId="77777777" w:rsidTr="003513D3">
        <w:trPr>
          <w:jc w:val="center"/>
        </w:trPr>
        <w:tc>
          <w:tcPr>
            <w:tcW w:w="658" w:type="dxa"/>
            <w:vAlign w:val="center"/>
          </w:tcPr>
          <w:p w14:paraId="1A1A197D" w14:textId="77777777" w:rsidR="00620DCC" w:rsidRDefault="00620DCC" w:rsidP="00B306A7">
            <w:pPr>
              <w:jc w:val="center"/>
              <w:rPr>
                <w:rFonts w:ascii="Calibri" w:hAnsi="Calibri" w:cs="Calibri"/>
                <w:b/>
                <w:bCs/>
                <w:sz w:val="20"/>
                <w:szCs w:val="20"/>
              </w:rPr>
            </w:pPr>
            <w:r>
              <w:rPr>
                <w:rFonts w:ascii="Calibri" w:hAnsi="Calibri" w:cs="Calibri"/>
                <w:b/>
                <w:bCs/>
                <w:sz w:val="20"/>
                <w:szCs w:val="20"/>
              </w:rPr>
              <w:t>6</w:t>
            </w:r>
          </w:p>
        </w:tc>
        <w:tc>
          <w:tcPr>
            <w:tcW w:w="5783" w:type="dxa"/>
            <w:vAlign w:val="center"/>
          </w:tcPr>
          <w:p w14:paraId="76508CA7" w14:textId="77777777" w:rsidR="00620DCC" w:rsidRPr="0071473C" w:rsidRDefault="00620DCC" w:rsidP="00B306A7">
            <w:pPr>
              <w:rPr>
                <w:rFonts w:ascii="Calibri" w:hAnsi="Calibri" w:cs="Calibri"/>
                <w:b/>
                <w:bCs/>
                <w:sz w:val="20"/>
                <w:szCs w:val="20"/>
              </w:rPr>
            </w:pPr>
            <w:r w:rsidRPr="0071473C">
              <w:rPr>
                <w:rFonts w:ascii="Calibri" w:hAnsi="Calibri" w:cs="Calibri"/>
                <w:b/>
                <w:bCs/>
                <w:sz w:val="20"/>
                <w:szCs w:val="20"/>
              </w:rPr>
              <w:t>COMPTEUR ÉLECTRIQUE MONOPHASÉ DIDACTIQUE</w:t>
            </w:r>
          </w:p>
          <w:p w14:paraId="0B30D503" w14:textId="77777777" w:rsidR="00620DCC" w:rsidRPr="0071473C" w:rsidRDefault="00620DCC" w:rsidP="00B306A7">
            <w:pPr>
              <w:rPr>
                <w:rFonts w:ascii="Calibri" w:hAnsi="Calibri" w:cs="Calibri"/>
                <w:sz w:val="20"/>
                <w:szCs w:val="20"/>
              </w:rPr>
            </w:pPr>
            <w:r w:rsidRPr="0071473C">
              <w:rPr>
                <w:rFonts w:ascii="Calibri" w:hAnsi="Calibri" w:cs="Calibri"/>
                <w:sz w:val="20"/>
                <w:szCs w:val="20"/>
              </w:rPr>
              <w:t>Alimentation : 230 V - 50 Hz</w:t>
            </w:r>
          </w:p>
          <w:p w14:paraId="6B688EC2" w14:textId="77777777" w:rsidR="00620DCC" w:rsidRPr="0071473C" w:rsidRDefault="00620DCC" w:rsidP="00B306A7">
            <w:pPr>
              <w:rPr>
                <w:rFonts w:ascii="Calibri" w:hAnsi="Calibri" w:cs="Calibri"/>
                <w:sz w:val="20"/>
                <w:szCs w:val="20"/>
              </w:rPr>
            </w:pPr>
            <w:r w:rsidRPr="0071473C">
              <w:rPr>
                <w:rFonts w:ascii="Calibri" w:hAnsi="Calibri" w:cs="Calibri"/>
                <w:sz w:val="20"/>
                <w:szCs w:val="20"/>
              </w:rPr>
              <w:t>Intensité maximale : 30 A</w:t>
            </w:r>
          </w:p>
          <w:p w14:paraId="25398AEF" w14:textId="77777777" w:rsidR="00620DCC" w:rsidRPr="0071473C" w:rsidRDefault="00620DCC" w:rsidP="00B306A7">
            <w:pPr>
              <w:rPr>
                <w:rFonts w:ascii="Calibri" w:hAnsi="Calibri" w:cs="Calibri"/>
                <w:sz w:val="20"/>
                <w:szCs w:val="20"/>
              </w:rPr>
            </w:pPr>
            <w:r w:rsidRPr="0071473C">
              <w:rPr>
                <w:rFonts w:ascii="Calibri" w:hAnsi="Calibri" w:cs="Calibri"/>
                <w:sz w:val="20"/>
                <w:szCs w:val="20"/>
              </w:rPr>
              <w:t>Raccordement sur douilles double puits Ø 4 mm</w:t>
            </w:r>
          </w:p>
          <w:p w14:paraId="2B93C060" w14:textId="77777777" w:rsidR="00620DCC" w:rsidRPr="0071473C" w:rsidRDefault="00620DCC" w:rsidP="00B306A7">
            <w:pPr>
              <w:rPr>
                <w:rFonts w:ascii="Calibri" w:hAnsi="Calibri" w:cs="Calibri"/>
                <w:sz w:val="20"/>
                <w:szCs w:val="20"/>
              </w:rPr>
            </w:pPr>
            <w:r w:rsidRPr="0071473C">
              <w:rPr>
                <w:rFonts w:ascii="Calibri" w:hAnsi="Calibri" w:cs="Calibri"/>
                <w:sz w:val="20"/>
                <w:szCs w:val="20"/>
              </w:rPr>
              <w:t>Livré avec :</w:t>
            </w:r>
          </w:p>
          <w:p w14:paraId="5E47FCA3" w14:textId="77777777" w:rsidR="00620DCC" w:rsidRPr="00701FF3" w:rsidRDefault="00620DCC" w:rsidP="00B306A7">
            <w:pPr>
              <w:rPr>
                <w:rFonts w:ascii="Calibri" w:hAnsi="Calibri" w:cs="Calibri"/>
                <w:b/>
                <w:bCs/>
                <w:sz w:val="20"/>
                <w:szCs w:val="20"/>
              </w:rPr>
            </w:pPr>
            <w:r w:rsidRPr="0071473C">
              <w:rPr>
                <w:rFonts w:ascii="Calibri" w:hAnsi="Calibri" w:cs="Calibri"/>
                <w:sz w:val="20"/>
                <w:szCs w:val="20"/>
              </w:rPr>
              <w:t>Tout accessoires nécessaires pour le bon fonctionnement</w:t>
            </w:r>
          </w:p>
        </w:tc>
        <w:tc>
          <w:tcPr>
            <w:tcW w:w="2201" w:type="dxa"/>
          </w:tcPr>
          <w:p w14:paraId="0AB3EA49" w14:textId="77777777" w:rsidR="00620DCC" w:rsidRPr="005A59C8" w:rsidRDefault="00620DCC" w:rsidP="00B306A7">
            <w:pPr>
              <w:rPr>
                <w:rFonts w:ascii="Calibri" w:hAnsi="Calibri" w:cs="Calibri"/>
                <w:b/>
                <w:bCs/>
                <w:sz w:val="20"/>
                <w:szCs w:val="20"/>
              </w:rPr>
            </w:pPr>
          </w:p>
        </w:tc>
        <w:tc>
          <w:tcPr>
            <w:tcW w:w="1552" w:type="dxa"/>
          </w:tcPr>
          <w:p w14:paraId="332FA9AB" w14:textId="77777777" w:rsidR="00620DCC" w:rsidRPr="00701FF3" w:rsidRDefault="00620DCC" w:rsidP="00B306A7">
            <w:pPr>
              <w:rPr>
                <w:rFonts w:ascii="Calibri" w:hAnsi="Calibri" w:cs="Calibri"/>
                <w:b/>
                <w:bCs/>
                <w:sz w:val="20"/>
                <w:szCs w:val="20"/>
              </w:rPr>
            </w:pPr>
          </w:p>
        </w:tc>
      </w:tr>
      <w:tr w:rsidR="00620DCC" w:rsidRPr="00AE4AE8" w14:paraId="3125972C" w14:textId="77777777" w:rsidTr="003513D3">
        <w:trPr>
          <w:jc w:val="center"/>
        </w:trPr>
        <w:tc>
          <w:tcPr>
            <w:tcW w:w="658" w:type="dxa"/>
            <w:vAlign w:val="center"/>
          </w:tcPr>
          <w:p w14:paraId="238669BC" w14:textId="77777777" w:rsidR="00620DCC" w:rsidRDefault="00620DCC" w:rsidP="00B306A7">
            <w:pPr>
              <w:jc w:val="center"/>
              <w:rPr>
                <w:rFonts w:ascii="Calibri" w:hAnsi="Calibri" w:cs="Calibri"/>
                <w:b/>
                <w:bCs/>
                <w:sz w:val="20"/>
                <w:szCs w:val="20"/>
              </w:rPr>
            </w:pPr>
            <w:r>
              <w:rPr>
                <w:rFonts w:ascii="Calibri" w:hAnsi="Calibri" w:cs="Calibri"/>
                <w:b/>
                <w:bCs/>
                <w:sz w:val="20"/>
                <w:szCs w:val="20"/>
              </w:rPr>
              <w:t>7</w:t>
            </w:r>
          </w:p>
        </w:tc>
        <w:tc>
          <w:tcPr>
            <w:tcW w:w="5783" w:type="dxa"/>
            <w:vAlign w:val="center"/>
          </w:tcPr>
          <w:p w14:paraId="76930B83" w14:textId="77777777" w:rsidR="00620DCC" w:rsidRPr="0071473C" w:rsidRDefault="00620DCC" w:rsidP="00B306A7">
            <w:pPr>
              <w:rPr>
                <w:rFonts w:ascii="Calibri" w:hAnsi="Calibri" w:cs="Calibri"/>
                <w:b/>
                <w:bCs/>
                <w:sz w:val="20"/>
                <w:szCs w:val="20"/>
              </w:rPr>
            </w:pPr>
            <w:r w:rsidRPr="0071473C">
              <w:rPr>
                <w:rFonts w:ascii="Calibri" w:hAnsi="Calibri" w:cs="Calibri"/>
                <w:b/>
                <w:bCs/>
                <w:sz w:val="20"/>
                <w:szCs w:val="20"/>
              </w:rPr>
              <w:t>COMPTEUR D’ENERGIE TRIPHASE A INDUCTION (4 FILS)</w:t>
            </w:r>
          </w:p>
          <w:p w14:paraId="022DA5F7" w14:textId="77777777" w:rsidR="00620DCC" w:rsidRPr="0071473C" w:rsidRDefault="00620DCC" w:rsidP="00B306A7">
            <w:pPr>
              <w:rPr>
                <w:rFonts w:ascii="Calibri" w:hAnsi="Calibri" w:cs="Calibri"/>
                <w:sz w:val="20"/>
                <w:szCs w:val="20"/>
              </w:rPr>
            </w:pPr>
            <w:r w:rsidRPr="0071473C">
              <w:rPr>
                <w:rFonts w:ascii="Calibri" w:hAnsi="Calibri" w:cs="Calibri"/>
                <w:sz w:val="20"/>
                <w:szCs w:val="20"/>
              </w:rPr>
              <w:t>Tension de fonctionnement : 3 x 230/400 VAC.</w:t>
            </w:r>
          </w:p>
          <w:p w14:paraId="2C44B47F" w14:textId="77777777" w:rsidR="00620DCC" w:rsidRPr="0071473C" w:rsidRDefault="00620DCC" w:rsidP="00B306A7">
            <w:pPr>
              <w:rPr>
                <w:rFonts w:ascii="Calibri" w:hAnsi="Calibri" w:cs="Calibri"/>
                <w:sz w:val="20"/>
                <w:szCs w:val="20"/>
              </w:rPr>
            </w:pPr>
            <w:r>
              <w:rPr>
                <w:rFonts w:ascii="Calibri" w:hAnsi="Calibri" w:cs="Calibri"/>
                <w:sz w:val="20"/>
                <w:szCs w:val="20"/>
              </w:rPr>
              <w:t>Triphasé</w:t>
            </w:r>
            <w:r w:rsidRPr="0071473C">
              <w:rPr>
                <w:rFonts w:ascii="Calibri" w:hAnsi="Calibri" w:cs="Calibri"/>
                <w:sz w:val="20"/>
                <w:szCs w:val="20"/>
              </w:rPr>
              <w:t xml:space="preserve"> (3 phases x 4 fils).</w:t>
            </w:r>
          </w:p>
          <w:p w14:paraId="62CD35B8" w14:textId="77777777" w:rsidR="00620DCC" w:rsidRPr="0071473C" w:rsidRDefault="00620DCC" w:rsidP="00B306A7">
            <w:pPr>
              <w:rPr>
                <w:rFonts w:ascii="Calibri" w:hAnsi="Calibri" w:cs="Calibri"/>
                <w:sz w:val="20"/>
                <w:szCs w:val="20"/>
              </w:rPr>
            </w:pPr>
            <w:r w:rsidRPr="0071473C">
              <w:rPr>
                <w:rFonts w:ascii="Calibri" w:hAnsi="Calibri" w:cs="Calibri"/>
                <w:sz w:val="20"/>
                <w:szCs w:val="20"/>
              </w:rPr>
              <w:t>Fréquence : 50 Hz.</w:t>
            </w:r>
          </w:p>
          <w:p w14:paraId="7592AC8E" w14:textId="77777777" w:rsidR="00620DCC" w:rsidRPr="0071473C" w:rsidRDefault="00620DCC" w:rsidP="00B306A7">
            <w:pPr>
              <w:rPr>
                <w:rFonts w:ascii="Calibri" w:hAnsi="Calibri" w:cs="Calibri"/>
                <w:sz w:val="20"/>
                <w:szCs w:val="20"/>
              </w:rPr>
            </w:pPr>
            <w:r w:rsidRPr="0071473C">
              <w:rPr>
                <w:rFonts w:ascii="Calibri" w:hAnsi="Calibri" w:cs="Calibri"/>
                <w:sz w:val="20"/>
                <w:szCs w:val="20"/>
              </w:rPr>
              <w:t>Intensité maximale : 3 x 30 A.</w:t>
            </w:r>
          </w:p>
          <w:p w14:paraId="16F2C630" w14:textId="77777777" w:rsidR="00620DCC" w:rsidRPr="0071473C" w:rsidRDefault="00620DCC" w:rsidP="00B306A7">
            <w:pPr>
              <w:rPr>
                <w:rFonts w:ascii="Calibri" w:hAnsi="Calibri" w:cs="Calibri"/>
                <w:sz w:val="20"/>
                <w:szCs w:val="20"/>
              </w:rPr>
            </w:pPr>
            <w:r w:rsidRPr="0071473C">
              <w:rPr>
                <w:rFonts w:ascii="Calibri" w:hAnsi="Calibri" w:cs="Calibri"/>
                <w:sz w:val="20"/>
                <w:szCs w:val="20"/>
              </w:rPr>
              <w:t>Capacité de surcharge : 300% lb (3 x 100 A)</w:t>
            </w:r>
          </w:p>
          <w:p w14:paraId="7AA9E9FD" w14:textId="77777777" w:rsidR="00620DCC" w:rsidRPr="0071473C" w:rsidRDefault="00620DCC" w:rsidP="00B306A7">
            <w:pPr>
              <w:rPr>
                <w:rFonts w:ascii="Calibri" w:hAnsi="Calibri" w:cs="Calibri"/>
                <w:sz w:val="20"/>
                <w:szCs w:val="20"/>
              </w:rPr>
            </w:pPr>
            <w:r w:rsidRPr="0071473C">
              <w:rPr>
                <w:rFonts w:ascii="Calibri" w:hAnsi="Calibri" w:cs="Calibri"/>
                <w:sz w:val="20"/>
                <w:szCs w:val="20"/>
              </w:rPr>
              <w:t>Livré avec :</w:t>
            </w:r>
          </w:p>
          <w:p w14:paraId="638284D8" w14:textId="77777777" w:rsidR="00620DCC" w:rsidRPr="00701FF3" w:rsidRDefault="00620DCC" w:rsidP="00B306A7">
            <w:pPr>
              <w:rPr>
                <w:rFonts w:ascii="Calibri" w:hAnsi="Calibri" w:cs="Calibri"/>
                <w:b/>
                <w:bCs/>
                <w:sz w:val="20"/>
                <w:szCs w:val="20"/>
              </w:rPr>
            </w:pPr>
            <w:r w:rsidRPr="0071473C">
              <w:rPr>
                <w:rFonts w:ascii="Calibri" w:hAnsi="Calibri" w:cs="Calibri"/>
                <w:sz w:val="20"/>
                <w:szCs w:val="20"/>
              </w:rPr>
              <w:t>Tout accessoires nécessaires pour le bon fonctionnement</w:t>
            </w:r>
          </w:p>
        </w:tc>
        <w:tc>
          <w:tcPr>
            <w:tcW w:w="2201" w:type="dxa"/>
          </w:tcPr>
          <w:p w14:paraId="212F4F14" w14:textId="77777777" w:rsidR="00620DCC" w:rsidRPr="005A59C8" w:rsidRDefault="00620DCC" w:rsidP="00B306A7">
            <w:pPr>
              <w:rPr>
                <w:rFonts w:ascii="Calibri" w:hAnsi="Calibri" w:cs="Calibri"/>
                <w:b/>
                <w:bCs/>
                <w:sz w:val="20"/>
                <w:szCs w:val="20"/>
              </w:rPr>
            </w:pPr>
          </w:p>
        </w:tc>
        <w:tc>
          <w:tcPr>
            <w:tcW w:w="1552" w:type="dxa"/>
          </w:tcPr>
          <w:p w14:paraId="2EF9685D" w14:textId="77777777" w:rsidR="00620DCC" w:rsidRPr="00701FF3" w:rsidRDefault="00620DCC" w:rsidP="00B306A7">
            <w:pPr>
              <w:rPr>
                <w:rFonts w:ascii="Calibri" w:hAnsi="Calibri" w:cs="Calibri"/>
                <w:b/>
                <w:bCs/>
                <w:sz w:val="20"/>
                <w:szCs w:val="20"/>
              </w:rPr>
            </w:pPr>
          </w:p>
        </w:tc>
      </w:tr>
    </w:tbl>
    <w:p w14:paraId="0A252F3B" w14:textId="77777777" w:rsidR="00620DCC" w:rsidRDefault="00620DCC" w:rsidP="00620DCC">
      <w:pPr>
        <w:widowControl w:val="0"/>
        <w:rPr>
          <w:rFonts w:ascii="Century Gothic" w:hAnsi="Century Gothic"/>
          <w:b/>
          <w:bCs/>
          <w:sz w:val="22"/>
          <w:szCs w:val="22"/>
          <w:highlight w:val="yellow"/>
          <w:u w:val="single"/>
        </w:rPr>
      </w:pPr>
    </w:p>
    <w:p w14:paraId="4F919F68" w14:textId="77777777" w:rsidR="00620DCC" w:rsidRDefault="00620DCC" w:rsidP="00620DCC">
      <w:pPr>
        <w:jc w:val="center"/>
        <w:rPr>
          <w:rFonts w:ascii="Century Gothic" w:hAnsi="Century Gothic"/>
          <w:b/>
          <w:bCs/>
          <w:sz w:val="22"/>
          <w:szCs w:val="22"/>
          <w:u w:val="single"/>
        </w:rPr>
      </w:pPr>
    </w:p>
    <w:p w14:paraId="209D42BB" w14:textId="77777777" w:rsidR="00620DCC" w:rsidRDefault="00620DCC" w:rsidP="00620DCC">
      <w:pPr>
        <w:rPr>
          <w:rFonts w:ascii="Century Gothic" w:hAnsi="Century Gothic"/>
          <w:b/>
          <w:bCs/>
          <w:sz w:val="22"/>
          <w:szCs w:val="22"/>
          <w:u w:val="single"/>
        </w:rPr>
        <w:sectPr w:rsidR="00620DCC" w:rsidSect="00995930">
          <w:pgSz w:w="11906" w:h="16838"/>
          <w:pgMar w:top="1134" w:right="851" w:bottom="1134" w:left="851" w:header="709" w:footer="709" w:gutter="0"/>
          <w:cols w:space="708"/>
          <w:docGrid w:linePitch="360"/>
        </w:sectPr>
      </w:pPr>
      <w:r>
        <w:rPr>
          <w:rFonts w:ascii="Century Gothic" w:hAnsi="Century Gothic"/>
          <w:b/>
          <w:bCs/>
          <w:sz w:val="22"/>
          <w:szCs w:val="22"/>
          <w:u w:val="single"/>
        </w:rPr>
        <w:br w:type="page"/>
      </w:r>
    </w:p>
    <w:p w14:paraId="4C15D3A1" w14:textId="77777777" w:rsidR="00620DCC" w:rsidRDefault="00620DCC" w:rsidP="00620DCC">
      <w:pPr>
        <w:rPr>
          <w:rFonts w:ascii="Century Gothic" w:hAnsi="Century Gothic"/>
          <w:b/>
          <w:bCs/>
          <w:sz w:val="22"/>
          <w:szCs w:val="22"/>
          <w:u w:val="single"/>
        </w:rPr>
      </w:pPr>
    </w:p>
    <w:p w14:paraId="7C649D34" w14:textId="77777777" w:rsidR="00620DCC" w:rsidRDefault="00620DCC" w:rsidP="00620DCC">
      <w:pPr>
        <w:jc w:val="center"/>
        <w:rPr>
          <w:rFonts w:ascii="Century Gothic" w:hAnsi="Century Gothic"/>
          <w:b/>
          <w:bCs/>
          <w:sz w:val="22"/>
          <w:szCs w:val="22"/>
          <w:u w:val="single"/>
        </w:rPr>
      </w:pPr>
    </w:p>
    <w:p w14:paraId="3AEFCC4D" w14:textId="77777777" w:rsidR="00620DCC" w:rsidRPr="00E52954" w:rsidRDefault="00620DCC" w:rsidP="00620DCC">
      <w:pPr>
        <w:widowControl w:val="0"/>
        <w:tabs>
          <w:tab w:val="left" w:pos="765"/>
        </w:tabs>
        <w:jc w:val="center"/>
        <w:rPr>
          <w:rFonts w:ascii="Century Gothic" w:hAnsi="Century Gothic"/>
          <w:b/>
          <w:bCs/>
          <w:sz w:val="40"/>
          <w:szCs w:val="22"/>
          <w:u w:val="single"/>
        </w:rPr>
      </w:pPr>
      <w:r w:rsidRPr="00E52954">
        <w:rPr>
          <w:rFonts w:ascii="Century Gothic" w:hAnsi="Century Gothic"/>
          <w:b/>
          <w:bCs/>
          <w:sz w:val="40"/>
          <w:szCs w:val="22"/>
          <w:u w:val="single"/>
        </w:rPr>
        <w:t>BORDEREAU DES PRIX – DETAIL ESTIMATIF</w:t>
      </w:r>
    </w:p>
    <w:p w14:paraId="1C7D7BEB" w14:textId="77777777" w:rsidR="00620DCC" w:rsidRPr="00E52954" w:rsidRDefault="00620DCC" w:rsidP="00620DCC">
      <w:pPr>
        <w:widowControl w:val="0"/>
        <w:tabs>
          <w:tab w:val="left" w:pos="765"/>
        </w:tabs>
        <w:jc w:val="center"/>
        <w:rPr>
          <w:rFonts w:ascii="Century Gothic" w:hAnsi="Century Gothic"/>
          <w:b/>
          <w:bCs/>
          <w:sz w:val="14"/>
          <w:szCs w:val="4"/>
          <w:u w:val="single"/>
        </w:rPr>
      </w:pPr>
    </w:p>
    <w:p w14:paraId="1507A6F6" w14:textId="77777777" w:rsidR="00620DCC" w:rsidRDefault="00620DCC" w:rsidP="00620DCC">
      <w:pPr>
        <w:spacing w:after="240"/>
        <w:jc w:val="center"/>
        <w:rPr>
          <w:b/>
          <w:bCs/>
        </w:rPr>
      </w:pPr>
      <w:r>
        <w:rPr>
          <w:rFonts w:ascii="Century Gothic" w:hAnsi="Century Gothic"/>
          <w:b/>
          <w:bCs/>
          <w:szCs w:val="20"/>
        </w:rPr>
        <w:t>LOT N°4</w:t>
      </w:r>
      <w:r w:rsidRPr="00995930">
        <w:rPr>
          <w:rFonts w:ascii="Century Gothic" w:hAnsi="Century Gothic"/>
          <w:b/>
          <w:bCs/>
          <w:szCs w:val="20"/>
        </w:rPr>
        <w:t xml:space="preserve"> : EQUIPEMENT ELECTRICITE BATIMENTS</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65"/>
        <w:gridCol w:w="4431"/>
        <w:gridCol w:w="963"/>
        <w:gridCol w:w="962"/>
        <w:gridCol w:w="1544"/>
        <w:gridCol w:w="1541"/>
      </w:tblGrid>
      <w:tr w:rsidR="00D01292" w:rsidRPr="00E52954" w14:paraId="62D460FC" w14:textId="77777777" w:rsidTr="00D01292">
        <w:trPr>
          <w:cantSplit/>
          <w:trHeight w:val="792"/>
          <w:tblHeader/>
          <w:jc w:val="center"/>
        </w:trPr>
        <w:tc>
          <w:tcPr>
            <w:tcW w:w="765" w:type="dxa"/>
            <w:shd w:val="clear" w:color="auto" w:fill="BFBFBF" w:themeFill="background1" w:themeFillShade="BF"/>
            <w:tcMar>
              <w:top w:w="0" w:type="dxa"/>
              <w:left w:w="70" w:type="dxa"/>
              <w:bottom w:w="0" w:type="dxa"/>
              <w:right w:w="70" w:type="dxa"/>
            </w:tcMar>
            <w:vAlign w:val="center"/>
          </w:tcPr>
          <w:p w14:paraId="619CF4DF" w14:textId="77777777" w:rsidR="00D01292" w:rsidRPr="00E52954" w:rsidRDefault="00D01292" w:rsidP="00D01292">
            <w:pPr>
              <w:autoSpaceDE w:val="0"/>
              <w:autoSpaceDN w:val="0"/>
              <w:ind w:left="-168"/>
              <w:jc w:val="center"/>
              <w:rPr>
                <w:rFonts w:ascii="Century Gothic" w:hAnsi="Century Gothic"/>
                <w:b/>
                <w:sz w:val="18"/>
                <w:szCs w:val="18"/>
                <w:lang w:val="fr-CA"/>
              </w:rPr>
            </w:pPr>
            <w:r w:rsidRPr="00E52954">
              <w:rPr>
                <w:rFonts w:ascii="Century Gothic" w:hAnsi="Century Gothic"/>
                <w:b/>
                <w:sz w:val="16"/>
                <w:szCs w:val="16"/>
                <w:lang w:val="fr-CA"/>
              </w:rPr>
              <w:t>Items N°</w:t>
            </w:r>
          </w:p>
        </w:tc>
        <w:tc>
          <w:tcPr>
            <w:tcW w:w="4431" w:type="dxa"/>
            <w:shd w:val="clear" w:color="auto" w:fill="BFBFBF" w:themeFill="background1" w:themeFillShade="BF"/>
            <w:tcMar>
              <w:top w:w="0" w:type="dxa"/>
              <w:left w:w="70" w:type="dxa"/>
              <w:bottom w:w="0" w:type="dxa"/>
              <w:right w:w="70" w:type="dxa"/>
            </w:tcMar>
            <w:vAlign w:val="center"/>
          </w:tcPr>
          <w:p w14:paraId="5D6AF01E" w14:textId="77777777" w:rsidR="00D01292" w:rsidRPr="00E52954" w:rsidRDefault="00D01292" w:rsidP="00D01292">
            <w:pPr>
              <w:autoSpaceDE w:val="0"/>
              <w:autoSpaceDN w:val="0"/>
              <w:ind w:left="708"/>
              <w:jc w:val="center"/>
              <w:rPr>
                <w:rFonts w:ascii="Century Gothic" w:hAnsi="Century Gothic"/>
                <w:b/>
                <w:sz w:val="18"/>
                <w:szCs w:val="18"/>
                <w:lang w:val="fr-CA"/>
              </w:rPr>
            </w:pPr>
            <w:r w:rsidRPr="00E52954">
              <w:rPr>
                <w:rFonts w:ascii="Century Gothic" w:hAnsi="Century Gothic"/>
                <w:b/>
                <w:sz w:val="18"/>
                <w:szCs w:val="18"/>
                <w:lang w:val="fr-CA"/>
              </w:rPr>
              <w:t>Désignations</w:t>
            </w:r>
          </w:p>
        </w:tc>
        <w:tc>
          <w:tcPr>
            <w:tcW w:w="963" w:type="dxa"/>
            <w:shd w:val="clear" w:color="auto" w:fill="BFBFBF" w:themeFill="background1" w:themeFillShade="BF"/>
            <w:tcMar>
              <w:top w:w="0" w:type="dxa"/>
              <w:left w:w="70" w:type="dxa"/>
              <w:bottom w:w="0" w:type="dxa"/>
              <w:right w:w="70" w:type="dxa"/>
            </w:tcMar>
            <w:vAlign w:val="center"/>
          </w:tcPr>
          <w:p w14:paraId="6A8A9852" w14:textId="77777777" w:rsidR="00D01292" w:rsidRPr="00E52954" w:rsidRDefault="00D01292" w:rsidP="00D01292">
            <w:pPr>
              <w:autoSpaceDE w:val="0"/>
              <w:autoSpaceDN w:val="0"/>
              <w:jc w:val="center"/>
              <w:rPr>
                <w:rFonts w:ascii="Century Gothic" w:hAnsi="Century Gothic"/>
                <w:b/>
                <w:sz w:val="18"/>
                <w:szCs w:val="18"/>
                <w:lang w:val="fr-CA"/>
              </w:rPr>
            </w:pPr>
            <w:r w:rsidRPr="00E52954">
              <w:rPr>
                <w:rFonts w:ascii="Century Gothic" w:hAnsi="Century Gothic"/>
                <w:b/>
                <w:sz w:val="18"/>
                <w:szCs w:val="18"/>
                <w:lang w:val="fr-CA"/>
              </w:rPr>
              <w:t>Unité</w:t>
            </w:r>
          </w:p>
        </w:tc>
        <w:tc>
          <w:tcPr>
            <w:tcW w:w="962" w:type="dxa"/>
            <w:shd w:val="clear" w:color="auto" w:fill="BFBFBF" w:themeFill="background1" w:themeFillShade="BF"/>
            <w:vAlign w:val="center"/>
          </w:tcPr>
          <w:p w14:paraId="12C67B88" w14:textId="77777777" w:rsidR="00D01292" w:rsidRPr="00E52954" w:rsidRDefault="00D01292" w:rsidP="00D01292">
            <w:pPr>
              <w:autoSpaceDE w:val="0"/>
              <w:autoSpaceDN w:val="0"/>
              <w:ind w:right="132"/>
              <w:jc w:val="center"/>
              <w:rPr>
                <w:rFonts w:ascii="Century Gothic" w:hAnsi="Century Gothic"/>
                <w:b/>
                <w:sz w:val="18"/>
                <w:szCs w:val="18"/>
                <w:lang w:val="fr-CA"/>
              </w:rPr>
            </w:pPr>
            <w:r w:rsidRPr="00E52954">
              <w:rPr>
                <w:rFonts w:ascii="Century Gothic" w:hAnsi="Century Gothic"/>
                <w:b/>
                <w:sz w:val="18"/>
                <w:szCs w:val="18"/>
              </w:rPr>
              <w:t>QTE</w:t>
            </w:r>
          </w:p>
        </w:tc>
        <w:tc>
          <w:tcPr>
            <w:tcW w:w="1544" w:type="dxa"/>
            <w:shd w:val="clear" w:color="auto" w:fill="BFBFBF" w:themeFill="background1" w:themeFillShade="BF"/>
            <w:vAlign w:val="center"/>
          </w:tcPr>
          <w:p w14:paraId="6940F8BF" w14:textId="78A699B6" w:rsidR="00D01292" w:rsidRPr="00E52954" w:rsidRDefault="00D01292" w:rsidP="00D01292">
            <w:pPr>
              <w:jc w:val="center"/>
              <w:rPr>
                <w:rFonts w:ascii="Century Gothic" w:hAnsi="Century Gothic"/>
                <w:b/>
                <w:sz w:val="16"/>
                <w:szCs w:val="16"/>
              </w:rPr>
            </w:pPr>
            <w:r w:rsidRPr="00E52954">
              <w:rPr>
                <w:rFonts w:ascii="Century Gothic" w:hAnsi="Century Gothic"/>
                <w:b/>
                <w:sz w:val="16"/>
                <w:szCs w:val="16"/>
              </w:rPr>
              <w:t>Prix unitaire</w:t>
            </w:r>
          </w:p>
          <w:p w14:paraId="7C93B483" w14:textId="3066BC8C" w:rsidR="00D01292" w:rsidRPr="00E52954" w:rsidRDefault="00D01292" w:rsidP="00D01292">
            <w:pPr>
              <w:jc w:val="center"/>
              <w:rPr>
                <w:rFonts w:ascii="Century Gothic" w:hAnsi="Century Gothic"/>
                <w:b/>
                <w:sz w:val="16"/>
                <w:szCs w:val="16"/>
              </w:rPr>
            </w:pPr>
            <w:r w:rsidRPr="00E52954">
              <w:rPr>
                <w:rFonts w:ascii="Century Gothic" w:hAnsi="Century Gothic"/>
                <w:b/>
                <w:sz w:val="16"/>
                <w:szCs w:val="16"/>
              </w:rPr>
              <w:t>HTVA</w:t>
            </w:r>
          </w:p>
          <w:p w14:paraId="498112D4" w14:textId="77777777" w:rsidR="00D01292" w:rsidRPr="00E52954" w:rsidRDefault="00D01292" w:rsidP="00D01292">
            <w:pPr>
              <w:jc w:val="center"/>
              <w:rPr>
                <w:rFonts w:ascii="Century Gothic" w:hAnsi="Century Gothic"/>
                <w:b/>
                <w:sz w:val="16"/>
                <w:szCs w:val="16"/>
              </w:rPr>
            </w:pPr>
          </w:p>
        </w:tc>
        <w:tc>
          <w:tcPr>
            <w:tcW w:w="1541" w:type="dxa"/>
            <w:shd w:val="clear" w:color="auto" w:fill="BFBFBF" w:themeFill="background1" w:themeFillShade="BF"/>
            <w:vAlign w:val="center"/>
          </w:tcPr>
          <w:p w14:paraId="08AEDDBE" w14:textId="535B5C3E" w:rsidR="00D01292" w:rsidRPr="00E52954" w:rsidRDefault="00D01292" w:rsidP="00D01292">
            <w:pPr>
              <w:jc w:val="center"/>
              <w:rPr>
                <w:rFonts w:ascii="Century Gothic" w:hAnsi="Century Gothic"/>
                <w:b/>
                <w:sz w:val="16"/>
                <w:szCs w:val="16"/>
              </w:rPr>
            </w:pPr>
            <w:r w:rsidRPr="00E52954">
              <w:rPr>
                <w:rFonts w:ascii="Century Gothic" w:hAnsi="Century Gothic"/>
                <w:b/>
                <w:sz w:val="16"/>
                <w:szCs w:val="16"/>
              </w:rPr>
              <w:t>Prix total HTVA</w:t>
            </w:r>
          </w:p>
        </w:tc>
      </w:tr>
      <w:tr w:rsidR="00D01292" w:rsidRPr="00E52954" w14:paraId="77A5E60A" w14:textId="77777777" w:rsidTr="00D01292">
        <w:trPr>
          <w:cantSplit/>
          <w:trHeight w:val="270"/>
          <w:jc w:val="center"/>
        </w:trPr>
        <w:tc>
          <w:tcPr>
            <w:tcW w:w="765" w:type="dxa"/>
            <w:tcMar>
              <w:top w:w="0" w:type="dxa"/>
              <w:left w:w="70" w:type="dxa"/>
              <w:bottom w:w="0" w:type="dxa"/>
              <w:right w:w="70" w:type="dxa"/>
            </w:tcMar>
            <w:vAlign w:val="center"/>
          </w:tcPr>
          <w:p w14:paraId="089995AB" w14:textId="77777777" w:rsidR="00D01292" w:rsidRPr="007E05FC" w:rsidRDefault="00D01292" w:rsidP="00B306A7">
            <w:pPr>
              <w:jc w:val="center"/>
              <w:rPr>
                <w:rFonts w:ascii="Century Gothic" w:hAnsi="Century Gothic"/>
                <w:b/>
                <w:sz w:val="20"/>
                <w:szCs w:val="20"/>
              </w:rPr>
            </w:pPr>
            <w:r w:rsidRPr="00AE4AE8">
              <w:rPr>
                <w:rFonts w:ascii="Calibri" w:hAnsi="Calibri" w:cs="Calibri"/>
                <w:b/>
                <w:bCs/>
                <w:sz w:val="20"/>
                <w:szCs w:val="20"/>
              </w:rPr>
              <w:t>1</w:t>
            </w:r>
          </w:p>
        </w:tc>
        <w:tc>
          <w:tcPr>
            <w:tcW w:w="4431" w:type="dxa"/>
            <w:tcMar>
              <w:top w:w="0" w:type="dxa"/>
              <w:left w:w="70" w:type="dxa"/>
              <w:bottom w:w="0" w:type="dxa"/>
              <w:right w:w="70" w:type="dxa"/>
            </w:tcMar>
            <w:vAlign w:val="center"/>
          </w:tcPr>
          <w:p w14:paraId="070F66BD" w14:textId="77777777" w:rsidR="00D01292" w:rsidRPr="00454E8B" w:rsidRDefault="00D01292" w:rsidP="00B306A7">
            <w:pPr>
              <w:rPr>
                <w:rFonts w:ascii="Century Gothic" w:hAnsi="Century Gothic" w:cs="Calibri"/>
                <w:b/>
                <w:color w:val="000000"/>
                <w:sz w:val="20"/>
                <w:szCs w:val="20"/>
              </w:rPr>
            </w:pPr>
            <w:r w:rsidRPr="00555015">
              <w:rPr>
                <w:rFonts w:ascii="Calibri" w:hAnsi="Calibri" w:cs="Calibri"/>
                <w:b/>
                <w:bCs/>
                <w:sz w:val="20"/>
                <w:szCs w:val="20"/>
              </w:rPr>
              <w:t>ENSEMBLE INTERPHONIE </w:t>
            </w:r>
          </w:p>
        </w:tc>
        <w:tc>
          <w:tcPr>
            <w:tcW w:w="963" w:type="dxa"/>
            <w:tcMar>
              <w:top w:w="0" w:type="dxa"/>
              <w:left w:w="70" w:type="dxa"/>
              <w:bottom w:w="0" w:type="dxa"/>
              <w:right w:w="70" w:type="dxa"/>
            </w:tcMar>
            <w:vAlign w:val="center"/>
          </w:tcPr>
          <w:p w14:paraId="74E51B2D" w14:textId="77777777" w:rsidR="00D01292" w:rsidRPr="006A4650" w:rsidRDefault="00D01292" w:rsidP="00B306A7">
            <w:pPr>
              <w:jc w:val="center"/>
              <w:rPr>
                <w:rFonts w:ascii="Century Gothic" w:hAnsi="Century Gothic"/>
                <w:b/>
                <w:sz w:val="22"/>
                <w:szCs w:val="22"/>
              </w:rPr>
            </w:pPr>
            <w:r w:rsidRPr="006A4650">
              <w:rPr>
                <w:rFonts w:ascii="Century Gothic" w:hAnsi="Century Gothic"/>
                <w:b/>
                <w:sz w:val="22"/>
                <w:szCs w:val="22"/>
              </w:rPr>
              <w:t>U</w:t>
            </w:r>
          </w:p>
        </w:tc>
        <w:tc>
          <w:tcPr>
            <w:tcW w:w="962" w:type="dxa"/>
            <w:vAlign w:val="center"/>
          </w:tcPr>
          <w:p w14:paraId="1450883C" w14:textId="77777777" w:rsidR="00D01292" w:rsidRDefault="00D01292" w:rsidP="00B306A7">
            <w:pPr>
              <w:jc w:val="center"/>
              <w:rPr>
                <w:rFonts w:ascii="Century Gothic" w:hAnsi="Century Gothic" w:cs="Calibri"/>
                <w:b/>
                <w:color w:val="000000"/>
                <w:sz w:val="20"/>
                <w:szCs w:val="20"/>
              </w:rPr>
            </w:pPr>
            <w:r>
              <w:rPr>
                <w:rFonts w:ascii="Calibri" w:hAnsi="Calibri" w:cs="Calibri"/>
                <w:b/>
                <w:bCs/>
                <w:color w:val="000000"/>
                <w:sz w:val="22"/>
                <w:szCs w:val="22"/>
              </w:rPr>
              <w:t>02</w:t>
            </w:r>
          </w:p>
        </w:tc>
        <w:tc>
          <w:tcPr>
            <w:tcW w:w="1544" w:type="dxa"/>
          </w:tcPr>
          <w:p w14:paraId="70871513" w14:textId="77777777" w:rsidR="00D01292" w:rsidRPr="00DB7DD7" w:rsidRDefault="00D01292" w:rsidP="00B306A7">
            <w:pPr>
              <w:rPr>
                <w:rFonts w:ascii="Century Gothic" w:hAnsi="Century Gothic"/>
                <w:b/>
                <w:sz w:val="22"/>
                <w:szCs w:val="22"/>
                <w:highlight w:val="yellow"/>
              </w:rPr>
            </w:pPr>
          </w:p>
        </w:tc>
        <w:tc>
          <w:tcPr>
            <w:tcW w:w="1541" w:type="dxa"/>
            <w:vAlign w:val="center"/>
          </w:tcPr>
          <w:p w14:paraId="09406B59" w14:textId="77777777" w:rsidR="00D01292" w:rsidRPr="00DB7DD7" w:rsidRDefault="00D01292" w:rsidP="00B306A7">
            <w:pPr>
              <w:rPr>
                <w:rFonts w:ascii="Century Gothic" w:hAnsi="Century Gothic"/>
                <w:b/>
                <w:sz w:val="22"/>
                <w:szCs w:val="22"/>
                <w:highlight w:val="yellow"/>
              </w:rPr>
            </w:pPr>
          </w:p>
        </w:tc>
      </w:tr>
      <w:tr w:rsidR="00D01292" w:rsidRPr="00E52954" w14:paraId="03240826" w14:textId="77777777" w:rsidTr="00D01292">
        <w:trPr>
          <w:cantSplit/>
          <w:trHeight w:val="270"/>
          <w:jc w:val="center"/>
        </w:trPr>
        <w:tc>
          <w:tcPr>
            <w:tcW w:w="765" w:type="dxa"/>
            <w:tcMar>
              <w:top w:w="0" w:type="dxa"/>
              <w:left w:w="70" w:type="dxa"/>
              <w:bottom w:w="0" w:type="dxa"/>
              <w:right w:w="70" w:type="dxa"/>
            </w:tcMar>
            <w:vAlign w:val="center"/>
          </w:tcPr>
          <w:p w14:paraId="3276F629" w14:textId="77777777" w:rsidR="00D01292" w:rsidRPr="007E05FC" w:rsidRDefault="00D01292" w:rsidP="00B306A7">
            <w:pPr>
              <w:jc w:val="center"/>
              <w:rPr>
                <w:rFonts w:ascii="Century Gothic" w:hAnsi="Century Gothic"/>
                <w:b/>
                <w:sz w:val="20"/>
                <w:szCs w:val="20"/>
              </w:rPr>
            </w:pPr>
            <w:r>
              <w:rPr>
                <w:rFonts w:ascii="Calibri" w:hAnsi="Calibri" w:cs="Calibri"/>
                <w:b/>
                <w:bCs/>
                <w:sz w:val="20"/>
                <w:szCs w:val="20"/>
              </w:rPr>
              <w:t>2</w:t>
            </w:r>
          </w:p>
        </w:tc>
        <w:tc>
          <w:tcPr>
            <w:tcW w:w="4431" w:type="dxa"/>
            <w:tcMar>
              <w:top w:w="0" w:type="dxa"/>
              <w:left w:w="70" w:type="dxa"/>
              <w:bottom w:w="0" w:type="dxa"/>
              <w:right w:w="70" w:type="dxa"/>
            </w:tcMar>
            <w:vAlign w:val="center"/>
          </w:tcPr>
          <w:p w14:paraId="18CE455C" w14:textId="77777777" w:rsidR="00D01292" w:rsidRPr="008C0C54" w:rsidRDefault="00D01292" w:rsidP="00B306A7">
            <w:pPr>
              <w:rPr>
                <w:rFonts w:ascii="Century Gothic" w:hAnsi="Century Gothic" w:cs="Calibri"/>
                <w:b/>
                <w:bCs/>
                <w:color w:val="000000"/>
                <w:sz w:val="20"/>
                <w:szCs w:val="22"/>
              </w:rPr>
            </w:pPr>
            <w:r w:rsidRPr="00555015">
              <w:rPr>
                <w:rFonts w:ascii="Calibri" w:hAnsi="Calibri" w:cs="Calibri"/>
                <w:b/>
                <w:bCs/>
                <w:sz w:val="20"/>
                <w:szCs w:val="20"/>
              </w:rPr>
              <w:t>ENSEMBLE PORTIER AUDIO-VIDEO </w:t>
            </w:r>
          </w:p>
        </w:tc>
        <w:tc>
          <w:tcPr>
            <w:tcW w:w="963" w:type="dxa"/>
            <w:tcMar>
              <w:top w:w="0" w:type="dxa"/>
              <w:left w:w="70" w:type="dxa"/>
              <w:bottom w:w="0" w:type="dxa"/>
              <w:right w:w="70" w:type="dxa"/>
            </w:tcMar>
            <w:vAlign w:val="center"/>
          </w:tcPr>
          <w:p w14:paraId="3C479252" w14:textId="77777777" w:rsidR="00D01292" w:rsidRPr="006A4650" w:rsidRDefault="00D01292" w:rsidP="00B306A7">
            <w:pPr>
              <w:jc w:val="center"/>
              <w:rPr>
                <w:rFonts w:ascii="Century Gothic" w:hAnsi="Century Gothic"/>
                <w:b/>
                <w:sz w:val="22"/>
                <w:szCs w:val="22"/>
              </w:rPr>
            </w:pPr>
            <w:r w:rsidRPr="00A4107D">
              <w:rPr>
                <w:rFonts w:ascii="Century Gothic" w:hAnsi="Century Gothic"/>
                <w:b/>
                <w:sz w:val="22"/>
                <w:szCs w:val="22"/>
              </w:rPr>
              <w:t>U</w:t>
            </w:r>
          </w:p>
        </w:tc>
        <w:tc>
          <w:tcPr>
            <w:tcW w:w="962" w:type="dxa"/>
            <w:vAlign w:val="center"/>
          </w:tcPr>
          <w:p w14:paraId="20C51A99" w14:textId="77777777" w:rsidR="00D01292" w:rsidRDefault="00D01292" w:rsidP="00B306A7">
            <w:pPr>
              <w:jc w:val="center"/>
              <w:rPr>
                <w:rFonts w:ascii="Century Gothic" w:hAnsi="Century Gothic" w:cs="Calibri"/>
                <w:color w:val="000000"/>
                <w:sz w:val="20"/>
                <w:szCs w:val="20"/>
              </w:rPr>
            </w:pPr>
            <w:r>
              <w:rPr>
                <w:rFonts w:ascii="Calibri" w:hAnsi="Calibri" w:cs="Calibri"/>
                <w:b/>
                <w:bCs/>
                <w:color w:val="000000"/>
                <w:sz w:val="22"/>
                <w:szCs w:val="22"/>
              </w:rPr>
              <w:t>02</w:t>
            </w:r>
          </w:p>
        </w:tc>
        <w:tc>
          <w:tcPr>
            <w:tcW w:w="1544" w:type="dxa"/>
          </w:tcPr>
          <w:p w14:paraId="449A2C02" w14:textId="77777777" w:rsidR="00D01292" w:rsidRPr="00DB7DD7" w:rsidRDefault="00D01292" w:rsidP="00B306A7">
            <w:pPr>
              <w:rPr>
                <w:rFonts w:ascii="Century Gothic" w:hAnsi="Century Gothic"/>
                <w:b/>
                <w:sz w:val="22"/>
                <w:szCs w:val="22"/>
                <w:highlight w:val="yellow"/>
              </w:rPr>
            </w:pPr>
          </w:p>
        </w:tc>
        <w:tc>
          <w:tcPr>
            <w:tcW w:w="1541" w:type="dxa"/>
            <w:vAlign w:val="center"/>
          </w:tcPr>
          <w:p w14:paraId="69972D0E" w14:textId="77777777" w:rsidR="00D01292" w:rsidRPr="00DB7DD7" w:rsidRDefault="00D01292" w:rsidP="00B306A7">
            <w:pPr>
              <w:rPr>
                <w:rFonts w:ascii="Century Gothic" w:hAnsi="Century Gothic"/>
                <w:b/>
                <w:sz w:val="22"/>
                <w:szCs w:val="22"/>
                <w:highlight w:val="yellow"/>
              </w:rPr>
            </w:pPr>
          </w:p>
        </w:tc>
      </w:tr>
      <w:tr w:rsidR="00D01292" w:rsidRPr="00E52954" w14:paraId="0634D532" w14:textId="77777777" w:rsidTr="00D01292">
        <w:trPr>
          <w:cantSplit/>
          <w:trHeight w:val="270"/>
          <w:jc w:val="center"/>
        </w:trPr>
        <w:tc>
          <w:tcPr>
            <w:tcW w:w="765" w:type="dxa"/>
            <w:tcMar>
              <w:top w:w="0" w:type="dxa"/>
              <w:left w:w="70" w:type="dxa"/>
              <w:bottom w:w="0" w:type="dxa"/>
              <w:right w:w="70" w:type="dxa"/>
            </w:tcMar>
            <w:vAlign w:val="center"/>
          </w:tcPr>
          <w:p w14:paraId="18594E2F" w14:textId="77777777" w:rsidR="00D01292" w:rsidRPr="007E05FC" w:rsidRDefault="00D01292" w:rsidP="00B306A7">
            <w:pPr>
              <w:jc w:val="center"/>
              <w:rPr>
                <w:rFonts w:ascii="Century Gothic" w:hAnsi="Century Gothic"/>
                <w:b/>
                <w:sz w:val="20"/>
                <w:szCs w:val="20"/>
              </w:rPr>
            </w:pPr>
            <w:r>
              <w:rPr>
                <w:rFonts w:ascii="Calibri" w:hAnsi="Calibri" w:cs="Calibri"/>
                <w:b/>
                <w:bCs/>
                <w:sz w:val="20"/>
                <w:szCs w:val="20"/>
              </w:rPr>
              <w:t>3</w:t>
            </w:r>
          </w:p>
        </w:tc>
        <w:tc>
          <w:tcPr>
            <w:tcW w:w="4431" w:type="dxa"/>
            <w:tcMar>
              <w:top w:w="0" w:type="dxa"/>
              <w:left w:w="70" w:type="dxa"/>
              <w:bottom w:w="0" w:type="dxa"/>
              <w:right w:w="70" w:type="dxa"/>
            </w:tcMar>
            <w:vAlign w:val="center"/>
          </w:tcPr>
          <w:p w14:paraId="35191348" w14:textId="77777777" w:rsidR="00D01292" w:rsidRPr="008C0C54" w:rsidRDefault="00D01292" w:rsidP="00B306A7">
            <w:pPr>
              <w:rPr>
                <w:rFonts w:ascii="Century Gothic" w:hAnsi="Century Gothic" w:cs="Calibri"/>
                <w:b/>
                <w:bCs/>
                <w:color w:val="000000"/>
                <w:sz w:val="20"/>
                <w:szCs w:val="22"/>
              </w:rPr>
            </w:pPr>
            <w:r w:rsidRPr="00701FF3">
              <w:rPr>
                <w:rFonts w:ascii="Calibri" w:hAnsi="Calibri" w:cs="Calibri"/>
                <w:b/>
                <w:bCs/>
                <w:sz w:val="20"/>
                <w:szCs w:val="20"/>
              </w:rPr>
              <w:t>ENSEMBLE vidéo surveillance</w:t>
            </w:r>
          </w:p>
        </w:tc>
        <w:tc>
          <w:tcPr>
            <w:tcW w:w="963" w:type="dxa"/>
            <w:tcMar>
              <w:top w:w="0" w:type="dxa"/>
              <w:left w:w="70" w:type="dxa"/>
              <w:bottom w:w="0" w:type="dxa"/>
              <w:right w:w="70" w:type="dxa"/>
            </w:tcMar>
            <w:vAlign w:val="center"/>
          </w:tcPr>
          <w:p w14:paraId="1E057019" w14:textId="77777777" w:rsidR="00D01292" w:rsidRPr="006A4650" w:rsidRDefault="00D01292" w:rsidP="00B306A7">
            <w:pPr>
              <w:jc w:val="center"/>
              <w:rPr>
                <w:rFonts w:ascii="Century Gothic" w:hAnsi="Century Gothic"/>
                <w:b/>
                <w:sz w:val="22"/>
                <w:szCs w:val="22"/>
              </w:rPr>
            </w:pPr>
            <w:r w:rsidRPr="00A4107D">
              <w:rPr>
                <w:rFonts w:ascii="Century Gothic" w:hAnsi="Century Gothic"/>
                <w:b/>
                <w:sz w:val="22"/>
                <w:szCs w:val="22"/>
              </w:rPr>
              <w:t>U</w:t>
            </w:r>
          </w:p>
        </w:tc>
        <w:tc>
          <w:tcPr>
            <w:tcW w:w="962" w:type="dxa"/>
            <w:vAlign w:val="center"/>
          </w:tcPr>
          <w:p w14:paraId="51AA38BC" w14:textId="77777777" w:rsidR="00D01292" w:rsidRDefault="00D01292" w:rsidP="00B306A7">
            <w:pPr>
              <w:jc w:val="center"/>
              <w:rPr>
                <w:rFonts w:ascii="Century Gothic" w:hAnsi="Century Gothic" w:cs="Calibri"/>
                <w:color w:val="000000"/>
                <w:sz w:val="20"/>
                <w:szCs w:val="20"/>
              </w:rPr>
            </w:pPr>
            <w:r>
              <w:rPr>
                <w:rFonts w:ascii="Calibri" w:hAnsi="Calibri" w:cs="Calibri"/>
                <w:b/>
                <w:bCs/>
                <w:color w:val="000000"/>
                <w:sz w:val="22"/>
                <w:szCs w:val="22"/>
              </w:rPr>
              <w:t>02</w:t>
            </w:r>
          </w:p>
        </w:tc>
        <w:tc>
          <w:tcPr>
            <w:tcW w:w="1544" w:type="dxa"/>
          </w:tcPr>
          <w:p w14:paraId="0A4F7358" w14:textId="77777777" w:rsidR="00D01292" w:rsidRPr="00DB7DD7" w:rsidRDefault="00D01292" w:rsidP="00B306A7">
            <w:pPr>
              <w:rPr>
                <w:rFonts w:ascii="Century Gothic" w:hAnsi="Century Gothic"/>
                <w:b/>
                <w:sz w:val="22"/>
                <w:szCs w:val="22"/>
                <w:highlight w:val="yellow"/>
              </w:rPr>
            </w:pPr>
          </w:p>
        </w:tc>
        <w:tc>
          <w:tcPr>
            <w:tcW w:w="1541" w:type="dxa"/>
            <w:vAlign w:val="center"/>
          </w:tcPr>
          <w:p w14:paraId="2508B1CA" w14:textId="77777777" w:rsidR="00D01292" w:rsidRPr="00DB7DD7" w:rsidRDefault="00D01292" w:rsidP="00B306A7">
            <w:pPr>
              <w:rPr>
                <w:rFonts w:ascii="Century Gothic" w:hAnsi="Century Gothic"/>
                <w:b/>
                <w:sz w:val="22"/>
                <w:szCs w:val="22"/>
                <w:highlight w:val="yellow"/>
              </w:rPr>
            </w:pPr>
          </w:p>
        </w:tc>
      </w:tr>
      <w:tr w:rsidR="00D01292" w:rsidRPr="00E52954" w14:paraId="033C5136" w14:textId="77777777" w:rsidTr="00D01292">
        <w:trPr>
          <w:cantSplit/>
          <w:trHeight w:val="270"/>
          <w:jc w:val="center"/>
        </w:trPr>
        <w:tc>
          <w:tcPr>
            <w:tcW w:w="765" w:type="dxa"/>
            <w:tcMar>
              <w:top w:w="0" w:type="dxa"/>
              <w:left w:w="70" w:type="dxa"/>
              <w:bottom w:w="0" w:type="dxa"/>
              <w:right w:w="70" w:type="dxa"/>
            </w:tcMar>
            <w:vAlign w:val="center"/>
          </w:tcPr>
          <w:p w14:paraId="33E3902B" w14:textId="77777777" w:rsidR="00D01292" w:rsidRPr="007E05FC" w:rsidRDefault="00D01292" w:rsidP="00B306A7">
            <w:pPr>
              <w:jc w:val="center"/>
              <w:rPr>
                <w:rFonts w:ascii="Century Gothic" w:hAnsi="Century Gothic"/>
                <w:b/>
                <w:sz w:val="20"/>
                <w:szCs w:val="20"/>
              </w:rPr>
            </w:pPr>
            <w:r>
              <w:rPr>
                <w:rFonts w:ascii="Calibri" w:hAnsi="Calibri" w:cs="Calibri"/>
                <w:b/>
                <w:bCs/>
                <w:sz w:val="20"/>
                <w:szCs w:val="20"/>
              </w:rPr>
              <w:t>4</w:t>
            </w:r>
          </w:p>
        </w:tc>
        <w:tc>
          <w:tcPr>
            <w:tcW w:w="4431" w:type="dxa"/>
            <w:tcMar>
              <w:top w:w="0" w:type="dxa"/>
              <w:left w:w="70" w:type="dxa"/>
              <w:bottom w:w="0" w:type="dxa"/>
              <w:right w:w="70" w:type="dxa"/>
            </w:tcMar>
            <w:vAlign w:val="center"/>
          </w:tcPr>
          <w:p w14:paraId="3C1E9385" w14:textId="77777777" w:rsidR="00D01292" w:rsidRPr="008C0C54" w:rsidRDefault="00D01292" w:rsidP="00B306A7">
            <w:pPr>
              <w:rPr>
                <w:rFonts w:ascii="Century Gothic" w:hAnsi="Century Gothic" w:cs="Calibri"/>
                <w:b/>
                <w:bCs/>
                <w:color w:val="000000"/>
                <w:sz w:val="20"/>
                <w:szCs w:val="22"/>
              </w:rPr>
            </w:pPr>
            <w:r w:rsidRPr="00701FF3">
              <w:rPr>
                <w:rFonts w:ascii="Calibri" w:hAnsi="Calibri" w:cs="Calibri"/>
                <w:b/>
                <w:bCs/>
                <w:sz w:val="20"/>
                <w:szCs w:val="20"/>
              </w:rPr>
              <w:t>ENSEMBLE DE DETECTION D’INTRUSION</w:t>
            </w:r>
          </w:p>
        </w:tc>
        <w:tc>
          <w:tcPr>
            <w:tcW w:w="963" w:type="dxa"/>
            <w:tcMar>
              <w:top w:w="0" w:type="dxa"/>
              <w:left w:w="70" w:type="dxa"/>
              <w:bottom w:w="0" w:type="dxa"/>
              <w:right w:w="70" w:type="dxa"/>
            </w:tcMar>
            <w:vAlign w:val="center"/>
          </w:tcPr>
          <w:p w14:paraId="7C0E1D3F" w14:textId="77777777" w:rsidR="00D01292" w:rsidRPr="006A4650" w:rsidRDefault="00D01292" w:rsidP="00B306A7">
            <w:pPr>
              <w:jc w:val="center"/>
              <w:rPr>
                <w:rFonts w:ascii="Century Gothic" w:hAnsi="Century Gothic"/>
                <w:b/>
                <w:sz w:val="22"/>
                <w:szCs w:val="22"/>
              </w:rPr>
            </w:pPr>
            <w:r w:rsidRPr="00A4107D">
              <w:rPr>
                <w:rFonts w:ascii="Century Gothic" w:hAnsi="Century Gothic"/>
                <w:b/>
                <w:sz w:val="22"/>
                <w:szCs w:val="22"/>
              </w:rPr>
              <w:t>U</w:t>
            </w:r>
          </w:p>
        </w:tc>
        <w:tc>
          <w:tcPr>
            <w:tcW w:w="962" w:type="dxa"/>
            <w:vAlign w:val="center"/>
          </w:tcPr>
          <w:p w14:paraId="4484E21D" w14:textId="77777777" w:rsidR="00D01292" w:rsidRDefault="00D01292" w:rsidP="00B306A7">
            <w:pPr>
              <w:jc w:val="center"/>
              <w:rPr>
                <w:rFonts w:ascii="Century Gothic" w:hAnsi="Century Gothic" w:cs="Calibri"/>
                <w:color w:val="000000"/>
                <w:sz w:val="20"/>
                <w:szCs w:val="20"/>
              </w:rPr>
            </w:pPr>
            <w:r>
              <w:rPr>
                <w:rFonts w:ascii="Calibri" w:hAnsi="Calibri" w:cs="Calibri"/>
                <w:b/>
                <w:bCs/>
                <w:color w:val="000000"/>
                <w:sz w:val="22"/>
                <w:szCs w:val="22"/>
              </w:rPr>
              <w:t>02</w:t>
            </w:r>
          </w:p>
        </w:tc>
        <w:tc>
          <w:tcPr>
            <w:tcW w:w="1544" w:type="dxa"/>
          </w:tcPr>
          <w:p w14:paraId="38E33F7D" w14:textId="77777777" w:rsidR="00D01292" w:rsidRPr="00DB7DD7" w:rsidRDefault="00D01292" w:rsidP="00B306A7">
            <w:pPr>
              <w:rPr>
                <w:rFonts w:ascii="Century Gothic" w:hAnsi="Century Gothic"/>
                <w:b/>
                <w:sz w:val="22"/>
                <w:szCs w:val="22"/>
                <w:highlight w:val="yellow"/>
              </w:rPr>
            </w:pPr>
          </w:p>
        </w:tc>
        <w:tc>
          <w:tcPr>
            <w:tcW w:w="1541" w:type="dxa"/>
            <w:vAlign w:val="center"/>
          </w:tcPr>
          <w:p w14:paraId="010766CC" w14:textId="77777777" w:rsidR="00D01292" w:rsidRPr="00DB7DD7" w:rsidRDefault="00D01292" w:rsidP="00B306A7">
            <w:pPr>
              <w:rPr>
                <w:rFonts w:ascii="Century Gothic" w:hAnsi="Century Gothic"/>
                <w:b/>
                <w:sz w:val="22"/>
                <w:szCs w:val="22"/>
                <w:highlight w:val="yellow"/>
              </w:rPr>
            </w:pPr>
          </w:p>
        </w:tc>
      </w:tr>
      <w:tr w:rsidR="00D01292" w:rsidRPr="00E52954" w14:paraId="36CB80D6" w14:textId="77777777" w:rsidTr="00D01292">
        <w:trPr>
          <w:cantSplit/>
          <w:trHeight w:val="270"/>
          <w:jc w:val="center"/>
        </w:trPr>
        <w:tc>
          <w:tcPr>
            <w:tcW w:w="765" w:type="dxa"/>
            <w:tcMar>
              <w:top w:w="0" w:type="dxa"/>
              <w:left w:w="70" w:type="dxa"/>
              <w:bottom w:w="0" w:type="dxa"/>
              <w:right w:w="70" w:type="dxa"/>
            </w:tcMar>
            <w:vAlign w:val="center"/>
          </w:tcPr>
          <w:p w14:paraId="3C042E94" w14:textId="77777777" w:rsidR="00D01292" w:rsidRPr="007E05FC" w:rsidRDefault="00D01292" w:rsidP="00B306A7">
            <w:pPr>
              <w:jc w:val="center"/>
              <w:rPr>
                <w:rFonts w:ascii="Century Gothic" w:hAnsi="Century Gothic"/>
                <w:b/>
                <w:sz w:val="20"/>
                <w:szCs w:val="20"/>
              </w:rPr>
            </w:pPr>
            <w:r>
              <w:rPr>
                <w:rFonts w:ascii="Calibri" w:hAnsi="Calibri" w:cs="Calibri"/>
                <w:b/>
                <w:bCs/>
                <w:sz w:val="20"/>
                <w:szCs w:val="20"/>
              </w:rPr>
              <w:t>5</w:t>
            </w:r>
          </w:p>
        </w:tc>
        <w:tc>
          <w:tcPr>
            <w:tcW w:w="4431" w:type="dxa"/>
            <w:tcMar>
              <w:top w:w="0" w:type="dxa"/>
              <w:left w:w="70" w:type="dxa"/>
              <w:bottom w:w="0" w:type="dxa"/>
              <w:right w:w="70" w:type="dxa"/>
            </w:tcMar>
            <w:vAlign w:val="center"/>
          </w:tcPr>
          <w:p w14:paraId="077BB2D2" w14:textId="77777777" w:rsidR="00D01292" w:rsidRPr="008C0C54" w:rsidRDefault="00D01292" w:rsidP="00B306A7">
            <w:pPr>
              <w:rPr>
                <w:rFonts w:ascii="Century Gothic" w:hAnsi="Century Gothic" w:cs="Calibri"/>
                <w:b/>
                <w:bCs/>
                <w:color w:val="000000"/>
                <w:sz w:val="20"/>
                <w:szCs w:val="22"/>
              </w:rPr>
            </w:pPr>
            <w:r w:rsidRPr="00701FF3">
              <w:rPr>
                <w:rFonts w:ascii="Calibri" w:hAnsi="Calibri" w:cs="Calibri"/>
                <w:b/>
                <w:bCs/>
                <w:sz w:val="20"/>
                <w:szCs w:val="20"/>
              </w:rPr>
              <w:t xml:space="preserve">ENSEMBLE DE DETECTION D’INCENDIE </w:t>
            </w:r>
          </w:p>
        </w:tc>
        <w:tc>
          <w:tcPr>
            <w:tcW w:w="963" w:type="dxa"/>
            <w:tcMar>
              <w:top w:w="0" w:type="dxa"/>
              <w:left w:w="70" w:type="dxa"/>
              <w:bottom w:w="0" w:type="dxa"/>
              <w:right w:w="70" w:type="dxa"/>
            </w:tcMar>
            <w:vAlign w:val="center"/>
          </w:tcPr>
          <w:p w14:paraId="2F87DE9C" w14:textId="77777777" w:rsidR="00D01292" w:rsidRPr="006A4650" w:rsidRDefault="00D01292" w:rsidP="00B306A7">
            <w:pPr>
              <w:jc w:val="center"/>
              <w:rPr>
                <w:rFonts w:ascii="Century Gothic" w:hAnsi="Century Gothic"/>
                <w:b/>
                <w:sz w:val="22"/>
                <w:szCs w:val="22"/>
              </w:rPr>
            </w:pPr>
            <w:r w:rsidRPr="00A4107D">
              <w:rPr>
                <w:rFonts w:ascii="Century Gothic" w:hAnsi="Century Gothic"/>
                <w:b/>
                <w:sz w:val="22"/>
                <w:szCs w:val="22"/>
              </w:rPr>
              <w:t>U</w:t>
            </w:r>
          </w:p>
        </w:tc>
        <w:tc>
          <w:tcPr>
            <w:tcW w:w="962" w:type="dxa"/>
            <w:vAlign w:val="center"/>
          </w:tcPr>
          <w:p w14:paraId="0A73C29E" w14:textId="77777777" w:rsidR="00D01292" w:rsidRDefault="00D01292" w:rsidP="00B306A7">
            <w:pPr>
              <w:jc w:val="center"/>
              <w:rPr>
                <w:rFonts w:ascii="Century Gothic" w:hAnsi="Century Gothic" w:cs="Calibri"/>
                <w:color w:val="000000"/>
                <w:sz w:val="20"/>
                <w:szCs w:val="20"/>
              </w:rPr>
            </w:pPr>
            <w:r>
              <w:rPr>
                <w:rFonts w:ascii="Calibri" w:hAnsi="Calibri" w:cs="Calibri"/>
                <w:b/>
                <w:bCs/>
                <w:color w:val="000000"/>
                <w:sz w:val="22"/>
                <w:szCs w:val="22"/>
              </w:rPr>
              <w:t>02</w:t>
            </w:r>
          </w:p>
        </w:tc>
        <w:tc>
          <w:tcPr>
            <w:tcW w:w="1544" w:type="dxa"/>
          </w:tcPr>
          <w:p w14:paraId="15FDE6DE" w14:textId="77777777" w:rsidR="00D01292" w:rsidRPr="00DB7DD7" w:rsidRDefault="00D01292" w:rsidP="00B306A7">
            <w:pPr>
              <w:rPr>
                <w:rFonts w:ascii="Century Gothic" w:hAnsi="Century Gothic"/>
                <w:b/>
                <w:sz w:val="22"/>
                <w:szCs w:val="22"/>
                <w:highlight w:val="yellow"/>
              </w:rPr>
            </w:pPr>
          </w:p>
        </w:tc>
        <w:tc>
          <w:tcPr>
            <w:tcW w:w="1541" w:type="dxa"/>
            <w:vAlign w:val="center"/>
          </w:tcPr>
          <w:p w14:paraId="488E805B" w14:textId="77777777" w:rsidR="00D01292" w:rsidRPr="00DB7DD7" w:rsidRDefault="00D01292" w:rsidP="00B306A7">
            <w:pPr>
              <w:rPr>
                <w:rFonts w:ascii="Century Gothic" w:hAnsi="Century Gothic"/>
                <w:b/>
                <w:sz w:val="22"/>
                <w:szCs w:val="22"/>
                <w:highlight w:val="yellow"/>
              </w:rPr>
            </w:pPr>
          </w:p>
        </w:tc>
      </w:tr>
      <w:tr w:rsidR="00D01292" w:rsidRPr="00E52954" w14:paraId="6E5F4C32" w14:textId="77777777" w:rsidTr="00D01292">
        <w:trPr>
          <w:cantSplit/>
          <w:trHeight w:val="270"/>
          <w:jc w:val="center"/>
        </w:trPr>
        <w:tc>
          <w:tcPr>
            <w:tcW w:w="765" w:type="dxa"/>
            <w:tcMar>
              <w:top w:w="0" w:type="dxa"/>
              <w:left w:w="70" w:type="dxa"/>
              <w:bottom w:w="0" w:type="dxa"/>
              <w:right w:w="70" w:type="dxa"/>
            </w:tcMar>
            <w:vAlign w:val="center"/>
          </w:tcPr>
          <w:p w14:paraId="381A557A" w14:textId="77777777" w:rsidR="00D01292" w:rsidRDefault="00D01292" w:rsidP="00B306A7">
            <w:pPr>
              <w:jc w:val="center"/>
              <w:rPr>
                <w:rFonts w:ascii="Calibri" w:hAnsi="Calibri" w:cs="Calibri"/>
                <w:b/>
                <w:bCs/>
                <w:sz w:val="20"/>
                <w:szCs w:val="20"/>
              </w:rPr>
            </w:pPr>
            <w:r>
              <w:rPr>
                <w:rFonts w:ascii="Calibri" w:hAnsi="Calibri" w:cs="Calibri"/>
                <w:b/>
                <w:bCs/>
                <w:sz w:val="20"/>
                <w:szCs w:val="20"/>
              </w:rPr>
              <w:t>6</w:t>
            </w:r>
          </w:p>
        </w:tc>
        <w:tc>
          <w:tcPr>
            <w:tcW w:w="4431" w:type="dxa"/>
            <w:tcMar>
              <w:top w:w="0" w:type="dxa"/>
              <w:left w:w="70" w:type="dxa"/>
              <w:bottom w:w="0" w:type="dxa"/>
              <w:right w:w="70" w:type="dxa"/>
            </w:tcMar>
            <w:vAlign w:val="center"/>
          </w:tcPr>
          <w:p w14:paraId="654E0AF3" w14:textId="77777777" w:rsidR="00D01292" w:rsidRPr="00701FF3" w:rsidRDefault="00D01292" w:rsidP="00B306A7">
            <w:pPr>
              <w:rPr>
                <w:rFonts w:ascii="Calibri" w:hAnsi="Calibri" w:cs="Calibri"/>
                <w:b/>
                <w:bCs/>
                <w:sz w:val="20"/>
                <w:szCs w:val="20"/>
              </w:rPr>
            </w:pPr>
            <w:r w:rsidRPr="0071473C">
              <w:rPr>
                <w:rFonts w:ascii="Calibri" w:hAnsi="Calibri" w:cs="Calibri"/>
                <w:b/>
                <w:bCs/>
                <w:sz w:val="20"/>
                <w:szCs w:val="20"/>
              </w:rPr>
              <w:t>COMPTEUR ÉLECTRIQUE MONOPHASÉ DIDACTIQUE</w:t>
            </w:r>
          </w:p>
        </w:tc>
        <w:tc>
          <w:tcPr>
            <w:tcW w:w="963" w:type="dxa"/>
            <w:tcMar>
              <w:top w:w="0" w:type="dxa"/>
              <w:left w:w="70" w:type="dxa"/>
              <w:bottom w:w="0" w:type="dxa"/>
              <w:right w:w="70" w:type="dxa"/>
            </w:tcMar>
            <w:vAlign w:val="center"/>
          </w:tcPr>
          <w:p w14:paraId="7E07001D" w14:textId="77777777" w:rsidR="00D01292" w:rsidRPr="00A4107D" w:rsidRDefault="00D01292" w:rsidP="00B306A7">
            <w:pPr>
              <w:jc w:val="center"/>
              <w:rPr>
                <w:rFonts w:ascii="Century Gothic" w:hAnsi="Century Gothic"/>
                <w:b/>
                <w:sz w:val="22"/>
                <w:szCs w:val="22"/>
              </w:rPr>
            </w:pPr>
            <w:r w:rsidRPr="00A4107D">
              <w:rPr>
                <w:rFonts w:ascii="Century Gothic" w:hAnsi="Century Gothic"/>
                <w:b/>
                <w:sz w:val="22"/>
                <w:szCs w:val="22"/>
              </w:rPr>
              <w:t>U</w:t>
            </w:r>
          </w:p>
        </w:tc>
        <w:tc>
          <w:tcPr>
            <w:tcW w:w="962" w:type="dxa"/>
            <w:vAlign w:val="center"/>
          </w:tcPr>
          <w:p w14:paraId="6D9C51B1" w14:textId="77777777" w:rsidR="00D01292" w:rsidRDefault="00D01292" w:rsidP="00B306A7">
            <w:pPr>
              <w:jc w:val="center"/>
              <w:rPr>
                <w:rFonts w:ascii="Calibri" w:hAnsi="Calibri" w:cs="Calibri"/>
                <w:b/>
                <w:bCs/>
                <w:color w:val="000000"/>
                <w:sz w:val="22"/>
                <w:szCs w:val="22"/>
              </w:rPr>
            </w:pPr>
            <w:r>
              <w:rPr>
                <w:rFonts w:ascii="Calibri" w:hAnsi="Calibri" w:cs="Calibri"/>
                <w:b/>
                <w:bCs/>
                <w:color w:val="000000"/>
                <w:sz w:val="22"/>
                <w:szCs w:val="22"/>
              </w:rPr>
              <w:t>01</w:t>
            </w:r>
          </w:p>
        </w:tc>
        <w:tc>
          <w:tcPr>
            <w:tcW w:w="1544" w:type="dxa"/>
          </w:tcPr>
          <w:p w14:paraId="20F6E891" w14:textId="77777777" w:rsidR="00D01292" w:rsidRPr="00DB7DD7" w:rsidRDefault="00D01292" w:rsidP="00B306A7">
            <w:pPr>
              <w:rPr>
                <w:rFonts w:ascii="Century Gothic" w:hAnsi="Century Gothic"/>
                <w:b/>
                <w:sz w:val="22"/>
                <w:szCs w:val="22"/>
                <w:highlight w:val="yellow"/>
              </w:rPr>
            </w:pPr>
          </w:p>
        </w:tc>
        <w:tc>
          <w:tcPr>
            <w:tcW w:w="1541" w:type="dxa"/>
            <w:vAlign w:val="center"/>
          </w:tcPr>
          <w:p w14:paraId="3B44C07E" w14:textId="77777777" w:rsidR="00D01292" w:rsidRPr="00DB7DD7" w:rsidRDefault="00D01292" w:rsidP="00B306A7">
            <w:pPr>
              <w:rPr>
                <w:rFonts w:ascii="Century Gothic" w:hAnsi="Century Gothic"/>
                <w:b/>
                <w:sz w:val="22"/>
                <w:szCs w:val="22"/>
                <w:highlight w:val="yellow"/>
              </w:rPr>
            </w:pPr>
          </w:p>
        </w:tc>
      </w:tr>
      <w:tr w:rsidR="00D01292" w:rsidRPr="00E52954" w14:paraId="134E39A0" w14:textId="77777777" w:rsidTr="00D01292">
        <w:trPr>
          <w:cantSplit/>
          <w:trHeight w:val="270"/>
          <w:jc w:val="center"/>
        </w:trPr>
        <w:tc>
          <w:tcPr>
            <w:tcW w:w="765" w:type="dxa"/>
            <w:tcMar>
              <w:top w:w="0" w:type="dxa"/>
              <w:left w:w="70" w:type="dxa"/>
              <w:bottom w:w="0" w:type="dxa"/>
              <w:right w:w="70" w:type="dxa"/>
            </w:tcMar>
            <w:vAlign w:val="center"/>
          </w:tcPr>
          <w:p w14:paraId="58FB175E" w14:textId="77777777" w:rsidR="00D01292" w:rsidRDefault="00D01292" w:rsidP="00B306A7">
            <w:pPr>
              <w:jc w:val="center"/>
              <w:rPr>
                <w:rFonts w:ascii="Calibri" w:hAnsi="Calibri" w:cs="Calibri"/>
                <w:b/>
                <w:bCs/>
                <w:sz w:val="20"/>
                <w:szCs w:val="20"/>
              </w:rPr>
            </w:pPr>
            <w:r>
              <w:rPr>
                <w:rFonts w:ascii="Calibri" w:hAnsi="Calibri" w:cs="Calibri"/>
                <w:b/>
                <w:bCs/>
                <w:sz w:val="20"/>
                <w:szCs w:val="20"/>
              </w:rPr>
              <w:t>7</w:t>
            </w:r>
          </w:p>
        </w:tc>
        <w:tc>
          <w:tcPr>
            <w:tcW w:w="4431" w:type="dxa"/>
            <w:tcMar>
              <w:top w:w="0" w:type="dxa"/>
              <w:left w:w="70" w:type="dxa"/>
              <w:bottom w:w="0" w:type="dxa"/>
              <w:right w:w="70" w:type="dxa"/>
            </w:tcMar>
            <w:vAlign w:val="center"/>
          </w:tcPr>
          <w:p w14:paraId="33BC5F12" w14:textId="77777777" w:rsidR="00D01292" w:rsidRPr="00701FF3" w:rsidRDefault="00D01292" w:rsidP="00B306A7">
            <w:pPr>
              <w:rPr>
                <w:rFonts w:ascii="Calibri" w:hAnsi="Calibri" w:cs="Calibri"/>
                <w:b/>
                <w:bCs/>
                <w:sz w:val="20"/>
                <w:szCs w:val="20"/>
              </w:rPr>
            </w:pPr>
            <w:r w:rsidRPr="0071473C">
              <w:rPr>
                <w:rFonts w:ascii="Calibri" w:hAnsi="Calibri" w:cs="Calibri"/>
                <w:b/>
                <w:bCs/>
                <w:sz w:val="20"/>
                <w:szCs w:val="20"/>
              </w:rPr>
              <w:t>COMPTEUR D’ENERGIE TRIPHASE A INDUCTION (4 FILS)</w:t>
            </w:r>
          </w:p>
        </w:tc>
        <w:tc>
          <w:tcPr>
            <w:tcW w:w="963" w:type="dxa"/>
            <w:tcMar>
              <w:top w:w="0" w:type="dxa"/>
              <w:left w:w="70" w:type="dxa"/>
              <w:bottom w:w="0" w:type="dxa"/>
              <w:right w:w="70" w:type="dxa"/>
            </w:tcMar>
            <w:vAlign w:val="center"/>
          </w:tcPr>
          <w:p w14:paraId="5C97FAEC" w14:textId="77777777" w:rsidR="00D01292" w:rsidRPr="00A4107D" w:rsidRDefault="00D01292" w:rsidP="00B306A7">
            <w:pPr>
              <w:jc w:val="center"/>
              <w:rPr>
                <w:rFonts w:ascii="Century Gothic" w:hAnsi="Century Gothic"/>
                <w:b/>
                <w:sz w:val="22"/>
                <w:szCs w:val="22"/>
              </w:rPr>
            </w:pPr>
            <w:r w:rsidRPr="00A4107D">
              <w:rPr>
                <w:rFonts w:ascii="Century Gothic" w:hAnsi="Century Gothic"/>
                <w:b/>
                <w:sz w:val="22"/>
                <w:szCs w:val="22"/>
              </w:rPr>
              <w:t>U</w:t>
            </w:r>
          </w:p>
        </w:tc>
        <w:tc>
          <w:tcPr>
            <w:tcW w:w="962" w:type="dxa"/>
            <w:vAlign w:val="center"/>
          </w:tcPr>
          <w:p w14:paraId="4D821137" w14:textId="77777777" w:rsidR="00D01292" w:rsidRDefault="00D01292" w:rsidP="00B306A7">
            <w:pPr>
              <w:jc w:val="center"/>
              <w:rPr>
                <w:rFonts w:ascii="Calibri" w:hAnsi="Calibri" w:cs="Calibri"/>
                <w:b/>
                <w:bCs/>
                <w:color w:val="000000"/>
                <w:sz w:val="22"/>
                <w:szCs w:val="22"/>
              </w:rPr>
            </w:pPr>
            <w:r>
              <w:rPr>
                <w:rFonts w:ascii="Calibri" w:hAnsi="Calibri" w:cs="Calibri"/>
                <w:b/>
                <w:bCs/>
                <w:color w:val="000000"/>
                <w:sz w:val="22"/>
                <w:szCs w:val="22"/>
              </w:rPr>
              <w:t>01</w:t>
            </w:r>
          </w:p>
        </w:tc>
        <w:tc>
          <w:tcPr>
            <w:tcW w:w="1544" w:type="dxa"/>
          </w:tcPr>
          <w:p w14:paraId="11DB50E3" w14:textId="77777777" w:rsidR="00D01292" w:rsidRPr="00DB7DD7" w:rsidRDefault="00D01292" w:rsidP="00B306A7">
            <w:pPr>
              <w:rPr>
                <w:rFonts w:ascii="Century Gothic" w:hAnsi="Century Gothic"/>
                <w:b/>
                <w:sz w:val="22"/>
                <w:szCs w:val="22"/>
                <w:highlight w:val="yellow"/>
              </w:rPr>
            </w:pPr>
          </w:p>
        </w:tc>
        <w:tc>
          <w:tcPr>
            <w:tcW w:w="1541" w:type="dxa"/>
            <w:vAlign w:val="center"/>
          </w:tcPr>
          <w:p w14:paraId="25BAC924" w14:textId="77777777" w:rsidR="00D01292" w:rsidRPr="00DB7DD7" w:rsidRDefault="00D01292" w:rsidP="00B306A7">
            <w:pPr>
              <w:rPr>
                <w:rFonts w:ascii="Century Gothic" w:hAnsi="Century Gothic"/>
                <w:b/>
                <w:sz w:val="22"/>
                <w:szCs w:val="22"/>
                <w:highlight w:val="yellow"/>
              </w:rPr>
            </w:pPr>
          </w:p>
        </w:tc>
      </w:tr>
      <w:tr w:rsidR="00D01292" w:rsidRPr="00E52954" w14:paraId="7692FA27" w14:textId="77777777" w:rsidTr="00D01292">
        <w:trPr>
          <w:cantSplit/>
          <w:trHeight w:val="535"/>
          <w:jc w:val="center"/>
        </w:trPr>
        <w:tc>
          <w:tcPr>
            <w:tcW w:w="8665" w:type="dxa"/>
            <w:gridSpan w:val="5"/>
            <w:vAlign w:val="center"/>
          </w:tcPr>
          <w:p w14:paraId="3B056141" w14:textId="79DC2134" w:rsidR="00D01292" w:rsidRPr="00E52954" w:rsidRDefault="00D01292" w:rsidP="00D01292">
            <w:pPr>
              <w:rPr>
                <w:rFonts w:cs="Calibri"/>
                <w:color w:val="000000"/>
                <w:sz w:val="28"/>
                <w:szCs w:val="20"/>
              </w:rPr>
            </w:pPr>
            <w:r w:rsidRPr="00E52954">
              <w:rPr>
                <w:rFonts w:ascii="Century Gothic" w:hAnsi="Century Gothic"/>
                <w:b/>
                <w:sz w:val="20"/>
                <w:szCs w:val="16"/>
              </w:rPr>
              <w:t xml:space="preserve"> MONTANT TOTAL</w:t>
            </w:r>
            <w:r>
              <w:rPr>
                <w:rFonts w:ascii="Century Gothic" w:hAnsi="Century Gothic"/>
                <w:b/>
                <w:sz w:val="20"/>
                <w:szCs w:val="16"/>
              </w:rPr>
              <w:t xml:space="preserve"> HTVA</w:t>
            </w:r>
          </w:p>
        </w:tc>
        <w:tc>
          <w:tcPr>
            <w:tcW w:w="1541" w:type="dxa"/>
            <w:vAlign w:val="center"/>
          </w:tcPr>
          <w:p w14:paraId="5870C1F2" w14:textId="77777777" w:rsidR="00D01292" w:rsidRPr="00E52954" w:rsidRDefault="00D01292" w:rsidP="00D01292">
            <w:pPr>
              <w:rPr>
                <w:rFonts w:cs="Calibri"/>
                <w:color w:val="000000"/>
                <w:sz w:val="28"/>
                <w:szCs w:val="20"/>
              </w:rPr>
            </w:pPr>
          </w:p>
        </w:tc>
      </w:tr>
      <w:tr w:rsidR="00D01292" w:rsidRPr="00E52954" w14:paraId="2151C7A6" w14:textId="77777777" w:rsidTr="00D01292">
        <w:trPr>
          <w:cantSplit/>
          <w:trHeight w:val="535"/>
          <w:jc w:val="center"/>
        </w:trPr>
        <w:tc>
          <w:tcPr>
            <w:tcW w:w="8665" w:type="dxa"/>
            <w:gridSpan w:val="5"/>
            <w:vAlign w:val="center"/>
          </w:tcPr>
          <w:p w14:paraId="46178B61" w14:textId="0CF2CBD8" w:rsidR="00D01292" w:rsidRPr="00E52954" w:rsidRDefault="00D01292" w:rsidP="00D01292">
            <w:pPr>
              <w:rPr>
                <w:rFonts w:ascii="Century Gothic" w:hAnsi="Century Gothic"/>
                <w:b/>
                <w:sz w:val="20"/>
                <w:szCs w:val="16"/>
              </w:rPr>
            </w:pPr>
            <w:r>
              <w:rPr>
                <w:rFonts w:ascii="Century Gothic" w:hAnsi="Century Gothic"/>
                <w:b/>
                <w:sz w:val="20"/>
                <w:szCs w:val="16"/>
              </w:rPr>
              <w:t>TOTAL DE LA TVA 20 %</w:t>
            </w:r>
          </w:p>
        </w:tc>
        <w:tc>
          <w:tcPr>
            <w:tcW w:w="1541" w:type="dxa"/>
            <w:vAlign w:val="center"/>
          </w:tcPr>
          <w:p w14:paraId="104AD172" w14:textId="77777777" w:rsidR="00D01292" w:rsidRPr="00E52954" w:rsidRDefault="00D01292" w:rsidP="00D01292">
            <w:pPr>
              <w:rPr>
                <w:rFonts w:cs="Calibri"/>
                <w:color w:val="000000"/>
                <w:sz w:val="28"/>
                <w:szCs w:val="20"/>
              </w:rPr>
            </w:pPr>
          </w:p>
        </w:tc>
      </w:tr>
      <w:tr w:rsidR="00D01292" w:rsidRPr="00E52954" w14:paraId="3F7B3E39" w14:textId="77777777" w:rsidTr="00D01292">
        <w:trPr>
          <w:cantSplit/>
          <w:trHeight w:val="535"/>
          <w:jc w:val="center"/>
        </w:trPr>
        <w:tc>
          <w:tcPr>
            <w:tcW w:w="8665" w:type="dxa"/>
            <w:gridSpan w:val="5"/>
            <w:vAlign w:val="center"/>
          </w:tcPr>
          <w:p w14:paraId="61D10AEC" w14:textId="5982CBFF" w:rsidR="00D01292" w:rsidRPr="00E52954" w:rsidRDefault="00D01292" w:rsidP="00D01292">
            <w:pPr>
              <w:rPr>
                <w:rFonts w:ascii="Century Gothic" w:hAnsi="Century Gothic"/>
                <w:b/>
                <w:sz w:val="20"/>
                <w:szCs w:val="16"/>
              </w:rPr>
            </w:pPr>
            <w:r>
              <w:rPr>
                <w:rFonts w:ascii="Century Gothic" w:hAnsi="Century Gothic"/>
                <w:b/>
                <w:sz w:val="20"/>
                <w:szCs w:val="16"/>
              </w:rPr>
              <w:t>MONTANT TOTAL TTC</w:t>
            </w:r>
          </w:p>
        </w:tc>
        <w:tc>
          <w:tcPr>
            <w:tcW w:w="1541" w:type="dxa"/>
            <w:vAlign w:val="center"/>
          </w:tcPr>
          <w:p w14:paraId="2B9CF54C" w14:textId="77777777" w:rsidR="00D01292" w:rsidRPr="00E52954" w:rsidRDefault="00D01292" w:rsidP="00D01292">
            <w:pPr>
              <w:rPr>
                <w:rFonts w:cs="Calibri"/>
                <w:color w:val="000000"/>
                <w:sz w:val="28"/>
                <w:szCs w:val="20"/>
              </w:rPr>
            </w:pPr>
          </w:p>
        </w:tc>
      </w:tr>
    </w:tbl>
    <w:p w14:paraId="7F93ABDE" w14:textId="77777777" w:rsidR="00620DCC" w:rsidRPr="00E52954" w:rsidRDefault="00620DCC" w:rsidP="00620DCC">
      <w:pPr>
        <w:rPr>
          <w:rFonts w:ascii="Century Gothic" w:hAnsi="Century Gothic"/>
          <w:b/>
          <w:sz w:val="10"/>
          <w:szCs w:val="10"/>
        </w:rPr>
      </w:pPr>
    </w:p>
    <w:p w14:paraId="5F354DAC" w14:textId="77777777" w:rsidR="00620DCC" w:rsidRPr="00E52954" w:rsidRDefault="00620DCC" w:rsidP="00620DCC">
      <w:pPr>
        <w:rPr>
          <w:rFonts w:ascii="Century Gothic" w:hAnsi="Century Gothic"/>
          <w:b/>
          <w:sz w:val="20"/>
          <w:szCs w:val="20"/>
        </w:rPr>
      </w:pPr>
      <w:r w:rsidRPr="00E52954">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p>
    <w:p w14:paraId="1AF19A3A" w14:textId="77777777" w:rsidR="00620DCC" w:rsidRPr="00E52954" w:rsidRDefault="00620DCC" w:rsidP="00620DCC">
      <w:pPr>
        <w:rPr>
          <w:rFonts w:ascii="Century Gothic" w:hAnsi="Century Gothic"/>
          <w:b/>
          <w:sz w:val="6"/>
          <w:szCs w:val="6"/>
        </w:rPr>
      </w:pPr>
    </w:p>
    <w:p w14:paraId="41B65546" w14:textId="77777777" w:rsidR="00620DCC" w:rsidRPr="00E52954" w:rsidRDefault="00620DCC" w:rsidP="00620DCC">
      <w:pPr>
        <w:jc w:val="right"/>
        <w:rPr>
          <w:b/>
          <w:snapToGrid w:val="0"/>
          <w:sz w:val="20"/>
          <w:szCs w:val="20"/>
        </w:rPr>
      </w:pPr>
      <w:r w:rsidRPr="00E52954">
        <w:rPr>
          <w:b/>
          <w:snapToGrid w:val="0"/>
          <w:sz w:val="20"/>
          <w:szCs w:val="20"/>
        </w:rPr>
        <w:t xml:space="preserve">   </w:t>
      </w:r>
    </w:p>
    <w:p w14:paraId="0AF22CBC" w14:textId="77777777" w:rsidR="00620DCC" w:rsidRPr="00E52954" w:rsidRDefault="00620DCC" w:rsidP="00620DCC">
      <w:pPr>
        <w:jc w:val="right"/>
        <w:rPr>
          <w:b/>
          <w:kern w:val="36"/>
          <w:sz w:val="20"/>
          <w:szCs w:val="20"/>
        </w:rPr>
      </w:pPr>
      <w:r w:rsidRPr="00E52954">
        <w:rPr>
          <w:b/>
          <w:snapToGrid w:val="0"/>
          <w:sz w:val="20"/>
          <w:szCs w:val="20"/>
        </w:rPr>
        <w:t xml:space="preserve">  </w:t>
      </w:r>
      <w:proofErr w:type="gramStart"/>
      <w:r w:rsidRPr="00E52954">
        <w:rPr>
          <w:rFonts w:ascii="Century Gothic" w:hAnsi="Century Gothic"/>
          <w:b/>
          <w:sz w:val="20"/>
          <w:szCs w:val="20"/>
        </w:rPr>
        <w:t>Fait  à</w:t>
      </w:r>
      <w:proofErr w:type="gramEnd"/>
      <w:r w:rsidRPr="00E52954">
        <w:rPr>
          <w:rFonts w:ascii="Century Gothic" w:hAnsi="Century Gothic"/>
          <w:b/>
          <w:sz w:val="20"/>
          <w:szCs w:val="20"/>
        </w:rPr>
        <w:t xml:space="preserve"> ……………………… le ………………………</w:t>
      </w:r>
      <w:r w:rsidRPr="00E52954">
        <w:rPr>
          <w:b/>
          <w:kern w:val="36"/>
          <w:sz w:val="20"/>
          <w:szCs w:val="20"/>
        </w:rPr>
        <w:t xml:space="preserve">                                    </w:t>
      </w:r>
    </w:p>
    <w:p w14:paraId="07AAD4A8" w14:textId="77777777" w:rsidR="00620DCC" w:rsidRPr="00E52954" w:rsidRDefault="00620DCC" w:rsidP="00620DCC">
      <w:pPr>
        <w:jc w:val="center"/>
        <w:rPr>
          <w:b/>
          <w:kern w:val="36"/>
          <w:sz w:val="4"/>
          <w:szCs w:val="4"/>
        </w:rPr>
      </w:pPr>
    </w:p>
    <w:p w14:paraId="3FACF8E3" w14:textId="77777777" w:rsidR="00620DCC" w:rsidRPr="00E52954" w:rsidRDefault="00620DCC" w:rsidP="00620DCC">
      <w:pPr>
        <w:jc w:val="center"/>
        <w:rPr>
          <w:b/>
          <w:kern w:val="36"/>
          <w:sz w:val="4"/>
          <w:szCs w:val="4"/>
        </w:rPr>
      </w:pPr>
      <w:r w:rsidRPr="00E52954">
        <w:rPr>
          <w:b/>
          <w:kern w:val="36"/>
          <w:sz w:val="20"/>
          <w:szCs w:val="20"/>
        </w:rPr>
        <w:t xml:space="preserve">                        </w:t>
      </w:r>
    </w:p>
    <w:p w14:paraId="69D4FDB8" w14:textId="77777777" w:rsidR="00620DCC" w:rsidRDefault="00620DCC" w:rsidP="00620DCC">
      <w:pPr>
        <w:jc w:val="center"/>
        <w:rPr>
          <w:rFonts w:ascii="Century Gothic" w:hAnsi="Century Gothic"/>
          <w:b/>
          <w:sz w:val="20"/>
          <w:szCs w:val="20"/>
        </w:rPr>
        <w:sectPr w:rsidR="00620DCC" w:rsidSect="005A59C8">
          <w:pgSz w:w="16838" w:h="11906" w:orient="landscape"/>
          <w:pgMar w:top="851" w:right="1134" w:bottom="851" w:left="1134" w:header="709" w:footer="709" w:gutter="0"/>
          <w:cols w:space="708"/>
          <w:docGrid w:linePitch="360"/>
        </w:sectPr>
      </w:pPr>
      <w:r w:rsidRPr="00E52954">
        <w:rPr>
          <w:b/>
          <w:kern w:val="36"/>
          <w:sz w:val="20"/>
          <w:szCs w:val="20"/>
        </w:rPr>
        <w:t xml:space="preserve">                                                                                                  </w:t>
      </w:r>
      <w:r w:rsidRPr="00E52954">
        <w:rPr>
          <w:rFonts w:ascii="Century Gothic" w:hAnsi="Century Gothic"/>
          <w:b/>
          <w:sz w:val="20"/>
          <w:szCs w:val="20"/>
        </w:rPr>
        <w:t>Signature et cachet du concurrent</w:t>
      </w:r>
    </w:p>
    <w:p w14:paraId="2B167335" w14:textId="77777777" w:rsidR="00620DCC" w:rsidRDefault="00620DCC" w:rsidP="00620DCC">
      <w:pPr>
        <w:tabs>
          <w:tab w:val="left" w:pos="284"/>
        </w:tabs>
        <w:suppressAutoHyphens/>
        <w:autoSpaceDN w:val="0"/>
        <w:jc w:val="both"/>
        <w:textAlignment w:val="baseline"/>
        <w:rPr>
          <w:rFonts w:ascii="Century Gothic" w:hAnsi="Century Gothic" w:cs="Calibri"/>
          <w:b/>
          <w:bCs/>
          <w:sz w:val="22"/>
          <w:szCs w:val="22"/>
        </w:rPr>
      </w:pPr>
    </w:p>
    <w:p w14:paraId="174E794B" w14:textId="77777777" w:rsidR="00620DCC" w:rsidRDefault="00620DCC" w:rsidP="00620DCC">
      <w:pPr>
        <w:pStyle w:val="Paragraphedeliste"/>
        <w:tabs>
          <w:tab w:val="left" w:pos="284"/>
        </w:tabs>
        <w:suppressAutoHyphens/>
        <w:autoSpaceDN w:val="0"/>
        <w:ind w:left="1069"/>
        <w:jc w:val="center"/>
        <w:textAlignment w:val="baseline"/>
        <w:rPr>
          <w:rFonts w:ascii="Century Gothic" w:hAnsi="Century Gothic"/>
          <w:b/>
          <w:bCs/>
          <w:color w:val="548DD4" w:themeColor="text2" w:themeTint="99"/>
        </w:rPr>
      </w:pPr>
      <w:r w:rsidRPr="00E135C1">
        <w:rPr>
          <w:rFonts w:ascii="Century Gothic" w:hAnsi="Century Gothic"/>
          <w:b/>
          <w:bCs/>
          <w:color w:val="548DD4" w:themeColor="text2" w:themeTint="99"/>
        </w:rPr>
        <w:t>LOT N°</w:t>
      </w:r>
      <w:r>
        <w:rPr>
          <w:rFonts w:ascii="Century Gothic" w:hAnsi="Century Gothic"/>
          <w:b/>
          <w:bCs/>
          <w:color w:val="548DD4" w:themeColor="text2" w:themeTint="99"/>
          <w:lang w:val="fr-MA"/>
        </w:rPr>
        <w:t>5</w:t>
      </w:r>
      <w:r w:rsidRPr="00E135C1">
        <w:rPr>
          <w:rFonts w:ascii="Century Gothic" w:hAnsi="Century Gothic"/>
          <w:b/>
          <w:bCs/>
          <w:color w:val="548DD4" w:themeColor="text2" w:themeTint="99"/>
        </w:rPr>
        <w:t xml:space="preserve"> : BANC DE CABLAGE D’ELECTRICITE INDUSTRIELLE</w:t>
      </w:r>
    </w:p>
    <w:p w14:paraId="388FFF33" w14:textId="77777777" w:rsidR="00620DCC" w:rsidRPr="00E135C1" w:rsidRDefault="00620DCC" w:rsidP="00620DCC">
      <w:pPr>
        <w:pStyle w:val="Paragraphedeliste"/>
        <w:tabs>
          <w:tab w:val="left" w:pos="284"/>
        </w:tabs>
        <w:suppressAutoHyphens/>
        <w:autoSpaceDN w:val="0"/>
        <w:ind w:left="1069"/>
        <w:jc w:val="center"/>
        <w:textAlignment w:val="baseline"/>
        <w:rPr>
          <w:rFonts w:ascii="Century Gothic" w:hAnsi="Century Gothic"/>
          <w:b/>
          <w:bCs/>
          <w:color w:val="548DD4" w:themeColor="text2" w:themeTint="99"/>
        </w:rPr>
      </w:pP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432"/>
        <w:gridCol w:w="2126"/>
        <w:gridCol w:w="1977"/>
      </w:tblGrid>
      <w:tr w:rsidR="00620DCC" w:rsidRPr="00AE4AE8" w14:paraId="2BD65977" w14:textId="77777777" w:rsidTr="003513D3">
        <w:trPr>
          <w:trHeight w:val="451"/>
          <w:tblHeader/>
          <w:jc w:val="center"/>
        </w:trPr>
        <w:tc>
          <w:tcPr>
            <w:tcW w:w="659" w:type="dxa"/>
            <w:vAlign w:val="center"/>
          </w:tcPr>
          <w:p w14:paraId="073E0FE9"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Item n°</w:t>
            </w:r>
          </w:p>
        </w:tc>
        <w:tc>
          <w:tcPr>
            <w:tcW w:w="5432" w:type="dxa"/>
          </w:tcPr>
          <w:p w14:paraId="72F522F3" w14:textId="77777777" w:rsidR="00620DCC" w:rsidRPr="00AE4AE8" w:rsidRDefault="00620DCC" w:rsidP="00B306A7">
            <w:pPr>
              <w:jc w:val="both"/>
              <w:rPr>
                <w:rFonts w:ascii="Calibri" w:hAnsi="Calibri" w:cs="Calibri"/>
                <w:b/>
                <w:bCs/>
                <w:iCs/>
                <w:sz w:val="22"/>
                <w:szCs w:val="22"/>
              </w:rPr>
            </w:pPr>
            <w:r w:rsidRPr="00AE4AE8">
              <w:rPr>
                <w:rFonts w:ascii="Calibri" w:hAnsi="Calibri" w:cs="Calibri"/>
                <w:b/>
                <w:bCs/>
                <w:sz w:val="22"/>
                <w:szCs w:val="22"/>
              </w:rPr>
              <w:t>Désignation et caractéristiques demandées</w:t>
            </w:r>
          </w:p>
        </w:tc>
        <w:tc>
          <w:tcPr>
            <w:tcW w:w="2126" w:type="dxa"/>
          </w:tcPr>
          <w:p w14:paraId="414AC527" w14:textId="77777777" w:rsidR="00620DCC" w:rsidRPr="00AE4AE8" w:rsidRDefault="00620DCC" w:rsidP="00B306A7">
            <w:pPr>
              <w:jc w:val="center"/>
              <w:rPr>
                <w:rFonts w:ascii="Calibri" w:hAnsi="Calibri" w:cs="Calibri"/>
                <w:b/>
                <w:bCs/>
                <w:sz w:val="22"/>
                <w:szCs w:val="22"/>
              </w:rPr>
            </w:pPr>
            <w:r w:rsidRPr="0049421F">
              <w:rPr>
                <w:rFonts w:ascii="Calibri" w:hAnsi="Calibri" w:cs="Calibri"/>
                <w:b/>
                <w:bCs/>
                <w:iCs/>
                <w:sz w:val="22"/>
                <w:szCs w:val="22"/>
              </w:rPr>
              <w:t>Proposition du soumissionnaire</w:t>
            </w:r>
          </w:p>
        </w:tc>
        <w:tc>
          <w:tcPr>
            <w:tcW w:w="1977" w:type="dxa"/>
          </w:tcPr>
          <w:p w14:paraId="6C7A5330" w14:textId="77777777" w:rsidR="00620DCC" w:rsidRPr="00AE4AE8" w:rsidRDefault="00620DCC" w:rsidP="00B306A7">
            <w:pPr>
              <w:jc w:val="center"/>
              <w:rPr>
                <w:rFonts w:ascii="Calibri" w:hAnsi="Calibri" w:cs="Calibri"/>
                <w:b/>
                <w:bCs/>
                <w:sz w:val="22"/>
                <w:szCs w:val="22"/>
              </w:rPr>
            </w:pPr>
            <w:r w:rsidRPr="0049421F">
              <w:rPr>
                <w:rFonts w:ascii="Calibri" w:hAnsi="Calibri" w:cs="Calibri"/>
                <w:b/>
                <w:bCs/>
                <w:iCs/>
                <w:sz w:val="22"/>
                <w:szCs w:val="22"/>
              </w:rPr>
              <w:t>Appréciation de l’administration</w:t>
            </w:r>
          </w:p>
        </w:tc>
      </w:tr>
      <w:tr w:rsidR="00620DCC" w:rsidRPr="00AE4AE8" w14:paraId="1A0C5E86" w14:textId="77777777" w:rsidTr="003513D3">
        <w:trPr>
          <w:jc w:val="center"/>
        </w:trPr>
        <w:tc>
          <w:tcPr>
            <w:tcW w:w="659" w:type="dxa"/>
            <w:vAlign w:val="center"/>
          </w:tcPr>
          <w:p w14:paraId="5932FBFA" w14:textId="77777777" w:rsidR="00620DCC" w:rsidRPr="00AE4AE8" w:rsidRDefault="00620DCC" w:rsidP="00B306A7">
            <w:pPr>
              <w:jc w:val="center"/>
              <w:rPr>
                <w:rFonts w:ascii="Calibri" w:hAnsi="Calibri" w:cs="Calibri"/>
                <w:b/>
                <w:bCs/>
                <w:sz w:val="20"/>
                <w:szCs w:val="20"/>
              </w:rPr>
            </w:pPr>
            <w:r w:rsidRPr="00AE4AE8">
              <w:rPr>
                <w:rFonts w:ascii="Calibri" w:hAnsi="Calibri" w:cs="Calibri"/>
                <w:b/>
                <w:bCs/>
                <w:sz w:val="20"/>
                <w:szCs w:val="20"/>
              </w:rPr>
              <w:t>1</w:t>
            </w:r>
          </w:p>
        </w:tc>
        <w:tc>
          <w:tcPr>
            <w:tcW w:w="5432" w:type="dxa"/>
            <w:vAlign w:val="center"/>
          </w:tcPr>
          <w:p w14:paraId="13F9862E" w14:textId="77777777" w:rsidR="00620DCC" w:rsidRPr="00E135C1" w:rsidRDefault="00620DCC" w:rsidP="00B306A7">
            <w:pPr>
              <w:jc w:val="both"/>
              <w:rPr>
                <w:rFonts w:ascii="Calibri" w:hAnsi="Calibri" w:cs="Calibri"/>
                <w:b/>
                <w:bCs/>
                <w:sz w:val="20"/>
                <w:szCs w:val="20"/>
              </w:rPr>
            </w:pPr>
            <w:r w:rsidRPr="00E135C1">
              <w:rPr>
                <w:rFonts w:ascii="Calibri" w:hAnsi="Calibri" w:cs="Calibri"/>
                <w:b/>
                <w:bCs/>
                <w:sz w:val="20"/>
                <w:szCs w:val="20"/>
              </w:rPr>
              <w:t>BANC DE CABLAGE D'ELECTRICITE INDUSTRIELLE 2 FACES ET 4 TABOURETS</w:t>
            </w:r>
          </w:p>
          <w:p w14:paraId="669D5CD0"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Postes pour 4 utilisateurs livrés avec :</w:t>
            </w:r>
          </w:p>
          <w:p w14:paraId="3DFE8A0E"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 xml:space="preserve">   · 4 cadres support de grilles.</w:t>
            </w:r>
          </w:p>
          <w:p w14:paraId="6903038A"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 xml:space="preserve">   · 4 grilles fixes d'environ 800 x 150 mm</w:t>
            </w:r>
          </w:p>
          <w:p w14:paraId="33ABB7C6"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 xml:space="preserve">   · 4 grilles amovibles instantanément d'environ 800 x 600mm</w:t>
            </w:r>
          </w:p>
          <w:p w14:paraId="5DB5FD52" w14:textId="77777777" w:rsidR="00620DCC" w:rsidRPr="00E135C1" w:rsidRDefault="00620DCC" w:rsidP="00B306A7">
            <w:pPr>
              <w:jc w:val="both"/>
              <w:rPr>
                <w:rFonts w:ascii="Calibri" w:hAnsi="Calibri" w:cs="Calibri"/>
                <w:sz w:val="20"/>
                <w:szCs w:val="20"/>
              </w:rPr>
            </w:pPr>
            <w:r>
              <w:rPr>
                <w:rFonts w:ascii="Calibri" w:hAnsi="Calibri" w:cs="Calibri"/>
                <w:sz w:val="20"/>
                <w:szCs w:val="20"/>
              </w:rPr>
              <w:t xml:space="preserve">   · </w:t>
            </w:r>
            <w:r w:rsidRPr="00E135C1">
              <w:rPr>
                <w:rFonts w:ascii="Calibri" w:hAnsi="Calibri" w:cs="Calibri"/>
                <w:sz w:val="20"/>
                <w:szCs w:val="20"/>
              </w:rPr>
              <w:t>4 grilles amovibles supplémentaires d'environ 800 x 600mm</w:t>
            </w:r>
          </w:p>
          <w:p w14:paraId="29C41D30"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 xml:space="preserve">   · 1 plateau de 2000 x 750mm stratifié haute température, de hauteur de 900mm par rapport au sol y compris les roulettes avec une Largeur de travail de 300 mm de chaque côté (espace devant grille)</w:t>
            </w:r>
          </w:p>
          <w:p w14:paraId="63A09194"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 xml:space="preserve">   · Support Tube Carré en Acier Creux 40x40x2mm pour la table</w:t>
            </w:r>
          </w:p>
          <w:p w14:paraId="21FDBE1F"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 xml:space="preserve">   · Emplacement sous le châssis pour pose d'équipements (grilles et moteurs)</w:t>
            </w:r>
          </w:p>
          <w:p w14:paraId="1E737F8F"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1 pupitre de distribution vertical autonome par face doté de :</w:t>
            </w:r>
          </w:p>
          <w:p w14:paraId="4FF151B0"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 xml:space="preserve">   · Coupure d’urgence</w:t>
            </w:r>
          </w:p>
          <w:p w14:paraId="77D7A460"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 xml:space="preserve">   · Coup de poing à clé, à sécurité positive, coupant toutes les sorties.</w:t>
            </w:r>
          </w:p>
          <w:p w14:paraId="26C9F61B"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 xml:space="preserve">   · 24 V AC isolés du secteur avec utilisation de 2 bornes de sécurité</w:t>
            </w:r>
          </w:p>
          <w:p w14:paraId="2CF32DC5"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 xml:space="preserve">   · Protection au primaire du transformateur par autoprotection, et au secondaire par disjoncteur</w:t>
            </w:r>
          </w:p>
          <w:p w14:paraId="082FAEBE"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 xml:space="preserve">   · MARCHE/ARRET général</w:t>
            </w:r>
          </w:p>
          <w:p w14:paraId="284F7023"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 xml:space="preserve">   · Un voyant signale la position marche</w:t>
            </w:r>
          </w:p>
          <w:p w14:paraId="0A8DC2A3"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 xml:space="preserve">   · Mise en route et arrêt par double bouton poussoir</w:t>
            </w:r>
          </w:p>
          <w:p w14:paraId="7B70AB79"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 xml:space="preserve">   · Distribution 230 V secteur avec 2 prises 2P+T / 1 voyant</w:t>
            </w:r>
          </w:p>
          <w:p w14:paraId="2C6F2D01"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 xml:space="preserve">   · Protection générale par disjoncteur magnétothermique avec différentiel 30 mA</w:t>
            </w:r>
          </w:p>
          <w:p w14:paraId="401E5681"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 xml:space="preserve">   · Triphasé secteur avec sorties sur 4 bornes de sécurité et un voyant signale la position marche</w:t>
            </w:r>
          </w:p>
          <w:p w14:paraId="66E97637"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 xml:space="preserve">   · Interrupteur à clé autorisant la position marche</w:t>
            </w:r>
          </w:p>
          <w:p w14:paraId="256916A4"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Le banc doit être équipé de :</w:t>
            </w:r>
          </w:p>
          <w:p w14:paraId="4B965251"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4 roulettes pivotantes 100mm à tige en caoutchouc avec frein réglable en hauteur</w:t>
            </w:r>
          </w:p>
          <w:p w14:paraId="60E0C4DE" w14:textId="287F5ECC" w:rsidR="00620DCC" w:rsidRPr="00E135C1" w:rsidRDefault="00620DCC" w:rsidP="00B306A7">
            <w:pPr>
              <w:jc w:val="both"/>
              <w:rPr>
                <w:rFonts w:ascii="Calibri" w:hAnsi="Calibri" w:cs="Calibri"/>
                <w:sz w:val="20"/>
                <w:szCs w:val="20"/>
              </w:rPr>
            </w:pPr>
            <w:r w:rsidRPr="00E135C1">
              <w:rPr>
                <w:rFonts w:ascii="Calibri" w:hAnsi="Calibri" w:cs="Calibri"/>
                <w:sz w:val="20"/>
                <w:szCs w:val="20"/>
              </w:rPr>
              <w:t xml:space="preserve">Composants électriques de type </w:t>
            </w:r>
            <w:r w:rsidR="003513D3">
              <w:rPr>
                <w:rFonts w:ascii="Calibri" w:hAnsi="Calibri" w:cs="Calibri"/>
                <w:sz w:val="20"/>
                <w:szCs w:val="20"/>
              </w:rPr>
              <w:t>industriel</w:t>
            </w:r>
            <w:r w:rsidRPr="00E135C1">
              <w:rPr>
                <w:rFonts w:ascii="Calibri" w:hAnsi="Calibri" w:cs="Calibri"/>
                <w:sz w:val="20"/>
                <w:szCs w:val="20"/>
              </w:rPr>
              <w:t xml:space="preserve"> </w:t>
            </w:r>
          </w:p>
          <w:p w14:paraId="29ED5184"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Câble d'alimentation de section adaptée avec prise male industrielle 3P+N+T</w:t>
            </w:r>
          </w:p>
          <w:p w14:paraId="105CF8C4"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Colonne de signalisation rouge/vert/jaune</w:t>
            </w:r>
          </w:p>
          <w:p w14:paraId="59C03970"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Le banc doit être :</w:t>
            </w:r>
          </w:p>
          <w:p w14:paraId="3E686D68"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De couleurs gris et noir</w:t>
            </w:r>
          </w:p>
          <w:p w14:paraId="473A01F4"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CONFORME AU DECRET 88-1056 ET SES ÉVOLUTIONS.</w:t>
            </w:r>
          </w:p>
          <w:p w14:paraId="1769B8F2"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CONFORME AU NFC 15.100. TRANSFO. CONFORMES NFC 61558</w:t>
            </w:r>
          </w:p>
          <w:p w14:paraId="4DE8E472"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Livré avec :</w:t>
            </w:r>
          </w:p>
          <w:p w14:paraId="7A90BCA8" w14:textId="77777777" w:rsidR="00620DCC" w:rsidRPr="00E135C1" w:rsidRDefault="00620DCC" w:rsidP="00B306A7">
            <w:pPr>
              <w:jc w:val="both"/>
              <w:rPr>
                <w:rFonts w:ascii="Calibri" w:hAnsi="Calibri" w:cs="Calibri"/>
                <w:sz w:val="20"/>
                <w:szCs w:val="20"/>
              </w:rPr>
            </w:pPr>
            <w:r w:rsidRPr="00E135C1">
              <w:rPr>
                <w:rFonts w:ascii="Calibri" w:hAnsi="Calibri" w:cs="Calibri"/>
                <w:sz w:val="20"/>
                <w:szCs w:val="20"/>
              </w:rPr>
              <w:t>4 tabourets atelier pour stagiaires, structure tube métallique, robuste, réglable en hauteur entre environ 550mm et 800mm</w:t>
            </w:r>
          </w:p>
          <w:p w14:paraId="1DA271AB" w14:textId="77777777" w:rsidR="00620DCC" w:rsidRPr="00F474AB" w:rsidRDefault="00620DCC" w:rsidP="00B306A7">
            <w:pPr>
              <w:jc w:val="both"/>
              <w:rPr>
                <w:rFonts w:ascii="Calibri" w:hAnsi="Calibri" w:cs="Calibri"/>
                <w:sz w:val="20"/>
                <w:szCs w:val="20"/>
              </w:rPr>
            </w:pPr>
            <w:r w:rsidRPr="00E135C1">
              <w:rPr>
                <w:rFonts w:ascii="Calibri" w:hAnsi="Calibri" w:cs="Calibri"/>
                <w:sz w:val="20"/>
                <w:szCs w:val="20"/>
              </w:rPr>
              <w:t>jeu de câbles de raccordement /fiches banane 4mm couleurs noir, rouge, bleu et jaune</w:t>
            </w:r>
          </w:p>
        </w:tc>
        <w:tc>
          <w:tcPr>
            <w:tcW w:w="2126" w:type="dxa"/>
          </w:tcPr>
          <w:p w14:paraId="7BEF71AD"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 xml:space="preserve">Marque : </w:t>
            </w:r>
          </w:p>
          <w:p w14:paraId="2BE901C5"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Référence :</w:t>
            </w:r>
          </w:p>
          <w:p w14:paraId="24F5A93A" w14:textId="77777777" w:rsidR="00620DCC" w:rsidRPr="00E135C1" w:rsidRDefault="00620DCC" w:rsidP="00B306A7">
            <w:pPr>
              <w:rPr>
                <w:rFonts w:ascii="Calibri" w:hAnsi="Calibri" w:cs="Calibri"/>
                <w:b/>
                <w:bCs/>
                <w:sz w:val="20"/>
                <w:szCs w:val="20"/>
              </w:rPr>
            </w:pPr>
            <w:r w:rsidRPr="0049421F">
              <w:rPr>
                <w:rFonts w:ascii="Calibri" w:hAnsi="Calibri" w:cs="Calibri"/>
                <w:b/>
                <w:sz w:val="22"/>
                <w:szCs w:val="22"/>
                <w:lang w:eastAsia="en-US" w:bidi="ar-MA"/>
              </w:rPr>
              <w:t>Caractéristiques des fournitures proposées :</w:t>
            </w:r>
          </w:p>
        </w:tc>
        <w:tc>
          <w:tcPr>
            <w:tcW w:w="1977" w:type="dxa"/>
          </w:tcPr>
          <w:p w14:paraId="7F69D48F" w14:textId="77777777" w:rsidR="00620DCC" w:rsidRPr="00E135C1" w:rsidRDefault="00620DCC" w:rsidP="00B306A7">
            <w:pPr>
              <w:rPr>
                <w:rFonts w:ascii="Calibri" w:hAnsi="Calibri" w:cs="Calibri"/>
                <w:b/>
                <w:bCs/>
                <w:sz w:val="20"/>
                <w:szCs w:val="20"/>
              </w:rPr>
            </w:pPr>
          </w:p>
        </w:tc>
      </w:tr>
    </w:tbl>
    <w:p w14:paraId="6792F5CC" w14:textId="77777777" w:rsidR="00620DCC" w:rsidRPr="00E135C1" w:rsidRDefault="00620DCC" w:rsidP="00620DCC">
      <w:pPr>
        <w:pStyle w:val="Paragraphedeliste"/>
        <w:widowControl w:val="0"/>
        <w:ind w:left="1069"/>
        <w:rPr>
          <w:rFonts w:ascii="Century Gothic" w:hAnsi="Century Gothic"/>
          <w:b/>
          <w:bCs/>
          <w:sz w:val="22"/>
          <w:szCs w:val="22"/>
          <w:highlight w:val="yellow"/>
          <w:u w:val="single"/>
        </w:rPr>
      </w:pPr>
    </w:p>
    <w:p w14:paraId="0BEC7904" w14:textId="77777777" w:rsidR="00620DCC" w:rsidRDefault="00620DCC" w:rsidP="00620DCC">
      <w:pPr>
        <w:pStyle w:val="Paragraphedeliste"/>
        <w:ind w:left="1069"/>
        <w:jc w:val="center"/>
        <w:rPr>
          <w:rFonts w:ascii="Century Gothic" w:hAnsi="Century Gothic"/>
          <w:b/>
          <w:bCs/>
          <w:sz w:val="22"/>
          <w:szCs w:val="22"/>
          <w:u w:val="single"/>
        </w:rPr>
        <w:sectPr w:rsidR="00620DCC" w:rsidSect="00995930">
          <w:pgSz w:w="11906" w:h="16838"/>
          <w:pgMar w:top="1134" w:right="851" w:bottom="1134" w:left="851" w:header="709" w:footer="709" w:gutter="0"/>
          <w:cols w:space="708"/>
          <w:docGrid w:linePitch="360"/>
        </w:sectPr>
      </w:pPr>
    </w:p>
    <w:p w14:paraId="09EB4322" w14:textId="77777777" w:rsidR="00620DCC" w:rsidRPr="00E52954" w:rsidRDefault="00620DCC" w:rsidP="00620DCC">
      <w:pPr>
        <w:widowControl w:val="0"/>
        <w:tabs>
          <w:tab w:val="left" w:pos="765"/>
        </w:tabs>
        <w:jc w:val="center"/>
        <w:rPr>
          <w:rFonts w:ascii="Century Gothic" w:hAnsi="Century Gothic"/>
          <w:b/>
          <w:bCs/>
          <w:sz w:val="40"/>
          <w:szCs w:val="22"/>
          <w:u w:val="single"/>
        </w:rPr>
      </w:pPr>
      <w:r w:rsidRPr="00E52954">
        <w:rPr>
          <w:rFonts w:ascii="Century Gothic" w:hAnsi="Century Gothic"/>
          <w:b/>
          <w:bCs/>
          <w:sz w:val="40"/>
          <w:szCs w:val="22"/>
          <w:u w:val="single"/>
        </w:rPr>
        <w:t>BORDEREAU DES PRIX – DETAIL ESTIMATIF</w:t>
      </w:r>
    </w:p>
    <w:p w14:paraId="217B1711" w14:textId="77777777" w:rsidR="00620DCC" w:rsidRPr="00E52954" w:rsidRDefault="00620DCC" w:rsidP="00620DCC">
      <w:pPr>
        <w:widowControl w:val="0"/>
        <w:tabs>
          <w:tab w:val="left" w:pos="765"/>
        </w:tabs>
        <w:jc w:val="center"/>
        <w:rPr>
          <w:rFonts w:ascii="Century Gothic" w:hAnsi="Century Gothic"/>
          <w:b/>
          <w:bCs/>
          <w:sz w:val="14"/>
          <w:szCs w:val="4"/>
          <w:u w:val="single"/>
        </w:rPr>
      </w:pPr>
    </w:p>
    <w:p w14:paraId="0A30A4FF" w14:textId="77777777" w:rsidR="00620DCC" w:rsidRDefault="00620DCC" w:rsidP="00620DCC">
      <w:pPr>
        <w:spacing w:after="240"/>
        <w:jc w:val="center"/>
        <w:rPr>
          <w:b/>
          <w:bCs/>
        </w:rPr>
      </w:pPr>
      <w:r w:rsidRPr="00995930">
        <w:rPr>
          <w:rFonts w:ascii="Century Gothic" w:hAnsi="Century Gothic"/>
          <w:b/>
          <w:bCs/>
          <w:szCs w:val="20"/>
        </w:rPr>
        <w:t>LOT N°</w:t>
      </w:r>
      <w:r>
        <w:rPr>
          <w:rFonts w:ascii="Century Gothic" w:hAnsi="Century Gothic"/>
          <w:b/>
          <w:bCs/>
          <w:szCs w:val="20"/>
        </w:rPr>
        <w:t>5</w:t>
      </w:r>
      <w:r w:rsidRPr="00995930">
        <w:rPr>
          <w:rFonts w:ascii="Century Gothic" w:hAnsi="Century Gothic"/>
          <w:b/>
          <w:bCs/>
          <w:szCs w:val="20"/>
        </w:rPr>
        <w:t xml:space="preserve"> : BANC DE CABLAGE D’ELECTRICITE INDUSTRIELLE</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65"/>
        <w:gridCol w:w="4431"/>
        <w:gridCol w:w="963"/>
        <w:gridCol w:w="962"/>
        <w:gridCol w:w="1544"/>
        <w:gridCol w:w="1541"/>
      </w:tblGrid>
      <w:tr w:rsidR="00D01292" w:rsidRPr="00E52954" w14:paraId="75FE7026" w14:textId="77777777" w:rsidTr="00D01292">
        <w:trPr>
          <w:cantSplit/>
          <w:trHeight w:val="792"/>
          <w:tblHeader/>
          <w:jc w:val="center"/>
        </w:trPr>
        <w:tc>
          <w:tcPr>
            <w:tcW w:w="765" w:type="dxa"/>
            <w:shd w:val="clear" w:color="auto" w:fill="BFBFBF" w:themeFill="background1" w:themeFillShade="BF"/>
            <w:tcMar>
              <w:top w:w="0" w:type="dxa"/>
              <w:left w:w="70" w:type="dxa"/>
              <w:bottom w:w="0" w:type="dxa"/>
              <w:right w:w="70" w:type="dxa"/>
            </w:tcMar>
            <w:vAlign w:val="center"/>
          </w:tcPr>
          <w:p w14:paraId="0736787F" w14:textId="77777777" w:rsidR="00D01292" w:rsidRPr="00E52954" w:rsidRDefault="00D01292" w:rsidP="00D01292">
            <w:pPr>
              <w:autoSpaceDE w:val="0"/>
              <w:autoSpaceDN w:val="0"/>
              <w:ind w:left="-168"/>
              <w:jc w:val="center"/>
              <w:rPr>
                <w:rFonts w:ascii="Century Gothic" w:hAnsi="Century Gothic"/>
                <w:b/>
                <w:sz w:val="18"/>
                <w:szCs w:val="18"/>
                <w:lang w:val="fr-CA"/>
              </w:rPr>
            </w:pPr>
            <w:r w:rsidRPr="00E52954">
              <w:rPr>
                <w:rFonts w:ascii="Century Gothic" w:hAnsi="Century Gothic"/>
                <w:b/>
                <w:sz w:val="16"/>
                <w:szCs w:val="16"/>
                <w:lang w:val="fr-CA"/>
              </w:rPr>
              <w:t>Items N°</w:t>
            </w:r>
          </w:p>
        </w:tc>
        <w:tc>
          <w:tcPr>
            <w:tcW w:w="4431" w:type="dxa"/>
            <w:shd w:val="clear" w:color="auto" w:fill="BFBFBF" w:themeFill="background1" w:themeFillShade="BF"/>
            <w:tcMar>
              <w:top w:w="0" w:type="dxa"/>
              <w:left w:w="70" w:type="dxa"/>
              <w:bottom w:w="0" w:type="dxa"/>
              <w:right w:w="70" w:type="dxa"/>
            </w:tcMar>
            <w:vAlign w:val="center"/>
          </w:tcPr>
          <w:p w14:paraId="4FB959E8" w14:textId="77777777" w:rsidR="00D01292" w:rsidRPr="00E52954" w:rsidRDefault="00D01292" w:rsidP="00D01292">
            <w:pPr>
              <w:autoSpaceDE w:val="0"/>
              <w:autoSpaceDN w:val="0"/>
              <w:ind w:left="708"/>
              <w:jc w:val="center"/>
              <w:rPr>
                <w:rFonts w:ascii="Century Gothic" w:hAnsi="Century Gothic"/>
                <w:b/>
                <w:sz w:val="18"/>
                <w:szCs w:val="18"/>
                <w:lang w:val="fr-CA"/>
              </w:rPr>
            </w:pPr>
            <w:r w:rsidRPr="00E52954">
              <w:rPr>
                <w:rFonts w:ascii="Century Gothic" w:hAnsi="Century Gothic"/>
                <w:b/>
                <w:sz w:val="18"/>
                <w:szCs w:val="18"/>
                <w:lang w:val="fr-CA"/>
              </w:rPr>
              <w:t>Désignations</w:t>
            </w:r>
          </w:p>
        </w:tc>
        <w:tc>
          <w:tcPr>
            <w:tcW w:w="963" w:type="dxa"/>
            <w:shd w:val="clear" w:color="auto" w:fill="BFBFBF" w:themeFill="background1" w:themeFillShade="BF"/>
            <w:tcMar>
              <w:top w:w="0" w:type="dxa"/>
              <w:left w:w="70" w:type="dxa"/>
              <w:bottom w:w="0" w:type="dxa"/>
              <w:right w:w="70" w:type="dxa"/>
            </w:tcMar>
            <w:vAlign w:val="center"/>
          </w:tcPr>
          <w:p w14:paraId="14BAF4D9" w14:textId="77777777" w:rsidR="00D01292" w:rsidRPr="00E52954" w:rsidRDefault="00D01292" w:rsidP="00D01292">
            <w:pPr>
              <w:autoSpaceDE w:val="0"/>
              <w:autoSpaceDN w:val="0"/>
              <w:jc w:val="center"/>
              <w:rPr>
                <w:rFonts w:ascii="Century Gothic" w:hAnsi="Century Gothic"/>
                <w:b/>
                <w:sz w:val="18"/>
                <w:szCs w:val="18"/>
                <w:lang w:val="fr-CA"/>
              </w:rPr>
            </w:pPr>
            <w:r w:rsidRPr="00E52954">
              <w:rPr>
                <w:rFonts w:ascii="Century Gothic" w:hAnsi="Century Gothic"/>
                <w:b/>
                <w:sz w:val="18"/>
                <w:szCs w:val="18"/>
                <w:lang w:val="fr-CA"/>
              </w:rPr>
              <w:t>Unité</w:t>
            </w:r>
          </w:p>
        </w:tc>
        <w:tc>
          <w:tcPr>
            <w:tcW w:w="962" w:type="dxa"/>
            <w:shd w:val="clear" w:color="auto" w:fill="BFBFBF" w:themeFill="background1" w:themeFillShade="BF"/>
            <w:vAlign w:val="center"/>
          </w:tcPr>
          <w:p w14:paraId="098FD6B4" w14:textId="77777777" w:rsidR="00D01292" w:rsidRPr="00E52954" w:rsidRDefault="00D01292" w:rsidP="00D01292">
            <w:pPr>
              <w:autoSpaceDE w:val="0"/>
              <w:autoSpaceDN w:val="0"/>
              <w:ind w:right="132"/>
              <w:jc w:val="center"/>
              <w:rPr>
                <w:rFonts w:ascii="Century Gothic" w:hAnsi="Century Gothic"/>
                <w:b/>
                <w:sz w:val="18"/>
                <w:szCs w:val="18"/>
                <w:lang w:val="fr-CA"/>
              </w:rPr>
            </w:pPr>
            <w:r w:rsidRPr="00E52954">
              <w:rPr>
                <w:rFonts w:ascii="Century Gothic" w:hAnsi="Century Gothic"/>
                <w:b/>
                <w:sz w:val="18"/>
                <w:szCs w:val="18"/>
              </w:rPr>
              <w:t>QTE</w:t>
            </w:r>
          </w:p>
        </w:tc>
        <w:tc>
          <w:tcPr>
            <w:tcW w:w="1544" w:type="dxa"/>
            <w:shd w:val="clear" w:color="auto" w:fill="BFBFBF" w:themeFill="background1" w:themeFillShade="BF"/>
            <w:vAlign w:val="center"/>
          </w:tcPr>
          <w:p w14:paraId="6E2C67DE" w14:textId="27AFE848" w:rsidR="00D01292" w:rsidRPr="00E52954" w:rsidRDefault="00D01292" w:rsidP="00D01292">
            <w:pPr>
              <w:jc w:val="center"/>
              <w:rPr>
                <w:rFonts w:ascii="Century Gothic" w:hAnsi="Century Gothic"/>
                <w:b/>
                <w:sz w:val="16"/>
                <w:szCs w:val="16"/>
              </w:rPr>
            </w:pPr>
          </w:p>
          <w:p w14:paraId="38999D7E" w14:textId="56F95C8A" w:rsidR="00D01292" w:rsidRPr="00E52954" w:rsidRDefault="00D01292" w:rsidP="00D01292">
            <w:pPr>
              <w:jc w:val="center"/>
              <w:rPr>
                <w:rFonts w:ascii="Century Gothic" w:hAnsi="Century Gothic"/>
                <w:b/>
                <w:sz w:val="16"/>
                <w:szCs w:val="16"/>
              </w:rPr>
            </w:pPr>
            <w:r w:rsidRPr="00E52954">
              <w:rPr>
                <w:rFonts w:ascii="Century Gothic" w:hAnsi="Century Gothic"/>
                <w:b/>
                <w:sz w:val="16"/>
                <w:szCs w:val="16"/>
              </w:rPr>
              <w:t>Prix unitaire</w:t>
            </w:r>
          </w:p>
          <w:p w14:paraId="783BCFB3" w14:textId="32EB299D" w:rsidR="00D01292" w:rsidRPr="00E52954" w:rsidRDefault="00D01292" w:rsidP="00D01292">
            <w:pPr>
              <w:jc w:val="center"/>
              <w:rPr>
                <w:rFonts w:ascii="Century Gothic" w:hAnsi="Century Gothic"/>
                <w:b/>
                <w:sz w:val="16"/>
                <w:szCs w:val="16"/>
              </w:rPr>
            </w:pPr>
            <w:r w:rsidRPr="00E52954">
              <w:rPr>
                <w:rFonts w:ascii="Century Gothic" w:hAnsi="Century Gothic"/>
                <w:b/>
                <w:sz w:val="16"/>
                <w:szCs w:val="16"/>
              </w:rPr>
              <w:t>HTVA</w:t>
            </w:r>
          </w:p>
          <w:p w14:paraId="299BF992" w14:textId="77777777" w:rsidR="00D01292" w:rsidRPr="00E52954" w:rsidRDefault="00D01292" w:rsidP="00D01292">
            <w:pPr>
              <w:jc w:val="center"/>
              <w:rPr>
                <w:rFonts w:ascii="Century Gothic" w:hAnsi="Century Gothic"/>
                <w:b/>
                <w:sz w:val="16"/>
                <w:szCs w:val="16"/>
              </w:rPr>
            </w:pPr>
          </w:p>
        </w:tc>
        <w:tc>
          <w:tcPr>
            <w:tcW w:w="1541" w:type="dxa"/>
            <w:shd w:val="clear" w:color="auto" w:fill="BFBFBF" w:themeFill="background1" w:themeFillShade="BF"/>
            <w:vAlign w:val="center"/>
          </w:tcPr>
          <w:p w14:paraId="327DD86B" w14:textId="60869AA5" w:rsidR="00D01292" w:rsidRPr="00E52954" w:rsidRDefault="00D01292" w:rsidP="00D01292">
            <w:pPr>
              <w:jc w:val="center"/>
              <w:rPr>
                <w:rFonts w:ascii="Century Gothic" w:hAnsi="Century Gothic"/>
                <w:b/>
                <w:sz w:val="16"/>
                <w:szCs w:val="16"/>
              </w:rPr>
            </w:pPr>
            <w:r w:rsidRPr="00E52954">
              <w:rPr>
                <w:rFonts w:ascii="Century Gothic" w:hAnsi="Century Gothic"/>
                <w:b/>
                <w:sz w:val="16"/>
                <w:szCs w:val="16"/>
              </w:rPr>
              <w:t>Prix total HTVA</w:t>
            </w:r>
          </w:p>
          <w:p w14:paraId="20E45445" w14:textId="44FA669B" w:rsidR="00D01292" w:rsidRPr="00E52954" w:rsidRDefault="00D01292" w:rsidP="00D01292">
            <w:pPr>
              <w:jc w:val="center"/>
              <w:rPr>
                <w:rFonts w:ascii="Century Gothic" w:hAnsi="Century Gothic"/>
                <w:b/>
                <w:sz w:val="16"/>
                <w:szCs w:val="16"/>
              </w:rPr>
            </w:pPr>
          </w:p>
        </w:tc>
      </w:tr>
      <w:tr w:rsidR="00D01292" w:rsidRPr="00E52954" w14:paraId="6D72EC72" w14:textId="77777777" w:rsidTr="00D01292">
        <w:trPr>
          <w:cantSplit/>
          <w:trHeight w:val="270"/>
          <w:jc w:val="center"/>
        </w:trPr>
        <w:tc>
          <w:tcPr>
            <w:tcW w:w="765" w:type="dxa"/>
            <w:tcMar>
              <w:top w:w="0" w:type="dxa"/>
              <w:left w:w="70" w:type="dxa"/>
              <w:bottom w:w="0" w:type="dxa"/>
              <w:right w:w="70" w:type="dxa"/>
            </w:tcMar>
            <w:vAlign w:val="center"/>
          </w:tcPr>
          <w:p w14:paraId="3D214D7A" w14:textId="77777777" w:rsidR="00D01292" w:rsidRPr="007E05FC" w:rsidRDefault="00D01292" w:rsidP="00B306A7">
            <w:pPr>
              <w:jc w:val="center"/>
              <w:rPr>
                <w:rFonts w:ascii="Century Gothic" w:hAnsi="Century Gothic"/>
                <w:b/>
                <w:sz w:val="20"/>
                <w:szCs w:val="20"/>
              </w:rPr>
            </w:pPr>
            <w:r w:rsidRPr="00AE4AE8">
              <w:rPr>
                <w:rFonts w:ascii="Calibri" w:hAnsi="Calibri" w:cs="Calibri"/>
                <w:b/>
                <w:bCs/>
                <w:sz w:val="20"/>
                <w:szCs w:val="20"/>
              </w:rPr>
              <w:t>1</w:t>
            </w:r>
          </w:p>
        </w:tc>
        <w:tc>
          <w:tcPr>
            <w:tcW w:w="4431" w:type="dxa"/>
            <w:tcMar>
              <w:top w:w="0" w:type="dxa"/>
              <w:left w:w="70" w:type="dxa"/>
              <w:bottom w:w="0" w:type="dxa"/>
              <w:right w:w="70" w:type="dxa"/>
            </w:tcMar>
            <w:vAlign w:val="center"/>
          </w:tcPr>
          <w:p w14:paraId="41A61BE9" w14:textId="77777777" w:rsidR="00D01292" w:rsidRPr="00454E8B" w:rsidRDefault="00D01292" w:rsidP="00B306A7">
            <w:pPr>
              <w:rPr>
                <w:rFonts w:ascii="Century Gothic" w:hAnsi="Century Gothic" w:cs="Calibri"/>
                <w:b/>
                <w:color w:val="000000"/>
                <w:sz w:val="20"/>
                <w:szCs w:val="20"/>
              </w:rPr>
            </w:pPr>
            <w:r w:rsidRPr="00E135C1">
              <w:rPr>
                <w:rFonts w:ascii="Calibri" w:hAnsi="Calibri" w:cs="Calibri"/>
                <w:b/>
                <w:bCs/>
                <w:sz w:val="20"/>
                <w:szCs w:val="20"/>
              </w:rPr>
              <w:t>BANC DE CABLAGE D'ELECTRICITE INDUSTRIELLE 2 FACES ET 4 TABOURETS</w:t>
            </w:r>
          </w:p>
        </w:tc>
        <w:tc>
          <w:tcPr>
            <w:tcW w:w="963" w:type="dxa"/>
            <w:tcMar>
              <w:top w:w="0" w:type="dxa"/>
              <w:left w:w="70" w:type="dxa"/>
              <w:bottom w:w="0" w:type="dxa"/>
              <w:right w:w="70" w:type="dxa"/>
            </w:tcMar>
            <w:vAlign w:val="center"/>
          </w:tcPr>
          <w:p w14:paraId="1C898447" w14:textId="77777777" w:rsidR="00D01292" w:rsidRPr="006A4650" w:rsidRDefault="00D01292" w:rsidP="00B306A7">
            <w:pPr>
              <w:jc w:val="center"/>
              <w:rPr>
                <w:rFonts w:ascii="Century Gothic" w:hAnsi="Century Gothic"/>
                <w:b/>
                <w:sz w:val="22"/>
                <w:szCs w:val="22"/>
              </w:rPr>
            </w:pPr>
            <w:r w:rsidRPr="006A4650">
              <w:rPr>
                <w:rFonts w:ascii="Century Gothic" w:hAnsi="Century Gothic"/>
                <w:b/>
                <w:sz w:val="22"/>
                <w:szCs w:val="22"/>
              </w:rPr>
              <w:t>U</w:t>
            </w:r>
          </w:p>
        </w:tc>
        <w:tc>
          <w:tcPr>
            <w:tcW w:w="962" w:type="dxa"/>
            <w:vAlign w:val="center"/>
          </w:tcPr>
          <w:p w14:paraId="62A447F8" w14:textId="77777777" w:rsidR="00D01292" w:rsidRDefault="00D01292" w:rsidP="00B306A7">
            <w:pPr>
              <w:jc w:val="center"/>
              <w:rPr>
                <w:rFonts w:ascii="Century Gothic" w:hAnsi="Century Gothic" w:cs="Calibri"/>
                <w:b/>
                <w:color w:val="000000"/>
                <w:sz w:val="20"/>
                <w:szCs w:val="20"/>
              </w:rPr>
            </w:pPr>
            <w:r>
              <w:rPr>
                <w:rFonts w:ascii="Calibri" w:hAnsi="Calibri" w:cs="Calibri"/>
                <w:b/>
                <w:bCs/>
                <w:color w:val="000000"/>
                <w:sz w:val="22"/>
                <w:szCs w:val="22"/>
              </w:rPr>
              <w:t>10</w:t>
            </w:r>
          </w:p>
        </w:tc>
        <w:tc>
          <w:tcPr>
            <w:tcW w:w="1544" w:type="dxa"/>
          </w:tcPr>
          <w:p w14:paraId="5369ED6D" w14:textId="77777777" w:rsidR="00D01292" w:rsidRPr="00DB7DD7" w:rsidRDefault="00D01292" w:rsidP="00B306A7">
            <w:pPr>
              <w:rPr>
                <w:rFonts w:ascii="Century Gothic" w:hAnsi="Century Gothic"/>
                <w:b/>
                <w:sz w:val="22"/>
                <w:szCs w:val="22"/>
                <w:highlight w:val="yellow"/>
              </w:rPr>
            </w:pPr>
          </w:p>
        </w:tc>
        <w:tc>
          <w:tcPr>
            <w:tcW w:w="1541" w:type="dxa"/>
            <w:vAlign w:val="center"/>
          </w:tcPr>
          <w:p w14:paraId="21C663DD" w14:textId="77777777" w:rsidR="00D01292" w:rsidRPr="00DB7DD7" w:rsidRDefault="00D01292" w:rsidP="00B306A7">
            <w:pPr>
              <w:rPr>
                <w:rFonts w:ascii="Century Gothic" w:hAnsi="Century Gothic"/>
                <w:b/>
                <w:sz w:val="22"/>
                <w:szCs w:val="22"/>
                <w:highlight w:val="yellow"/>
              </w:rPr>
            </w:pPr>
          </w:p>
        </w:tc>
      </w:tr>
      <w:tr w:rsidR="00D01292" w:rsidRPr="00E52954" w14:paraId="1CF9DF39" w14:textId="77777777" w:rsidTr="00D01292">
        <w:trPr>
          <w:cantSplit/>
          <w:trHeight w:val="535"/>
          <w:jc w:val="center"/>
        </w:trPr>
        <w:tc>
          <w:tcPr>
            <w:tcW w:w="8665" w:type="dxa"/>
            <w:gridSpan w:val="5"/>
            <w:vAlign w:val="center"/>
          </w:tcPr>
          <w:p w14:paraId="6CE5D3B6" w14:textId="5B0F7D85" w:rsidR="00D01292" w:rsidRPr="00E52954" w:rsidRDefault="00D01292" w:rsidP="00D01292">
            <w:pPr>
              <w:rPr>
                <w:rFonts w:cs="Calibri"/>
                <w:color w:val="000000"/>
                <w:sz w:val="28"/>
                <w:szCs w:val="20"/>
              </w:rPr>
            </w:pPr>
            <w:r w:rsidRPr="00E52954">
              <w:rPr>
                <w:rFonts w:ascii="Century Gothic" w:hAnsi="Century Gothic"/>
                <w:b/>
                <w:sz w:val="20"/>
                <w:szCs w:val="16"/>
              </w:rPr>
              <w:t xml:space="preserve"> MONTANT TOTAL</w:t>
            </w:r>
            <w:r>
              <w:rPr>
                <w:rFonts w:ascii="Century Gothic" w:hAnsi="Century Gothic"/>
                <w:b/>
                <w:sz w:val="20"/>
                <w:szCs w:val="16"/>
              </w:rPr>
              <w:t xml:space="preserve"> HTVA</w:t>
            </w:r>
          </w:p>
        </w:tc>
        <w:tc>
          <w:tcPr>
            <w:tcW w:w="1541" w:type="dxa"/>
            <w:vAlign w:val="center"/>
          </w:tcPr>
          <w:p w14:paraId="47F7E886" w14:textId="77777777" w:rsidR="00D01292" w:rsidRPr="00E52954" w:rsidRDefault="00D01292" w:rsidP="00D01292">
            <w:pPr>
              <w:rPr>
                <w:rFonts w:cs="Calibri"/>
                <w:color w:val="000000"/>
                <w:sz w:val="28"/>
                <w:szCs w:val="20"/>
              </w:rPr>
            </w:pPr>
          </w:p>
        </w:tc>
      </w:tr>
      <w:tr w:rsidR="00D01292" w:rsidRPr="00E52954" w14:paraId="1DE491E2" w14:textId="77777777" w:rsidTr="00D01292">
        <w:trPr>
          <w:cantSplit/>
          <w:trHeight w:val="535"/>
          <w:jc w:val="center"/>
        </w:trPr>
        <w:tc>
          <w:tcPr>
            <w:tcW w:w="8665" w:type="dxa"/>
            <w:gridSpan w:val="5"/>
            <w:vAlign w:val="center"/>
          </w:tcPr>
          <w:p w14:paraId="1F732490" w14:textId="7C4F45D5" w:rsidR="00D01292" w:rsidRPr="00E52954" w:rsidRDefault="00D01292" w:rsidP="00D01292">
            <w:pPr>
              <w:rPr>
                <w:rFonts w:ascii="Century Gothic" w:hAnsi="Century Gothic"/>
                <w:b/>
                <w:sz w:val="20"/>
                <w:szCs w:val="16"/>
              </w:rPr>
            </w:pPr>
            <w:r>
              <w:rPr>
                <w:rFonts w:ascii="Century Gothic" w:hAnsi="Century Gothic"/>
                <w:b/>
                <w:sz w:val="20"/>
                <w:szCs w:val="16"/>
              </w:rPr>
              <w:t>TOTAL DE LA TVA 20 %</w:t>
            </w:r>
          </w:p>
        </w:tc>
        <w:tc>
          <w:tcPr>
            <w:tcW w:w="1541" w:type="dxa"/>
            <w:vAlign w:val="center"/>
          </w:tcPr>
          <w:p w14:paraId="1F4E677B" w14:textId="77777777" w:rsidR="00D01292" w:rsidRPr="00E52954" w:rsidRDefault="00D01292" w:rsidP="00D01292">
            <w:pPr>
              <w:rPr>
                <w:rFonts w:cs="Calibri"/>
                <w:color w:val="000000"/>
                <w:sz w:val="28"/>
                <w:szCs w:val="20"/>
              </w:rPr>
            </w:pPr>
          </w:p>
        </w:tc>
      </w:tr>
      <w:tr w:rsidR="00D01292" w:rsidRPr="00E52954" w14:paraId="4469F91B" w14:textId="77777777" w:rsidTr="00D01292">
        <w:trPr>
          <w:cantSplit/>
          <w:trHeight w:val="535"/>
          <w:jc w:val="center"/>
        </w:trPr>
        <w:tc>
          <w:tcPr>
            <w:tcW w:w="8665" w:type="dxa"/>
            <w:gridSpan w:val="5"/>
            <w:vAlign w:val="center"/>
          </w:tcPr>
          <w:p w14:paraId="2E1DA0DE" w14:textId="0836F983" w:rsidR="00D01292" w:rsidRPr="00E52954" w:rsidRDefault="00D01292" w:rsidP="00D01292">
            <w:pPr>
              <w:rPr>
                <w:rFonts w:ascii="Century Gothic" w:hAnsi="Century Gothic"/>
                <w:b/>
                <w:sz w:val="20"/>
                <w:szCs w:val="16"/>
              </w:rPr>
            </w:pPr>
            <w:r>
              <w:rPr>
                <w:rFonts w:ascii="Century Gothic" w:hAnsi="Century Gothic"/>
                <w:b/>
                <w:sz w:val="20"/>
                <w:szCs w:val="16"/>
              </w:rPr>
              <w:t>MONTANT TOTAL TTC</w:t>
            </w:r>
          </w:p>
        </w:tc>
        <w:tc>
          <w:tcPr>
            <w:tcW w:w="1541" w:type="dxa"/>
            <w:vAlign w:val="center"/>
          </w:tcPr>
          <w:p w14:paraId="41B12875" w14:textId="77777777" w:rsidR="00D01292" w:rsidRPr="00E52954" w:rsidRDefault="00D01292" w:rsidP="00D01292">
            <w:pPr>
              <w:rPr>
                <w:rFonts w:cs="Calibri"/>
                <w:color w:val="000000"/>
                <w:sz w:val="28"/>
                <w:szCs w:val="20"/>
              </w:rPr>
            </w:pPr>
          </w:p>
        </w:tc>
      </w:tr>
    </w:tbl>
    <w:p w14:paraId="38F5580A" w14:textId="77777777" w:rsidR="00620DCC" w:rsidRPr="00E52954" w:rsidRDefault="00620DCC" w:rsidP="00620DCC">
      <w:pPr>
        <w:rPr>
          <w:rFonts w:ascii="Century Gothic" w:hAnsi="Century Gothic"/>
          <w:b/>
          <w:sz w:val="10"/>
          <w:szCs w:val="10"/>
        </w:rPr>
      </w:pPr>
    </w:p>
    <w:p w14:paraId="373F3DCE" w14:textId="77777777" w:rsidR="00620DCC" w:rsidRPr="00E52954" w:rsidRDefault="00620DCC" w:rsidP="00620DCC">
      <w:pPr>
        <w:rPr>
          <w:rFonts w:ascii="Century Gothic" w:hAnsi="Century Gothic"/>
          <w:b/>
          <w:sz w:val="20"/>
          <w:szCs w:val="20"/>
        </w:rPr>
      </w:pPr>
      <w:r w:rsidRPr="00E52954">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p>
    <w:p w14:paraId="1032D29E" w14:textId="77777777" w:rsidR="00620DCC" w:rsidRPr="00E52954" w:rsidRDefault="00620DCC" w:rsidP="00620DCC">
      <w:pPr>
        <w:rPr>
          <w:rFonts w:ascii="Century Gothic" w:hAnsi="Century Gothic"/>
          <w:b/>
          <w:sz w:val="6"/>
          <w:szCs w:val="6"/>
        </w:rPr>
      </w:pPr>
    </w:p>
    <w:p w14:paraId="08C6B585" w14:textId="77777777" w:rsidR="00620DCC" w:rsidRPr="00E52954" w:rsidRDefault="00620DCC" w:rsidP="00620DCC">
      <w:pPr>
        <w:jc w:val="right"/>
        <w:rPr>
          <w:b/>
          <w:snapToGrid w:val="0"/>
          <w:sz w:val="20"/>
          <w:szCs w:val="20"/>
        </w:rPr>
      </w:pPr>
      <w:r w:rsidRPr="00E52954">
        <w:rPr>
          <w:b/>
          <w:snapToGrid w:val="0"/>
          <w:sz w:val="20"/>
          <w:szCs w:val="20"/>
        </w:rPr>
        <w:t xml:space="preserve">   </w:t>
      </w:r>
    </w:p>
    <w:p w14:paraId="4A2E52AF" w14:textId="77777777" w:rsidR="00620DCC" w:rsidRPr="00E52954" w:rsidRDefault="00620DCC" w:rsidP="00620DCC">
      <w:pPr>
        <w:jc w:val="right"/>
        <w:rPr>
          <w:b/>
          <w:kern w:val="36"/>
          <w:sz w:val="20"/>
          <w:szCs w:val="20"/>
        </w:rPr>
      </w:pPr>
      <w:r w:rsidRPr="00E52954">
        <w:rPr>
          <w:b/>
          <w:snapToGrid w:val="0"/>
          <w:sz w:val="20"/>
          <w:szCs w:val="20"/>
        </w:rPr>
        <w:t xml:space="preserve">  </w:t>
      </w:r>
      <w:proofErr w:type="gramStart"/>
      <w:r w:rsidRPr="00E52954">
        <w:rPr>
          <w:rFonts w:ascii="Century Gothic" w:hAnsi="Century Gothic"/>
          <w:b/>
          <w:sz w:val="20"/>
          <w:szCs w:val="20"/>
        </w:rPr>
        <w:t>Fait  à</w:t>
      </w:r>
      <w:proofErr w:type="gramEnd"/>
      <w:r w:rsidRPr="00E52954">
        <w:rPr>
          <w:rFonts w:ascii="Century Gothic" w:hAnsi="Century Gothic"/>
          <w:b/>
          <w:sz w:val="20"/>
          <w:szCs w:val="20"/>
        </w:rPr>
        <w:t xml:space="preserve"> ……………………… le ………………………</w:t>
      </w:r>
      <w:r w:rsidRPr="00E52954">
        <w:rPr>
          <w:b/>
          <w:kern w:val="36"/>
          <w:sz w:val="20"/>
          <w:szCs w:val="20"/>
        </w:rPr>
        <w:t xml:space="preserve">                                    </w:t>
      </w:r>
    </w:p>
    <w:p w14:paraId="6E26D338" w14:textId="77777777" w:rsidR="00620DCC" w:rsidRPr="00E52954" w:rsidRDefault="00620DCC" w:rsidP="00620DCC">
      <w:pPr>
        <w:jc w:val="center"/>
        <w:rPr>
          <w:b/>
          <w:kern w:val="36"/>
          <w:sz w:val="4"/>
          <w:szCs w:val="4"/>
        </w:rPr>
      </w:pPr>
    </w:p>
    <w:p w14:paraId="62820EC4" w14:textId="77777777" w:rsidR="00620DCC" w:rsidRPr="00E52954" w:rsidRDefault="00620DCC" w:rsidP="00620DCC">
      <w:pPr>
        <w:jc w:val="center"/>
        <w:rPr>
          <w:b/>
          <w:kern w:val="36"/>
          <w:sz w:val="4"/>
          <w:szCs w:val="4"/>
        </w:rPr>
      </w:pPr>
      <w:r w:rsidRPr="00E52954">
        <w:rPr>
          <w:b/>
          <w:kern w:val="36"/>
          <w:sz w:val="20"/>
          <w:szCs w:val="20"/>
        </w:rPr>
        <w:t xml:space="preserve">                        </w:t>
      </w:r>
    </w:p>
    <w:p w14:paraId="327D661F" w14:textId="77777777" w:rsidR="00620DCC" w:rsidRDefault="00620DCC" w:rsidP="00620DCC">
      <w:pPr>
        <w:rPr>
          <w:rFonts w:ascii="Century Gothic" w:hAnsi="Century Gothic"/>
          <w:b/>
          <w:sz w:val="20"/>
          <w:szCs w:val="20"/>
        </w:rPr>
        <w:sectPr w:rsidR="00620DCC" w:rsidSect="00995930">
          <w:pgSz w:w="16838" w:h="11906" w:orient="landscape"/>
          <w:pgMar w:top="851" w:right="1134" w:bottom="851" w:left="1134" w:header="709" w:footer="709" w:gutter="0"/>
          <w:cols w:space="708"/>
          <w:docGrid w:linePitch="360"/>
        </w:sectPr>
      </w:pPr>
      <w:r w:rsidRPr="00E52954">
        <w:rPr>
          <w:b/>
          <w:kern w:val="36"/>
          <w:sz w:val="20"/>
          <w:szCs w:val="20"/>
        </w:rPr>
        <w:t xml:space="preserve">                                                                                                  </w:t>
      </w:r>
      <w:r w:rsidRPr="00E52954">
        <w:rPr>
          <w:rFonts w:ascii="Century Gothic" w:hAnsi="Century Gothic"/>
          <w:b/>
          <w:sz w:val="20"/>
          <w:szCs w:val="20"/>
        </w:rPr>
        <w:t>Signature et cachet du concurrent</w:t>
      </w:r>
    </w:p>
    <w:p w14:paraId="0FC382D7"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r w:rsidRPr="00D93E0F">
        <w:rPr>
          <w:rFonts w:ascii="Century Gothic" w:hAnsi="Century Gothic"/>
          <w:b/>
          <w:bCs/>
          <w:color w:val="548DD4" w:themeColor="text2" w:themeTint="99"/>
        </w:rPr>
        <w:t>LOT N°</w:t>
      </w:r>
      <w:r>
        <w:rPr>
          <w:rFonts w:ascii="Century Gothic" w:hAnsi="Century Gothic"/>
          <w:b/>
          <w:bCs/>
          <w:color w:val="548DD4" w:themeColor="text2" w:themeTint="99"/>
        </w:rPr>
        <w:t>6</w:t>
      </w:r>
      <w:r w:rsidRPr="00D93E0F">
        <w:rPr>
          <w:rFonts w:ascii="Century Gothic" w:hAnsi="Century Gothic"/>
          <w:b/>
          <w:bCs/>
          <w:color w:val="548DD4" w:themeColor="text2" w:themeTint="99"/>
        </w:rPr>
        <w:t xml:space="preserve"> : MOTEURS ET EQUIPEMENTS ELECTRIQUES</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644"/>
        <w:gridCol w:w="2059"/>
        <w:gridCol w:w="1832"/>
      </w:tblGrid>
      <w:tr w:rsidR="00620DCC" w:rsidRPr="00AE4AE8" w14:paraId="53F6DFE4" w14:textId="77777777" w:rsidTr="006D6826">
        <w:trPr>
          <w:trHeight w:val="451"/>
          <w:tblHeader/>
          <w:jc w:val="center"/>
        </w:trPr>
        <w:tc>
          <w:tcPr>
            <w:tcW w:w="659" w:type="dxa"/>
            <w:vAlign w:val="center"/>
          </w:tcPr>
          <w:p w14:paraId="5A7F21D5"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Item n°</w:t>
            </w:r>
          </w:p>
        </w:tc>
        <w:tc>
          <w:tcPr>
            <w:tcW w:w="5715" w:type="dxa"/>
          </w:tcPr>
          <w:p w14:paraId="5A41DD44"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Désignation et caractéristiques demandées</w:t>
            </w:r>
          </w:p>
        </w:tc>
        <w:tc>
          <w:tcPr>
            <w:tcW w:w="1985" w:type="dxa"/>
          </w:tcPr>
          <w:p w14:paraId="2BD26155" w14:textId="77777777" w:rsidR="00620DCC" w:rsidRPr="00AE4AE8" w:rsidRDefault="00620DCC" w:rsidP="00B306A7">
            <w:pPr>
              <w:jc w:val="center"/>
              <w:rPr>
                <w:rFonts w:ascii="Calibri" w:hAnsi="Calibri" w:cs="Calibri"/>
                <w:b/>
                <w:bCs/>
                <w:sz w:val="22"/>
                <w:szCs w:val="22"/>
              </w:rPr>
            </w:pPr>
            <w:r w:rsidRPr="0049421F">
              <w:rPr>
                <w:rFonts w:ascii="Calibri" w:hAnsi="Calibri" w:cs="Calibri"/>
                <w:b/>
                <w:bCs/>
                <w:iCs/>
                <w:sz w:val="22"/>
                <w:szCs w:val="22"/>
              </w:rPr>
              <w:t>Proposition du soumissionnaire</w:t>
            </w:r>
          </w:p>
        </w:tc>
        <w:tc>
          <w:tcPr>
            <w:tcW w:w="1835" w:type="dxa"/>
          </w:tcPr>
          <w:p w14:paraId="40ECB55F" w14:textId="77777777" w:rsidR="00620DCC" w:rsidRPr="00AE4AE8" w:rsidRDefault="00620DCC" w:rsidP="00B306A7">
            <w:pPr>
              <w:jc w:val="center"/>
              <w:rPr>
                <w:rFonts w:ascii="Calibri" w:hAnsi="Calibri" w:cs="Calibri"/>
                <w:b/>
                <w:bCs/>
                <w:sz w:val="22"/>
                <w:szCs w:val="22"/>
              </w:rPr>
            </w:pPr>
            <w:r w:rsidRPr="0049421F">
              <w:rPr>
                <w:rFonts w:ascii="Calibri" w:hAnsi="Calibri" w:cs="Calibri"/>
                <w:b/>
                <w:bCs/>
                <w:iCs/>
                <w:sz w:val="22"/>
                <w:szCs w:val="22"/>
              </w:rPr>
              <w:t>Appréciation de l’administration</w:t>
            </w:r>
          </w:p>
        </w:tc>
      </w:tr>
      <w:tr w:rsidR="00620DCC" w:rsidRPr="00AE4AE8" w14:paraId="084FB620" w14:textId="77777777" w:rsidTr="006D6826">
        <w:trPr>
          <w:jc w:val="center"/>
        </w:trPr>
        <w:tc>
          <w:tcPr>
            <w:tcW w:w="659" w:type="dxa"/>
            <w:vAlign w:val="center"/>
          </w:tcPr>
          <w:p w14:paraId="40F81AA0" w14:textId="77777777" w:rsidR="00620DCC" w:rsidRPr="00AE4AE8" w:rsidRDefault="00620DCC" w:rsidP="00B306A7">
            <w:pPr>
              <w:jc w:val="center"/>
              <w:rPr>
                <w:rFonts w:ascii="Calibri" w:hAnsi="Calibri" w:cs="Calibri"/>
                <w:b/>
                <w:bCs/>
                <w:sz w:val="20"/>
                <w:szCs w:val="20"/>
              </w:rPr>
            </w:pPr>
            <w:r w:rsidRPr="00AE4AE8">
              <w:rPr>
                <w:rFonts w:ascii="Calibri" w:hAnsi="Calibri" w:cs="Calibri"/>
                <w:b/>
                <w:bCs/>
                <w:sz w:val="20"/>
                <w:szCs w:val="20"/>
              </w:rPr>
              <w:t>1</w:t>
            </w:r>
          </w:p>
        </w:tc>
        <w:tc>
          <w:tcPr>
            <w:tcW w:w="5715" w:type="dxa"/>
            <w:vAlign w:val="center"/>
          </w:tcPr>
          <w:p w14:paraId="09223C14" w14:textId="77777777" w:rsidR="00620DCC" w:rsidRPr="00D93E0F" w:rsidRDefault="00620DCC" w:rsidP="00B306A7">
            <w:pPr>
              <w:rPr>
                <w:rFonts w:ascii="Calibri" w:hAnsi="Calibri" w:cs="Calibri"/>
                <w:b/>
                <w:bCs/>
                <w:sz w:val="20"/>
                <w:szCs w:val="20"/>
              </w:rPr>
            </w:pPr>
            <w:r w:rsidRPr="00D93E0F">
              <w:rPr>
                <w:rFonts w:ascii="Calibri" w:hAnsi="Calibri" w:cs="Calibri"/>
                <w:b/>
                <w:bCs/>
                <w:sz w:val="20"/>
                <w:szCs w:val="20"/>
              </w:rPr>
              <w:t>ALIMENTATION DC POUR MOTEUR CC</w:t>
            </w:r>
          </w:p>
          <w:p w14:paraId="0167777A"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 xml:space="preserve">Tension de sortie variable minimale 220 V </w:t>
            </w:r>
          </w:p>
          <w:p w14:paraId="795F3D3D"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Courant de sortie variable minimal 2A</w:t>
            </w:r>
          </w:p>
          <w:p w14:paraId="55BD36A9"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 xml:space="preserve">Tension de sortie fixe minimale 220V </w:t>
            </w:r>
          </w:p>
          <w:p w14:paraId="56E6CD2E"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Courant de sortie fixe minimal 4 A</w:t>
            </w:r>
          </w:p>
          <w:p w14:paraId="6F5A4B1B"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Protection contre les surtensions, surintensités, surchauffe</w:t>
            </w:r>
          </w:p>
          <w:p w14:paraId="76002C23"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Aspect didactique et esthétique conforment aux normes en vigueur</w:t>
            </w:r>
          </w:p>
          <w:p w14:paraId="7FAA391E" w14:textId="77777777" w:rsidR="00620DCC" w:rsidRPr="00F474AB" w:rsidRDefault="00620DCC" w:rsidP="00B306A7">
            <w:pPr>
              <w:rPr>
                <w:rFonts w:ascii="Calibri" w:hAnsi="Calibri" w:cs="Calibri"/>
                <w:sz w:val="20"/>
                <w:szCs w:val="20"/>
              </w:rPr>
            </w:pPr>
            <w:r w:rsidRPr="00D93E0F">
              <w:rPr>
                <w:rFonts w:ascii="Calibri" w:hAnsi="Calibri" w:cs="Calibri"/>
                <w:sz w:val="20"/>
                <w:szCs w:val="20"/>
              </w:rPr>
              <w:t>Tout accessoire nécessaire au bon fonctionnement</w:t>
            </w:r>
          </w:p>
        </w:tc>
        <w:tc>
          <w:tcPr>
            <w:tcW w:w="1985" w:type="dxa"/>
          </w:tcPr>
          <w:p w14:paraId="405E1E39"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 xml:space="preserve">Marque : </w:t>
            </w:r>
          </w:p>
          <w:p w14:paraId="75BA40F4" w14:textId="77777777" w:rsidR="00620DCC" w:rsidRPr="0049421F" w:rsidRDefault="00620DCC" w:rsidP="00B306A7">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Référence :</w:t>
            </w:r>
          </w:p>
          <w:p w14:paraId="055ABF17" w14:textId="77777777" w:rsidR="00620DCC" w:rsidRPr="00555015" w:rsidRDefault="00620DCC" w:rsidP="00B306A7">
            <w:pPr>
              <w:rPr>
                <w:rFonts w:ascii="Calibri" w:hAnsi="Calibri" w:cs="Calibri"/>
                <w:b/>
                <w:bCs/>
                <w:sz w:val="20"/>
                <w:szCs w:val="20"/>
              </w:rPr>
            </w:pPr>
            <w:r w:rsidRPr="0049421F">
              <w:rPr>
                <w:rFonts w:ascii="Calibri" w:hAnsi="Calibri" w:cs="Calibri"/>
                <w:b/>
                <w:sz w:val="22"/>
                <w:szCs w:val="22"/>
                <w:lang w:eastAsia="en-US" w:bidi="ar-MA"/>
              </w:rPr>
              <w:t>Caractéristiques des fournitures proposées :</w:t>
            </w:r>
          </w:p>
        </w:tc>
        <w:tc>
          <w:tcPr>
            <w:tcW w:w="1835" w:type="dxa"/>
          </w:tcPr>
          <w:p w14:paraId="05617EF2" w14:textId="77777777" w:rsidR="00620DCC" w:rsidRPr="00555015" w:rsidRDefault="00620DCC" w:rsidP="00B306A7">
            <w:pPr>
              <w:rPr>
                <w:rFonts w:ascii="Calibri" w:hAnsi="Calibri" w:cs="Calibri"/>
                <w:b/>
                <w:bCs/>
                <w:sz w:val="20"/>
                <w:szCs w:val="20"/>
              </w:rPr>
            </w:pPr>
          </w:p>
        </w:tc>
      </w:tr>
      <w:tr w:rsidR="00620DCC" w:rsidRPr="00AE4AE8" w14:paraId="79CD4F07" w14:textId="77777777" w:rsidTr="006D6826">
        <w:trPr>
          <w:jc w:val="center"/>
        </w:trPr>
        <w:tc>
          <w:tcPr>
            <w:tcW w:w="659" w:type="dxa"/>
            <w:vAlign w:val="center"/>
          </w:tcPr>
          <w:p w14:paraId="750AA38B" w14:textId="77777777" w:rsidR="00620DCC" w:rsidRPr="00AE4AE8" w:rsidRDefault="00620DCC" w:rsidP="00B306A7">
            <w:pPr>
              <w:jc w:val="center"/>
              <w:rPr>
                <w:rFonts w:ascii="Calibri" w:hAnsi="Calibri" w:cs="Calibri"/>
                <w:b/>
                <w:bCs/>
                <w:sz w:val="20"/>
                <w:szCs w:val="20"/>
              </w:rPr>
            </w:pPr>
            <w:r>
              <w:rPr>
                <w:rFonts w:ascii="Calibri" w:hAnsi="Calibri" w:cs="Calibri"/>
                <w:b/>
                <w:bCs/>
                <w:sz w:val="20"/>
                <w:szCs w:val="20"/>
              </w:rPr>
              <w:t>2</w:t>
            </w:r>
          </w:p>
        </w:tc>
        <w:tc>
          <w:tcPr>
            <w:tcW w:w="5715" w:type="dxa"/>
            <w:vAlign w:val="center"/>
          </w:tcPr>
          <w:p w14:paraId="3430F4FF" w14:textId="77777777" w:rsidR="00620DCC" w:rsidRPr="006C65FE" w:rsidRDefault="00620DCC" w:rsidP="00B306A7">
            <w:pPr>
              <w:rPr>
                <w:rFonts w:ascii="Calibri" w:hAnsi="Calibri" w:cs="Calibri"/>
                <w:b/>
                <w:bCs/>
                <w:sz w:val="20"/>
                <w:szCs w:val="20"/>
                <w:lang w:val="en-US"/>
              </w:rPr>
            </w:pPr>
            <w:r w:rsidRPr="006C65FE">
              <w:rPr>
                <w:rFonts w:ascii="Calibri" w:hAnsi="Calibri" w:cs="Calibri"/>
                <w:b/>
                <w:bCs/>
                <w:sz w:val="20"/>
                <w:szCs w:val="20"/>
                <w:lang w:val="en-US"/>
              </w:rPr>
              <w:t>MOTEUR ASYNCHRONE TRIPHASE A CAGE DIDACTISE</w:t>
            </w:r>
          </w:p>
          <w:p w14:paraId="5533AAE2"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Puissance mini : 0,37kW</w:t>
            </w:r>
          </w:p>
          <w:p w14:paraId="3A2F8E8C"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Vitesse de rotation synchronisme : 1500 tr / min </w:t>
            </w:r>
          </w:p>
          <w:p w14:paraId="4D7C60A8"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Tension Alimentation : 220/ 400 V -50 Hz</w:t>
            </w:r>
          </w:p>
          <w:p w14:paraId="3794F808" w14:textId="77777777" w:rsidR="00620DCC" w:rsidRPr="008A48B6" w:rsidRDefault="00620DCC" w:rsidP="00B306A7">
            <w:pPr>
              <w:rPr>
                <w:rFonts w:ascii="Calibri" w:hAnsi="Calibri" w:cs="Calibri"/>
                <w:b/>
                <w:bCs/>
                <w:sz w:val="20"/>
                <w:szCs w:val="20"/>
              </w:rPr>
            </w:pPr>
            <w:r w:rsidRPr="00D93E0F">
              <w:rPr>
                <w:rFonts w:ascii="Calibri" w:hAnsi="Calibri" w:cs="Calibri"/>
                <w:sz w:val="20"/>
                <w:szCs w:val="20"/>
              </w:rPr>
              <w:t>Livré avec Tout accessoires nécessaires pour le bon fonctionnement en toute sécurité</w:t>
            </w:r>
          </w:p>
        </w:tc>
        <w:tc>
          <w:tcPr>
            <w:tcW w:w="1985" w:type="dxa"/>
          </w:tcPr>
          <w:p w14:paraId="68FC0D11"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 xml:space="preserve">Marque : </w:t>
            </w:r>
          </w:p>
          <w:p w14:paraId="288E2DED"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Référence :</w:t>
            </w:r>
          </w:p>
          <w:p w14:paraId="7184B463" w14:textId="77777777" w:rsidR="00620DCC" w:rsidRPr="00555015" w:rsidRDefault="00620DCC" w:rsidP="00B306A7">
            <w:pPr>
              <w:rPr>
                <w:rFonts w:ascii="Calibri" w:hAnsi="Calibri" w:cs="Calibri"/>
                <w:b/>
                <w:bCs/>
                <w:sz w:val="20"/>
                <w:szCs w:val="20"/>
              </w:rPr>
            </w:pPr>
            <w:r w:rsidRPr="005A59C8">
              <w:rPr>
                <w:rFonts w:ascii="Calibri" w:hAnsi="Calibri" w:cs="Calibri"/>
                <w:b/>
                <w:bCs/>
                <w:sz w:val="20"/>
                <w:szCs w:val="20"/>
              </w:rPr>
              <w:t>Caractéristiques des fournitures proposées :</w:t>
            </w:r>
          </w:p>
        </w:tc>
        <w:tc>
          <w:tcPr>
            <w:tcW w:w="1835" w:type="dxa"/>
          </w:tcPr>
          <w:p w14:paraId="0B092B43" w14:textId="77777777" w:rsidR="00620DCC" w:rsidRPr="00555015" w:rsidRDefault="00620DCC" w:rsidP="00B306A7">
            <w:pPr>
              <w:rPr>
                <w:rFonts w:ascii="Calibri" w:hAnsi="Calibri" w:cs="Calibri"/>
                <w:b/>
                <w:bCs/>
                <w:sz w:val="20"/>
                <w:szCs w:val="20"/>
              </w:rPr>
            </w:pPr>
          </w:p>
        </w:tc>
      </w:tr>
      <w:tr w:rsidR="00620DCC" w:rsidRPr="00AE4AE8" w14:paraId="2031FCDC" w14:textId="77777777" w:rsidTr="006D6826">
        <w:trPr>
          <w:jc w:val="center"/>
        </w:trPr>
        <w:tc>
          <w:tcPr>
            <w:tcW w:w="659" w:type="dxa"/>
            <w:vAlign w:val="center"/>
          </w:tcPr>
          <w:p w14:paraId="545DA765" w14:textId="77777777" w:rsidR="00620DCC" w:rsidRDefault="00620DCC" w:rsidP="00B306A7">
            <w:pPr>
              <w:jc w:val="center"/>
              <w:rPr>
                <w:rFonts w:ascii="Calibri" w:hAnsi="Calibri" w:cs="Calibri"/>
                <w:b/>
                <w:bCs/>
                <w:sz w:val="20"/>
                <w:szCs w:val="20"/>
              </w:rPr>
            </w:pPr>
            <w:r>
              <w:rPr>
                <w:rFonts w:ascii="Calibri" w:hAnsi="Calibri" w:cs="Calibri"/>
                <w:b/>
                <w:bCs/>
                <w:sz w:val="20"/>
                <w:szCs w:val="20"/>
              </w:rPr>
              <w:t>3</w:t>
            </w:r>
          </w:p>
        </w:tc>
        <w:tc>
          <w:tcPr>
            <w:tcW w:w="5715" w:type="dxa"/>
            <w:vAlign w:val="center"/>
          </w:tcPr>
          <w:p w14:paraId="27EB9E3E" w14:textId="77777777" w:rsidR="00620DCC" w:rsidRPr="00D93E0F" w:rsidRDefault="00620DCC" w:rsidP="00B306A7">
            <w:pPr>
              <w:rPr>
                <w:rFonts w:ascii="Calibri" w:hAnsi="Calibri" w:cs="Calibri"/>
                <w:b/>
                <w:bCs/>
                <w:sz w:val="20"/>
                <w:szCs w:val="20"/>
              </w:rPr>
            </w:pPr>
            <w:r w:rsidRPr="00D93E0F">
              <w:rPr>
                <w:rFonts w:ascii="Calibri" w:hAnsi="Calibri" w:cs="Calibri"/>
                <w:b/>
                <w:bCs/>
                <w:sz w:val="20"/>
                <w:szCs w:val="20"/>
              </w:rPr>
              <w:t>MOTEUR ASYNCHRONE MONOPHASE DIDACTISÉ</w:t>
            </w:r>
          </w:p>
          <w:p w14:paraId="15226E1E"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Puissance mini : 0,37kW</w:t>
            </w:r>
          </w:p>
          <w:p w14:paraId="64E73436"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Vitesse de rotation </w:t>
            </w:r>
            <w:proofErr w:type="gramStart"/>
            <w:r w:rsidRPr="00D93E0F">
              <w:rPr>
                <w:rFonts w:ascii="Calibri" w:hAnsi="Calibri" w:cs="Calibri"/>
                <w:sz w:val="20"/>
                <w:szCs w:val="20"/>
              </w:rPr>
              <w:t>mini:</w:t>
            </w:r>
            <w:proofErr w:type="gramEnd"/>
            <w:r w:rsidRPr="00D93E0F">
              <w:rPr>
                <w:rFonts w:ascii="Calibri" w:hAnsi="Calibri" w:cs="Calibri"/>
                <w:sz w:val="20"/>
                <w:szCs w:val="20"/>
              </w:rPr>
              <w:t xml:space="preserve">  2800 tr / min</w:t>
            </w:r>
          </w:p>
          <w:p w14:paraId="14CAE81E"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AC : 220 V -50 Hz</w:t>
            </w:r>
          </w:p>
          <w:p w14:paraId="47377AF9"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 xml:space="preserve">Avec condensateur de service et condensateur de démarrage </w:t>
            </w:r>
          </w:p>
          <w:p w14:paraId="36758583" w14:textId="77777777" w:rsidR="00620DCC" w:rsidRPr="008A48B6" w:rsidRDefault="00620DCC" w:rsidP="00B306A7">
            <w:pPr>
              <w:rPr>
                <w:rFonts w:ascii="Calibri" w:hAnsi="Calibri" w:cs="Calibri"/>
                <w:b/>
                <w:bCs/>
                <w:sz w:val="20"/>
                <w:szCs w:val="20"/>
              </w:rPr>
            </w:pPr>
            <w:r w:rsidRPr="00D93E0F">
              <w:rPr>
                <w:rFonts w:ascii="Calibri" w:hAnsi="Calibri" w:cs="Calibri"/>
                <w:sz w:val="20"/>
                <w:szCs w:val="20"/>
              </w:rPr>
              <w:t>Livré avec Tout accessoires nécessaires pour le bon fonctionnement en toute sécurité</w:t>
            </w:r>
          </w:p>
        </w:tc>
        <w:tc>
          <w:tcPr>
            <w:tcW w:w="1985" w:type="dxa"/>
          </w:tcPr>
          <w:p w14:paraId="558FD160"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 xml:space="preserve">Marque : </w:t>
            </w:r>
          </w:p>
          <w:p w14:paraId="0960211A"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Référence :</w:t>
            </w:r>
          </w:p>
          <w:p w14:paraId="47E29206" w14:textId="77777777" w:rsidR="00620DCC" w:rsidRPr="00701FF3" w:rsidRDefault="00620DCC" w:rsidP="00B306A7">
            <w:pPr>
              <w:rPr>
                <w:rFonts w:ascii="Calibri" w:hAnsi="Calibri" w:cs="Calibri"/>
                <w:b/>
                <w:bCs/>
                <w:sz w:val="20"/>
                <w:szCs w:val="20"/>
              </w:rPr>
            </w:pPr>
            <w:r w:rsidRPr="005A59C8">
              <w:rPr>
                <w:rFonts w:ascii="Calibri" w:hAnsi="Calibri" w:cs="Calibri"/>
                <w:b/>
                <w:bCs/>
                <w:sz w:val="20"/>
                <w:szCs w:val="20"/>
              </w:rPr>
              <w:t>Caractéristiques des fournitures proposées :</w:t>
            </w:r>
          </w:p>
        </w:tc>
        <w:tc>
          <w:tcPr>
            <w:tcW w:w="1835" w:type="dxa"/>
          </w:tcPr>
          <w:p w14:paraId="5A08D721" w14:textId="77777777" w:rsidR="00620DCC" w:rsidRPr="00701FF3" w:rsidRDefault="00620DCC" w:rsidP="00B306A7">
            <w:pPr>
              <w:rPr>
                <w:rFonts w:ascii="Calibri" w:hAnsi="Calibri" w:cs="Calibri"/>
                <w:b/>
                <w:bCs/>
                <w:sz w:val="20"/>
                <w:szCs w:val="20"/>
              </w:rPr>
            </w:pPr>
          </w:p>
        </w:tc>
      </w:tr>
      <w:tr w:rsidR="00620DCC" w:rsidRPr="00AE4AE8" w14:paraId="21238E9B" w14:textId="77777777" w:rsidTr="006D6826">
        <w:trPr>
          <w:jc w:val="center"/>
        </w:trPr>
        <w:tc>
          <w:tcPr>
            <w:tcW w:w="659" w:type="dxa"/>
            <w:vAlign w:val="center"/>
          </w:tcPr>
          <w:p w14:paraId="38BE3EAB" w14:textId="77777777" w:rsidR="00620DCC" w:rsidRDefault="00620DCC" w:rsidP="00B306A7">
            <w:pPr>
              <w:jc w:val="center"/>
              <w:rPr>
                <w:rFonts w:ascii="Calibri" w:hAnsi="Calibri" w:cs="Calibri"/>
                <w:b/>
                <w:bCs/>
                <w:sz w:val="20"/>
                <w:szCs w:val="20"/>
              </w:rPr>
            </w:pPr>
            <w:r>
              <w:rPr>
                <w:rFonts w:ascii="Calibri" w:hAnsi="Calibri" w:cs="Calibri"/>
                <w:b/>
                <w:bCs/>
                <w:sz w:val="20"/>
                <w:szCs w:val="20"/>
              </w:rPr>
              <w:t>4</w:t>
            </w:r>
          </w:p>
        </w:tc>
        <w:tc>
          <w:tcPr>
            <w:tcW w:w="5715" w:type="dxa"/>
            <w:vAlign w:val="center"/>
          </w:tcPr>
          <w:p w14:paraId="7576E92E" w14:textId="77777777" w:rsidR="00620DCC" w:rsidRPr="00D93E0F" w:rsidRDefault="00620DCC" w:rsidP="00B306A7">
            <w:pPr>
              <w:rPr>
                <w:rFonts w:ascii="Calibri" w:hAnsi="Calibri" w:cs="Calibri"/>
                <w:b/>
                <w:bCs/>
                <w:sz w:val="20"/>
                <w:szCs w:val="20"/>
              </w:rPr>
            </w:pPr>
            <w:r w:rsidRPr="00D93E0F">
              <w:rPr>
                <w:rFonts w:ascii="Calibri" w:hAnsi="Calibri" w:cs="Calibri"/>
                <w:b/>
                <w:bCs/>
                <w:sz w:val="20"/>
                <w:szCs w:val="20"/>
              </w:rPr>
              <w:t xml:space="preserve">TRANSFORMATEURS TRIPHASES  </w:t>
            </w:r>
          </w:p>
          <w:p w14:paraId="6DDC795A" w14:textId="77777777" w:rsidR="00620DCC" w:rsidRPr="00D93E0F" w:rsidRDefault="00620DCC" w:rsidP="00B306A7">
            <w:pPr>
              <w:rPr>
                <w:rFonts w:ascii="Calibri" w:hAnsi="Calibri" w:cs="Calibri"/>
                <w:b/>
                <w:bCs/>
                <w:sz w:val="20"/>
                <w:szCs w:val="20"/>
              </w:rPr>
            </w:pPr>
            <w:r w:rsidRPr="00D93E0F">
              <w:rPr>
                <w:rFonts w:ascii="Calibri" w:hAnsi="Calibri" w:cs="Calibri"/>
                <w:b/>
                <w:bCs/>
                <w:sz w:val="20"/>
                <w:szCs w:val="20"/>
              </w:rPr>
              <w:t>Caractéristiques techniques </w:t>
            </w:r>
          </w:p>
          <w:p w14:paraId="3E286469"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       3 enroulements au primaire et 3 enroulements au secondaire</w:t>
            </w:r>
          </w:p>
          <w:p w14:paraId="2EA0ED95"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 xml:space="preserve">·       Puissance minimale : 1000 VA </w:t>
            </w:r>
          </w:p>
          <w:p w14:paraId="6EC73402"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       Tension 400 /240 V</w:t>
            </w:r>
          </w:p>
          <w:p w14:paraId="6B232A7C"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       Couplage séparé</w:t>
            </w:r>
          </w:p>
          <w:p w14:paraId="3F21B755"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       Bornes de sécurité</w:t>
            </w:r>
          </w:p>
          <w:p w14:paraId="0B82FB18" w14:textId="77777777" w:rsidR="00620DCC" w:rsidRPr="00F2116F" w:rsidRDefault="00620DCC" w:rsidP="00B306A7">
            <w:pPr>
              <w:rPr>
                <w:rFonts w:ascii="Calibri" w:hAnsi="Calibri" w:cs="Calibri"/>
                <w:b/>
                <w:bCs/>
                <w:sz w:val="20"/>
                <w:szCs w:val="20"/>
              </w:rPr>
            </w:pPr>
            <w:r w:rsidRPr="00D93E0F">
              <w:rPr>
                <w:rFonts w:ascii="Calibri" w:hAnsi="Calibri" w:cs="Calibri"/>
                <w:sz w:val="20"/>
                <w:szCs w:val="20"/>
              </w:rPr>
              <w:t>Livré avec Tout accessoires nécessaires pour le bon fonctionnement en toute sécurité</w:t>
            </w:r>
          </w:p>
        </w:tc>
        <w:tc>
          <w:tcPr>
            <w:tcW w:w="1985" w:type="dxa"/>
          </w:tcPr>
          <w:p w14:paraId="3AE77893"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 xml:space="preserve">Marque : </w:t>
            </w:r>
          </w:p>
          <w:p w14:paraId="5D09635C"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Référence :</w:t>
            </w:r>
          </w:p>
          <w:p w14:paraId="4C35B6F5" w14:textId="77777777" w:rsidR="00620DCC" w:rsidRPr="00701FF3" w:rsidRDefault="00620DCC" w:rsidP="00B306A7">
            <w:pPr>
              <w:rPr>
                <w:rFonts w:ascii="Calibri" w:hAnsi="Calibri" w:cs="Calibri"/>
                <w:b/>
                <w:bCs/>
                <w:sz w:val="20"/>
                <w:szCs w:val="20"/>
              </w:rPr>
            </w:pPr>
            <w:r w:rsidRPr="005A59C8">
              <w:rPr>
                <w:rFonts w:ascii="Calibri" w:hAnsi="Calibri" w:cs="Calibri"/>
                <w:b/>
                <w:bCs/>
                <w:sz w:val="20"/>
                <w:szCs w:val="20"/>
              </w:rPr>
              <w:t>Caractéristiques des fournitures proposées :</w:t>
            </w:r>
          </w:p>
        </w:tc>
        <w:tc>
          <w:tcPr>
            <w:tcW w:w="1835" w:type="dxa"/>
          </w:tcPr>
          <w:p w14:paraId="43B8BC7B" w14:textId="77777777" w:rsidR="00620DCC" w:rsidRPr="00701FF3" w:rsidRDefault="00620DCC" w:rsidP="00B306A7">
            <w:pPr>
              <w:rPr>
                <w:rFonts w:ascii="Calibri" w:hAnsi="Calibri" w:cs="Calibri"/>
                <w:b/>
                <w:bCs/>
                <w:sz w:val="20"/>
                <w:szCs w:val="20"/>
              </w:rPr>
            </w:pPr>
          </w:p>
        </w:tc>
      </w:tr>
      <w:tr w:rsidR="00620DCC" w:rsidRPr="00AE4AE8" w14:paraId="10452B9E" w14:textId="77777777" w:rsidTr="006D6826">
        <w:trPr>
          <w:jc w:val="center"/>
        </w:trPr>
        <w:tc>
          <w:tcPr>
            <w:tcW w:w="659" w:type="dxa"/>
            <w:vAlign w:val="center"/>
          </w:tcPr>
          <w:p w14:paraId="6C229491" w14:textId="77777777" w:rsidR="00620DCC" w:rsidRDefault="00620DCC" w:rsidP="00B306A7">
            <w:pPr>
              <w:jc w:val="center"/>
              <w:rPr>
                <w:rFonts w:ascii="Calibri" w:hAnsi="Calibri" w:cs="Calibri"/>
                <w:b/>
                <w:bCs/>
                <w:sz w:val="20"/>
                <w:szCs w:val="20"/>
              </w:rPr>
            </w:pPr>
            <w:r>
              <w:rPr>
                <w:rFonts w:ascii="Calibri" w:hAnsi="Calibri" w:cs="Calibri"/>
                <w:b/>
                <w:bCs/>
                <w:sz w:val="20"/>
                <w:szCs w:val="20"/>
              </w:rPr>
              <w:t>5</w:t>
            </w:r>
          </w:p>
        </w:tc>
        <w:tc>
          <w:tcPr>
            <w:tcW w:w="5715" w:type="dxa"/>
            <w:vAlign w:val="center"/>
          </w:tcPr>
          <w:p w14:paraId="05AA6ABA" w14:textId="77777777" w:rsidR="00620DCC" w:rsidRPr="00D93E0F" w:rsidRDefault="00620DCC" w:rsidP="00B306A7">
            <w:pPr>
              <w:rPr>
                <w:rFonts w:ascii="Calibri" w:hAnsi="Calibri" w:cs="Calibri"/>
                <w:b/>
                <w:bCs/>
                <w:sz w:val="20"/>
                <w:szCs w:val="20"/>
              </w:rPr>
            </w:pPr>
            <w:r w:rsidRPr="00D93E0F">
              <w:rPr>
                <w:rFonts w:ascii="Calibri" w:hAnsi="Calibri" w:cs="Calibri"/>
                <w:b/>
                <w:bCs/>
                <w:sz w:val="20"/>
                <w:szCs w:val="20"/>
              </w:rPr>
              <w:t xml:space="preserve">VARIATEUR </w:t>
            </w:r>
            <w:r>
              <w:rPr>
                <w:rFonts w:ascii="Calibri" w:hAnsi="Calibri" w:cs="Calibri"/>
                <w:b/>
                <w:bCs/>
                <w:sz w:val="20"/>
                <w:szCs w:val="20"/>
              </w:rPr>
              <w:t>DE VITESSE INDUSTRIEL 1,5KW Max</w:t>
            </w:r>
          </w:p>
          <w:p w14:paraId="75CD1258"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Commander un moteur triphasé 220/380V</w:t>
            </w:r>
          </w:p>
          <w:p w14:paraId="5745C3B0"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Unité de commande avec un kit de connexion avec PC muni de convertisseur USB</w:t>
            </w:r>
          </w:p>
          <w:p w14:paraId="2A710B62"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Pupitre de commande intelligent</w:t>
            </w:r>
          </w:p>
          <w:p w14:paraId="4DCE7D47"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Résistance de freinage adapté au variateur</w:t>
            </w:r>
          </w:p>
          <w:p w14:paraId="05A8DBFF"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Logiciel de paramétrage</w:t>
            </w:r>
          </w:p>
          <w:p w14:paraId="3A0C78E3" w14:textId="2578C25D" w:rsidR="00620DCC" w:rsidRPr="00D93E0F" w:rsidRDefault="00620DCC" w:rsidP="00B306A7">
            <w:pPr>
              <w:rPr>
                <w:rFonts w:ascii="Calibri" w:hAnsi="Calibri" w:cs="Calibri"/>
                <w:sz w:val="20"/>
                <w:szCs w:val="20"/>
              </w:rPr>
            </w:pPr>
            <w:r w:rsidRPr="00D93E0F">
              <w:rPr>
                <w:rFonts w:ascii="Calibri" w:hAnsi="Calibri" w:cs="Calibri"/>
                <w:sz w:val="20"/>
                <w:szCs w:val="20"/>
              </w:rPr>
              <w:t xml:space="preserve">L'équipement est conforme aux </w:t>
            </w:r>
            <w:r w:rsidR="006D6826">
              <w:rPr>
                <w:rFonts w:ascii="Calibri" w:hAnsi="Calibri" w:cs="Calibri"/>
                <w:sz w:val="20"/>
                <w:szCs w:val="20"/>
              </w:rPr>
              <w:t>normes en vigueurs</w:t>
            </w:r>
            <w:r w:rsidRPr="00D93E0F">
              <w:rPr>
                <w:rFonts w:ascii="Calibri" w:hAnsi="Calibri" w:cs="Calibri"/>
                <w:sz w:val="20"/>
                <w:szCs w:val="20"/>
              </w:rPr>
              <w:t xml:space="preserve"> :</w:t>
            </w:r>
          </w:p>
          <w:p w14:paraId="0B867F99" w14:textId="77777777" w:rsidR="00620DCC" w:rsidRPr="00613140" w:rsidRDefault="00620DCC" w:rsidP="00B306A7">
            <w:pPr>
              <w:rPr>
                <w:rFonts w:ascii="Calibri" w:hAnsi="Calibri" w:cs="Calibri"/>
                <w:sz w:val="20"/>
                <w:szCs w:val="20"/>
              </w:rPr>
            </w:pPr>
            <w:r w:rsidRPr="00D93E0F">
              <w:rPr>
                <w:rFonts w:ascii="Calibri" w:hAnsi="Calibri" w:cs="Calibri"/>
                <w:sz w:val="20"/>
                <w:szCs w:val="20"/>
              </w:rPr>
              <w:t>Tout accessoire nécessaire au bon fonctionnement</w:t>
            </w:r>
          </w:p>
        </w:tc>
        <w:tc>
          <w:tcPr>
            <w:tcW w:w="1985" w:type="dxa"/>
          </w:tcPr>
          <w:p w14:paraId="41D9CFF9"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 xml:space="preserve">Marque : </w:t>
            </w:r>
          </w:p>
          <w:p w14:paraId="5C0C508F"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Référence :</w:t>
            </w:r>
          </w:p>
          <w:p w14:paraId="5F7B5444" w14:textId="77777777" w:rsidR="00620DCC" w:rsidRPr="00701FF3" w:rsidRDefault="00620DCC" w:rsidP="00B306A7">
            <w:pPr>
              <w:rPr>
                <w:rFonts w:ascii="Calibri" w:hAnsi="Calibri" w:cs="Calibri"/>
                <w:b/>
                <w:bCs/>
                <w:sz w:val="20"/>
                <w:szCs w:val="20"/>
              </w:rPr>
            </w:pPr>
            <w:r w:rsidRPr="005A59C8">
              <w:rPr>
                <w:rFonts w:ascii="Calibri" w:hAnsi="Calibri" w:cs="Calibri"/>
                <w:b/>
                <w:bCs/>
                <w:sz w:val="20"/>
                <w:szCs w:val="20"/>
              </w:rPr>
              <w:t>Caractéristiques des fournitures proposées :</w:t>
            </w:r>
          </w:p>
        </w:tc>
        <w:tc>
          <w:tcPr>
            <w:tcW w:w="1835" w:type="dxa"/>
          </w:tcPr>
          <w:p w14:paraId="195C9823" w14:textId="77777777" w:rsidR="00620DCC" w:rsidRPr="00701FF3" w:rsidRDefault="00620DCC" w:rsidP="00B306A7">
            <w:pPr>
              <w:rPr>
                <w:rFonts w:ascii="Calibri" w:hAnsi="Calibri" w:cs="Calibri"/>
                <w:b/>
                <w:bCs/>
                <w:sz w:val="20"/>
                <w:szCs w:val="20"/>
              </w:rPr>
            </w:pPr>
          </w:p>
        </w:tc>
      </w:tr>
      <w:tr w:rsidR="00620DCC" w:rsidRPr="00AE4AE8" w14:paraId="4F7CFAEA" w14:textId="77777777" w:rsidTr="006D6826">
        <w:trPr>
          <w:jc w:val="center"/>
        </w:trPr>
        <w:tc>
          <w:tcPr>
            <w:tcW w:w="659" w:type="dxa"/>
            <w:vAlign w:val="center"/>
          </w:tcPr>
          <w:p w14:paraId="48A70904" w14:textId="77777777" w:rsidR="00620DCC" w:rsidRDefault="00620DCC" w:rsidP="00B306A7">
            <w:pPr>
              <w:jc w:val="center"/>
              <w:rPr>
                <w:rFonts w:ascii="Calibri" w:hAnsi="Calibri" w:cs="Calibri"/>
                <w:b/>
                <w:bCs/>
                <w:sz w:val="20"/>
                <w:szCs w:val="20"/>
              </w:rPr>
            </w:pPr>
            <w:r>
              <w:rPr>
                <w:rFonts w:ascii="Calibri" w:hAnsi="Calibri" w:cs="Calibri"/>
                <w:b/>
                <w:bCs/>
                <w:sz w:val="20"/>
                <w:szCs w:val="20"/>
              </w:rPr>
              <w:t>6</w:t>
            </w:r>
          </w:p>
        </w:tc>
        <w:tc>
          <w:tcPr>
            <w:tcW w:w="5715" w:type="dxa"/>
            <w:vAlign w:val="center"/>
          </w:tcPr>
          <w:p w14:paraId="4B11B645" w14:textId="77777777" w:rsidR="00620DCC" w:rsidRPr="00D93E0F" w:rsidRDefault="00620DCC" w:rsidP="00B306A7">
            <w:pPr>
              <w:rPr>
                <w:rFonts w:ascii="Calibri" w:hAnsi="Calibri" w:cs="Calibri"/>
                <w:b/>
                <w:bCs/>
                <w:sz w:val="20"/>
                <w:szCs w:val="20"/>
              </w:rPr>
            </w:pPr>
            <w:r w:rsidRPr="00D93E0F">
              <w:rPr>
                <w:rFonts w:ascii="Calibri" w:hAnsi="Calibri" w:cs="Calibri"/>
                <w:b/>
                <w:bCs/>
                <w:sz w:val="20"/>
                <w:szCs w:val="20"/>
              </w:rPr>
              <w:t xml:space="preserve">DEMARREUR PROGRESSIF </w:t>
            </w:r>
            <w:r>
              <w:rPr>
                <w:rFonts w:ascii="Calibri" w:hAnsi="Calibri" w:cs="Calibri"/>
                <w:b/>
                <w:bCs/>
                <w:sz w:val="20"/>
                <w:szCs w:val="20"/>
              </w:rPr>
              <w:t>POUR MOTEUR ASYNCHRONE TRIPHASE</w:t>
            </w:r>
          </w:p>
          <w:p w14:paraId="018A4A6A"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 xml:space="preserve">1,5 kW min alimentation entre 110 à 480V </w:t>
            </w:r>
          </w:p>
          <w:p w14:paraId="315573B7"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Logiciel de paramétrage</w:t>
            </w:r>
          </w:p>
          <w:p w14:paraId="3644F798" w14:textId="66CB8DBC" w:rsidR="00620DCC" w:rsidRPr="00D93E0F" w:rsidRDefault="00620DCC" w:rsidP="00B306A7">
            <w:pPr>
              <w:rPr>
                <w:rFonts w:ascii="Calibri" w:hAnsi="Calibri" w:cs="Calibri"/>
                <w:sz w:val="20"/>
                <w:szCs w:val="20"/>
              </w:rPr>
            </w:pPr>
            <w:r w:rsidRPr="00D93E0F">
              <w:rPr>
                <w:rFonts w:ascii="Calibri" w:hAnsi="Calibri" w:cs="Calibri"/>
                <w:sz w:val="20"/>
                <w:szCs w:val="20"/>
              </w:rPr>
              <w:t xml:space="preserve">L'équipement est conforme aux </w:t>
            </w:r>
            <w:r w:rsidR="006D6826">
              <w:rPr>
                <w:rFonts w:ascii="Calibri" w:hAnsi="Calibri" w:cs="Calibri"/>
                <w:sz w:val="20"/>
                <w:szCs w:val="20"/>
              </w:rPr>
              <w:t>normes en vigueurs</w:t>
            </w:r>
            <w:r w:rsidRPr="00D93E0F">
              <w:rPr>
                <w:rFonts w:ascii="Calibri" w:hAnsi="Calibri" w:cs="Calibri"/>
                <w:sz w:val="20"/>
                <w:szCs w:val="20"/>
              </w:rPr>
              <w:t xml:space="preserve"> :</w:t>
            </w:r>
          </w:p>
          <w:p w14:paraId="0EDB4578" w14:textId="77777777" w:rsidR="00620DCC" w:rsidRPr="00F2116F" w:rsidRDefault="00620DCC" w:rsidP="00B306A7">
            <w:pPr>
              <w:rPr>
                <w:rFonts w:ascii="Calibri" w:hAnsi="Calibri" w:cs="Calibri"/>
                <w:b/>
                <w:bCs/>
                <w:sz w:val="20"/>
                <w:szCs w:val="20"/>
              </w:rPr>
            </w:pPr>
            <w:r w:rsidRPr="00D93E0F">
              <w:rPr>
                <w:rFonts w:ascii="Calibri" w:hAnsi="Calibri" w:cs="Calibri"/>
                <w:sz w:val="20"/>
                <w:szCs w:val="20"/>
              </w:rPr>
              <w:t>Tout accessoire nécessaire au bon fonctionnement</w:t>
            </w:r>
          </w:p>
        </w:tc>
        <w:tc>
          <w:tcPr>
            <w:tcW w:w="1985" w:type="dxa"/>
          </w:tcPr>
          <w:p w14:paraId="0D04D414"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 xml:space="preserve">Marque : </w:t>
            </w:r>
          </w:p>
          <w:p w14:paraId="0D48C1AF"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Référence :</w:t>
            </w:r>
          </w:p>
          <w:p w14:paraId="3B3B15D0" w14:textId="77777777" w:rsidR="00620DCC" w:rsidRPr="00BF59F6" w:rsidRDefault="00620DCC" w:rsidP="00B306A7">
            <w:pPr>
              <w:rPr>
                <w:rFonts w:ascii="Calibri" w:hAnsi="Calibri" w:cs="Calibri"/>
                <w:b/>
                <w:bCs/>
                <w:sz w:val="20"/>
                <w:szCs w:val="20"/>
              </w:rPr>
            </w:pPr>
            <w:r w:rsidRPr="005A59C8">
              <w:rPr>
                <w:rFonts w:ascii="Calibri" w:hAnsi="Calibri" w:cs="Calibri"/>
                <w:b/>
                <w:bCs/>
                <w:sz w:val="20"/>
                <w:szCs w:val="20"/>
              </w:rPr>
              <w:t>Caractéristiques des fournitures proposées :</w:t>
            </w:r>
          </w:p>
        </w:tc>
        <w:tc>
          <w:tcPr>
            <w:tcW w:w="1835" w:type="dxa"/>
          </w:tcPr>
          <w:p w14:paraId="64C0B217" w14:textId="77777777" w:rsidR="00620DCC" w:rsidRPr="00BF59F6" w:rsidRDefault="00620DCC" w:rsidP="00B306A7">
            <w:pPr>
              <w:rPr>
                <w:rFonts w:ascii="Calibri" w:hAnsi="Calibri" w:cs="Calibri"/>
                <w:b/>
                <w:bCs/>
                <w:sz w:val="20"/>
                <w:szCs w:val="20"/>
              </w:rPr>
            </w:pPr>
          </w:p>
        </w:tc>
      </w:tr>
      <w:tr w:rsidR="00620DCC" w:rsidRPr="00AE4AE8" w14:paraId="2E429F5C" w14:textId="77777777" w:rsidTr="006D6826">
        <w:trPr>
          <w:jc w:val="center"/>
        </w:trPr>
        <w:tc>
          <w:tcPr>
            <w:tcW w:w="659" w:type="dxa"/>
            <w:vAlign w:val="center"/>
          </w:tcPr>
          <w:p w14:paraId="08B2C5B1" w14:textId="77777777" w:rsidR="00620DCC" w:rsidRDefault="00620DCC" w:rsidP="00B306A7">
            <w:pPr>
              <w:jc w:val="center"/>
              <w:rPr>
                <w:rFonts w:ascii="Calibri" w:hAnsi="Calibri" w:cs="Calibri"/>
                <w:b/>
                <w:bCs/>
                <w:sz w:val="20"/>
                <w:szCs w:val="20"/>
              </w:rPr>
            </w:pPr>
            <w:r>
              <w:rPr>
                <w:rFonts w:ascii="Calibri" w:hAnsi="Calibri" w:cs="Calibri"/>
                <w:b/>
                <w:bCs/>
                <w:sz w:val="20"/>
                <w:szCs w:val="20"/>
              </w:rPr>
              <w:t>7</w:t>
            </w:r>
          </w:p>
        </w:tc>
        <w:tc>
          <w:tcPr>
            <w:tcW w:w="5715" w:type="dxa"/>
            <w:vAlign w:val="center"/>
          </w:tcPr>
          <w:p w14:paraId="4D56D33E" w14:textId="77777777" w:rsidR="00620DCC" w:rsidRPr="00D93E0F" w:rsidRDefault="00620DCC" w:rsidP="00B306A7">
            <w:pPr>
              <w:rPr>
                <w:rFonts w:ascii="Calibri" w:hAnsi="Calibri" w:cs="Calibri"/>
                <w:b/>
                <w:bCs/>
                <w:sz w:val="20"/>
                <w:szCs w:val="20"/>
              </w:rPr>
            </w:pPr>
            <w:r w:rsidRPr="00D93E0F">
              <w:rPr>
                <w:rFonts w:ascii="Calibri" w:hAnsi="Calibri" w:cs="Calibri"/>
                <w:b/>
                <w:bCs/>
                <w:sz w:val="20"/>
                <w:szCs w:val="20"/>
              </w:rPr>
              <w:t>SERVO-VARIATEU</w:t>
            </w:r>
            <w:r>
              <w:rPr>
                <w:rFonts w:ascii="Calibri" w:hAnsi="Calibri" w:cs="Calibri"/>
                <w:b/>
                <w:bCs/>
                <w:sz w:val="20"/>
                <w:szCs w:val="20"/>
              </w:rPr>
              <w:t>R 0,75 KW + SERVO-MOTEUR 0,5 KW</w:t>
            </w:r>
          </w:p>
          <w:p w14:paraId="16F2D75B" w14:textId="77777777" w:rsidR="00620DCC" w:rsidRPr="00D93E0F" w:rsidRDefault="00620DCC" w:rsidP="00B306A7">
            <w:pPr>
              <w:rPr>
                <w:rFonts w:ascii="Calibri" w:hAnsi="Calibri" w:cs="Calibri"/>
                <w:sz w:val="20"/>
                <w:szCs w:val="20"/>
              </w:rPr>
            </w:pPr>
            <w:r w:rsidRPr="00D93E0F">
              <w:rPr>
                <w:rFonts w:ascii="Calibri" w:hAnsi="Calibri" w:cs="Calibri"/>
                <w:sz w:val="20"/>
                <w:szCs w:val="20"/>
              </w:rPr>
              <w:t>Logiciel de paramétrage</w:t>
            </w:r>
          </w:p>
          <w:p w14:paraId="7D3C6BC3" w14:textId="40604C88" w:rsidR="00620DCC" w:rsidRPr="00D93E0F" w:rsidRDefault="00620DCC" w:rsidP="00B306A7">
            <w:pPr>
              <w:rPr>
                <w:rFonts w:ascii="Calibri" w:hAnsi="Calibri" w:cs="Calibri"/>
                <w:sz w:val="20"/>
                <w:szCs w:val="20"/>
              </w:rPr>
            </w:pPr>
            <w:r w:rsidRPr="00D93E0F">
              <w:rPr>
                <w:rFonts w:ascii="Calibri" w:hAnsi="Calibri" w:cs="Calibri"/>
                <w:sz w:val="20"/>
                <w:szCs w:val="20"/>
              </w:rPr>
              <w:t xml:space="preserve">L'équipement est conforme aux </w:t>
            </w:r>
            <w:r w:rsidR="006D6826">
              <w:rPr>
                <w:rFonts w:ascii="Calibri" w:hAnsi="Calibri" w:cs="Calibri"/>
                <w:sz w:val="20"/>
                <w:szCs w:val="20"/>
              </w:rPr>
              <w:t>normes en vigueurs</w:t>
            </w:r>
          </w:p>
          <w:p w14:paraId="11FF1067" w14:textId="77777777" w:rsidR="00620DCC" w:rsidRPr="00BF59F6" w:rsidRDefault="00620DCC" w:rsidP="00B306A7">
            <w:pPr>
              <w:rPr>
                <w:rFonts w:ascii="Calibri" w:hAnsi="Calibri" w:cs="Calibri"/>
                <w:b/>
                <w:bCs/>
                <w:sz w:val="20"/>
                <w:szCs w:val="20"/>
              </w:rPr>
            </w:pPr>
            <w:r w:rsidRPr="00D93E0F">
              <w:rPr>
                <w:rFonts w:ascii="Calibri" w:hAnsi="Calibri" w:cs="Calibri"/>
                <w:sz w:val="20"/>
                <w:szCs w:val="20"/>
              </w:rPr>
              <w:t>Tout accessoire nécessaire au bon fonctionnement</w:t>
            </w:r>
          </w:p>
        </w:tc>
        <w:tc>
          <w:tcPr>
            <w:tcW w:w="1985" w:type="dxa"/>
          </w:tcPr>
          <w:p w14:paraId="0124FCF0"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 xml:space="preserve">Marque : </w:t>
            </w:r>
          </w:p>
          <w:p w14:paraId="03083B8A"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Référence :</w:t>
            </w:r>
          </w:p>
          <w:p w14:paraId="6DE0C106" w14:textId="77777777" w:rsidR="00620DCC" w:rsidRPr="00BF59F6" w:rsidRDefault="00620DCC" w:rsidP="00B306A7">
            <w:pPr>
              <w:rPr>
                <w:rFonts w:ascii="Calibri" w:hAnsi="Calibri" w:cs="Calibri"/>
                <w:b/>
                <w:bCs/>
                <w:sz w:val="20"/>
                <w:szCs w:val="20"/>
              </w:rPr>
            </w:pPr>
            <w:r w:rsidRPr="005A59C8">
              <w:rPr>
                <w:rFonts w:ascii="Calibri" w:hAnsi="Calibri" w:cs="Calibri"/>
                <w:b/>
                <w:bCs/>
                <w:sz w:val="20"/>
                <w:szCs w:val="20"/>
              </w:rPr>
              <w:t>Caractéristiques des fournitures proposées :</w:t>
            </w:r>
          </w:p>
        </w:tc>
        <w:tc>
          <w:tcPr>
            <w:tcW w:w="1835" w:type="dxa"/>
          </w:tcPr>
          <w:p w14:paraId="6259E8BE" w14:textId="77777777" w:rsidR="00620DCC" w:rsidRPr="00BF59F6" w:rsidRDefault="00620DCC" w:rsidP="00B306A7">
            <w:pPr>
              <w:rPr>
                <w:rFonts w:ascii="Calibri" w:hAnsi="Calibri" w:cs="Calibri"/>
                <w:b/>
                <w:bCs/>
                <w:sz w:val="20"/>
                <w:szCs w:val="20"/>
              </w:rPr>
            </w:pPr>
          </w:p>
        </w:tc>
      </w:tr>
    </w:tbl>
    <w:p w14:paraId="4CE85A32" w14:textId="77777777" w:rsidR="00620DCC" w:rsidRPr="00166BE1"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40D62243" w14:textId="77777777" w:rsidR="00620DCC" w:rsidRPr="005A6A11" w:rsidRDefault="00620DCC" w:rsidP="00620DCC">
      <w:pPr>
        <w:jc w:val="center"/>
        <w:rPr>
          <w:rFonts w:ascii="Century Gothic" w:hAnsi="Century Gothic"/>
          <w:b/>
          <w:bCs/>
          <w:sz w:val="22"/>
          <w:szCs w:val="22"/>
          <w:u w:val="single"/>
        </w:rPr>
      </w:pPr>
    </w:p>
    <w:p w14:paraId="71ED4DFC" w14:textId="77777777" w:rsidR="00620DCC" w:rsidRDefault="00620DCC" w:rsidP="00620DCC">
      <w:pPr>
        <w:jc w:val="center"/>
        <w:rPr>
          <w:rFonts w:ascii="Century Gothic" w:hAnsi="Century Gothic"/>
          <w:b/>
          <w:bCs/>
          <w:sz w:val="22"/>
          <w:szCs w:val="22"/>
          <w:u w:val="single"/>
        </w:rPr>
      </w:pPr>
    </w:p>
    <w:p w14:paraId="37D5C119" w14:textId="77777777" w:rsidR="00620DCC" w:rsidRPr="005A6A11" w:rsidRDefault="00620DCC" w:rsidP="00620DCC">
      <w:pPr>
        <w:jc w:val="center"/>
        <w:rPr>
          <w:rFonts w:ascii="Century Gothic" w:hAnsi="Century Gothic"/>
          <w:b/>
          <w:bCs/>
          <w:sz w:val="22"/>
          <w:szCs w:val="22"/>
          <w:u w:val="single"/>
        </w:rPr>
      </w:pPr>
    </w:p>
    <w:p w14:paraId="1E5D9C00" w14:textId="77777777" w:rsidR="00620DCC" w:rsidRDefault="00620DCC" w:rsidP="00620DCC">
      <w:pPr>
        <w:ind w:firstLine="708"/>
        <w:rPr>
          <w:rFonts w:ascii="Century Gothic" w:hAnsi="Century Gothic" w:cs="Calibri"/>
          <w:sz w:val="22"/>
          <w:szCs w:val="22"/>
        </w:rPr>
        <w:sectPr w:rsidR="00620DCC" w:rsidSect="00512339">
          <w:pgSz w:w="11906" w:h="16838"/>
          <w:pgMar w:top="1134" w:right="851" w:bottom="1134" w:left="851" w:header="709" w:footer="709" w:gutter="0"/>
          <w:cols w:space="708"/>
          <w:docGrid w:linePitch="360"/>
        </w:sectPr>
      </w:pPr>
    </w:p>
    <w:p w14:paraId="08365D28" w14:textId="77777777" w:rsidR="00620DCC" w:rsidRDefault="00620DCC" w:rsidP="00620DCC">
      <w:pPr>
        <w:tabs>
          <w:tab w:val="left" w:pos="284"/>
        </w:tabs>
        <w:suppressAutoHyphens/>
        <w:autoSpaceDN w:val="0"/>
        <w:jc w:val="both"/>
        <w:textAlignment w:val="baseline"/>
        <w:rPr>
          <w:rFonts w:ascii="Century Gothic" w:hAnsi="Century Gothic" w:cs="Calibri"/>
          <w:b/>
          <w:bCs/>
          <w:sz w:val="22"/>
          <w:szCs w:val="22"/>
        </w:rPr>
      </w:pPr>
    </w:p>
    <w:p w14:paraId="28A08101" w14:textId="77777777" w:rsidR="00620DCC" w:rsidRPr="00E52954" w:rsidRDefault="00620DCC" w:rsidP="00620DCC">
      <w:pPr>
        <w:widowControl w:val="0"/>
        <w:tabs>
          <w:tab w:val="left" w:pos="765"/>
        </w:tabs>
        <w:jc w:val="center"/>
        <w:rPr>
          <w:rFonts w:ascii="Century Gothic" w:hAnsi="Century Gothic"/>
          <w:b/>
          <w:bCs/>
          <w:sz w:val="40"/>
          <w:szCs w:val="22"/>
          <w:u w:val="single"/>
        </w:rPr>
      </w:pPr>
      <w:r w:rsidRPr="00E52954">
        <w:rPr>
          <w:rFonts w:ascii="Century Gothic" w:hAnsi="Century Gothic"/>
          <w:b/>
          <w:bCs/>
          <w:sz w:val="40"/>
          <w:szCs w:val="22"/>
          <w:u w:val="single"/>
        </w:rPr>
        <w:t>BORDEREAU DES PRIX – DETAIL ESTIMATIF</w:t>
      </w:r>
    </w:p>
    <w:p w14:paraId="3081C30E" w14:textId="77777777" w:rsidR="00620DCC" w:rsidRPr="00E52954" w:rsidRDefault="00620DCC" w:rsidP="00620DCC">
      <w:pPr>
        <w:widowControl w:val="0"/>
        <w:tabs>
          <w:tab w:val="left" w:pos="765"/>
        </w:tabs>
        <w:jc w:val="center"/>
        <w:rPr>
          <w:rFonts w:ascii="Century Gothic" w:hAnsi="Century Gothic"/>
          <w:b/>
          <w:bCs/>
          <w:sz w:val="14"/>
          <w:szCs w:val="4"/>
          <w:u w:val="single"/>
        </w:rPr>
      </w:pPr>
    </w:p>
    <w:p w14:paraId="7D24B2B2" w14:textId="77777777" w:rsidR="00620DCC" w:rsidRDefault="00620DCC" w:rsidP="00620DCC">
      <w:pPr>
        <w:spacing w:after="240"/>
        <w:jc w:val="center"/>
        <w:rPr>
          <w:b/>
          <w:bCs/>
        </w:rPr>
      </w:pPr>
      <w:r w:rsidRPr="00F61EAF">
        <w:rPr>
          <w:rFonts w:ascii="Century Gothic" w:hAnsi="Century Gothic"/>
          <w:b/>
          <w:bCs/>
          <w:szCs w:val="20"/>
        </w:rPr>
        <w:t>LOT N°</w:t>
      </w:r>
      <w:r>
        <w:rPr>
          <w:rFonts w:ascii="Century Gothic" w:hAnsi="Century Gothic"/>
          <w:b/>
          <w:bCs/>
          <w:szCs w:val="20"/>
        </w:rPr>
        <w:t>6</w:t>
      </w:r>
      <w:r w:rsidRPr="00F61EAF">
        <w:rPr>
          <w:rFonts w:ascii="Century Gothic" w:hAnsi="Century Gothic"/>
          <w:b/>
          <w:bCs/>
          <w:szCs w:val="20"/>
        </w:rPr>
        <w:t xml:space="preserve"> : MOTEURS ET EQUIPEMENTS ELECTRIQUES</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65"/>
        <w:gridCol w:w="4431"/>
        <w:gridCol w:w="963"/>
        <w:gridCol w:w="962"/>
        <w:gridCol w:w="1544"/>
        <w:gridCol w:w="1541"/>
      </w:tblGrid>
      <w:tr w:rsidR="00D01292" w:rsidRPr="00E52954" w14:paraId="1B595F56" w14:textId="77777777" w:rsidTr="00D01292">
        <w:trPr>
          <w:cantSplit/>
          <w:trHeight w:val="792"/>
          <w:tblHeader/>
          <w:jc w:val="center"/>
        </w:trPr>
        <w:tc>
          <w:tcPr>
            <w:tcW w:w="765" w:type="dxa"/>
            <w:shd w:val="clear" w:color="auto" w:fill="BFBFBF" w:themeFill="background1" w:themeFillShade="BF"/>
            <w:tcMar>
              <w:top w:w="0" w:type="dxa"/>
              <w:left w:w="70" w:type="dxa"/>
              <w:bottom w:w="0" w:type="dxa"/>
              <w:right w:w="70" w:type="dxa"/>
            </w:tcMar>
            <w:vAlign w:val="center"/>
          </w:tcPr>
          <w:p w14:paraId="03E842DD" w14:textId="77777777" w:rsidR="00D01292" w:rsidRPr="00E52954" w:rsidRDefault="00D01292" w:rsidP="00D01292">
            <w:pPr>
              <w:autoSpaceDE w:val="0"/>
              <w:autoSpaceDN w:val="0"/>
              <w:ind w:left="-168"/>
              <w:jc w:val="center"/>
              <w:rPr>
                <w:rFonts w:ascii="Century Gothic" w:hAnsi="Century Gothic"/>
                <w:b/>
                <w:sz w:val="18"/>
                <w:szCs w:val="18"/>
                <w:lang w:val="fr-CA"/>
              </w:rPr>
            </w:pPr>
            <w:r w:rsidRPr="00E52954">
              <w:rPr>
                <w:rFonts w:ascii="Century Gothic" w:hAnsi="Century Gothic"/>
                <w:b/>
                <w:sz w:val="16"/>
                <w:szCs w:val="16"/>
                <w:lang w:val="fr-CA"/>
              </w:rPr>
              <w:t>Items N°</w:t>
            </w:r>
          </w:p>
        </w:tc>
        <w:tc>
          <w:tcPr>
            <w:tcW w:w="4431" w:type="dxa"/>
            <w:shd w:val="clear" w:color="auto" w:fill="BFBFBF" w:themeFill="background1" w:themeFillShade="BF"/>
            <w:tcMar>
              <w:top w:w="0" w:type="dxa"/>
              <w:left w:w="70" w:type="dxa"/>
              <w:bottom w:w="0" w:type="dxa"/>
              <w:right w:w="70" w:type="dxa"/>
            </w:tcMar>
            <w:vAlign w:val="center"/>
          </w:tcPr>
          <w:p w14:paraId="0059D6DB" w14:textId="77777777" w:rsidR="00D01292" w:rsidRPr="00E52954" w:rsidRDefault="00D01292" w:rsidP="00D01292">
            <w:pPr>
              <w:autoSpaceDE w:val="0"/>
              <w:autoSpaceDN w:val="0"/>
              <w:ind w:left="708"/>
              <w:jc w:val="center"/>
              <w:rPr>
                <w:rFonts w:ascii="Century Gothic" w:hAnsi="Century Gothic"/>
                <w:b/>
                <w:sz w:val="18"/>
                <w:szCs w:val="18"/>
                <w:lang w:val="fr-CA"/>
              </w:rPr>
            </w:pPr>
            <w:r w:rsidRPr="00E52954">
              <w:rPr>
                <w:rFonts w:ascii="Century Gothic" w:hAnsi="Century Gothic"/>
                <w:b/>
                <w:sz w:val="18"/>
                <w:szCs w:val="18"/>
                <w:lang w:val="fr-CA"/>
              </w:rPr>
              <w:t>Désignations</w:t>
            </w:r>
          </w:p>
        </w:tc>
        <w:tc>
          <w:tcPr>
            <w:tcW w:w="963" w:type="dxa"/>
            <w:shd w:val="clear" w:color="auto" w:fill="BFBFBF" w:themeFill="background1" w:themeFillShade="BF"/>
            <w:tcMar>
              <w:top w:w="0" w:type="dxa"/>
              <w:left w:w="70" w:type="dxa"/>
              <w:bottom w:w="0" w:type="dxa"/>
              <w:right w:w="70" w:type="dxa"/>
            </w:tcMar>
            <w:vAlign w:val="center"/>
          </w:tcPr>
          <w:p w14:paraId="11943660" w14:textId="77777777" w:rsidR="00D01292" w:rsidRPr="00E52954" w:rsidRDefault="00D01292" w:rsidP="00D01292">
            <w:pPr>
              <w:autoSpaceDE w:val="0"/>
              <w:autoSpaceDN w:val="0"/>
              <w:jc w:val="center"/>
              <w:rPr>
                <w:rFonts w:ascii="Century Gothic" w:hAnsi="Century Gothic"/>
                <w:b/>
                <w:sz w:val="18"/>
                <w:szCs w:val="18"/>
                <w:lang w:val="fr-CA"/>
              </w:rPr>
            </w:pPr>
            <w:r w:rsidRPr="00E52954">
              <w:rPr>
                <w:rFonts w:ascii="Century Gothic" w:hAnsi="Century Gothic"/>
                <w:b/>
                <w:sz w:val="18"/>
                <w:szCs w:val="18"/>
                <w:lang w:val="fr-CA"/>
              </w:rPr>
              <w:t>Unité</w:t>
            </w:r>
          </w:p>
        </w:tc>
        <w:tc>
          <w:tcPr>
            <w:tcW w:w="962" w:type="dxa"/>
            <w:shd w:val="clear" w:color="auto" w:fill="BFBFBF" w:themeFill="background1" w:themeFillShade="BF"/>
            <w:vAlign w:val="center"/>
          </w:tcPr>
          <w:p w14:paraId="7CF5FAC8" w14:textId="77777777" w:rsidR="00D01292" w:rsidRPr="00E52954" w:rsidRDefault="00D01292" w:rsidP="00D01292">
            <w:pPr>
              <w:autoSpaceDE w:val="0"/>
              <w:autoSpaceDN w:val="0"/>
              <w:ind w:right="132"/>
              <w:jc w:val="center"/>
              <w:rPr>
                <w:rFonts w:ascii="Century Gothic" w:hAnsi="Century Gothic"/>
                <w:b/>
                <w:sz w:val="18"/>
                <w:szCs w:val="18"/>
                <w:lang w:val="fr-CA"/>
              </w:rPr>
            </w:pPr>
            <w:r w:rsidRPr="00E52954">
              <w:rPr>
                <w:rFonts w:ascii="Century Gothic" w:hAnsi="Century Gothic"/>
                <w:b/>
                <w:sz w:val="18"/>
                <w:szCs w:val="18"/>
              </w:rPr>
              <w:t>QTE</w:t>
            </w:r>
          </w:p>
        </w:tc>
        <w:tc>
          <w:tcPr>
            <w:tcW w:w="1544" w:type="dxa"/>
            <w:shd w:val="clear" w:color="auto" w:fill="BFBFBF" w:themeFill="background1" w:themeFillShade="BF"/>
            <w:vAlign w:val="center"/>
          </w:tcPr>
          <w:p w14:paraId="180AE323" w14:textId="2A97254F" w:rsidR="00D01292" w:rsidRPr="00E52954" w:rsidRDefault="00D01292" w:rsidP="00D01292">
            <w:pPr>
              <w:jc w:val="center"/>
              <w:rPr>
                <w:rFonts w:ascii="Century Gothic" w:hAnsi="Century Gothic"/>
                <w:b/>
                <w:sz w:val="16"/>
                <w:szCs w:val="16"/>
              </w:rPr>
            </w:pPr>
            <w:r w:rsidRPr="00E52954">
              <w:rPr>
                <w:rFonts w:ascii="Century Gothic" w:hAnsi="Century Gothic"/>
                <w:b/>
                <w:sz w:val="16"/>
                <w:szCs w:val="16"/>
              </w:rPr>
              <w:t>Prix unitaire</w:t>
            </w:r>
          </w:p>
          <w:p w14:paraId="74B86C42" w14:textId="2031148E" w:rsidR="00D01292" w:rsidRPr="00E52954" w:rsidRDefault="00D01292" w:rsidP="00D01292">
            <w:pPr>
              <w:jc w:val="center"/>
              <w:rPr>
                <w:rFonts w:ascii="Century Gothic" w:hAnsi="Century Gothic"/>
                <w:b/>
                <w:sz w:val="16"/>
                <w:szCs w:val="16"/>
              </w:rPr>
            </w:pPr>
            <w:r w:rsidRPr="00E52954">
              <w:rPr>
                <w:rFonts w:ascii="Century Gothic" w:hAnsi="Century Gothic"/>
                <w:b/>
                <w:sz w:val="16"/>
                <w:szCs w:val="16"/>
              </w:rPr>
              <w:t>HTVA</w:t>
            </w:r>
          </w:p>
          <w:p w14:paraId="621E292B" w14:textId="77777777" w:rsidR="00D01292" w:rsidRPr="00E52954" w:rsidRDefault="00D01292" w:rsidP="00D01292">
            <w:pPr>
              <w:jc w:val="center"/>
              <w:rPr>
                <w:rFonts w:ascii="Century Gothic" w:hAnsi="Century Gothic"/>
                <w:b/>
                <w:sz w:val="16"/>
                <w:szCs w:val="16"/>
              </w:rPr>
            </w:pPr>
          </w:p>
        </w:tc>
        <w:tc>
          <w:tcPr>
            <w:tcW w:w="1541" w:type="dxa"/>
            <w:shd w:val="clear" w:color="auto" w:fill="BFBFBF" w:themeFill="background1" w:themeFillShade="BF"/>
            <w:vAlign w:val="center"/>
          </w:tcPr>
          <w:p w14:paraId="71DDCEB8" w14:textId="0335CB94" w:rsidR="00D01292" w:rsidRPr="00E52954" w:rsidRDefault="00D01292" w:rsidP="00D01292">
            <w:pPr>
              <w:jc w:val="center"/>
              <w:rPr>
                <w:rFonts w:ascii="Century Gothic" w:hAnsi="Century Gothic"/>
                <w:b/>
                <w:sz w:val="16"/>
                <w:szCs w:val="16"/>
              </w:rPr>
            </w:pPr>
            <w:r w:rsidRPr="00E52954">
              <w:rPr>
                <w:rFonts w:ascii="Century Gothic" w:hAnsi="Century Gothic"/>
                <w:b/>
                <w:sz w:val="16"/>
                <w:szCs w:val="16"/>
              </w:rPr>
              <w:t>Prix total HTVA</w:t>
            </w:r>
          </w:p>
        </w:tc>
      </w:tr>
      <w:tr w:rsidR="00D01292" w:rsidRPr="00E52954" w14:paraId="6E1DBDD5" w14:textId="77777777" w:rsidTr="00D01292">
        <w:trPr>
          <w:cantSplit/>
          <w:trHeight w:val="270"/>
          <w:jc w:val="center"/>
        </w:trPr>
        <w:tc>
          <w:tcPr>
            <w:tcW w:w="765" w:type="dxa"/>
            <w:tcMar>
              <w:top w:w="0" w:type="dxa"/>
              <w:left w:w="70" w:type="dxa"/>
              <w:bottom w:w="0" w:type="dxa"/>
              <w:right w:w="70" w:type="dxa"/>
            </w:tcMar>
            <w:vAlign w:val="center"/>
          </w:tcPr>
          <w:p w14:paraId="4EAB3896" w14:textId="77777777" w:rsidR="00D01292" w:rsidRPr="007E05FC" w:rsidRDefault="00D01292" w:rsidP="00B306A7">
            <w:pPr>
              <w:jc w:val="center"/>
              <w:rPr>
                <w:rFonts w:ascii="Century Gothic" w:hAnsi="Century Gothic"/>
                <w:b/>
                <w:sz w:val="20"/>
                <w:szCs w:val="20"/>
              </w:rPr>
            </w:pPr>
            <w:r w:rsidRPr="00AE4AE8">
              <w:rPr>
                <w:rFonts w:ascii="Calibri" w:hAnsi="Calibri" w:cs="Calibri"/>
                <w:b/>
                <w:bCs/>
                <w:sz w:val="20"/>
                <w:szCs w:val="20"/>
              </w:rPr>
              <w:t>1</w:t>
            </w:r>
          </w:p>
        </w:tc>
        <w:tc>
          <w:tcPr>
            <w:tcW w:w="4431" w:type="dxa"/>
            <w:tcMar>
              <w:top w:w="0" w:type="dxa"/>
              <w:left w:w="70" w:type="dxa"/>
              <w:bottom w:w="0" w:type="dxa"/>
              <w:right w:w="70" w:type="dxa"/>
            </w:tcMar>
            <w:vAlign w:val="center"/>
          </w:tcPr>
          <w:p w14:paraId="19A6C43C" w14:textId="77777777" w:rsidR="00D01292" w:rsidRPr="00454E8B" w:rsidRDefault="00D01292" w:rsidP="00B306A7">
            <w:pPr>
              <w:rPr>
                <w:rFonts w:ascii="Century Gothic" w:hAnsi="Century Gothic" w:cs="Calibri"/>
                <w:b/>
                <w:color w:val="000000"/>
                <w:sz w:val="20"/>
                <w:szCs w:val="20"/>
              </w:rPr>
            </w:pPr>
            <w:r w:rsidRPr="00D93E0F">
              <w:rPr>
                <w:rFonts w:ascii="Calibri" w:hAnsi="Calibri" w:cs="Calibri"/>
                <w:b/>
                <w:bCs/>
                <w:sz w:val="20"/>
                <w:szCs w:val="20"/>
              </w:rPr>
              <w:t>ALIMENTATION DC POUR MOTEUR CC</w:t>
            </w:r>
          </w:p>
        </w:tc>
        <w:tc>
          <w:tcPr>
            <w:tcW w:w="963" w:type="dxa"/>
            <w:tcMar>
              <w:top w:w="0" w:type="dxa"/>
              <w:left w:w="70" w:type="dxa"/>
              <w:bottom w:w="0" w:type="dxa"/>
              <w:right w:w="70" w:type="dxa"/>
            </w:tcMar>
            <w:vAlign w:val="center"/>
          </w:tcPr>
          <w:p w14:paraId="2DC3014C" w14:textId="77777777" w:rsidR="00D01292" w:rsidRPr="006A4650" w:rsidRDefault="00D01292" w:rsidP="00B306A7">
            <w:pPr>
              <w:jc w:val="center"/>
              <w:rPr>
                <w:rFonts w:ascii="Century Gothic" w:hAnsi="Century Gothic"/>
                <w:b/>
                <w:sz w:val="22"/>
                <w:szCs w:val="22"/>
              </w:rPr>
            </w:pPr>
            <w:r w:rsidRPr="006A4650">
              <w:rPr>
                <w:rFonts w:ascii="Century Gothic" w:hAnsi="Century Gothic"/>
                <w:b/>
                <w:sz w:val="22"/>
                <w:szCs w:val="22"/>
              </w:rPr>
              <w:t>U</w:t>
            </w:r>
          </w:p>
        </w:tc>
        <w:tc>
          <w:tcPr>
            <w:tcW w:w="962" w:type="dxa"/>
            <w:vAlign w:val="center"/>
          </w:tcPr>
          <w:p w14:paraId="2D158FBC" w14:textId="77777777" w:rsidR="00D01292" w:rsidRDefault="00D01292" w:rsidP="00B306A7">
            <w:pPr>
              <w:jc w:val="center"/>
              <w:rPr>
                <w:rFonts w:ascii="Century Gothic" w:hAnsi="Century Gothic" w:cs="Calibri"/>
                <w:b/>
                <w:color w:val="000000"/>
                <w:sz w:val="20"/>
                <w:szCs w:val="20"/>
              </w:rPr>
            </w:pPr>
            <w:r>
              <w:rPr>
                <w:rFonts w:ascii="Calibri" w:hAnsi="Calibri" w:cs="Calibri"/>
                <w:b/>
                <w:bCs/>
                <w:color w:val="000000"/>
                <w:sz w:val="22"/>
                <w:szCs w:val="22"/>
              </w:rPr>
              <w:t>01</w:t>
            </w:r>
          </w:p>
        </w:tc>
        <w:tc>
          <w:tcPr>
            <w:tcW w:w="1544" w:type="dxa"/>
          </w:tcPr>
          <w:p w14:paraId="2F37F1F2" w14:textId="77777777" w:rsidR="00D01292" w:rsidRPr="00DB7DD7" w:rsidRDefault="00D01292" w:rsidP="00B306A7">
            <w:pPr>
              <w:rPr>
                <w:rFonts w:ascii="Century Gothic" w:hAnsi="Century Gothic"/>
                <w:b/>
                <w:sz w:val="22"/>
                <w:szCs w:val="22"/>
                <w:highlight w:val="yellow"/>
              </w:rPr>
            </w:pPr>
          </w:p>
        </w:tc>
        <w:tc>
          <w:tcPr>
            <w:tcW w:w="1541" w:type="dxa"/>
            <w:vAlign w:val="center"/>
          </w:tcPr>
          <w:p w14:paraId="104991CE" w14:textId="77777777" w:rsidR="00D01292" w:rsidRPr="00DB7DD7" w:rsidRDefault="00D01292" w:rsidP="00B306A7">
            <w:pPr>
              <w:rPr>
                <w:rFonts w:ascii="Century Gothic" w:hAnsi="Century Gothic"/>
                <w:b/>
                <w:sz w:val="22"/>
                <w:szCs w:val="22"/>
                <w:highlight w:val="yellow"/>
              </w:rPr>
            </w:pPr>
          </w:p>
        </w:tc>
      </w:tr>
      <w:tr w:rsidR="00D01292" w:rsidRPr="00E52954" w14:paraId="3DD71BC9" w14:textId="77777777" w:rsidTr="00D01292">
        <w:trPr>
          <w:cantSplit/>
          <w:trHeight w:val="270"/>
          <w:jc w:val="center"/>
        </w:trPr>
        <w:tc>
          <w:tcPr>
            <w:tcW w:w="765" w:type="dxa"/>
            <w:tcMar>
              <w:top w:w="0" w:type="dxa"/>
              <w:left w:w="70" w:type="dxa"/>
              <w:bottom w:w="0" w:type="dxa"/>
              <w:right w:w="70" w:type="dxa"/>
            </w:tcMar>
            <w:vAlign w:val="center"/>
          </w:tcPr>
          <w:p w14:paraId="060891AA" w14:textId="77777777" w:rsidR="00D01292" w:rsidRPr="00AE4AE8" w:rsidRDefault="00D01292" w:rsidP="00B306A7">
            <w:pPr>
              <w:jc w:val="center"/>
              <w:rPr>
                <w:rFonts w:ascii="Calibri" w:hAnsi="Calibri" w:cs="Calibri"/>
                <w:b/>
                <w:bCs/>
                <w:sz w:val="20"/>
                <w:szCs w:val="20"/>
              </w:rPr>
            </w:pPr>
            <w:r>
              <w:rPr>
                <w:rFonts w:ascii="Calibri" w:hAnsi="Calibri" w:cs="Calibri"/>
                <w:b/>
                <w:bCs/>
                <w:sz w:val="20"/>
                <w:szCs w:val="20"/>
              </w:rPr>
              <w:t>2</w:t>
            </w:r>
          </w:p>
        </w:tc>
        <w:tc>
          <w:tcPr>
            <w:tcW w:w="4431" w:type="dxa"/>
            <w:tcMar>
              <w:top w:w="0" w:type="dxa"/>
              <w:left w:w="70" w:type="dxa"/>
              <w:bottom w:w="0" w:type="dxa"/>
              <w:right w:w="70" w:type="dxa"/>
            </w:tcMar>
            <w:vAlign w:val="center"/>
          </w:tcPr>
          <w:p w14:paraId="11C8CED9" w14:textId="77777777" w:rsidR="00D01292" w:rsidRPr="006C65FE" w:rsidRDefault="00D01292" w:rsidP="00B306A7">
            <w:pPr>
              <w:rPr>
                <w:rFonts w:ascii="Calibri" w:hAnsi="Calibri" w:cs="Calibri"/>
                <w:b/>
                <w:bCs/>
                <w:sz w:val="20"/>
                <w:szCs w:val="20"/>
                <w:lang w:val="en-US"/>
              </w:rPr>
            </w:pPr>
            <w:r w:rsidRPr="006C65FE">
              <w:rPr>
                <w:rFonts w:ascii="Calibri" w:hAnsi="Calibri" w:cs="Calibri"/>
                <w:b/>
                <w:bCs/>
                <w:sz w:val="20"/>
                <w:szCs w:val="20"/>
                <w:lang w:val="en-US"/>
              </w:rPr>
              <w:t>MOTEUR ASYNCHRONE TRIPHASE A CAGE DIDACTISE</w:t>
            </w:r>
          </w:p>
        </w:tc>
        <w:tc>
          <w:tcPr>
            <w:tcW w:w="963" w:type="dxa"/>
            <w:tcMar>
              <w:top w:w="0" w:type="dxa"/>
              <w:left w:w="70" w:type="dxa"/>
              <w:bottom w:w="0" w:type="dxa"/>
              <w:right w:w="70" w:type="dxa"/>
            </w:tcMar>
            <w:vAlign w:val="center"/>
          </w:tcPr>
          <w:p w14:paraId="5FB41520" w14:textId="77777777" w:rsidR="00D01292" w:rsidRPr="006A4650" w:rsidRDefault="00D01292" w:rsidP="00B306A7">
            <w:pPr>
              <w:jc w:val="center"/>
              <w:rPr>
                <w:rFonts w:ascii="Century Gothic" w:hAnsi="Century Gothic"/>
                <w:b/>
                <w:sz w:val="22"/>
                <w:szCs w:val="22"/>
              </w:rPr>
            </w:pPr>
            <w:r w:rsidRPr="00F61EAF">
              <w:rPr>
                <w:rFonts w:ascii="Century Gothic" w:hAnsi="Century Gothic"/>
                <w:b/>
                <w:sz w:val="22"/>
                <w:szCs w:val="22"/>
              </w:rPr>
              <w:t>U</w:t>
            </w:r>
          </w:p>
        </w:tc>
        <w:tc>
          <w:tcPr>
            <w:tcW w:w="962" w:type="dxa"/>
            <w:vAlign w:val="center"/>
          </w:tcPr>
          <w:p w14:paraId="1A9B529B" w14:textId="77777777" w:rsidR="00D01292" w:rsidRDefault="00D01292" w:rsidP="00B306A7">
            <w:pPr>
              <w:jc w:val="center"/>
              <w:rPr>
                <w:rFonts w:ascii="Calibri" w:hAnsi="Calibri" w:cs="Calibri"/>
                <w:b/>
                <w:bCs/>
                <w:color w:val="000000"/>
                <w:sz w:val="22"/>
                <w:szCs w:val="22"/>
              </w:rPr>
            </w:pPr>
            <w:r>
              <w:rPr>
                <w:rFonts w:ascii="Calibri" w:hAnsi="Calibri" w:cs="Calibri"/>
                <w:b/>
                <w:bCs/>
                <w:color w:val="000000"/>
                <w:sz w:val="22"/>
                <w:szCs w:val="22"/>
              </w:rPr>
              <w:t>06</w:t>
            </w:r>
          </w:p>
        </w:tc>
        <w:tc>
          <w:tcPr>
            <w:tcW w:w="1544" w:type="dxa"/>
          </w:tcPr>
          <w:p w14:paraId="53BCBFF3" w14:textId="77777777" w:rsidR="00D01292" w:rsidRPr="00DB7DD7" w:rsidRDefault="00D01292" w:rsidP="00B306A7">
            <w:pPr>
              <w:rPr>
                <w:rFonts w:ascii="Century Gothic" w:hAnsi="Century Gothic"/>
                <w:b/>
                <w:sz w:val="22"/>
                <w:szCs w:val="22"/>
                <w:highlight w:val="yellow"/>
              </w:rPr>
            </w:pPr>
          </w:p>
        </w:tc>
        <w:tc>
          <w:tcPr>
            <w:tcW w:w="1541" w:type="dxa"/>
            <w:vAlign w:val="center"/>
          </w:tcPr>
          <w:p w14:paraId="0B1CBD99" w14:textId="77777777" w:rsidR="00D01292" w:rsidRPr="00DB7DD7" w:rsidRDefault="00D01292" w:rsidP="00B306A7">
            <w:pPr>
              <w:rPr>
                <w:rFonts w:ascii="Century Gothic" w:hAnsi="Century Gothic"/>
                <w:b/>
                <w:sz w:val="22"/>
                <w:szCs w:val="22"/>
                <w:highlight w:val="yellow"/>
              </w:rPr>
            </w:pPr>
          </w:p>
        </w:tc>
      </w:tr>
      <w:tr w:rsidR="00D01292" w:rsidRPr="00E52954" w14:paraId="6BAD3859" w14:textId="77777777" w:rsidTr="00D01292">
        <w:trPr>
          <w:cantSplit/>
          <w:trHeight w:val="270"/>
          <w:jc w:val="center"/>
        </w:trPr>
        <w:tc>
          <w:tcPr>
            <w:tcW w:w="765" w:type="dxa"/>
            <w:tcMar>
              <w:top w:w="0" w:type="dxa"/>
              <w:left w:w="70" w:type="dxa"/>
              <w:bottom w:w="0" w:type="dxa"/>
              <w:right w:w="70" w:type="dxa"/>
            </w:tcMar>
            <w:vAlign w:val="center"/>
          </w:tcPr>
          <w:p w14:paraId="0051C863" w14:textId="77777777" w:rsidR="00D01292" w:rsidRPr="00AE4AE8" w:rsidRDefault="00D01292" w:rsidP="00B306A7">
            <w:pPr>
              <w:jc w:val="center"/>
              <w:rPr>
                <w:rFonts w:ascii="Calibri" w:hAnsi="Calibri" w:cs="Calibri"/>
                <w:b/>
                <w:bCs/>
                <w:sz w:val="20"/>
                <w:szCs w:val="20"/>
              </w:rPr>
            </w:pPr>
            <w:r>
              <w:rPr>
                <w:rFonts w:ascii="Calibri" w:hAnsi="Calibri" w:cs="Calibri"/>
                <w:b/>
                <w:bCs/>
                <w:sz w:val="20"/>
                <w:szCs w:val="20"/>
              </w:rPr>
              <w:t>3</w:t>
            </w:r>
          </w:p>
        </w:tc>
        <w:tc>
          <w:tcPr>
            <w:tcW w:w="4431" w:type="dxa"/>
            <w:tcMar>
              <w:top w:w="0" w:type="dxa"/>
              <w:left w:w="70" w:type="dxa"/>
              <w:bottom w:w="0" w:type="dxa"/>
              <w:right w:w="70" w:type="dxa"/>
            </w:tcMar>
            <w:vAlign w:val="center"/>
          </w:tcPr>
          <w:p w14:paraId="5C8133B0" w14:textId="77777777" w:rsidR="00D01292" w:rsidRPr="00512339" w:rsidRDefault="00D01292" w:rsidP="00B306A7">
            <w:pPr>
              <w:rPr>
                <w:rFonts w:ascii="Calibri" w:hAnsi="Calibri" w:cs="Calibri"/>
                <w:b/>
                <w:bCs/>
                <w:sz w:val="20"/>
                <w:szCs w:val="20"/>
              </w:rPr>
            </w:pPr>
            <w:r w:rsidRPr="00D93E0F">
              <w:rPr>
                <w:rFonts w:ascii="Calibri" w:hAnsi="Calibri" w:cs="Calibri"/>
                <w:b/>
                <w:bCs/>
                <w:sz w:val="20"/>
                <w:szCs w:val="20"/>
              </w:rPr>
              <w:t>MOTEUR ASYNCHRONE MONOPHASE DIDACTISÉ</w:t>
            </w:r>
          </w:p>
        </w:tc>
        <w:tc>
          <w:tcPr>
            <w:tcW w:w="963" w:type="dxa"/>
            <w:tcMar>
              <w:top w:w="0" w:type="dxa"/>
              <w:left w:w="70" w:type="dxa"/>
              <w:bottom w:w="0" w:type="dxa"/>
              <w:right w:w="70" w:type="dxa"/>
            </w:tcMar>
            <w:vAlign w:val="center"/>
          </w:tcPr>
          <w:p w14:paraId="63A8C9D8" w14:textId="77777777" w:rsidR="00D01292" w:rsidRPr="006A4650" w:rsidRDefault="00D01292" w:rsidP="00B306A7">
            <w:pPr>
              <w:jc w:val="center"/>
              <w:rPr>
                <w:rFonts w:ascii="Century Gothic" w:hAnsi="Century Gothic"/>
                <w:b/>
                <w:sz w:val="22"/>
                <w:szCs w:val="22"/>
              </w:rPr>
            </w:pPr>
            <w:r w:rsidRPr="00F61EAF">
              <w:rPr>
                <w:rFonts w:ascii="Century Gothic" w:hAnsi="Century Gothic"/>
                <w:b/>
                <w:sz w:val="22"/>
                <w:szCs w:val="22"/>
              </w:rPr>
              <w:t>U</w:t>
            </w:r>
          </w:p>
        </w:tc>
        <w:tc>
          <w:tcPr>
            <w:tcW w:w="962" w:type="dxa"/>
            <w:vAlign w:val="center"/>
          </w:tcPr>
          <w:p w14:paraId="5D5442B3" w14:textId="77777777" w:rsidR="00D01292" w:rsidRDefault="00D01292" w:rsidP="00B306A7">
            <w:pPr>
              <w:jc w:val="center"/>
              <w:rPr>
                <w:rFonts w:ascii="Calibri" w:hAnsi="Calibri" w:cs="Calibri"/>
                <w:b/>
                <w:bCs/>
                <w:color w:val="000000"/>
                <w:sz w:val="22"/>
                <w:szCs w:val="22"/>
              </w:rPr>
            </w:pPr>
            <w:r>
              <w:rPr>
                <w:rFonts w:ascii="Calibri" w:hAnsi="Calibri" w:cs="Calibri"/>
                <w:b/>
                <w:bCs/>
                <w:color w:val="000000"/>
                <w:sz w:val="22"/>
                <w:szCs w:val="22"/>
              </w:rPr>
              <w:t>06</w:t>
            </w:r>
          </w:p>
        </w:tc>
        <w:tc>
          <w:tcPr>
            <w:tcW w:w="1544" w:type="dxa"/>
          </w:tcPr>
          <w:p w14:paraId="048FC810" w14:textId="77777777" w:rsidR="00D01292" w:rsidRPr="00DB7DD7" w:rsidRDefault="00D01292" w:rsidP="00B306A7">
            <w:pPr>
              <w:rPr>
                <w:rFonts w:ascii="Century Gothic" w:hAnsi="Century Gothic"/>
                <w:b/>
                <w:sz w:val="22"/>
                <w:szCs w:val="22"/>
                <w:highlight w:val="yellow"/>
              </w:rPr>
            </w:pPr>
          </w:p>
        </w:tc>
        <w:tc>
          <w:tcPr>
            <w:tcW w:w="1541" w:type="dxa"/>
            <w:vAlign w:val="center"/>
          </w:tcPr>
          <w:p w14:paraId="1AFACB08" w14:textId="77777777" w:rsidR="00D01292" w:rsidRPr="00DB7DD7" w:rsidRDefault="00D01292" w:rsidP="00B306A7">
            <w:pPr>
              <w:rPr>
                <w:rFonts w:ascii="Century Gothic" w:hAnsi="Century Gothic"/>
                <w:b/>
                <w:sz w:val="22"/>
                <w:szCs w:val="22"/>
                <w:highlight w:val="yellow"/>
              </w:rPr>
            </w:pPr>
          </w:p>
        </w:tc>
      </w:tr>
      <w:tr w:rsidR="00D01292" w:rsidRPr="00E52954" w14:paraId="3B54B6A7" w14:textId="77777777" w:rsidTr="00D01292">
        <w:trPr>
          <w:cantSplit/>
          <w:trHeight w:val="270"/>
          <w:jc w:val="center"/>
        </w:trPr>
        <w:tc>
          <w:tcPr>
            <w:tcW w:w="765" w:type="dxa"/>
            <w:tcMar>
              <w:top w:w="0" w:type="dxa"/>
              <w:left w:w="70" w:type="dxa"/>
              <w:bottom w:w="0" w:type="dxa"/>
              <w:right w:w="70" w:type="dxa"/>
            </w:tcMar>
            <w:vAlign w:val="center"/>
          </w:tcPr>
          <w:p w14:paraId="6F579C8D" w14:textId="77777777" w:rsidR="00D01292" w:rsidRPr="00AE4AE8" w:rsidRDefault="00D01292" w:rsidP="00B306A7">
            <w:pPr>
              <w:jc w:val="center"/>
              <w:rPr>
                <w:rFonts w:ascii="Calibri" w:hAnsi="Calibri" w:cs="Calibri"/>
                <w:b/>
                <w:bCs/>
                <w:sz w:val="20"/>
                <w:szCs w:val="20"/>
              </w:rPr>
            </w:pPr>
            <w:r>
              <w:rPr>
                <w:rFonts w:ascii="Calibri" w:hAnsi="Calibri" w:cs="Calibri"/>
                <w:b/>
                <w:bCs/>
                <w:sz w:val="20"/>
                <w:szCs w:val="20"/>
              </w:rPr>
              <w:t>4</w:t>
            </w:r>
          </w:p>
        </w:tc>
        <w:tc>
          <w:tcPr>
            <w:tcW w:w="4431" w:type="dxa"/>
            <w:tcMar>
              <w:top w:w="0" w:type="dxa"/>
              <w:left w:w="70" w:type="dxa"/>
              <w:bottom w:w="0" w:type="dxa"/>
              <w:right w:w="70" w:type="dxa"/>
            </w:tcMar>
            <w:vAlign w:val="center"/>
          </w:tcPr>
          <w:p w14:paraId="0F1DAE8F" w14:textId="77777777" w:rsidR="00D01292" w:rsidRPr="00512339" w:rsidRDefault="00D01292" w:rsidP="00B306A7">
            <w:pPr>
              <w:rPr>
                <w:rFonts w:ascii="Calibri" w:hAnsi="Calibri" w:cs="Calibri"/>
                <w:b/>
                <w:bCs/>
                <w:sz w:val="20"/>
                <w:szCs w:val="20"/>
              </w:rPr>
            </w:pPr>
            <w:r w:rsidRPr="00D93E0F">
              <w:rPr>
                <w:rFonts w:ascii="Calibri" w:hAnsi="Calibri" w:cs="Calibri"/>
                <w:b/>
                <w:bCs/>
                <w:sz w:val="20"/>
                <w:szCs w:val="20"/>
              </w:rPr>
              <w:t xml:space="preserve">TRANSFORMATEURS TRIPHASES  </w:t>
            </w:r>
          </w:p>
        </w:tc>
        <w:tc>
          <w:tcPr>
            <w:tcW w:w="963" w:type="dxa"/>
            <w:tcMar>
              <w:top w:w="0" w:type="dxa"/>
              <w:left w:w="70" w:type="dxa"/>
              <w:bottom w:w="0" w:type="dxa"/>
              <w:right w:w="70" w:type="dxa"/>
            </w:tcMar>
            <w:vAlign w:val="center"/>
          </w:tcPr>
          <w:p w14:paraId="00BE55A2" w14:textId="77777777" w:rsidR="00D01292" w:rsidRPr="006A4650" w:rsidRDefault="00D01292" w:rsidP="00B306A7">
            <w:pPr>
              <w:jc w:val="center"/>
              <w:rPr>
                <w:rFonts w:ascii="Century Gothic" w:hAnsi="Century Gothic"/>
                <w:b/>
                <w:sz w:val="22"/>
                <w:szCs w:val="22"/>
              </w:rPr>
            </w:pPr>
            <w:r w:rsidRPr="00F61EAF">
              <w:rPr>
                <w:rFonts w:ascii="Century Gothic" w:hAnsi="Century Gothic"/>
                <w:b/>
                <w:sz w:val="22"/>
                <w:szCs w:val="22"/>
              </w:rPr>
              <w:t>U</w:t>
            </w:r>
          </w:p>
        </w:tc>
        <w:tc>
          <w:tcPr>
            <w:tcW w:w="962" w:type="dxa"/>
            <w:vAlign w:val="center"/>
          </w:tcPr>
          <w:p w14:paraId="20E7C560" w14:textId="77777777" w:rsidR="00D01292" w:rsidRDefault="00D01292" w:rsidP="00B306A7">
            <w:pPr>
              <w:jc w:val="center"/>
              <w:rPr>
                <w:rFonts w:ascii="Calibri" w:hAnsi="Calibri" w:cs="Calibri"/>
                <w:b/>
                <w:bCs/>
                <w:color w:val="000000"/>
                <w:sz w:val="22"/>
                <w:szCs w:val="22"/>
              </w:rPr>
            </w:pPr>
            <w:r>
              <w:rPr>
                <w:rFonts w:ascii="Calibri" w:hAnsi="Calibri" w:cs="Calibri"/>
                <w:b/>
                <w:bCs/>
                <w:color w:val="000000"/>
                <w:sz w:val="22"/>
                <w:szCs w:val="22"/>
              </w:rPr>
              <w:t>03</w:t>
            </w:r>
          </w:p>
        </w:tc>
        <w:tc>
          <w:tcPr>
            <w:tcW w:w="1544" w:type="dxa"/>
          </w:tcPr>
          <w:p w14:paraId="768BBD14" w14:textId="77777777" w:rsidR="00D01292" w:rsidRPr="00DB7DD7" w:rsidRDefault="00D01292" w:rsidP="00B306A7">
            <w:pPr>
              <w:rPr>
                <w:rFonts w:ascii="Century Gothic" w:hAnsi="Century Gothic"/>
                <w:b/>
                <w:sz w:val="22"/>
                <w:szCs w:val="22"/>
                <w:highlight w:val="yellow"/>
              </w:rPr>
            </w:pPr>
          </w:p>
        </w:tc>
        <w:tc>
          <w:tcPr>
            <w:tcW w:w="1541" w:type="dxa"/>
            <w:vAlign w:val="center"/>
          </w:tcPr>
          <w:p w14:paraId="69E19F5D" w14:textId="77777777" w:rsidR="00D01292" w:rsidRPr="00DB7DD7" w:rsidRDefault="00D01292" w:rsidP="00B306A7">
            <w:pPr>
              <w:rPr>
                <w:rFonts w:ascii="Century Gothic" w:hAnsi="Century Gothic"/>
                <w:b/>
                <w:sz w:val="22"/>
                <w:szCs w:val="22"/>
                <w:highlight w:val="yellow"/>
              </w:rPr>
            </w:pPr>
          </w:p>
        </w:tc>
      </w:tr>
      <w:tr w:rsidR="00D01292" w:rsidRPr="00E52954" w14:paraId="36C3E13C" w14:textId="77777777" w:rsidTr="00D01292">
        <w:trPr>
          <w:cantSplit/>
          <w:trHeight w:val="270"/>
          <w:jc w:val="center"/>
        </w:trPr>
        <w:tc>
          <w:tcPr>
            <w:tcW w:w="765" w:type="dxa"/>
            <w:tcMar>
              <w:top w:w="0" w:type="dxa"/>
              <w:left w:w="70" w:type="dxa"/>
              <w:bottom w:w="0" w:type="dxa"/>
              <w:right w:w="70" w:type="dxa"/>
            </w:tcMar>
            <w:vAlign w:val="center"/>
          </w:tcPr>
          <w:p w14:paraId="3BEFEAA7" w14:textId="77777777" w:rsidR="00D01292" w:rsidRPr="00AE4AE8" w:rsidRDefault="00D01292" w:rsidP="00B306A7">
            <w:pPr>
              <w:jc w:val="center"/>
              <w:rPr>
                <w:rFonts w:ascii="Calibri" w:hAnsi="Calibri" w:cs="Calibri"/>
                <w:b/>
                <w:bCs/>
                <w:sz w:val="20"/>
                <w:szCs w:val="20"/>
              </w:rPr>
            </w:pPr>
            <w:r>
              <w:rPr>
                <w:rFonts w:ascii="Calibri" w:hAnsi="Calibri" w:cs="Calibri"/>
                <w:b/>
                <w:bCs/>
                <w:sz w:val="20"/>
                <w:szCs w:val="20"/>
              </w:rPr>
              <w:t>5</w:t>
            </w:r>
          </w:p>
        </w:tc>
        <w:tc>
          <w:tcPr>
            <w:tcW w:w="4431" w:type="dxa"/>
            <w:tcMar>
              <w:top w:w="0" w:type="dxa"/>
              <w:left w:w="70" w:type="dxa"/>
              <w:bottom w:w="0" w:type="dxa"/>
              <w:right w:w="70" w:type="dxa"/>
            </w:tcMar>
            <w:vAlign w:val="center"/>
          </w:tcPr>
          <w:p w14:paraId="7E09D52B" w14:textId="77777777" w:rsidR="00D01292" w:rsidRPr="00512339" w:rsidRDefault="00D01292" w:rsidP="00B306A7">
            <w:pPr>
              <w:rPr>
                <w:rFonts w:ascii="Calibri" w:hAnsi="Calibri" w:cs="Calibri"/>
                <w:b/>
                <w:bCs/>
                <w:sz w:val="20"/>
                <w:szCs w:val="20"/>
              </w:rPr>
            </w:pPr>
            <w:r w:rsidRPr="00D93E0F">
              <w:rPr>
                <w:rFonts w:ascii="Calibri" w:hAnsi="Calibri" w:cs="Calibri"/>
                <w:b/>
                <w:bCs/>
                <w:sz w:val="20"/>
                <w:szCs w:val="20"/>
              </w:rPr>
              <w:t xml:space="preserve">VARIATEUR </w:t>
            </w:r>
            <w:r>
              <w:rPr>
                <w:rFonts w:ascii="Calibri" w:hAnsi="Calibri" w:cs="Calibri"/>
                <w:b/>
                <w:bCs/>
                <w:sz w:val="20"/>
                <w:szCs w:val="20"/>
              </w:rPr>
              <w:t>DE VITESSE INDUSTRIEL 1,5KW Max</w:t>
            </w:r>
          </w:p>
        </w:tc>
        <w:tc>
          <w:tcPr>
            <w:tcW w:w="963" w:type="dxa"/>
            <w:tcMar>
              <w:top w:w="0" w:type="dxa"/>
              <w:left w:w="70" w:type="dxa"/>
              <w:bottom w:w="0" w:type="dxa"/>
              <w:right w:w="70" w:type="dxa"/>
            </w:tcMar>
            <w:vAlign w:val="center"/>
          </w:tcPr>
          <w:p w14:paraId="5A43BDEB" w14:textId="77777777" w:rsidR="00D01292" w:rsidRPr="006A4650" w:rsidRDefault="00D01292" w:rsidP="00B306A7">
            <w:pPr>
              <w:jc w:val="center"/>
              <w:rPr>
                <w:rFonts w:ascii="Century Gothic" w:hAnsi="Century Gothic"/>
                <w:b/>
                <w:sz w:val="22"/>
                <w:szCs w:val="22"/>
              </w:rPr>
            </w:pPr>
            <w:r w:rsidRPr="00F61EAF">
              <w:rPr>
                <w:rFonts w:ascii="Century Gothic" w:hAnsi="Century Gothic"/>
                <w:b/>
                <w:sz w:val="22"/>
                <w:szCs w:val="22"/>
              </w:rPr>
              <w:t>U</w:t>
            </w:r>
          </w:p>
        </w:tc>
        <w:tc>
          <w:tcPr>
            <w:tcW w:w="962" w:type="dxa"/>
            <w:vAlign w:val="center"/>
          </w:tcPr>
          <w:p w14:paraId="73D9BE67" w14:textId="77777777" w:rsidR="00D01292" w:rsidRDefault="00D01292" w:rsidP="00B306A7">
            <w:pPr>
              <w:jc w:val="center"/>
              <w:rPr>
                <w:rFonts w:ascii="Calibri" w:hAnsi="Calibri" w:cs="Calibri"/>
                <w:b/>
                <w:bCs/>
                <w:color w:val="000000"/>
                <w:sz w:val="22"/>
                <w:szCs w:val="22"/>
              </w:rPr>
            </w:pPr>
            <w:r>
              <w:rPr>
                <w:rFonts w:ascii="Calibri" w:hAnsi="Calibri" w:cs="Calibri"/>
                <w:b/>
                <w:bCs/>
                <w:color w:val="000000"/>
                <w:sz w:val="22"/>
                <w:szCs w:val="22"/>
              </w:rPr>
              <w:t>02</w:t>
            </w:r>
          </w:p>
        </w:tc>
        <w:tc>
          <w:tcPr>
            <w:tcW w:w="1544" w:type="dxa"/>
          </w:tcPr>
          <w:p w14:paraId="036A740D" w14:textId="77777777" w:rsidR="00D01292" w:rsidRPr="00DB7DD7" w:rsidRDefault="00D01292" w:rsidP="00B306A7">
            <w:pPr>
              <w:rPr>
                <w:rFonts w:ascii="Century Gothic" w:hAnsi="Century Gothic"/>
                <w:b/>
                <w:sz w:val="22"/>
                <w:szCs w:val="22"/>
                <w:highlight w:val="yellow"/>
              </w:rPr>
            </w:pPr>
          </w:p>
        </w:tc>
        <w:tc>
          <w:tcPr>
            <w:tcW w:w="1541" w:type="dxa"/>
            <w:vAlign w:val="center"/>
          </w:tcPr>
          <w:p w14:paraId="25F2C94D" w14:textId="77777777" w:rsidR="00D01292" w:rsidRPr="00DB7DD7" w:rsidRDefault="00D01292" w:rsidP="00B306A7">
            <w:pPr>
              <w:rPr>
                <w:rFonts w:ascii="Century Gothic" w:hAnsi="Century Gothic"/>
                <w:b/>
                <w:sz w:val="22"/>
                <w:szCs w:val="22"/>
                <w:highlight w:val="yellow"/>
              </w:rPr>
            </w:pPr>
          </w:p>
        </w:tc>
      </w:tr>
      <w:tr w:rsidR="00D01292" w:rsidRPr="00E52954" w14:paraId="22B21889" w14:textId="77777777" w:rsidTr="00D01292">
        <w:trPr>
          <w:cantSplit/>
          <w:trHeight w:val="270"/>
          <w:jc w:val="center"/>
        </w:trPr>
        <w:tc>
          <w:tcPr>
            <w:tcW w:w="765" w:type="dxa"/>
            <w:tcMar>
              <w:top w:w="0" w:type="dxa"/>
              <w:left w:w="70" w:type="dxa"/>
              <w:bottom w:w="0" w:type="dxa"/>
              <w:right w:w="70" w:type="dxa"/>
            </w:tcMar>
            <w:vAlign w:val="center"/>
          </w:tcPr>
          <w:p w14:paraId="13A48594" w14:textId="77777777" w:rsidR="00D01292" w:rsidRPr="00AE4AE8" w:rsidRDefault="00D01292" w:rsidP="00B306A7">
            <w:pPr>
              <w:jc w:val="center"/>
              <w:rPr>
                <w:rFonts w:ascii="Calibri" w:hAnsi="Calibri" w:cs="Calibri"/>
                <w:b/>
                <w:bCs/>
                <w:sz w:val="20"/>
                <w:szCs w:val="20"/>
              </w:rPr>
            </w:pPr>
            <w:r>
              <w:rPr>
                <w:rFonts w:ascii="Calibri" w:hAnsi="Calibri" w:cs="Calibri"/>
                <w:b/>
                <w:bCs/>
                <w:sz w:val="20"/>
                <w:szCs w:val="20"/>
              </w:rPr>
              <w:t>6</w:t>
            </w:r>
          </w:p>
        </w:tc>
        <w:tc>
          <w:tcPr>
            <w:tcW w:w="4431" w:type="dxa"/>
            <w:tcMar>
              <w:top w:w="0" w:type="dxa"/>
              <w:left w:w="70" w:type="dxa"/>
              <w:bottom w:w="0" w:type="dxa"/>
              <w:right w:w="70" w:type="dxa"/>
            </w:tcMar>
            <w:vAlign w:val="center"/>
          </w:tcPr>
          <w:p w14:paraId="29A53CE2" w14:textId="77777777" w:rsidR="00D01292" w:rsidRPr="00512339" w:rsidRDefault="00D01292" w:rsidP="00B306A7">
            <w:pPr>
              <w:rPr>
                <w:rFonts w:ascii="Calibri" w:hAnsi="Calibri" w:cs="Calibri"/>
                <w:b/>
                <w:bCs/>
                <w:sz w:val="20"/>
                <w:szCs w:val="20"/>
              </w:rPr>
            </w:pPr>
            <w:r w:rsidRPr="00D93E0F">
              <w:rPr>
                <w:rFonts w:ascii="Calibri" w:hAnsi="Calibri" w:cs="Calibri"/>
                <w:b/>
                <w:bCs/>
                <w:sz w:val="20"/>
                <w:szCs w:val="20"/>
              </w:rPr>
              <w:t xml:space="preserve">DEMARREUR PROGRESSIF </w:t>
            </w:r>
            <w:r>
              <w:rPr>
                <w:rFonts w:ascii="Calibri" w:hAnsi="Calibri" w:cs="Calibri"/>
                <w:b/>
                <w:bCs/>
                <w:sz w:val="20"/>
                <w:szCs w:val="20"/>
              </w:rPr>
              <w:t>POUR MOTEUR ASYNCHRONE TRIPHASE</w:t>
            </w:r>
          </w:p>
        </w:tc>
        <w:tc>
          <w:tcPr>
            <w:tcW w:w="963" w:type="dxa"/>
            <w:tcMar>
              <w:top w:w="0" w:type="dxa"/>
              <w:left w:w="70" w:type="dxa"/>
              <w:bottom w:w="0" w:type="dxa"/>
              <w:right w:w="70" w:type="dxa"/>
            </w:tcMar>
            <w:vAlign w:val="center"/>
          </w:tcPr>
          <w:p w14:paraId="431D73D5" w14:textId="77777777" w:rsidR="00D01292" w:rsidRPr="006A4650" w:rsidRDefault="00D01292" w:rsidP="00B306A7">
            <w:pPr>
              <w:jc w:val="center"/>
              <w:rPr>
                <w:rFonts w:ascii="Century Gothic" w:hAnsi="Century Gothic"/>
                <w:b/>
                <w:sz w:val="22"/>
                <w:szCs w:val="22"/>
              </w:rPr>
            </w:pPr>
            <w:r w:rsidRPr="00F61EAF">
              <w:rPr>
                <w:rFonts w:ascii="Century Gothic" w:hAnsi="Century Gothic"/>
                <w:b/>
                <w:sz w:val="22"/>
                <w:szCs w:val="22"/>
              </w:rPr>
              <w:t>U</w:t>
            </w:r>
          </w:p>
        </w:tc>
        <w:tc>
          <w:tcPr>
            <w:tcW w:w="962" w:type="dxa"/>
            <w:vAlign w:val="center"/>
          </w:tcPr>
          <w:p w14:paraId="5BF18207" w14:textId="77777777" w:rsidR="00D01292" w:rsidRDefault="00D01292" w:rsidP="00B306A7">
            <w:pPr>
              <w:jc w:val="center"/>
              <w:rPr>
                <w:rFonts w:ascii="Calibri" w:hAnsi="Calibri" w:cs="Calibri"/>
                <w:b/>
                <w:bCs/>
                <w:color w:val="000000"/>
                <w:sz w:val="22"/>
                <w:szCs w:val="22"/>
              </w:rPr>
            </w:pPr>
            <w:r>
              <w:rPr>
                <w:rFonts w:ascii="Calibri" w:hAnsi="Calibri" w:cs="Calibri"/>
                <w:b/>
                <w:bCs/>
                <w:color w:val="000000"/>
                <w:sz w:val="22"/>
                <w:szCs w:val="22"/>
              </w:rPr>
              <w:t>02</w:t>
            </w:r>
          </w:p>
        </w:tc>
        <w:tc>
          <w:tcPr>
            <w:tcW w:w="1544" w:type="dxa"/>
          </w:tcPr>
          <w:p w14:paraId="5B16239A" w14:textId="77777777" w:rsidR="00D01292" w:rsidRPr="00DB7DD7" w:rsidRDefault="00D01292" w:rsidP="00B306A7">
            <w:pPr>
              <w:rPr>
                <w:rFonts w:ascii="Century Gothic" w:hAnsi="Century Gothic"/>
                <w:b/>
                <w:sz w:val="22"/>
                <w:szCs w:val="22"/>
                <w:highlight w:val="yellow"/>
              </w:rPr>
            </w:pPr>
          </w:p>
        </w:tc>
        <w:tc>
          <w:tcPr>
            <w:tcW w:w="1541" w:type="dxa"/>
            <w:vAlign w:val="center"/>
          </w:tcPr>
          <w:p w14:paraId="7B60BBB6" w14:textId="77777777" w:rsidR="00D01292" w:rsidRPr="00DB7DD7" w:rsidRDefault="00D01292" w:rsidP="00B306A7">
            <w:pPr>
              <w:rPr>
                <w:rFonts w:ascii="Century Gothic" w:hAnsi="Century Gothic"/>
                <w:b/>
                <w:sz w:val="22"/>
                <w:szCs w:val="22"/>
                <w:highlight w:val="yellow"/>
              </w:rPr>
            </w:pPr>
          </w:p>
        </w:tc>
      </w:tr>
      <w:tr w:rsidR="00D01292" w:rsidRPr="00E52954" w14:paraId="3A9FCBA6" w14:textId="77777777" w:rsidTr="00D01292">
        <w:trPr>
          <w:cantSplit/>
          <w:trHeight w:val="270"/>
          <w:jc w:val="center"/>
        </w:trPr>
        <w:tc>
          <w:tcPr>
            <w:tcW w:w="765" w:type="dxa"/>
            <w:tcMar>
              <w:top w:w="0" w:type="dxa"/>
              <w:left w:w="70" w:type="dxa"/>
              <w:bottom w:w="0" w:type="dxa"/>
              <w:right w:w="70" w:type="dxa"/>
            </w:tcMar>
            <w:vAlign w:val="center"/>
          </w:tcPr>
          <w:p w14:paraId="2563FF16" w14:textId="77777777" w:rsidR="00D01292" w:rsidRPr="00AE4AE8" w:rsidRDefault="00D01292" w:rsidP="00B306A7">
            <w:pPr>
              <w:jc w:val="center"/>
              <w:rPr>
                <w:rFonts w:ascii="Calibri" w:hAnsi="Calibri" w:cs="Calibri"/>
                <w:b/>
                <w:bCs/>
                <w:sz w:val="20"/>
                <w:szCs w:val="20"/>
              </w:rPr>
            </w:pPr>
            <w:r>
              <w:rPr>
                <w:rFonts w:ascii="Calibri" w:hAnsi="Calibri" w:cs="Calibri"/>
                <w:b/>
                <w:bCs/>
                <w:sz w:val="20"/>
                <w:szCs w:val="20"/>
              </w:rPr>
              <w:t>7</w:t>
            </w:r>
          </w:p>
        </w:tc>
        <w:tc>
          <w:tcPr>
            <w:tcW w:w="4431" w:type="dxa"/>
            <w:tcMar>
              <w:top w:w="0" w:type="dxa"/>
              <w:left w:w="70" w:type="dxa"/>
              <w:bottom w:w="0" w:type="dxa"/>
              <w:right w:w="70" w:type="dxa"/>
            </w:tcMar>
            <w:vAlign w:val="center"/>
          </w:tcPr>
          <w:p w14:paraId="083DB521" w14:textId="77777777" w:rsidR="00D01292" w:rsidRPr="00512339" w:rsidRDefault="00D01292" w:rsidP="00B306A7">
            <w:pPr>
              <w:rPr>
                <w:rFonts w:ascii="Calibri" w:hAnsi="Calibri" w:cs="Calibri"/>
                <w:b/>
                <w:bCs/>
                <w:sz w:val="20"/>
                <w:szCs w:val="20"/>
              </w:rPr>
            </w:pPr>
            <w:r w:rsidRPr="00D93E0F">
              <w:rPr>
                <w:rFonts w:ascii="Calibri" w:hAnsi="Calibri" w:cs="Calibri"/>
                <w:b/>
                <w:bCs/>
                <w:sz w:val="20"/>
                <w:szCs w:val="20"/>
              </w:rPr>
              <w:t>SERVO-VARIATEU</w:t>
            </w:r>
            <w:r>
              <w:rPr>
                <w:rFonts w:ascii="Calibri" w:hAnsi="Calibri" w:cs="Calibri"/>
                <w:b/>
                <w:bCs/>
                <w:sz w:val="20"/>
                <w:szCs w:val="20"/>
              </w:rPr>
              <w:t>R 0,75 KW + SERVO-MOTEUR 0,5 KW</w:t>
            </w:r>
          </w:p>
        </w:tc>
        <w:tc>
          <w:tcPr>
            <w:tcW w:w="963" w:type="dxa"/>
            <w:tcMar>
              <w:top w:w="0" w:type="dxa"/>
              <w:left w:w="70" w:type="dxa"/>
              <w:bottom w:w="0" w:type="dxa"/>
              <w:right w:w="70" w:type="dxa"/>
            </w:tcMar>
            <w:vAlign w:val="center"/>
          </w:tcPr>
          <w:p w14:paraId="425A6710" w14:textId="77777777" w:rsidR="00D01292" w:rsidRPr="006A4650" w:rsidRDefault="00D01292" w:rsidP="00B306A7">
            <w:pPr>
              <w:jc w:val="center"/>
              <w:rPr>
                <w:rFonts w:ascii="Century Gothic" w:hAnsi="Century Gothic"/>
                <w:b/>
                <w:sz w:val="22"/>
                <w:szCs w:val="22"/>
              </w:rPr>
            </w:pPr>
            <w:r w:rsidRPr="00F61EAF">
              <w:rPr>
                <w:rFonts w:ascii="Century Gothic" w:hAnsi="Century Gothic"/>
                <w:b/>
                <w:sz w:val="22"/>
                <w:szCs w:val="22"/>
              </w:rPr>
              <w:t>U</w:t>
            </w:r>
          </w:p>
        </w:tc>
        <w:tc>
          <w:tcPr>
            <w:tcW w:w="962" w:type="dxa"/>
            <w:vAlign w:val="center"/>
          </w:tcPr>
          <w:p w14:paraId="2130B3DF" w14:textId="77777777" w:rsidR="00D01292" w:rsidRDefault="00D01292" w:rsidP="00B306A7">
            <w:pPr>
              <w:jc w:val="center"/>
              <w:rPr>
                <w:rFonts w:ascii="Calibri" w:hAnsi="Calibri" w:cs="Calibri"/>
                <w:b/>
                <w:bCs/>
                <w:color w:val="000000"/>
                <w:sz w:val="22"/>
                <w:szCs w:val="22"/>
              </w:rPr>
            </w:pPr>
            <w:r>
              <w:rPr>
                <w:rFonts w:ascii="Calibri" w:hAnsi="Calibri" w:cs="Calibri"/>
                <w:b/>
                <w:bCs/>
                <w:color w:val="000000"/>
                <w:sz w:val="22"/>
                <w:szCs w:val="22"/>
              </w:rPr>
              <w:t>02</w:t>
            </w:r>
          </w:p>
        </w:tc>
        <w:tc>
          <w:tcPr>
            <w:tcW w:w="1544" w:type="dxa"/>
          </w:tcPr>
          <w:p w14:paraId="64712A6E" w14:textId="77777777" w:rsidR="00D01292" w:rsidRPr="00DB7DD7" w:rsidRDefault="00D01292" w:rsidP="00B306A7">
            <w:pPr>
              <w:rPr>
                <w:rFonts w:ascii="Century Gothic" w:hAnsi="Century Gothic"/>
                <w:b/>
                <w:sz w:val="22"/>
                <w:szCs w:val="22"/>
                <w:highlight w:val="yellow"/>
              </w:rPr>
            </w:pPr>
          </w:p>
        </w:tc>
        <w:tc>
          <w:tcPr>
            <w:tcW w:w="1541" w:type="dxa"/>
            <w:vAlign w:val="center"/>
          </w:tcPr>
          <w:p w14:paraId="6475B58B" w14:textId="77777777" w:rsidR="00D01292" w:rsidRPr="00DB7DD7" w:rsidRDefault="00D01292" w:rsidP="00B306A7">
            <w:pPr>
              <w:rPr>
                <w:rFonts w:ascii="Century Gothic" w:hAnsi="Century Gothic"/>
                <w:b/>
                <w:sz w:val="22"/>
                <w:szCs w:val="22"/>
                <w:highlight w:val="yellow"/>
              </w:rPr>
            </w:pPr>
          </w:p>
        </w:tc>
      </w:tr>
      <w:tr w:rsidR="00D01292" w:rsidRPr="00E52954" w14:paraId="7F3F4DEC" w14:textId="77777777" w:rsidTr="00D01292">
        <w:trPr>
          <w:cantSplit/>
          <w:trHeight w:val="535"/>
          <w:jc w:val="center"/>
        </w:trPr>
        <w:tc>
          <w:tcPr>
            <w:tcW w:w="8665" w:type="dxa"/>
            <w:gridSpan w:val="5"/>
            <w:vAlign w:val="center"/>
          </w:tcPr>
          <w:p w14:paraId="1F547F97" w14:textId="51F9C253" w:rsidR="00D01292" w:rsidRPr="00E52954" w:rsidRDefault="00D01292" w:rsidP="00D01292">
            <w:pPr>
              <w:rPr>
                <w:rFonts w:cs="Calibri"/>
                <w:color w:val="000000"/>
                <w:sz w:val="28"/>
                <w:szCs w:val="20"/>
              </w:rPr>
            </w:pPr>
            <w:r w:rsidRPr="00E52954">
              <w:rPr>
                <w:rFonts w:ascii="Century Gothic" w:hAnsi="Century Gothic"/>
                <w:b/>
                <w:sz w:val="20"/>
                <w:szCs w:val="16"/>
              </w:rPr>
              <w:t xml:space="preserve"> MONTANT TOTAL</w:t>
            </w:r>
            <w:r>
              <w:rPr>
                <w:rFonts w:ascii="Century Gothic" w:hAnsi="Century Gothic"/>
                <w:b/>
                <w:sz w:val="20"/>
                <w:szCs w:val="16"/>
              </w:rPr>
              <w:t xml:space="preserve"> HTVA</w:t>
            </w:r>
          </w:p>
        </w:tc>
        <w:tc>
          <w:tcPr>
            <w:tcW w:w="1541" w:type="dxa"/>
            <w:vAlign w:val="center"/>
          </w:tcPr>
          <w:p w14:paraId="07AF86FF" w14:textId="77777777" w:rsidR="00D01292" w:rsidRPr="00E52954" w:rsidRDefault="00D01292" w:rsidP="00D01292">
            <w:pPr>
              <w:rPr>
                <w:rFonts w:cs="Calibri"/>
                <w:color w:val="000000"/>
                <w:sz w:val="28"/>
                <w:szCs w:val="20"/>
              </w:rPr>
            </w:pPr>
          </w:p>
        </w:tc>
      </w:tr>
      <w:tr w:rsidR="00D01292" w:rsidRPr="00E52954" w14:paraId="1A633C70" w14:textId="77777777" w:rsidTr="00D01292">
        <w:trPr>
          <w:cantSplit/>
          <w:trHeight w:val="535"/>
          <w:jc w:val="center"/>
        </w:trPr>
        <w:tc>
          <w:tcPr>
            <w:tcW w:w="8665" w:type="dxa"/>
            <w:gridSpan w:val="5"/>
            <w:vAlign w:val="center"/>
          </w:tcPr>
          <w:p w14:paraId="024E5A42" w14:textId="75A0CD48" w:rsidR="00D01292" w:rsidRPr="00E52954" w:rsidRDefault="00D01292" w:rsidP="00D01292">
            <w:pPr>
              <w:rPr>
                <w:rFonts w:ascii="Century Gothic" w:hAnsi="Century Gothic"/>
                <w:b/>
                <w:sz w:val="20"/>
                <w:szCs w:val="16"/>
              </w:rPr>
            </w:pPr>
            <w:r>
              <w:rPr>
                <w:rFonts w:ascii="Century Gothic" w:hAnsi="Century Gothic"/>
                <w:b/>
                <w:sz w:val="20"/>
                <w:szCs w:val="16"/>
              </w:rPr>
              <w:t>TOTAL DE LA TVA 20 %</w:t>
            </w:r>
          </w:p>
        </w:tc>
        <w:tc>
          <w:tcPr>
            <w:tcW w:w="1541" w:type="dxa"/>
            <w:vAlign w:val="center"/>
          </w:tcPr>
          <w:p w14:paraId="12E9475B" w14:textId="77777777" w:rsidR="00D01292" w:rsidRPr="00E52954" w:rsidRDefault="00D01292" w:rsidP="00D01292">
            <w:pPr>
              <w:rPr>
                <w:rFonts w:cs="Calibri"/>
                <w:color w:val="000000"/>
                <w:sz w:val="28"/>
                <w:szCs w:val="20"/>
              </w:rPr>
            </w:pPr>
          </w:p>
        </w:tc>
      </w:tr>
      <w:tr w:rsidR="00D01292" w:rsidRPr="00E52954" w14:paraId="7EB7F812" w14:textId="77777777" w:rsidTr="00D01292">
        <w:trPr>
          <w:cantSplit/>
          <w:trHeight w:val="535"/>
          <w:jc w:val="center"/>
        </w:trPr>
        <w:tc>
          <w:tcPr>
            <w:tcW w:w="8665" w:type="dxa"/>
            <w:gridSpan w:val="5"/>
            <w:vAlign w:val="center"/>
          </w:tcPr>
          <w:p w14:paraId="6A70570A" w14:textId="34F028E9" w:rsidR="00D01292" w:rsidRPr="00E52954" w:rsidRDefault="00D01292" w:rsidP="00D01292">
            <w:pPr>
              <w:rPr>
                <w:rFonts w:ascii="Century Gothic" w:hAnsi="Century Gothic"/>
                <w:b/>
                <w:sz w:val="20"/>
                <w:szCs w:val="16"/>
              </w:rPr>
            </w:pPr>
            <w:r>
              <w:rPr>
                <w:rFonts w:ascii="Century Gothic" w:hAnsi="Century Gothic"/>
                <w:b/>
                <w:sz w:val="20"/>
                <w:szCs w:val="16"/>
              </w:rPr>
              <w:t>MONTANT TOTAL TTC</w:t>
            </w:r>
          </w:p>
        </w:tc>
        <w:tc>
          <w:tcPr>
            <w:tcW w:w="1541" w:type="dxa"/>
            <w:vAlign w:val="center"/>
          </w:tcPr>
          <w:p w14:paraId="72C806C0" w14:textId="77777777" w:rsidR="00D01292" w:rsidRPr="00E52954" w:rsidRDefault="00D01292" w:rsidP="00D01292">
            <w:pPr>
              <w:rPr>
                <w:rFonts w:cs="Calibri"/>
                <w:color w:val="000000"/>
                <w:sz w:val="28"/>
                <w:szCs w:val="20"/>
              </w:rPr>
            </w:pPr>
          </w:p>
        </w:tc>
      </w:tr>
    </w:tbl>
    <w:p w14:paraId="3A9D404F" w14:textId="77777777" w:rsidR="00620DCC" w:rsidRPr="00E52954" w:rsidRDefault="00620DCC" w:rsidP="00620DCC">
      <w:pPr>
        <w:rPr>
          <w:rFonts w:ascii="Century Gothic" w:hAnsi="Century Gothic"/>
          <w:b/>
          <w:sz w:val="10"/>
          <w:szCs w:val="10"/>
        </w:rPr>
      </w:pPr>
    </w:p>
    <w:p w14:paraId="3DB8EDFE" w14:textId="77777777" w:rsidR="00620DCC" w:rsidRPr="00E52954" w:rsidRDefault="00620DCC" w:rsidP="00620DCC">
      <w:pPr>
        <w:rPr>
          <w:rFonts w:ascii="Century Gothic" w:hAnsi="Century Gothic"/>
          <w:b/>
          <w:sz w:val="20"/>
          <w:szCs w:val="20"/>
        </w:rPr>
      </w:pPr>
      <w:r w:rsidRPr="00E52954">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p>
    <w:p w14:paraId="7A8EF433" w14:textId="77777777" w:rsidR="00620DCC" w:rsidRPr="00E52954" w:rsidRDefault="00620DCC" w:rsidP="00620DCC">
      <w:pPr>
        <w:rPr>
          <w:rFonts w:ascii="Century Gothic" w:hAnsi="Century Gothic"/>
          <w:b/>
          <w:sz w:val="6"/>
          <w:szCs w:val="6"/>
        </w:rPr>
      </w:pPr>
    </w:p>
    <w:p w14:paraId="593B3AF1" w14:textId="77777777" w:rsidR="00620DCC" w:rsidRPr="00E52954" w:rsidRDefault="00620DCC" w:rsidP="00620DCC">
      <w:pPr>
        <w:jc w:val="right"/>
        <w:rPr>
          <w:b/>
          <w:snapToGrid w:val="0"/>
          <w:sz w:val="20"/>
          <w:szCs w:val="20"/>
        </w:rPr>
      </w:pPr>
      <w:r w:rsidRPr="00E52954">
        <w:rPr>
          <w:b/>
          <w:snapToGrid w:val="0"/>
          <w:sz w:val="20"/>
          <w:szCs w:val="20"/>
        </w:rPr>
        <w:t xml:space="preserve">   </w:t>
      </w:r>
    </w:p>
    <w:p w14:paraId="5051177A" w14:textId="77777777" w:rsidR="00620DCC" w:rsidRPr="00E52954" w:rsidRDefault="00620DCC" w:rsidP="00620DCC">
      <w:pPr>
        <w:jc w:val="right"/>
        <w:rPr>
          <w:b/>
          <w:kern w:val="36"/>
          <w:sz w:val="20"/>
          <w:szCs w:val="20"/>
        </w:rPr>
      </w:pPr>
      <w:r w:rsidRPr="00E52954">
        <w:rPr>
          <w:b/>
          <w:snapToGrid w:val="0"/>
          <w:sz w:val="20"/>
          <w:szCs w:val="20"/>
        </w:rPr>
        <w:t xml:space="preserve">  </w:t>
      </w:r>
      <w:proofErr w:type="gramStart"/>
      <w:r w:rsidRPr="00E52954">
        <w:rPr>
          <w:rFonts w:ascii="Century Gothic" w:hAnsi="Century Gothic"/>
          <w:b/>
          <w:sz w:val="20"/>
          <w:szCs w:val="20"/>
        </w:rPr>
        <w:t>Fait  à</w:t>
      </w:r>
      <w:proofErr w:type="gramEnd"/>
      <w:r w:rsidRPr="00E52954">
        <w:rPr>
          <w:rFonts w:ascii="Century Gothic" w:hAnsi="Century Gothic"/>
          <w:b/>
          <w:sz w:val="20"/>
          <w:szCs w:val="20"/>
        </w:rPr>
        <w:t xml:space="preserve"> ……………………… le ………………………</w:t>
      </w:r>
      <w:r w:rsidRPr="00E52954">
        <w:rPr>
          <w:b/>
          <w:kern w:val="36"/>
          <w:sz w:val="20"/>
          <w:szCs w:val="20"/>
        </w:rPr>
        <w:t xml:space="preserve">                                    </w:t>
      </w:r>
    </w:p>
    <w:p w14:paraId="51FE7AB0" w14:textId="77777777" w:rsidR="00620DCC" w:rsidRPr="00E52954" w:rsidRDefault="00620DCC" w:rsidP="00620DCC">
      <w:pPr>
        <w:jc w:val="center"/>
        <w:rPr>
          <w:b/>
          <w:kern w:val="36"/>
          <w:sz w:val="4"/>
          <w:szCs w:val="4"/>
        </w:rPr>
      </w:pPr>
    </w:p>
    <w:p w14:paraId="2AB583D6" w14:textId="77777777" w:rsidR="00620DCC" w:rsidRPr="00E52954" w:rsidRDefault="00620DCC" w:rsidP="00620DCC">
      <w:pPr>
        <w:jc w:val="center"/>
        <w:rPr>
          <w:b/>
          <w:kern w:val="36"/>
          <w:sz w:val="4"/>
          <w:szCs w:val="4"/>
        </w:rPr>
      </w:pPr>
      <w:r w:rsidRPr="00E52954">
        <w:rPr>
          <w:b/>
          <w:kern w:val="36"/>
          <w:sz w:val="20"/>
          <w:szCs w:val="20"/>
        </w:rPr>
        <w:t xml:space="preserve">                        </w:t>
      </w:r>
    </w:p>
    <w:p w14:paraId="108F70AD" w14:textId="77777777" w:rsidR="00620DCC" w:rsidRDefault="00620DCC" w:rsidP="00620DCC">
      <w:pPr>
        <w:rPr>
          <w:rFonts w:ascii="Century Gothic" w:hAnsi="Century Gothic"/>
          <w:b/>
          <w:sz w:val="10"/>
          <w:szCs w:val="10"/>
        </w:rPr>
      </w:pPr>
      <w:r w:rsidRPr="00E52954">
        <w:rPr>
          <w:b/>
          <w:kern w:val="36"/>
          <w:sz w:val="20"/>
          <w:szCs w:val="20"/>
        </w:rPr>
        <w:t xml:space="preserve">                                                                                                  </w:t>
      </w:r>
      <w:r w:rsidRPr="00E52954">
        <w:rPr>
          <w:rFonts w:ascii="Century Gothic" w:hAnsi="Century Gothic"/>
          <w:b/>
          <w:sz w:val="20"/>
          <w:szCs w:val="20"/>
        </w:rPr>
        <w:t>Signature et cachet du concurrent</w:t>
      </w:r>
    </w:p>
    <w:p w14:paraId="69E25EB5" w14:textId="77777777" w:rsidR="00620DCC" w:rsidRPr="00255DFB" w:rsidRDefault="00620DCC" w:rsidP="00620DCC">
      <w:pPr>
        <w:rPr>
          <w:rFonts w:ascii="Century Gothic" w:hAnsi="Century Gothic"/>
          <w:sz w:val="10"/>
          <w:szCs w:val="10"/>
        </w:rPr>
      </w:pPr>
    </w:p>
    <w:p w14:paraId="2C5838FF" w14:textId="77777777" w:rsidR="00620DCC" w:rsidRPr="00255DFB" w:rsidRDefault="00620DCC" w:rsidP="00620DCC">
      <w:pPr>
        <w:rPr>
          <w:rFonts w:ascii="Century Gothic" w:hAnsi="Century Gothic"/>
          <w:sz w:val="10"/>
          <w:szCs w:val="10"/>
        </w:rPr>
      </w:pPr>
    </w:p>
    <w:p w14:paraId="4F8F500C" w14:textId="77777777" w:rsidR="00620DCC" w:rsidRPr="00255DFB" w:rsidRDefault="00620DCC" w:rsidP="00620DCC">
      <w:pPr>
        <w:rPr>
          <w:rFonts w:ascii="Century Gothic" w:hAnsi="Century Gothic"/>
          <w:sz w:val="10"/>
          <w:szCs w:val="10"/>
        </w:rPr>
      </w:pPr>
    </w:p>
    <w:p w14:paraId="47FECC27" w14:textId="77777777" w:rsidR="00620DCC" w:rsidRDefault="00620DCC" w:rsidP="00620DCC">
      <w:pPr>
        <w:rPr>
          <w:rFonts w:ascii="Century Gothic" w:hAnsi="Century Gothic"/>
          <w:sz w:val="10"/>
          <w:szCs w:val="10"/>
        </w:rPr>
      </w:pPr>
    </w:p>
    <w:p w14:paraId="14EACE4F" w14:textId="77777777" w:rsidR="00620DCC" w:rsidRDefault="00620DCC" w:rsidP="00620DCC">
      <w:pPr>
        <w:tabs>
          <w:tab w:val="left" w:pos="11235"/>
        </w:tabs>
        <w:rPr>
          <w:rFonts w:ascii="Century Gothic" w:hAnsi="Century Gothic"/>
          <w:sz w:val="10"/>
          <w:szCs w:val="10"/>
        </w:rPr>
        <w:sectPr w:rsidR="00620DCC" w:rsidSect="00512339">
          <w:headerReference w:type="default" r:id="rId15"/>
          <w:footerReference w:type="default" r:id="rId16"/>
          <w:pgSz w:w="16838" w:h="11906" w:orient="landscape"/>
          <w:pgMar w:top="851" w:right="1134" w:bottom="851" w:left="1134" w:header="709" w:footer="709" w:gutter="0"/>
          <w:cols w:space="708"/>
          <w:docGrid w:linePitch="360"/>
        </w:sectPr>
      </w:pPr>
      <w:r>
        <w:rPr>
          <w:rFonts w:ascii="Century Gothic" w:hAnsi="Century Gothic"/>
          <w:sz w:val="10"/>
          <w:szCs w:val="10"/>
        </w:rPr>
        <w:tab/>
      </w:r>
    </w:p>
    <w:p w14:paraId="0EF973E2" w14:textId="77777777" w:rsidR="00620DCC" w:rsidRDefault="00620DCC" w:rsidP="00620DCC">
      <w:pPr>
        <w:tabs>
          <w:tab w:val="left" w:pos="11235"/>
        </w:tabs>
        <w:rPr>
          <w:rFonts w:ascii="Century Gothic" w:hAnsi="Century Gothic"/>
          <w:sz w:val="10"/>
          <w:szCs w:val="10"/>
        </w:rPr>
      </w:pPr>
    </w:p>
    <w:p w14:paraId="12DF6E03" w14:textId="77777777" w:rsidR="00620DCC"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r w:rsidRPr="009F719D">
        <w:rPr>
          <w:rFonts w:ascii="Century Gothic" w:hAnsi="Century Gothic"/>
          <w:b/>
          <w:bCs/>
          <w:color w:val="548DD4" w:themeColor="text2" w:themeTint="99"/>
        </w:rPr>
        <w:t>LOT N°</w:t>
      </w:r>
      <w:r>
        <w:rPr>
          <w:rFonts w:ascii="Century Gothic" w:hAnsi="Century Gothic"/>
          <w:b/>
          <w:bCs/>
          <w:color w:val="548DD4" w:themeColor="text2" w:themeTint="99"/>
        </w:rPr>
        <w:t>7</w:t>
      </w:r>
      <w:r w:rsidRPr="009F719D">
        <w:rPr>
          <w:rFonts w:ascii="Century Gothic" w:hAnsi="Century Gothic"/>
          <w:b/>
          <w:bCs/>
          <w:color w:val="548DD4" w:themeColor="text2" w:themeTint="99"/>
        </w:rPr>
        <w:t xml:space="preserve"> : EQUIPEMENTS POUR HABILITATION ELECTRIQUE</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715"/>
        <w:gridCol w:w="2126"/>
        <w:gridCol w:w="1694"/>
      </w:tblGrid>
      <w:tr w:rsidR="00620DCC" w:rsidRPr="00AE4AE8" w14:paraId="06046544" w14:textId="77777777" w:rsidTr="00C943C8">
        <w:trPr>
          <w:trHeight w:val="451"/>
          <w:tblHeader/>
          <w:jc w:val="center"/>
        </w:trPr>
        <w:tc>
          <w:tcPr>
            <w:tcW w:w="659" w:type="dxa"/>
            <w:vAlign w:val="center"/>
          </w:tcPr>
          <w:p w14:paraId="208C1274"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Item n°</w:t>
            </w:r>
          </w:p>
        </w:tc>
        <w:tc>
          <w:tcPr>
            <w:tcW w:w="5715" w:type="dxa"/>
          </w:tcPr>
          <w:p w14:paraId="38ACA9CF" w14:textId="77777777" w:rsidR="00620DCC" w:rsidRPr="00AE4AE8" w:rsidRDefault="00620DCC" w:rsidP="00B306A7">
            <w:pPr>
              <w:jc w:val="center"/>
              <w:rPr>
                <w:rFonts w:ascii="Calibri" w:hAnsi="Calibri" w:cs="Calibri"/>
                <w:b/>
                <w:bCs/>
                <w:iCs/>
                <w:sz w:val="22"/>
                <w:szCs w:val="22"/>
              </w:rPr>
            </w:pPr>
            <w:r w:rsidRPr="00AE4AE8">
              <w:rPr>
                <w:rFonts w:ascii="Calibri" w:hAnsi="Calibri" w:cs="Calibri"/>
                <w:b/>
                <w:bCs/>
                <w:sz w:val="22"/>
                <w:szCs w:val="22"/>
              </w:rPr>
              <w:t>Désignation et caractéristiques demandées</w:t>
            </w:r>
          </w:p>
        </w:tc>
        <w:tc>
          <w:tcPr>
            <w:tcW w:w="2126" w:type="dxa"/>
          </w:tcPr>
          <w:p w14:paraId="52FB307B" w14:textId="77777777" w:rsidR="00620DCC" w:rsidRPr="00AE4AE8" w:rsidRDefault="00620DCC" w:rsidP="00B306A7">
            <w:pPr>
              <w:jc w:val="center"/>
              <w:rPr>
                <w:rFonts w:ascii="Calibri" w:hAnsi="Calibri" w:cs="Calibri"/>
                <w:b/>
                <w:bCs/>
                <w:sz w:val="22"/>
                <w:szCs w:val="22"/>
              </w:rPr>
            </w:pPr>
            <w:r w:rsidRPr="0049421F">
              <w:rPr>
                <w:rFonts w:ascii="Calibri" w:hAnsi="Calibri" w:cs="Calibri"/>
                <w:b/>
                <w:bCs/>
                <w:iCs/>
                <w:sz w:val="22"/>
                <w:szCs w:val="22"/>
              </w:rPr>
              <w:t>Proposition du soumissionnaire</w:t>
            </w:r>
          </w:p>
        </w:tc>
        <w:tc>
          <w:tcPr>
            <w:tcW w:w="1694" w:type="dxa"/>
          </w:tcPr>
          <w:p w14:paraId="097FC710" w14:textId="77777777" w:rsidR="00620DCC" w:rsidRPr="00AE4AE8" w:rsidRDefault="00620DCC" w:rsidP="00B306A7">
            <w:pPr>
              <w:jc w:val="center"/>
              <w:rPr>
                <w:rFonts w:ascii="Calibri" w:hAnsi="Calibri" w:cs="Calibri"/>
                <w:b/>
                <w:bCs/>
                <w:sz w:val="22"/>
                <w:szCs w:val="22"/>
              </w:rPr>
            </w:pPr>
            <w:r w:rsidRPr="0049421F">
              <w:rPr>
                <w:rFonts w:ascii="Calibri" w:hAnsi="Calibri" w:cs="Calibri"/>
                <w:b/>
                <w:bCs/>
                <w:iCs/>
                <w:sz w:val="22"/>
                <w:szCs w:val="22"/>
              </w:rPr>
              <w:t>Appréciation de l’administration</w:t>
            </w:r>
          </w:p>
        </w:tc>
      </w:tr>
      <w:tr w:rsidR="007E2C66" w:rsidRPr="00AE4AE8" w14:paraId="78AFB243" w14:textId="77777777" w:rsidTr="00C943C8">
        <w:trPr>
          <w:jc w:val="center"/>
        </w:trPr>
        <w:tc>
          <w:tcPr>
            <w:tcW w:w="659" w:type="dxa"/>
            <w:vAlign w:val="center"/>
          </w:tcPr>
          <w:p w14:paraId="71AD9ADF" w14:textId="77777777" w:rsidR="007E2C66" w:rsidRPr="00AE4AE8" w:rsidRDefault="007E2C66" w:rsidP="007E2C66">
            <w:pPr>
              <w:jc w:val="center"/>
              <w:rPr>
                <w:rFonts w:ascii="Calibri" w:hAnsi="Calibri" w:cs="Calibri"/>
                <w:b/>
                <w:bCs/>
                <w:sz w:val="20"/>
                <w:szCs w:val="20"/>
              </w:rPr>
            </w:pPr>
            <w:r w:rsidRPr="00AE4AE8">
              <w:rPr>
                <w:rFonts w:ascii="Calibri" w:hAnsi="Calibri" w:cs="Calibri"/>
                <w:b/>
                <w:bCs/>
                <w:sz w:val="20"/>
                <w:szCs w:val="20"/>
              </w:rPr>
              <w:t>1</w:t>
            </w:r>
          </w:p>
        </w:tc>
        <w:tc>
          <w:tcPr>
            <w:tcW w:w="5715" w:type="dxa"/>
            <w:vAlign w:val="center"/>
          </w:tcPr>
          <w:p w14:paraId="42569CB9" w14:textId="77777777" w:rsidR="007E2C66" w:rsidRDefault="007E2C66" w:rsidP="007E2C66">
            <w:pPr>
              <w:rPr>
                <w:rFonts w:ascii="Calibri" w:hAnsi="Calibri" w:cs="Calibri"/>
                <w:b/>
                <w:bCs/>
                <w:sz w:val="20"/>
                <w:szCs w:val="20"/>
                <w:lang w:val="fr-MA"/>
              </w:rPr>
            </w:pPr>
            <w:r w:rsidRPr="000B23F0">
              <w:rPr>
                <w:rFonts w:ascii="Calibri" w:hAnsi="Calibri" w:cs="Calibri"/>
                <w:b/>
                <w:bCs/>
                <w:sz w:val="20"/>
                <w:szCs w:val="20"/>
                <w:lang w:val="fr-MA"/>
              </w:rPr>
              <w:t>ARMOIRE POUR L’HABILITATION ELECTRIQUE</w:t>
            </w:r>
          </w:p>
          <w:p w14:paraId="0FC73083" w14:textId="77777777" w:rsidR="007E2C66" w:rsidRPr="000B23F0" w:rsidRDefault="007E2C66" w:rsidP="007E2C66">
            <w:pPr>
              <w:rPr>
                <w:rFonts w:ascii="Calibri" w:hAnsi="Calibri" w:cs="Calibri"/>
                <w:b/>
                <w:bCs/>
                <w:sz w:val="20"/>
                <w:szCs w:val="20"/>
                <w:lang w:val="fr-MA"/>
              </w:rPr>
            </w:pPr>
          </w:p>
          <w:p w14:paraId="679CDA1E"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Armoire pédagogique complète conçue pour la mise en application des règles relatives à la prévention des risques électriques, en vue de la préparation à la certification à l'habilitation électrique conformément aux exigences de la réglementation marocaine en vigueur.</w:t>
            </w:r>
          </w:p>
          <w:p w14:paraId="0768AA83"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L'armoire doit permettre la réalisation des travaux pratiques suivants (à minima) :</w:t>
            </w:r>
          </w:p>
          <w:p w14:paraId="55620F7F"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Simulations de situations de travail électrique (hors tension, sous tension, voisinage).</w:t>
            </w:r>
          </w:p>
          <w:p w14:paraId="2DF965E9"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Procédures de consignation et de déconsignation d'une installation électrique.</w:t>
            </w:r>
          </w:p>
          <w:p w14:paraId="53C76F43"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Mise en œuvre des Équipements de Protection Individuelle EPI et des Équipements de Protection Collective EPC.</w:t>
            </w:r>
          </w:p>
          <w:p w14:paraId="25045274"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Réalisation de tâches de câblage simples et complexes (démarrage moteur, circuit d'éclairage, etc.).</w:t>
            </w:r>
          </w:p>
          <w:p w14:paraId="31DC024F"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Identification des risques électriques</w:t>
            </w:r>
          </w:p>
          <w:p w14:paraId="60516631"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Mesure de grandeurs électriques à l'aide d'appareils de mesure.</w:t>
            </w:r>
          </w:p>
          <w:p w14:paraId="2DCA494F"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Simulation de pannes et diagnostics.</w:t>
            </w:r>
          </w:p>
          <w:p w14:paraId="446B1791"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L'armoire proposée devra être robuste, sécurisée, didactique et conforme aux normes de sécurité en vigueur. Elle devra intégrer à minima les éléments suivants ou leurs équivalents fonctionnellement adaptés au système proposé :</w:t>
            </w:r>
          </w:p>
          <w:p w14:paraId="5B73F489"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Structure : Armoire métallique didactique, robuste, avec face avant transparente ou ouvrable pour visualisation aisée des composants et des câblages. Dimensions adaptées pour une manipulation aisée et une visibilité optimale.</w:t>
            </w:r>
          </w:p>
          <w:p w14:paraId="0A7903F7"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1 source d’alimentation principale simulée (230VAC monophasé, ou 400VAC triphasé) avec protections adéquates.</w:t>
            </w:r>
          </w:p>
          <w:p w14:paraId="5F99C630"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1 source secondaire pour alimenter les circuits de commande, distribuée sur des jeux de barres ou borniers adaptés.</w:t>
            </w:r>
          </w:p>
          <w:p w14:paraId="295506C4"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 xml:space="preserve">Dispositifs de </w:t>
            </w:r>
            <w:proofErr w:type="gramStart"/>
            <w:r w:rsidRPr="000B23F0">
              <w:rPr>
                <w:rFonts w:ascii="Calibri" w:hAnsi="Calibri" w:cs="Calibri"/>
                <w:sz w:val="20"/>
                <w:szCs w:val="20"/>
                <w:lang w:val="fr-MA"/>
              </w:rPr>
              <w:t>protection:</w:t>
            </w:r>
            <w:proofErr w:type="gramEnd"/>
          </w:p>
          <w:p w14:paraId="3DF15330"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Sectionneurs à coupure visible, cadenassables, permettant la consignation.</w:t>
            </w:r>
          </w:p>
          <w:p w14:paraId="6E1124F0"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Disjoncteurs magnétothermiques ou différentiels pour la protection des circuits.</w:t>
            </w:r>
          </w:p>
          <w:p w14:paraId="22C2F67D"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Fusibles de protection adaptés aux différents circuits.</w:t>
            </w:r>
          </w:p>
          <w:p w14:paraId="2C76D115"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Dispositifs différentiels haute sensibilité (DDR 30mA).</w:t>
            </w:r>
          </w:p>
          <w:p w14:paraId="653FEAE4"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Composants de commande et signalisation :</w:t>
            </w:r>
          </w:p>
          <w:p w14:paraId="60232BFB"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Interrupteurs, boutons-poussoirs, sélecteurs, contacteurs, relais.</w:t>
            </w:r>
          </w:p>
          <w:p w14:paraId="405B1F64"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Lampes témoins, voyants de signalisation (marche, arrêt, défaut, etc.).</w:t>
            </w:r>
          </w:p>
          <w:p w14:paraId="02D005B1"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Horloges, temporisateurs.</w:t>
            </w:r>
          </w:p>
          <w:p w14:paraId="0176F9EC"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Charge résistive, inductive ou capacitive simulée.</w:t>
            </w:r>
          </w:p>
          <w:p w14:paraId="4C5E8311"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Moteur électrique simulé (avec protections thermiques et magnétiques).</w:t>
            </w:r>
          </w:p>
          <w:p w14:paraId="60D6F3B7"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Mesure et contrôle :</w:t>
            </w:r>
          </w:p>
          <w:p w14:paraId="3150AAB1"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Bornes de test sécurisées pour les mesures de tension et de courant.</w:t>
            </w:r>
          </w:p>
          <w:p w14:paraId="7EB121C3"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Panneau de raccordement pour la connexion d'appareils de mesure externes</w:t>
            </w:r>
          </w:p>
          <w:p w14:paraId="6C693165"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Système de consignation et d'isolement :</w:t>
            </w:r>
          </w:p>
          <w:p w14:paraId="1A98DDC4"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Points de cadenassage clairement identifiés.</w:t>
            </w:r>
          </w:p>
          <w:p w14:paraId="7580553B"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Dispositifs permettant la vérification d'absence de tension.</w:t>
            </w:r>
          </w:p>
          <w:p w14:paraId="5752BF01"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Panneau didactique présentant les étapes de consignation.</w:t>
            </w:r>
          </w:p>
          <w:p w14:paraId="1C766BE5"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Accessoires et Équipements Complémentaires pour la Sécurité Pédagogique :</w:t>
            </w:r>
          </w:p>
          <w:p w14:paraId="06160491"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Jeu de cadenas de consignation et étiquettes associées.</w:t>
            </w:r>
          </w:p>
          <w:p w14:paraId="15B9D006"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Dispositifs de balisage (poteaux, chaînes rouges et blanches) et de signalisation.</w:t>
            </w:r>
          </w:p>
          <w:p w14:paraId="146E2324"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Tapis isolant et nappe isolante, conformes aux normes de sécurité.</w:t>
            </w:r>
          </w:p>
          <w:p w14:paraId="6046CEF4"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Panneau de consignes de sécurité générales et spécifiques à l'habilitation électrique.</w:t>
            </w:r>
          </w:p>
          <w:p w14:paraId="177E4D4C" w14:textId="77777777" w:rsidR="007E2C66" w:rsidRPr="000B23F0" w:rsidRDefault="007E2C66" w:rsidP="007E2C66">
            <w:pPr>
              <w:rPr>
                <w:rFonts w:ascii="Calibri" w:hAnsi="Calibri" w:cs="Calibri"/>
                <w:sz w:val="20"/>
                <w:szCs w:val="20"/>
                <w:lang w:val="fr-MA"/>
              </w:rPr>
            </w:pPr>
            <w:r w:rsidRPr="000B23F0">
              <w:rPr>
                <w:rFonts w:ascii="Calibri" w:hAnsi="Calibri" w:cs="Calibri"/>
                <w:sz w:val="20"/>
                <w:szCs w:val="20"/>
                <w:lang w:val="fr-MA"/>
              </w:rPr>
              <w:t>Documentation technique et pédagogique complète (schémas électriques, manuel d'utilisation de l'armoire, propositions d'exercices pratiques).</w:t>
            </w:r>
          </w:p>
          <w:p w14:paraId="77666A49" w14:textId="28899CF1" w:rsidR="007E2C66" w:rsidRPr="00F474AB" w:rsidRDefault="007E2C66" w:rsidP="007E2C66">
            <w:pPr>
              <w:rPr>
                <w:rFonts w:ascii="Calibri" w:hAnsi="Calibri" w:cs="Calibri"/>
                <w:sz w:val="20"/>
                <w:szCs w:val="20"/>
              </w:rPr>
            </w:pPr>
          </w:p>
        </w:tc>
        <w:tc>
          <w:tcPr>
            <w:tcW w:w="2126" w:type="dxa"/>
          </w:tcPr>
          <w:p w14:paraId="2F0858A6" w14:textId="77777777" w:rsidR="007E2C66" w:rsidRPr="0049421F" w:rsidRDefault="007E2C66" w:rsidP="007E2C66">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 xml:space="preserve">Marque : </w:t>
            </w:r>
          </w:p>
          <w:p w14:paraId="6E3DA1F5" w14:textId="77777777" w:rsidR="007E2C66" w:rsidRPr="0049421F" w:rsidRDefault="007E2C66" w:rsidP="007E2C66">
            <w:pPr>
              <w:overflowPunct w:val="0"/>
              <w:autoSpaceDE w:val="0"/>
              <w:autoSpaceDN w:val="0"/>
              <w:adjustRightInd w:val="0"/>
              <w:textAlignment w:val="baseline"/>
              <w:rPr>
                <w:rFonts w:ascii="Calibri" w:hAnsi="Calibri" w:cs="Calibri"/>
                <w:b/>
                <w:sz w:val="22"/>
                <w:szCs w:val="22"/>
                <w:lang w:eastAsia="en-US" w:bidi="ar-MA"/>
              </w:rPr>
            </w:pPr>
            <w:r w:rsidRPr="0049421F">
              <w:rPr>
                <w:rFonts w:ascii="Calibri" w:hAnsi="Calibri" w:cs="Calibri"/>
                <w:b/>
                <w:sz w:val="22"/>
                <w:szCs w:val="22"/>
                <w:lang w:eastAsia="en-US" w:bidi="ar-MA"/>
              </w:rPr>
              <w:t>Référence :</w:t>
            </w:r>
          </w:p>
          <w:p w14:paraId="4D7B230C" w14:textId="77777777" w:rsidR="007E2C66" w:rsidRPr="00555015" w:rsidRDefault="007E2C66" w:rsidP="007E2C66">
            <w:pPr>
              <w:rPr>
                <w:rFonts w:ascii="Calibri" w:hAnsi="Calibri" w:cs="Calibri"/>
                <w:b/>
                <w:bCs/>
                <w:sz w:val="20"/>
                <w:szCs w:val="20"/>
              </w:rPr>
            </w:pPr>
            <w:r w:rsidRPr="0049421F">
              <w:rPr>
                <w:rFonts w:ascii="Calibri" w:hAnsi="Calibri" w:cs="Calibri"/>
                <w:b/>
                <w:sz w:val="22"/>
                <w:szCs w:val="22"/>
                <w:lang w:eastAsia="en-US" w:bidi="ar-MA"/>
              </w:rPr>
              <w:t>Caractéristiques des fournitures proposées :</w:t>
            </w:r>
          </w:p>
        </w:tc>
        <w:tc>
          <w:tcPr>
            <w:tcW w:w="1694" w:type="dxa"/>
          </w:tcPr>
          <w:p w14:paraId="07FC64B2" w14:textId="77777777" w:rsidR="007E2C66" w:rsidRPr="00555015" w:rsidRDefault="007E2C66" w:rsidP="007E2C66">
            <w:pPr>
              <w:rPr>
                <w:rFonts w:ascii="Calibri" w:hAnsi="Calibri" w:cs="Calibri"/>
                <w:b/>
                <w:bCs/>
                <w:sz w:val="20"/>
                <w:szCs w:val="20"/>
              </w:rPr>
            </w:pPr>
          </w:p>
        </w:tc>
      </w:tr>
      <w:tr w:rsidR="00620DCC" w:rsidRPr="00AE4AE8" w14:paraId="5A076B6C" w14:textId="77777777" w:rsidTr="00C943C8">
        <w:trPr>
          <w:jc w:val="center"/>
        </w:trPr>
        <w:tc>
          <w:tcPr>
            <w:tcW w:w="659" w:type="dxa"/>
            <w:vAlign w:val="center"/>
          </w:tcPr>
          <w:p w14:paraId="0756BDFD" w14:textId="77777777" w:rsidR="00620DCC" w:rsidRPr="00AE4AE8" w:rsidRDefault="00620DCC" w:rsidP="00B306A7">
            <w:pPr>
              <w:jc w:val="center"/>
              <w:rPr>
                <w:rFonts w:ascii="Calibri" w:hAnsi="Calibri" w:cs="Calibri"/>
                <w:b/>
                <w:bCs/>
                <w:sz w:val="20"/>
                <w:szCs w:val="20"/>
              </w:rPr>
            </w:pPr>
            <w:r>
              <w:rPr>
                <w:rFonts w:ascii="Calibri" w:hAnsi="Calibri" w:cs="Calibri"/>
                <w:b/>
                <w:bCs/>
                <w:sz w:val="20"/>
                <w:szCs w:val="20"/>
              </w:rPr>
              <w:t>2</w:t>
            </w:r>
          </w:p>
        </w:tc>
        <w:tc>
          <w:tcPr>
            <w:tcW w:w="5715" w:type="dxa"/>
            <w:vAlign w:val="center"/>
          </w:tcPr>
          <w:p w14:paraId="25C339F3" w14:textId="77777777" w:rsidR="00620DCC" w:rsidRPr="00B706CA" w:rsidRDefault="00620DCC" w:rsidP="00B306A7">
            <w:pPr>
              <w:rPr>
                <w:rFonts w:ascii="Calibri" w:hAnsi="Calibri" w:cs="Calibri"/>
                <w:b/>
                <w:bCs/>
                <w:sz w:val="20"/>
                <w:szCs w:val="20"/>
              </w:rPr>
            </w:pPr>
            <w:r w:rsidRPr="00B706CA">
              <w:rPr>
                <w:rFonts w:ascii="Calibri" w:hAnsi="Calibri" w:cs="Calibri"/>
                <w:b/>
                <w:bCs/>
                <w:sz w:val="20"/>
                <w:szCs w:val="20"/>
              </w:rPr>
              <w:t>Détecteur de tension pour poste HTA, 10-30 kV, avec perche fixe</w:t>
            </w:r>
          </w:p>
          <w:p w14:paraId="4D92EB1B"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xml:space="preserve">Caractéristiques : </w:t>
            </w:r>
          </w:p>
          <w:p w14:paraId="18523DC2"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Dispositif incorporé de contrôle de fonctionnement.</w:t>
            </w:r>
          </w:p>
          <w:p w14:paraId="2617F1E0"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Electrodes de contact en V interchangeables.</w:t>
            </w:r>
          </w:p>
          <w:p w14:paraId="7FA6F344"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Indications visuelles sur 360° par l’allumage d’une LED rouge à haute visibilité.</w:t>
            </w:r>
          </w:p>
          <w:p w14:paraId="42CF7030" w14:textId="77777777" w:rsidR="00620DCC" w:rsidRPr="008A48B6" w:rsidRDefault="00620DCC" w:rsidP="00B306A7">
            <w:pPr>
              <w:rPr>
                <w:rFonts w:ascii="Calibri" w:hAnsi="Calibri" w:cs="Calibri"/>
                <w:b/>
                <w:bCs/>
                <w:sz w:val="20"/>
                <w:szCs w:val="20"/>
              </w:rPr>
            </w:pPr>
            <w:r w:rsidRPr="00B706CA">
              <w:rPr>
                <w:rFonts w:ascii="Calibri" w:hAnsi="Calibri" w:cs="Calibri"/>
                <w:sz w:val="20"/>
                <w:szCs w:val="20"/>
              </w:rPr>
              <w:t>-        Pile lithium avec autonomie de 8 ans en utilisation standard.</w:t>
            </w:r>
          </w:p>
        </w:tc>
        <w:tc>
          <w:tcPr>
            <w:tcW w:w="2126" w:type="dxa"/>
          </w:tcPr>
          <w:p w14:paraId="2B0FBE46"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 xml:space="preserve">Marque : </w:t>
            </w:r>
          </w:p>
          <w:p w14:paraId="16035F4B"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Référence :</w:t>
            </w:r>
          </w:p>
          <w:p w14:paraId="1A6B8E40" w14:textId="77777777" w:rsidR="00620DCC" w:rsidRPr="00555015" w:rsidRDefault="00620DCC" w:rsidP="00B306A7">
            <w:pPr>
              <w:rPr>
                <w:rFonts w:ascii="Calibri" w:hAnsi="Calibri" w:cs="Calibri"/>
                <w:b/>
                <w:bCs/>
                <w:sz w:val="20"/>
                <w:szCs w:val="20"/>
              </w:rPr>
            </w:pPr>
            <w:r w:rsidRPr="005A59C8">
              <w:rPr>
                <w:rFonts w:ascii="Calibri" w:hAnsi="Calibri" w:cs="Calibri"/>
                <w:b/>
                <w:bCs/>
                <w:sz w:val="20"/>
                <w:szCs w:val="20"/>
              </w:rPr>
              <w:t>Caractéristiques des fournitures proposées :</w:t>
            </w:r>
          </w:p>
        </w:tc>
        <w:tc>
          <w:tcPr>
            <w:tcW w:w="1694" w:type="dxa"/>
          </w:tcPr>
          <w:p w14:paraId="2B3CE419" w14:textId="77777777" w:rsidR="00620DCC" w:rsidRPr="00555015" w:rsidRDefault="00620DCC" w:rsidP="00B306A7">
            <w:pPr>
              <w:rPr>
                <w:rFonts w:ascii="Calibri" w:hAnsi="Calibri" w:cs="Calibri"/>
                <w:b/>
                <w:bCs/>
                <w:sz w:val="20"/>
                <w:szCs w:val="20"/>
              </w:rPr>
            </w:pPr>
          </w:p>
        </w:tc>
      </w:tr>
      <w:tr w:rsidR="00620DCC" w:rsidRPr="00AE4AE8" w14:paraId="2C8D6612" w14:textId="77777777" w:rsidTr="00C943C8">
        <w:trPr>
          <w:jc w:val="center"/>
        </w:trPr>
        <w:tc>
          <w:tcPr>
            <w:tcW w:w="659" w:type="dxa"/>
            <w:vAlign w:val="center"/>
          </w:tcPr>
          <w:p w14:paraId="69B0EDFE" w14:textId="77777777" w:rsidR="00620DCC" w:rsidRDefault="00620DCC" w:rsidP="00B306A7">
            <w:pPr>
              <w:jc w:val="center"/>
              <w:rPr>
                <w:rFonts w:ascii="Calibri" w:hAnsi="Calibri" w:cs="Calibri"/>
                <w:b/>
                <w:bCs/>
                <w:sz w:val="20"/>
                <w:szCs w:val="20"/>
              </w:rPr>
            </w:pPr>
            <w:r>
              <w:rPr>
                <w:rFonts w:ascii="Calibri" w:hAnsi="Calibri" w:cs="Calibri"/>
                <w:b/>
                <w:bCs/>
                <w:sz w:val="20"/>
                <w:szCs w:val="20"/>
              </w:rPr>
              <w:t>3</w:t>
            </w:r>
          </w:p>
        </w:tc>
        <w:tc>
          <w:tcPr>
            <w:tcW w:w="5715" w:type="dxa"/>
            <w:vAlign w:val="center"/>
          </w:tcPr>
          <w:p w14:paraId="43A7085C" w14:textId="77777777" w:rsidR="00620DCC" w:rsidRPr="00B706CA" w:rsidRDefault="00620DCC" w:rsidP="00B306A7">
            <w:pPr>
              <w:rPr>
                <w:rFonts w:ascii="Calibri" w:hAnsi="Calibri" w:cs="Calibri"/>
                <w:b/>
                <w:bCs/>
                <w:sz w:val="20"/>
                <w:szCs w:val="20"/>
              </w:rPr>
            </w:pPr>
            <w:r w:rsidRPr="00B706CA">
              <w:rPr>
                <w:rFonts w:ascii="Calibri" w:hAnsi="Calibri" w:cs="Calibri"/>
                <w:b/>
                <w:bCs/>
                <w:sz w:val="20"/>
                <w:szCs w:val="20"/>
              </w:rPr>
              <w:t>Équipement MALT/CC pour tableaux BT branchement</w:t>
            </w:r>
          </w:p>
          <w:p w14:paraId="79F87827"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Équipement de mise à la terre et en court-circuit pour tableaux BT branchement.</w:t>
            </w:r>
          </w:p>
          <w:p w14:paraId="4C265BFD"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Composition minimale :</w:t>
            </w:r>
          </w:p>
          <w:p w14:paraId="76A3E16F"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xml:space="preserve">-          1 tresse MALT à 4 pôles (branches) en câble cuivre isolé silicone section 16 mm² de longueur entre phases 370 et 440 </w:t>
            </w:r>
            <w:proofErr w:type="spellStart"/>
            <w:r w:rsidRPr="00B706CA">
              <w:rPr>
                <w:rFonts w:ascii="Calibri" w:hAnsi="Calibri" w:cs="Calibri"/>
                <w:sz w:val="20"/>
                <w:szCs w:val="20"/>
              </w:rPr>
              <w:t>mm.</w:t>
            </w:r>
            <w:proofErr w:type="spellEnd"/>
          </w:p>
          <w:p w14:paraId="080C4814"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4 connecteurs à fourche.</w:t>
            </w:r>
          </w:p>
          <w:p w14:paraId="5A35D858"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4 micro-pinces.</w:t>
            </w:r>
          </w:p>
          <w:p w14:paraId="5EB980D5"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xml:space="preserve">-          4 connecteurs cylindriques </w:t>
            </w:r>
            <w:proofErr w:type="gramStart"/>
            <w:r w:rsidRPr="00B706CA">
              <w:rPr>
                <w:rFonts w:ascii="Calibri" w:hAnsi="Calibri" w:cs="Calibri"/>
                <w:sz w:val="20"/>
                <w:szCs w:val="20"/>
              </w:rPr>
              <w:t>type</w:t>
            </w:r>
            <w:proofErr w:type="gramEnd"/>
            <w:r w:rsidRPr="00B706CA">
              <w:rPr>
                <w:rFonts w:ascii="Calibri" w:hAnsi="Calibri" w:cs="Calibri"/>
                <w:sz w:val="20"/>
                <w:szCs w:val="20"/>
              </w:rPr>
              <w:t xml:space="preserve"> cartouche.</w:t>
            </w:r>
          </w:p>
          <w:p w14:paraId="0D90558E"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4 faux-fusibles taille 00.</w:t>
            </w:r>
          </w:p>
          <w:p w14:paraId="752EEAD2"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4 bornes lisses taraudées.</w:t>
            </w:r>
          </w:p>
          <w:p w14:paraId="23F36A02"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4 bornes lisses filetées.</w:t>
            </w:r>
          </w:p>
          <w:p w14:paraId="4C36A1F9"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xml:space="preserve">-          1 clé isolée plate à 4 dimensions : 13, 14, 16, 17 </w:t>
            </w:r>
            <w:proofErr w:type="spellStart"/>
            <w:r w:rsidRPr="00B706CA">
              <w:rPr>
                <w:rFonts w:ascii="Calibri" w:hAnsi="Calibri" w:cs="Calibri"/>
                <w:sz w:val="20"/>
                <w:szCs w:val="20"/>
              </w:rPr>
              <w:t>mm.</w:t>
            </w:r>
            <w:proofErr w:type="spellEnd"/>
          </w:p>
          <w:p w14:paraId="66F09FBA"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          1 poignée de manœuvre.</w:t>
            </w:r>
          </w:p>
          <w:p w14:paraId="382C8D58" w14:textId="77777777" w:rsidR="00620DCC" w:rsidRPr="008A48B6" w:rsidRDefault="00620DCC" w:rsidP="00B306A7">
            <w:pPr>
              <w:rPr>
                <w:rFonts w:ascii="Calibri" w:hAnsi="Calibri" w:cs="Calibri"/>
                <w:b/>
                <w:bCs/>
                <w:sz w:val="20"/>
                <w:szCs w:val="20"/>
              </w:rPr>
            </w:pPr>
            <w:r w:rsidRPr="00B706CA">
              <w:rPr>
                <w:rFonts w:ascii="Calibri" w:hAnsi="Calibri" w:cs="Calibri"/>
                <w:sz w:val="20"/>
                <w:szCs w:val="20"/>
              </w:rPr>
              <w:t>1 coffret de rangement et transport.</w:t>
            </w:r>
          </w:p>
        </w:tc>
        <w:tc>
          <w:tcPr>
            <w:tcW w:w="2126" w:type="dxa"/>
          </w:tcPr>
          <w:p w14:paraId="20373C97"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 xml:space="preserve">Marque : </w:t>
            </w:r>
          </w:p>
          <w:p w14:paraId="021C3B9C"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Référence :</w:t>
            </w:r>
          </w:p>
          <w:p w14:paraId="10277F7B" w14:textId="77777777" w:rsidR="00620DCC" w:rsidRPr="00701FF3" w:rsidRDefault="00620DCC" w:rsidP="00B306A7">
            <w:pPr>
              <w:rPr>
                <w:rFonts w:ascii="Calibri" w:hAnsi="Calibri" w:cs="Calibri"/>
                <w:b/>
                <w:bCs/>
                <w:sz w:val="20"/>
                <w:szCs w:val="20"/>
              </w:rPr>
            </w:pPr>
            <w:r w:rsidRPr="005A59C8">
              <w:rPr>
                <w:rFonts w:ascii="Calibri" w:hAnsi="Calibri" w:cs="Calibri"/>
                <w:b/>
                <w:bCs/>
                <w:sz w:val="20"/>
                <w:szCs w:val="20"/>
              </w:rPr>
              <w:t>Caractéristiques des fournitures proposées :</w:t>
            </w:r>
          </w:p>
        </w:tc>
        <w:tc>
          <w:tcPr>
            <w:tcW w:w="1694" w:type="dxa"/>
          </w:tcPr>
          <w:p w14:paraId="565240D1" w14:textId="77777777" w:rsidR="00620DCC" w:rsidRPr="00701FF3" w:rsidRDefault="00620DCC" w:rsidP="00B306A7">
            <w:pPr>
              <w:rPr>
                <w:rFonts w:ascii="Calibri" w:hAnsi="Calibri" w:cs="Calibri"/>
                <w:b/>
                <w:bCs/>
                <w:sz w:val="20"/>
                <w:szCs w:val="20"/>
              </w:rPr>
            </w:pPr>
          </w:p>
        </w:tc>
      </w:tr>
      <w:tr w:rsidR="00620DCC" w:rsidRPr="00AE4AE8" w14:paraId="489A0923" w14:textId="77777777" w:rsidTr="00C943C8">
        <w:trPr>
          <w:jc w:val="center"/>
        </w:trPr>
        <w:tc>
          <w:tcPr>
            <w:tcW w:w="659" w:type="dxa"/>
            <w:vAlign w:val="center"/>
          </w:tcPr>
          <w:p w14:paraId="479199B4" w14:textId="77777777" w:rsidR="00620DCC" w:rsidRDefault="00620DCC" w:rsidP="00B306A7">
            <w:pPr>
              <w:jc w:val="center"/>
              <w:rPr>
                <w:rFonts w:ascii="Calibri" w:hAnsi="Calibri" w:cs="Calibri"/>
                <w:b/>
                <w:bCs/>
                <w:sz w:val="20"/>
                <w:szCs w:val="20"/>
              </w:rPr>
            </w:pPr>
            <w:r>
              <w:rPr>
                <w:rFonts w:ascii="Calibri" w:hAnsi="Calibri" w:cs="Calibri"/>
                <w:b/>
                <w:bCs/>
                <w:sz w:val="20"/>
                <w:szCs w:val="20"/>
              </w:rPr>
              <w:t>4</w:t>
            </w:r>
          </w:p>
        </w:tc>
        <w:tc>
          <w:tcPr>
            <w:tcW w:w="5715" w:type="dxa"/>
            <w:vAlign w:val="center"/>
          </w:tcPr>
          <w:p w14:paraId="37C26E13" w14:textId="77777777" w:rsidR="00620DCC" w:rsidRPr="00B706CA" w:rsidRDefault="00620DCC" w:rsidP="00B306A7">
            <w:pPr>
              <w:rPr>
                <w:rFonts w:ascii="Calibri" w:hAnsi="Calibri" w:cs="Calibri"/>
                <w:b/>
                <w:bCs/>
                <w:sz w:val="20"/>
                <w:szCs w:val="20"/>
              </w:rPr>
            </w:pPr>
            <w:r w:rsidRPr="00B706CA">
              <w:rPr>
                <w:rFonts w:ascii="Calibri" w:hAnsi="Calibri" w:cs="Calibri"/>
                <w:b/>
                <w:bCs/>
                <w:sz w:val="20"/>
                <w:szCs w:val="20"/>
              </w:rPr>
              <w:t>Perche à corp de sauvetage télescopique L déployée 1,5 m</w:t>
            </w:r>
          </w:p>
          <w:p w14:paraId="3905A705" w14:textId="77777777" w:rsidR="00620DCC" w:rsidRPr="00B706CA" w:rsidRDefault="00620DCC" w:rsidP="00B306A7">
            <w:pPr>
              <w:rPr>
                <w:rFonts w:ascii="Calibri" w:hAnsi="Calibri" w:cs="Calibri"/>
                <w:sz w:val="20"/>
                <w:szCs w:val="20"/>
              </w:rPr>
            </w:pPr>
            <w:r w:rsidRPr="00B706CA">
              <w:rPr>
                <w:rFonts w:ascii="Calibri" w:hAnsi="Calibri" w:cs="Calibri"/>
                <w:sz w:val="20"/>
                <w:szCs w:val="20"/>
              </w:rPr>
              <w:t>"Perche employée pour le sauvetage d’un agent accidenté lors de travaux dans les postes ou cellules de 1</w:t>
            </w:r>
            <w:proofErr w:type="gramStart"/>
            <w:r w:rsidRPr="00B706CA">
              <w:rPr>
                <w:rFonts w:ascii="Calibri" w:hAnsi="Calibri" w:cs="Calibri"/>
                <w:sz w:val="20"/>
                <w:szCs w:val="20"/>
              </w:rPr>
              <w:t>re ,</w:t>
            </w:r>
            <w:proofErr w:type="gramEnd"/>
            <w:r w:rsidRPr="00B706CA">
              <w:rPr>
                <w:rFonts w:ascii="Calibri" w:hAnsi="Calibri" w:cs="Calibri"/>
                <w:sz w:val="20"/>
                <w:szCs w:val="20"/>
              </w:rPr>
              <w:t xml:space="preserve"> 2e et 3e catégorie.</w:t>
            </w:r>
          </w:p>
          <w:p w14:paraId="28E535AC" w14:textId="77777777" w:rsidR="00620DCC" w:rsidRPr="00F2116F" w:rsidRDefault="00620DCC" w:rsidP="00B306A7">
            <w:pPr>
              <w:rPr>
                <w:rFonts w:ascii="Calibri" w:hAnsi="Calibri" w:cs="Calibri"/>
                <w:b/>
                <w:bCs/>
                <w:sz w:val="20"/>
                <w:szCs w:val="20"/>
              </w:rPr>
            </w:pPr>
            <w:r w:rsidRPr="00B706CA">
              <w:rPr>
                <w:rFonts w:ascii="Calibri" w:hAnsi="Calibri" w:cs="Calibri"/>
                <w:sz w:val="20"/>
                <w:szCs w:val="20"/>
              </w:rPr>
              <w:t xml:space="preserve">Tension </w:t>
            </w:r>
            <w:proofErr w:type="gramStart"/>
            <w:r w:rsidRPr="00B706CA">
              <w:rPr>
                <w:rFonts w:ascii="Calibri" w:hAnsi="Calibri" w:cs="Calibri"/>
                <w:sz w:val="20"/>
                <w:szCs w:val="20"/>
              </w:rPr>
              <w:t>d'utilisation:</w:t>
            </w:r>
            <w:proofErr w:type="gramEnd"/>
            <w:r w:rsidRPr="00B706CA">
              <w:rPr>
                <w:rFonts w:ascii="Calibri" w:hAnsi="Calibri" w:cs="Calibri"/>
                <w:sz w:val="20"/>
                <w:szCs w:val="20"/>
              </w:rPr>
              <w:t xml:space="preserve"> 45KV"</w:t>
            </w:r>
          </w:p>
        </w:tc>
        <w:tc>
          <w:tcPr>
            <w:tcW w:w="2126" w:type="dxa"/>
          </w:tcPr>
          <w:p w14:paraId="7C48CC91"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 xml:space="preserve">Marque : </w:t>
            </w:r>
          </w:p>
          <w:p w14:paraId="0FDCC2A7" w14:textId="77777777" w:rsidR="00620DCC" w:rsidRPr="005A59C8" w:rsidRDefault="00620DCC" w:rsidP="00B306A7">
            <w:pPr>
              <w:rPr>
                <w:rFonts w:ascii="Calibri" w:hAnsi="Calibri" w:cs="Calibri"/>
                <w:b/>
                <w:bCs/>
                <w:sz w:val="20"/>
                <w:szCs w:val="20"/>
              </w:rPr>
            </w:pPr>
            <w:r w:rsidRPr="005A59C8">
              <w:rPr>
                <w:rFonts w:ascii="Calibri" w:hAnsi="Calibri" w:cs="Calibri"/>
                <w:b/>
                <w:bCs/>
                <w:sz w:val="20"/>
                <w:szCs w:val="20"/>
              </w:rPr>
              <w:t>Référence :</w:t>
            </w:r>
          </w:p>
          <w:p w14:paraId="23242A68" w14:textId="77777777" w:rsidR="00620DCC" w:rsidRPr="00701FF3" w:rsidRDefault="00620DCC" w:rsidP="00B306A7">
            <w:pPr>
              <w:rPr>
                <w:rFonts w:ascii="Calibri" w:hAnsi="Calibri" w:cs="Calibri"/>
                <w:b/>
                <w:bCs/>
                <w:sz w:val="20"/>
                <w:szCs w:val="20"/>
              </w:rPr>
            </w:pPr>
            <w:r w:rsidRPr="005A59C8">
              <w:rPr>
                <w:rFonts w:ascii="Calibri" w:hAnsi="Calibri" w:cs="Calibri"/>
                <w:b/>
                <w:bCs/>
                <w:sz w:val="20"/>
                <w:szCs w:val="20"/>
              </w:rPr>
              <w:t>Caractéristiques des fournitures proposées :</w:t>
            </w:r>
          </w:p>
        </w:tc>
        <w:tc>
          <w:tcPr>
            <w:tcW w:w="1694" w:type="dxa"/>
          </w:tcPr>
          <w:p w14:paraId="3D7B91ED" w14:textId="77777777" w:rsidR="00620DCC" w:rsidRPr="00701FF3" w:rsidRDefault="00620DCC" w:rsidP="00B306A7">
            <w:pPr>
              <w:rPr>
                <w:rFonts w:ascii="Calibri" w:hAnsi="Calibri" w:cs="Calibri"/>
                <w:b/>
                <w:bCs/>
                <w:sz w:val="20"/>
                <w:szCs w:val="20"/>
              </w:rPr>
            </w:pPr>
          </w:p>
        </w:tc>
      </w:tr>
    </w:tbl>
    <w:p w14:paraId="585D6DF6" w14:textId="77777777" w:rsidR="00620DCC" w:rsidRPr="00166BE1" w:rsidRDefault="00620DCC" w:rsidP="00620DCC">
      <w:pPr>
        <w:tabs>
          <w:tab w:val="left" w:pos="284"/>
        </w:tabs>
        <w:suppressAutoHyphens/>
        <w:autoSpaceDN w:val="0"/>
        <w:jc w:val="center"/>
        <w:textAlignment w:val="baseline"/>
        <w:rPr>
          <w:rFonts w:ascii="Century Gothic" w:hAnsi="Century Gothic"/>
          <w:b/>
          <w:bCs/>
          <w:color w:val="548DD4" w:themeColor="text2" w:themeTint="99"/>
        </w:rPr>
      </w:pPr>
    </w:p>
    <w:p w14:paraId="135065F0" w14:textId="77777777" w:rsidR="00620DCC" w:rsidRDefault="00620DCC" w:rsidP="00620DCC">
      <w:pPr>
        <w:jc w:val="center"/>
        <w:rPr>
          <w:rFonts w:ascii="Century Gothic" w:hAnsi="Century Gothic"/>
          <w:b/>
          <w:bCs/>
          <w:sz w:val="22"/>
          <w:szCs w:val="22"/>
          <w:u w:val="single"/>
        </w:rPr>
      </w:pPr>
    </w:p>
    <w:p w14:paraId="0E636D6D" w14:textId="77777777" w:rsidR="00620DCC" w:rsidRDefault="00620DCC" w:rsidP="00620DCC">
      <w:pPr>
        <w:jc w:val="center"/>
        <w:rPr>
          <w:rFonts w:ascii="Century Gothic" w:hAnsi="Century Gothic"/>
          <w:b/>
          <w:bCs/>
          <w:sz w:val="22"/>
          <w:szCs w:val="22"/>
          <w:u w:val="single"/>
        </w:rPr>
        <w:sectPr w:rsidR="00620DCC" w:rsidSect="00512339">
          <w:pgSz w:w="11906" w:h="16838"/>
          <w:pgMar w:top="1134" w:right="851" w:bottom="1134" w:left="851" w:header="709" w:footer="709" w:gutter="0"/>
          <w:cols w:space="708"/>
          <w:docGrid w:linePitch="360"/>
        </w:sectPr>
      </w:pPr>
    </w:p>
    <w:p w14:paraId="17699BC8" w14:textId="77777777" w:rsidR="00620DCC" w:rsidRDefault="00620DCC" w:rsidP="00620DCC">
      <w:pPr>
        <w:widowControl w:val="0"/>
        <w:tabs>
          <w:tab w:val="left" w:pos="765"/>
        </w:tabs>
        <w:jc w:val="center"/>
        <w:rPr>
          <w:rFonts w:ascii="Century Gothic" w:hAnsi="Century Gothic"/>
          <w:b/>
          <w:bCs/>
          <w:sz w:val="40"/>
          <w:szCs w:val="22"/>
          <w:u w:val="single"/>
        </w:rPr>
      </w:pPr>
    </w:p>
    <w:p w14:paraId="498A0F70" w14:textId="77777777" w:rsidR="00620DCC" w:rsidRPr="00E52954" w:rsidRDefault="00620DCC" w:rsidP="00620DCC">
      <w:pPr>
        <w:widowControl w:val="0"/>
        <w:tabs>
          <w:tab w:val="left" w:pos="765"/>
        </w:tabs>
        <w:jc w:val="center"/>
        <w:rPr>
          <w:rFonts w:ascii="Century Gothic" w:hAnsi="Century Gothic"/>
          <w:b/>
          <w:bCs/>
          <w:sz w:val="40"/>
          <w:szCs w:val="22"/>
          <w:u w:val="single"/>
        </w:rPr>
      </w:pPr>
      <w:r w:rsidRPr="00E52954">
        <w:rPr>
          <w:rFonts w:ascii="Century Gothic" w:hAnsi="Century Gothic"/>
          <w:b/>
          <w:bCs/>
          <w:sz w:val="40"/>
          <w:szCs w:val="22"/>
          <w:u w:val="single"/>
        </w:rPr>
        <w:t>BORDEREAU DES PRIX – DETAIL ESTIMATIF</w:t>
      </w:r>
    </w:p>
    <w:p w14:paraId="507F15FA" w14:textId="77777777" w:rsidR="00620DCC" w:rsidRPr="00E52954" w:rsidRDefault="00620DCC" w:rsidP="00620DCC">
      <w:pPr>
        <w:widowControl w:val="0"/>
        <w:tabs>
          <w:tab w:val="left" w:pos="765"/>
        </w:tabs>
        <w:jc w:val="center"/>
        <w:rPr>
          <w:rFonts w:ascii="Century Gothic" w:hAnsi="Century Gothic"/>
          <w:b/>
          <w:bCs/>
          <w:sz w:val="14"/>
          <w:szCs w:val="4"/>
          <w:u w:val="single"/>
        </w:rPr>
      </w:pPr>
    </w:p>
    <w:p w14:paraId="367AECF1" w14:textId="77777777" w:rsidR="00620DCC" w:rsidRDefault="00620DCC" w:rsidP="00620DCC">
      <w:pPr>
        <w:spacing w:after="240"/>
        <w:jc w:val="center"/>
        <w:rPr>
          <w:b/>
          <w:bCs/>
        </w:rPr>
      </w:pPr>
      <w:r w:rsidRPr="00255DFB">
        <w:rPr>
          <w:rFonts w:ascii="Century Gothic" w:hAnsi="Century Gothic"/>
          <w:b/>
          <w:bCs/>
          <w:szCs w:val="20"/>
        </w:rPr>
        <w:t>LOT N°</w:t>
      </w:r>
      <w:r>
        <w:rPr>
          <w:rFonts w:ascii="Century Gothic" w:hAnsi="Century Gothic"/>
          <w:b/>
          <w:bCs/>
          <w:szCs w:val="20"/>
        </w:rPr>
        <w:t>7</w:t>
      </w:r>
      <w:r w:rsidRPr="00255DFB">
        <w:rPr>
          <w:rFonts w:ascii="Century Gothic" w:hAnsi="Century Gothic"/>
          <w:b/>
          <w:bCs/>
          <w:szCs w:val="20"/>
        </w:rPr>
        <w:t xml:space="preserve"> : EQUIPEMENTS POUR HABILITATION ELECTRIQUE</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65"/>
        <w:gridCol w:w="4431"/>
        <w:gridCol w:w="963"/>
        <w:gridCol w:w="962"/>
        <w:gridCol w:w="1544"/>
        <w:gridCol w:w="1541"/>
      </w:tblGrid>
      <w:tr w:rsidR="00D01292" w:rsidRPr="00E52954" w14:paraId="32663718" w14:textId="77777777" w:rsidTr="00D01292">
        <w:trPr>
          <w:cantSplit/>
          <w:trHeight w:val="792"/>
          <w:tblHeader/>
          <w:jc w:val="center"/>
        </w:trPr>
        <w:tc>
          <w:tcPr>
            <w:tcW w:w="765" w:type="dxa"/>
            <w:shd w:val="clear" w:color="auto" w:fill="BFBFBF" w:themeFill="background1" w:themeFillShade="BF"/>
            <w:tcMar>
              <w:top w:w="0" w:type="dxa"/>
              <w:left w:w="70" w:type="dxa"/>
              <w:bottom w:w="0" w:type="dxa"/>
              <w:right w:w="70" w:type="dxa"/>
            </w:tcMar>
            <w:vAlign w:val="center"/>
          </w:tcPr>
          <w:p w14:paraId="24E09A37" w14:textId="77777777" w:rsidR="00D01292" w:rsidRPr="00E52954" w:rsidRDefault="00D01292" w:rsidP="00D01292">
            <w:pPr>
              <w:autoSpaceDE w:val="0"/>
              <w:autoSpaceDN w:val="0"/>
              <w:ind w:left="-168"/>
              <w:jc w:val="center"/>
              <w:rPr>
                <w:rFonts w:ascii="Century Gothic" w:hAnsi="Century Gothic"/>
                <w:b/>
                <w:sz w:val="18"/>
                <w:szCs w:val="18"/>
                <w:lang w:val="fr-CA"/>
              </w:rPr>
            </w:pPr>
            <w:r w:rsidRPr="00E52954">
              <w:rPr>
                <w:rFonts w:ascii="Century Gothic" w:hAnsi="Century Gothic"/>
                <w:b/>
                <w:sz w:val="16"/>
                <w:szCs w:val="16"/>
                <w:lang w:val="fr-CA"/>
              </w:rPr>
              <w:t>Items N°</w:t>
            </w:r>
          </w:p>
        </w:tc>
        <w:tc>
          <w:tcPr>
            <w:tcW w:w="4431" w:type="dxa"/>
            <w:shd w:val="clear" w:color="auto" w:fill="BFBFBF" w:themeFill="background1" w:themeFillShade="BF"/>
            <w:tcMar>
              <w:top w:w="0" w:type="dxa"/>
              <w:left w:w="70" w:type="dxa"/>
              <w:bottom w:w="0" w:type="dxa"/>
              <w:right w:w="70" w:type="dxa"/>
            </w:tcMar>
            <w:vAlign w:val="center"/>
          </w:tcPr>
          <w:p w14:paraId="57890074" w14:textId="77777777" w:rsidR="00D01292" w:rsidRPr="00E52954" w:rsidRDefault="00D01292" w:rsidP="00D01292">
            <w:pPr>
              <w:autoSpaceDE w:val="0"/>
              <w:autoSpaceDN w:val="0"/>
              <w:ind w:left="708"/>
              <w:jc w:val="center"/>
              <w:rPr>
                <w:rFonts w:ascii="Century Gothic" w:hAnsi="Century Gothic"/>
                <w:b/>
                <w:sz w:val="18"/>
                <w:szCs w:val="18"/>
                <w:lang w:val="fr-CA"/>
              </w:rPr>
            </w:pPr>
            <w:r w:rsidRPr="00E52954">
              <w:rPr>
                <w:rFonts w:ascii="Century Gothic" w:hAnsi="Century Gothic"/>
                <w:b/>
                <w:sz w:val="18"/>
                <w:szCs w:val="18"/>
                <w:lang w:val="fr-CA"/>
              </w:rPr>
              <w:t>Désignations</w:t>
            </w:r>
          </w:p>
        </w:tc>
        <w:tc>
          <w:tcPr>
            <w:tcW w:w="963" w:type="dxa"/>
            <w:shd w:val="clear" w:color="auto" w:fill="BFBFBF" w:themeFill="background1" w:themeFillShade="BF"/>
            <w:tcMar>
              <w:top w:w="0" w:type="dxa"/>
              <w:left w:w="70" w:type="dxa"/>
              <w:bottom w:w="0" w:type="dxa"/>
              <w:right w:w="70" w:type="dxa"/>
            </w:tcMar>
            <w:vAlign w:val="center"/>
          </w:tcPr>
          <w:p w14:paraId="3DE33F21" w14:textId="77777777" w:rsidR="00D01292" w:rsidRPr="00E52954" w:rsidRDefault="00D01292" w:rsidP="00D01292">
            <w:pPr>
              <w:autoSpaceDE w:val="0"/>
              <w:autoSpaceDN w:val="0"/>
              <w:jc w:val="center"/>
              <w:rPr>
                <w:rFonts w:ascii="Century Gothic" w:hAnsi="Century Gothic"/>
                <w:b/>
                <w:sz w:val="18"/>
                <w:szCs w:val="18"/>
                <w:lang w:val="fr-CA"/>
              </w:rPr>
            </w:pPr>
            <w:r w:rsidRPr="00E52954">
              <w:rPr>
                <w:rFonts w:ascii="Century Gothic" w:hAnsi="Century Gothic"/>
                <w:b/>
                <w:sz w:val="18"/>
                <w:szCs w:val="18"/>
                <w:lang w:val="fr-CA"/>
              </w:rPr>
              <w:t>Unité</w:t>
            </w:r>
          </w:p>
        </w:tc>
        <w:tc>
          <w:tcPr>
            <w:tcW w:w="962" w:type="dxa"/>
            <w:shd w:val="clear" w:color="auto" w:fill="BFBFBF" w:themeFill="background1" w:themeFillShade="BF"/>
            <w:vAlign w:val="center"/>
          </w:tcPr>
          <w:p w14:paraId="6F59535A" w14:textId="77777777" w:rsidR="00D01292" w:rsidRPr="00E52954" w:rsidRDefault="00D01292" w:rsidP="00D01292">
            <w:pPr>
              <w:autoSpaceDE w:val="0"/>
              <w:autoSpaceDN w:val="0"/>
              <w:ind w:right="132"/>
              <w:jc w:val="center"/>
              <w:rPr>
                <w:rFonts w:ascii="Century Gothic" w:hAnsi="Century Gothic"/>
                <w:b/>
                <w:sz w:val="18"/>
                <w:szCs w:val="18"/>
                <w:lang w:val="fr-CA"/>
              </w:rPr>
            </w:pPr>
            <w:r w:rsidRPr="00E52954">
              <w:rPr>
                <w:rFonts w:ascii="Century Gothic" w:hAnsi="Century Gothic"/>
                <w:b/>
                <w:sz w:val="18"/>
                <w:szCs w:val="18"/>
              </w:rPr>
              <w:t>QTE</w:t>
            </w:r>
          </w:p>
        </w:tc>
        <w:tc>
          <w:tcPr>
            <w:tcW w:w="1544" w:type="dxa"/>
            <w:shd w:val="clear" w:color="auto" w:fill="BFBFBF" w:themeFill="background1" w:themeFillShade="BF"/>
            <w:vAlign w:val="center"/>
          </w:tcPr>
          <w:p w14:paraId="2F3D9944" w14:textId="6A6BFDAC" w:rsidR="00D01292" w:rsidRPr="00E52954" w:rsidRDefault="00D01292" w:rsidP="00D01292">
            <w:pPr>
              <w:jc w:val="center"/>
              <w:rPr>
                <w:rFonts w:ascii="Century Gothic" w:hAnsi="Century Gothic"/>
                <w:b/>
                <w:sz w:val="16"/>
                <w:szCs w:val="16"/>
              </w:rPr>
            </w:pPr>
            <w:r w:rsidRPr="00E52954">
              <w:rPr>
                <w:rFonts w:ascii="Century Gothic" w:hAnsi="Century Gothic"/>
                <w:b/>
                <w:sz w:val="16"/>
                <w:szCs w:val="16"/>
              </w:rPr>
              <w:t>Prix unitaire</w:t>
            </w:r>
          </w:p>
          <w:p w14:paraId="692D8A2F" w14:textId="449BDA13" w:rsidR="00D01292" w:rsidRPr="00E52954" w:rsidRDefault="00D01292" w:rsidP="00D01292">
            <w:pPr>
              <w:jc w:val="center"/>
              <w:rPr>
                <w:rFonts w:ascii="Century Gothic" w:hAnsi="Century Gothic"/>
                <w:b/>
                <w:sz w:val="16"/>
                <w:szCs w:val="16"/>
              </w:rPr>
            </w:pPr>
            <w:r w:rsidRPr="00E52954">
              <w:rPr>
                <w:rFonts w:ascii="Century Gothic" w:hAnsi="Century Gothic"/>
                <w:b/>
                <w:sz w:val="16"/>
                <w:szCs w:val="16"/>
              </w:rPr>
              <w:t>HTVA</w:t>
            </w:r>
          </w:p>
          <w:p w14:paraId="131B2E07" w14:textId="77777777" w:rsidR="00D01292" w:rsidRPr="00E52954" w:rsidRDefault="00D01292" w:rsidP="00D01292">
            <w:pPr>
              <w:jc w:val="center"/>
              <w:rPr>
                <w:rFonts w:ascii="Century Gothic" w:hAnsi="Century Gothic"/>
                <w:b/>
                <w:sz w:val="16"/>
                <w:szCs w:val="16"/>
              </w:rPr>
            </w:pPr>
          </w:p>
        </w:tc>
        <w:tc>
          <w:tcPr>
            <w:tcW w:w="1541" w:type="dxa"/>
            <w:shd w:val="clear" w:color="auto" w:fill="BFBFBF" w:themeFill="background1" w:themeFillShade="BF"/>
            <w:vAlign w:val="center"/>
          </w:tcPr>
          <w:p w14:paraId="3794B804" w14:textId="76FB0376" w:rsidR="00D01292" w:rsidRPr="00E52954" w:rsidRDefault="00D01292" w:rsidP="00D01292">
            <w:pPr>
              <w:jc w:val="center"/>
              <w:rPr>
                <w:rFonts w:ascii="Century Gothic" w:hAnsi="Century Gothic"/>
                <w:b/>
                <w:sz w:val="16"/>
                <w:szCs w:val="16"/>
              </w:rPr>
            </w:pPr>
            <w:r w:rsidRPr="00E52954">
              <w:rPr>
                <w:rFonts w:ascii="Century Gothic" w:hAnsi="Century Gothic"/>
                <w:b/>
                <w:sz w:val="16"/>
                <w:szCs w:val="16"/>
              </w:rPr>
              <w:t>Prix total HTVA</w:t>
            </w:r>
          </w:p>
        </w:tc>
      </w:tr>
      <w:tr w:rsidR="00D01292" w:rsidRPr="00E52954" w14:paraId="2229A2D8" w14:textId="77777777" w:rsidTr="00D01292">
        <w:trPr>
          <w:cantSplit/>
          <w:trHeight w:val="270"/>
          <w:jc w:val="center"/>
        </w:trPr>
        <w:tc>
          <w:tcPr>
            <w:tcW w:w="765" w:type="dxa"/>
            <w:tcMar>
              <w:top w:w="0" w:type="dxa"/>
              <w:left w:w="70" w:type="dxa"/>
              <w:bottom w:w="0" w:type="dxa"/>
              <w:right w:w="70" w:type="dxa"/>
            </w:tcMar>
            <w:vAlign w:val="center"/>
          </w:tcPr>
          <w:p w14:paraId="165C5A61" w14:textId="77777777" w:rsidR="00D01292" w:rsidRPr="007E05FC" w:rsidRDefault="00D01292" w:rsidP="00B306A7">
            <w:pPr>
              <w:jc w:val="center"/>
              <w:rPr>
                <w:rFonts w:ascii="Century Gothic" w:hAnsi="Century Gothic"/>
                <w:b/>
                <w:sz w:val="20"/>
                <w:szCs w:val="20"/>
              </w:rPr>
            </w:pPr>
            <w:r w:rsidRPr="00AE4AE8">
              <w:rPr>
                <w:rFonts w:ascii="Calibri" w:hAnsi="Calibri" w:cs="Calibri"/>
                <w:b/>
                <w:bCs/>
                <w:sz w:val="20"/>
                <w:szCs w:val="20"/>
              </w:rPr>
              <w:t>1</w:t>
            </w:r>
          </w:p>
        </w:tc>
        <w:tc>
          <w:tcPr>
            <w:tcW w:w="4431" w:type="dxa"/>
            <w:tcMar>
              <w:top w:w="0" w:type="dxa"/>
              <w:left w:w="70" w:type="dxa"/>
              <w:bottom w:w="0" w:type="dxa"/>
              <w:right w:w="70" w:type="dxa"/>
            </w:tcMar>
            <w:vAlign w:val="center"/>
          </w:tcPr>
          <w:p w14:paraId="7003F9BA" w14:textId="77777777" w:rsidR="00D01292" w:rsidRPr="00454E8B" w:rsidRDefault="00D01292" w:rsidP="00B306A7">
            <w:pPr>
              <w:rPr>
                <w:rFonts w:ascii="Century Gothic" w:hAnsi="Century Gothic" w:cs="Calibri"/>
                <w:b/>
                <w:color w:val="000000"/>
                <w:sz w:val="20"/>
                <w:szCs w:val="20"/>
              </w:rPr>
            </w:pPr>
            <w:r w:rsidRPr="009F719D">
              <w:rPr>
                <w:rFonts w:ascii="Calibri" w:hAnsi="Calibri" w:cs="Calibri"/>
                <w:b/>
                <w:bCs/>
                <w:sz w:val="20"/>
                <w:szCs w:val="20"/>
              </w:rPr>
              <w:t>ARMOIRE POUR L’HABILITATION ELECTRIQUE</w:t>
            </w:r>
          </w:p>
        </w:tc>
        <w:tc>
          <w:tcPr>
            <w:tcW w:w="963" w:type="dxa"/>
            <w:tcMar>
              <w:top w:w="0" w:type="dxa"/>
              <w:left w:w="70" w:type="dxa"/>
              <w:bottom w:w="0" w:type="dxa"/>
              <w:right w:w="70" w:type="dxa"/>
            </w:tcMar>
            <w:vAlign w:val="center"/>
          </w:tcPr>
          <w:p w14:paraId="63904124" w14:textId="77777777" w:rsidR="00D01292" w:rsidRPr="006A4650" w:rsidRDefault="00D01292" w:rsidP="00B306A7">
            <w:pPr>
              <w:jc w:val="center"/>
              <w:rPr>
                <w:rFonts w:ascii="Century Gothic" w:hAnsi="Century Gothic"/>
                <w:b/>
                <w:sz w:val="22"/>
                <w:szCs w:val="22"/>
              </w:rPr>
            </w:pPr>
            <w:r w:rsidRPr="006A4650">
              <w:rPr>
                <w:rFonts w:ascii="Century Gothic" w:hAnsi="Century Gothic"/>
                <w:b/>
                <w:sz w:val="22"/>
                <w:szCs w:val="22"/>
              </w:rPr>
              <w:t>U</w:t>
            </w:r>
          </w:p>
        </w:tc>
        <w:tc>
          <w:tcPr>
            <w:tcW w:w="962" w:type="dxa"/>
            <w:vAlign w:val="center"/>
          </w:tcPr>
          <w:p w14:paraId="301FE390" w14:textId="77777777" w:rsidR="00D01292" w:rsidRDefault="00D01292" w:rsidP="00B306A7">
            <w:pPr>
              <w:jc w:val="center"/>
              <w:rPr>
                <w:rFonts w:ascii="Century Gothic" w:hAnsi="Century Gothic" w:cs="Calibri"/>
                <w:b/>
                <w:color w:val="000000"/>
                <w:sz w:val="20"/>
                <w:szCs w:val="20"/>
              </w:rPr>
            </w:pPr>
            <w:r>
              <w:rPr>
                <w:rFonts w:ascii="Calibri" w:hAnsi="Calibri" w:cs="Calibri"/>
                <w:b/>
                <w:bCs/>
                <w:color w:val="000000"/>
                <w:sz w:val="22"/>
                <w:szCs w:val="22"/>
              </w:rPr>
              <w:t>01</w:t>
            </w:r>
          </w:p>
        </w:tc>
        <w:tc>
          <w:tcPr>
            <w:tcW w:w="1544" w:type="dxa"/>
          </w:tcPr>
          <w:p w14:paraId="5269CADA" w14:textId="77777777" w:rsidR="00D01292" w:rsidRPr="00DB7DD7" w:rsidRDefault="00D01292" w:rsidP="00B306A7">
            <w:pPr>
              <w:rPr>
                <w:rFonts w:ascii="Century Gothic" w:hAnsi="Century Gothic"/>
                <w:b/>
                <w:sz w:val="22"/>
                <w:szCs w:val="22"/>
                <w:highlight w:val="yellow"/>
              </w:rPr>
            </w:pPr>
          </w:p>
        </w:tc>
        <w:tc>
          <w:tcPr>
            <w:tcW w:w="1541" w:type="dxa"/>
            <w:vAlign w:val="center"/>
          </w:tcPr>
          <w:p w14:paraId="3F97E83C" w14:textId="77777777" w:rsidR="00D01292" w:rsidRPr="00DB7DD7" w:rsidRDefault="00D01292" w:rsidP="00B306A7">
            <w:pPr>
              <w:rPr>
                <w:rFonts w:ascii="Century Gothic" w:hAnsi="Century Gothic"/>
                <w:b/>
                <w:sz w:val="22"/>
                <w:szCs w:val="22"/>
                <w:highlight w:val="yellow"/>
              </w:rPr>
            </w:pPr>
          </w:p>
        </w:tc>
      </w:tr>
      <w:tr w:rsidR="00D01292" w:rsidRPr="00E52954" w14:paraId="73F5EFFD" w14:textId="77777777" w:rsidTr="00D01292">
        <w:trPr>
          <w:cantSplit/>
          <w:trHeight w:val="270"/>
          <w:jc w:val="center"/>
        </w:trPr>
        <w:tc>
          <w:tcPr>
            <w:tcW w:w="765" w:type="dxa"/>
            <w:tcMar>
              <w:top w:w="0" w:type="dxa"/>
              <w:left w:w="70" w:type="dxa"/>
              <w:bottom w:w="0" w:type="dxa"/>
              <w:right w:w="70" w:type="dxa"/>
            </w:tcMar>
            <w:vAlign w:val="center"/>
          </w:tcPr>
          <w:p w14:paraId="3258EA99" w14:textId="77777777" w:rsidR="00D01292" w:rsidRPr="00AE4AE8" w:rsidRDefault="00D01292" w:rsidP="00B306A7">
            <w:pPr>
              <w:jc w:val="center"/>
              <w:rPr>
                <w:rFonts w:ascii="Calibri" w:hAnsi="Calibri" w:cs="Calibri"/>
                <w:b/>
                <w:bCs/>
                <w:sz w:val="20"/>
                <w:szCs w:val="20"/>
              </w:rPr>
            </w:pPr>
            <w:r>
              <w:rPr>
                <w:rFonts w:ascii="Calibri" w:hAnsi="Calibri" w:cs="Calibri"/>
                <w:b/>
                <w:bCs/>
                <w:sz w:val="20"/>
                <w:szCs w:val="20"/>
              </w:rPr>
              <w:t>2</w:t>
            </w:r>
          </w:p>
        </w:tc>
        <w:tc>
          <w:tcPr>
            <w:tcW w:w="4431" w:type="dxa"/>
            <w:tcMar>
              <w:top w:w="0" w:type="dxa"/>
              <w:left w:w="70" w:type="dxa"/>
              <w:bottom w:w="0" w:type="dxa"/>
              <w:right w:w="70" w:type="dxa"/>
            </w:tcMar>
            <w:vAlign w:val="center"/>
          </w:tcPr>
          <w:p w14:paraId="182CB6EB" w14:textId="77777777" w:rsidR="00D01292" w:rsidRPr="00512339" w:rsidRDefault="00D01292" w:rsidP="00B306A7">
            <w:pPr>
              <w:rPr>
                <w:rFonts w:ascii="Calibri" w:hAnsi="Calibri" w:cs="Calibri"/>
                <w:b/>
                <w:bCs/>
                <w:sz w:val="20"/>
                <w:szCs w:val="20"/>
              </w:rPr>
            </w:pPr>
            <w:r w:rsidRPr="00B706CA">
              <w:rPr>
                <w:rFonts w:ascii="Calibri" w:hAnsi="Calibri" w:cs="Calibri"/>
                <w:b/>
                <w:bCs/>
                <w:sz w:val="20"/>
                <w:szCs w:val="20"/>
              </w:rPr>
              <w:t>DETECTEUR DE TENSION POUR POSTE HTA, 10-30 KV, AVEC PERCHE FIXE</w:t>
            </w:r>
          </w:p>
        </w:tc>
        <w:tc>
          <w:tcPr>
            <w:tcW w:w="963" w:type="dxa"/>
            <w:tcMar>
              <w:top w:w="0" w:type="dxa"/>
              <w:left w:w="70" w:type="dxa"/>
              <w:bottom w:w="0" w:type="dxa"/>
              <w:right w:w="70" w:type="dxa"/>
            </w:tcMar>
            <w:vAlign w:val="center"/>
          </w:tcPr>
          <w:p w14:paraId="067205DB" w14:textId="77777777" w:rsidR="00D01292" w:rsidRPr="006A4650" w:rsidRDefault="00D01292" w:rsidP="00B306A7">
            <w:pPr>
              <w:jc w:val="center"/>
              <w:rPr>
                <w:rFonts w:ascii="Century Gothic" w:hAnsi="Century Gothic"/>
                <w:b/>
                <w:sz w:val="22"/>
                <w:szCs w:val="22"/>
              </w:rPr>
            </w:pPr>
            <w:r w:rsidRPr="00F61EAF">
              <w:rPr>
                <w:rFonts w:ascii="Century Gothic" w:hAnsi="Century Gothic"/>
                <w:b/>
                <w:sz w:val="22"/>
                <w:szCs w:val="22"/>
              </w:rPr>
              <w:t>U</w:t>
            </w:r>
          </w:p>
        </w:tc>
        <w:tc>
          <w:tcPr>
            <w:tcW w:w="962" w:type="dxa"/>
            <w:vAlign w:val="center"/>
          </w:tcPr>
          <w:p w14:paraId="5F5743AD" w14:textId="77777777" w:rsidR="00D01292" w:rsidRDefault="00D01292" w:rsidP="00B306A7">
            <w:pPr>
              <w:jc w:val="center"/>
              <w:rPr>
                <w:rFonts w:ascii="Calibri" w:hAnsi="Calibri" w:cs="Calibri"/>
                <w:b/>
                <w:bCs/>
                <w:color w:val="000000"/>
                <w:sz w:val="22"/>
                <w:szCs w:val="22"/>
              </w:rPr>
            </w:pPr>
            <w:r w:rsidRPr="00B706CA">
              <w:rPr>
                <w:rFonts w:ascii="Calibri" w:hAnsi="Calibri" w:cs="Calibri"/>
                <w:b/>
                <w:bCs/>
                <w:color w:val="000000"/>
                <w:sz w:val="22"/>
                <w:szCs w:val="22"/>
              </w:rPr>
              <w:t>01</w:t>
            </w:r>
          </w:p>
        </w:tc>
        <w:tc>
          <w:tcPr>
            <w:tcW w:w="1544" w:type="dxa"/>
          </w:tcPr>
          <w:p w14:paraId="31CC28A1" w14:textId="77777777" w:rsidR="00D01292" w:rsidRPr="00DB7DD7" w:rsidRDefault="00D01292" w:rsidP="00B306A7">
            <w:pPr>
              <w:rPr>
                <w:rFonts w:ascii="Century Gothic" w:hAnsi="Century Gothic"/>
                <w:b/>
                <w:sz w:val="22"/>
                <w:szCs w:val="22"/>
                <w:highlight w:val="yellow"/>
              </w:rPr>
            </w:pPr>
          </w:p>
        </w:tc>
        <w:tc>
          <w:tcPr>
            <w:tcW w:w="1541" w:type="dxa"/>
            <w:vAlign w:val="center"/>
          </w:tcPr>
          <w:p w14:paraId="003F67BB" w14:textId="77777777" w:rsidR="00D01292" w:rsidRPr="00DB7DD7" w:rsidRDefault="00D01292" w:rsidP="00B306A7">
            <w:pPr>
              <w:rPr>
                <w:rFonts w:ascii="Century Gothic" w:hAnsi="Century Gothic"/>
                <w:b/>
                <w:sz w:val="22"/>
                <w:szCs w:val="22"/>
                <w:highlight w:val="yellow"/>
              </w:rPr>
            </w:pPr>
          </w:p>
        </w:tc>
      </w:tr>
      <w:tr w:rsidR="00D01292" w:rsidRPr="00E52954" w14:paraId="65A94AB3" w14:textId="77777777" w:rsidTr="00D01292">
        <w:trPr>
          <w:cantSplit/>
          <w:trHeight w:val="270"/>
          <w:jc w:val="center"/>
        </w:trPr>
        <w:tc>
          <w:tcPr>
            <w:tcW w:w="765" w:type="dxa"/>
            <w:tcMar>
              <w:top w:w="0" w:type="dxa"/>
              <w:left w:w="70" w:type="dxa"/>
              <w:bottom w:w="0" w:type="dxa"/>
              <w:right w:w="70" w:type="dxa"/>
            </w:tcMar>
            <w:vAlign w:val="center"/>
          </w:tcPr>
          <w:p w14:paraId="3D04B28C" w14:textId="77777777" w:rsidR="00D01292" w:rsidRPr="00AE4AE8" w:rsidRDefault="00D01292" w:rsidP="00B306A7">
            <w:pPr>
              <w:jc w:val="center"/>
              <w:rPr>
                <w:rFonts w:ascii="Calibri" w:hAnsi="Calibri" w:cs="Calibri"/>
                <w:b/>
                <w:bCs/>
                <w:sz w:val="20"/>
                <w:szCs w:val="20"/>
              </w:rPr>
            </w:pPr>
            <w:r>
              <w:rPr>
                <w:rFonts w:ascii="Calibri" w:hAnsi="Calibri" w:cs="Calibri"/>
                <w:b/>
                <w:bCs/>
                <w:sz w:val="20"/>
                <w:szCs w:val="20"/>
              </w:rPr>
              <w:t>3</w:t>
            </w:r>
          </w:p>
        </w:tc>
        <w:tc>
          <w:tcPr>
            <w:tcW w:w="4431" w:type="dxa"/>
            <w:tcMar>
              <w:top w:w="0" w:type="dxa"/>
              <w:left w:w="70" w:type="dxa"/>
              <w:bottom w:w="0" w:type="dxa"/>
              <w:right w:w="70" w:type="dxa"/>
            </w:tcMar>
            <w:vAlign w:val="center"/>
          </w:tcPr>
          <w:p w14:paraId="78428597" w14:textId="77777777" w:rsidR="00D01292" w:rsidRPr="00512339" w:rsidRDefault="00D01292" w:rsidP="00B306A7">
            <w:pPr>
              <w:rPr>
                <w:rFonts w:ascii="Calibri" w:hAnsi="Calibri" w:cs="Calibri"/>
                <w:b/>
                <w:bCs/>
                <w:sz w:val="20"/>
                <w:szCs w:val="20"/>
              </w:rPr>
            </w:pPr>
            <w:r w:rsidRPr="00B706CA">
              <w:rPr>
                <w:rFonts w:ascii="Calibri" w:hAnsi="Calibri" w:cs="Calibri"/>
                <w:b/>
                <w:bCs/>
                <w:sz w:val="20"/>
                <w:szCs w:val="20"/>
              </w:rPr>
              <w:t>ÉQUIPEMENT MALT/CC POUR TABLEAUX BT BRANCHEMENT</w:t>
            </w:r>
          </w:p>
        </w:tc>
        <w:tc>
          <w:tcPr>
            <w:tcW w:w="963" w:type="dxa"/>
            <w:tcMar>
              <w:top w:w="0" w:type="dxa"/>
              <w:left w:w="70" w:type="dxa"/>
              <w:bottom w:w="0" w:type="dxa"/>
              <w:right w:w="70" w:type="dxa"/>
            </w:tcMar>
            <w:vAlign w:val="center"/>
          </w:tcPr>
          <w:p w14:paraId="2B0BDECE" w14:textId="77777777" w:rsidR="00D01292" w:rsidRPr="006A4650" w:rsidRDefault="00D01292" w:rsidP="00B306A7">
            <w:pPr>
              <w:jc w:val="center"/>
              <w:rPr>
                <w:rFonts w:ascii="Century Gothic" w:hAnsi="Century Gothic"/>
                <w:b/>
                <w:sz w:val="22"/>
                <w:szCs w:val="22"/>
              </w:rPr>
            </w:pPr>
            <w:r w:rsidRPr="00F61EAF">
              <w:rPr>
                <w:rFonts w:ascii="Century Gothic" w:hAnsi="Century Gothic"/>
                <w:b/>
                <w:sz w:val="22"/>
                <w:szCs w:val="22"/>
              </w:rPr>
              <w:t>U</w:t>
            </w:r>
          </w:p>
        </w:tc>
        <w:tc>
          <w:tcPr>
            <w:tcW w:w="962" w:type="dxa"/>
            <w:vAlign w:val="center"/>
          </w:tcPr>
          <w:p w14:paraId="016F3C83" w14:textId="77777777" w:rsidR="00D01292" w:rsidRDefault="00D01292" w:rsidP="00B306A7">
            <w:pPr>
              <w:jc w:val="center"/>
              <w:rPr>
                <w:rFonts w:ascii="Calibri" w:hAnsi="Calibri" w:cs="Calibri"/>
                <w:b/>
                <w:bCs/>
                <w:color w:val="000000"/>
                <w:sz w:val="22"/>
                <w:szCs w:val="22"/>
              </w:rPr>
            </w:pPr>
            <w:r w:rsidRPr="00B706CA">
              <w:rPr>
                <w:rFonts w:ascii="Calibri" w:hAnsi="Calibri" w:cs="Calibri"/>
                <w:b/>
                <w:bCs/>
                <w:color w:val="000000"/>
                <w:sz w:val="22"/>
                <w:szCs w:val="22"/>
              </w:rPr>
              <w:t>01</w:t>
            </w:r>
          </w:p>
        </w:tc>
        <w:tc>
          <w:tcPr>
            <w:tcW w:w="1544" w:type="dxa"/>
          </w:tcPr>
          <w:p w14:paraId="23711F7F" w14:textId="77777777" w:rsidR="00D01292" w:rsidRPr="00DB7DD7" w:rsidRDefault="00D01292" w:rsidP="00B306A7">
            <w:pPr>
              <w:rPr>
                <w:rFonts w:ascii="Century Gothic" w:hAnsi="Century Gothic"/>
                <w:b/>
                <w:sz w:val="22"/>
                <w:szCs w:val="22"/>
                <w:highlight w:val="yellow"/>
              </w:rPr>
            </w:pPr>
          </w:p>
        </w:tc>
        <w:tc>
          <w:tcPr>
            <w:tcW w:w="1541" w:type="dxa"/>
            <w:vAlign w:val="center"/>
          </w:tcPr>
          <w:p w14:paraId="45D1FD91" w14:textId="77777777" w:rsidR="00D01292" w:rsidRPr="00DB7DD7" w:rsidRDefault="00D01292" w:rsidP="00B306A7">
            <w:pPr>
              <w:rPr>
                <w:rFonts w:ascii="Century Gothic" w:hAnsi="Century Gothic"/>
                <w:b/>
                <w:sz w:val="22"/>
                <w:szCs w:val="22"/>
                <w:highlight w:val="yellow"/>
              </w:rPr>
            </w:pPr>
          </w:p>
        </w:tc>
      </w:tr>
      <w:tr w:rsidR="00D01292" w:rsidRPr="00E52954" w14:paraId="10FFC4AC" w14:textId="77777777" w:rsidTr="00D01292">
        <w:trPr>
          <w:cantSplit/>
          <w:trHeight w:val="270"/>
          <w:jc w:val="center"/>
        </w:trPr>
        <w:tc>
          <w:tcPr>
            <w:tcW w:w="765" w:type="dxa"/>
            <w:tcMar>
              <w:top w:w="0" w:type="dxa"/>
              <w:left w:w="70" w:type="dxa"/>
              <w:bottom w:w="0" w:type="dxa"/>
              <w:right w:w="70" w:type="dxa"/>
            </w:tcMar>
            <w:vAlign w:val="center"/>
          </w:tcPr>
          <w:p w14:paraId="2AA3A5DF" w14:textId="77777777" w:rsidR="00D01292" w:rsidRPr="00AE4AE8" w:rsidRDefault="00D01292" w:rsidP="00B306A7">
            <w:pPr>
              <w:jc w:val="center"/>
              <w:rPr>
                <w:rFonts w:ascii="Calibri" w:hAnsi="Calibri" w:cs="Calibri"/>
                <w:b/>
                <w:bCs/>
                <w:sz w:val="20"/>
                <w:szCs w:val="20"/>
              </w:rPr>
            </w:pPr>
            <w:r>
              <w:rPr>
                <w:rFonts w:ascii="Calibri" w:hAnsi="Calibri" w:cs="Calibri"/>
                <w:b/>
                <w:bCs/>
                <w:sz w:val="20"/>
                <w:szCs w:val="20"/>
              </w:rPr>
              <w:t>4</w:t>
            </w:r>
          </w:p>
        </w:tc>
        <w:tc>
          <w:tcPr>
            <w:tcW w:w="4431" w:type="dxa"/>
            <w:tcMar>
              <w:top w:w="0" w:type="dxa"/>
              <w:left w:w="70" w:type="dxa"/>
              <w:bottom w:w="0" w:type="dxa"/>
              <w:right w:w="70" w:type="dxa"/>
            </w:tcMar>
            <w:vAlign w:val="center"/>
          </w:tcPr>
          <w:p w14:paraId="631F249E" w14:textId="77777777" w:rsidR="00D01292" w:rsidRPr="00512339" w:rsidRDefault="00D01292" w:rsidP="00B306A7">
            <w:pPr>
              <w:rPr>
                <w:rFonts w:ascii="Calibri" w:hAnsi="Calibri" w:cs="Calibri"/>
                <w:b/>
                <w:bCs/>
                <w:sz w:val="20"/>
                <w:szCs w:val="20"/>
              </w:rPr>
            </w:pPr>
            <w:r w:rsidRPr="00B706CA">
              <w:rPr>
                <w:rFonts w:ascii="Calibri" w:hAnsi="Calibri" w:cs="Calibri"/>
                <w:b/>
                <w:bCs/>
                <w:sz w:val="20"/>
                <w:szCs w:val="20"/>
              </w:rPr>
              <w:t>PERCHE A CORP DE SAUVETAGE TELESCOPIQUE L DEPLOYEE 1,5 M</w:t>
            </w:r>
          </w:p>
        </w:tc>
        <w:tc>
          <w:tcPr>
            <w:tcW w:w="963" w:type="dxa"/>
            <w:tcMar>
              <w:top w:w="0" w:type="dxa"/>
              <w:left w:w="70" w:type="dxa"/>
              <w:bottom w:w="0" w:type="dxa"/>
              <w:right w:w="70" w:type="dxa"/>
            </w:tcMar>
            <w:vAlign w:val="center"/>
          </w:tcPr>
          <w:p w14:paraId="3CCC9B9D" w14:textId="77777777" w:rsidR="00D01292" w:rsidRPr="006A4650" w:rsidRDefault="00D01292" w:rsidP="00B306A7">
            <w:pPr>
              <w:jc w:val="center"/>
              <w:rPr>
                <w:rFonts w:ascii="Century Gothic" w:hAnsi="Century Gothic"/>
                <w:b/>
                <w:sz w:val="22"/>
                <w:szCs w:val="22"/>
              </w:rPr>
            </w:pPr>
            <w:r w:rsidRPr="00F61EAF">
              <w:rPr>
                <w:rFonts w:ascii="Century Gothic" w:hAnsi="Century Gothic"/>
                <w:b/>
                <w:sz w:val="22"/>
                <w:szCs w:val="22"/>
              </w:rPr>
              <w:t>U</w:t>
            </w:r>
          </w:p>
        </w:tc>
        <w:tc>
          <w:tcPr>
            <w:tcW w:w="962" w:type="dxa"/>
            <w:vAlign w:val="center"/>
          </w:tcPr>
          <w:p w14:paraId="107AA430" w14:textId="77777777" w:rsidR="00D01292" w:rsidRDefault="00D01292" w:rsidP="00B306A7">
            <w:pPr>
              <w:jc w:val="center"/>
              <w:rPr>
                <w:rFonts w:ascii="Calibri" w:hAnsi="Calibri" w:cs="Calibri"/>
                <w:b/>
                <w:bCs/>
                <w:color w:val="000000"/>
                <w:sz w:val="22"/>
                <w:szCs w:val="22"/>
              </w:rPr>
            </w:pPr>
            <w:r w:rsidRPr="00B706CA">
              <w:rPr>
                <w:rFonts w:ascii="Calibri" w:hAnsi="Calibri" w:cs="Calibri"/>
                <w:b/>
                <w:bCs/>
                <w:color w:val="000000"/>
                <w:sz w:val="22"/>
                <w:szCs w:val="22"/>
              </w:rPr>
              <w:t>01</w:t>
            </w:r>
          </w:p>
        </w:tc>
        <w:tc>
          <w:tcPr>
            <w:tcW w:w="1544" w:type="dxa"/>
          </w:tcPr>
          <w:p w14:paraId="4BF98A39" w14:textId="77777777" w:rsidR="00D01292" w:rsidRPr="00DB7DD7" w:rsidRDefault="00D01292" w:rsidP="00B306A7">
            <w:pPr>
              <w:rPr>
                <w:rFonts w:ascii="Century Gothic" w:hAnsi="Century Gothic"/>
                <w:b/>
                <w:sz w:val="22"/>
                <w:szCs w:val="22"/>
                <w:highlight w:val="yellow"/>
              </w:rPr>
            </w:pPr>
          </w:p>
        </w:tc>
        <w:tc>
          <w:tcPr>
            <w:tcW w:w="1541" w:type="dxa"/>
            <w:vAlign w:val="center"/>
          </w:tcPr>
          <w:p w14:paraId="3F387CCE" w14:textId="77777777" w:rsidR="00D01292" w:rsidRPr="00DB7DD7" w:rsidRDefault="00D01292" w:rsidP="00B306A7">
            <w:pPr>
              <w:rPr>
                <w:rFonts w:ascii="Century Gothic" w:hAnsi="Century Gothic"/>
                <w:b/>
                <w:sz w:val="22"/>
                <w:szCs w:val="22"/>
                <w:highlight w:val="yellow"/>
              </w:rPr>
            </w:pPr>
          </w:p>
        </w:tc>
      </w:tr>
      <w:tr w:rsidR="00D01292" w:rsidRPr="00E52954" w14:paraId="518A9911" w14:textId="77777777" w:rsidTr="00D01292">
        <w:trPr>
          <w:cantSplit/>
          <w:trHeight w:val="535"/>
          <w:jc w:val="center"/>
        </w:trPr>
        <w:tc>
          <w:tcPr>
            <w:tcW w:w="8665" w:type="dxa"/>
            <w:gridSpan w:val="5"/>
            <w:vAlign w:val="center"/>
          </w:tcPr>
          <w:p w14:paraId="3F28A80B" w14:textId="05F3C0AE" w:rsidR="00D01292" w:rsidRPr="00E52954" w:rsidRDefault="00D01292" w:rsidP="00D01292">
            <w:pPr>
              <w:rPr>
                <w:rFonts w:cs="Calibri"/>
                <w:color w:val="000000"/>
                <w:sz w:val="28"/>
                <w:szCs w:val="20"/>
              </w:rPr>
            </w:pPr>
            <w:r w:rsidRPr="00E52954">
              <w:rPr>
                <w:rFonts w:ascii="Century Gothic" w:hAnsi="Century Gothic"/>
                <w:b/>
                <w:sz w:val="20"/>
                <w:szCs w:val="16"/>
              </w:rPr>
              <w:t xml:space="preserve"> MONTANT TOTAL</w:t>
            </w:r>
            <w:r>
              <w:rPr>
                <w:rFonts w:ascii="Century Gothic" w:hAnsi="Century Gothic"/>
                <w:b/>
                <w:sz w:val="20"/>
                <w:szCs w:val="16"/>
              </w:rPr>
              <w:t xml:space="preserve"> HTVA</w:t>
            </w:r>
          </w:p>
        </w:tc>
        <w:tc>
          <w:tcPr>
            <w:tcW w:w="1541" w:type="dxa"/>
            <w:vAlign w:val="center"/>
          </w:tcPr>
          <w:p w14:paraId="15C37242" w14:textId="77777777" w:rsidR="00D01292" w:rsidRPr="00E52954" w:rsidRDefault="00D01292" w:rsidP="00D01292">
            <w:pPr>
              <w:rPr>
                <w:rFonts w:cs="Calibri"/>
                <w:color w:val="000000"/>
                <w:sz w:val="28"/>
                <w:szCs w:val="20"/>
              </w:rPr>
            </w:pPr>
          </w:p>
        </w:tc>
      </w:tr>
      <w:tr w:rsidR="00D01292" w:rsidRPr="00E52954" w14:paraId="1315A927" w14:textId="77777777" w:rsidTr="00D01292">
        <w:trPr>
          <w:cantSplit/>
          <w:trHeight w:val="535"/>
          <w:jc w:val="center"/>
        </w:trPr>
        <w:tc>
          <w:tcPr>
            <w:tcW w:w="8665" w:type="dxa"/>
            <w:gridSpan w:val="5"/>
            <w:vAlign w:val="center"/>
          </w:tcPr>
          <w:p w14:paraId="69F1FC6A" w14:textId="733388C8" w:rsidR="00D01292" w:rsidRPr="00E52954" w:rsidRDefault="00D01292" w:rsidP="00D01292">
            <w:pPr>
              <w:rPr>
                <w:rFonts w:ascii="Century Gothic" w:hAnsi="Century Gothic"/>
                <w:b/>
                <w:sz w:val="20"/>
                <w:szCs w:val="16"/>
              </w:rPr>
            </w:pPr>
            <w:r>
              <w:rPr>
                <w:rFonts w:ascii="Century Gothic" w:hAnsi="Century Gothic"/>
                <w:b/>
                <w:sz w:val="20"/>
                <w:szCs w:val="16"/>
              </w:rPr>
              <w:t>TOTAL DE LA TVA 20 %</w:t>
            </w:r>
          </w:p>
        </w:tc>
        <w:tc>
          <w:tcPr>
            <w:tcW w:w="1541" w:type="dxa"/>
            <w:vAlign w:val="center"/>
          </w:tcPr>
          <w:p w14:paraId="036D4C52" w14:textId="77777777" w:rsidR="00D01292" w:rsidRPr="00E52954" w:rsidRDefault="00D01292" w:rsidP="00D01292">
            <w:pPr>
              <w:rPr>
                <w:rFonts w:cs="Calibri"/>
                <w:color w:val="000000"/>
                <w:sz w:val="28"/>
                <w:szCs w:val="20"/>
              </w:rPr>
            </w:pPr>
          </w:p>
        </w:tc>
      </w:tr>
      <w:tr w:rsidR="00D01292" w:rsidRPr="00E52954" w14:paraId="737ED188" w14:textId="77777777" w:rsidTr="00D01292">
        <w:trPr>
          <w:cantSplit/>
          <w:trHeight w:val="535"/>
          <w:jc w:val="center"/>
        </w:trPr>
        <w:tc>
          <w:tcPr>
            <w:tcW w:w="8665" w:type="dxa"/>
            <w:gridSpan w:val="5"/>
            <w:vAlign w:val="center"/>
          </w:tcPr>
          <w:p w14:paraId="06B6FB00" w14:textId="1B135BFE" w:rsidR="00D01292" w:rsidRPr="00E52954" w:rsidRDefault="00D01292" w:rsidP="00D01292">
            <w:pPr>
              <w:rPr>
                <w:rFonts w:ascii="Century Gothic" w:hAnsi="Century Gothic"/>
                <w:b/>
                <w:sz w:val="20"/>
                <w:szCs w:val="16"/>
              </w:rPr>
            </w:pPr>
            <w:r>
              <w:rPr>
                <w:rFonts w:ascii="Century Gothic" w:hAnsi="Century Gothic"/>
                <w:b/>
                <w:sz w:val="20"/>
                <w:szCs w:val="16"/>
              </w:rPr>
              <w:t>MONTANT TOTAL TTC</w:t>
            </w:r>
          </w:p>
        </w:tc>
        <w:tc>
          <w:tcPr>
            <w:tcW w:w="1541" w:type="dxa"/>
            <w:vAlign w:val="center"/>
          </w:tcPr>
          <w:p w14:paraId="34C7E3E6" w14:textId="77777777" w:rsidR="00D01292" w:rsidRPr="00E52954" w:rsidRDefault="00D01292" w:rsidP="00D01292">
            <w:pPr>
              <w:rPr>
                <w:rFonts w:cs="Calibri"/>
                <w:color w:val="000000"/>
                <w:sz w:val="28"/>
                <w:szCs w:val="20"/>
              </w:rPr>
            </w:pPr>
          </w:p>
        </w:tc>
      </w:tr>
    </w:tbl>
    <w:p w14:paraId="4D1EFFA9" w14:textId="77777777" w:rsidR="00620DCC" w:rsidRPr="00E52954" w:rsidRDefault="00620DCC" w:rsidP="00620DCC">
      <w:pPr>
        <w:rPr>
          <w:rFonts w:ascii="Century Gothic" w:hAnsi="Century Gothic"/>
          <w:b/>
          <w:sz w:val="10"/>
          <w:szCs w:val="10"/>
        </w:rPr>
      </w:pPr>
    </w:p>
    <w:p w14:paraId="3942D21C" w14:textId="77777777" w:rsidR="00620DCC" w:rsidRPr="00E52954" w:rsidRDefault="00620DCC" w:rsidP="00620DCC">
      <w:pPr>
        <w:rPr>
          <w:rFonts w:ascii="Century Gothic" w:hAnsi="Century Gothic"/>
          <w:b/>
          <w:sz w:val="20"/>
          <w:szCs w:val="20"/>
        </w:rPr>
      </w:pPr>
      <w:r w:rsidRPr="00E52954">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p>
    <w:p w14:paraId="53833C3C" w14:textId="77777777" w:rsidR="00620DCC" w:rsidRPr="00E52954" w:rsidRDefault="00620DCC" w:rsidP="00620DCC">
      <w:pPr>
        <w:rPr>
          <w:rFonts w:ascii="Century Gothic" w:hAnsi="Century Gothic"/>
          <w:b/>
          <w:sz w:val="6"/>
          <w:szCs w:val="6"/>
        </w:rPr>
      </w:pPr>
    </w:p>
    <w:p w14:paraId="6CAAAF3F" w14:textId="77777777" w:rsidR="00620DCC" w:rsidRPr="00E52954" w:rsidRDefault="00620DCC" w:rsidP="00620DCC">
      <w:pPr>
        <w:jc w:val="right"/>
        <w:rPr>
          <w:b/>
          <w:snapToGrid w:val="0"/>
          <w:sz w:val="20"/>
          <w:szCs w:val="20"/>
        </w:rPr>
      </w:pPr>
      <w:r w:rsidRPr="00E52954">
        <w:rPr>
          <w:b/>
          <w:snapToGrid w:val="0"/>
          <w:sz w:val="20"/>
          <w:szCs w:val="20"/>
        </w:rPr>
        <w:t xml:space="preserve">   </w:t>
      </w:r>
    </w:p>
    <w:p w14:paraId="6B1201D7" w14:textId="77777777" w:rsidR="00620DCC" w:rsidRPr="00E52954" w:rsidRDefault="00620DCC" w:rsidP="00620DCC">
      <w:pPr>
        <w:jc w:val="right"/>
        <w:rPr>
          <w:b/>
          <w:kern w:val="36"/>
          <w:sz w:val="20"/>
          <w:szCs w:val="20"/>
        </w:rPr>
      </w:pPr>
      <w:r w:rsidRPr="00E52954">
        <w:rPr>
          <w:b/>
          <w:snapToGrid w:val="0"/>
          <w:sz w:val="20"/>
          <w:szCs w:val="20"/>
        </w:rPr>
        <w:t xml:space="preserve">  </w:t>
      </w:r>
      <w:proofErr w:type="gramStart"/>
      <w:r w:rsidRPr="00E52954">
        <w:rPr>
          <w:rFonts w:ascii="Century Gothic" w:hAnsi="Century Gothic"/>
          <w:b/>
          <w:sz w:val="20"/>
          <w:szCs w:val="20"/>
        </w:rPr>
        <w:t>Fait  à</w:t>
      </w:r>
      <w:proofErr w:type="gramEnd"/>
      <w:r w:rsidRPr="00E52954">
        <w:rPr>
          <w:rFonts w:ascii="Century Gothic" w:hAnsi="Century Gothic"/>
          <w:b/>
          <w:sz w:val="20"/>
          <w:szCs w:val="20"/>
        </w:rPr>
        <w:t xml:space="preserve"> ……………………… le ………………………</w:t>
      </w:r>
      <w:r w:rsidRPr="00E52954">
        <w:rPr>
          <w:b/>
          <w:kern w:val="36"/>
          <w:sz w:val="20"/>
          <w:szCs w:val="20"/>
        </w:rPr>
        <w:t xml:space="preserve">                                    </w:t>
      </w:r>
    </w:p>
    <w:p w14:paraId="2CDD7BFC" w14:textId="77777777" w:rsidR="00620DCC" w:rsidRPr="00E52954" w:rsidRDefault="00620DCC" w:rsidP="00620DCC">
      <w:pPr>
        <w:jc w:val="center"/>
        <w:rPr>
          <w:b/>
          <w:kern w:val="36"/>
          <w:sz w:val="4"/>
          <w:szCs w:val="4"/>
        </w:rPr>
      </w:pPr>
    </w:p>
    <w:p w14:paraId="47EA3528" w14:textId="77777777" w:rsidR="00620DCC" w:rsidRPr="00E52954" w:rsidRDefault="00620DCC" w:rsidP="00620DCC">
      <w:pPr>
        <w:jc w:val="center"/>
        <w:rPr>
          <w:b/>
          <w:kern w:val="36"/>
          <w:sz w:val="4"/>
          <w:szCs w:val="4"/>
        </w:rPr>
      </w:pPr>
      <w:r w:rsidRPr="00E52954">
        <w:rPr>
          <w:b/>
          <w:kern w:val="36"/>
          <w:sz w:val="20"/>
          <w:szCs w:val="20"/>
        </w:rPr>
        <w:t xml:space="preserve">                        </w:t>
      </w:r>
    </w:p>
    <w:p w14:paraId="7F062BB9" w14:textId="77777777" w:rsidR="00620DCC" w:rsidRDefault="00620DCC" w:rsidP="00620DCC">
      <w:pPr>
        <w:tabs>
          <w:tab w:val="left" w:pos="8505"/>
        </w:tabs>
        <w:rPr>
          <w:rFonts w:ascii="Century Gothic" w:hAnsi="Century Gothic"/>
          <w:sz w:val="10"/>
          <w:szCs w:val="10"/>
        </w:rPr>
      </w:pPr>
      <w:r w:rsidRPr="00E52954">
        <w:rPr>
          <w:b/>
          <w:kern w:val="36"/>
          <w:sz w:val="20"/>
          <w:szCs w:val="20"/>
        </w:rPr>
        <w:t xml:space="preserve">                                                                                                  </w:t>
      </w:r>
      <w:r w:rsidRPr="00E52954">
        <w:rPr>
          <w:rFonts w:ascii="Century Gothic" w:hAnsi="Century Gothic"/>
          <w:b/>
          <w:sz w:val="20"/>
          <w:szCs w:val="20"/>
        </w:rPr>
        <w:t>Signature et cachet du concurr</w:t>
      </w:r>
      <w:r w:rsidRPr="0024277F">
        <w:rPr>
          <w:rFonts w:ascii="Century Gothic" w:hAnsi="Century Gothic"/>
          <w:b/>
          <w:sz w:val="20"/>
          <w:szCs w:val="20"/>
        </w:rPr>
        <w:t>ent</w:t>
      </w:r>
      <w:r>
        <w:rPr>
          <w:rFonts w:ascii="Century Gothic" w:hAnsi="Century Gothic"/>
          <w:sz w:val="10"/>
          <w:szCs w:val="10"/>
        </w:rPr>
        <w:tab/>
      </w:r>
    </w:p>
    <w:p w14:paraId="2AC86380" w14:textId="77777777" w:rsidR="00620DCC" w:rsidRDefault="00620DCC" w:rsidP="00620DCC">
      <w:pPr>
        <w:tabs>
          <w:tab w:val="left" w:pos="8505"/>
        </w:tabs>
        <w:rPr>
          <w:rFonts w:ascii="Century Gothic" w:hAnsi="Century Gothic"/>
          <w:sz w:val="10"/>
          <w:szCs w:val="10"/>
        </w:rPr>
      </w:pPr>
    </w:p>
    <w:p w14:paraId="649DF2C0" w14:textId="77777777" w:rsidR="00620DCC" w:rsidRPr="0024277F" w:rsidRDefault="00620DCC" w:rsidP="00620DCC">
      <w:pPr>
        <w:tabs>
          <w:tab w:val="left" w:pos="11430"/>
        </w:tabs>
        <w:rPr>
          <w:rFonts w:ascii="Century Gothic" w:hAnsi="Century Gothic"/>
          <w:sz w:val="10"/>
          <w:szCs w:val="10"/>
        </w:rPr>
      </w:pPr>
    </w:p>
    <w:p w14:paraId="60095E8A" w14:textId="10BFAAD1" w:rsidR="00BE7055" w:rsidRPr="0024277F" w:rsidRDefault="00BE7055" w:rsidP="00620DCC">
      <w:pPr>
        <w:tabs>
          <w:tab w:val="left" w:pos="284"/>
        </w:tabs>
        <w:suppressAutoHyphens/>
        <w:autoSpaceDN w:val="0"/>
        <w:jc w:val="center"/>
        <w:textAlignment w:val="baseline"/>
        <w:rPr>
          <w:rFonts w:ascii="Century Gothic" w:hAnsi="Century Gothic"/>
          <w:sz w:val="10"/>
          <w:szCs w:val="10"/>
        </w:rPr>
      </w:pPr>
    </w:p>
    <w:sectPr w:rsidR="00BE7055" w:rsidRPr="0024277F" w:rsidSect="00620DCC">
      <w:headerReference w:type="default" r:id="rId17"/>
      <w:footerReference w:type="default" r:id="rId18"/>
      <w:pgSz w:w="11906" w:h="16838"/>
      <w:pgMar w:top="1134" w:right="851" w:bottom="1134"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l mehdi darmouch" w:date="2025-06-02T16:35:00Z" w:initials="emd">
    <w:p w14:paraId="532391B4" w14:textId="69D7044B" w:rsidR="00836490" w:rsidRDefault="00836490">
      <w:pPr>
        <w:pStyle w:val="Commentaire"/>
      </w:pPr>
      <w:r>
        <w:rPr>
          <w:rStyle w:val="Marquedecommentaire"/>
        </w:rPr>
        <w:annotationRef/>
      </w:r>
      <w:r w:rsidRPr="00CA030E">
        <w:rPr>
          <w:rFonts w:ascii="Century Gothic" w:hAnsi="Century Gothic" w:cs="Calibri"/>
        </w:rPr>
        <w:t>n°</w:t>
      </w:r>
      <w:r>
        <w:rPr>
          <w:rFonts w:ascii="Century Gothic" w:hAnsi="Century Gothic" w:cs="Calibri"/>
        </w:rPr>
        <w:t xml:space="preserve"> </w:t>
      </w:r>
      <w:r w:rsidRPr="00CA030E">
        <w:rPr>
          <w:rFonts w:ascii="Century Gothic" w:hAnsi="Century Gothic" w:cs="Calibri"/>
        </w:rPr>
        <w:t>2-22-431 précité</w:t>
      </w:r>
    </w:p>
  </w:comment>
  <w:comment w:id="1" w:author="el mehdi darmouch" w:date="2025-06-02T16:37:00Z" w:initials="emd">
    <w:p w14:paraId="26A105B2" w14:textId="7973A989" w:rsidR="00836490" w:rsidRDefault="00836490">
      <w:pPr>
        <w:pStyle w:val="Commentaire"/>
      </w:pPr>
      <w:r>
        <w:rPr>
          <w:rStyle w:val="Marquedecommentaire"/>
        </w:rPr>
        <w:annotationRef/>
      </w:r>
      <w:r>
        <w:t>Introduire les clauses obligatoires prévues par l’art. 37 du décret relatif aux marchés publics.</w:t>
      </w:r>
    </w:p>
  </w:comment>
  <w:comment w:id="4" w:author="el mehdi darmouch" w:date="2025-06-02T16:42:00Z" w:initials="emd">
    <w:p w14:paraId="5909D9F4" w14:textId="2C86C67E" w:rsidR="00836490" w:rsidRDefault="00836490">
      <w:pPr>
        <w:pStyle w:val="Commentaire"/>
      </w:pPr>
      <w:r>
        <w:rPr>
          <w:rStyle w:val="Marquedecommentaire"/>
        </w:rPr>
        <w:annotationRef/>
      </w:r>
      <w:r>
        <w:t>Prospectus..</w:t>
      </w:r>
    </w:p>
  </w:comment>
  <w:comment w:id="6" w:author="el mehdi darmouch" w:date="2025-06-02T16:45:00Z" w:initials="emd">
    <w:p w14:paraId="699D1EC9" w14:textId="22B798EB" w:rsidR="00836490" w:rsidRDefault="00836490">
      <w:pPr>
        <w:pStyle w:val="Commentaire"/>
      </w:pPr>
      <w:r>
        <w:rPr>
          <w:rStyle w:val="Marquedecommentaire"/>
        </w:rPr>
        <w:annotationRef/>
      </w:r>
      <w:r>
        <w:t>Précisez le lot ou le CE prinicpal</w:t>
      </w:r>
    </w:p>
  </w:comment>
  <w:comment w:id="7" w:author="ofppt" w:date="2025-07-22T17:29:00Z" w:initials="o">
    <w:p w14:paraId="5E359A11" w14:textId="30D3A4BB" w:rsidR="00773378" w:rsidRDefault="00773378">
      <w:pPr>
        <w:pStyle w:val="Commentaire"/>
      </w:pPr>
      <w:r>
        <w:rPr>
          <w:rStyle w:val="Marquedecommentaire"/>
        </w:rPr>
        <w:annotationRef/>
      </w:r>
      <w:r>
        <w:t>A modifier suivant les commentaires précédents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2391B4" w15:done="0"/>
  <w15:commentEx w15:paraId="26A105B2" w15:done="0"/>
  <w15:commentEx w15:paraId="5909D9F4" w15:done="0"/>
  <w15:commentEx w15:paraId="699D1EC9" w15:done="0"/>
  <w15:commentEx w15:paraId="5E359A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2391B4" w16cid:durableId="532391B4"/>
  <w16cid:commentId w16cid:paraId="26A105B2" w16cid:durableId="26A105B2"/>
  <w16cid:commentId w16cid:paraId="5909D9F4" w16cid:durableId="5909D9F4"/>
  <w16cid:commentId w16cid:paraId="699D1EC9" w16cid:durableId="699D1EC9"/>
  <w16cid:commentId w16cid:paraId="5E359A11" w16cid:durableId="5E359A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8E596" w14:textId="77777777" w:rsidR="00D95471" w:rsidRDefault="00D95471">
      <w:r>
        <w:separator/>
      </w:r>
    </w:p>
  </w:endnote>
  <w:endnote w:type="continuationSeparator" w:id="0">
    <w:p w14:paraId="69668982" w14:textId="77777777" w:rsidR="00D95471" w:rsidRDefault="00D9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TmsNewRmn (IBM4029)">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6FBC" w14:textId="237EB7FF" w:rsidR="00836490" w:rsidRPr="001E010D" w:rsidRDefault="00836490">
    <w:pPr>
      <w:pStyle w:val="Pieddepage"/>
      <w:jc w:val="right"/>
      <w:rPr>
        <w:b/>
        <w:sz w:val="14"/>
      </w:rPr>
    </w:pPr>
    <w:r w:rsidRPr="001E010D">
      <w:rPr>
        <w:b/>
        <w:sz w:val="14"/>
      </w:rPr>
      <w:fldChar w:fldCharType="begin"/>
    </w:r>
    <w:r w:rsidRPr="001E010D">
      <w:rPr>
        <w:b/>
        <w:sz w:val="14"/>
      </w:rPr>
      <w:instrText xml:space="preserve"> PAGE   \* MERGEFORMAT </w:instrText>
    </w:r>
    <w:r w:rsidRPr="001E010D">
      <w:rPr>
        <w:b/>
        <w:sz w:val="14"/>
      </w:rPr>
      <w:fldChar w:fldCharType="separate"/>
    </w:r>
    <w:r w:rsidR="00AE1AAE">
      <w:rPr>
        <w:b/>
        <w:noProof/>
        <w:sz w:val="14"/>
      </w:rPr>
      <w:t>1</w:t>
    </w:r>
    <w:r w:rsidRPr="001E010D">
      <w:rPr>
        <w:b/>
        <w:sz w:val="14"/>
      </w:rPr>
      <w:fldChar w:fldCharType="end"/>
    </w:r>
  </w:p>
  <w:p w14:paraId="2C2B5444" w14:textId="77777777" w:rsidR="00836490" w:rsidRDefault="008364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6317D" w14:textId="789E00ED" w:rsidR="00836490" w:rsidRPr="001E010D" w:rsidRDefault="00836490">
    <w:pPr>
      <w:pStyle w:val="Pieddepage"/>
      <w:jc w:val="right"/>
      <w:rPr>
        <w:b/>
        <w:sz w:val="14"/>
      </w:rPr>
    </w:pPr>
    <w:r w:rsidRPr="001E010D">
      <w:rPr>
        <w:b/>
        <w:sz w:val="14"/>
      </w:rPr>
      <w:fldChar w:fldCharType="begin"/>
    </w:r>
    <w:r w:rsidRPr="001E010D">
      <w:rPr>
        <w:b/>
        <w:sz w:val="14"/>
      </w:rPr>
      <w:instrText xml:space="preserve"> PAGE   \* MERGEFORMAT </w:instrText>
    </w:r>
    <w:r w:rsidRPr="001E010D">
      <w:rPr>
        <w:b/>
        <w:sz w:val="14"/>
      </w:rPr>
      <w:fldChar w:fldCharType="separate"/>
    </w:r>
    <w:r w:rsidR="00773378">
      <w:rPr>
        <w:b/>
        <w:noProof/>
        <w:sz w:val="14"/>
      </w:rPr>
      <w:t>58</w:t>
    </w:r>
    <w:r w:rsidRPr="001E010D">
      <w:rPr>
        <w:b/>
        <w:sz w:val="14"/>
      </w:rPr>
      <w:fldChar w:fldCharType="end"/>
    </w:r>
  </w:p>
  <w:p w14:paraId="276562B3" w14:textId="77777777" w:rsidR="00836490" w:rsidRDefault="008364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04B52" w14:textId="0D1C1648" w:rsidR="00836490" w:rsidRPr="001E010D" w:rsidRDefault="00836490">
    <w:pPr>
      <w:pStyle w:val="Pieddepage"/>
      <w:jc w:val="right"/>
      <w:rPr>
        <w:b/>
        <w:sz w:val="14"/>
      </w:rPr>
    </w:pPr>
    <w:r w:rsidRPr="001E010D">
      <w:rPr>
        <w:b/>
        <w:sz w:val="14"/>
      </w:rPr>
      <w:fldChar w:fldCharType="begin"/>
    </w:r>
    <w:r w:rsidRPr="001E010D">
      <w:rPr>
        <w:b/>
        <w:sz w:val="14"/>
      </w:rPr>
      <w:instrText xml:space="preserve"> PAGE   \* MERGEFORMAT </w:instrText>
    </w:r>
    <w:r w:rsidRPr="001E010D">
      <w:rPr>
        <w:b/>
        <w:sz w:val="14"/>
      </w:rPr>
      <w:fldChar w:fldCharType="separate"/>
    </w:r>
    <w:r w:rsidR="00773378">
      <w:rPr>
        <w:b/>
        <w:noProof/>
        <w:sz w:val="14"/>
      </w:rPr>
      <w:t>60</w:t>
    </w:r>
    <w:r w:rsidRPr="001E010D">
      <w:rPr>
        <w:b/>
        <w:sz w:val="14"/>
      </w:rPr>
      <w:fldChar w:fldCharType="end"/>
    </w:r>
  </w:p>
  <w:p w14:paraId="6FB6367E" w14:textId="77777777" w:rsidR="00836490" w:rsidRDefault="008364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E6793" w14:textId="77777777" w:rsidR="00D95471" w:rsidRDefault="00D95471">
      <w:r>
        <w:separator/>
      </w:r>
    </w:p>
  </w:footnote>
  <w:footnote w:type="continuationSeparator" w:id="0">
    <w:p w14:paraId="0826D00D" w14:textId="77777777" w:rsidR="00D95471" w:rsidRDefault="00D95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9402" w14:textId="77777777" w:rsidR="00836490" w:rsidRPr="004B34CE" w:rsidRDefault="00836490" w:rsidP="00146857">
    <w:pPr>
      <w:tabs>
        <w:tab w:val="center" w:pos="4819"/>
        <w:tab w:val="right" w:pos="9071"/>
      </w:tabs>
      <w:jc w:val="center"/>
      <w:rPr>
        <w:i/>
        <w:snapToGrid w:val="0"/>
        <w:sz w:val="18"/>
        <w:szCs w:val="18"/>
        <w:u w:val="single"/>
      </w:rPr>
    </w:pPr>
    <w:r w:rsidRPr="004B34CE">
      <w:rPr>
        <w:i/>
        <w:snapToGrid w:val="0"/>
        <w:sz w:val="18"/>
        <w:szCs w:val="18"/>
        <w:u w:val="single"/>
      </w:rPr>
      <w:t xml:space="preserve">OFPPT / </w:t>
    </w:r>
    <w:r>
      <w:rPr>
        <w:i/>
        <w:snapToGrid w:val="0"/>
        <w:sz w:val="18"/>
        <w:szCs w:val="18"/>
        <w:u w:val="single"/>
      </w:rPr>
      <w:t>DAL/DAL/SAE</w:t>
    </w:r>
    <w:r w:rsidRPr="004B34CE">
      <w:rPr>
        <w:i/>
        <w:snapToGrid w:val="0"/>
        <w:sz w:val="18"/>
        <w:szCs w:val="18"/>
        <w:u w:val="single"/>
      </w:rPr>
      <w:t xml:space="preserve">                                           Dossier d’Appel d’Offres                                                         AO N°</w:t>
    </w:r>
  </w:p>
  <w:p w14:paraId="5218C58D" w14:textId="77777777" w:rsidR="00836490" w:rsidRPr="00146857" w:rsidRDefault="00836490">
    <w:pPr>
      <w:rPr>
        <w:rFonts w:ascii="Century Gothic" w:hAnsi="Century Gothic"/>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87D76" w14:textId="77777777" w:rsidR="00836490" w:rsidRPr="004B34CE" w:rsidRDefault="00836490" w:rsidP="00146857">
    <w:pPr>
      <w:tabs>
        <w:tab w:val="center" w:pos="4819"/>
        <w:tab w:val="right" w:pos="9071"/>
      </w:tabs>
      <w:jc w:val="center"/>
      <w:rPr>
        <w:i/>
        <w:snapToGrid w:val="0"/>
        <w:sz w:val="18"/>
        <w:szCs w:val="18"/>
        <w:u w:val="single"/>
      </w:rPr>
    </w:pPr>
    <w:r w:rsidRPr="004B34CE">
      <w:rPr>
        <w:i/>
        <w:snapToGrid w:val="0"/>
        <w:sz w:val="18"/>
        <w:szCs w:val="18"/>
        <w:u w:val="single"/>
      </w:rPr>
      <w:t xml:space="preserve">OFPPT / </w:t>
    </w:r>
    <w:r>
      <w:rPr>
        <w:i/>
        <w:snapToGrid w:val="0"/>
        <w:sz w:val="18"/>
        <w:szCs w:val="18"/>
        <w:u w:val="single"/>
      </w:rPr>
      <w:t>DAL/DAL/SAE</w:t>
    </w:r>
    <w:r w:rsidRPr="004B34CE">
      <w:rPr>
        <w:i/>
        <w:snapToGrid w:val="0"/>
        <w:sz w:val="18"/>
        <w:szCs w:val="18"/>
        <w:u w:val="single"/>
      </w:rPr>
      <w:t xml:space="preserve">                                           Dossier d’Appel d’Offres                                                         AO N°</w:t>
    </w:r>
  </w:p>
  <w:p w14:paraId="5621F41A" w14:textId="77777777" w:rsidR="00836490" w:rsidRPr="00146857" w:rsidRDefault="00836490">
    <w:pPr>
      <w:rPr>
        <w:rFonts w:ascii="Century Gothic" w:hAnsi="Century Gothic"/>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B8460" w14:textId="0D131E48" w:rsidR="00836490" w:rsidRPr="004B34CE" w:rsidRDefault="00836490" w:rsidP="00146857">
    <w:pPr>
      <w:tabs>
        <w:tab w:val="center" w:pos="4819"/>
        <w:tab w:val="right" w:pos="9071"/>
      </w:tabs>
      <w:jc w:val="center"/>
      <w:rPr>
        <w:i/>
        <w:snapToGrid w:val="0"/>
        <w:sz w:val="18"/>
        <w:szCs w:val="18"/>
        <w:u w:val="single"/>
      </w:rPr>
    </w:pPr>
    <w:r w:rsidRPr="004B34CE">
      <w:rPr>
        <w:i/>
        <w:snapToGrid w:val="0"/>
        <w:sz w:val="18"/>
        <w:szCs w:val="18"/>
        <w:u w:val="single"/>
      </w:rPr>
      <w:t xml:space="preserve">OFPPT / </w:t>
    </w:r>
    <w:r>
      <w:rPr>
        <w:i/>
        <w:snapToGrid w:val="0"/>
        <w:sz w:val="18"/>
        <w:szCs w:val="18"/>
        <w:u w:val="single"/>
      </w:rPr>
      <w:t>DAL/DAL/SAE</w:t>
    </w:r>
    <w:r w:rsidRPr="004B34CE">
      <w:rPr>
        <w:i/>
        <w:snapToGrid w:val="0"/>
        <w:sz w:val="18"/>
        <w:szCs w:val="18"/>
        <w:u w:val="single"/>
      </w:rPr>
      <w:t xml:space="preserve">                                           Dossier d’Appel d’Offres                                                         AO N°</w:t>
    </w:r>
  </w:p>
  <w:p w14:paraId="7DC2587F" w14:textId="77777777" w:rsidR="00836490" w:rsidRPr="00146857" w:rsidRDefault="00836490">
    <w:pPr>
      <w:rPr>
        <w:rFonts w:ascii="Century Gothic" w:hAnsi="Century Gothic"/>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02F9"/>
    <w:multiLevelType w:val="multilevel"/>
    <w:tmpl w:val="F4F62D38"/>
    <w:lvl w:ilvl="0">
      <w:start w:val="1"/>
      <w:numFmt w:val="upperRoman"/>
      <w:pStyle w:val="titre1"/>
      <w:lvlText w:val="Article %1."/>
      <w:lvlJc w:val="left"/>
      <w:pPr>
        <w:tabs>
          <w:tab w:val="num" w:pos="3022"/>
        </w:tabs>
        <w:ind w:left="-218" w:firstLine="0"/>
      </w:pPr>
      <w:rPr>
        <w:rFonts w:hint="default"/>
      </w:rPr>
    </w:lvl>
    <w:lvl w:ilvl="1">
      <w:start w:val="1"/>
      <w:numFmt w:val="decimalZero"/>
      <w:isLgl/>
      <w:lvlText w:val="Section %1.%2"/>
      <w:lvlJc w:val="left"/>
      <w:pPr>
        <w:tabs>
          <w:tab w:val="num" w:pos="3382"/>
        </w:tabs>
        <w:ind w:left="-218" w:firstLine="0"/>
      </w:pPr>
      <w:rPr>
        <w:rFonts w:hint="default"/>
      </w:rPr>
    </w:lvl>
    <w:lvl w:ilvl="2">
      <w:start w:val="1"/>
      <w:numFmt w:val="lowerLetter"/>
      <w:lvlText w:val="(%3)"/>
      <w:lvlJc w:val="left"/>
      <w:pPr>
        <w:tabs>
          <w:tab w:val="num" w:pos="1150"/>
        </w:tabs>
        <w:ind w:left="502" w:hanging="432"/>
      </w:pPr>
      <w:rPr>
        <w:rFonts w:hint="default"/>
      </w:rPr>
    </w:lvl>
    <w:lvl w:ilvl="3">
      <w:start w:val="1"/>
      <w:numFmt w:val="lowerRoman"/>
      <w:lvlText w:val="(%4)"/>
      <w:lvlJc w:val="right"/>
      <w:pPr>
        <w:tabs>
          <w:tab w:val="num" w:pos="646"/>
        </w:tabs>
        <w:ind w:left="646" w:hanging="144"/>
      </w:pPr>
      <w:rPr>
        <w:rFonts w:hint="default"/>
      </w:rPr>
    </w:lvl>
    <w:lvl w:ilvl="4">
      <w:start w:val="1"/>
      <w:numFmt w:val="decimal"/>
      <w:lvlText w:val="%5)"/>
      <w:lvlJc w:val="left"/>
      <w:pPr>
        <w:tabs>
          <w:tab w:val="num" w:pos="1078"/>
        </w:tabs>
        <w:ind w:left="790" w:hanging="432"/>
      </w:pPr>
      <w:rPr>
        <w:rFonts w:hint="default"/>
      </w:rPr>
    </w:lvl>
    <w:lvl w:ilvl="5">
      <w:start w:val="1"/>
      <w:numFmt w:val="lowerLetter"/>
      <w:lvlText w:val="%6)"/>
      <w:lvlJc w:val="left"/>
      <w:pPr>
        <w:tabs>
          <w:tab w:val="num" w:pos="1222"/>
        </w:tabs>
        <w:ind w:left="934" w:hanging="432"/>
      </w:pPr>
      <w:rPr>
        <w:rFonts w:hint="default"/>
      </w:rPr>
    </w:lvl>
    <w:lvl w:ilvl="6">
      <w:start w:val="1"/>
      <w:numFmt w:val="lowerRoman"/>
      <w:lvlText w:val="%7)"/>
      <w:lvlJc w:val="right"/>
      <w:pPr>
        <w:tabs>
          <w:tab w:val="num" w:pos="1078"/>
        </w:tabs>
        <w:ind w:left="1078" w:hanging="288"/>
      </w:pPr>
      <w:rPr>
        <w:rFonts w:hint="default"/>
      </w:rPr>
    </w:lvl>
    <w:lvl w:ilvl="7">
      <w:start w:val="1"/>
      <w:numFmt w:val="lowerLetter"/>
      <w:lvlText w:val="%8."/>
      <w:lvlJc w:val="left"/>
      <w:pPr>
        <w:tabs>
          <w:tab w:val="num" w:pos="1510"/>
        </w:tabs>
        <w:ind w:left="1222" w:hanging="432"/>
      </w:pPr>
      <w:rPr>
        <w:rFonts w:hint="default"/>
      </w:rPr>
    </w:lvl>
    <w:lvl w:ilvl="8">
      <w:start w:val="1"/>
      <w:numFmt w:val="lowerRoman"/>
      <w:lvlText w:val="%9."/>
      <w:lvlJc w:val="right"/>
      <w:pPr>
        <w:tabs>
          <w:tab w:val="num" w:pos="1366"/>
        </w:tabs>
        <w:ind w:left="1366" w:hanging="144"/>
      </w:pPr>
      <w:rPr>
        <w:rFonts w:hint="default"/>
      </w:rPr>
    </w:lvl>
  </w:abstractNum>
  <w:abstractNum w:abstractNumId="1"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313309F"/>
    <w:multiLevelType w:val="hybridMultilevel"/>
    <w:tmpl w:val="E0525786"/>
    <w:lvl w:ilvl="0" w:tplc="694AD53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C964A1"/>
    <w:multiLevelType w:val="hybridMultilevel"/>
    <w:tmpl w:val="82569248"/>
    <w:lvl w:ilvl="0" w:tplc="040C000F">
      <w:start w:val="1"/>
      <w:numFmt w:val="decimal"/>
      <w:lvlText w:val="%1."/>
      <w:lvlJc w:val="left"/>
      <w:pPr>
        <w:ind w:left="1428" w:hanging="360"/>
      </w:pPr>
    </w:lvl>
    <w:lvl w:ilvl="1" w:tplc="380C0019">
      <w:start w:val="1"/>
      <w:numFmt w:val="lowerLetter"/>
      <w:lvlText w:val="%2."/>
      <w:lvlJc w:val="left"/>
      <w:pPr>
        <w:ind w:left="2148" w:hanging="360"/>
      </w:pPr>
    </w:lvl>
    <w:lvl w:ilvl="2" w:tplc="380C001B" w:tentative="1">
      <w:start w:val="1"/>
      <w:numFmt w:val="lowerRoman"/>
      <w:lvlText w:val="%3."/>
      <w:lvlJc w:val="right"/>
      <w:pPr>
        <w:ind w:left="2868" w:hanging="180"/>
      </w:pPr>
    </w:lvl>
    <w:lvl w:ilvl="3" w:tplc="380C000F" w:tentative="1">
      <w:start w:val="1"/>
      <w:numFmt w:val="decimal"/>
      <w:lvlText w:val="%4."/>
      <w:lvlJc w:val="left"/>
      <w:pPr>
        <w:ind w:left="3588" w:hanging="360"/>
      </w:pPr>
    </w:lvl>
    <w:lvl w:ilvl="4" w:tplc="380C0019" w:tentative="1">
      <w:start w:val="1"/>
      <w:numFmt w:val="lowerLetter"/>
      <w:lvlText w:val="%5."/>
      <w:lvlJc w:val="left"/>
      <w:pPr>
        <w:ind w:left="4308" w:hanging="360"/>
      </w:pPr>
    </w:lvl>
    <w:lvl w:ilvl="5" w:tplc="380C001B" w:tentative="1">
      <w:start w:val="1"/>
      <w:numFmt w:val="lowerRoman"/>
      <w:lvlText w:val="%6."/>
      <w:lvlJc w:val="right"/>
      <w:pPr>
        <w:ind w:left="5028" w:hanging="180"/>
      </w:pPr>
    </w:lvl>
    <w:lvl w:ilvl="6" w:tplc="380C000F" w:tentative="1">
      <w:start w:val="1"/>
      <w:numFmt w:val="decimal"/>
      <w:lvlText w:val="%7."/>
      <w:lvlJc w:val="left"/>
      <w:pPr>
        <w:ind w:left="5748" w:hanging="360"/>
      </w:pPr>
    </w:lvl>
    <w:lvl w:ilvl="7" w:tplc="380C0019" w:tentative="1">
      <w:start w:val="1"/>
      <w:numFmt w:val="lowerLetter"/>
      <w:lvlText w:val="%8."/>
      <w:lvlJc w:val="left"/>
      <w:pPr>
        <w:ind w:left="6468" w:hanging="360"/>
      </w:pPr>
    </w:lvl>
    <w:lvl w:ilvl="8" w:tplc="380C001B" w:tentative="1">
      <w:start w:val="1"/>
      <w:numFmt w:val="lowerRoman"/>
      <w:lvlText w:val="%9."/>
      <w:lvlJc w:val="right"/>
      <w:pPr>
        <w:ind w:left="7188" w:hanging="180"/>
      </w:pPr>
    </w:lvl>
  </w:abstractNum>
  <w:abstractNum w:abstractNumId="4" w15:restartNumberingAfterBreak="0">
    <w:nsid w:val="07FF7AAD"/>
    <w:multiLevelType w:val="hybridMultilevel"/>
    <w:tmpl w:val="20A26F4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0845680A"/>
    <w:multiLevelType w:val="hybridMultilevel"/>
    <w:tmpl w:val="93661952"/>
    <w:lvl w:ilvl="0" w:tplc="380C0017">
      <w:start w:val="1"/>
      <w:numFmt w:val="lowerLetter"/>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6" w15:restartNumberingAfterBreak="0">
    <w:nsid w:val="091B0A18"/>
    <w:multiLevelType w:val="hybridMultilevel"/>
    <w:tmpl w:val="C54A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F215A"/>
    <w:multiLevelType w:val="hybridMultilevel"/>
    <w:tmpl w:val="6492ACA2"/>
    <w:lvl w:ilvl="0" w:tplc="58949310">
      <w:numFmt w:val="bullet"/>
      <w:lvlText w:val="-"/>
      <w:lvlJc w:val="left"/>
      <w:pPr>
        <w:ind w:left="720" w:hanging="360"/>
      </w:pPr>
      <w:rPr>
        <w:rFonts w:ascii="Century Gothic" w:eastAsia="Times New Roman" w:hAnsi="Century Gothic" w:cs="Calibri"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8" w15:restartNumberingAfterBreak="0">
    <w:nsid w:val="0DBD3345"/>
    <w:multiLevelType w:val="hybridMultilevel"/>
    <w:tmpl w:val="316A0B54"/>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0F1C58DA"/>
    <w:multiLevelType w:val="hybridMultilevel"/>
    <w:tmpl w:val="A022BCBC"/>
    <w:lvl w:ilvl="0" w:tplc="694AD53E">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2CD0685"/>
    <w:multiLevelType w:val="hybridMultilevel"/>
    <w:tmpl w:val="6FBA9818"/>
    <w:lvl w:ilvl="0" w:tplc="040C000B">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B201B"/>
    <w:multiLevelType w:val="hybridMultilevel"/>
    <w:tmpl w:val="13EEF0E4"/>
    <w:lvl w:ilvl="0" w:tplc="040C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D423473"/>
    <w:multiLevelType w:val="hybridMultilevel"/>
    <w:tmpl w:val="A6C67BEA"/>
    <w:lvl w:ilvl="0" w:tplc="40542154">
      <w:start w:val="1"/>
      <w:numFmt w:val="bullet"/>
      <w:pStyle w:val="corpstextepuces"/>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5E7CD3"/>
    <w:multiLevelType w:val="hybridMultilevel"/>
    <w:tmpl w:val="F992E9A4"/>
    <w:lvl w:ilvl="0" w:tplc="04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4" w15:restartNumberingAfterBreak="0">
    <w:nsid w:val="25737446"/>
    <w:multiLevelType w:val="hybridMultilevel"/>
    <w:tmpl w:val="E5DEFB64"/>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5" w15:restartNumberingAfterBreak="0">
    <w:nsid w:val="264F4CA3"/>
    <w:multiLevelType w:val="hybridMultilevel"/>
    <w:tmpl w:val="97B0B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F20D55"/>
    <w:multiLevelType w:val="hybridMultilevel"/>
    <w:tmpl w:val="4FAE5A2A"/>
    <w:lvl w:ilvl="0" w:tplc="04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7" w15:restartNumberingAfterBreak="0">
    <w:nsid w:val="3AF33602"/>
    <w:multiLevelType w:val="hybridMultilevel"/>
    <w:tmpl w:val="233AD218"/>
    <w:lvl w:ilvl="0" w:tplc="040C0003">
      <w:start w:val="1"/>
      <w:numFmt w:val="bullet"/>
      <w:lvlText w:val="o"/>
      <w:lvlJc w:val="left"/>
      <w:pPr>
        <w:ind w:left="720" w:hanging="360"/>
      </w:pPr>
      <w:rPr>
        <w:rFonts w:ascii="Courier New" w:hAnsi="Courier New" w:cs="Courier New"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8" w15:restartNumberingAfterBreak="0">
    <w:nsid w:val="3C2B7D97"/>
    <w:multiLevelType w:val="hybridMultilevel"/>
    <w:tmpl w:val="B8949AF0"/>
    <w:lvl w:ilvl="0" w:tplc="04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9" w15:restartNumberingAfterBreak="0">
    <w:nsid w:val="3D621F2F"/>
    <w:multiLevelType w:val="hybridMultilevel"/>
    <w:tmpl w:val="0C1AB66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E700045"/>
    <w:multiLevelType w:val="hybridMultilevel"/>
    <w:tmpl w:val="82569248"/>
    <w:lvl w:ilvl="0" w:tplc="040C000F">
      <w:start w:val="1"/>
      <w:numFmt w:val="decimal"/>
      <w:lvlText w:val="%1."/>
      <w:lvlJc w:val="left"/>
      <w:pPr>
        <w:ind w:left="1428" w:hanging="360"/>
      </w:pPr>
    </w:lvl>
    <w:lvl w:ilvl="1" w:tplc="380C0019">
      <w:start w:val="1"/>
      <w:numFmt w:val="lowerLetter"/>
      <w:lvlText w:val="%2."/>
      <w:lvlJc w:val="left"/>
      <w:pPr>
        <w:ind w:left="2148" w:hanging="360"/>
      </w:pPr>
    </w:lvl>
    <w:lvl w:ilvl="2" w:tplc="380C001B" w:tentative="1">
      <w:start w:val="1"/>
      <w:numFmt w:val="lowerRoman"/>
      <w:lvlText w:val="%3."/>
      <w:lvlJc w:val="right"/>
      <w:pPr>
        <w:ind w:left="2868" w:hanging="180"/>
      </w:pPr>
    </w:lvl>
    <w:lvl w:ilvl="3" w:tplc="380C000F" w:tentative="1">
      <w:start w:val="1"/>
      <w:numFmt w:val="decimal"/>
      <w:lvlText w:val="%4."/>
      <w:lvlJc w:val="left"/>
      <w:pPr>
        <w:ind w:left="3588" w:hanging="360"/>
      </w:pPr>
    </w:lvl>
    <w:lvl w:ilvl="4" w:tplc="380C0019" w:tentative="1">
      <w:start w:val="1"/>
      <w:numFmt w:val="lowerLetter"/>
      <w:lvlText w:val="%5."/>
      <w:lvlJc w:val="left"/>
      <w:pPr>
        <w:ind w:left="4308" w:hanging="360"/>
      </w:pPr>
    </w:lvl>
    <w:lvl w:ilvl="5" w:tplc="380C001B" w:tentative="1">
      <w:start w:val="1"/>
      <w:numFmt w:val="lowerRoman"/>
      <w:lvlText w:val="%6."/>
      <w:lvlJc w:val="right"/>
      <w:pPr>
        <w:ind w:left="5028" w:hanging="180"/>
      </w:pPr>
    </w:lvl>
    <w:lvl w:ilvl="6" w:tplc="380C000F" w:tentative="1">
      <w:start w:val="1"/>
      <w:numFmt w:val="decimal"/>
      <w:lvlText w:val="%7."/>
      <w:lvlJc w:val="left"/>
      <w:pPr>
        <w:ind w:left="5748" w:hanging="360"/>
      </w:pPr>
    </w:lvl>
    <w:lvl w:ilvl="7" w:tplc="380C0019" w:tentative="1">
      <w:start w:val="1"/>
      <w:numFmt w:val="lowerLetter"/>
      <w:lvlText w:val="%8."/>
      <w:lvlJc w:val="left"/>
      <w:pPr>
        <w:ind w:left="6468" w:hanging="360"/>
      </w:pPr>
    </w:lvl>
    <w:lvl w:ilvl="8" w:tplc="380C001B" w:tentative="1">
      <w:start w:val="1"/>
      <w:numFmt w:val="lowerRoman"/>
      <w:lvlText w:val="%9."/>
      <w:lvlJc w:val="right"/>
      <w:pPr>
        <w:ind w:left="7188" w:hanging="180"/>
      </w:pPr>
    </w:lvl>
  </w:abstractNum>
  <w:abstractNum w:abstractNumId="21" w15:restartNumberingAfterBreak="0">
    <w:nsid w:val="3F0E3F8A"/>
    <w:multiLevelType w:val="hybridMultilevel"/>
    <w:tmpl w:val="B5285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EF4BFF"/>
    <w:multiLevelType w:val="hybridMultilevel"/>
    <w:tmpl w:val="67B6497A"/>
    <w:lvl w:ilvl="0" w:tplc="0A96952E">
      <w:numFmt w:val="bullet"/>
      <w:lvlText w:val="-"/>
      <w:lvlJc w:val="left"/>
      <w:pPr>
        <w:ind w:left="720" w:hanging="360"/>
      </w:pPr>
      <w:rPr>
        <w:rFonts w:ascii="Century Gothic" w:eastAsia="Times New Roman" w:hAnsi="Century Gothic" w:cs="Aria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3" w15:restartNumberingAfterBreak="0">
    <w:nsid w:val="4BBC1E27"/>
    <w:multiLevelType w:val="multilevel"/>
    <w:tmpl w:val="0514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DF54FC"/>
    <w:multiLevelType w:val="hybridMultilevel"/>
    <w:tmpl w:val="80466F76"/>
    <w:lvl w:ilvl="0" w:tplc="82AA1F5E">
      <w:start w:val="1"/>
      <w:numFmt w:val="upperLetter"/>
      <w:lvlText w:val="%1."/>
      <w:lvlJc w:val="left"/>
      <w:pPr>
        <w:ind w:left="928" w:hanging="360"/>
      </w:pPr>
      <w:rPr>
        <w:b/>
        <w:bCs/>
      </w:rPr>
    </w:lvl>
    <w:lvl w:ilvl="1" w:tplc="380C0019" w:tentative="1">
      <w:start w:val="1"/>
      <w:numFmt w:val="lowerLetter"/>
      <w:lvlText w:val="%2."/>
      <w:lvlJc w:val="left"/>
      <w:pPr>
        <w:ind w:left="1648" w:hanging="360"/>
      </w:pPr>
    </w:lvl>
    <w:lvl w:ilvl="2" w:tplc="380C001B" w:tentative="1">
      <w:start w:val="1"/>
      <w:numFmt w:val="lowerRoman"/>
      <w:lvlText w:val="%3."/>
      <w:lvlJc w:val="right"/>
      <w:pPr>
        <w:ind w:left="2368" w:hanging="180"/>
      </w:pPr>
    </w:lvl>
    <w:lvl w:ilvl="3" w:tplc="380C000F" w:tentative="1">
      <w:start w:val="1"/>
      <w:numFmt w:val="decimal"/>
      <w:lvlText w:val="%4."/>
      <w:lvlJc w:val="left"/>
      <w:pPr>
        <w:ind w:left="3088" w:hanging="360"/>
      </w:pPr>
    </w:lvl>
    <w:lvl w:ilvl="4" w:tplc="380C0019" w:tentative="1">
      <w:start w:val="1"/>
      <w:numFmt w:val="lowerLetter"/>
      <w:lvlText w:val="%5."/>
      <w:lvlJc w:val="left"/>
      <w:pPr>
        <w:ind w:left="3808" w:hanging="360"/>
      </w:pPr>
    </w:lvl>
    <w:lvl w:ilvl="5" w:tplc="380C001B" w:tentative="1">
      <w:start w:val="1"/>
      <w:numFmt w:val="lowerRoman"/>
      <w:lvlText w:val="%6."/>
      <w:lvlJc w:val="right"/>
      <w:pPr>
        <w:ind w:left="4528" w:hanging="180"/>
      </w:pPr>
    </w:lvl>
    <w:lvl w:ilvl="6" w:tplc="380C000F" w:tentative="1">
      <w:start w:val="1"/>
      <w:numFmt w:val="decimal"/>
      <w:lvlText w:val="%7."/>
      <w:lvlJc w:val="left"/>
      <w:pPr>
        <w:ind w:left="5248" w:hanging="360"/>
      </w:pPr>
    </w:lvl>
    <w:lvl w:ilvl="7" w:tplc="380C0019" w:tentative="1">
      <w:start w:val="1"/>
      <w:numFmt w:val="lowerLetter"/>
      <w:lvlText w:val="%8."/>
      <w:lvlJc w:val="left"/>
      <w:pPr>
        <w:ind w:left="5968" w:hanging="360"/>
      </w:pPr>
    </w:lvl>
    <w:lvl w:ilvl="8" w:tplc="380C001B" w:tentative="1">
      <w:start w:val="1"/>
      <w:numFmt w:val="lowerRoman"/>
      <w:lvlText w:val="%9."/>
      <w:lvlJc w:val="right"/>
      <w:pPr>
        <w:ind w:left="6688" w:hanging="180"/>
      </w:pPr>
    </w:lvl>
  </w:abstractNum>
  <w:abstractNum w:abstractNumId="25" w15:restartNumberingAfterBreak="0">
    <w:nsid w:val="4DC124F6"/>
    <w:multiLevelType w:val="hybridMultilevel"/>
    <w:tmpl w:val="435A3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22E78DF"/>
    <w:multiLevelType w:val="hybridMultilevel"/>
    <w:tmpl w:val="B2EA69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3279B7"/>
    <w:multiLevelType w:val="hybridMultilevel"/>
    <w:tmpl w:val="576C1F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6827E7D"/>
    <w:multiLevelType w:val="hybridMultilevel"/>
    <w:tmpl w:val="99664ACA"/>
    <w:lvl w:ilvl="0" w:tplc="04B87662">
      <w:numFmt w:val="bullet"/>
      <w:lvlText w:val="-"/>
      <w:lvlJc w:val="left"/>
      <w:pPr>
        <w:ind w:left="720" w:hanging="360"/>
      </w:pPr>
      <w:rPr>
        <w:rFonts w:ascii="Times New Roman" w:eastAsia="Times New Roman" w:hAnsi="Times New Roman" w:cs="Times New Roman"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0" w15:restartNumberingAfterBreak="0">
    <w:nsid w:val="5A192E1A"/>
    <w:multiLevelType w:val="hybridMultilevel"/>
    <w:tmpl w:val="3AE0304C"/>
    <w:lvl w:ilvl="0" w:tplc="B12E9F34">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1" w15:restartNumberingAfterBreak="0">
    <w:nsid w:val="6135744C"/>
    <w:multiLevelType w:val="hybridMultilevel"/>
    <w:tmpl w:val="02CA6636"/>
    <w:lvl w:ilvl="0" w:tplc="380C0017">
      <w:start w:val="1"/>
      <w:numFmt w:val="lowerLetter"/>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2" w15:restartNumberingAfterBreak="0">
    <w:nsid w:val="61484B10"/>
    <w:multiLevelType w:val="hybridMultilevel"/>
    <w:tmpl w:val="F536D9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E6D2222"/>
    <w:multiLevelType w:val="hybridMultilevel"/>
    <w:tmpl w:val="6ECC1F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1C281C"/>
    <w:multiLevelType w:val="hybridMultilevel"/>
    <w:tmpl w:val="2CBC9BB4"/>
    <w:lvl w:ilvl="0" w:tplc="380C0017">
      <w:start w:val="1"/>
      <w:numFmt w:val="lowerLetter"/>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5" w15:restartNumberingAfterBreak="0">
    <w:nsid w:val="751F7C12"/>
    <w:multiLevelType w:val="hybridMultilevel"/>
    <w:tmpl w:val="2B863EE8"/>
    <w:lvl w:ilvl="0" w:tplc="5C60530C">
      <w:numFmt w:val="bullet"/>
      <w:lvlText w:val="-"/>
      <w:lvlJc w:val="left"/>
      <w:pPr>
        <w:ind w:left="720" w:hanging="360"/>
      </w:pPr>
      <w:rPr>
        <w:rFonts w:ascii="Calibri" w:eastAsiaTheme="minorHAnsi" w:hAnsi="Calibri" w:cs="Calibri" w:hint="default"/>
      </w:rPr>
    </w:lvl>
    <w:lvl w:ilvl="1" w:tplc="380C0003">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6" w15:restartNumberingAfterBreak="0">
    <w:nsid w:val="79C000E2"/>
    <w:multiLevelType w:val="hybridMultilevel"/>
    <w:tmpl w:val="11240E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8" w15:restartNumberingAfterBreak="0">
    <w:nsid w:val="7D185466"/>
    <w:multiLevelType w:val="hybridMultilevel"/>
    <w:tmpl w:val="B2EA69C2"/>
    <w:lvl w:ilvl="0" w:tplc="380C0017">
      <w:start w:val="1"/>
      <w:numFmt w:val="lowerLetter"/>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16cid:durableId="365377524">
    <w:abstractNumId w:val="26"/>
  </w:num>
  <w:num w:numId="2" w16cid:durableId="780295960">
    <w:abstractNumId w:val="0"/>
  </w:num>
  <w:num w:numId="3" w16cid:durableId="499471633">
    <w:abstractNumId w:val="1"/>
  </w:num>
  <w:num w:numId="4" w16cid:durableId="389768935">
    <w:abstractNumId w:val="8"/>
  </w:num>
  <w:num w:numId="5" w16cid:durableId="1525941368">
    <w:abstractNumId w:val="37"/>
  </w:num>
  <w:num w:numId="6" w16cid:durableId="723679846">
    <w:abstractNumId w:val="12"/>
  </w:num>
  <w:num w:numId="7" w16cid:durableId="1072041066">
    <w:abstractNumId w:val="15"/>
  </w:num>
  <w:num w:numId="8" w16cid:durableId="1593509281">
    <w:abstractNumId w:val="10"/>
  </w:num>
  <w:num w:numId="9" w16cid:durableId="87509262">
    <w:abstractNumId w:val="9"/>
  </w:num>
  <w:num w:numId="10" w16cid:durableId="2144809120">
    <w:abstractNumId w:val="2"/>
  </w:num>
  <w:num w:numId="11" w16cid:durableId="978337529">
    <w:abstractNumId w:val="4"/>
  </w:num>
  <w:num w:numId="12" w16cid:durableId="254678554">
    <w:abstractNumId w:val="23"/>
  </w:num>
  <w:num w:numId="13" w16cid:durableId="498735275">
    <w:abstractNumId w:val="32"/>
  </w:num>
  <w:num w:numId="14" w16cid:durableId="2076927796">
    <w:abstractNumId w:val="18"/>
  </w:num>
  <w:num w:numId="15" w16cid:durableId="275908652">
    <w:abstractNumId w:val="31"/>
  </w:num>
  <w:num w:numId="16" w16cid:durableId="2012951114">
    <w:abstractNumId w:val="3"/>
  </w:num>
  <w:num w:numId="17" w16cid:durableId="1119031103">
    <w:abstractNumId w:val="5"/>
  </w:num>
  <w:num w:numId="18" w16cid:durableId="2125342759">
    <w:abstractNumId w:val="34"/>
  </w:num>
  <w:num w:numId="19" w16cid:durableId="2040738010">
    <w:abstractNumId w:val="38"/>
  </w:num>
  <w:num w:numId="20" w16cid:durableId="1317371884">
    <w:abstractNumId w:val="27"/>
  </w:num>
  <w:num w:numId="21" w16cid:durableId="1658194131">
    <w:abstractNumId w:val="7"/>
  </w:num>
  <w:num w:numId="22" w16cid:durableId="1616063814">
    <w:abstractNumId w:val="24"/>
  </w:num>
  <w:num w:numId="23" w16cid:durableId="1894080372">
    <w:abstractNumId w:val="13"/>
  </w:num>
  <w:num w:numId="24" w16cid:durableId="153886450">
    <w:abstractNumId w:val="22"/>
  </w:num>
  <w:num w:numId="25" w16cid:durableId="477302791">
    <w:abstractNumId w:val="30"/>
  </w:num>
  <w:num w:numId="26" w16cid:durableId="456487558">
    <w:abstractNumId w:val="17"/>
  </w:num>
  <w:num w:numId="27" w16cid:durableId="521093884">
    <w:abstractNumId w:val="6"/>
  </w:num>
  <w:num w:numId="28" w16cid:durableId="656496858">
    <w:abstractNumId w:val="28"/>
  </w:num>
  <w:num w:numId="29" w16cid:durableId="1681810938">
    <w:abstractNumId w:val="14"/>
  </w:num>
  <w:num w:numId="30" w16cid:durableId="1824545689">
    <w:abstractNumId w:val="16"/>
  </w:num>
  <w:num w:numId="31" w16cid:durableId="669679479">
    <w:abstractNumId w:val="11"/>
  </w:num>
  <w:num w:numId="32" w16cid:durableId="1157107922">
    <w:abstractNumId w:val="35"/>
  </w:num>
  <w:num w:numId="33" w16cid:durableId="693922070">
    <w:abstractNumId w:val="29"/>
  </w:num>
  <w:num w:numId="34" w16cid:durableId="470681476">
    <w:abstractNumId w:val="21"/>
  </w:num>
  <w:num w:numId="35" w16cid:durableId="1146749739">
    <w:abstractNumId w:val="36"/>
  </w:num>
  <w:num w:numId="36" w16cid:durableId="1332440848">
    <w:abstractNumId w:val="25"/>
  </w:num>
  <w:num w:numId="37" w16cid:durableId="838931337">
    <w:abstractNumId w:val="19"/>
  </w:num>
  <w:num w:numId="38" w16cid:durableId="861944060">
    <w:abstractNumId w:val="33"/>
  </w:num>
  <w:num w:numId="39" w16cid:durableId="1399089568">
    <w:abstractNumId w:val="2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 mehdi darmouch">
    <w15:presenceInfo w15:providerId="AD" w15:userId="S-1-5-21-2228118389-3285618382-872522296-3619"/>
  </w15:person>
  <w15:person w15:author="ofppt">
    <w15:presenceInfo w15:providerId="Windows Live" w15:userId="ea0ee4fca8454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35C"/>
    <w:rsid w:val="000000F3"/>
    <w:rsid w:val="00000E78"/>
    <w:rsid w:val="0000125D"/>
    <w:rsid w:val="000019FD"/>
    <w:rsid w:val="000021A8"/>
    <w:rsid w:val="00002B86"/>
    <w:rsid w:val="00003F59"/>
    <w:rsid w:val="00004A68"/>
    <w:rsid w:val="00004B5B"/>
    <w:rsid w:val="0000582A"/>
    <w:rsid w:val="00005E10"/>
    <w:rsid w:val="00006330"/>
    <w:rsid w:val="00006438"/>
    <w:rsid w:val="00006551"/>
    <w:rsid w:val="000067A2"/>
    <w:rsid w:val="000067F1"/>
    <w:rsid w:val="00006A04"/>
    <w:rsid w:val="00006A7E"/>
    <w:rsid w:val="00006B09"/>
    <w:rsid w:val="00006D19"/>
    <w:rsid w:val="00007192"/>
    <w:rsid w:val="00007C5B"/>
    <w:rsid w:val="00007CB1"/>
    <w:rsid w:val="000101C4"/>
    <w:rsid w:val="00010CF7"/>
    <w:rsid w:val="00011947"/>
    <w:rsid w:val="00011AC2"/>
    <w:rsid w:val="00011F50"/>
    <w:rsid w:val="000126B5"/>
    <w:rsid w:val="000129AE"/>
    <w:rsid w:val="00012E7D"/>
    <w:rsid w:val="00012EE9"/>
    <w:rsid w:val="0001392F"/>
    <w:rsid w:val="00015419"/>
    <w:rsid w:val="000155D0"/>
    <w:rsid w:val="00015969"/>
    <w:rsid w:val="00016313"/>
    <w:rsid w:val="00017966"/>
    <w:rsid w:val="00017F27"/>
    <w:rsid w:val="000207F8"/>
    <w:rsid w:val="00020870"/>
    <w:rsid w:val="0002107B"/>
    <w:rsid w:val="0002136F"/>
    <w:rsid w:val="00021450"/>
    <w:rsid w:val="00021493"/>
    <w:rsid w:val="000214A9"/>
    <w:rsid w:val="00021871"/>
    <w:rsid w:val="00021C52"/>
    <w:rsid w:val="000220D9"/>
    <w:rsid w:val="00022D28"/>
    <w:rsid w:val="0002512E"/>
    <w:rsid w:val="00025ECB"/>
    <w:rsid w:val="00026376"/>
    <w:rsid w:val="000264C7"/>
    <w:rsid w:val="00026B7F"/>
    <w:rsid w:val="00026FCC"/>
    <w:rsid w:val="00030BDB"/>
    <w:rsid w:val="00031C55"/>
    <w:rsid w:val="000322D5"/>
    <w:rsid w:val="00032A82"/>
    <w:rsid w:val="00032CFB"/>
    <w:rsid w:val="0003450D"/>
    <w:rsid w:val="00034C06"/>
    <w:rsid w:val="00034C46"/>
    <w:rsid w:val="000352A7"/>
    <w:rsid w:val="00035548"/>
    <w:rsid w:val="000362E5"/>
    <w:rsid w:val="00036842"/>
    <w:rsid w:val="00037B95"/>
    <w:rsid w:val="00040200"/>
    <w:rsid w:val="000402B3"/>
    <w:rsid w:val="00040A75"/>
    <w:rsid w:val="00041690"/>
    <w:rsid w:val="00043096"/>
    <w:rsid w:val="00044200"/>
    <w:rsid w:val="00044F5F"/>
    <w:rsid w:val="000453A1"/>
    <w:rsid w:val="00046F09"/>
    <w:rsid w:val="00047227"/>
    <w:rsid w:val="00047977"/>
    <w:rsid w:val="00050AAC"/>
    <w:rsid w:val="00051249"/>
    <w:rsid w:val="000515C1"/>
    <w:rsid w:val="0005168A"/>
    <w:rsid w:val="00051B1B"/>
    <w:rsid w:val="00052D0C"/>
    <w:rsid w:val="0005302C"/>
    <w:rsid w:val="000540BC"/>
    <w:rsid w:val="0005412B"/>
    <w:rsid w:val="000546E4"/>
    <w:rsid w:val="0005470C"/>
    <w:rsid w:val="000554F0"/>
    <w:rsid w:val="00055A59"/>
    <w:rsid w:val="0005633C"/>
    <w:rsid w:val="00056DC0"/>
    <w:rsid w:val="00057C80"/>
    <w:rsid w:val="00057DE7"/>
    <w:rsid w:val="0006106D"/>
    <w:rsid w:val="00061164"/>
    <w:rsid w:val="00061309"/>
    <w:rsid w:val="00061B95"/>
    <w:rsid w:val="00062194"/>
    <w:rsid w:val="000621BD"/>
    <w:rsid w:val="00062521"/>
    <w:rsid w:val="00062DDD"/>
    <w:rsid w:val="00062E27"/>
    <w:rsid w:val="00063444"/>
    <w:rsid w:val="00063871"/>
    <w:rsid w:val="00063E1D"/>
    <w:rsid w:val="000640AC"/>
    <w:rsid w:val="000644B7"/>
    <w:rsid w:val="000644F6"/>
    <w:rsid w:val="00064A36"/>
    <w:rsid w:val="00064E1F"/>
    <w:rsid w:val="00064EB6"/>
    <w:rsid w:val="000658A7"/>
    <w:rsid w:val="00066420"/>
    <w:rsid w:val="0006681E"/>
    <w:rsid w:val="00066FFB"/>
    <w:rsid w:val="00067912"/>
    <w:rsid w:val="000704D6"/>
    <w:rsid w:val="0007066E"/>
    <w:rsid w:val="00071041"/>
    <w:rsid w:val="000716D1"/>
    <w:rsid w:val="00072691"/>
    <w:rsid w:val="00072AC7"/>
    <w:rsid w:val="00072D52"/>
    <w:rsid w:val="00073E3F"/>
    <w:rsid w:val="00076C22"/>
    <w:rsid w:val="00076C69"/>
    <w:rsid w:val="00076E76"/>
    <w:rsid w:val="0007751C"/>
    <w:rsid w:val="0008053A"/>
    <w:rsid w:val="00080943"/>
    <w:rsid w:val="00080B9E"/>
    <w:rsid w:val="00081983"/>
    <w:rsid w:val="00081A0B"/>
    <w:rsid w:val="00081CF2"/>
    <w:rsid w:val="00081D9E"/>
    <w:rsid w:val="00082F77"/>
    <w:rsid w:val="00083275"/>
    <w:rsid w:val="00083399"/>
    <w:rsid w:val="00083469"/>
    <w:rsid w:val="0008391A"/>
    <w:rsid w:val="0008500C"/>
    <w:rsid w:val="00085D1D"/>
    <w:rsid w:val="00086366"/>
    <w:rsid w:val="000868A3"/>
    <w:rsid w:val="00086DBF"/>
    <w:rsid w:val="00086FB3"/>
    <w:rsid w:val="00087035"/>
    <w:rsid w:val="000874A8"/>
    <w:rsid w:val="00087C26"/>
    <w:rsid w:val="000909A1"/>
    <w:rsid w:val="00090C9D"/>
    <w:rsid w:val="000913EB"/>
    <w:rsid w:val="00092369"/>
    <w:rsid w:val="0009285F"/>
    <w:rsid w:val="000929CC"/>
    <w:rsid w:val="00093210"/>
    <w:rsid w:val="0009347A"/>
    <w:rsid w:val="000936BC"/>
    <w:rsid w:val="00094A2E"/>
    <w:rsid w:val="00094BD6"/>
    <w:rsid w:val="000952E6"/>
    <w:rsid w:val="00095754"/>
    <w:rsid w:val="000959BD"/>
    <w:rsid w:val="00095B87"/>
    <w:rsid w:val="00095FA0"/>
    <w:rsid w:val="000961B6"/>
    <w:rsid w:val="000968BC"/>
    <w:rsid w:val="000A0B86"/>
    <w:rsid w:val="000A1756"/>
    <w:rsid w:val="000A223F"/>
    <w:rsid w:val="000A3077"/>
    <w:rsid w:val="000A33A3"/>
    <w:rsid w:val="000A599B"/>
    <w:rsid w:val="000A6586"/>
    <w:rsid w:val="000A684D"/>
    <w:rsid w:val="000A6964"/>
    <w:rsid w:val="000B08A9"/>
    <w:rsid w:val="000B0E43"/>
    <w:rsid w:val="000B1A9E"/>
    <w:rsid w:val="000B1AAC"/>
    <w:rsid w:val="000B23F0"/>
    <w:rsid w:val="000B2980"/>
    <w:rsid w:val="000B29A2"/>
    <w:rsid w:val="000B2D04"/>
    <w:rsid w:val="000B303F"/>
    <w:rsid w:val="000B3724"/>
    <w:rsid w:val="000B397D"/>
    <w:rsid w:val="000B415A"/>
    <w:rsid w:val="000B4438"/>
    <w:rsid w:val="000B4BCE"/>
    <w:rsid w:val="000B4CA8"/>
    <w:rsid w:val="000B4EC3"/>
    <w:rsid w:val="000B5316"/>
    <w:rsid w:val="000B5DDD"/>
    <w:rsid w:val="000B6305"/>
    <w:rsid w:val="000B6525"/>
    <w:rsid w:val="000B67DB"/>
    <w:rsid w:val="000B7667"/>
    <w:rsid w:val="000B7D90"/>
    <w:rsid w:val="000B7F1D"/>
    <w:rsid w:val="000C07F7"/>
    <w:rsid w:val="000C1759"/>
    <w:rsid w:val="000C209F"/>
    <w:rsid w:val="000C219A"/>
    <w:rsid w:val="000C221D"/>
    <w:rsid w:val="000C29DA"/>
    <w:rsid w:val="000C301F"/>
    <w:rsid w:val="000C30AC"/>
    <w:rsid w:val="000C3233"/>
    <w:rsid w:val="000C38DB"/>
    <w:rsid w:val="000C393F"/>
    <w:rsid w:val="000C45B6"/>
    <w:rsid w:val="000C4715"/>
    <w:rsid w:val="000C5074"/>
    <w:rsid w:val="000C5ED2"/>
    <w:rsid w:val="000C6927"/>
    <w:rsid w:val="000C7BAB"/>
    <w:rsid w:val="000D05F6"/>
    <w:rsid w:val="000D0EAE"/>
    <w:rsid w:val="000D1592"/>
    <w:rsid w:val="000D255C"/>
    <w:rsid w:val="000D28B5"/>
    <w:rsid w:val="000D299B"/>
    <w:rsid w:val="000D3C3B"/>
    <w:rsid w:val="000D4291"/>
    <w:rsid w:val="000D49CB"/>
    <w:rsid w:val="000D49DC"/>
    <w:rsid w:val="000D5197"/>
    <w:rsid w:val="000D5405"/>
    <w:rsid w:val="000D6F67"/>
    <w:rsid w:val="000D797F"/>
    <w:rsid w:val="000E0491"/>
    <w:rsid w:val="000E0629"/>
    <w:rsid w:val="000E18FD"/>
    <w:rsid w:val="000E1E85"/>
    <w:rsid w:val="000E2EC4"/>
    <w:rsid w:val="000E32A0"/>
    <w:rsid w:val="000E4160"/>
    <w:rsid w:val="000E4E8B"/>
    <w:rsid w:val="000E4EF7"/>
    <w:rsid w:val="000E57E3"/>
    <w:rsid w:val="000E5D49"/>
    <w:rsid w:val="000E5E19"/>
    <w:rsid w:val="000E6507"/>
    <w:rsid w:val="000E6FD2"/>
    <w:rsid w:val="000E7C90"/>
    <w:rsid w:val="000E7D44"/>
    <w:rsid w:val="000F056D"/>
    <w:rsid w:val="000F0674"/>
    <w:rsid w:val="000F1FDF"/>
    <w:rsid w:val="000F2740"/>
    <w:rsid w:val="000F2B74"/>
    <w:rsid w:val="000F332A"/>
    <w:rsid w:val="000F3836"/>
    <w:rsid w:val="000F3F0F"/>
    <w:rsid w:val="000F512C"/>
    <w:rsid w:val="000F5ADE"/>
    <w:rsid w:val="000F6C5E"/>
    <w:rsid w:val="000F7470"/>
    <w:rsid w:val="000F758D"/>
    <w:rsid w:val="00100D0E"/>
    <w:rsid w:val="00100D1A"/>
    <w:rsid w:val="00101106"/>
    <w:rsid w:val="00101836"/>
    <w:rsid w:val="00101E07"/>
    <w:rsid w:val="00102A40"/>
    <w:rsid w:val="00102E72"/>
    <w:rsid w:val="001031C3"/>
    <w:rsid w:val="0010356A"/>
    <w:rsid w:val="00103AD3"/>
    <w:rsid w:val="001042E7"/>
    <w:rsid w:val="0010458B"/>
    <w:rsid w:val="00104A6E"/>
    <w:rsid w:val="00104D45"/>
    <w:rsid w:val="001053E4"/>
    <w:rsid w:val="001060EA"/>
    <w:rsid w:val="00106947"/>
    <w:rsid w:val="00106A4D"/>
    <w:rsid w:val="00107F7F"/>
    <w:rsid w:val="00110508"/>
    <w:rsid w:val="00110652"/>
    <w:rsid w:val="0011093A"/>
    <w:rsid w:val="00110B5D"/>
    <w:rsid w:val="00111AC4"/>
    <w:rsid w:val="001127E7"/>
    <w:rsid w:val="001128F8"/>
    <w:rsid w:val="00112F7F"/>
    <w:rsid w:val="0011366F"/>
    <w:rsid w:val="00113791"/>
    <w:rsid w:val="00113CDD"/>
    <w:rsid w:val="0011439F"/>
    <w:rsid w:val="00115503"/>
    <w:rsid w:val="00115B2D"/>
    <w:rsid w:val="00116439"/>
    <w:rsid w:val="0011644A"/>
    <w:rsid w:val="001168DD"/>
    <w:rsid w:val="00116CF8"/>
    <w:rsid w:val="0011714B"/>
    <w:rsid w:val="00117481"/>
    <w:rsid w:val="00117550"/>
    <w:rsid w:val="00117D4D"/>
    <w:rsid w:val="00117EE7"/>
    <w:rsid w:val="0012127A"/>
    <w:rsid w:val="00121332"/>
    <w:rsid w:val="00121C5E"/>
    <w:rsid w:val="00121ED7"/>
    <w:rsid w:val="00121FA5"/>
    <w:rsid w:val="00122109"/>
    <w:rsid w:val="001235D1"/>
    <w:rsid w:val="00123EB8"/>
    <w:rsid w:val="001245E6"/>
    <w:rsid w:val="00124711"/>
    <w:rsid w:val="00125283"/>
    <w:rsid w:val="001257CC"/>
    <w:rsid w:val="00125899"/>
    <w:rsid w:val="00125FD2"/>
    <w:rsid w:val="00127173"/>
    <w:rsid w:val="001278AE"/>
    <w:rsid w:val="00127DC4"/>
    <w:rsid w:val="00127E48"/>
    <w:rsid w:val="001302ED"/>
    <w:rsid w:val="00130638"/>
    <w:rsid w:val="00130FE2"/>
    <w:rsid w:val="0013134C"/>
    <w:rsid w:val="00131986"/>
    <w:rsid w:val="00132BF7"/>
    <w:rsid w:val="00133219"/>
    <w:rsid w:val="001334DE"/>
    <w:rsid w:val="00133DD4"/>
    <w:rsid w:val="0013424D"/>
    <w:rsid w:val="001343D7"/>
    <w:rsid w:val="00134863"/>
    <w:rsid w:val="00134F9F"/>
    <w:rsid w:val="00134FB7"/>
    <w:rsid w:val="0013507D"/>
    <w:rsid w:val="00135565"/>
    <w:rsid w:val="001355ED"/>
    <w:rsid w:val="00135C86"/>
    <w:rsid w:val="001367C6"/>
    <w:rsid w:val="00136A45"/>
    <w:rsid w:val="001400D3"/>
    <w:rsid w:val="001416D2"/>
    <w:rsid w:val="00142896"/>
    <w:rsid w:val="00143073"/>
    <w:rsid w:val="00143118"/>
    <w:rsid w:val="0014313F"/>
    <w:rsid w:val="001434FF"/>
    <w:rsid w:val="00143B9A"/>
    <w:rsid w:val="00143BC5"/>
    <w:rsid w:val="00143E83"/>
    <w:rsid w:val="001440B1"/>
    <w:rsid w:val="00144AA8"/>
    <w:rsid w:val="00144E8B"/>
    <w:rsid w:val="00144FF0"/>
    <w:rsid w:val="00145AEE"/>
    <w:rsid w:val="00146857"/>
    <w:rsid w:val="00147521"/>
    <w:rsid w:val="00147A11"/>
    <w:rsid w:val="00147B37"/>
    <w:rsid w:val="00150E45"/>
    <w:rsid w:val="00150F3A"/>
    <w:rsid w:val="001518D9"/>
    <w:rsid w:val="00151F2A"/>
    <w:rsid w:val="0015264C"/>
    <w:rsid w:val="0015265A"/>
    <w:rsid w:val="00152743"/>
    <w:rsid w:val="001527A2"/>
    <w:rsid w:val="001529AB"/>
    <w:rsid w:val="00153544"/>
    <w:rsid w:val="00153D79"/>
    <w:rsid w:val="00153EF8"/>
    <w:rsid w:val="00154AD5"/>
    <w:rsid w:val="00154D29"/>
    <w:rsid w:val="001559D7"/>
    <w:rsid w:val="001563E0"/>
    <w:rsid w:val="00156695"/>
    <w:rsid w:val="001567AF"/>
    <w:rsid w:val="0015698F"/>
    <w:rsid w:val="001574A5"/>
    <w:rsid w:val="00157865"/>
    <w:rsid w:val="001579E8"/>
    <w:rsid w:val="00157CEF"/>
    <w:rsid w:val="0016017A"/>
    <w:rsid w:val="001603B3"/>
    <w:rsid w:val="00160473"/>
    <w:rsid w:val="00161069"/>
    <w:rsid w:val="00161150"/>
    <w:rsid w:val="001621A6"/>
    <w:rsid w:val="001622AA"/>
    <w:rsid w:val="0016262B"/>
    <w:rsid w:val="00162784"/>
    <w:rsid w:val="00162F7B"/>
    <w:rsid w:val="00163A72"/>
    <w:rsid w:val="00163A8A"/>
    <w:rsid w:val="00163F6F"/>
    <w:rsid w:val="00164363"/>
    <w:rsid w:val="00164696"/>
    <w:rsid w:val="00164D62"/>
    <w:rsid w:val="00164DCC"/>
    <w:rsid w:val="00164E3C"/>
    <w:rsid w:val="00164EAA"/>
    <w:rsid w:val="00165485"/>
    <w:rsid w:val="001657C1"/>
    <w:rsid w:val="00165C09"/>
    <w:rsid w:val="001662AD"/>
    <w:rsid w:val="0016686C"/>
    <w:rsid w:val="00166BE1"/>
    <w:rsid w:val="00166BF3"/>
    <w:rsid w:val="00166C88"/>
    <w:rsid w:val="00166E5E"/>
    <w:rsid w:val="001705E7"/>
    <w:rsid w:val="001709CC"/>
    <w:rsid w:val="00170AE7"/>
    <w:rsid w:val="0017143A"/>
    <w:rsid w:val="001728DC"/>
    <w:rsid w:val="00172D5B"/>
    <w:rsid w:val="00173231"/>
    <w:rsid w:val="00174A5E"/>
    <w:rsid w:val="001761DE"/>
    <w:rsid w:val="00176850"/>
    <w:rsid w:val="00177A4E"/>
    <w:rsid w:val="00177B78"/>
    <w:rsid w:val="00177E03"/>
    <w:rsid w:val="0018027E"/>
    <w:rsid w:val="00180438"/>
    <w:rsid w:val="00180BCB"/>
    <w:rsid w:val="00180C09"/>
    <w:rsid w:val="00180EF5"/>
    <w:rsid w:val="00181168"/>
    <w:rsid w:val="0018130D"/>
    <w:rsid w:val="001818FA"/>
    <w:rsid w:val="001819D0"/>
    <w:rsid w:val="00181A2F"/>
    <w:rsid w:val="00181D61"/>
    <w:rsid w:val="00182B28"/>
    <w:rsid w:val="00183181"/>
    <w:rsid w:val="0018329E"/>
    <w:rsid w:val="00183823"/>
    <w:rsid w:val="00183CCB"/>
    <w:rsid w:val="00183FA1"/>
    <w:rsid w:val="0018422B"/>
    <w:rsid w:val="001845D0"/>
    <w:rsid w:val="0018465B"/>
    <w:rsid w:val="00184912"/>
    <w:rsid w:val="00185ED5"/>
    <w:rsid w:val="001864AD"/>
    <w:rsid w:val="0018690C"/>
    <w:rsid w:val="0018690D"/>
    <w:rsid w:val="001869C3"/>
    <w:rsid w:val="00186F25"/>
    <w:rsid w:val="0018790C"/>
    <w:rsid w:val="00187A1E"/>
    <w:rsid w:val="001904E4"/>
    <w:rsid w:val="00190F8D"/>
    <w:rsid w:val="0019134C"/>
    <w:rsid w:val="00191695"/>
    <w:rsid w:val="00191871"/>
    <w:rsid w:val="00192285"/>
    <w:rsid w:val="00192C1C"/>
    <w:rsid w:val="00192C33"/>
    <w:rsid w:val="00192C86"/>
    <w:rsid w:val="001930C1"/>
    <w:rsid w:val="00193150"/>
    <w:rsid w:val="001932E8"/>
    <w:rsid w:val="0019377F"/>
    <w:rsid w:val="00193E88"/>
    <w:rsid w:val="00194A53"/>
    <w:rsid w:val="00194D61"/>
    <w:rsid w:val="00194F3B"/>
    <w:rsid w:val="001955EF"/>
    <w:rsid w:val="001956DF"/>
    <w:rsid w:val="001962BE"/>
    <w:rsid w:val="00196C5B"/>
    <w:rsid w:val="001974DD"/>
    <w:rsid w:val="00197A80"/>
    <w:rsid w:val="001A0A7D"/>
    <w:rsid w:val="001A1442"/>
    <w:rsid w:val="001A162F"/>
    <w:rsid w:val="001A19CD"/>
    <w:rsid w:val="001A1EFF"/>
    <w:rsid w:val="001A271E"/>
    <w:rsid w:val="001A2A1E"/>
    <w:rsid w:val="001A2A27"/>
    <w:rsid w:val="001A3139"/>
    <w:rsid w:val="001A33D6"/>
    <w:rsid w:val="001A353F"/>
    <w:rsid w:val="001A35F0"/>
    <w:rsid w:val="001A4987"/>
    <w:rsid w:val="001A4B32"/>
    <w:rsid w:val="001A4C33"/>
    <w:rsid w:val="001A4F84"/>
    <w:rsid w:val="001A5E3D"/>
    <w:rsid w:val="001A73E6"/>
    <w:rsid w:val="001A76BE"/>
    <w:rsid w:val="001A77D7"/>
    <w:rsid w:val="001A787A"/>
    <w:rsid w:val="001A7FB5"/>
    <w:rsid w:val="001B01AE"/>
    <w:rsid w:val="001B1678"/>
    <w:rsid w:val="001B1BC9"/>
    <w:rsid w:val="001B1FAD"/>
    <w:rsid w:val="001B20EF"/>
    <w:rsid w:val="001B277C"/>
    <w:rsid w:val="001B2872"/>
    <w:rsid w:val="001B4CAC"/>
    <w:rsid w:val="001B5170"/>
    <w:rsid w:val="001B56BA"/>
    <w:rsid w:val="001B5836"/>
    <w:rsid w:val="001B592F"/>
    <w:rsid w:val="001B608A"/>
    <w:rsid w:val="001B7994"/>
    <w:rsid w:val="001C034B"/>
    <w:rsid w:val="001C0762"/>
    <w:rsid w:val="001C17B0"/>
    <w:rsid w:val="001C1FCB"/>
    <w:rsid w:val="001C23FE"/>
    <w:rsid w:val="001C27F7"/>
    <w:rsid w:val="001C2B96"/>
    <w:rsid w:val="001C30BA"/>
    <w:rsid w:val="001C33B1"/>
    <w:rsid w:val="001C3C46"/>
    <w:rsid w:val="001C4039"/>
    <w:rsid w:val="001C4FA0"/>
    <w:rsid w:val="001C522C"/>
    <w:rsid w:val="001C712E"/>
    <w:rsid w:val="001C77F5"/>
    <w:rsid w:val="001C791C"/>
    <w:rsid w:val="001C7E20"/>
    <w:rsid w:val="001D0655"/>
    <w:rsid w:val="001D1054"/>
    <w:rsid w:val="001D1653"/>
    <w:rsid w:val="001D1BFB"/>
    <w:rsid w:val="001D21BD"/>
    <w:rsid w:val="001D2CFB"/>
    <w:rsid w:val="001D2EDC"/>
    <w:rsid w:val="001D301B"/>
    <w:rsid w:val="001D3574"/>
    <w:rsid w:val="001D3734"/>
    <w:rsid w:val="001D4451"/>
    <w:rsid w:val="001D467B"/>
    <w:rsid w:val="001D4F73"/>
    <w:rsid w:val="001D6F42"/>
    <w:rsid w:val="001E010D"/>
    <w:rsid w:val="001E01EA"/>
    <w:rsid w:val="001E0325"/>
    <w:rsid w:val="001E0508"/>
    <w:rsid w:val="001E0985"/>
    <w:rsid w:val="001E16A7"/>
    <w:rsid w:val="001E192E"/>
    <w:rsid w:val="001E1D87"/>
    <w:rsid w:val="001E1E7D"/>
    <w:rsid w:val="001E2001"/>
    <w:rsid w:val="001E21DD"/>
    <w:rsid w:val="001E261F"/>
    <w:rsid w:val="001E2870"/>
    <w:rsid w:val="001E2F68"/>
    <w:rsid w:val="001E2FA5"/>
    <w:rsid w:val="001E3618"/>
    <w:rsid w:val="001E37A7"/>
    <w:rsid w:val="001E3D58"/>
    <w:rsid w:val="001E3DEE"/>
    <w:rsid w:val="001E465D"/>
    <w:rsid w:val="001E4E34"/>
    <w:rsid w:val="001E58E1"/>
    <w:rsid w:val="001E5D0E"/>
    <w:rsid w:val="001E619F"/>
    <w:rsid w:val="001E6A37"/>
    <w:rsid w:val="001E6FE8"/>
    <w:rsid w:val="001F027A"/>
    <w:rsid w:val="001F2730"/>
    <w:rsid w:val="001F2969"/>
    <w:rsid w:val="001F2A5E"/>
    <w:rsid w:val="001F2CC4"/>
    <w:rsid w:val="001F42A7"/>
    <w:rsid w:val="001F4706"/>
    <w:rsid w:val="001F49E9"/>
    <w:rsid w:val="001F63AA"/>
    <w:rsid w:val="001F66BC"/>
    <w:rsid w:val="001F7AED"/>
    <w:rsid w:val="0020000E"/>
    <w:rsid w:val="002004E3"/>
    <w:rsid w:val="00201F5F"/>
    <w:rsid w:val="00202E53"/>
    <w:rsid w:val="00204D6F"/>
    <w:rsid w:val="002051F6"/>
    <w:rsid w:val="00206431"/>
    <w:rsid w:val="00206601"/>
    <w:rsid w:val="002077CD"/>
    <w:rsid w:val="00207912"/>
    <w:rsid w:val="002079C9"/>
    <w:rsid w:val="002079DD"/>
    <w:rsid w:val="00207B4B"/>
    <w:rsid w:val="00210994"/>
    <w:rsid w:val="00210995"/>
    <w:rsid w:val="00210CBE"/>
    <w:rsid w:val="00210E26"/>
    <w:rsid w:val="00211661"/>
    <w:rsid w:val="00211ACD"/>
    <w:rsid w:val="0021270E"/>
    <w:rsid w:val="00212FB5"/>
    <w:rsid w:val="00213AAD"/>
    <w:rsid w:val="0021454C"/>
    <w:rsid w:val="002151CF"/>
    <w:rsid w:val="002153B1"/>
    <w:rsid w:val="002153E0"/>
    <w:rsid w:val="0021547D"/>
    <w:rsid w:val="0021681B"/>
    <w:rsid w:val="00217584"/>
    <w:rsid w:val="0021760C"/>
    <w:rsid w:val="00217913"/>
    <w:rsid w:val="00220951"/>
    <w:rsid w:val="00220AC7"/>
    <w:rsid w:val="00220C5E"/>
    <w:rsid w:val="00221608"/>
    <w:rsid w:val="002216A1"/>
    <w:rsid w:val="002217B1"/>
    <w:rsid w:val="00221CD4"/>
    <w:rsid w:val="002227EB"/>
    <w:rsid w:val="00222DDE"/>
    <w:rsid w:val="00222EE0"/>
    <w:rsid w:val="0022351F"/>
    <w:rsid w:val="00223CF1"/>
    <w:rsid w:val="0022413A"/>
    <w:rsid w:val="0022438D"/>
    <w:rsid w:val="002255EA"/>
    <w:rsid w:val="002257E8"/>
    <w:rsid w:val="002266AC"/>
    <w:rsid w:val="00226854"/>
    <w:rsid w:val="002273B6"/>
    <w:rsid w:val="00227502"/>
    <w:rsid w:val="0022794D"/>
    <w:rsid w:val="002304DB"/>
    <w:rsid w:val="00230A2E"/>
    <w:rsid w:val="00230D93"/>
    <w:rsid w:val="00232BD0"/>
    <w:rsid w:val="00232CAA"/>
    <w:rsid w:val="00232DEF"/>
    <w:rsid w:val="0023302E"/>
    <w:rsid w:val="00233331"/>
    <w:rsid w:val="0023352B"/>
    <w:rsid w:val="0023374E"/>
    <w:rsid w:val="00233761"/>
    <w:rsid w:val="00233BDC"/>
    <w:rsid w:val="00233F8D"/>
    <w:rsid w:val="002345F9"/>
    <w:rsid w:val="00234D20"/>
    <w:rsid w:val="00236107"/>
    <w:rsid w:val="0024011A"/>
    <w:rsid w:val="00240949"/>
    <w:rsid w:val="00240C8E"/>
    <w:rsid w:val="0024199C"/>
    <w:rsid w:val="00241AE2"/>
    <w:rsid w:val="00241CCE"/>
    <w:rsid w:val="0024277F"/>
    <w:rsid w:val="00242B2A"/>
    <w:rsid w:val="002432C0"/>
    <w:rsid w:val="002443CC"/>
    <w:rsid w:val="00244CED"/>
    <w:rsid w:val="00245446"/>
    <w:rsid w:val="0024608B"/>
    <w:rsid w:val="002460A6"/>
    <w:rsid w:val="00246521"/>
    <w:rsid w:val="00247237"/>
    <w:rsid w:val="0024738C"/>
    <w:rsid w:val="0024741A"/>
    <w:rsid w:val="0024760E"/>
    <w:rsid w:val="00247DB5"/>
    <w:rsid w:val="00250437"/>
    <w:rsid w:val="002504F9"/>
    <w:rsid w:val="00252300"/>
    <w:rsid w:val="002523F9"/>
    <w:rsid w:val="002530D8"/>
    <w:rsid w:val="00253252"/>
    <w:rsid w:val="0025340D"/>
    <w:rsid w:val="00254213"/>
    <w:rsid w:val="002559D0"/>
    <w:rsid w:val="00255DFB"/>
    <w:rsid w:val="00256346"/>
    <w:rsid w:val="002567E1"/>
    <w:rsid w:val="0025734C"/>
    <w:rsid w:val="002575BC"/>
    <w:rsid w:val="00257BA8"/>
    <w:rsid w:val="00257E01"/>
    <w:rsid w:val="0026009A"/>
    <w:rsid w:val="002607FA"/>
    <w:rsid w:val="00260F86"/>
    <w:rsid w:val="00261542"/>
    <w:rsid w:val="00261C3C"/>
    <w:rsid w:val="00261E77"/>
    <w:rsid w:val="0026200A"/>
    <w:rsid w:val="0026254B"/>
    <w:rsid w:val="00262C31"/>
    <w:rsid w:val="00262D4E"/>
    <w:rsid w:val="0026370F"/>
    <w:rsid w:val="002638A8"/>
    <w:rsid w:val="00263DE9"/>
    <w:rsid w:val="00264708"/>
    <w:rsid w:val="00264990"/>
    <w:rsid w:val="00264A55"/>
    <w:rsid w:val="00264E0E"/>
    <w:rsid w:val="00265026"/>
    <w:rsid w:val="0026670E"/>
    <w:rsid w:val="00266B27"/>
    <w:rsid w:val="002670D0"/>
    <w:rsid w:val="0026727E"/>
    <w:rsid w:val="0026751C"/>
    <w:rsid w:val="0026760B"/>
    <w:rsid w:val="002676E3"/>
    <w:rsid w:val="0026774A"/>
    <w:rsid w:val="00267772"/>
    <w:rsid w:val="00270342"/>
    <w:rsid w:val="00270D25"/>
    <w:rsid w:val="00271C07"/>
    <w:rsid w:val="002722FC"/>
    <w:rsid w:val="002729E3"/>
    <w:rsid w:val="00273420"/>
    <w:rsid w:val="00273879"/>
    <w:rsid w:val="00273885"/>
    <w:rsid w:val="00274C3F"/>
    <w:rsid w:val="00275DD2"/>
    <w:rsid w:val="00275FED"/>
    <w:rsid w:val="00276322"/>
    <w:rsid w:val="002764A3"/>
    <w:rsid w:val="00276658"/>
    <w:rsid w:val="0027665A"/>
    <w:rsid w:val="00276AA9"/>
    <w:rsid w:val="00276B81"/>
    <w:rsid w:val="0028062E"/>
    <w:rsid w:val="002807B7"/>
    <w:rsid w:val="00280F9C"/>
    <w:rsid w:val="0028139E"/>
    <w:rsid w:val="00281D90"/>
    <w:rsid w:val="002820E5"/>
    <w:rsid w:val="00282436"/>
    <w:rsid w:val="0028269D"/>
    <w:rsid w:val="00282ADF"/>
    <w:rsid w:val="00282C0D"/>
    <w:rsid w:val="00282D7B"/>
    <w:rsid w:val="00283248"/>
    <w:rsid w:val="00283B71"/>
    <w:rsid w:val="002841C3"/>
    <w:rsid w:val="002841EB"/>
    <w:rsid w:val="00284EFF"/>
    <w:rsid w:val="00284FA0"/>
    <w:rsid w:val="00285A52"/>
    <w:rsid w:val="00286177"/>
    <w:rsid w:val="00286637"/>
    <w:rsid w:val="0028685A"/>
    <w:rsid w:val="00286DB8"/>
    <w:rsid w:val="002872F4"/>
    <w:rsid w:val="00287A06"/>
    <w:rsid w:val="00290B86"/>
    <w:rsid w:val="00290EC2"/>
    <w:rsid w:val="00291586"/>
    <w:rsid w:val="00291958"/>
    <w:rsid w:val="00292425"/>
    <w:rsid w:val="0029290F"/>
    <w:rsid w:val="00292949"/>
    <w:rsid w:val="002929F7"/>
    <w:rsid w:val="00293535"/>
    <w:rsid w:val="0029362E"/>
    <w:rsid w:val="002936FF"/>
    <w:rsid w:val="002938F7"/>
    <w:rsid w:val="00293AF0"/>
    <w:rsid w:val="002943BD"/>
    <w:rsid w:val="0029468F"/>
    <w:rsid w:val="002947DB"/>
    <w:rsid w:val="00296299"/>
    <w:rsid w:val="00296ED8"/>
    <w:rsid w:val="002970F9"/>
    <w:rsid w:val="002972DF"/>
    <w:rsid w:val="00297838"/>
    <w:rsid w:val="0029793D"/>
    <w:rsid w:val="00297BFD"/>
    <w:rsid w:val="002A0AF5"/>
    <w:rsid w:val="002A0B1F"/>
    <w:rsid w:val="002A0B48"/>
    <w:rsid w:val="002A105F"/>
    <w:rsid w:val="002A207D"/>
    <w:rsid w:val="002A2272"/>
    <w:rsid w:val="002A3785"/>
    <w:rsid w:val="002A4F7E"/>
    <w:rsid w:val="002A5159"/>
    <w:rsid w:val="002A5663"/>
    <w:rsid w:val="002A61F2"/>
    <w:rsid w:val="002A6958"/>
    <w:rsid w:val="002A6EE7"/>
    <w:rsid w:val="002A77B9"/>
    <w:rsid w:val="002A77C4"/>
    <w:rsid w:val="002A793C"/>
    <w:rsid w:val="002B24C0"/>
    <w:rsid w:val="002B26FC"/>
    <w:rsid w:val="002B2BF6"/>
    <w:rsid w:val="002B2D40"/>
    <w:rsid w:val="002B40EB"/>
    <w:rsid w:val="002B4338"/>
    <w:rsid w:val="002B4B55"/>
    <w:rsid w:val="002B5184"/>
    <w:rsid w:val="002B5C04"/>
    <w:rsid w:val="002B660E"/>
    <w:rsid w:val="002B688A"/>
    <w:rsid w:val="002B78DF"/>
    <w:rsid w:val="002C045F"/>
    <w:rsid w:val="002C04FD"/>
    <w:rsid w:val="002C0CB2"/>
    <w:rsid w:val="002C0DFF"/>
    <w:rsid w:val="002C18C3"/>
    <w:rsid w:val="002C1EC7"/>
    <w:rsid w:val="002C26C6"/>
    <w:rsid w:val="002C306B"/>
    <w:rsid w:val="002C3077"/>
    <w:rsid w:val="002C35FA"/>
    <w:rsid w:val="002C3F74"/>
    <w:rsid w:val="002C4244"/>
    <w:rsid w:val="002C5BF7"/>
    <w:rsid w:val="002C5D74"/>
    <w:rsid w:val="002C5D91"/>
    <w:rsid w:val="002C6211"/>
    <w:rsid w:val="002C7708"/>
    <w:rsid w:val="002C7868"/>
    <w:rsid w:val="002D05F6"/>
    <w:rsid w:val="002D0C0E"/>
    <w:rsid w:val="002D0E36"/>
    <w:rsid w:val="002D127B"/>
    <w:rsid w:val="002D1500"/>
    <w:rsid w:val="002D1600"/>
    <w:rsid w:val="002D170E"/>
    <w:rsid w:val="002D2278"/>
    <w:rsid w:val="002D2345"/>
    <w:rsid w:val="002D238E"/>
    <w:rsid w:val="002D23C1"/>
    <w:rsid w:val="002D2CA5"/>
    <w:rsid w:val="002D3775"/>
    <w:rsid w:val="002D3F05"/>
    <w:rsid w:val="002D3FC8"/>
    <w:rsid w:val="002D45A9"/>
    <w:rsid w:val="002D4D48"/>
    <w:rsid w:val="002D6D19"/>
    <w:rsid w:val="002D7018"/>
    <w:rsid w:val="002D70FD"/>
    <w:rsid w:val="002D7E39"/>
    <w:rsid w:val="002E1CD6"/>
    <w:rsid w:val="002E1FB6"/>
    <w:rsid w:val="002E4414"/>
    <w:rsid w:val="002E4C12"/>
    <w:rsid w:val="002E4DF2"/>
    <w:rsid w:val="002E529C"/>
    <w:rsid w:val="002E533B"/>
    <w:rsid w:val="002E5373"/>
    <w:rsid w:val="002E62A2"/>
    <w:rsid w:val="002E6E89"/>
    <w:rsid w:val="002E6F42"/>
    <w:rsid w:val="002E7864"/>
    <w:rsid w:val="002E7DE1"/>
    <w:rsid w:val="002F010A"/>
    <w:rsid w:val="002F0702"/>
    <w:rsid w:val="002F07DF"/>
    <w:rsid w:val="002F0E41"/>
    <w:rsid w:val="002F111D"/>
    <w:rsid w:val="002F1183"/>
    <w:rsid w:val="002F130C"/>
    <w:rsid w:val="002F193E"/>
    <w:rsid w:val="002F1ACA"/>
    <w:rsid w:val="002F1C7A"/>
    <w:rsid w:val="002F244C"/>
    <w:rsid w:val="002F25F7"/>
    <w:rsid w:val="002F2714"/>
    <w:rsid w:val="002F2A51"/>
    <w:rsid w:val="002F33AA"/>
    <w:rsid w:val="002F3C79"/>
    <w:rsid w:val="002F3CFC"/>
    <w:rsid w:val="002F3D40"/>
    <w:rsid w:val="002F487E"/>
    <w:rsid w:val="002F4BD5"/>
    <w:rsid w:val="002F5272"/>
    <w:rsid w:val="002F6DA6"/>
    <w:rsid w:val="002F7B17"/>
    <w:rsid w:val="002F7CA0"/>
    <w:rsid w:val="00300C09"/>
    <w:rsid w:val="00300DCB"/>
    <w:rsid w:val="0030163D"/>
    <w:rsid w:val="003019B4"/>
    <w:rsid w:val="00301F54"/>
    <w:rsid w:val="0030272D"/>
    <w:rsid w:val="00302841"/>
    <w:rsid w:val="00302971"/>
    <w:rsid w:val="00302CFF"/>
    <w:rsid w:val="00303158"/>
    <w:rsid w:val="00303C08"/>
    <w:rsid w:val="00303DF3"/>
    <w:rsid w:val="00304D01"/>
    <w:rsid w:val="0030537E"/>
    <w:rsid w:val="003055C1"/>
    <w:rsid w:val="00306952"/>
    <w:rsid w:val="00306CA2"/>
    <w:rsid w:val="00306EAF"/>
    <w:rsid w:val="00306FC9"/>
    <w:rsid w:val="00307D73"/>
    <w:rsid w:val="0031010D"/>
    <w:rsid w:val="00310D50"/>
    <w:rsid w:val="00310E41"/>
    <w:rsid w:val="00310E99"/>
    <w:rsid w:val="00311529"/>
    <w:rsid w:val="00311787"/>
    <w:rsid w:val="0031188C"/>
    <w:rsid w:val="00312280"/>
    <w:rsid w:val="003132AB"/>
    <w:rsid w:val="00313487"/>
    <w:rsid w:val="0031462E"/>
    <w:rsid w:val="00315475"/>
    <w:rsid w:val="00315783"/>
    <w:rsid w:val="00315BD6"/>
    <w:rsid w:val="00316DB6"/>
    <w:rsid w:val="003176A9"/>
    <w:rsid w:val="00317C52"/>
    <w:rsid w:val="0032000E"/>
    <w:rsid w:val="00320428"/>
    <w:rsid w:val="00320ED2"/>
    <w:rsid w:val="003212E1"/>
    <w:rsid w:val="003213DE"/>
    <w:rsid w:val="00321DCA"/>
    <w:rsid w:val="00322B1E"/>
    <w:rsid w:val="00324EF3"/>
    <w:rsid w:val="0032571B"/>
    <w:rsid w:val="00325CB1"/>
    <w:rsid w:val="0032605F"/>
    <w:rsid w:val="00326787"/>
    <w:rsid w:val="00326CDF"/>
    <w:rsid w:val="00326E8A"/>
    <w:rsid w:val="003276C7"/>
    <w:rsid w:val="003306A0"/>
    <w:rsid w:val="0033115F"/>
    <w:rsid w:val="003319DB"/>
    <w:rsid w:val="00331BD7"/>
    <w:rsid w:val="00334C7A"/>
    <w:rsid w:val="00335487"/>
    <w:rsid w:val="003356F2"/>
    <w:rsid w:val="00335B54"/>
    <w:rsid w:val="00335C12"/>
    <w:rsid w:val="00335F43"/>
    <w:rsid w:val="0033639A"/>
    <w:rsid w:val="00337765"/>
    <w:rsid w:val="00337A13"/>
    <w:rsid w:val="00337BB1"/>
    <w:rsid w:val="00341D9E"/>
    <w:rsid w:val="003421B6"/>
    <w:rsid w:val="003423BF"/>
    <w:rsid w:val="00342C9F"/>
    <w:rsid w:val="0034387B"/>
    <w:rsid w:val="00343C3C"/>
    <w:rsid w:val="003440DA"/>
    <w:rsid w:val="0034518A"/>
    <w:rsid w:val="00345229"/>
    <w:rsid w:val="003452EB"/>
    <w:rsid w:val="003456E5"/>
    <w:rsid w:val="003474EA"/>
    <w:rsid w:val="003477D2"/>
    <w:rsid w:val="00347AD6"/>
    <w:rsid w:val="003507E3"/>
    <w:rsid w:val="003508BC"/>
    <w:rsid w:val="00351220"/>
    <w:rsid w:val="003512A7"/>
    <w:rsid w:val="003513D3"/>
    <w:rsid w:val="00351494"/>
    <w:rsid w:val="00352112"/>
    <w:rsid w:val="00352351"/>
    <w:rsid w:val="00353194"/>
    <w:rsid w:val="0035329F"/>
    <w:rsid w:val="0035542A"/>
    <w:rsid w:val="0035798C"/>
    <w:rsid w:val="00360A9E"/>
    <w:rsid w:val="00360D6B"/>
    <w:rsid w:val="00361D49"/>
    <w:rsid w:val="00361F85"/>
    <w:rsid w:val="003633C7"/>
    <w:rsid w:val="003636D0"/>
    <w:rsid w:val="00363B90"/>
    <w:rsid w:val="00363C1A"/>
    <w:rsid w:val="00364A0F"/>
    <w:rsid w:val="003655AB"/>
    <w:rsid w:val="003658C7"/>
    <w:rsid w:val="00366196"/>
    <w:rsid w:val="00366212"/>
    <w:rsid w:val="00366C33"/>
    <w:rsid w:val="00366C72"/>
    <w:rsid w:val="0036722E"/>
    <w:rsid w:val="0036755A"/>
    <w:rsid w:val="00367EAD"/>
    <w:rsid w:val="00370108"/>
    <w:rsid w:val="0037063D"/>
    <w:rsid w:val="003708FE"/>
    <w:rsid w:val="003717D6"/>
    <w:rsid w:val="003718E1"/>
    <w:rsid w:val="003720B9"/>
    <w:rsid w:val="00373100"/>
    <w:rsid w:val="00373620"/>
    <w:rsid w:val="00373FFB"/>
    <w:rsid w:val="0037479D"/>
    <w:rsid w:val="00375A86"/>
    <w:rsid w:val="003766AC"/>
    <w:rsid w:val="003767D8"/>
    <w:rsid w:val="003800D3"/>
    <w:rsid w:val="00380812"/>
    <w:rsid w:val="003813AD"/>
    <w:rsid w:val="003813D8"/>
    <w:rsid w:val="00381BD9"/>
    <w:rsid w:val="00381C8A"/>
    <w:rsid w:val="00382003"/>
    <w:rsid w:val="00382414"/>
    <w:rsid w:val="00383406"/>
    <w:rsid w:val="003844C8"/>
    <w:rsid w:val="003845D2"/>
    <w:rsid w:val="003849D8"/>
    <w:rsid w:val="003858CE"/>
    <w:rsid w:val="0038630A"/>
    <w:rsid w:val="00386916"/>
    <w:rsid w:val="00386B5E"/>
    <w:rsid w:val="00386E5A"/>
    <w:rsid w:val="00386EBE"/>
    <w:rsid w:val="003878B3"/>
    <w:rsid w:val="00390277"/>
    <w:rsid w:val="0039080E"/>
    <w:rsid w:val="00390903"/>
    <w:rsid w:val="00390BEC"/>
    <w:rsid w:val="00391160"/>
    <w:rsid w:val="00391912"/>
    <w:rsid w:val="00391CE2"/>
    <w:rsid w:val="00391DEF"/>
    <w:rsid w:val="00392159"/>
    <w:rsid w:val="00392191"/>
    <w:rsid w:val="00393626"/>
    <w:rsid w:val="00393946"/>
    <w:rsid w:val="00393B0E"/>
    <w:rsid w:val="00394BE1"/>
    <w:rsid w:val="00394CEA"/>
    <w:rsid w:val="00394CF0"/>
    <w:rsid w:val="0039503B"/>
    <w:rsid w:val="0039506E"/>
    <w:rsid w:val="00395393"/>
    <w:rsid w:val="003958D9"/>
    <w:rsid w:val="00395947"/>
    <w:rsid w:val="00395BCC"/>
    <w:rsid w:val="00396161"/>
    <w:rsid w:val="003961B1"/>
    <w:rsid w:val="003964FE"/>
    <w:rsid w:val="00396778"/>
    <w:rsid w:val="00396D8D"/>
    <w:rsid w:val="003976D9"/>
    <w:rsid w:val="00397F56"/>
    <w:rsid w:val="003A0584"/>
    <w:rsid w:val="003A0A7E"/>
    <w:rsid w:val="003A19C6"/>
    <w:rsid w:val="003A4373"/>
    <w:rsid w:val="003A4C86"/>
    <w:rsid w:val="003A4ED7"/>
    <w:rsid w:val="003A6004"/>
    <w:rsid w:val="003A733C"/>
    <w:rsid w:val="003A742C"/>
    <w:rsid w:val="003A78C7"/>
    <w:rsid w:val="003B0450"/>
    <w:rsid w:val="003B0A89"/>
    <w:rsid w:val="003B0CD8"/>
    <w:rsid w:val="003B0EED"/>
    <w:rsid w:val="003B0FA1"/>
    <w:rsid w:val="003B1A3C"/>
    <w:rsid w:val="003B1E53"/>
    <w:rsid w:val="003B2086"/>
    <w:rsid w:val="003B2F0A"/>
    <w:rsid w:val="003B309B"/>
    <w:rsid w:val="003B3CBB"/>
    <w:rsid w:val="003B3F15"/>
    <w:rsid w:val="003B3F2E"/>
    <w:rsid w:val="003B431E"/>
    <w:rsid w:val="003B4BD2"/>
    <w:rsid w:val="003B5925"/>
    <w:rsid w:val="003B5C85"/>
    <w:rsid w:val="003B5F03"/>
    <w:rsid w:val="003B5FEB"/>
    <w:rsid w:val="003B609B"/>
    <w:rsid w:val="003B701B"/>
    <w:rsid w:val="003B7025"/>
    <w:rsid w:val="003B7161"/>
    <w:rsid w:val="003B7369"/>
    <w:rsid w:val="003C0F65"/>
    <w:rsid w:val="003C111F"/>
    <w:rsid w:val="003C1941"/>
    <w:rsid w:val="003C1A05"/>
    <w:rsid w:val="003C1CA5"/>
    <w:rsid w:val="003C3697"/>
    <w:rsid w:val="003C5336"/>
    <w:rsid w:val="003C62AD"/>
    <w:rsid w:val="003C6AA1"/>
    <w:rsid w:val="003D028E"/>
    <w:rsid w:val="003D0A10"/>
    <w:rsid w:val="003D0D10"/>
    <w:rsid w:val="003D1048"/>
    <w:rsid w:val="003D126C"/>
    <w:rsid w:val="003D1360"/>
    <w:rsid w:val="003D14B7"/>
    <w:rsid w:val="003D15A4"/>
    <w:rsid w:val="003D1BD2"/>
    <w:rsid w:val="003D1EAC"/>
    <w:rsid w:val="003D27BF"/>
    <w:rsid w:val="003D2E10"/>
    <w:rsid w:val="003D2F10"/>
    <w:rsid w:val="003D312F"/>
    <w:rsid w:val="003D31FB"/>
    <w:rsid w:val="003D3211"/>
    <w:rsid w:val="003D36C9"/>
    <w:rsid w:val="003D3D6B"/>
    <w:rsid w:val="003D3DBB"/>
    <w:rsid w:val="003D4D9A"/>
    <w:rsid w:val="003D4DA8"/>
    <w:rsid w:val="003D4DB0"/>
    <w:rsid w:val="003D60BE"/>
    <w:rsid w:val="003D71D5"/>
    <w:rsid w:val="003D758B"/>
    <w:rsid w:val="003D7635"/>
    <w:rsid w:val="003D7C11"/>
    <w:rsid w:val="003E0070"/>
    <w:rsid w:val="003E1159"/>
    <w:rsid w:val="003E116F"/>
    <w:rsid w:val="003E1AD0"/>
    <w:rsid w:val="003E303E"/>
    <w:rsid w:val="003E3849"/>
    <w:rsid w:val="003E38B1"/>
    <w:rsid w:val="003E419F"/>
    <w:rsid w:val="003E4949"/>
    <w:rsid w:val="003E4EDE"/>
    <w:rsid w:val="003E5931"/>
    <w:rsid w:val="003E5FD8"/>
    <w:rsid w:val="003E6236"/>
    <w:rsid w:val="003E6489"/>
    <w:rsid w:val="003E6D0A"/>
    <w:rsid w:val="003E6D81"/>
    <w:rsid w:val="003E7298"/>
    <w:rsid w:val="003E7A6B"/>
    <w:rsid w:val="003F135B"/>
    <w:rsid w:val="003F2252"/>
    <w:rsid w:val="003F254C"/>
    <w:rsid w:val="003F295F"/>
    <w:rsid w:val="003F2D76"/>
    <w:rsid w:val="003F2D8F"/>
    <w:rsid w:val="003F33A4"/>
    <w:rsid w:val="003F3E0B"/>
    <w:rsid w:val="003F4137"/>
    <w:rsid w:val="003F4462"/>
    <w:rsid w:val="003F5D19"/>
    <w:rsid w:val="003F72C3"/>
    <w:rsid w:val="003F7CB2"/>
    <w:rsid w:val="00400AF7"/>
    <w:rsid w:val="00401684"/>
    <w:rsid w:val="00401D11"/>
    <w:rsid w:val="00402585"/>
    <w:rsid w:val="004034E3"/>
    <w:rsid w:val="00403924"/>
    <w:rsid w:val="00403B6B"/>
    <w:rsid w:val="00403BF3"/>
    <w:rsid w:val="00403C38"/>
    <w:rsid w:val="00404C94"/>
    <w:rsid w:val="0040656F"/>
    <w:rsid w:val="00406661"/>
    <w:rsid w:val="00406919"/>
    <w:rsid w:val="0040752E"/>
    <w:rsid w:val="00407993"/>
    <w:rsid w:val="004101BA"/>
    <w:rsid w:val="0041246C"/>
    <w:rsid w:val="00412E82"/>
    <w:rsid w:val="00413B19"/>
    <w:rsid w:val="0041482F"/>
    <w:rsid w:val="004148F9"/>
    <w:rsid w:val="00415B41"/>
    <w:rsid w:val="00415BFB"/>
    <w:rsid w:val="00415ECC"/>
    <w:rsid w:val="0041612F"/>
    <w:rsid w:val="0042068D"/>
    <w:rsid w:val="00420E72"/>
    <w:rsid w:val="004212E5"/>
    <w:rsid w:val="004219EC"/>
    <w:rsid w:val="00421A34"/>
    <w:rsid w:val="00421DBA"/>
    <w:rsid w:val="004229ED"/>
    <w:rsid w:val="00422C3C"/>
    <w:rsid w:val="00423017"/>
    <w:rsid w:val="004248E5"/>
    <w:rsid w:val="00424E3F"/>
    <w:rsid w:val="00425391"/>
    <w:rsid w:val="00425469"/>
    <w:rsid w:val="004259F1"/>
    <w:rsid w:val="00425AD1"/>
    <w:rsid w:val="00426982"/>
    <w:rsid w:val="00426C55"/>
    <w:rsid w:val="00426EC5"/>
    <w:rsid w:val="00427313"/>
    <w:rsid w:val="00427968"/>
    <w:rsid w:val="00431257"/>
    <w:rsid w:val="00431941"/>
    <w:rsid w:val="00431C78"/>
    <w:rsid w:val="0043229C"/>
    <w:rsid w:val="00432786"/>
    <w:rsid w:val="004327CD"/>
    <w:rsid w:val="00432A62"/>
    <w:rsid w:val="0043307D"/>
    <w:rsid w:val="00434CD8"/>
    <w:rsid w:val="00434D51"/>
    <w:rsid w:val="00435EFF"/>
    <w:rsid w:val="004374DD"/>
    <w:rsid w:val="004379D2"/>
    <w:rsid w:val="00440283"/>
    <w:rsid w:val="004404D1"/>
    <w:rsid w:val="0044060F"/>
    <w:rsid w:val="00440BA3"/>
    <w:rsid w:val="004410B9"/>
    <w:rsid w:val="0044124E"/>
    <w:rsid w:val="00441558"/>
    <w:rsid w:val="00442CB8"/>
    <w:rsid w:val="00442DE1"/>
    <w:rsid w:val="00444266"/>
    <w:rsid w:val="00444314"/>
    <w:rsid w:val="004445D1"/>
    <w:rsid w:val="004448D7"/>
    <w:rsid w:val="00444A48"/>
    <w:rsid w:val="00444B05"/>
    <w:rsid w:val="004454C9"/>
    <w:rsid w:val="00445AF1"/>
    <w:rsid w:val="00445B03"/>
    <w:rsid w:val="00446053"/>
    <w:rsid w:val="00447051"/>
    <w:rsid w:val="00447610"/>
    <w:rsid w:val="00447B96"/>
    <w:rsid w:val="00450A05"/>
    <w:rsid w:val="00450A08"/>
    <w:rsid w:val="004514B1"/>
    <w:rsid w:val="00451AD7"/>
    <w:rsid w:val="00451B39"/>
    <w:rsid w:val="00451DB8"/>
    <w:rsid w:val="004524D8"/>
    <w:rsid w:val="00452B37"/>
    <w:rsid w:val="004544B3"/>
    <w:rsid w:val="004552CA"/>
    <w:rsid w:val="0045558C"/>
    <w:rsid w:val="004574C0"/>
    <w:rsid w:val="0046097C"/>
    <w:rsid w:val="00460D7C"/>
    <w:rsid w:val="00462942"/>
    <w:rsid w:val="004640F8"/>
    <w:rsid w:val="004647C6"/>
    <w:rsid w:val="0046483E"/>
    <w:rsid w:val="0046490A"/>
    <w:rsid w:val="00465CFD"/>
    <w:rsid w:val="00467722"/>
    <w:rsid w:val="00467B95"/>
    <w:rsid w:val="00470301"/>
    <w:rsid w:val="0047032F"/>
    <w:rsid w:val="00470EF0"/>
    <w:rsid w:val="00471C8B"/>
    <w:rsid w:val="00471FE3"/>
    <w:rsid w:val="00472725"/>
    <w:rsid w:val="00472C1E"/>
    <w:rsid w:val="00472D04"/>
    <w:rsid w:val="00472DB6"/>
    <w:rsid w:val="00472DC5"/>
    <w:rsid w:val="00473A9E"/>
    <w:rsid w:val="0047440B"/>
    <w:rsid w:val="00475305"/>
    <w:rsid w:val="004758A4"/>
    <w:rsid w:val="00475C54"/>
    <w:rsid w:val="004765EE"/>
    <w:rsid w:val="0047671F"/>
    <w:rsid w:val="004767E7"/>
    <w:rsid w:val="00476BD8"/>
    <w:rsid w:val="00476C99"/>
    <w:rsid w:val="00481463"/>
    <w:rsid w:val="00482311"/>
    <w:rsid w:val="004829F4"/>
    <w:rsid w:val="0048404A"/>
    <w:rsid w:val="0048427C"/>
    <w:rsid w:val="004844D8"/>
    <w:rsid w:val="00484AAE"/>
    <w:rsid w:val="00484E1F"/>
    <w:rsid w:val="004859D1"/>
    <w:rsid w:val="00486B86"/>
    <w:rsid w:val="00487098"/>
    <w:rsid w:val="0048715D"/>
    <w:rsid w:val="00487207"/>
    <w:rsid w:val="00487BB9"/>
    <w:rsid w:val="00490C7B"/>
    <w:rsid w:val="00490E2C"/>
    <w:rsid w:val="004913BC"/>
    <w:rsid w:val="004916C4"/>
    <w:rsid w:val="004918A2"/>
    <w:rsid w:val="00491B41"/>
    <w:rsid w:val="00492535"/>
    <w:rsid w:val="004930C5"/>
    <w:rsid w:val="0049421F"/>
    <w:rsid w:val="00494C6B"/>
    <w:rsid w:val="00494DB1"/>
    <w:rsid w:val="004954A2"/>
    <w:rsid w:val="00495A2A"/>
    <w:rsid w:val="00496F35"/>
    <w:rsid w:val="0049790F"/>
    <w:rsid w:val="00497937"/>
    <w:rsid w:val="004979AD"/>
    <w:rsid w:val="004A04F3"/>
    <w:rsid w:val="004A131A"/>
    <w:rsid w:val="004A1A5B"/>
    <w:rsid w:val="004A1BAC"/>
    <w:rsid w:val="004A25CB"/>
    <w:rsid w:val="004A2F31"/>
    <w:rsid w:val="004A3198"/>
    <w:rsid w:val="004A366E"/>
    <w:rsid w:val="004A3B70"/>
    <w:rsid w:val="004A3DE5"/>
    <w:rsid w:val="004A3FE7"/>
    <w:rsid w:val="004A4F8D"/>
    <w:rsid w:val="004A5443"/>
    <w:rsid w:val="004A5A58"/>
    <w:rsid w:val="004A6497"/>
    <w:rsid w:val="004A689F"/>
    <w:rsid w:val="004A6CDF"/>
    <w:rsid w:val="004A74A3"/>
    <w:rsid w:val="004A77A0"/>
    <w:rsid w:val="004A786B"/>
    <w:rsid w:val="004A7919"/>
    <w:rsid w:val="004B0745"/>
    <w:rsid w:val="004B0A28"/>
    <w:rsid w:val="004B0F54"/>
    <w:rsid w:val="004B178F"/>
    <w:rsid w:val="004B1964"/>
    <w:rsid w:val="004B2020"/>
    <w:rsid w:val="004B237D"/>
    <w:rsid w:val="004B28B3"/>
    <w:rsid w:val="004B2C18"/>
    <w:rsid w:val="004B2C48"/>
    <w:rsid w:val="004B3274"/>
    <w:rsid w:val="004B34CE"/>
    <w:rsid w:val="004B4140"/>
    <w:rsid w:val="004B4443"/>
    <w:rsid w:val="004B4F5C"/>
    <w:rsid w:val="004B5A53"/>
    <w:rsid w:val="004B5C0C"/>
    <w:rsid w:val="004B5F28"/>
    <w:rsid w:val="004B606F"/>
    <w:rsid w:val="004B6193"/>
    <w:rsid w:val="004B65FF"/>
    <w:rsid w:val="004B6870"/>
    <w:rsid w:val="004B69E6"/>
    <w:rsid w:val="004B7387"/>
    <w:rsid w:val="004B776A"/>
    <w:rsid w:val="004C104F"/>
    <w:rsid w:val="004C11E3"/>
    <w:rsid w:val="004C1862"/>
    <w:rsid w:val="004C1CB9"/>
    <w:rsid w:val="004C1D03"/>
    <w:rsid w:val="004C235A"/>
    <w:rsid w:val="004C236B"/>
    <w:rsid w:val="004C27DE"/>
    <w:rsid w:val="004C313A"/>
    <w:rsid w:val="004C3476"/>
    <w:rsid w:val="004C35B8"/>
    <w:rsid w:val="004C4D12"/>
    <w:rsid w:val="004C523C"/>
    <w:rsid w:val="004C52C2"/>
    <w:rsid w:val="004C5495"/>
    <w:rsid w:val="004C6B48"/>
    <w:rsid w:val="004C7349"/>
    <w:rsid w:val="004C7E9C"/>
    <w:rsid w:val="004D0028"/>
    <w:rsid w:val="004D0119"/>
    <w:rsid w:val="004D06E1"/>
    <w:rsid w:val="004D0E8A"/>
    <w:rsid w:val="004D0F6D"/>
    <w:rsid w:val="004D1731"/>
    <w:rsid w:val="004D35FC"/>
    <w:rsid w:val="004D373F"/>
    <w:rsid w:val="004D3823"/>
    <w:rsid w:val="004D3C6A"/>
    <w:rsid w:val="004D4144"/>
    <w:rsid w:val="004D4A18"/>
    <w:rsid w:val="004D4B17"/>
    <w:rsid w:val="004D6944"/>
    <w:rsid w:val="004D7306"/>
    <w:rsid w:val="004D7E3B"/>
    <w:rsid w:val="004E0038"/>
    <w:rsid w:val="004E0D14"/>
    <w:rsid w:val="004E1002"/>
    <w:rsid w:val="004E1057"/>
    <w:rsid w:val="004E128E"/>
    <w:rsid w:val="004E14F6"/>
    <w:rsid w:val="004E18BD"/>
    <w:rsid w:val="004E20D6"/>
    <w:rsid w:val="004E22FC"/>
    <w:rsid w:val="004E235C"/>
    <w:rsid w:val="004E2B83"/>
    <w:rsid w:val="004E3697"/>
    <w:rsid w:val="004E3849"/>
    <w:rsid w:val="004E50E4"/>
    <w:rsid w:val="004E5E0F"/>
    <w:rsid w:val="004E61E2"/>
    <w:rsid w:val="004E6478"/>
    <w:rsid w:val="004E7178"/>
    <w:rsid w:val="004F04B5"/>
    <w:rsid w:val="004F19AC"/>
    <w:rsid w:val="004F2089"/>
    <w:rsid w:val="004F2400"/>
    <w:rsid w:val="004F2558"/>
    <w:rsid w:val="004F29D0"/>
    <w:rsid w:val="004F2B78"/>
    <w:rsid w:val="004F2F75"/>
    <w:rsid w:val="004F30A2"/>
    <w:rsid w:val="004F32A1"/>
    <w:rsid w:val="004F3791"/>
    <w:rsid w:val="004F3D9F"/>
    <w:rsid w:val="004F3DA3"/>
    <w:rsid w:val="004F4ED3"/>
    <w:rsid w:val="004F516B"/>
    <w:rsid w:val="004F585E"/>
    <w:rsid w:val="004F586E"/>
    <w:rsid w:val="004F5926"/>
    <w:rsid w:val="004F5C22"/>
    <w:rsid w:val="004F5C3D"/>
    <w:rsid w:val="004F70D8"/>
    <w:rsid w:val="004F74A1"/>
    <w:rsid w:val="004F7565"/>
    <w:rsid w:val="004F767E"/>
    <w:rsid w:val="00500603"/>
    <w:rsid w:val="00500FD8"/>
    <w:rsid w:val="005017EE"/>
    <w:rsid w:val="00502520"/>
    <w:rsid w:val="00502E74"/>
    <w:rsid w:val="00503171"/>
    <w:rsid w:val="005039F9"/>
    <w:rsid w:val="005040EE"/>
    <w:rsid w:val="005044C1"/>
    <w:rsid w:val="0050568C"/>
    <w:rsid w:val="00506B0E"/>
    <w:rsid w:val="00510EFE"/>
    <w:rsid w:val="005118D5"/>
    <w:rsid w:val="00511908"/>
    <w:rsid w:val="00511B4C"/>
    <w:rsid w:val="005120FB"/>
    <w:rsid w:val="005121D5"/>
    <w:rsid w:val="00512339"/>
    <w:rsid w:val="0051265A"/>
    <w:rsid w:val="005127CC"/>
    <w:rsid w:val="00513929"/>
    <w:rsid w:val="00513B58"/>
    <w:rsid w:val="00513F79"/>
    <w:rsid w:val="00515EDD"/>
    <w:rsid w:val="0051602B"/>
    <w:rsid w:val="0051651A"/>
    <w:rsid w:val="00517C5B"/>
    <w:rsid w:val="00517FEF"/>
    <w:rsid w:val="00520B1D"/>
    <w:rsid w:val="00520B8F"/>
    <w:rsid w:val="00520CF9"/>
    <w:rsid w:val="00521067"/>
    <w:rsid w:val="005219A5"/>
    <w:rsid w:val="00521C8C"/>
    <w:rsid w:val="00522DFB"/>
    <w:rsid w:val="00523788"/>
    <w:rsid w:val="00524859"/>
    <w:rsid w:val="005249FA"/>
    <w:rsid w:val="00524E12"/>
    <w:rsid w:val="00525A6C"/>
    <w:rsid w:val="00526582"/>
    <w:rsid w:val="00526D78"/>
    <w:rsid w:val="00527CD8"/>
    <w:rsid w:val="00527F1B"/>
    <w:rsid w:val="005301A9"/>
    <w:rsid w:val="00530A56"/>
    <w:rsid w:val="00530C61"/>
    <w:rsid w:val="00532198"/>
    <w:rsid w:val="0053219E"/>
    <w:rsid w:val="005321F9"/>
    <w:rsid w:val="00532B05"/>
    <w:rsid w:val="00532D50"/>
    <w:rsid w:val="005335AF"/>
    <w:rsid w:val="005336A5"/>
    <w:rsid w:val="00533E5D"/>
    <w:rsid w:val="00534170"/>
    <w:rsid w:val="005343FA"/>
    <w:rsid w:val="0053493B"/>
    <w:rsid w:val="005350CF"/>
    <w:rsid w:val="00536E7F"/>
    <w:rsid w:val="0053727A"/>
    <w:rsid w:val="005374F8"/>
    <w:rsid w:val="00540041"/>
    <w:rsid w:val="0054125C"/>
    <w:rsid w:val="00541A29"/>
    <w:rsid w:val="00541EF4"/>
    <w:rsid w:val="00541F6D"/>
    <w:rsid w:val="00543924"/>
    <w:rsid w:val="00543A9E"/>
    <w:rsid w:val="00543C80"/>
    <w:rsid w:val="00544261"/>
    <w:rsid w:val="005444B9"/>
    <w:rsid w:val="00545235"/>
    <w:rsid w:val="00545CA3"/>
    <w:rsid w:val="0054640F"/>
    <w:rsid w:val="0054669B"/>
    <w:rsid w:val="005467A2"/>
    <w:rsid w:val="00547476"/>
    <w:rsid w:val="0054747F"/>
    <w:rsid w:val="0054774B"/>
    <w:rsid w:val="0054782B"/>
    <w:rsid w:val="0055171F"/>
    <w:rsid w:val="00551747"/>
    <w:rsid w:val="0055199E"/>
    <w:rsid w:val="00551A4E"/>
    <w:rsid w:val="00551B3E"/>
    <w:rsid w:val="00551CCB"/>
    <w:rsid w:val="00552A44"/>
    <w:rsid w:val="00552B33"/>
    <w:rsid w:val="005540D9"/>
    <w:rsid w:val="0055410B"/>
    <w:rsid w:val="005543B4"/>
    <w:rsid w:val="00554B73"/>
    <w:rsid w:val="00554C09"/>
    <w:rsid w:val="00554FD5"/>
    <w:rsid w:val="00555015"/>
    <w:rsid w:val="0055578A"/>
    <w:rsid w:val="00556379"/>
    <w:rsid w:val="00556C39"/>
    <w:rsid w:val="00556CA3"/>
    <w:rsid w:val="00556CBB"/>
    <w:rsid w:val="005574BD"/>
    <w:rsid w:val="00560376"/>
    <w:rsid w:val="00560990"/>
    <w:rsid w:val="00560CE0"/>
    <w:rsid w:val="00560E0D"/>
    <w:rsid w:val="00560EA6"/>
    <w:rsid w:val="00560EA7"/>
    <w:rsid w:val="00561345"/>
    <w:rsid w:val="00561418"/>
    <w:rsid w:val="0056151E"/>
    <w:rsid w:val="00563080"/>
    <w:rsid w:val="00563DB8"/>
    <w:rsid w:val="00563E51"/>
    <w:rsid w:val="00563F89"/>
    <w:rsid w:val="005645A4"/>
    <w:rsid w:val="0056466F"/>
    <w:rsid w:val="005646F4"/>
    <w:rsid w:val="00564B39"/>
    <w:rsid w:val="00565233"/>
    <w:rsid w:val="00565930"/>
    <w:rsid w:val="00565C56"/>
    <w:rsid w:val="00566058"/>
    <w:rsid w:val="00566987"/>
    <w:rsid w:val="005669ED"/>
    <w:rsid w:val="00567DBB"/>
    <w:rsid w:val="005702AE"/>
    <w:rsid w:val="005706EE"/>
    <w:rsid w:val="005707D5"/>
    <w:rsid w:val="00570805"/>
    <w:rsid w:val="00570D24"/>
    <w:rsid w:val="00570EF7"/>
    <w:rsid w:val="00570F3D"/>
    <w:rsid w:val="0057144E"/>
    <w:rsid w:val="005717C1"/>
    <w:rsid w:val="00571913"/>
    <w:rsid w:val="00571930"/>
    <w:rsid w:val="0057199E"/>
    <w:rsid w:val="00571B7B"/>
    <w:rsid w:val="005721EB"/>
    <w:rsid w:val="00572ADF"/>
    <w:rsid w:val="00574386"/>
    <w:rsid w:val="00574F8F"/>
    <w:rsid w:val="00575114"/>
    <w:rsid w:val="0057526A"/>
    <w:rsid w:val="00576486"/>
    <w:rsid w:val="00577176"/>
    <w:rsid w:val="0057785E"/>
    <w:rsid w:val="005779F6"/>
    <w:rsid w:val="00577F7B"/>
    <w:rsid w:val="00580A99"/>
    <w:rsid w:val="00581051"/>
    <w:rsid w:val="00581203"/>
    <w:rsid w:val="005813BC"/>
    <w:rsid w:val="0058168E"/>
    <w:rsid w:val="00581DC8"/>
    <w:rsid w:val="0058211B"/>
    <w:rsid w:val="00583A8D"/>
    <w:rsid w:val="00583C69"/>
    <w:rsid w:val="00583CE3"/>
    <w:rsid w:val="00583F04"/>
    <w:rsid w:val="00584CC7"/>
    <w:rsid w:val="00585160"/>
    <w:rsid w:val="00585BFF"/>
    <w:rsid w:val="0058653C"/>
    <w:rsid w:val="00587808"/>
    <w:rsid w:val="00587989"/>
    <w:rsid w:val="00587A1C"/>
    <w:rsid w:val="005900C9"/>
    <w:rsid w:val="005901DA"/>
    <w:rsid w:val="005902FB"/>
    <w:rsid w:val="00590AA1"/>
    <w:rsid w:val="00590B6E"/>
    <w:rsid w:val="00590DC9"/>
    <w:rsid w:val="0059235E"/>
    <w:rsid w:val="005924A0"/>
    <w:rsid w:val="00592AEE"/>
    <w:rsid w:val="00592B05"/>
    <w:rsid w:val="0059339C"/>
    <w:rsid w:val="00593B00"/>
    <w:rsid w:val="00593C4B"/>
    <w:rsid w:val="00593D44"/>
    <w:rsid w:val="00593DF3"/>
    <w:rsid w:val="00594219"/>
    <w:rsid w:val="0059438C"/>
    <w:rsid w:val="005944CA"/>
    <w:rsid w:val="00594F37"/>
    <w:rsid w:val="005952F7"/>
    <w:rsid w:val="0059583A"/>
    <w:rsid w:val="00596091"/>
    <w:rsid w:val="0059617E"/>
    <w:rsid w:val="00597010"/>
    <w:rsid w:val="0059715F"/>
    <w:rsid w:val="005976F3"/>
    <w:rsid w:val="00597E8A"/>
    <w:rsid w:val="005A058E"/>
    <w:rsid w:val="005A0CF9"/>
    <w:rsid w:val="005A0F8A"/>
    <w:rsid w:val="005A1786"/>
    <w:rsid w:val="005A2894"/>
    <w:rsid w:val="005A2AF6"/>
    <w:rsid w:val="005A2B67"/>
    <w:rsid w:val="005A2ECE"/>
    <w:rsid w:val="005A36AA"/>
    <w:rsid w:val="005A4605"/>
    <w:rsid w:val="005A4920"/>
    <w:rsid w:val="005A59C8"/>
    <w:rsid w:val="005A664F"/>
    <w:rsid w:val="005A6A11"/>
    <w:rsid w:val="005A6C3D"/>
    <w:rsid w:val="005A6C8E"/>
    <w:rsid w:val="005A6E47"/>
    <w:rsid w:val="005B07C8"/>
    <w:rsid w:val="005B085B"/>
    <w:rsid w:val="005B1298"/>
    <w:rsid w:val="005B1412"/>
    <w:rsid w:val="005B1BFA"/>
    <w:rsid w:val="005B22F1"/>
    <w:rsid w:val="005B550C"/>
    <w:rsid w:val="005B5EC3"/>
    <w:rsid w:val="005B5F91"/>
    <w:rsid w:val="005C046C"/>
    <w:rsid w:val="005C04D5"/>
    <w:rsid w:val="005C0722"/>
    <w:rsid w:val="005C145B"/>
    <w:rsid w:val="005C1CAB"/>
    <w:rsid w:val="005C2786"/>
    <w:rsid w:val="005C2AA7"/>
    <w:rsid w:val="005C2D67"/>
    <w:rsid w:val="005C37EA"/>
    <w:rsid w:val="005C3A05"/>
    <w:rsid w:val="005C3CD8"/>
    <w:rsid w:val="005C45A1"/>
    <w:rsid w:val="005C4DC4"/>
    <w:rsid w:val="005C5399"/>
    <w:rsid w:val="005C66F7"/>
    <w:rsid w:val="005C6D7D"/>
    <w:rsid w:val="005C74B7"/>
    <w:rsid w:val="005C74E4"/>
    <w:rsid w:val="005C7671"/>
    <w:rsid w:val="005C7B75"/>
    <w:rsid w:val="005D0682"/>
    <w:rsid w:val="005D0BC5"/>
    <w:rsid w:val="005D0F8E"/>
    <w:rsid w:val="005D1558"/>
    <w:rsid w:val="005D19CE"/>
    <w:rsid w:val="005D2401"/>
    <w:rsid w:val="005D3541"/>
    <w:rsid w:val="005D3640"/>
    <w:rsid w:val="005D373D"/>
    <w:rsid w:val="005D3830"/>
    <w:rsid w:val="005D4436"/>
    <w:rsid w:val="005D491B"/>
    <w:rsid w:val="005D58C0"/>
    <w:rsid w:val="005D5BFB"/>
    <w:rsid w:val="005D5D51"/>
    <w:rsid w:val="005D62D5"/>
    <w:rsid w:val="005D6960"/>
    <w:rsid w:val="005D6F34"/>
    <w:rsid w:val="005D7864"/>
    <w:rsid w:val="005E0363"/>
    <w:rsid w:val="005E0662"/>
    <w:rsid w:val="005E074B"/>
    <w:rsid w:val="005E0779"/>
    <w:rsid w:val="005E089E"/>
    <w:rsid w:val="005E0CCC"/>
    <w:rsid w:val="005E1BB5"/>
    <w:rsid w:val="005E23EB"/>
    <w:rsid w:val="005E2412"/>
    <w:rsid w:val="005E251D"/>
    <w:rsid w:val="005E338A"/>
    <w:rsid w:val="005E3568"/>
    <w:rsid w:val="005E39D2"/>
    <w:rsid w:val="005E424E"/>
    <w:rsid w:val="005E46CA"/>
    <w:rsid w:val="005E4D2E"/>
    <w:rsid w:val="005E5761"/>
    <w:rsid w:val="005E5848"/>
    <w:rsid w:val="005E5C64"/>
    <w:rsid w:val="005E5EFA"/>
    <w:rsid w:val="005E60F5"/>
    <w:rsid w:val="005E63B6"/>
    <w:rsid w:val="005E6D25"/>
    <w:rsid w:val="005E77DB"/>
    <w:rsid w:val="005E7E19"/>
    <w:rsid w:val="005E7EC0"/>
    <w:rsid w:val="005E7F62"/>
    <w:rsid w:val="005F0424"/>
    <w:rsid w:val="005F05E5"/>
    <w:rsid w:val="005F1CA0"/>
    <w:rsid w:val="005F2588"/>
    <w:rsid w:val="005F2E8B"/>
    <w:rsid w:val="005F2F93"/>
    <w:rsid w:val="005F5431"/>
    <w:rsid w:val="005F55B2"/>
    <w:rsid w:val="005F56FB"/>
    <w:rsid w:val="005F5D4F"/>
    <w:rsid w:val="005F764F"/>
    <w:rsid w:val="005F7851"/>
    <w:rsid w:val="005F7B23"/>
    <w:rsid w:val="006000CF"/>
    <w:rsid w:val="00600A88"/>
    <w:rsid w:val="00600D0B"/>
    <w:rsid w:val="00601B76"/>
    <w:rsid w:val="00601D0E"/>
    <w:rsid w:val="00601F6E"/>
    <w:rsid w:val="00602608"/>
    <w:rsid w:val="006029D5"/>
    <w:rsid w:val="006049F7"/>
    <w:rsid w:val="00604CE2"/>
    <w:rsid w:val="00605419"/>
    <w:rsid w:val="006056C6"/>
    <w:rsid w:val="006058E2"/>
    <w:rsid w:val="00605B93"/>
    <w:rsid w:val="006063EB"/>
    <w:rsid w:val="00607130"/>
    <w:rsid w:val="00607194"/>
    <w:rsid w:val="00607430"/>
    <w:rsid w:val="00610B5B"/>
    <w:rsid w:val="00611A99"/>
    <w:rsid w:val="00611FB9"/>
    <w:rsid w:val="00613140"/>
    <w:rsid w:val="00613C5F"/>
    <w:rsid w:val="00613EDE"/>
    <w:rsid w:val="00614520"/>
    <w:rsid w:val="0061464F"/>
    <w:rsid w:val="00616002"/>
    <w:rsid w:val="0061649A"/>
    <w:rsid w:val="006178CF"/>
    <w:rsid w:val="00617B34"/>
    <w:rsid w:val="0062077F"/>
    <w:rsid w:val="00620DCC"/>
    <w:rsid w:val="00621447"/>
    <w:rsid w:val="0062148D"/>
    <w:rsid w:val="006215EA"/>
    <w:rsid w:val="006218F3"/>
    <w:rsid w:val="006223B8"/>
    <w:rsid w:val="006227C4"/>
    <w:rsid w:val="00623868"/>
    <w:rsid w:val="00623C99"/>
    <w:rsid w:val="006242DD"/>
    <w:rsid w:val="00624B64"/>
    <w:rsid w:val="00624C13"/>
    <w:rsid w:val="00625217"/>
    <w:rsid w:val="00625725"/>
    <w:rsid w:val="0062686E"/>
    <w:rsid w:val="006269B2"/>
    <w:rsid w:val="00626D4F"/>
    <w:rsid w:val="006278CC"/>
    <w:rsid w:val="00627EF3"/>
    <w:rsid w:val="00630053"/>
    <w:rsid w:val="00630C23"/>
    <w:rsid w:val="00630DE0"/>
    <w:rsid w:val="00631FB0"/>
    <w:rsid w:val="00632361"/>
    <w:rsid w:val="0063236E"/>
    <w:rsid w:val="0063284F"/>
    <w:rsid w:val="00632E48"/>
    <w:rsid w:val="00633750"/>
    <w:rsid w:val="006339ED"/>
    <w:rsid w:val="00633C2E"/>
    <w:rsid w:val="0063405F"/>
    <w:rsid w:val="0063416D"/>
    <w:rsid w:val="00634916"/>
    <w:rsid w:val="00634EF2"/>
    <w:rsid w:val="00635059"/>
    <w:rsid w:val="0063518B"/>
    <w:rsid w:val="006351DA"/>
    <w:rsid w:val="0063587E"/>
    <w:rsid w:val="00635972"/>
    <w:rsid w:val="0063728C"/>
    <w:rsid w:val="00637830"/>
    <w:rsid w:val="00640386"/>
    <w:rsid w:val="0064124E"/>
    <w:rsid w:val="0064256B"/>
    <w:rsid w:val="006436CA"/>
    <w:rsid w:val="006437C3"/>
    <w:rsid w:val="00643B4D"/>
    <w:rsid w:val="0064402A"/>
    <w:rsid w:val="00644064"/>
    <w:rsid w:val="006442BD"/>
    <w:rsid w:val="006447CB"/>
    <w:rsid w:val="00644F2A"/>
    <w:rsid w:val="00645797"/>
    <w:rsid w:val="00646285"/>
    <w:rsid w:val="00646905"/>
    <w:rsid w:val="00646981"/>
    <w:rsid w:val="00646E58"/>
    <w:rsid w:val="006500F9"/>
    <w:rsid w:val="006515D3"/>
    <w:rsid w:val="00651AAF"/>
    <w:rsid w:val="00651BE0"/>
    <w:rsid w:val="00651DED"/>
    <w:rsid w:val="00652005"/>
    <w:rsid w:val="00652206"/>
    <w:rsid w:val="0065290A"/>
    <w:rsid w:val="00652A10"/>
    <w:rsid w:val="00652DFA"/>
    <w:rsid w:val="00653727"/>
    <w:rsid w:val="006539EB"/>
    <w:rsid w:val="00654611"/>
    <w:rsid w:val="00654EAD"/>
    <w:rsid w:val="0065531F"/>
    <w:rsid w:val="00655CA2"/>
    <w:rsid w:val="00656229"/>
    <w:rsid w:val="0065625C"/>
    <w:rsid w:val="00656310"/>
    <w:rsid w:val="00657B7A"/>
    <w:rsid w:val="006604CC"/>
    <w:rsid w:val="00660627"/>
    <w:rsid w:val="00660C09"/>
    <w:rsid w:val="00661384"/>
    <w:rsid w:val="006614F8"/>
    <w:rsid w:val="00661A93"/>
    <w:rsid w:val="00661C23"/>
    <w:rsid w:val="00663676"/>
    <w:rsid w:val="00663AE7"/>
    <w:rsid w:val="00664E32"/>
    <w:rsid w:val="00664ED4"/>
    <w:rsid w:val="00665392"/>
    <w:rsid w:val="00666315"/>
    <w:rsid w:val="0066632A"/>
    <w:rsid w:val="0066635A"/>
    <w:rsid w:val="0066745C"/>
    <w:rsid w:val="0067008C"/>
    <w:rsid w:val="006701EC"/>
    <w:rsid w:val="0067092F"/>
    <w:rsid w:val="00670E70"/>
    <w:rsid w:val="0067160E"/>
    <w:rsid w:val="00671D66"/>
    <w:rsid w:val="00671EE1"/>
    <w:rsid w:val="006721EA"/>
    <w:rsid w:val="0067335F"/>
    <w:rsid w:val="00673459"/>
    <w:rsid w:val="00673BF8"/>
    <w:rsid w:val="00673C6E"/>
    <w:rsid w:val="0067411B"/>
    <w:rsid w:val="0067432F"/>
    <w:rsid w:val="00675A13"/>
    <w:rsid w:val="00675EFB"/>
    <w:rsid w:val="00676A66"/>
    <w:rsid w:val="0067710D"/>
    <w:rsid w:val="006772B0"/>
    <w:rsid w:val="00677918"/>
    <w:rsid w:val="00677B66"/>
    <w:rsid w:val="00680460"/>
    <w:rsid w:val="00680600"/>
    <w:rsid w:val="0068072F"/>
    <w:rsid w:val="006809D9"/>
    <w:rsid w:val="00680A34"/>
    <w:rsid w:val="00680BEB"/>
    <w:rsid w:val="006810AF"/>
    <w:rsid w:val="0068111C"/>
    <w:rsid w:val="0068145C"/>
    <w:rsid w:val="00681F50"/>
    <w:rsid w:val="006820CA"/>
    <w:rsid w:val="006821B6"/>
    <w:rsid w:val="00682956"/>
    <w:rsid w:val="006831F6"/>
    <w:rsid w:val="00683375"/>
    <w:rsid w:val="0068339C"/>
    <w:rsid w:val="0068356A"/>
    <w:rsid w:val="00683BC5"/>
    <w:rsid w:val="00683CC8"/>
    <w:rsid w:val="00683F4D"/>
    <w:rsid w:val="0068490E"/>
    <w:rsid w:val="00685181"/>
    <w:rsid w:val="006851EC"/>
    <w:rsid w:val="006856FE"/>
    <w:rsid w:val="00685D3B"/>
    <w:rsid w:val="0068685B"/>
    <w:rsid w:val="00686BC4"/>
    <w:rsid w:val="00687132"/>
    <w:rsid w:val="00687A8E"/>
    <w:rsid w:val="00687C38"/>
    <w:rsid w:val="00690187"/>
    <w:rsid w:val="00690320"/>
    <w:rsid w:val="006907D9"/>
    <w:rsid w:val="00690870"/>
    <w:rsid w:val="00690944"/>
    <w:rsid w:val="00690AD2"/>
    <w:rsid w:val="0069171D"/>
    <w:rsid w:val="00691AA4"/>
    <w:rsid w:val="00692470"/>
    <w:rsid w:val="006930DB"/>
    <w:rsid w:val="0069339E"/>
    <w:rsid w:val="00693496"/>
    <w:rsid w:val="0069378C"/>
    <w:rsid w:val="00693C23"/>
    <w:rsid w:val="00694A51"/>
    <w:rsid w:val="00694CD4"/>
    <w:rsid w:val="0069624D"/>
    <w:rsid w:val="00696739"/>
    <w:rsid w:val="006968AB"/>
    <w:rsid w:val="00696A36"/>
    <w:rsid w:val="00697202"/>
    <w:rsid w:val="00697D54"/>
    <w:rsid w:val="006A003F"/>
    <w:rsid w:val="006A023C"/>
    <w:rsid w:val="006A08DF"/>
    <w:rsid w:val="006A0EBA"/>
    <w:rsid w:val="006A1768"/>
    <w:rsid w:val="006A1D6E"/>
    <w:rsid w:val="006A2CEC"/>
    <w:rsid w:val="006A3D21"/>
    <w:rsid w:val="006A51F7"/>
    <w:rsid w:val="006A57FC"/>
    <w:rsid w:val="006A58E3"/>
    <w:rsid w:val="006A5B87"/>
    <w:rsid w:val="006A5CFF"/>
    <w:rsid w:val="006A60D8"/>
    <w:rsid w:val="006A663D"/>
    <w:rsid w:val="006A6EA9"/>
    <w:rsid w:val="006A7ED8"/>
    <w:rsid w:val="006B19B1"/>
    <w:rsid w:val="006B2280"/>
    <w:rsid w:val="006B2542"/>
    <w:rsid w:val="006B2637"/>
    <w:rsid w:val="006B26C4"/>
    <w:rsid w:val="006B2B0B"/>
    <w:rsid w:val="006B37B8"/>
    <w:rsid w:val="006B3931"/>
    <w:rsid w:val="006B3FA8"/>
    <w:rsid w:val="006B43E2"/>
    <w:rsid w:val="006B4584"/>
    <w:rsid w:val="006B5E88"/>
    <w:rsid w:val="006B690F"/>
    <w:rsid w:val="006C01AA"/>
    <w:rsid w:val="006C0F20"/>
    <w:rsid w:val="006C1950"/>
    <w:rsid w:val="006C2284"/>
    <w:rsid w:val="006C264A"/>
    <w:rsid w:val="006C2ABE"/>
    <w:rsid w:val="006C308F"/>
    <w:rsid w:val="006C326C"/>
    <w:rsid w:val="006C3750"/>
    <w:rsid w:val="006C3F4B"/>
    <w:rsid w:val="006C4A63"/>
    <w:rsid w:val="006C4DE4"/>
    <w:rsid w:val="006C5492"/>
    <w:rsid w:val="006C5DD3"/>
    <w:rsid w:val="006C5E90"/>
    <w:rsid w:val="006C65FE"/>
    <w:rsid w:val="006C7229"/>
    <w:rsid w:val="006C7500"/>
    <w:rsid w:val="006C773F"/>
    <w:rsid w:val="006C7814"/>
    <w:rsid w:val="006C7A33"/>
    <w:rsid w:val="006C7A9D"/>
    <w:rsid w:val="006C7E4F"/>
    <w:rsid w:val="006C7F9E"/>
    <w:rsid w:val="006D03EB"/>
    <w:rsid w:val="006D043D"/>
    <w:rsid w:val="006D057F"/>
    <w:rsid w:val="006D0730"/>
    <w:rsid w:val="006D0B08"/>
    <w:rsid w:val="006D1D45"/>
    <w:rsid w:val="006D2118"/>
    <w:rsid w:val="006D240D"/>
    <w:rsid w:val="006D2B9B"/>
    <w:rsid w:val="006D35F7"/>
    <w:rsid w:val="006D39C8"/>
    <w:rsid w:val="006D40AE"/>
    <w:rsid w:val="006D49AE"/>
    <w:rsid w:val="006D4D09"/>
    <w:rsid w:val="006D4ECC"/>
    <w:rsid w:val="006D6312"/>
    <w:rsid w:val="006D6495"/>
    <w:rsid w:val="006D65F3"/>
    <w:rsid w:val="006D6667"/>
    <w:rsid w:val="006D6826"/>
    <w:rsid w:val="006E01A4"/>
    <w:rsid w:val="006E0276"/>
    <w:rsid w:val="006E076F"/>
    <w:rsid w:val="006E1E1A"/>
    <w:rsid w:val="006E234E"/>
    <w:rsid w:val="006E2725"/>
    <w:rsid w:val="006E2A8B"/>
    <w:rsid w:val="006E2FD1"/>
    <w:rsid w:val="006E329A"/>
    <w:rsid w:val="006E3356"/>
    <w:rsid w:val="006E36A7"/>
    <w:rsid w:val="006E492C"/>
    <w:rsid w:val="006E53E7"/>
    <w:rsid w:val="006E5583"/>
    <w:rsid w:val="006E62BB"/>
    <w:rsid w:val="006E64DA"/>
    <w:rsid w:val="006E79BB"/>
    <w:rsid w:val="006E7C0A"/>
    <w:rsid w:val="006F00EB"/>
    <w:rsid w:val="006F0371"/>
    <w:rsid w:val="006F090A"/>
    <w:rsid w:val="006F1AD2"/>
    <w:rsid w:val="006F22EF"/>
    <w:rsid w:val="006F2682"/>
    <w:rsid w:val="006F2CE6"/>
    <w:rsid w:val="006F2D94"/>
    <w:rsid w:val="006F359D"/>
    <w:rsid w:val="006F422C"/>
    <w:rsid w:val="006F479D"/>
    <w:rsid w:val="006F4A85"/>
    <w:rsid w:val="006F4CAE"/>
    <w:rsid w:val="006F5056"/>
    <w:rsid w:val="006F50AE"/>
    <w:rsid w:val="006F532F"/>
    <w:rsid w:val="006F53E9"/>
    <w:rsid w:val="006F5C50"/>
    <w:rsid w:val="006F5C58"/>
    <w:rsid w:val="007005D3"/>
    <w:rsid w:val="0070166F"/>
    <w:rsid w:val="00701CB5"/>
    <w:rsid w:val="00701FF3"/>
    <w:rsid w:val="0070284D"/>
    <w:rsid w:val="00702EA3"/>
    <w:rsid w:val="007030C7"/>
    <w:rsid w:val="007038D3"/>
    <w:rsid w:val="0070401A"/>
    <w:rsid w:val="00705535"/>
    <w:rsid w:val="00705552"/>
    <w:rsid w:val="007057FB"/>
    <w:rsid w:val="007059D5"/>
    <w:rsid w:val="00705C70"/>
    <w:rsid w:val="00706E58"/>
    <w:rsid w:val="0070712D"/>
    <w:rsid w:val="00707C10"/>
    <w:rsid w:val="00707C78"/>
    <w:rsid w:val="00710672"/>
    <w:rsid w:val="00710CDB"/>
    <w:rsid w:val="00710F8F"/>
    <w:rsid w:val="00711333"/>
    <w:rsid w:val="0071174F"/>
    <w:rsid w:val="00711B0F"/>
    <w:rsid w:val="00711D0D"/>
    <w:rsid w:val="00711EDA"/>
    <w:rsid w:val="00711F03"/>
    <w:rsid w:val="007122DC"/>
    <w:rsid w:val="00712403"/>
    <w:rsid w:val="007127AB"/>
    <w:rsid w:val="00712876"/>
    <w:rsid w:val="007131D9"/>
    <w:rsid w:val="00713F8B"/>
    <w:rsid w:val="007146AB"/>
    <w:rsid w:val="007148B4"/>
    <w:rsid w:val="00715D32"/>
    <w:rsid w:val="007168B6"/>
    <w:rsid w:val="0071708B"/>
    <w:rsid w:val="00717AA1"/>
    <w:rsid w:val="007205C3"/>
    <w:rsid w:val="00721405"/>
    <w:rsid w:val="00721622"/>
    <w:rsid w:val="00721D9D"/>
    <w:rsid w:val="00721F67"/>
    <w:rsid w:val="0072292E"/>
    <w:rsid w:val="007236B5"/>
    <w:rsid w:val="00723933"/>
    <w:rsid w:val="0072434B"/>
    <w:rsid w:val="0072468F"/>
    <w:rsid w:val="007251BF"/>
    <w:rsid w:val="00725384"/>
    <w:rsid w:val="00725ADB"/>
    <w:rsid w:val="0072638D"/>
    <w:rsid w:val="007266A0"/>
    <w:rsid w:val="00726A04"/>
    <w:rsid w:val="00727264"/>
    <w:rsid w:val="00727F82"/>
    <w:rsid w:val="0073010F"/>
    <w:rsid w:val="007303F3"/>
    <w:rsid w:val="00730F83"/>
    <w:rsid w:val="00731326"/>
    <w:rsid w:val="00731815"/>
    <w:rsid w:val="00732368"/>
    <w:rsid w:val="0073310A"/>
    <w:rsid w:val="007335D3"/>
    <w:rsid w:val="007338B2"/>
    <w:rsid w:val="00733F92"/>
    <w:rsid w:val="0073423B"/>
    <w:rsid w:val="00735630"/>
    <w:rsid w:val="00735C08"/>
    <w:rsid w:val="00736200"/>
    <w:rsid w:val="00736388"/>
    <w:rsid w:val="007369D1"/>
    <w:rsid w:val="007377CD"/>
    <w:rsid w:val="00740F79"/>
    <w:rsid w:val="0074248D"/>
    <w:rsid w:val="00742B8F"/>
    <w:rsid w:val="00742FC6"/>
    <w:rsid w:val="00743230"/>
    <w:rsid w:val="00743863"/>
    <w:rsid w:val="00743E92"/>
    <w:rsid w:val="00744E63"/>
    <w:rsid w:val="00745CED"/>
    <w:rsid w:val="007461E2"/>
    <w:rsid w:val="00746703"/>
    <w:rsid w:val="007468AC"/>
    <w:rsid w:val="00746A1E"/>
    <w:rsid w:val="00746FB6"/>
    <w:rsid w:val="0074784C"/>
    <w:rsid w:val="00750923"/>
    <w:rsid w:val="00751AA6"/>
    <w:rsid w:val="00751E36"/>
    <w:rsid w:val="00751EC9"/>
    <w:rsid w:val="00752086"/>
    <w:rsid w:val="00752F82"/>
    <w:rsid w:val="00753B9A"/>
    <w:rsid w:val="00754895"/>
    <w:rsid w:val="00754B76"/>
    <w:rsid w:val="00754C98"/>
    <w:rsid w:val="007559AB"/>
    <w:rsid w:val="007559C0"/>
    <w:rsid w:val="00755B63"/>
    <w:rsid w:val="00756D59"/>
    <w:rsid w:val="007572D8"/>
    <w:rsid w:val="00757772"/>
    <w:rsid w:val="007604FD"/>
    <w:rsid w:val="00760B36"/>
    <w:rsid w:val="00761757"/>
    <w:rsid w:val="00761772"/>
    <w:rsid w:val="00762D80"/>
    <w:rsid w:val="00762DEE"/>
    <w:rsid w:val="00762DF6"/>
    <w:rsid w:val="00764256"/>
    <w:rsid w:val="007647C4"/>
    <w:rsid w:val="00764B8A"/>
    <w:rsid w:val="00764C86"/>
    <w:rsid w:val="00764CA7"/>
    <w:rsid w:val="00764DFD"/>
    <w:rsid w:val="00765464"/>
    <w:rsid w:val="00766C22"/>
    <w:rsid w:val="00766EA2"/>
    <w:rsid w:val="00770775"/>
    <w:rsid w:val="007707B2"/>
    <w:rsid w:val="00771235"/>
    <w:rsid w:val="0077156F"/>
    <w:rsid w:val="007721B4"/>
    <w:rsid w:val="00772337"/>
    <w:rsid w:val="0077252F"/>
    <w:rsid w:val="00772C9C"/>
    <w:rsid w:val="00773009"/>
    <w:rsid w:val="00773100"/>
    <w:rsid w:val="00773230"/>
    <w:rsid w:val="00773378"/>
    <w:rsid w:val="007735E0"/>
    <w:rsid w:val="0077369B"/>
    <w:rsid w:val="0077523B"/>
    <w:rsid w:val="00775567"/>
    <w:rsid w:val="00775DA4"/>
    <w:rsid w:val="007812A9"/>
    <w:rsid w:val="007816B3"/>
    <w:rsid w:val="00781EAD"/>
    <w:rsid w:val="00781F54"/>
    <w:rsid w:val="00782240"/>
    <w:rsid w:val="00782B23"/>
    <w:rsid w:val="00783B3B"/>
    <w:rsid w:val="00783CCC"/>
    <w:rsid w:val="0078421E"/>
    <w:rsid w:val="007845F2"/>
    <w:rsid w:val="00784FCE"/>
    <w:rsid w:val="00785CDF"/>
    <w:rsid w:val="00785EFA"/>
    <w:rsid w:val="00785FDA"/>
    <w:rsid w:val="00786AE9"/>
    <w:rsid w:val="00786F6D"/>
    <w:rsid w:val="00787142"/>
    <w:rsid w:val="00787D04"/>
    <w:rsid w:val="007915E1"/>
    <w:rsid w:val="00792377"/>
    <w:rsid w:val="00793547"/>
    <w:rsid w:val="0079395B"/>
    <w:rsid w:val="00793EF0"/>
    <w:rsid w:val="007942BE"/>
    <w:rsid w:val="0079499F"/>
    <w:rsid w:val="00794C59"/>
    <w:rsid w:val="00795C96"/>
    <w:rsid w:val="007960F3"/>
    <w:rsid w:val="00796359"/>
    <w:rsid w:val="00796396"/>
    <w:rsid w:val="0079695A"/>
    <w:rsid w:val="00797305"/>
    <w:rsid w:val="00797CC0"/>
    <w:rsid w:val="00797E6A"/>
    <w:rsid w:val="00797FEF"/>
    <w:rsid w:val="007A04FD"/>
    <w:rsid w:val="007A1309"/>
    <w:rsid w:val="007A18AF"/>
    <w:rsid w:val="007A1CF4"/>
    <w:rsid w:val="007A1E97"/>
    <w:rsid w:val="007A3FB1"/>
    <w:rsid w:val="007A4198"/>
    <w:rsid w:val="007A4B6D"/>
    <w:rsid w:val="007A4F90"/>
    <w:rsid w:val="007A5119"/>
    <w:rsid w:val="007A5BD9"/>
    <w:rsid w:val="007A5F34"/>
    <w:rsid w:val="007A5FD4"/>
    <w:rsid w:val="007A714A"/>
    <w:rsid w:val="007B0405"/>
    <w:rsid w:val="007B05AF"/>
    <w:rsid w:val="007B11B9"/>
    <w:rsid w:val="007B1ADC"/>
    <w:rsid w:val="007B2C44"/>
    <w:rsid w:val="007B2DE9"/>
    <w:rsid w:val="007B2DF6"/>
    <w:rsid w:val="007B2FE5"/>
    <w:rsid w:val="007B312E"/>
    <w:rsid w:val="007B3253"/>
    <w:rsid w:val="007B4851"/>
    <w:rsid w:val="007B546F"/>
    <w:rsid w:val="007B6416"/>
    <w:rsid w:val="007B76E8"/>
    <w:rsid w:val="007C03E3"/>
    <w:rsid w:val="007C10A3"/>
    <w:rsid w:val="007C133D"/>
    <w:rsid w:val="007C1657"/>
    <w:rsid w:val="007C1A51"/>
    <w:rsid w:val="007C2E40"/>
    <w:rsid w:val="007C333A"/>
    <w:rsid w:val="007C35CD"/>
    <w:rsid w:val="007C3BDA"/>
    <w:rsid w:val="007C4914"/>
    <w:rsid w:val="007C5294"/>
    <w:rsid w:val="007C52C1"/>
    <w:rsid w:val="007C5303"/>
    <w:rsid w:val="007C5CC0"/>
    <w:rsid w:val="007C60AD"/>
    <w:rsid w:val="007C664F"/>
    <w:rsid w:val="007C6C67"/>
    <w:rsid w:val="007C6E0F"/>
    <w:rsid w:val="007C6E93"/>
    <w:rsid w:val="007C74ED"/>
    <w:rsid w:val="007D0377"/>
    <w:rsid w:val="007D050B"/>
    <w:rsid w:val="007D0C93"/>
    <w:rsid w:val="007D0CB5"/>
    <w:rsid w:val="007D0E20"/>
    <w:rsid w:val="007D1434"/>
    <w:rsid w:val="007D155A"/>
    <w:rsid w:val="007D184B"/>
    <w:rsid w:val="007D2107"/>
    <w:rsid w:val="007D2157"/>
    <w:rsid w:val="007D2794"/>
    <w:rsid w:val="007D2FC1"/>
    <w:rsid w:val="007D385E"/>
    <w:rsid w:val="007D49F6"/>
    <w:rsid w:val="007D4FF8"/>
    <w:rsid w:val="007D5A64"/>
    <w:rsid w:val="007D5B94"/>
    <w:rsid w:val="007E001F"/>
    <w:rsid w:val="007E0147"/>
    <w:rsid w:val="007E0D69"/>
    <w:rsid w:val="007E13A5"/>
    <w:rsid w:val="007E16DA"/>
    <w:rsid w:val="007E1D59"/>
    <w:rsid w:val="007E1D8D"/>
    <w:rsid w:val="007E2478"/>
    <w:rsid w:val="007E2BED"/>
    <w:rsid w:val="007E2C66"/>
    <w:rsid w:val="007E3206"/>
    <w:rsid w:val="007E3217"/>
    <w:rsid w:val="007E350E"/>
    <w:rsid w:val="007E3E29"/>
    <w:rsid w:val="007E463B"/>
    <w:rsid w:val="007E4CF7"/>
    <w:rsid w:val="007E4DE0"/>
    <w:rsid w:val="007E539B"/>
    <w:rsid w:val="007E56D9"/>
    <w:rsid w:val="007E5D35"/>
    <w:rsid w:val="007E6068"/>
    <w:rsid w:val="007E6512"/>
    <w:rsid w:val="007E681E"/>
    <w:rsid w:val="007E7A25"/>
    <w:rsid w:val="007E7E0E"/>
    <w:rsid w:val="007F0237"/>
    <w:rsid w:val="007F0BC0"/>
    <w:rsid w:val="007F2150"/>
    <w:rsid w:val="007F254F"/>
    <w:rsid w:val="007F2E01"/>
    <w:rsid w:val="007F342E"/>
    <w:rsid w:val="007F3C43"/>
    <w:rsid w:val="007F4279"/>
    <w:rsid w:val="007F4555"/>
    <w:rsid w:val="007F4A82"/>
    <w:rsid w:val="007F4D96"/>
    <w:rsid w:val="007F4E99"/>
    <w:rsid w:val="007F5D55"/>
    <w:rsid w:val="007F7512"/>
    <w:rsid w:val="007F7A96"/>
    <w:rsid w:val="00800186"/>
    <w:rsid w:val="0080043E"/>
    <w:rsid w:val="00800A90"/>
    <w:rsid w:val="00801238"/>
    <w:rsid w:val="008018F7"/>
    <w:rsid w:val="00801921"/>
    <w:rsid w:val="00801C61"/>
    <w:rsid w:val="00802163"/>
    <w:rsid w:val="00802485"/>
    <w:rsid w:val="00802A74"/>
    <w:rsid w:val="00802FB2"/>
    <w:rsid w:val="0080356C"/>
    <w:rsid w:val="00803B8D"/>
    <w:rsid w:val="00803C3F"/>
    <w:rsid w:val="00804C0A"/>
    <w:rsid w:val="00804EC0"/>
    <w:rsid w:val="00805B68"/>
    <w:rsid w:val="008061ED"/>
    <w:rsid w:val="0080664C"/>
    <w:rsid w:val="00810572"/>
    <w:rsid w:val="008106C2"/>
    <w:rsid w:val="008114C9"/>
    <w:rsid w:val="008119CD"/>
    <w:rsid w:val="00812138"/>
    <w:rsid w:val="008122E7"/>
    <w:rsid w:val="008124F1"/>
    <w:rsid w:val="008125FD"/>
    <w:rsid w:val="00812AFC"/>
    <w:rsid w:val="00812F63"/>
    <w:rsid w:val="00813014"/>
    <w:rsid w:val="00813175"/>
    <w:rsid w:val="00814098"/>
    <w:rsid w:val="00814225"/>
    <w:rsid w:val="00815AA9"/>
    <w:rsid w:val="00815AB1"/>
    <w:rsid w:val="00815DFE"/>
    <w:rsid w:val="00816175"/>
    <w:rsid w:val="00817D6C"/>
    <w:rsid w:val="00817EB1"/>
    <w:rsid w:val="0082092E"/>
    <w:rsid w:val="00820C87"/>
    <w:rsid w:val="00820DD0"/>
    <w:rsid w:val="0082103A"/>
    <w:rsid w:val="00821192"/>
    <w:rsid w:val="00821795"/>
    <w:rsid w:val="00821D8F"/>
    <w:rsid w:val="008223AC"/>
    <w:rsid w:val="008228F3"/>
    <w:rsid w:val="0082290E"/>
    <w:rsid w:val="00822C2A"/>
    <w:rsid w:val="00822E64"/>
    <w:rsid w:val="00823479"/>
    <w:rsid w:val="00824352"/>
    <w:rsid w:val="0082451A"/>
    <w:rsid w:val="008245F8"/>
    <w:rsid w:val="00824DE3"/>
    <w:rsid w:val="0082567A"/>
    <w:rsid w:val="00825CCD"/>
    <w:rsid w:val="008268B5"/>
    <w:rsid w:val="00826C67"/>
    <w:rsid w:val="008273CA"/>
    <w:rsid w:val="00830A22"/>
    <w:rsid w:val="00830DAE"/>
    <w:rsid w:val="00831B1C"/>
    <w:rsid w:val="008324E3"/>
    <w:rsid w:val="00832793"/>
    <w:rsid w:val="00832DA4"/>
    <w:rsid w:val="00832FDA"/>
    <w:rsid w:val="008335BF"/>
    <w:rsid w:val="00833605"/>
    <w:rsid w:val="00833C82"/>
    <w:rsid w:val="00833D3D"/>
    <w:rsid w:val="00833FF1"/>
    <w:rsid w:val="008347F8"/>
    <w:rsid w:val="00836226"/>
    <w:rsid w:val="00836490"/>
    <w:rsid w:val="00837727"/>
    <w:rsid w:val="00840196"/>
    <w:rsid w:val="00840216"/>
    <w:rsid w:val="00840501"/>
    <w:rsid w:val="00840630"/>
    <w:rsid w:val="008408C5"/>
    <w:rsid w:val="00840B8E"/>
    <w:rsid w:val="00841025"/>
    <w:rsid w:val="008417EA"/>
    <w:rsid w:val="00841979"/>
    <w:rsid w:val="00841E35"/>
    <w:rsid w:val="00842671"/>
    <w:rsid w:val="00842E57"/>
    <w:rsid w:val="008438DE"/>
    <w:rsid w:val="00844442"/>
    <w:rsid w:val="008464C5"/>
    <w:rsid w:val="00846F22"/>
    <w:rsid w:val="008476FD"/>
    <w:rsid w:val="00847B2A"/>
    <w:rsid w:val="008505B2"/>
    <w:rsid w:val="008507DE"/>
    <w:rsid w:val="00850B2A"/>
    <w:rsid w:val="00850F1C"/>
    <w:rsid w:val="00851361"/>
    <w:rsid w:val="0085146D"/>
    <w:rsid w:val="0085153C"/>
    <w:rsid w:val="0085184E"/>
    <w:rsid w:val="00851B52"/>
    <w:rsid w:val="008521B6"/>
    <w:rsid w:val="00852691"/>
    <w:rsid w:val="00852807"/>
    <w:rsid w:val="00852D69"/>
    <w:rsid w:val="008545F2"/>
    <w:rsid w:val="0085470A"/>
    <w:rsid w:val="00854D8D"/>
    <w:rsid w:val="00855330"/>
    <w:rsid w:val="00855750"/>
    <w:rsid w:val="008558B8"/>
    <w:rsid w:val="00855A90"/>
    <w:rsid w:val="00855CFF"/>
    <w:rsid w:val="0085619C"/>
    <w:rsid w:val="008562EC"/>
    <w:rsid w:val="00856A58"/>
    <w:rsid w:val="00856A7D"/>
    <w:rsid w:val="00856E26"/>
    <w:rsid w:val="00857499"/>
    <w:rsid w:val="00857560"/>
    <w:rsid w:val="00860271"/>
    <w:rsid w:val="0086085D"/>
    <w:rsid w:val="00861252"/>
    <w:rsid w:val="00861F8E"/>
    <w:rsid w:val="00862AA9"/>
    <w:rsid w:val="00862F40"/>
    <w:rsid w:val="00863674"/>
    <w:rsid w:val="00863C09"/>
    <w:rsid w:val="008647D9"/>
    <w:rsid w:val="0086490D"/>
    <w:rsid w:val="0086503F"/>
    <w:rsid w:val="00865B65"/>
    <w:rsid w:val="00865C00"/>
    <w:rsid w:val="00865D38"/>
    <w:rsid w:val="00865F15"/>
    <w:rsid w:val="0086617E"/>
    <w:rsid w:val="00866D55"/>
    <w:rsid w:val="00867618"/>
    <w:rsid w:val="008679BD"/>
    <w:rsid w:val="00867D4A"/>
    <w:rsid w:val="00867E01"/>
    <w:rsid w:val="00870384"/>
    <w:rsid w:val="00871095"/>
    <w:rsid w:val="00871174"/>
    <w:rsid w:val="008727D0"/>
    <w:rsid w:val="00872958"/>
    <w:rsid w:val="00872B10"/>
    <w:rsid w:val="00872DEF"/>
    <w:rsid w:val="00873843"/>
    <w:rsid w:val="00873A6F"/>
    <w:rsid w:val="00873E8E"/>
    <w:rsid w:val="00874817"/>
    <w:rsid w:val="00874EE9"/>
    <w:rsid w:val="0087580E"/>
    <w:rsid w:val="00875951"/>
    <w:rsid w:val="00875E31"/>
    <w:rsid w:val="0087637E"/>
    <w:rsid w:val="008769E0"/>
    <w:rsid w:val="00876F1D"/>
    <w:rsid w:val="008776A2"/>
    <w:rsid w:val="00877730"/>
    <w:rsid w:val="008779B1"/>
    <w:rsid w:val="008779BC"/>
    <w:rsid w:val="00877CF8"/>
    <w:rsid w:val="00877F33"/>
    <w:rsid w:val="00880218"/>
    <w:rsid w:val="00881650"/>
    <w:rsid w:val="00881B7B"/>
    <w:rsid w:val="008827D2"/>
    <w:rsid w:val="00882E87"/>
    <w:rsid w:val="00883473"/>
    <w:rsid w:val="00884541"/>
    <w:rsid w:val="00885B72"/>
    <w:rsid w:val="00886B90"/>
    <w:rsid w:val="00887187"/>
    <w:rsid w:val="008874DF"/>
    <w:rsid w:val="00887D6C"/>
    <w:rsid w:val="0089040F"/>
    <w:rsid w:val="00890C60"/>
    <w:rsid w:val="00891227"/>
    <w:rsid w:val="008913FB"/>
    <w:rsid w:val="008918A9"/>
    <w:rsid w:val="008925D5"/>
    <w:rsid w:val="00893098"/>
    <w:rsid w:val="008935A1"/>
    <w:rsid w:val="008936D7"/>
    <w:rsid w:val="00894774"/>
    <w:rsid w:val="008947D5"/>
    <w:rsid w:val="00894946"/>
    <w:rsid w:val="00894C73"/>
    <w:rsid w:val="008953C8"/>
    <w:rsid w:val="0089550A"/>
    <w:rsid w:val="00895E07"/>
    <w:rsid w:val="00895E68"/>
    <w:rsid w:val="00896279"/>
    <w:rsid w:val="008963DA"/>
    <w:rsid w:val="00897263"/>
    <w:rsid w:val="008974B1"/>
    <w:rsid w:val="00897770"/>
    <w:rsid w:val="00897F8F"/>
    <w:rsid w:val="008A00E8"/>
    <w:rsid w:val="008A09E5"/>
    <w:rsid w:val="008A25EE"/>
    <w:rsid w:val="008A2C32"/>
    <w:rsid w:val="008A2ED4"/>
    <w:rsid w:val="008A369A"/>
    <w:rsid w:val="008A3A31"/>
    <w:rsid w:val="008A3B8B"/>
    <w:rsid w:val="008A48B6"/>
    <w:rsid w:val="008A4A3D"/>
    <w:rsid w:val="008A4EFB"/>
    <w:rsid w:val="008A5009"/>
    <w:rsid w:val="008A5511"/>
    <w:rsid w:val="008A57BA"/>
    <w:rsid w:val="008A5EC7"/>
    <w:rsid w:val="008A6CA1"/>
    <w:rsid w:val="008A71A9"/>
    <w:rsid w:val="008A7401"/>
    <w:rsid w:val="008B005D"/>
    <w:rsid w:val="008B01B8"/>
    <w:rsid w:val="008B2749"/>
    <w:rsid w:val="008B2D22"/>
    <w:rsid w:val="008B30A7"/>
    <w:rsid w:val="008B32A0"/>
    <w:rsid w:val="008B32A1"/>
    <w:rsid w:val="008B3E3A"/>
    <w:rsid w:val="008B4A25"/>
    <w:rsid w:val="008B4F8E"/>
    <w:rsid w:val="008B52EA"/>
    <w:rsid w:val="008B57AF"/>
    <w:rsid w:val="008B5DA3"/>
    <w:rsid w:val="008B7F4E"/>
    <w:rsid w:val="008C0763"/>
    <w:rsid w:val="008C0BB7"/>
    <w:rsid w:val="008C155B"/>
    <w:rsid w:val="008C1715"/>
    <w:rsid w:val="008C17DB"/>
    <w:rsid w:val="008C1C58"/>
    <w:rsid w:val="008C35F5"/>
    <w:rsid w:val="008C4149"/>
    <w:rsid w:val="008C4367"/>
    <w:rsid w:val="008C4C5B"/>
    <w:rsid w:val="008C5A8A"/>
    <w:rsid w:val="008C6282"/>
    <w:rsid w:val="008C62CD"/>
    <w:rsid w:val="008C6E07"/>
    <w:rsid w:val="008C7001"/>
    <w:rsid w:val="008C7475"/>
    <w:rsid w:val="008C7986"/>
    <w:rsid w:val="008D002D"/>
    <w:rsid w:val="008D0128"/>
    <w:rsid w:val="008D0CF4"/>
    <w:rsid w:val="008D0F88"/>
    <w:rsid w:val="008D10E7"/>
    <w:rsid w:val="008D1E18"/>
    <w:rsid w:val="008D2702"/>
    <w:rsid w:val="008D2A75"/>
    <w:rsid w:val="008D2ED2"/>
    <w:rsid w:val="008D2F1E"/>
    <w:rsid w:val="008D320C"/>
    <w:rsid w:val="008D364C"/>
    <w:rsid w:val="008D3A3B"/>
    <w:rsid w:val="008D409B"/>
    <w:rsid w:val="008D5155"/>
    <w:rsid w:val="008D6183"/>
    <w:rsid w:val="008D6974"/>
    <w:rsid w:val="008D69E9"/>
    <w:rsid w:val="008D764D"/>
    <w:rsid w:val="008D7660"/>
    <w:rsid w:val="008E009E"/>
    <w:rsid w:val="008E07DA"/>
    <w:rsid w:val="008E0A67"/>
    <w:rsid w:val="008E0C81"/>
    <w:rsid w:val="008E0CF3"/>
    <w:rsid w:val="008E23CC"/>
    <w:rsid w:val="008E2D95"/>
    <w:rsid w:val="008E375A"/>
    <w:rsid w:val="008E3862"/>
    <w:rsid w:val="008E3BFD"/>
    <w:rsid w:val="008E3F8C"/>
    <w:rsid w:val="008E4179"/>
    <w:rsid w:val="008E4AC5"/>
    <w:rsid w:val="008E4D1C"/>
    <w:rsid w:val="008E52B8"/>
    <w:rsid w:val="008E59D0"/>
    <w:rsid w:val="008E6251"/>
    <w:rsid w:val="008E62D1"/>
    <w:rsid w:val="008E67F9"/>
    <w:rsid w:val="008E6BC8"/>
    <w:rsid w:val="008E6F04"/>
    <w:rsid w:val="008E7185"/>
    <w:rsid w:val="008E7C9F"/>
    <w:rsid w:val="008E7D16"/>
    <w:rsid w:val="008E7DD5"/>
    <w:rsid w:val="008F01C7"/>
    <w:rsid w:val="008F0279"/>
    <w:rsid w:val="008F0BD1"/>
    <w:rsid w:val="008F0CD2"/>
    <w:rsid w:val="008F103A"/>
    <w:rsid w:val="008F109A"/>
    <w:rsid w:val="008F11E9"/>
    <w:rsid w:val="008F1663"/>
    <w:rsid w:val="008F210F"/>
    <w:rsid w:val="008F2A14"/>
    <w:rsid w:val="008F2CE9"/>
    <w:rsid w:val="008F2DDE"/>
    <w:rsid w:val="008F36C6"/>
    <w:rsid w:val="008F3CF4"/>
    <w:rsid w:val="008F40B0"/>
    <w:rsid w:val="008F4BC9"/>
    <w:rsid w:val="008F4E67"/>
    <w:rsid w:val="008F526E"/>
    <w:rsid w:val="008F5728"/>
    <w:rsid w:val="008F5982"/>
    <w:rsid w:val="008F5D81"/>
    <w:rsid w:val="008F6E77"/>
    <w:rsid w:val="008F7BA8"/>
    <w:rsid w:val="008F7F20"/>
    <w:rsid w:val="0090035A"/>
    <w:rsid w:val="0090153F"/>
    <w:rsid w:val="00901A59"/>
    <w:rsid w:val="00902205"/>
    <w:rsid w:val="00902AEF"/>
    <w:rsid w:val="0090314D"/>
    <w:rsid w:val="009033A1"/>
    <w:rsid w:val="00903616"/>
    <w:rsid w:val="00903DE8"/>
    <w:rsid w:val="009040E6"/>
    <w:rsid w:val="00904B9B"/>
    <w:rsid w:val="00905B3E"/>
    <w:rsid w:val="00906237"/>
    <w:rsid w:val="0090628F"/>
    <w:rsid w:val="009066C2"/>
    <w:rsid w:val="009066EB"/>
    <w:rsid w:val="00906FE0"/>
    <w:rsid w:val="00907045"/>
    <w:rsid w:val="00907463"/>
    <w:rsid w:val="0090767D"/>
    <w:rsid w:val="00910167"/>
    <w:rsid w:val="009101C8"/>
    <w:rsid w:val="00911C6F"/>
    <w:rsid w:val="00912594"/>
    <w:rsid w:val="00912AFF"/>
    <w:rsid w:val="009130E0"/>
    <w:rsid w:val="00913753"/>
    <w:rsid w:val="00913F7D"/>
    <w:rsid w:val="0091431A"/>
    <w:rsid w:val="00914517"/>
    <w:rsid w:val="00914A38"/>
    <w:rsid w:val="00915CE6"/>
    <w:rsid w:val="00915FE2"/>
    <w:rsid w:val="00916777"/>
    <w:rsid w:val="00916A9B"/>
    <w:rsid w:val="00916DB9"/>
    <w:rsid w:val="00917A49"/>
    <w:rsid w:val="00917D5D"/>
    <w:rsid w:val="00917DC0"/>
    <w:rsid w:val="00920755"/>
    <w:rsid w:val="00920E3E"/>
    <w:rsid w:val="00921198"/>
    <w:rsid w:val="00921F28"/>
    <w:rsid w:val="009236A0"/>
    <w:rsid w:val="00923969"/>
    <w:rsid w:val="00924EB9"/>
    <w:rsid w:val="00924EC7"/>
    <w:rsid w:val="00925049"/>
    <w:rsid w:val="009256B0"/>
    <w:rsid w:val="00925BAF"/>
    <w:rsid w:val="00925E2D"/>
    <w:rsid w:val="00926E6F"/>
    <w:rsid w:val="00927B74"/>
    <w:rsid w:val="00927E81"/>
    <w:rsid w:val="009303B3"/>
    <w:rsid w:val="009308B6"/>
    <w:rsid w:val="009308C2"/>
    <w:rsid w:val="00930FAA"/>
    <w:rsid w:val="00931288"/>
    <w:rsid w:val="00931E84"/>
    <w:rsid w:val="0093336A"/>
    <w:rsid w:val="00933B9C"/>
    <w:rsid w:val="00933D98"/>
    <w:rsid w:val="00934875"/>
    <w:rsid w:val="00936420"/>
    <w:rsid w:val="0093677A"/>
    <w:rsid w:val="0093690F"/>
    <w:rsid w:val="00936ACD"/>
    <w:rsid w:val="00940C92"/>
    <w:rsid w:val="009411D3"/>
    <w:rsid w:val="00941482"/>
    <w:rsid w:val="00941EFA"/>
    <w:rsid w:val="0094252D"/>
    <w:rsid w:val="0094270C"/>
    <w:rsid w:val="00942ADD"/>
    <w:rsid w:val="00942C8B"/>
    <w:rsid w:val="00943023"/>
    <w:rsid w:val="009431B0"/>
    <w:rsid w:val="0094382E"/>
    <w:rsid w:val="00943FF4"/>
    <w:rsid w:val="00944469"/>
    <w:rsid w:val="00945551"/>
    <w:rsid w:val="00945562"/>
    <w:rsid w:val="00945F93"/>
    <w:rsid w:val="00946863"/>
    <w:rsid w:val="0094714F"/>
    <w:rsid w:val="009471AD"/>
    <w:rsid w:val="00950F3F"/>
    <w:rsid w:val="00951410"/>
    <w:rsid w:val="00951526"/>
    <w:rsid w:val="0095177A"/>
    <w:rsid w:val="00952133"/>
    <w:rsid w:val="009526A6"/>
    <w:rsid w:val="00952EC7"/>
    <w:rsid w:val="009535D8"/>
    <w:rsid w:val="00953A8F"/>
    <w:rsid w:val="00953DAB"/>
    <w:rsid w:val="009546AE"/>
    <w:rsid w:val="00954DBF"/>
    <w:rsid w:val="00954E73"/>
    <w:rsid w:val="0095536E"/>
    <w:rsid w:val="00955AD5"/>
    <w:rsid w:val="00955AF6"/>
    <w:rsid w:val="00955E94"/>
    <w:rsid w:val="00956222"/>
    <w:rsid w:val="0095669A"/>
    <w:rsid w:val="009569F1"/>
    <w:rsid w:val="00957A90"/>
    <w:rsid w:val="00957FF4"/>
    <w:rsid w:val="0096048A"/>
    <w:rsid w:val="009606A5"/>
    <w:rsid w:val="0096089E"/>
    <w:rsid w:val="009608C5"/>
    <w:rsid w:val="00960E69"/>
    <w:rsid w:val="00962104"/>
    <w:rsid w:val="00962E20"/>
    <w:rsid w:val="00962EFA"/>
    <w:rsid w:val="00963AC3"/>
    <w:rsid w:val="00963F14"/>
    <w:rsid w:val="009646A4"/>
    <w:rsid w:val="00965261"/>
    <w:rsid w:val="009655AD"/>
    <w:rsid w:val="00965C23"/>
    <w:rsid w:val="0096618E"/>
    <w:rsid w:val="009661DC"/>
    <w:rsid w:val="00966246"/>
    <w:rsid w:val="00966D8C"/>
    <w:rsid w:val="00967048"/>
    <w:rsid w:val="009671ED"/>
    <w:rsid w:val="009675AC"/>
    <w:rsid w:val="009677AD"/>
    <w:rsid w:val="00967859"/>
    <w:rsid w:val="00970722"/>
    <w:rsid w:val="009707B0"/>
    <w:rsid w:val="00970AF9"/>
    <w:rsid w:val="00970C00"/>
    <w:rsid w:val="00972A2D"/>
    <w:rsid w:val="00972F06"/>
    <w:rsid w:val="0097385D"/>
    <w:rsid w:val="009739C4"/>
    <w:rsid w:val="00973CD3"/>
    <w:rsid w:val="0097401F"/>
    <w:rsid w:val="00974342"/>
    <w:rsid w:val="0097460C"/>
    <w:rsid w:val="00974F5F"/>
    <w:rsid w:val="009750C4"/>
    <w:rsid w:val="009754FF"/>
    <w:rsid w:val="009756A5"/>
    <w:rsid w:val="00975977"/>
    <w:rsid w:val="00975D4F"/>
    <w:rsid w:val="009761BD"/>
    <w:rsid w:val="00976583"/>
    <w:rsid w:val="00976984"/>
    <w:rsid w:val="00977127"/>
    <w:rsid w:val="00977390"/>
    <w:rsid w:val="009773BE"/>
    <w:rsid w:val="00977900"/>
    <w:rsid w:val="00977BFD"/>
    <w:rsid w:val="0098009A"/>
    <w:rsid w:val="009800BB"/>
    <w:rsid w:val="00980482"/>
    <w:rsid w:val="009818CA"/>
    <w:rsid w:val="00981DDF"/>
    <w:rsid w:val="00982667"/>
    <w:rsid w:val="009838D7"/>
    <w:rsid w:val="00983B6E"/>
    <w:rsid w:val="009849C5"/>
    <w:rsid w:val="00985BBA"/>
    <w:rsid w:val="009867A6"/>
    <w:rsid w:val="009870D2"/>
    <w:rsid w:val="00987F41"/>
    <w:rsid w:val="009906FF"/>
    <w:rsid w:val="009908B7"/>
    <w:rsid w:val="00990FA6"/>
    <w:rsid w:val="00992213"/>
    <w:rsid w:val="00992B73"/>
    <w:rsid w:val="00992E59"/>
    <w:rsid w:val="009934DD"/>
    <w:rsid w:val="0099394B"/>
    <w:rsid w:val="00993CC4"/>
    <w:rsid w:val="009943C7"/>
    <w:rsid w:val="00995039"/>
    <w:rsid w:val="00995216"/>
    <w:rsid w:val="009956F0"/>
    <w:rsid w:val="00995930"/>
    <w:rsid w:val="00995F6D"/>
    <w:rsid w:val="00995FBE"/>
    <w:rsid w:val="009967EC"/>
    <w:rsid w:val="00996AC6"/>
    <w:rsid w:val="00996DAF"/>
    <w:rsid w:val="009A0EED"/>
    <w:rsid w:val="009A18CB"/>
    <w:rsid w:val="009A195E"/>
    <w:rsid w:val="009A1BD0"/>
    <w:rsid w:val="009A1E30"/>
    <w:rsid w:val="009A2676"/>
    <w:rsid w:val="009A2B00"/>
    <w:rsid w:val="009A3F5A"/>
    <w:rsid w:val="009A4610"/>
    <w:rsid w:val="009A4D9E"/>
    <w:rsid w:val="009A507D"/>
    <w:rsid w:val="009A55C1"/>
    <w:rsid w:val="009A5B9B"/>
    <w:rsid w:val="009A5C59"/>
    <w:rsid w:val="009A5DF4"/>
    <w:rsid w:val="009A669E"/>
    <w:rsid w:val="009A67A6"/>
    <w:rsid w:val="009A735E"/>
    <w:rsid w:val="009B06CC"/>
    <w:rsid w:val="009B2997"/>
    <w:rsid w:val="009B2E59"/>
    <w:rsid w:val="009B3E3A"/>
    <w:rsid w:val="009B4046"/>
    <w:rsid w:val="009B4EE0"/>
    <w:rsid w:val="009B5D38"/>
    <w:rsid w:val="009B619D"/>
    <w:rsid w:val="009B6476"/>
    <w:rsid w:val="009B6F83"/>
    <w:rsid w:val="009B7835"/>
    <w:rsid w:val="009C0021"/>
    <w:rsid w:val="009C04E9"/>
    <w:rsid w:val="009C088B"/>
    <w:rsid w:val="009C0CE8"/>
    <w:rsid w:val="009C12C7"/>
    <w:rsid w:val="009C16A1"/>
    <w:rsid w:val="009C18F6"/>
    <w:rsid w:val="009C1C1A"/>
    <w:rsid w:val="009C1C3B"/>
    <w:rsid w:val="009C2493"/>
    <w:rsid w:val="009C3939"/>
    <w:rsid w:val="009C40FA"/>
    <w:rsid w:val="009C42E0"/>
    <w:rsid w:val="009C452D"/>
    <w:rsid w:val="009C4E31"/>
    <w:rsid w:val="009C501D"/>
    <w:rsid w:val="009C5B6D"/>
    <w:rsid w:val="009C6E01"/>
    <w:rsid w:val="009C7099"/>
    <w:rsid w:val="009C71FB"/>
    <w:rsid w:val="009C73A9"/>
    <w:rsid w:val="009C744F"/>
    <w:rsid w:val="009D0D48"/>
    <w:rsid w:val="009D15D4"/>
    <w:rsid w:val="009D1A70"/>
    <w:rsid w:val="009D24D3"/>
    <w:rsid w:val="009D2667"/>
    <w:rsid w:val="009D278E"/>
    <w:rsid w:val="009D36C6"/>
    <w:rsid w:val="009D3E06"/>
    <w:rsid w:val="009D5580"/>
    <w:rsid w:val="009D5640"/>
    <w:rsid w:val="009D65AB"/>
    <w:rsid w:val="009D6744"/>
    <w:rsid w:val="009D6CEB"/>
    <w:rsid w:val="009D6E69"/>
    <w:rsid w:val="009D7065"/>
    <w:rsid w:val="009D7773"/>
    <w:rsid w:val="009D77D5"/>
    <w:rsid w:val="009D7BB0"/>
    <w:rsid w:val="009E0EE3"/>
    <w:rsid w:val="009E0FF0"/>
    <w:rsid w:val="009E11B0"/>
    <w:rsid w:val="009E1332"/>
    <w:rsid w:val="009E13CE"/>
    <w:rsid w:val="009E28CB"/>
    <w:rsid w:val="009E2F6B"/>
    <w:rsid w:val="009E3D08"/>
    <w:rsid w:val="009E4D55"/>
    <w:rsid w:val="009E4E14"/>
    <w:rsid w:val="009E51B1"/>
    <w:rsid w:val="009E5573"/>
    <w:rsid w:val="009E5AF9"/>
    <w:rsid w:val="009E6EAD"/>
    <w:rsid w:val="009E77C7"/>
    <w:rsid w:val="009F0368"/>
    <w:rsid w:val="009F047C"/>
    <w:rsid w:val="009F0B29"/>
    <w:rsid w:val="009F0E7C"/>
    <w:rsid w:val="009F42B4"/>
    <w:rsid w:val="009F4596"/>
    <w:rsid w:val="009F4B9F"/>
    <w:rsid w:val="009F546F"/>
    <w:rsid w:val="009F5D98"/>
    <w:rsid w:val="009F6A4C"/>
    <w:rsid w:val="009F6DA7"/>
    <w:rsid w:val="009F6DB6"/>
    <w:rsid w:val="009F719D"/>
    <w:rsid w:val="009F7886"/>
    <w:rsid w:val="009F7AF4"/>
    <w:rsid w:val="009F7F10"/>
    <w:rsid w:val="00A00061"/>
    <w:rsid w:val="00A01A49"/>
    <w:rsid w:val="00A02103"/>
    <w:rsid w:val="00A02BD0"/>
    <w:rsid w:val="00A034FD"/>
    <w:rsid w:val="00A037A3"/>
    <w:rsid w:val="00A037A9"/>
    <w:rsid w:val="00A03949"/>
    <w:rsid w:val="00A04938"/>
    <w:rsid w:val="00A06AE1"/>
    <w:rsid w:val="00A06FEE"/>
    <w:rsid w:val="00A074C7"/>
    <w:rsid w:val="00A07768"/>
    <w:rsid w:val="00A07BAF"/>
    <w:rsid w:val="00A07BC1"/>
    <w:rsid w:val="00A103C9"/>
    <w:rsid w:val="00A10996"/>
    <w:rsid w:val="00A10B10"/>
    <w:rsid w:val="00A11550"/>
    <w:rsid w:val="00A11C3B"/>
    <w:rsid w:val="00A11D7B"/>
    <w:rsid w:val="00A123BE"/>
    <w:rsid w:val="00A12613"/>
    <w:rsid w:val="00A12A66"/>
    <w:rsid w:val="00A12D3C"/>
    <w:rsid w:val="00A132BA"/>
    <w:rsid w:val="00A1370C"/>
    <w:rsid w:val="00A1396C"/>
    <w:rsid w:val="00A13BB0"/>
    <w:rsid w:val="00A13FC8"/>
    <w:rsid w:val="00A14057"/>
    <w:rsid w:val="00A157AE"/>
    <w:rsid w:val="00A15907"/>
    <w:rsid w:val="00A15FDD"/>
    <w:rsid w:val="00A16239"/>
    <w:rsid w:val="00A16A76"/>
    <w:rsid w:val="00A16FB3"/>
    <w:rsid w:val="00A1710B"/>
    <w:rsid w:val="00A173BD"/>
    <w:rsid w:val="00A17564"/>
    <w:rsid w:val="00A175ED"/>
    <w:rsid w:val="00A17963"/>
    <w:rsid w:val="00A17BC3"/>
    <w:rsid w:val="00A2049F"/>
    <w:rsid w:val="00A208E6"/>
    <w:rsid w:val="00A2145C"/>
    <w:rsid w:val="00A218E6"/>
    <w:rsid w:val="00A21A64"/>
    <w:rsid w:val="00A21D0B"/>
    <w:rsid w:val="00A21D33"/>
    <w:rsid w:val="00A24056"/>
    <w:rsid w:val="00A24733"/>
    <w:rsid w:val="00A250A4"/>
    <w:rsid w:val="00A25200"/>
    <w:rsid w:val="00A2586C"/>
    <w:rsid w:val="00A26AAE"/>
    <w:rsid w:val="00A26CB8"/>
    <w:rsid w:val="00A26DE6"/>
    <w:rsid w:val="00A2710D"/>
    <w:rsid w:val="00A27370"/>
    <w:rsid w:val="00A27AE4"/>
    <w:rsid w:val="00A303E1"/>
    <w:rsid w:val="00A30871"/>
    <w:rsid w:val="00A30F6D"/>
    <w:rsid w:val="00A31EE3"/>
    <w:rsid w:val="00A3208F"/>
    <w:rsid w:val="00A3295B"/>
    <w:rsid w:val="00A32A06"/>
    <w:rsid w:val="00A33042"/>
    <w:rsid w:val="00A333F3"/>
    <w:rsid w:val="00A3364F"/>
    <w:rsid w:val="00A33993"/>
    <w:rsid w:val="00A33D84"/>
    <w:rsid w:val="00A33ECE"/>
    <w:rsid w:val="00A34482"/>
    <w:rsid w:val="00A3460B"/>
    <w:rsid w:val="00A34989"/>
    <w:rsid w:val="00A35045"/>
    <w:rsid w:val="00A35F5D"/>
    <w:rsid w:val="00A361C8"/>
    <w:rsid w:val="00A363F8"/>
    <w:rsid w:val="00A367BD"/>
    <w:rsid w:val="00A36C3C"/>
    <w:rsid w:val="00A3722B"/>
    <w:rsid w:val="00A402F1"/>
    <w:rsid w:val="00A407D1"/>
    <w:rsid w:val="00A40AE2"/>
    <w:rsid w:val="00A40E8B"/>
    <w:rsid w:val="00A40F5C"/>
    <w:rsid w:val="00A41560"/>
    <w:rsid w:val="00A418AA"/>
    <w:rsid w:val="00A41AC3"/>
    <w:rsid w:val="00A41EA6"/>
    <w:rsid w:val="00A42CD2"/>
    <w:rsid w:val="00A431C1"/>
    <w:rsid w:val="00A43298"/>
    <w:rsid w:val="00A43CCC"/>
    <w:rsid w:val="00A445F0"/>
    <w:rsid w:val="00A44E6A"/>
    <w:rsid w:val="00A46374"/>
    <w:rsid w:val="00A473B0"/>
    <w:rsid w:val="00A47686"/>
    <w:rsid w:val="00A47BFF"/>
    <w:rsid w:val="00A47F2E"/>
    <w:rsid w:val="00A50FB6"/>
    <w:rsid w:val="00A529BB"/>
    <w:rsid w:val="00A52EFB"/>
    <w:rsid w:val="00A53087"/>
    <w:rsid w:val="00A538B1"/>
    <w:rsid w:val="00A54DAB"/>
    <w:rsid w:val="00A550CC"/>
    <w:rsid w:val="00A55450"/>
    <w:rsid w:val="00A555E7"/>
    <w:rsid w:val="00A56640"/>
    <w:rsid w:val="00A5670C"/>
    <w:rsid w:val="00A5712F"/>
    <w:rsid w:val="00A57927"/>
    <w:rsid w:val="00A57D4E"/>
    <w:rsid w:val="00A602B3"/>
    <w:rsid w:val="00A6092F"/>
    <w:rsid w:val="00A60E00"/>
    <w:rsid w:val="00A61870"/>
    <w:rsid w:val="00A62902"/>
    <w:rsid w:val="00A62DCC"/>
    <w:rsid w:val="00A62F3E"/>
    <w:rsid w:val="00A62F8A"/>
    <w:rsid w:val="00A63567"/>
    <w:rsid w:val="00A6390C"/>
    <w:rsid w:val="00A63EFD"/>
    <w:rsid w:val="00A6432B"/>
    <w:rsid w:val="00A64A87"/>
    <w:rsid w:val="00A65E86"/>
    <w:rsid w:val="00A66EEE"/>
    <w:rsid w:val="00A6751B"/>
    <w:rsid w:val="00A6752B"/>
    <w:rsid w:val="00A67A00"/>
    <w:rsid w:val="00A67C49"/>
    <w:rsid w:val="00A67FCE"/>
    <w:rsid w:val="00A70C43"/>
    <w:rsid w:val="00A70D90"/>
    <w:rsid w:val="00A71111"/>
    <w:rsid w:val="00A71E9C"/>
    <w:rsid w:val="00A72226"/>
    <w:rsid w:val="00A7307F"/>
    <w:rsid w:val="00A737BE"/>
    <w:rsid w:val="00A73D24"/>
    <w:rsid w:val="00A74B78"/>
    <w:rsid w:val="00A74D94"/>
    <w:rsid w:val="00A75E04"/>
    <w:rsid w:val="00A75E41"/>
    <w:rsid w:val="00A75FF1"/>
    <w:rsid w:val="00A7624F"/>
    <w:rsid w:val="00A76358"/>
    <w:rsid w:val="00A76938"/>
    <w:rsid w:val="00A76EF2"/>
    <w:rsid w:val="00A772F9"/>
    <w:rsid w:val="00A77553"/>
    <w:rsid w:val="00A77AE3"/>
    <w:rsid w:val="00A77B15"/>
    <w:rsid w:val="00A77CDB"/>
    <w:rsid w:val="00A8028C"/>
    <w:rsid w:val="00A806C6"/>
    <w:rsid w:val="00A8111B"/>
    <w:rsid w:val="00A81DE1"/>
    <w:rsid w:val="00A821CC"/>
    <w:rsid w:val="00A83951"/>
    <w:rsid w:val="00A83B5D"/>
    <w:rsid w:val="00A84CF9"/>
    <w:rsid w:val="00A85BE0"/>
    <w:rsid w:val="00A860B6"/>
    <w:rsid w:val="00A86CC3"/>
    <w:rsid w:val="00A8768C"/>
    <w:rsid w:val="00A87E94"/>
    <w:rsid w:val="00A9018A"/>
    <w:rsid w:val="00A91076"/>
    <w:rsid w:val="00A9164A"/>
    <w:rsid w:val="00A917D8"/>
    <w:rsid w:val="00A9193A"/>
    <w:rsid w:val="00A91D6B"/>
    <w:rsid w:val="00A920AC"/>
    <w:rsid w:val="00A92AC1"/>
    <w:rsid w:val="00A92DAB"/>
    <w:rsid w:val="00A932FF"/>
    <w:rsid w:val="00A93742"/>
    <w:rsid w:val="00A93AA3"/>
    <w:rsid w:val="00A93AE6"/>
    <w:rsid w:val="00A93B29"/>
    <w:rsid w:val="00A94FF7"/>
    <w:rsid w:val="00A9626F"/>
    <w:rsid w:val="00A96AF0"/>
    <w:rsid w:val="00A978AA"/>
    <w:rsid w:val="00A97B2E"/>
    <w:rsid w:val="00A97D73"/>
    <w:rsid w:val="00A97E6B"/>
    <w:rsid w:val="00AA01E1"/>
    <w:rsid w:val="00AA0EDC"/>
    <w:rsid w:val="00AA2670"/>
    <w:rsid w:val="00AA26E5"/>
    <w:rsid w:val="00AA3720"/>
    <w:rsid w:val="00AA43A1"/>
    <w:rsid w:val="00AA4A89"/>
    <w:rsid w:val="00AA5240"/>
    <w:rsid w:val="00AA53EC"/>
    <w:rsid w:val="00AA594E"/>
    <w:rsid w:val="00AA6062"/>
    <w:rsid w:val="00AA6357"/>
    <w:rsid w:val="00AA6DFD"/>
    <w:rsid w:val="00AB0120"/>
    <w:rsid w:val="00AB1780"/>
    <w:rsid w:val="00AB1B61"/>
    <w:rsid w:val="00AB1EC2"/>
    <w:rsid w:val="00AB2B28"/>
    <w:rsid w:val="00AB3155"/>
    <w:rsid w:val="00AB3278"/>
    <w:rsid w:val="00AB4552"/>
    <w:rsid w:val="00AB491D"/>
    <w:rsid w:val="00AB58A3"/>
    <w:rsid w:val="00AB63EA"/>
    <w:rsid w:val="00AB67DB"/>
    <w:rsid w:val="00AB6C21"/>
    <w:rsid w:val="00AB7873"/>
    <w:rsid w:val="00AB78EE"/>
    <w:rsid w:val="00AB7BBF"/>
    <w:rsid w:val="00AB7C39"/>
    <w:rsid w:val="00AB7E27"/>
    <w:rsid w:val="00AC0533"/>
    <w:rsid w:val="00AC0E71"/>
    <w:rsid w:val="00AC3CFD"/>
    <w:rsid w:val="00AC3FE2"/>
    <w:rsid w:val="00AC4057"/>
    <w:rsid w:val="00AC4712"/>
    <w:rsid w:val="00AC4CA9"/>
    <w:rsid w:val="00AC54EE"/>
    <w:rsid w:val="00AC7685"/>
    <w:rsid w:val="00AD01E9"/>
    <w:rsid w:val="00AD05C9"/>
    <w:rsid w:val="00AD0A45"/>
    <w:rsid w:val="00AD135D"/>
    <w:rsid w:val="00AD1908"/>
    <w:rsid w:val="00AD1D74"/>
    <w:rsid w:val="00AD2B47"/>
    <w:rsid w:val="00AD2DE5"/>
    <w:rsid w:val="00AD35D7"/>
    <w:rsid w:val="00AD3ADA"/>
    <w:rsid w:val="00AD3B77"/>
    <w:rsid w:val="00AD3ED6"/>
    <w:rsid w:val="00AD40F9"/>
    <w:rsid w:val="00AD42FC"/>
    <w:rsid w:val="00AD6A3A"/>
    <w:rsid w:val="00AD79B3"/>
    <w:rsid w:val="00AD79F9"/>
    <w:rsid w:val="00AD7B70"/>
    <w:rsid w:val="00AE1AAE"/>
    <w:rsid w:val="00AE21D9"/>
    <w:rsid w:val="00AE2830"/>
    <w:rsid w:val="00AE2ADB"/>
    <w:rsid w:val="00AE383B"/>
    <w:rsid w:val="00AE3D71"/>
    <w:rsid w:val="00AE4104"/>
    <w:rsid w:val="00AE447D"/>
    <w:rsid w:val="00AE47EE"/>
    <w:rsid w:val="00AE4AE8"/>
    <w:rsid w:val="00AE501F"/>
    <w:rsid w:val="00AE58A7"/>
    <w:rsid w:val="00AE5C65"/>
    <w:rsid w:val="00AE5F60"/>
    <w:rsid w:val="00AE6668"/>
    <w:rsid w:val="00AE69CD"/>
    <w:rsid w:val="00AE6EA9"/>
    <w:rsid w:val="00AE6FBF"/>
    <w:rsid w:val="00AE754F"/>
    <w:rsid w:val="00AE78EC"/>
    <w:rsid w:val="00AF012E"/>
    <w:rsid w:val="00AF0253"/>
    <w:rsid w:val="00AF03E1"/>
    <w:rsid w:val="00AF086C"/>
    <w:rsid w:val="00AF1948"/>
    <w:rsid w:val="00AF19A6"/>
    <w:rsid w:val="00AF1E17"/>
    <w:rsid w:val="00AF2538"/>
    <w:rsid w:val="00AF28A8"/>
    <w:rsid w:val="00AF310E"/>
    <w:rsid w:val="00AF3CA0"/>
    <w:rsid w:val="00AF405C"/>
    <w:rsid w:val="00AF526B"/>
    <w:rsid w:val="00AF5794"/>
    <w:rsid w:val="00AF5BCB"/>
    <w:rsid w:val="00AF62FA"/>
    <w:rsid w:val="00AF6745"/>
    <w:rsid w:val="00B00231"/>
    <w:rsid w:val="00B0146B"/>
    <w:rsid w:val="00B02635"/>
    <w:rsid w:val="00B02AFA"/>
    <w:rsid w:val="00B036F9"/>
    <w:rsid w:val="00B03D0A"/>
    <w:rsid w:val="00B0430F"/>
    <w:rsid w:val="00B054C2"/>
    <w:rsid w:val="00B055A6"/>
    <w:rsid w:val="00B05B69"/>
    <w:rsid w:val="00B05C99"/>
    <w:rsid w:val="00B067D5"/>
    <w:rsid w:val="00B06A33"/>
    <w:rsid w:val="00B06C86"/>
    <w:rsid w:val="00B06E1A"/>
    <w:rsid w:val="00B07269"/>
    <w:rsid w:val="00B072CD"/>
    <w:rsid w:val="00B073EA"/>
    <w:rsid w:val="00B104D7"/>
    <w:rsid w:val="00B10A60"/>
    <w:rsid w:val="00B10AA9"/>
    <w:rsid w:val="00B11294"/>
    <w:rsid w:val="00B113AE"/>
    <w:rsid w:val="00B114A6"/>
    <w:rsid w:val="00B11A47"/>
    <w:rsid w:val="00B120EB"/>
    <w:rsid w:val="00B1283F"/>
    <w:rsid w:val="00B12D41"/>
    <w:rsid w:val="00B1352D"/>
    <w:rsid w:val="00B15358"/>
    <w:rsid w:val="00B155CE"/>
    <w:rsid w:val="00B160DD"/>
    <w:rsid w:val="00B16633"/>
    <w:rsid w:val="00B16A9A"/>
    <w:rsid w:val="00B16C5C"/>
    <w:rsid w:val="00B173EC"/>
    <w:rsid w:val="00B17553"/>
    <w:rsid w:val="00B17800"/>
    <w:rsid w:val="00B17BB3"/>
    <w:rsid w:val="00B21A79"/>
    <w:rsid w:val="00B21BBC"/>
    <w:rsid w:val="00B22FCD"/>
    <w:rsid w:val="00B2442E"/>
    <w:rsid w:val="00B24B55"/>
    <w:rsid w:val="00B253DD"/>
    <w:rsid w:val="00B2609B"/>
    <w:rsid w:val="00B267D5"/>
    <w:rsid w:val="00B26C8F"/>
    <w:rsid w:val="00B27044"/>
    <w:rsid w:val="00B306A7"/>
    <w:rsid w:val="00B30929"/>
    <w:rsid w:val="00B314D7"/>
    <w:rsid w:val="00B318D2"/>
    <w:rsid w:val="00B31E6D"/>
    <w:rsid w:val="00B31E71"/>
    <w:rsid w:val="00B340D6"/>
    <w:rsid w:val="00B349A8"/>
    <w:rsid w:val="00B35083"/>
    <w:rsid w:val="00B3599E"/>
    <w:rsid w:val="00B35E3B"/>
    <w:rsid w:val="00B364DF"/>
    <w:rsid w:val="00B36DD2"/>
    <w:rsid w:val="00B37222"/>
    <w:rsid w:val="00B37AB2"/>
    <w:rsid w:val="00B37C50"/>
    <w:rsid w:val="00B41414"/>
    <w:rsid w:val="00B41536"/>
    <w:rsid w:val="00B4178F"/>
    <w:rsid w:val="00B417D7"/>
    <w:rsid w:val="00B419FC"/>
    <w:rsid w:val="00B42DA7"/>
    <w:rsid w:val="00B437A3"/>
    <w:rsid w:val="00B442F4"/>
    <w:rsid w:val="00B4498B"/>
    <w:rsid w:val="00B45055"/>
    <w:rsid w:val="00B4541A"/>
    <w:rsid w:val="00B46247"/>
    <w:rsid w:val="00B46E8A"/>
    <w:rsid w:val="00B46EB3"/>
    <w:rsid w:val="00B47ACE"/>
    <w:rsid w:val="00B47B0F"/>
    <w:rsid w:val="00B47D4F"/>
    <w:rsid w:val="00B50984"/>
    <w:rsid w:val="00B50CEF"/>
    <w:rsid w:val="00B51211"/>
    <w:rsid w:val="00B51866"/>
    <w:rsid w:val="00B525DB"/>
    <w:rsid w:val="00B52766"/>
    <w:rsid w:val="00B52FFB"/>
    <w:rsid w:val="00B53A5F"/>
    <w:rsid w:val="00B53F52"/>
    <w:rsid w:val="00B53FB4"/>
    <w:rsid w:val="00B540B3"/>
    <w:rsid w:val="00B54C0D"/>
    <w:rsid w:val="00B553C5"/>
    <w:rsid w:val="00B55430"/>
    <w:rsid w:val="00B55C04"/>
    <w:rsid w:val="00B562FC"/>
    <w:rsid w:val="00B564A9"/>
    <w:rsid w:val="00B56883"/>
    <w:rsid w:val="00B56FD0"/>
    <w:rsid w:val="00B57076"/>
    <w:rsid w:val="00B57418"/>
    <w:rsid w:val="00B577B3"/>
    <w:rsid w:val="00B5788A"/>
    <w:rsid w:val="00B57C24"/>
    <w:rsid w:val="00B60206"/>
    <w:rsid w:val="00B609CF"/>
    <w:rsid w:val="00B60D04"/>
    <w:rsid w:val="00B60E7F"/>
    <w:rsid w:val="00B62006"/>
    <w:rsid w:val="00B620B1"/>
    <w:rsid w:val="00B62852"/>
    <w:rsid w:val="00B62D1F"/>
    <w:rsid w:val="00B655F3"/>
    <w:rsid w:val="00B658EB"/>
    <w:rsid w:val="00B65CFB"/>
    <w:rsid w:val="00B6671E"/>
    <w:rsid w:val="00B6686D"/>
    <w:rsid w:val="00B67651"/>
    <w:rsid w:val="00B67B2F"/>
    <w:rsid w:val="00B67FD0"/>
    <w:rsid w:val="00B70010"/>
    <w:rsid w:val="00B706CA"/>
    <w:rsid w:val="00B7075B"/>
    <w:rsid w:val="00B708D3"/>
    <w:rsid w:val="00B70A58"/>
    <w:rsid w:val="00B70F7C"/>
    <w:rsid w:val="00B71396"/>
    <w:rsid w:val="00B71656"/>
    <w:rsid w:val="00B72182"/>
    <w:rsid w:val="00B721A4"/>
    <w:rsid w:val="00B7226D"/>
    <w:rsid w:val="00B7236B"/>
    <w:rsid w:val="00B72B26"/>
    <w:rsid w:val="00B72B81"/>
    <w:rsid w:val="00B73914"/>
    <w:rsid w:val="00B73991"/>
    <w:rsid w:val="00B74730"/>
    <w:rsid w:val="00B747EE"/>
    <w:rsid w:val="00B74D79"/>
    <w:rsid w:val="00B74ED5"/>
    <w:rsid w:val="00B7508A"/>
    <w:rsid w:val="00B75262"/>
    <w:rsid w:val="00B7577A"/>
    <w:rsid w:val="00B768AD"/>
    <w:rsid w:val="00B76A20"/>
    <w:rsid w:val="00B77451"/>
    <w:rsid w:val="00B7746D"/>
    <w:rsid w:val="00B77C78"/>
    <w:rsid w:val="00B8058E"/>
    <w:rsid w:val="00B808FD"/>
    <w:rsid w:val="00B80EB8"/>
    <w:rsid w:val="00B81EC6"/>
    <w:rsid w:val="00B8354D"/>
    <w:rsid w:val="00B8358E"/>
    <w:rsid w:val="00B83D60"/>
    <w:rsid w:val="00B840BC"/>
    <w:rsid w:val="00B843EF"/>
    <w:rsid w:val="00B84999"/>
    <w:rsid w:val="00B849D2"/>
    <w:rsid w:val="00B85775"/>
    <w:rsid w:val="00B85A31"/>
    <w:rsid w:val="00B85D28"/>
    <w:rsid w:val="00B85D4C"/>
    <w:rsid w:val="00B85F3B"/>
    <w:rsid w:val="00B8644E"/>
    <w:rsid w:val="00B87097"/>
    <w:rsid w:val="00B871E4"/>
    <w:rsid w:val="00B87A99"/>
    <w:rsid w:val="00B90000"/>
    <w:rsid w:val="00B901E1"/>
    <w:rsid w:val="00B90F82"/>
    <w:rsid w:val="00B914CA"/>
    <w:rsid w:val="00B91788"/>
    <w:rsid w:val="00B9211E"/>
    <w:rsid w:val="00B92239"/>
    <w:rsid w:val="00B92D7E"/>
    <w:rsid w:val="00B92F9A"/>
    <w:rsid w:val="00B94448"/>
    <w:rsid w:val="00B94A30"/>
    <w:rsid w:val="00B94DC0"/>
    <w:rsid w:val="00B95061"/>
    <w:rsid w:val="00B95737"/>
    <w:rsid w:val="00B95EB4"/>
    <w:rsid w:val="00B974A8"/>
    <w:rsid w:val="00B97A2E"/>
    <w:rsid w:val="00B97A72"/>
    <w:rsid w:val="00BA04A9"/>
    <w:rsid w:val="00BA0845"/>
    <w:rsid w:val="00BA08F9"/>
    <w:rsid w:val="00BA09B4"/>
    <w:rsid w:val="00BA1431"/>
    <w:rsid w:val="00BA23C4"/>
    <w:rsid w:val="00BA294C"/>
    <w:rsid w:val="00BA34D2"/>
    <w:rsid w:val="00BA3E35"/>
    <w:rsid w:val="00BA4B9A"/>
    <w:rsid w:val="00BA502C"/>
    <w:rsid w:val="00BA57B5"/>
    <w:rsid w:val="00BA60ED"/>
    <w:rsid w:val="00BA656B"/>
    <w:rsid w:val="00BA690C"/>
    <w:rsid w:val="00BA6D99"/>
    <w:rsid w:val="00BA7176"/>
    <w:rsid w:val="00BA71F6"/>
    <w:rsid w:val="00BA74E9"/>
    <w:rsid w:val="00BA75A9"/>
    <w:rsid w:val="00BA78AE"/>
    <w:rsid w:val="00BA7BBF"/>
    <w:rsid w:val="00BB026E"/>
    <w:rsid w:val="00BB078E"/>
    <w:rsid w:val="00BB19F8"/>
    <w:rsid w:val="00BB29E1"/>
    <w:rsid w:val="00BB315D"/>
    <w:rsid w:val="00BB3CAC"/>
    <w:rsid w:val="00BB46D8"/>
    <w:rsid w:val="00BB4D20"/>
    <w:rsid w:val="00BB54D3"/>
    <w:rsid w:val="00BB5F2A"/>
    <w:rsid w:val="00BC050B"/>
    <w:rsid w:val="00BC058F"/>
    <w:rsid w:val="00BC1521"/>
    <w:rsid w:val="00BC2470"/>
    <w:rsid w:val="00BC24D5"/>
    <w:rsid w:val="00BC26BA"/>
    <w:rsid w:val="00BC2832"/>
    <w:rsid w:val="00BC33D3"/>
    <w:rsid w:val="00BC3C62"/>
    <w:rsid w:val="00BC3D28"/>
    <w:rsid w:val="00BC4DC7"/>
    <w:rsid w:val="00BC4E42"/>
    <w:rsid w:val="00BC5152"/>
    <w:rsid w:val="00BC5AE8"/>
    <w:rsid w:val="00BC6103"/>
    <w:rsid w:val="00BC6237"/>
    <w:rsid w:val="00BC6296"/>
    <w:rsid w:val="00BC6DFF"/>
    <w:rsid w:val="00BC6E10"/>
    <w:rsid w:val="00BC7164"/>
    <w:rsid w:val="00BC72BB"/>
    <w:rsid w:val="00BC764B"/>
    <w:rsid w:val="00BC7D40"/>
    <w:rsid w:val="00BD06C5"/>
    <w:rsid w:val="00BD187F"/>
    <w:rsid w:val="00BD2537"/>
    <w:rsid w:val="00BD2E18"/>
    <w:rsid w:val="00BD2E7F"/>
    <w:rsid w:val="00BD31E7"/>
    <w:rsid w:val="00BD3460"/>
    <w:rsid w:val="00BD3546"/>
    <w:rsid w:val="00BD3639"/>
    <w:rsid w:val="00BD3FCD"/>
    <w:rsid w:val="00BD549C"/>
    <w:rsid w:val="00BD5792"/>
    <w:rsid w:val="00BD637C"/>
    <w:rsid w:val="00BD6620"/>
    <w:rsid w:val="00BD6B7C"/>
    <w:rsid w:val="00BD7897"/>
    <w:rsid w:val="00BE02FE"/>
    <w:rsid w:val="00BE06E4"/>
    <w:rsid w:val="00BE0A0A"/>
    <w:rsid w:val="00BE0AFE"/>
    <w:rsid w:val="00BE0F91"/>
    <w:rsid w:val="00BE12B9"/>
    <w:rsid w:val="00BE1705"/>
    <w:rsid w:val="00BE1EB9"/>
    <w:rsid w:val="00BE37D6"/>
    <w:rsid w:val="00BE3A4C"/>
    <w:rsid w:val="00BE3F4B"/>
    <w:rsid w:val="00BE4E9F"/>
    <w:rsid w:val="00BE50FA"/>
    <w:rsid w:val="00BE6556"/>
    <w:rsid w:val="00BE6AF5"/>
    <w:rsid w:val="00BE7055"/>
    <w:rsid w:val="00BE75B0"/>
    <w:rsid w:val="00BE7A8D"/>
    <w:rsid w:val="00BE7ACE"/>
    <w:rsid w:val="00BE7BC1"/>
    <w:rsid w:val="00BF00D3"/>
    <w:rsid w:val="00BF0656"/>
    <w:rsid w:val="00BF1980"/>
    <w:rsid w:val="00BF198E"/>
    <w:rsid w:val="00BF26E7"/>
    <w:rsid w:val="00BF26F5"/>
    <w:rsid w:val="00BF272C"/>
    <w:rsid w:val="00BF2D0C"/>
    <w:rsid w:val="00BF30D4"/>
    <w:rsid w:val="00BF33D8"/>
    <w:rsid w:val="00BF3820"/>
    <w:rsid w:val="00BF3CBC"/>
    <w:rsid w:val="00BF45E3"/>
    <w:rsid w:val="00BF463C"/>
    <w:rsid w:val="00BF498F"/>
    <w:rsid w:val="00BF4F92"/>
    <w:rsid w:val="00BF51DC"/>
    <w:rsid w:val="00BF59F6"/>
    <w:rsid w:val="00BF5D01"/>
    <w:rsid w:val="00BF6109"/>
    <w:rsid w:val="00BF6A38"/>
    <w:rsid w:val="00BF6E92"/>
    <w:rsid w:val="00BF7480"/>
    <w:rsid w:val="00BF77F5"/>
    <w:rsid w:val="00C00CE4"/>
    <w:rsid w:val="00C01266"/>
    <w:rsid w:val="00C0147B"/>
    <w:rsid w:val="00C01798"/>
    <w:rsid w:val="00C01FDE"/>
    <w:rsid w:val="00C02E92"/>
    <w:rsid w:val="00C03E0E"/>
    <w:rsid w:val="00C042B1"/>
    <w:rsid w:val="00C04A6A"/>
    <w:rsid w:val="00C04E72"/>
    <w:rsid w:val="00C052AD"/>
    <w:rsid w:val="00C0538F"/>
    <w:rsid w:val="00C0543F"/>
    <w:rsid w:val="00C06160"/>
    <w:rsid w:val="00C0618F"/>
    <w:rsid w:val="00C06778"/>
    <w:rsid w:val="00C067EA"/>
    <w:rsid w:val="00C06F6A"/>
    <w:rsid w:val="00C07444"/>
    <w:rsid w:val="00C0767A"/>
    <w:rsid w:val="00C1058E"/>
    <w:rsid w:val="00C10637"/>
    <w:rsid w:val="00C107BA"/>
    <w:rsid w:val="00C108AD"/>
    <w:rsid w:val="00C116AE"/>
    <w:rsid w:val="00C12244"/>
    <w:rsid w:val="00C13E2B"/>
    <w:rsid w:val="00C14319"/>
    <w:rsid w:val="00C145BC"/>
    <w:rsid w:val="00C148CA"/>
    <w:rsid w:val="00C1493A"/>
    <w:rsid w:val="00C1594C"/>
    <w:rsid w:val="00C15B7E"/>
    <w:rsid w:val="00C15EEA"/>
    <w:rsid w:val="00C16564"/>
    <w:rsid w:val="00C1765B"/>
    <w:rsid w:val="00C20DD2"/>
    <w:rsid w:val="00C2114B"/>
    <w:rsid w:val="00C2248D"/>
    <w:rsid w:val="00C22D0B"/>
    <w:rsid w:val="00C23D99"/>
    <w:rsid w:val="00C23E53"/>
    <w:rsid w:val="00C23EE4"/>
    <w:rsid w:val="00C24F97"/>
    <w:rsid w:val="00C2511A"/>
    <w:rsid w:val="00C261D6"/>
    <w:rsid w:val="00C26C37"/>
    <w:rsid w:val="00C26E17"/>
    <w:rsid w:val="00C26EB1"/>
    <w:rsid w:val="00C270BE"/>
    <w:rsid w:val="00C276F7"/>
    <w:rsid w:val="00C30049"/>
    <w:rsid w:val="00C30070"/>
    <w:rsid w:val="00C30120"/>
    <w:rsid w:val="00C30FA8"/>
    <w:rsid w:val="00C311B1"/>
    <w:rsid w:val="00C31DE4"/>
    <w:rsid w:val="00C3213F"/>
    <w:rsid w:val="00C32CE7"/>
    <w:rsid w:val="00C33134"/>
    <w:rsid w:val="00C338A9"/>
    <w:rsid w:val="00C33F6A"/>
    <w:rsid w:val="00C34532"/>
    <w:rsid w:val="00C35148"/>
    <w:rsid w:val="00C3535C"/>
    <w:rsid w:val="00C358EC"/>
    <w:rsid w:val="00C365D8"/>
    <w:rsid w:val="00C3677B"/>
    <w:rsid w:val="00C36787"/>
    <w:rsid w:val="00C3740B"/>
    <w:rsid w:val="00C4046B"/>
    <w:rsid w:val="00C4091A"/>
    <w:rsid w:val="00C40A54"/>
    <w:rsid w:val="00C40B68"/>
    <w:rsid w:val="00C414D1"/>
    <w:rsid w:val="00C41A14"/>
    <w:rsid w:val="00C43327"/>
    <w:rsid w:val="00C434FF"/>
    <w:rsid w:val="00C4372F"/>
    <w:rsid w:val="00C43992"/>
    <w:rsid w:val="00C43EDD"/>
    <w:rsid w:val="00C4422A"/>
    <w:rsid w:val="00C446E9"/>
    <w:rsid w:val="00C44960"/>
    <w:rsid w:val="00C44E9B"/>
    <w:rsid w:val="00C45165"/>
    <w:rsid w:val="00C46733"/>
    <w:rsid w:val="00C471D4"/>
    <w:rsid w:val="00C47A07"/>
    <w:rsid w:val="00C502B7"/>
    <w:rsid w:val="00C503B3"/>
    <w:rsid w:val="00C503FE"/>
    <w:rsid w:val="00C50582"/>
    <w:rsid w:val="00C516B7"/>
    <w:rsid w:val="00C517EF"/>
    <w:rsid w:val="00C52913"/>
    <w:rsid w:val="00C53435"/>
    <w:rsid w:val="00C536F4"/>
    <w:rsid w:val="00C5390B"/>
    <w:rsid w:val="00C53C78"/>
    <w:rsid w:val="00C540D9"/>
    <w:rsid w:val="00C5426B"/>
    <w:rsid w:val="00C55517"/>
    <w:rsid w:val="00C556B3"/>
    <w:rsid w:val="00C557F3"/>
    <w:rsid w:val="00C56272"/>
    <w:rsid w:val="00C56392"/>
    <w:rsid w:val="00C5679E"/>
    <w:rsid w:val="00C56E3D"/>
    <w:rsid w:val="00C5708B"/>
    <w:rsid w:val="00C610E1"/>
    <w:rsid w:val="00C6221E"/>
    <w:rsid w:val="00C628D7"/>
    <w:rsid w:val="00C630D5"/>
    <w:rsid w:val="00C633E1"/>
    <w:rsid w:val="00C63453"/>
    <w:rsid w:val="00C640FA"/>
    <w:rsid w:val="00C641A9"/>
    <w:rsid w:val="00C6484D"/>
    <w:rsid w:val="00C64C70"/>
    <w:rsid w:val="00C64CE8"/>
    <w:rsid w:val="00C64F8E"/>
    <w:rsid w:val="00C653AD"/>
    <w:rsid w:val="00C654B9"/>
    <w:rsid w:val="00C65921"/>
    <w:rsid w:val="00C65D22"/>
    <w:rsid w:val="00C6601E"/>
    <w:rsid w:val="00C66F75"/>
    <w:rsid w:val="00C70CE2"/>
    <w:rsid w:val="00C70D74"/>
    <w:rsid w:val="00C70ED1"/>
    <w:rsid w:val="00C7159C"/>
    <w:rsid w:val="00C717D0"/>
    <w:rsid w:val="00C71A90"/>
    <w:rsid w:val="00C7266D"/>
    <w:rsid w:val="00C7271B"/>
    <w:rsid w:val="00C7275A"/>
    <w:rsid w:val="00C72BCD"/>
    <w:rsid w:val="00C72C2D"/>
    <w:rsid w:val="00C72FF2"/>
    <w:rsid w:val="00C73598"/>
    <w:rsid w:val="00C73E38"/>
    <w:rsid w:val="00C7445C"/>
    <w:rsid w:val="00C75D63"/>
    <w:rsid w:val="00C75E4C"/>
    <w:rsid w:val="00C76364"/>
    <w:rsid w:val="00C7657E"/>
    <w:rsid w:val="00C766E3"/>
    <w:rsid w:val="00C767EC"/>
    <w:rsid w:val="00C76E0C"/>
    <w:rsid w:val="00C80250"/>
    <w:rsid w:val="00C806F5"/>
    <w:rsid w:val="00C8073B"/>
    <w:rsid w:val="00C80EA6"/>
    <w:rsid w:val="00C81098"/>
    <w:rsid w:val="00C81EE6"/>
    <w:rsid w:val="00C81F71"/>
    <w:rsid w:val="00C82744"/>
    <w:rsid w:val="00C837AB"/>
    <w:rsid w:val="00C844F9"/>
    <w:rsid w:val="00C84F2E"/>
    <w:rsid w:val="00C850AE"/>
    <w:rsid w:val="00C852EC"/>
    <w:rsid w:val="00C854B9"/>
    <w:rsid w:val="00C855BA"/>
    <w:rsid w:val="00C859B7"/>
    <w:rsid w:val="00C859FE"/>
    <w:rsid w:val="00C8679D"/>
    <w:rsid w:val="00C87036"/>
    <w:rsid w:val="00C872AC"/>
    <w:rsid w:val="00C87485"/>
    <w:rsid w:val="00C87FAE"/>
    <w:rsid w:val="00C87FC6"/>
    <w:rsid w:val="00C901AB"/>
    <w:rsid w:val="00C90262"/>
    <w:rsid w:val="00C905E3"/>
    <w:rsid w:val="00C90AA0"/>
    <w:rsid w:val="00C919E6"/>
    <w:rsid w:val="00C921D6"/>
    <w:rsid w:val="00C924A8"/>
    <w:rsid w:val="00C92630"/>
    <w:rsid w:val="00C938E8"/>
    <w:rsid w:val="00C93997"/>
    <w:rsid w:val="00C93CF0"/>
    <w:rsid w:val="00C943C8"/>
    <w:rsid w:val="00C94F25"/>
    <w:rsid w:val="00C95C66"/>
    <w:rsid w:val="00C95F5C"/>
    <w:rsid w:val="00C96322"/>
    <w:rsid w:val="00C96579"/>
    <w:rsid w:val="00C969C7"/>
    <w:rsid w:val="00C96A84"/>
    <w:rsid w:val="00C97468"/>
    <w:rsid w:val="00C9795C"/>
    <w:rsid w:val="00C979C4"/>
    <w:rsid w:val="00C97EED"/>
    <w:rsid w:val="00CA030E"/>
    <w:rsid w:val="00CA0992"/>
    <w:rsid w:val="00CA1A50"/>
    <w:rsid w:val="00CA1BCC"/>
    <w:rsid w:val="00CA2607"/>
    <w:rsid w:val="00CA270D"/>
    <w:rsid w:val="00CA2DFE"/>
    <w:rsid w:val="00CA2F25"/>
    <w:rsid w:val="00CA35DF"/>
    <w:rsid w:val="00CA3B0D"/>
    <w:rsid w:val="00CA41E8"/>
    <w:rsid w:val="00CA4C69"/>
    <w:rsid w:val="00CA4DE0"/>
    <w:rsid w:val="00CA5849"/>
    <w:rsid w:val="00CA5931"/>
    <w:rsid w:val="00CA5E90"/>
    <w:rsid w:val="00CA61CB"/>
    <w:rsid w:val="00CA62DB"/>
    <w:rsid w:val="00CA6492"/>
    <w:rsid w:val="00CB0507"/>
    <w:rsid w:val="00CB076F"/>
    <w:rsid w:val="00CB0C80"/>
    <w:rsid w:val="00CB1525"/>
    <w:rsid w:val="00CB19DB"/>
    <w:rsid w:val="00CB1D52"/>
    <w:rsid w:val="00CB20D0"/>
    <w:rsid w:val="00CB3A32"/>
    <w:rsid w:val="00CB429A"/>
    <w:rsid w:val="00CB4345"/>
    <w:rsid w:val="00CB4440"/>
    <w:rsid w:val="00CB4B33"/>
    <w:rsid w:val="00CB509F"/>
    <w:rsid w:val="00CB511A"/>
    <w:rsid w:val="00CB5964"/>
    <w:rsid w:val="00CB63F4"/>
    <w:rsid w:val="00CB71F1"/>
    <w:rsid w:val="00CB75C2"/>
    <w:rsid w:val="00CC0109"/>
    <w:rsid w:val="00CC03FA"/>
    <w:rsid w:val="00CC0764"/>
    <w:rsid w:val="00CC092F"/>
    <w:rsid w:val="00CC09D6"/>
    <w:rsid w:val="00CC13B5"/>
    <w:rsid w:val="00CC1C8C"/>
    <w:rsid w:val="00CC1FED"/>
    <w:rsid w:val="00CC25EA"/>
    <w:rsid w:val="00CC2C13"/>
    <w:rsid w:val="00CC304B"/>
    <w:rsid w:val="00CC33F4"/>
    <w:rsid w:val="00CC38A7"/>
    <w:rsid w:val="00CC3B5A"/>
    <w:rsid w:val="00CC46D7"/>
    <w:rsid w:val="00CC484B"/>
    <w:rsid w:val="00CC49F9"/>
    <w:rsid w:val="00CC4CC5"/>
    <w:rsid w:val="00CC6A03"/>
    <w:rsid w:val="00CC6A0B"/>
    <w:rsid w:val="00CC6B69"/>
    <w:rsid w:val="00CD0624"/>
    <w:rsid w:val="00CD1676"/>
    <w:rsid w:val="00CD17B3"/>
    <w:rsid w:val="00CD17E6"/>
    <w:rsid w:val="00CD18CE"/>
    <w:rsid w:val="00CD1B00"/>
    <w:rsid w:val="00CD2DFC"/>
    <w:rsid w:val="00CD2F26"/>
    <w:rsid w:val="00CD3521"/>
    <w:rsid w:val="00CD44A9"/>
    <w:rsid w:val="00CD4678"/>
    <w:rsid w:val="00CD4A58"/>
    <w:rsid w:val="00CD4CEE"/>
    <w:rsid w:val="00CD605A"/>
    <w:rsid w:val="00CD6D15"/>
    <w:rsid w:val="00CE0131"/>
    <w:rsid w:val="00CE0334"/>
    <w:rsid w:val="00CE03AA"/>
    <w:rsid w:val="00CE06B8"/>
    <w:rsid w:val="00CE0BE0"/>
    <w:rsid w:val="00CE1219"/>
    <w:rsid w:val="00CE1B6E"/>
    <w:rsid w:val="00CE1F58"/>
    <w:rsid w:val="00CE2107"/>
    <w:rsid w:val="00CE2119"/>
    <w:rsid w:val="00CE22D9"/>
    <w:rsid w:val="00CE255C"/>
    <w:rsid w:val="00CE260C"/>
    <w:rsid w:val="00CE30D3"/>
    <w:rsid w:val="00CE36F1"/>
    <w:rsid w:val="00CE3745"/>
    <w:rsid w:val="00CE38E4"/>
    <w:rsid w:val="00CE4341"/>
    <w:rsid w:val="00CE4523"/>
    <w:rsid w:val="00CE4ECC"/>
    <w:rsid w:val="00CE5000"/>
    <w:rsid w:val="00CE5086"/>
    <w:rsid w:val="00CE5832"/>
    <w:rsid w:val="00CE5BE9"/>
    <w:rsid w:val="00CE776D"/>
    <w:rsid w:val="00CE7D72"/>
    <w:rsid w:val="00CF0040"/>
    <w:rsid w:val="00CF04E3"/>
    <w:rsid w:val="00CF0979"/>
    <w:rsid w:val="00CF1ABA"/>
    <w:rsid w:val="00CF4572"/>
    <w:rsid w:val="00CF4658"/>
    <w:rsid w:val="00CF483F"/>
    <w:rsid w:val="00CF57CD"/>
    <w:rsid w:val="00CF5802"/>
    <w:rsid w:val="00CF5BD4"/>
    <w:rsid w:val="00CF64D0"/>
    <w:rsid w:val="00CF6A24"/>
    <w:rsid w:val="00CF6A77"/>
    <w:rsid w:val="00CF72F5"/>
    <w:rsid w:val="00CF76CD"/>
    <w:rsid w:val="00CF7937"/>
    <w:rsid w:val="00CF7C55"/>
    <w:rsid w:val="00D009E2"/>
    <w:rsid w:val="00D00D0D"/>
    <w:rsid w:val="00D01113"/>
    <w:rsid w:val="00D01292"/>
    <w:rsid w:val="00D019B9"/>
    <w:rsid w:val="00D01ACC"/>
    <w:rsid w:val="00D01BC9"/>
    <w:rsid w:val="00D0238B"/>
    <w:rsid w:val="00D036C0"/>
    <w:rsid w:val="00D03FE8"/>
    <w:rsid w:val="00D0485A"/>
    <w:rsid w:val="00D04B7B"/>
    <w:rsid w:val="00D05A6F"/>
    <w:rsid w:val="00D060B6"/>
    <w:rsid w:val="00D062E4"/>
    <w:rsid w:val="00D06731"/>
    <w:rsid w:val="00D06751"/>
    <w:rsid w:val="00D06BBE"/>
    <w:rsid w:val="00D06FCE"/>
    <w:rsid w:val="00D0752C"/>
    <w:rsid w:val="00D07750"/>
    <w:rsid w:val="00D07F1E"/>
    <w:rsid w:val="00D1009E"/>
    <w:rsid w:val="00D102CD"/>
    <w:rsid w:val="00D10FB9"/>
    <w:rsid w:val="00D116D8"/>
    <w:rsid w:val="00D1202E"/>
    <w:rsid w:val="00D1212D"/>
    <w:rsid w:val="00D12E9A"/>
    <w:rsid w:val="00D13BD4"/>
    <w:rsid w:val="00D13FC0"/>
    <w:rsid w:val="00D14AFE"/>
    <w:rsid w:val="00D14E61"/>
    <w:rsid w:val="00D14FC0"/>
    <w:rsid w:val="00D150A8"/>
    <w:rsid w:val="00D155EC"/>
    <w:rsid w:val="00D161D0"/>
    <w:rsid w:val="00D165D5"/>
    <w:rsid w:val="00D1696C"/>
    <w:rsid w:val="00D16A97"/>
    <w:rsid w:val="00D16F4E"/>
    <w:rsid w:val="00D16F96"/>
    <w:rsid w:val="00D17253"/>
    <w:rsid w:val="00D173D8"/>
    <w:rsid w:val="00D1741F"/>
    <w:rsid w:val="00D17D4A"/>
    <w:rsid w:val="00D20436"/>
    <w:rsid w:val="00D20603"/>
    <w:rsid w:val="00D21003"/>
    <w:rsid w:val="00D21A7F"/>
    <w:rsid w:val="00D21B0B"/>
    <w:rsid w:val="00D22A85"/>
    <w:rsid w:val="00D2450C"/>
    <w:rsid w:val="00D24880"/>
    <w:rsid w:val="00D252FF"/>
    <w:rsid w:val="00D25396"/>
    <w:rsid w:val="00D26C8C"/>
    <w:rsid w:val="00D26DD0"/>
    <w:rsid w:val="00D27687"/>
    <w:rsid w:val="00D27F5F"/>
    <w:rsid w:val="00D304A9"/>
    <w:rsid w:val="00D30A07"/>
    <w:rsid w:val="00D30A57"/>
    <w:rsid w:val="00D31C93"/>
    <w:rsid w:val="00D31EE8"/>
    <w:rsid w:val="00D32086"/>
    <w:rsid w:val="00D321F7"/>
    <w:rsid w:val="00D329A3"/>
    <w:rsid w:val="00D32C4F"/>
    <w:rsid w:val="00D32E7C"/>
    <w:rsid w:val="00D330E2"/>
    <w:rsid w:val="00D34305"/>
    <w:rsid w:val="00D34307"/>
    <w:rsid w:val="00D348F5"/>
    <w:rsid w:val="00D3497B"/>
    <w:rsid w:val="00D349D7"/>
    <w:rsid w:val="00D35631"/>
    <w:rsid w:val="00D35DA4"/>
    <w:rsid w:val="00D36B7B"/>
    <w:rsid w:val="00D41169"/>
    <w:rsid w:val="00D415B0"/>
    <w:rsid w:val="00D41B2C"/>
    <w:rsid w:val="00D41B72"/>
    <w:rsid w:val="00D41F95"/>
    <w:rsid w:val="00D42CFD"/>
    <w:rsid w:val="00D433EA"/>
    <w:rsid w:val="00D43993"/>
    <w:rsid w:val="00D44CE4"/>
    <w:rsid w:val="00D455D6"/>
    <w:rsid w:val="00D46220"/>
    <w:rsid w:val="00D46313"/>
    <w:rsid w:val="00D47320"/>
    <w:rsid w:val="00D47918"/>
    <w:rsid w:val="00D524BF"/>
    <w:rsid w:val="00D52555"/>
    <w:rsid w:val="00D52DA9"/>
    <w:rsid w:val="00D52F3A"/>
    <w:rsid w:val="00D53117"/>
    <w:rsid w:val="00D5346F"/>
    <w:rsid w:val="00D5374C"/>
    <w:rsid w:val="00D53A26"/>
    <w:rsid w:val="00D53E4F"/>
    <w:rsid w:val="00D54731"/>
    <w:rsid w:val="00D548BF"/>
    <w:rsid w:val="00D549A0"/>
    <w:rsid w:val="00D5559C"/>
    <w:rsid w:val="00D556D0"/>
    <w:rsid w:val="00D55841"/>
    <w:rsid w:val="00D578D8"/>
    <w:rsid w:val="00D57BD3"/>
    <w:rsid w:val="00D57C10"/>
    <w:rsid w:val="00D57D6B"/>
    <w:rsid w:val="00D603A5"/>
    <w:rsid w:val="00D611B0"/>
    <w:rsid w:val="00D617DD"/>
    <w:rsid w:val="00D6212A"/>
    <w:rsid w:val="00D629EC"/>
    <w:rsid w:val="00D62A98"/>
    <w:rsid w:val="00D631A1"/>
    <w:rsid w:val="00D635E6"/>
    <w:rsid w:val="00D6364E"/>
    <w:rsid w:val="00D63689"/>
    <w:rsid w:val="00D63A62"/>
    <w:rsid w:val="00D63C08"/>
    <w:rsid w:val="00D63C6E"/>
    <w:rsid w:val="00D64013"/>
    <w:rsid w:val="00D642CF"/>
    <w:rsid w:val="00D6489F"/>
    <w:rsid w:val="00D64D05"/>
    <w:rsid w:val="00D653F2"/>
    <w:rsid w:val="00D669B2"/>
    <w:rsid w:val="00D66D0D"/>
    <w:rsid w:val="00D67525"/>
    <w:rsid w:val="00D67C04"/>
    <w:rsid w:val="00D67F17"/>
    <w:rsid w:val="00D67F26"/>
    <w:rsid w:val="00D7092C"/>
    <w:rsid w:val="00D719BC"/>
    <w:rsid w:val="00D71AC3"/>
    <w:rsid w:val="00D71CBA"/>
    <w:rsid w:val="00D72908"/>
    <w:rsid w:val="00D730A0"/>
    <w:rsid w:val="00D732DD"/>
    <w:rsid w:val="00D73703"/>
    <w:rsid w:val="00D73727"/>
    <w:rsid w:val="00D73CD2"/>
    <w:rsid w:val="00D73E35"/>
    <w:rsid w:val="00D74DF4"/>
    <w:rsid w:val="00D7503D"/>
    <w:rsid w:val="00D7509A"/>
    <w:rsid w:val="00D76BA7"/>
    <w:rsid w:val="00D76D54"/>
    <w:rsid w:val="00D76D8A"/>
    <w:rsid w:val="00D7717C"/>
    <w:rsid w:val="00D77CD9"/>
    <w:rsid w:val="00D77E77"/>
    <w:rsid w:val="00D807AD"/>
    <w:rsid w:val="00D80FB9"/>
    <w:rsid w:val="00D81065"/>
    <w:rsid w:val="00D817B7"/>
    <w:rsid w:val="00D81A02"/>
    <w:rsid w:val="00D81E94"/>
    <w:rsid w:val="00D8232E"/>
    <w:rsid w:val="00D85192"/>
    <w:rsid w:val="00D857AF"/>
    <w:rsid w:val="00D858F8"/>
    <w:rsid w:val="00D87897"/>
    <w:rsid w:val="00D87986"/>
    <w:rsid w:val="00D90792"/>
    <w:rsid w:val="00D908E1"/>
    <w:rsid w:val="00D912E9"/>
    <w:rsid w:val="00D91D82"/>
    <w:rsid w:val="00D929F6"/>
    <w:rsid w:val="00D93095"/>
    <w:rsid w:val="00D93297"/>
    <w:rsid w:val="00D939D2"/>
    <w:rsid w:val="00D93C80"/>
    <w:rsid w:val="00D93E0F"/>
    <w:rsid w:val="00D94071"/>
    <w:rsid w:val="00D94BA5"/>
    <w:rsid w:val="00D9545C"/>
    <w:rsid w:val="00D95471"/>
    <w:rsid w:val="00D95D24"/>
    <w:rsid w:val="00D9613E"/>
    <w:rsid w:val="00D970F5"/>
    <w:rsid w:val="00D973F1"/>
    <w:rsid w:val="00D97A02"/>
    <w:rsid w:val="00DA0B91"/>
    <w:rsid w:val="00DA1C88"/>
    <w:rsid w:val="00DA23E4"/>
    <w:rsid w:val="00DA2B63"/>
    <w:rsid w:val="00DA33AC"/>
    <w:rsid w:val="00DA3538"/>
    <w:rsid w:val="00DA372F"/>
    <w:rsid w:val="00DA3845"/>
    <w:rsid w:val="00DA3B48"/>
    <w:rsid w:val="00DA4C37"/>
    <w:rsid w:val="00DA699D"/>
    <w:rsid w:val="00DA73CB"/>
    <w:rsid w:val="00DA77F3"/>
    <w:rsid w:val="00DB0CD9"/>
    <w:rsid w:val="00DB108D"/>
    <w:rsid w:val="00DB1125"/>
    <w:rsid w:val="00DB17F8"/>
    <w:rsid w:val="00DB1801"/>
    <w:rsid w:val="00DB1C8C"/>
    <w:rsid w:val="00DB1DA0"/>
    <w:rsid w:val="00DB336A"/>
    <w:rsid w:val="00DB379E"/>
    <w:rsid w:val="00DB641B"/>
    <w:rsid w:val="00DB6856"/>
    <w:rsid w:val="00DB6A11"/>
    <w:rsid w:val="00DB6CCF"/>
    <w:rsid w:val="00DB6D68"/>
    <w:rsid w:val="00DB748A"/>
    <w:rsid w:val="00DB7652"/>
    <w:rsid w:val="00DB7E14"/>
    <w:rsid w:val="00DC0034"/>
    <w:rsid w:val="00DC00E6"/>
    <w:rsid w:val="00DC029A"/>
    <w:rsid w:val="00DC153B"/>
    <w:rsid w:val="00DC1684"/>
    <w:rsid w:val="00DC2075"/>
    <w:rsid w:val="00DC27F7"/>
    <w:rsid w:val="00DC3976"/>
    <w:rsid w:val="00DC3EF7"/>
    <w:rsid w:val="00DC438A"/>
    <w:rsid w:val="00DC484C"/>
    <w:rsid w:val="00DC53F3"/>
    <w:rsid w:val="00DC5BE5"/>
    <w:rsid w:val="00DC5D9D"/>
    <w:rsid w:val="00DC6971"/>
    <w:rsid w:val="00DC7317"/>
    <w:rsid w:val="00DC7592"/>
    <w:rsid w:val="00DC79DC"/>
    <w:rsid w:val="00DC7B4A"/>
    <w:rsid w:val="00DD0853"/>
    <w:rsid w:val="00DD0BC6"/>
    <w:rsid w:val="00DD0C30"/>
    <w:rsid w:val="00DD1781"/>
    <w:rsid w:val="00DD1816"/>
    <w:rsid w:val="00DD314D"/>
    <w:rsid w:val="00DD3FD6"/>
    <w:rsid w:val="00DD405D"/>
    <w:rsid w:val="00DD44FA"/>
    <w:rsid w:val="00DD45A1"/>
    <w:rsid w:val="00DD4C9F"/>
    <w:rsid w:val="00DD4E74"/>
    <w:rsid w:val="00DD4F80"/>
    <w:rsid w:val="00DD555A"/>
    <w:rsid w:val="00DD56A1"/>
    <w:rsid w:val="00DD56A6"/>
    <w:rsid w:val="00DD62FE"/>
    <w:rsid w:val="00DD6462"/>
    <w:rsid w:val="00DD6BF7"/>
    <w:rsid w:val="00DD70F5"/>
    <w:rsid w:val="00DD7457"/>
    <w:rsid w:val="00DD7A4C"/>
    <w:rsid w:val="00DD7C2C"/>
    <w:rsid w:val="00DE0046"/>
    <w:rsid w:val="00DE0997"/>
    <w:rsid w:val="00DE0AF2"/>
    <w:rsid w:val="00DE0B20"/>
    <w:rsid w:val="00DE1512"/>
    <w:rsid w:val="00DE1979"/>
    <w:rsid w:val="00DE1EF7"/>
    <w:rsid w:val="00DE34BC"/>
    <w:rsid w:val="00DE3501"/>
    <w:rsid w:val="00DE394B"/>
    <w:rsid w:val="00DE5529"/>
    <w:rsid w:val="00DE5ADE"/>
    <w:rsid w:val="00DE60EB"/>
    <w:rsid w:val="00DE6420"/>
    <w:rsid w:val="00DE65E4"/>
    <w:rsid w:val="00DE6A50"/>
    <w:rsid w:val="00DE6D44"/>
    <w:rsid w:val="00DE6DCE"/>
    <w:rsid w:val="00DE7528"/>
    <w:rsid w:val="00DE787B"/>
    <w:rsid w:val="00DF019A"/>
    <w:rsid w:val="00DF0549"/>
    <w:rsid w:val="00DF0A07"/>
    <w:rsid w:val="00DF13B0"/>
    <w:rsid w:val="00DF1788"/>
    <w:rsid w:val="00DF1E6C"/>
    <w:rsid w:val="00DF24B3"/>
    <w:rsid w:val="00DF2943"/>
    <w:rsid w:val="00DF2BCD"/>
    <w:rsid w:val="00DF3B85"/>
    <w:rsid w:val="00DF3BC9"/>
    <w:rsid w:val="00DF434D"/>
    <w:rsid w:val="00DF453E"/>
    <w:rsid w:val="00DF4A6A"/>
    <w:rsid w:val="00DF4E0C"/>
    <w:rsid w:val="00DF6041"/>
    <w:rsid w:val="00DF6318"/>
    <w:rsid w:val="00DF63D0"/>
    <w:rsid w:val="00DF68FB"/>
    <w:rsid w:val="00DF712A"/>
    <w:rsid w:val="00DF740B"/>
    <w:rsid w:val="00E00232"/>
    <w:rsid w:val="00E0035F"/>
    <w:rsid w:val="00E0046B"/>
    <w:rsid w:val="00E00BAB"/>
    <w:rsid w:val="00E00FC0"/>
    <w:rsid w:val="00E00FCB"/>
    <w:rsid w:val="00E012E4"/>
    <w:rsid w:val="00E03B29"/>
    <w:rsid w:val="00E04858"/>
    <w:rsid w:val="00E04D07"/>
    <w:rsid w:val="00E04EEC"/>
    <w:rsid w:val="00E05D85"/>
    <w:rsid w:val="00E06156"/>
    <w:rsid w:val="00E06340"/>
    <w:rsid w:val="00E07E1F"/>
    <w:rsid w:val="00E07FA2"/>
    <w:rsid w:val="00E10337"/>
    <w:rsid w:val="00E107ED"/>
    <w:rsid w:val="00E10853"/>
    <w:rsid w:val="00E108E5"/>
    <w:rsid w:val="00E11A35"/>
    <w:rsid w:val="00E131BE"/>
    <w:rsid w:val="00E135C1"/>
    <w:rsid w:val="00E13681"/>
    <w:rsid w:val="00E13690"/>
    <w:rsid w:val="00E1390E"/>
    <w:rsid w:val="00E143C0"/>
    <w:rsid w:val="00E14FD6"/>
    <w:rsid w:val="00E15565"/>
    <w:rsid w:val="00E15C91"/>
    <w:rsid w:val="00E16811"/>
    <w:rsid w:val="00E17038"/>
    <w:rsid w:val="00E1764F"/>
    <w:rsid w:val="00E17BBD"/>
    <w:rsid w:val="00E209B7"/>
    <w:rsid w:val="00E20E03"/>
    <w:rsid w:val="00E21184"/>
    <w:rsid w:val="00E2138A"/>
    <w:rsid w:val="00E21AC2"/>
    <w:rsid w:val="00E2222B"/>
    <w:rsid w:val="00E22FEE"/>
    <w:rsid w:val="00E23C5E"/>
    <w:rsid w:val="00E23C76"/>
    <w:rsid w:val="00E23EE1"/>
    <w:rsid w:val="00E2415A"/>
    <w:rsid w:val="00E245E0"/>
    <w:rsid w:val="00E24681"/>
    <w:rsid w:val="00E2540D"/>
    <w:rsid w:val="00E25940"/>
    <w:rsid w:val="00E26CFA"/>
    <w:rsid w:val="00E26DDF"/>
    <w:rsid w:val="00E279B8"/>
    <w:rsid w:val="00E27ABB"/>
    <w:rsid w:val="00E301F5"/>
    <w:rsid w:val="00E30A2F"/>
    <w:rsid w:val="00E3143D"/>
    <w:rsid w:val="00E31B94"/>
    <w:rsid w:val="00E31E00"/>
    <w:rsid w:val="00E3377F"/>
    <w:rsid w:val="00E34505"/>
    <w:rsid w:val="00E34624"/>
    <w:rsid w:val="00E347D4"/>
    <w:rsid w:val="00E35018"/>
    <w:rsid w:val="00E3606B"/>
    <w:rsid w:val="00E378E8"/>
    <w:rsid w:val="00E40C43"/>
    <w:rsid w:val="00E40F42"/>
    <w:rsid w:val="00E42074"/>
    <w:rsid w:val="00E42745"/>
    <w:rsid w:val="00E43B8A"/>
    <w:rsid w:val="00E44358"/>
    <w:rsid w:val="00E44555"/>
    <w:rsid w:val="00E453B6"/>
    <w:rsid w:val="00E459AC"/>
    <w:rsid w:val="00E46399"/>
    <w:rsid w:val="00E463E7"/>
    <w:rsid w:val="00E465E3"/>
    <w:rsid w:val="00E472F2"/>
    <w:rsid w:val="00E47BD8"/>
    <w:rsid w:val="00E5010C"/>
    <w:rsid w:val="00E50C5E"/>
    <w:rsid w:val="00E510B7"/>
    <w:rsid w:val="00E5118F"/>
    <w:rsid w:val="00E51B57"/>
    <w:rsid w:val="00E5214C"/>
    <w:rsid w:val="00E52AA3"/>
    <w:rsid w:val="00E52D28"/>
    <w:rsid w:val="00E52FF7"/>
    <w:rsid w:val="00E532F4"/>
    <w:rsid w:val="00E53BD0"/>
    <w:rsid w:val="00E54C11"/>
    <w:rsid w:val="00E5550D"/>
    <w:rsid w:val="00E55668"/>
    <w:rsid w:val="00E55CAC"/>
    <w:rsid w:val="00E560C7"/>
    <w:rsid w:val="00E563E7"/>
    <w:rsid w:val="00E56E67"/>
    <w:rsid w:val="00E56FB0"/>
    <w:rsid w:val="00E57392"/>
    <w:rsid w:val="00E6011E"/>
    <w:rsid w:val="00E60192"/>
    <w:rsid w:val="00E602A8"/>
    <w:rsid w:val="00E62F19"/>
    <w:rsid w:val="00E653E0"/>
    <w:rsid w:val="00E659BD"/>
    <w:rsid w:val="00E66903"/>
    <w:rsid w:val="00E672F6"/>
    <w:rsid w:val="00E67422"/>
    <w:rsid w:val="00E67CE0"/>
    <w:rsid w:val="00E67F8E"/>
    <w:rsid w:val="00E706DE"/>
    <w:rsid w:val="00E70B85"/>
    <w:rsid w:val="00E70E5A"/>
    <w:rsid w:val="00E71A49"/>
    <w:rsid w:val="00E72354"/>
    <w:rsid w:val="00E727CA"/>
    <w:rsid w:val="00E72F0F"/>
    <w:rsid w:val="00E72F8D"/>
    <w:rsid w:val="00E735AB"/>
    <w:rsid w:val="00E73F5B"/>
    <w:rsid w:val="00E740D7"/>
    <w:rsid w:val="00E74957"/>
    <w:rsid w:val="00E74B06"/>
    <w:rsid w:val="00E74C46"/>
    <w:rsid w:val="00E750B3"/>
    <w:rsid w:val="00E7690D"/>
    <w:rsid w:val="00E76D76"/>
    <w:rsid w:val="00E771E8"/>
    <w:rsid w:val="00E776F8"/>
    <w:rsid w:val="00E77BB1"/>
    <w:rsid w:val="00E805A3"/>
    <w:rsid w:val="00E80FD8"/>
    <w:rsid w:val="00E811A5"/>
    <w:rsid w:val="00E81344"/>
    <w:rsid w:val="00E81441"/>
    <w:rsid w:val="00E815D9"/>
    <w:rsid w:val="00E815E5"/>
    <w:rsid w:val="00E82A05"/>
    <w:rsid w:val="00E82FD4"/>
    <w:rsid w:val="00E8318F"/>
    <w:rsid w:val="00E8364E"/>
    <w:rsid w:val="00E838B6"/>
    <w:rsid w:val="00E8399C"/>
    <w:rsid w:val="00E83B0D"/>
    <w:rsid w:val="00E840B6"/>
    <w:rsid w:val="00E85491"/>
    <w:rsid w:val="00E85645"/>
    <w:rsid w:val="00E8750D"/>
    <w:rsid w:val="00E87D9B"/>
    <w:rsid w:val="00E90089"/>
    <w:rsid w:val="00E90378"/>
    <w:rsid w:val="00E90641"/>
    <w:rsid w:val="00E910A2"/>
    <w:rsid w:val="00E91E94"/>
    <w:rsid w:val="00E9227F"/>
    <w:rsid w:val="00E93164"/>
    <w:rsid w:val="00E931C5"/>
    <w:rsid w:val="00E94678"/>
    <w:rsid w:val="00E94E57"/>
    <w:rsid w:val="00E963C0"/>
    <w:rsid w:val="00E97008"/>
    <w:rsid w:val="00E97B32"/>
    <w:rsid w:val="00EA0553"/>
    <w:rsid w:val="00EA07C9"/>
    <w:rsid w:val="00EA10F0"/>
    <w:rsid w:val="00EA2E30"/>
    <w:rsid w:val="00EA31FE"/>
    <w:rsid w:val="00EA4DCE"/>
    <w:rsid w:val="00EA5BFE"/>
    <w:rsid w:val="00EA640A"/>
    <w:rsid w:val="00EA64DD"/>
    <w:rsid w:val="00EA6756"/>
    <w:rsid w:val="00EA6C68"/>
    <w:rsid w:val="00EA72F2"/>
    <w:rsid w:val="00EA76F4"/>
    <w:rsid w:val="00EA7BFB"/>
    <w:rsid w:val="00EB002D"/>
    <w:rsid w:val="00EB00DB"/>
    <w:rsid w:val="00EB031A"/>
    <w:rsid w:val="00EB06DC"/>
    <w:rsid w:val="00EB0B49"/>
    <w:rsid w:val="00EB0E52"/>
    <w:rsid w:val="00EB0E82"/>
    <w:rsid w:val="00EB0EE0"/>
    <w:rsid w:val="00EB0EFC"/>
    <w:rsid w:val="00EB1BF2"/>
    <w:rsid w:val="00EB2929"/>
    <w:rsid w:val="00EB2EC5"/>
    <w:rsid w:val="00EB4DBA"/>
    <w:rsid w:val="00EB5627"/>
    <w:rsid w:val="00EB5838"/>
    <w:rsid w:val="00EB6754"/>
    <w:rsid w:val="00EB6BB0"/>
    <w:rsid w:val="00EB6DF5"/>
    <w:rsid w:val="00EB7AAD"/>
    <w:rsid w:val="00EC03E0"/>
    <w:rsid w:val="00EC0448"/>
    <w:rsid w:val="00EC0B85"/>
    <w:rsid w:val="00EC1020"/>
    <w:rsid w:val="00EC1391"/>
    <w:rsid w:val="00EC1FDB"/>
    <w:rsid w:val="00EC2C79"/>
    <w:rsid w:val="00EC3070"/>
    <w:rsid w:val="00EC30AC"/>
    <w:rsid w:val="00EC3245"/>
    <w:rsid w:val="00EC44FC"/>
    <w:rsid w:val="00EC45C4"/>
    <w:rsid w:val="00EC475D"/>
    <w:rsid w:val="00EC4848"/>
    <w:rsid w:val="00EC4D78"/>
    <w:rsid w:val="00EC5448"/>
    <w:rsid w:val="00EC5708"/>
    <w:rsid w:val="00EC5A47"/>
    <w:rsid w:val="00EC5F25"/>
    <w:rsid w:val="00EC74DA"/>
    <w:rsid w:val="00EC77BF"/>
    <w:rsid w:val="00EC7DF3"/>
    <w:rsid w:val="00ED02C9"/>
    <w:rsid w:val="00ED09A9"/>
    <w:rsid w:val="00ED0C0A"/>
    <w:rsid w:val="00ED0EA5"/>
    <w:rsid w:val="00ED3549"/>
    <w:rsid w:val="00ED3D59"/>
    <w:rsid w:val="00ED430B"/>
    <w:rsid w:val="00ED535D"/>
    <w:rsid w:val="00ED5CC0"/>
    <w:rsid w:val="00ED626F"/>
    <w:rsid w:val="00ED6646"/>
    <w:rsid w:val="00ED73E0"/>
    <w:rsid w:val="00ED74B3"/>
    <w:rsid w:val="00EE0C4F"/>
    <w:rsid w:val="00EE0EC4"/>
    <w:rsid w:val="00EE1303"/>
    <w:rsid w:val="00EE1AB4"/>
    <w:rsid w:val="00EE21BF"/>
    <w:rsid w:val="00EE3776"/>
    <w:rsid w:val="00EE40AF"/>
    <w:rsid w:val="00EE4818"/>
    <w:rsid w:val="00EE4B3D"/>
    <w:rsid w:val="00EE4FA9"/>
    <w:rsid w:val="00EE5614"/>
    <w:rsid w:val="00EE5A9A"/>
    <w:rsid w:val="00EE6033"/>
    <w:rsid w:val="00EE76D6"/>
    <w:rsid w:val="00EF09D5"/>
    <w:rsid w:val="00EF2B50"/>
    <w:rsid w:val="00EF359B"/>
    <w:rsid w:val="00EF3998"/>
    <w:rsid w:val="00EF438D"/>
    <w:rsid w:val="00EF4843"/>
    <w:rsid w:val="00EF492B"/>
    <w:rsid w:val="00EF4D56"/>
    <w:rsid w:val="00EF58D4"/>
    <w:rsid w:val="00EF6CD4"/>
    <w:rsid w:val="00EF730F"/>
    <w:rsid w:val="00EF79DE"/>
    <w:rsid w:val="00EF7A94"/>
    <w:rsid w:val="00EF7BBF"/>
    <w:rsid w:val="00EF7EA8"/>
    <w:rsid w:val="00F00E8F"/>
    <w:rsid w:val="00F00EED"/>
    <w:rsid w:val="00F02C44"/>
    <w:rsid w:val="00F034D0"/>
    <w:rsid w:val="00F0434E"/>
    <w:rsid w:val="00F048D5"/>
    <w:rsid w:val="00F04D3B"/>
    <w:rsid w:val="00F05496"/>
    <w:rsid w:val="00F06A1B"/>
    <w:rsid w:val="00F06E62"/>
    <w:rsid w:val="00F07438"/>
    <w:rsid w:val="00F07A38"/>
    <w:rsid w:val="00F07EA9"/>
    <w:rsid w:val="00F10401"/>
    <w:rsid w:val="00F10492"/>
    <w:rsid w:val="00F10BE8"/>
    <w:rsid w:val="00F10DA9"/>
    <w:rsid w:val="00F117DC"/>
    <w:rsid w:val="00F12238"/>
    <w:rsid w:val="00F12490"/>
    <w:rsid w:val="00F135ED"/>
    <w:rsid w:val="00F13660"/>
    <w:rsid w:val="00F136EB"/>
    <w:rsid w:val="00F13A88"/>
    <w:rsid w:val="00F13C06"/>
    <w:rsid w:val="00F147DA"/>
    <w:rsid w:val="00F14CBC"/>
    <w:rsid w:val="00F14DCC"/>
    <w:rsid w:val="00F14FE0"/>
    <w:rsid w:val="00F15022"/>
    <w:rsid w:val="00F15D92"/>
    <w:rsid w:val="00F16117"/>
    <w:rsid w:val="00F1615C"/>
    <w:rsid w:val="00F162FA"/>
    <w:rsid w:val="00F166BC"/>
    <w:rsid w:val="00F20409"/>
    <w:rsid w:val="00F20C07"/>
    <w:rsid w:val="00F210DA"/>
    <w:rsid w:val="00F2116F"/>
    <w:rsid w:val="00F21287"/>
    <w:rsid w:val="00F21DED"/>
    <w:rsid w:val="00F223C9"/>
    <w:rsid w:val="00F235F6"/>
    <w:rsid w:val="00F2382F"/>
    <w:rsid w:val="00F23AB0"/>
    <w:rsid w:val="00F23FBB"/>
    <w:rsid w:val="00F24424"/>
    <w:rsid w:val="00F24D0F"/>
    <w:rsid w:val="00F24EA8"/>
    <w:rsid w:val="00F26934"/>
    <w:rsid w:val="00F27039"/>
    <w:rsid w:val="00F2737C"/>
    <w:rsid w:val="00F27639"/>
    <w:rsid w:val="00F30BA1"/>
    <w:rsid w:val="00F30BEC"/>
    <w:rsid w:val="00F311CB"/>
    <w:rsid w:val="00F320AE"/>
    <w:rsid w:val="00F32294"/>
    <w:rsid w:val="00F33E9E"/>
    <w:rsid w:val="00F33EA9"/>
    <w:rsid w:val="00F3429A"/>
    <w:rsid w:val="00F34C30"/>
    <w:rsid w:val="00F34F45"/>
    <w:rsid w:val="00F355BA"/>
    <w:rsid w:val="00F3565B"/>
    <w:rsid w:val="00F35954"/>
    <w:rsid w:val="00F37254"/>
    <w:rsid w:val="00F40D8C"/>
    <w:rsid w:val="00F40EB0"/>
    <w:rsid w:val="00F4135D"/>
    <w:rsid w:val="00F41F11"/>
    <w:rsid w:val="00F42111"/>
    <w:rsid w:val="00F4296B"/>
    <w:rsid w:val="00F42C22"/>
    <w:rsid w:val="00F42C2F"/>
    <w:rsid w:val="00F42C56"/>
    <w:rsid w:val="00F436D9"/>
    <w:rsid w:val="00F44328"/>
    <w:rsid w:val="00F449DE"/>
    <w:rsid w:val="00F44A21"/>
    <w:rsid w:val="00F44EFE"/>
    <w:rsid w:val="00F45155"/>
    <w:rsid w:val="00F45A19"/>
    <w:rsid w:val="00F4609B"/>
    <w:rsid w:val="00F46386"/>
    <w:rsid w:val="00F4675D"/>
    <w:rsid w:val="00F46AF2"/>
    <w:rsid w:val="00F46B2E"/>
    <w:rsid w:val="00F46ED5"/>
    <w:rsid w:val="00F478B1"/>
    <w:rsid w:val="00F500CB"/>
    <w:rsid w:val="00F507BC"/>
    <w:rsid w:val="00F50F4F"/>
    <w:rsid w:val="00F5118F"/>
    <w:rsid w:val="00F51A07"/>
    <w:rsid w:val="00F521BB"/>
    <w:rsid w:val="00F523C1"/>
    <w:rsid w:val="00F52646"/>
    <w:rsid w:val="00F52833"/>
    <w:rsid w:val="00F54B71"/>
    <w:rsid w:val="00F550F9"/>
    <w:rsid w:val="00F55CDF"/>
    <w:rsid w:val="00F5612A"/>
    <w:rsid w:val="00F570FA"/>
    <w:rsid w:val="00F57429"/>
    <w:rsid w:val="00F57B36"/>
    <w:rsid w:val="00F607FA"/>
    <w:rsid w:val="00F61012"/>
    <w:rsid w:val="00F61628"/>
    <w:rsid w:val="00F6196F"/>
    <w:rsid w:val="00F61EAF"/>
    <w:rsid w:val="00F62BAB"/>
    <w:rsid w:val="00F63A42"/>
    <w:rsid w:val="00F6402D"/>
    <w:rsid w:val="00F64588"/>
    <w:rsid w:val="00F64957"/>
    <w:rsid w:val="00F65361"/>
    <w:rsid w:val="00F653E3"/>
    <w:rsid w:val="00F65492"/>
    <w:rsid w:val="00F658B1"/>
    <w:rsid w:val="00F665BE"/>
    <w:rsid w:val="00F6666D"/>
    <w:rsid w:val="00F66672"/>
    <w:rsid w:val="00F66EAF"/>
    <w:rsid w:val="00F670ED"/>
    <w:rsid w:val="00F67E1B"/>
    <w:rsid w:val="00F70296"/>
    <w:rsid w:val="00F704F1"/>
    <w:rsid w:val="00F7090B"/>
    <w:rsid w:val="00F71154"/>
    <w:rsid w:val="00F713BC"/>
    <w:rsid w:val="00F722D0"/>
    <w:rsid w:val="00F73567"/>
    <w:rsid w:val="00F748A5"/>
    <w:rsid w:val="00F75BCD"/>
    <w:rsid w:val="00F766C0"/>
    <w:rsid w:val="00F76DBD"/>
    <w:rsid w:val="00F77966"/>
    <w:rsid w:val="00F77F2D"/>
    <w:rsid w:val="00F8036A"/>
    <w:rsid w:val="00F80D01"/>
    <w:rsid w:val="00F813D8"/>
    <w:rsid w:val="00F8235C"/>
    <w:rsid w:val="00F828F8"/>
    <w:rsid w:val="00F82B34"/>
    <w:rsid w:val="00F82BB7"/>
    <w:rsid w:val="00F830D8"/>
    <w:rsid w:val="00F8322C"/>
    <w:rsid w:val="00F83D7C"/>
    <w:rsid w:val="00F83DDF"/>
    <w:rsid w:val="00F84903"/>
    <w:rsid w:val="00F84A48"/>
    <w:rsid w:val="00F85D3F"/>
    <w:rsid w:val="00F86671"/>
    <w:rsid w:val="00F86C81"/>
    <w:rsid w:val="00F87E6E"/>
    <w:rsid w:val="00F87F28"/>
    <w:rsid w:val="00F902C5"/>
    <w:rsid w:val="00F904E3"/>
    <w:rsid w:val="00F90619"/>
    <w:rsid w:val="00F919A8"/>
    <w:rsid w:val="00F92C2D"/>
    <w:rsid w:val="00F92D40"/>
    <w:rsid w:val="00F93968"/>
    <w:rsid w:val="00F93FED"/>
    <w:rsid w:val="00F94E52"/>
    <w:rsid w:val="00F959D8"/>
    <w:rsid w:val="00F96A78"/>
    <w:rsid w:val="00F96A7C"/>
    <w:rsid w:val="00F96B6E"/>
    <w:rsid w:val="00F97225"/>
    <w:rsid w:val="00F9795C"/>
    <w:rsid w:val="00F97A9C"/>
    <w:rsid w:val="00F97C2A"/>
    <w:rsid w:val="00F97C42"/>
    <w:rsid w:val="00FA07BC"/>
    <w:rsid w:val="00FA0B94"/>
    <w:rsid w:val="00FA1D41"/>
    <w:rsid w:val="00FA2B44"/>
    <w:rsid w:val="00FA2F1B"/>
    <w:rsid w:val="00FA3257"/>
    <w:rsid w:val="00FA326C"/>
    <w:rsid w:val="00FA3555"/>
    <w:rsid w:val="00FA3737"/>
    <w:rsid w:val="00FA3C30"/>
    <w:rsid w:val="00FA3C56"/>
    <w:rsid w:val="00FA4910"/>
    <w:rsid w:val="00FA4B51"/>
    <w:rsid w:val="00FA513F"/>
    <w:rsid w:val="00FA517B"/>
    <w:rsid w:val="00FA5FEC"/>
    <w:rsid w:val="00FA6C50"/>
    <w:rsid w:val="00FA7D39"/>
    <w:rsid w:val="00FB02DA"/>
    <w:rsid w:val="00FB1256"/>
    <w:rsid w:val="00FB1829"/>
    <w:rsid w:val="00FB27FB"/>
    <w:rsid w:val="00FB2F35"/>
    <w:rsid w:val="00FB30CA"/>
    <w:rsid w:val="00FB33B6"/>
    <w:rsid w:val="00FB35B1"/>
    <w:rsid w:val="00FB39A2"/>
    <w:rsid w:val="00FB408E"/>
    <w:rsid w:val="00FB4A69"/>
    <w:rsid w:val="00FB55FC"/>
    <w:rsid w:val="00FB610F"/>
    <w:rsid w:val="00FB6157"/>
    <w:rsid w:val="00FB67F5"/>
    <w:rsid w:val="00FB6B7D"/>
    <w:rsid w:val="00FB7339"/>
    <w:rsid w:val="00FB74DA"/>
    <w:rsid w:val="00FB7753"/>
    <w:rsid w:val="00FB7AC9"/>
    <w:rsid w:val="00FC01DC"/>
    <w:rsid w:val="00FC0394"/>
    <w:rsid w:val="00FC083F"/>
    <w:rsid w:val="00FC0D44"/>
    <w:rsid w:val="00FC0E4A"/>
    <w:rsid w:val="00FC1A3F"/>
    <w:rsid w:val="00FC1B6A"/>
    <w:rsid w:val="00FC1BC8"/>
    <w:rsid w:val="00FC2EDB"/>
    <w:rsid w:val="00FC30A4"/>
    <w:rsid w:val="00FC3AA9"/>
    <w:rsid w:val="00FC3E01"/>
    <w:rsid w:val="00FC3F74"/>
    <w:rsid w:val="00FC5AAF"/>
    <w:rsid w:val="00FC5D2C"/>
    <w:rsid w:val="00FC5E5D"/>
    <w:rsid w:val="00FC6ACC"/>
    <w:rsid w:val="00FC738E"/>
    <w:rsid w:val="00FD0048"/>
    <w:rsid w:val="00FD01FC"/>
    <w:rsid w:val="00FD0598"/>
    <w:rsid w:val="00FD14A1"/>
    <w:rsid w:val="00FD1917"/>
    <w:rsid w:val="00FD1E1F"/>
    <w:rsid w:val="00FD1E69"/>
    <w:rsid w:val="00FD21DE"/>
    <w:rsid w:val="00FD3BF3"/>
    <w:rsid w:val="00FD4659"/>
    <w:rsid w:val="00FD5603"/>
    <w:rsid w:val="00FD5AC2"/>
    <w:rsid w:val="00FD6A42"/>
    <w:rsid w:val="00FD6D3C"/>
    <w:rsid w:val="00FD6FA3"/>
    <w:rsid w:val="00FD7866"/>
    <w:rsid w:val="00FD7B30"/>
    <w:rsid w:val="00FD7EAD"/>
    <w:rsid w:val="00FD7F99"/>
    <w:rsid w:val="00FE038B"/>
    <w:rsid w:val="00FE0ABD"/>
    <w:rsid w:val="00FE1060"/>
    <w:rsid w:val="00FE10F8"/>
    <w:rsid w:val="00FE12A8"/>
    <w:rsid w:val="00FE3035"/>
    <w:rsid w:val="00FE34CA"/>
    <w:rsid w:val="00FE361B"/>
    <w:rsid w:val="00FE4558"/>
    <w:rsid w:val="00FE4831"/>
    <w:rsid w:val="00FE4B80"/>
    <w:rsid w:val="00FE4B96"/>
    <w:rsid w:val="00FE50AA"/>
    <w:rsid w:val="00FE59C9"/>
    <w:rsid w:val="00FE6103"/>
    <w:rsid w:val="00FE675F"/>
    <w:rsid w:val="00FE768F"/>
    <w:rsid w:val="00FE7C72"/>
    <w:rsid w:val="00FE7FA3"/>
    <w:rsid w:val="00FF04CC"/>
    <w:rsid w:val="00FF081F"/>
    <w:rsid w:val="00FF105B"/>
    <w:rsid w:val="00FF13BE"/>
    <w:rsid w:val="00FF15E9"/>
    <w:rsid w:val="00FF1BEA"/>
    <w:rsid w:val="00FF2141"/>
    <w:rsid w:val="00FF2216"/>
    <w:rsid w:val="00FF2C8C"/>
    <w:rsid w:val="00FF530F"/>
    <w:rsid w:val="00FF5315"/>
    <w:rsid w:val="00FF6524"/>
    <w:rsid w:val="00FF67A7"/>
    <w:rsid w:val="00FF70EA"/>
    <w:rsid w:val="00FF724A"/>
    <w:rsid w:val="00FF78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080B2"/>
  <w15:docId w15:val="{DADF901A-FCE2-493D-8E05-EDAD71C0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339"/>
    <w:rPr>
      <w:sz w:val="24"/>
      <w:szCs w:val="24"/>
    </w:rPr>
  </w:style>
  <w:style w:type="paragraph" w:styleId="Titre10">
    <w:name w:val="heading 1"/>
    <w:aliases w:val="Principal,Heading 1 simone"/>
    <w:basedOn w:val="Normal"/>
    <w:next w:val="Normal"/>
    <w:link w:val="Titre1Car"/>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lang w:val="x-none" w:eastAsia="x-none"/>
    </w:rPr>
  </w:style>
  <w:style w:type="paragraph" w:styleId="Titre3">
    <w:name w:val="heading 3"/>
    <w:aliases w:val="No,Contrat 3"/>
    <w:basedOn w:val="Normal"/>
    <w:next w:val="Normal"/>
    <w:link w:val="Titre3Car"/>
    <w:qFormat/>
    <w:rsid w:val="00C3535C"/>
    <w:pPr>
      <w:keepNext/>
      <w:jc w:val="center"/>
      <w:outlineLvl w:val="2"/>
    </w:pPr>
    <w:rPr>
      <w:b/>
      <w:sz w:val="96"/>
      <w:bdr w:val="single" w:sz="48" w:space="0" w:color="auto"/>
    </w:rPr>
  </w:style>
  <w:style w:type="paragraph" w:styleId="Titre4">
    <w:name w:val="heading 4"/>
    <w:aliases w:val="NoAlpha,Contrat 4"/>
    <w:basedOn w:val="Normal"/>
    <w:next w:val="Normal"/>
    <w:link w:val="Titre4Car"/>
    <w:qFormat/>
    <w:rsid w:val="00C3535C"/>
    <w:pPr>
      <w:keepNext/>
      <w:ind w:left="708"/>
      <w:jc w:val="both"/>
      <w:outlineLvl w:val="3"/>
    </w:pPr>
    <w:rPr>
      <w:b/>
      <w:snapToGrid w:val="0"/>
      <w:szCs w:val="20"/>
    </w:rPr>
  </w:style>
  <w:style w:type="paragraph" w:styleId="Titre5">
    <w:name w:val="heading 5"/>
    <w:basedOn w:val="Normal"/>
    <w:next w:val="Normal"/>
    <w:link w:val="Titre5Car"/>
    <w:qFormat/>
    <w:rsid w:val="00047977"/>
    <w:pPr>
      <w:keepNext/>
      <w:jc w:val="center"/>
      <w:outlineLvl w:val="4"/>
    </w:pPr>
    <w:rPr>
      <w:b/>
      <w:snapToGrid w:val="0"/>
      <w:sz w:val="36"/>
      <w:szCs w:val="20"/>
    </w:rPr>
  </w:style>
  <w:style w:type="paragraph" w:styleId="Titre6">
    <w:name w:val="heading 6"/>
    <w:basedOn w:val="Normal"/>
    <w:next w:val="Normal"/>
    <w:link w:val="Titre6Car"/>
    <w:qFormat/>
    <w:rsid w:val="00C3535C"/>
    <w:pPr>
      <w:keepNext/>
      <w:jc w:val="center"/>
      <w:outlineLvl w:val="5"/>
    </w:pPr>
    <w:rPr>
      <w:b/>
      <w:snapToGrid w:val="0"/>
      <w:sz w:val="32"/>
      <w:szCs w:val="20"/>
      <w:u w:val="single"/>
    </w:rPr>
  </w:style>
  <w:style w:type="paragraph" w:styleId="Titre7">
    <w:name w:val="heading 7"/>
    <w:basedOn w:val="Normal"/>
    <w:next w:val="Normal"/>
    <w:link w:val="Titre7Car"/>
    <w:qFormat/>
    <w:rsid w:val="00047977"/>
    <w:pPr>
      <w:keepNext/>
      <w:jc w:val="center"/>
      <w:outlineLvl w:val="6"/>
    </w:pPr>
    <w:rPr>
      <w:rFonts w:ascii="Arial" w:hAnsi="Arial"/>
      <w:b/>
      <w:snapToGrid w:val="0"/>
      <w:color w:val="000000"/>
      <w:szCs w:val="20"/>
    </w:rPr>
  </w:style>
  <w:style w:type="paragraph" w:styleId="Titre8">
    <w:name w:val="heading 8"/>
    <w:basedOn w:val="Normal"/>
    <w:next w:val="Normal"/>
    <w:link w:val="Titre8Car"/>
    <w:qFormat/>
    <w:rsid w:val="00C3535C"/>
    <w:pPr>
      <w:keepNext/>
      <w:jc w:val="center"/>
      <w:outlineLvl w:val="7"/>
    </w:pPr>
    <w:rPr>
      <w:snapToGrid w:val="0"/>
      <w:szCs w:val="20"/>
    </w:rPr>
  </w:style>
  <w:style w:type="paragraph" w:styleId="Titre9">
    <w:name w:val="heading 9"/>
    <w:basedOn w:val="Normal"/>
    <w:next w:val="Normal"/>
    <w:link w:val="Titre9Car"/>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uiPriority w:val="99"/>
    <w:rsid w:val="00C3535C"/>
    <w:pPr>
      <w:tabs>
        <w:tab w:val="center" w:pos="4819"/>
        <w:tab w:val="right" w:pos="9071"/>
      </w:tabs>
    </w:pPr>
    <w:rPr>
      <w:snapToGrid w:val="0"/>
      <w:sz w:val="20"/>
      <w:szCs w:val="20"/>
    </w:rPr>
  </w:style>
  <w:style w:type="character" w:customStyle="1" w:styleId="PieddepageCar">
    <w:name w:val="Pied de page Car"/>
    <w:link w:val="Pieddepage"/>
    <w:uiPriority w:val="99"/>
    <w:qFormat/>
    <w:locked/>
    <w:rsid w:val="00057DE7"/>
    <w:rPr>
      <w:snapToGrid w:val="0"/>
      <w:lang w:val="fr-FR" w:eastAsia="fr-FR" w:bidi="ar-SA"/>
    </w:rPr>
  </w:style>
  <w:style w:type="paragraph" w:styleId="Corpsdetexte2">
    <w:name w:val="Body Text 2"/>
    <w:basedOn w:val="Normal"/>
    <w:link w:val="Corpsdetexte2Car"/>
    <w:rsid w:val="00C3535C"/>
    <w:pPr>
      <w:jc w:val="both"/>
    </w:pPr>
    <w:rPr>
      <w:snapToGrid w:val="0"/>
      <w:szCs w:val="20"/>
      <w:lang w:val="x-none" w:eastAsia="x-none"/>
    </w:rPr>
  </w:style>
  <w:style w:type="paragraph" w:styleId="Corpsdetexte">
    <w:name w:val="Body Text"/>
    <w:aliases w:val="Body Text simone"/>
    <w:basedOn w:val="Normal"/>
    <w:link w:val="CorpsdetexteCar"/>
    <w:qFormat/>
    <w:rsid w:val="00C3535C"/>
    <w:rPr>
      <w:snapToGrid w:val="0"/>
      <w:sz w:val="28"/>
      <w:szCs w:val="20"/>
      <w:lang w:val="x-none" w:eastAsia="x-none"/>
    </w:rPr>
  </w:style>
  <w:style w:type="paragraph" w:customStyle="1" w:styleId="BodyText21">
    <w:name w:val="Body Text 21"/>
    <w:basedOn w:val="Normal"/>
    <w:qFormat/>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lang w:val="x-none" w:eastAsia="x-none"/>
    </w:rPr>
  </w:style>
  <w:style w:type="paragraph" w:styleId="Retraitcorpsdetexte3">
    <w:name w:val="Body Text Indent 3"/>
    <w:basedOn w:val="Normal"/>
    <w:link w:val="Retraitcorpsdetexte3Car"/>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lang w:val="x-none" w:eastAsia="x-none"/>
    </w:rPr>
  </w:style>
  <w:style w:type="paragraph" w:customStyle="1" w:styleId="Standart">
    <w:name w:val="Standart"/>
    <w:basedOn w:val="Normal"/>
    <w:rsid w:val="00C3535C"/>
    <w:rPr>
      <w:rFonts w:ascii="Arial" w:hAnsi="Arial"/>
      <w:szCs w:val="20"/>
      <w:lang w:val="de-D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C3535C"/>
    <w:pPr>
      <w:ind w:left="348"/>
      <w:jc w:val="center"/>
    </w:pPr>
    <w:rPr>
      <w:rFonts w:ascii="Arial" w:hAnsi="Arial"/>
      <w:bCs/>
      <w:snapToGrid w:val="0"/>
      <w:sz w:val="28"/>
      <w:szCs w:val="20"/>
      <w:lang w:val="x-none" w:eastAsia="x-none"/>
    </w:rPr>
  </w:style>
  <w:style w:type="paragraph" w:styleId="En-tte">
    <w:name w:val="header"/>
    <w:basedOn w:val="Normal"/>
    <w:link w:val="En-tteCar"/>
    <w:rsid w:val="00C3535C"/>
    <w:pPr>
      <w:tabs>
        <w:tab w:val="center" w:pos="4819"/>
        <w:tab w:val="right" w:pos="9071"/>
      </w:tabs>
    </w:pPr>
    <w:rPr>
      <w:snapToGrid w:val="0"/>
      <w:sz w:val="20"/>
      <w:szCs w:val="20"/>
      <w:lang w:val="x-none" w:eastAsia="x-none"/>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link w:val="TextedebullesCar"/>
    <w:semiHidden/>
    <w:rsid w:val="00C3535C"/>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uiPriority w:val="99"/>
    <w:rsid w:val="00047977"/>
    <w:rPr>
      <w:color w:val="0000FF"/>
      <w:u w:val="single"/>
    </w:rPr>
  </w:style>
  <w:style w:type="character" w:styleId="Lienhypertextesuivivisit">
    <w:name w:val="FollowedHyperlink"/>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link w:val="TitreCar"/>
    <w:qFormat/>
    <w:rsid w:val="00047977"/>
    <w:pPr>
      <w:jc w:val="center"/>
    </w:pPr>
    <w:rPr>
      <w:b/>
      <w:sz w:val="44"/>
      <w:szCs w:val="20"/>
      <w:u w:val="single"/>
    </w:rPr>
  </w:style>
  <w:style w:type="paragraph" w:styleId="Sous-titre">
    <w:name w:val="Subtitle"/>
    <w:basedOn w:val="Normal"/>
    <w:link w:val="Sous-titreCar"/>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uiPriority w:val="99"/>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link w:val="NotedebasdepageCar"/>
    <w:semiHidden/>
    <w:rsid w:val="00047977"/>
    <w:rPr>
      <w:sz w:val="20"/>
      <w:szCs w:val="20"/>
    </w:rPr>
  </w:style>
  <w:style w:type="character" w:customStyle="1" w:styleId="NotedebasdepageCar">
    <w:name w:val="Note de bas de page Car"/>
    <w:link w:val="Notedebasdepage"/>
    <w:semiHidden/>
    <w:locked/>
    <w:rsid w:val="00057DE7"/>
    <w:rPr>
      <w:lang w:val="fr-FR" w:eastAsia="fr-FR" w:bidi="ar-SA"/>
    </w:rPr>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link w:val="CommentaireCar"/>
    <w:semiHidden/>
    <w:rsid w:val="00047977"/>
    <w:rPr>
      <w:sz w:val="20"/>
      <w:szCs w:val="20"/>
    </w:rPr>
  </w:style>
  <w:style w:type="paragraph" w:styleId="Explorateurdedocuments">
    <w:name w:val="Document Map"/>
    <w:basedOn w:val="Normal"/>
    <w:link w:val="ExplorateurdedocumentsCar"/>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uiPriority w:val="39"/>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paragraph" w:customStyle="1" w:styleId="CharChar11">
    <w:name w:val="Char Char11"/>
    <w:basedOn w:val="Normal"/>
    <w:autoRedefine/>
    <w:rsid w:val="00D77CD9"/>
    <w:pPr>
      <w:spacing w:after="160" w:line="360" w:lineRule="auto"/>
      <w:jc w:val="both"/>
    </w:pPr>
    <w:rPr>
      <w:b/>
      <w:sz w:val="22"/>
      <w:szCs w:val="22"/>
      <w:lang w:eastAsia="en-US"/>
    </w:rPr>
  </w:style>
  <w:style w:type="paragraph" w:customStyle="1" w:styleId="CarCarCarCarCarCarCarCarCarCar1">
    <w:name w:val="Car Car Car Car Car Car Car Car Car Car1"/>
    <w:basedOn w:val="Normal"/>
    <w:rsid w:val="001B4CAC"/>
    <w:pPr>
      <w:spacing w:after="160" w:line="240" w:lineRule="exact"/>
    </w:pPr>
    <w:rPr>
      <w:rFonts w:ascii="Verdana" w:hAnsi="Verdana" w:cs="Verdana"/>
      <w:sz w:val="20"/>
      <w:szCs w:val="20"/>
      <w:lang w:val="en-US" w:eastAsia="en-US"/>
    </w:rPr>
  </w:style>
  <w:style w:type="paragraph" w:customStyle="1" w:styleId="CarCarCarCarCarCarCarCarCarCarCarCarCar1CarCarCar">
    <w:name w:val="Car Car Car Car Car Car Car Car Car Car Car Car Car1 Car Car Car"/>
    <w:basedOn w:val="Normal"/>
    <w:rsid w:val="007148B4"/>
    <w:pPr>
      <w:spacing w:after="160" w:line="240" w:lineRule="exact"/>
    </w:pPr>
    <w:rPr>
      <w:rFonts w:ascii="Verdana" w:hAnsi="Verdana"/>
      <w:sz w:val="20"/>
      <w:szCs w:val="20"/>
      <w:lang w:val="en-US" w:eastAsia="en-US"/>
    </w:rPr>
  </w:style>
  <w:style w:type="paragraph" w:styleId="Paragraphedeliste">
    <w:name w:val="List Paragraph"/>
    <w:aliases w:val="List Paragraph1,lp1,YC Bulet,Use Case List Paragraph,Bullet List,numbered,符号列表,·ûºÅÁÐ±í,¡¤?o?¨¢D¡À¨ª,?¡è?o?¡§¡éD?¨¤¡§a,??¨¨?o??¡ì?¨¦D?¡§¡è?¡ìa,??¡§¡§?o???¨¬?¡§|D??¡ì?¨¨??¨¬a,???¡ì?¡ì?o???¡§???¡ì|D???¨¬?¡§¡§??¡§?a,Bullet Number,列出段落,符"/>
    <w:basedOn w:val="Normal"/>
    <w:link w:val="ParagraphedelisteCar"/>
    <w:uiPriority w:val="34"/>
    <w:qFormat/>
    <w:rsid w:val="008124F1"/>
    <w:pPr>
      <w:ind w:left="708"/>
    </w:pPr>
    <w:rPr>
      <w:lang w:val="x-none" w:eastAsia="x-none"/>
    </w:rPr>
  </w:style>
  <w:style w:type="paragraph" w:customStyle="1" w:styleId="CarCarCar1Car1">
    <w:name w:val="Car Car Car1 Car1"/>
    <w:basedOn w:val="Normal"/>
    <w:rsid w:val="00C72BCD"/>
    <w:pPr>
      <w:spacing w:after="160" w:line="240" w:lineRule="exact"/>
    </w:pPr>
    <w:rPr>
      <w:rFonts w:ascii="Verdana" w:hAnsi="Verdana"/>
      <w:sz w:val="20"/>
      <w:szCs w:val="20"/>
      <w:lang w:val="en-US" w:eastAsia="en-US"/>
    </w:rPr>
  </w:style>
  <w:style w:type="paragraph" w:customStyle="1" w:styleId="CarCarCarCarCarCarCarCarCarCar2">
    <w:name w:val="Car Car Car Car Car Car Car Car Car Car2"/>
    <w:basedOn w:val="Normal"/>
    <w:rsid w:val="00C72BCD"/>
    <w:pPr>
      <w:spacing w:after="160" w:line="240" w:lineRule="exact"/>
    </w:pPr>
    <w:rPr>
      <w:rFonts w:ascii="Verdana" w:hAnsi="Verdana"/>
      <w:sz w:val="20"/>
      <w:szCs w:val="20"/>
      <w:lang w:val="en-US" w:eastAsia="en-US"/>
    </w:rPr>
  </w:style>
  <w:style w:type="paragraph" w:customStyle="1" w:styleId="titre1">
    <w:name w:val="titre 1"/>
    <w:basedOn w:val="Normal"/>
    <w:autoRedefine/>
    <w:rsid w:val="00C72BCD"/>
    <w:pPr>
      <w:numPr>
        <w:numId w:val="2"/>
      </w:numPr>
      <w:spacing w:after="160" w:line="240" w:lineRule="exact"/>
    </w:pPr>
    <w:rPr>
      <w:b/>
      <w:lang w:val="en-US" w:eastAsia="en-US"/>
    </w:rPr>
  </w:style>
  <w:style w:type="character" w:customStyle="1" w:styleId="petittextegris1">
    <w:name w:val="petit_texte_gris1"/>
    <w:rsid w:val="00C72BCD"/>
    <w:rPr>
      <w:rFonts w:ascii="Arial" w:hAnsi="Arial" w:cs="Arial" w:hint="default"/>
      <w:color w:val="333333"/>
      <w:sz w:val="17"/>
      <w:szCs w:val="17"/>
    </w:rPr>
  </w:style>
  <w:style w:type="paragraph" w:customStyle="1" w:styleId="producttitle">
    <w:name w:val="product_title"/>
    <w:basedOn w:val="Normal"/>
    <w:rsid w:val="00C72BCD"/>
    <w:pPr>
      <w:spacing w:before="100" w:beforeAutospacing="1" w:after="100" w:afterAutospacing="1"/>
    </w:pPr>
  </w:style>
  <w:style w:type="character" w:customStyle="1" w:styleId="Titre2Car">
    <w:name w:val="Titre 2 Car"/>
    <w:aliases w:val="tp2 Car,Section Car,heading 2 Car,Contrat 2 Car,Ctt Car,niveau 2 Car,Titre 2  Car"/>
    <w:link w:val="Titre2"/>
    <w:rsid w:val="005A36AA"/>
    <w:rPr>
      <w:b/>
      <w:snapToGrid w:val="0"/>
      <w:sz w:val="28"/>
      <w:u w:val="single"/>
    </w:rPr>
  </w:style>
  <w:style w:type="character" w:customStyle="1" w:styleId="Corpsdetexte2Car">
    <w:name w:val="Corps de texte 2 Car"/>
    <w:link w:val="Corpsdetexte2"/>
    <w:rsid w:val="00110508"/>
    <w:rPr>
      <w:snapToGrid w:val="0"/>
      <w:sz w:val="24"/>
    </w:rPr>
  </w:style>
  <w:style w:type="character" w:customStyle="1" w:styleId="En-tteCar">
    <w:name w:val="En-tête Car"/>
    <w:link w:val="En-tte"/>
    <w:qFormat/>
    <w:rsid w:val="00DA3B48"/>
    <w:rPr>
      <w:snapToGrid w:val="0"/>
    </w:rPr>
  </w:style>
  <w:style w:type="character" w:customStyle="1" w:styleId="CorpsdetexteCar">
    <w:name w:val="Corps de texte Car"/>
    <w:aliases w:val="Body Text simone Car"/>
    <w:link w:val="Corpsdetexte"/>
    <w:qFormat/>
    <w:rsid w:val="00A11D7B"/>
    <w:rPr>
      <w:snapToGrid w:val="0"/>
      <w:sz w:val="28"/>
    </w:rPr>
  </w:style>
  <w:style w:type="character" w:customStyle="1" w:styleId="Corpsdetexte3Car">
    <w:name w:val="Corps de texte 3 Car"/>
    <w:link w:val="Corpsdetexte3"/>
    <w:rsid w:val="00A11D7B"/>
    <w:rPr>
      <w:b/>
      <w:snapToGrid w:val="0"/>
    </w:rPr>
  </w:style>
  <w:style w:type="character" w:customStyle="1" w:styleId="RetraitcorpsdetexteCar">
    <w:name w:val="Retrait corps de texte Car"/>
    <w:link w:val="Retraitcorpsdetexte"/>
    <w:rsid w:val="00A11D7B"/>
    <w:rPr>
      <w:snapToGrid w:val="0"/>
      <w:sz w:val="24"/>
    </w:rPr>
  </w:style>
  <w:style w:type="character" w:customStyle="1" w:styleId="Retraitcorpsdetexte2Car">
    <w:name w:val="Retrait corps de texte 2 Car"/>
    <w:link w:val="Retraitcorpsdetexte2"/>
    <w:rsid w:val="00A11D7B"/>
    <w:rPr>
      <w:rFonts w:ascii="Arial" w:hAnsi="Arial" w:cs="Arial"/>
      <w:bCs/>
      <w:snapToGrid w:val="0"/>
      <w:sz w:val="28"/>
    </w:rPr>
  </w:style>
  <w:style w:type="character" w:customStyle="1" w:styleId="ParagraphedelisteCar">
    <w:name w:val="Paragraphe de liste Car"/>
    <w:aliases w:val="List Paragraph1 Car,lp1 Car,YC Bulet Car,Use Case List Paragraph Car,Bullet List Car,numbered Car,符号列表 Car,·ûºÅÁÐ±í Car,¡¤?o?¨¢D¡À¨ª Car,?¡è?o?¡§¡éD?¨¤¡§a Car,??¨¨?o??¡ì?¨¦D?¡§¡è?¡ìa Car,??¡§¡§?o???¨¬?¡§|D??¡ì?¨¨??¨¬a Car,符 Car"/>
    <w:link w:val="Paragraphedeliste"/>
    <w:uiPriority w:val="34"/>
    <w:qFormat/>
    <w:locked/>
    <w:rsid w:val="00A11D7B"/>
    <w:rPr>
      <w:sz w:val="24"/>
      <w:szCs w:val="24"/>
    </w:rPr>
  </w:style>
  <w:style w:type="paragraph" w:customStyle="1" w:styleId="Paragraphedeliste1">
    <w:name w:val="Paragraphe de liste1"/>
    <w:basedOn w:val="Normal"/>
    <w:rsid w:val="00A11D7B"/>
    <w:pPr>
      <w:ind w:left="720"/>
      <w:contextualSpacing/>
    </w:pPr>
    <w:rPr>
      <w:rFonts w:ascii="Cambria" w:eastAsia="MS Mincho" w:hAnsi="Cambria"/>
    </w:rPr>
  </w:style>
  <w:style w:type="character" w:customStyle="1" w:styleId="Corpsdutexte51">
    <w:name w:val="Corps du texte (51)_"/>
    <w:link w:val="Corpsdutexte510"/>
    <w:rsid w:val="00A11D7B"/>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A11D7B"/>
    <w:pPr>
      <w:shd w:val="clear" w:color="auto" w:fill="FFFFFF"/>
      <w:spacing w:before="1860" w:line="306" w:lineRule="exact"/>
      <w:ind w:hanging="360"/>
    </w:pPr>
    <w:rPr>
      <w:rFonts w:ascii="Tahoma" w:eastAsia="Tahoma" w:hAnsi="Tahoma"/>
      <w:sz w:val="21"/>
      <w:szCs w:val="21"/>
      <w:lang w:val="x-none" w:eastAsia="x-none"/>
    </w:rPr>
  </w:style>
  <w:style w:type="character" w:customStyle="1" w:styleId="ircsu">
    <w:name w:val="irc_su"/>
    <w:rsid w:val="00C23EE4"/>
  </w:style>
  <w:style w:type="paragraph" w:customStyle="1" w:styleId="corpstextepuces">
    <w:name w:val="corps texte puces"/>
    <w:basedOn w:val="Corpsdetexte3"/>
    <w:rsid w:val="005F2E8B"/>
    <w:pPr>
      <w:numPr>
        <w:numId w:val="6"/>
      </w:numPr>
      <w:tabs>
        <w:tab w:val="clear" w:pos="3686"/>
      </w:tabs>
    </w:pPr>
    <w:rPr>
      <w:b w:val="0"/>
      <w:bCs/>
      <w:snapToGrid/>
      <w:sz w:val="24"/>
      <w:szCs w:val="24"/>
    </w:rPr>
  </w:style>
  <w:style w:type="paragraph" w:customStyle="1" w:styleId="xl65">
    <w:name w:val="xl65"/>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66">
    <w:name w:val="xl66"/>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67">
    <w:name w:val="xl67"/>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68">
    <w:name w:val="xl68"/>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0">
    <w:name w:val="xl70"/>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1">
    <w:name w:val="xl71"/>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2">
    <w:name w:val="xl72"/>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3">
    <w:name w:val="xl73"/>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74">
    <w:name w:val="xl74"/>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75">
    <w:name w:val="xl75"/>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6">
    <w:name w:val="xl76"/>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9">
    <w:name w:val="xl79"/>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0">
    <w:name w:val="xl80"/>
    <w:basedOn w:val="Normal"/>
    <w:rsid w:val="005F2E8B"/>
    <w:pPr>
      <w:pBdr>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1">
    <w:name w:val="xl81"/>
    <w:basedOn w:val="Normal"/>
    <w:rsid w:val="005F2E8B"/>
    <w:pPr>
      <w:pBdr>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2">
    <w:name w:val="xl82"/>
    <w:basedOn w:val="Normal"/>
    <w:rsid w:val="005F2E8B"/>
    <w:pPr>
      <w:pBdr>
        <w:top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83">
    <w:name w:val="xl83"/>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4">
    <w:name w:val="xl84"/>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5">
    <w:name w:val="xl85"/>
    <w:basedOn w:val="Normal"/>
    <w:rsid w:val="005F2E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6">
    <w:name w:val="xl86"/>
    <w:basedOn w:val="Normal"/>
    <w:rsid w:val="005F2E8B"/>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7">
    <w:name w:val="xl87"/>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8">
    <w:name w:val="xl88"/>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9">
    <w:name w:val="xl89"/>
    <w:basedOn w:val="Normal"/>
    <w:rsid w:val="005F2E8B"/>
    <w:pPr>
      <w:pBdr>
        <w:left w:val="single" w:sz="4" w:space="31" w:color="auto"/>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styleId="Index1">
    <w:name w:val="index 1"/>
    <w:basedOn w:val="Normal"/>
    <w:next w:val="Normal"/>
    <w:autoRedefine/>
    <w:rsid w:val="00BD3546"/>
    <w:pPr>
      <w:ind w:left="240" w:hanging="240"/>
    </w:pPr>
  </w:style>
  <w:style w:type="paragraph" w:styleId="Titreindex">
    <w:name w:val="index heading"/>
    <w:basedOn w:val="Normal"/>
    <w:next w:val="Index1"/>
    <w:rsid w:val="00BD3546"/>
  </w:style>
  <w:style w:type="paragraph" w:customStyle="1" w:styleId="module">
    <w:name w:val="module"/>
    <w:basedOn w:val="Corpsdetexte"/>
    <w:link w:val="moduleCar"/>
    <w:rsid w:val="00575114"/>
    <w:pPr>
      <w:ind w:right="110"/>
      <w:jc w:val="both"/>
    </w:pPr>
    <w:rPr>
      <w:snapToGrid/>
      <w:sz w:val="24"/>
      <w:szCs w:val="24"/>
      <w:lang w:val="fr-CA"/>
    </w:rPr>
  </w:style>
  <w:style w:type="character" w:customStyle="1" w:styleId="moduleCar">
    <w:name w:val="module Car"/>
    <w:link w:val="module"/>
    <w:rsid w:val="00575114"/>
    <w:rPr>
      <w:sz w:val="24"/>
      <w:szCs w:val="24"/>
      <w:lang w:val="fr-CA"/>
    </w:rPr>
  </w:style>
  <w:style w:type="character" w:customStyle="1" w:styleId="CommentaireCar">
    <w:name w:val="Commentaire Car"/>
    <w:link w:val="Commentaire"/>
    <w:semiHidden/>
    <w:rsid w:val="00A62DCC"/>
  </w:style>
  <w:style w:type="character" w:styleId="Marquedecommentaire">
    <w:name w:val="annotation reference"/>
    <w:rsid w:val="00A62DCC"/>
    <w:rPr>
      <w:sz w:val="16"/>
      <w:szCs w:val="16"/>
    </w:rPr>
  </w:style>
  <w:style w:type="paragraph" w:customStyle="1" w:styleId="xxmsonormal">
    <w:name w:val="x_xmsonormal"/>
    <w:basedOn w:val="Normal"/>
    <w:rsid w:val="0021681B"/>
    <w:rPr>
      <w:rFonts w:ascii="Calibri" w:eastAsiaTheme="minorHAnsi" w:hAnsi="Calibri" w:cs="Calibri"/>
      <w:sz w:val="22"/>
      <w:szCs w:val="22"/>
      <w:lang w:val="en-US" w:eastAsia="en-US"/>
    </w:rPr>
  </w:style>
  <w:style w:type="paragraph" w:customStyle="1" w:styleId="xmsonormal">
    <w:name w:val="x_msonormal"/>
    <w:basedOn w:val="Normal"/>
    <w:rsid w:val="00F05496"/>
    <w:pPr>
      <w:spacing w:before="100" w:beforeAutospacing="1" w:after="100" w:afterAutospacing="1"/>
    </w:pPr>
  </w:style>
  <w:style w:type="paragraph" w:customStyle="1" w:styleId="elementtoproof">
    <w:name w:val="elementtoproof"/>
    <w:basedOn w:val="Normal"/>
    <w:uiPriority w:val="99"/>
    <w:semiHidden/>
    <w:rsid w:val="00C4372F"/>
    <w:rPr>
      <w:rFonts w:ascii="Calibri" w:eastAsiaTheme="minorHAnsi" w:hAnsi="Calibri" w:cs="Calibri"/>
      <w:sz w:val="22"/>
      <w:szCs w:val="22"/>
      <w:lang w:val="fr-MA" w:eastAsia="fr-MA"/>
    </w:rPr>
  </w:style>
  <w:style w:type="character" w:customStyle="1" w:styleId="Titre1Car">
    <w:name w:val="Titre 1 Car"/>
    <w:aliases w:val="Principal Car,Heading 1 simone Car"/>
    <w:basedOn w:val="Policepardfaut"/>
    <w:link w:val="Titre10"/>
    <w:rsid w:val="00BE7055"/>
    <w:rPr>
      <w:b/>
      <w:snapToGrid w:val="0"/>
    </w:rPr>
  </w:style>
  <w:style w:type="character" w:customStyle="1" w:styleId="Titre3Car">
    <w:name w:val="Titre 3 Car"/>
    <w:aliases w:val="No Car,Contrat 3 Car"/>
    <w:basedOn w:val="Policepardfaut"/>
    <w:link w:val="Titre3"/>
    <w:rsid w:val="00BE7055"/>
    <w:rPr>
      <w:b/>
      <w:sz w:val="96"/>
      <w:szCs w:val="24"/>
      <w:bdr w:val="single" w:sz="48" w:space="0" w:color="auto"/>
    </w:rPr>
  </w:style>
  <w:style w:type="character" w:customStyle="1" w:styleId="Titre4Car">
    <w:name w:val="Titre 4 Car"/>
    <w:aliases w:val="NoAlpha Car,Contrat 4 Car"/>
    <w:basedOn w:val="Policepardfaut"/>
    <w:link w:val="Titre4"/>
    <w:rsid w:val="00BE7055"/>
    <w:rPr>
      <w:b/>
      <w:snapToGrid w:val="0"/>
      <w:sz w:val="24"/>
    </w:rPr>
  </w:style>
  <w:style w:type="character" w:customStyle="1" w:styleId="Titre5Car">
    <w:name w:val="Titre 5 Car"/>
    <w:basedOn w:val="Policepardfaut"/>
    <w:link w:val="Titre5"/>
    <w:rsid w:val="00BE7055"/>
    <w:rPr>
      <w:b/>
      <w:snapToGrid w:val="0"/>
      <w:sz w:val="36"/>
    </w:rPr>
  </w:style>
  <w:style w:type="character" w:customStyle="1" w:styleId="Titre6Car">
    <w:name w:val="Titre 6 Car"/>
    <w:basedOn w:val="Policepardfaut"/>
    <w:link w:val="Titre6"/>
    <w:rsid w:val="00BE7055"/>
    <w:rPr>
      <w:b/>
      <w:snapToGrid w:val="0"/>
      <w:sz w:val="32"/>
      <w:u w:val="single"/>
    </w:rPr>
  </w:style>
  <w:style w:type="character" w:customStyle="1" w:styleId="Titre7Car">
    <w:name w:val="Titre 7 Car"/>
    <w:basedOn w:val="Policepardfaut"/>
    <w:link w:val="Titre7"/>
    <w:rsid w:val="00BE7055"/>
    <w:rPr>
      <w:rFonts w:ascii="Arial" w:hAnsi="Arial"/>
      <w:b/>
      <w:snapToGrid w:val="0"/>
      <w:color w:val="000000"/>
      <w:sz w:val="24"/>
    </w:rPr>
  </w:style>
  <w:style w:type="character" w:customStyle="1" w:styleId="Titre8Car">
    <w:name w:val="Titre 8 Car"/>
    <w:basedOn w:val="Policepardfaut"/>
    <w:link w:val="Titre8"/>
    <w:rsid w:val="00BE7055"/>
    <w:rPr>
      <w:snapToGrid w:val="0"/>
      <w:sz w:val="24"/>
    </w:rPr>
  </w:style>
  <w:style w:type="character" w:customStyle="1" w:styleId="Titre9Car">
    <w:name w:val="Titre 9 Car"/>
    <w:basedOn w:val="Policepardfaut"/>
    <w:link w:val="Titre9"/>
    <w:rsid w:val="00BE7055"/>
    <w:rPr>
      <w:b/>
      <w:snapToGrid w:val="0"/>
      <w:sz w:val="32"/>
    </w:rPr>
  </w:style>
  <w:style w:type="character" w:customStyle="1" w:styleId="Retraitcorpsdetexte3Car">
    <w:name w:val="Retrait corps de texte 3 Car"/>
    <w:basedOn w:val="Policepardfaut"/>
    <w:link w:val="Retraitcorpsdetexte3"/>
    <w:rsid w:val="00BE7055"/>
    <w:rPr>
      <w:rFonts w:ascii="Comic Sans MS" w:hAnsi="Comic Sans MS"/>
      <w:snapToGrid w:val="0"/>
      <w:sz w:val="36"/>
    </w:rPr>
  </w:style>
  <w:style w:type="character" w:customStyle="1" w:styleId="TextedebullesCar">
    <w:name w:val="Texte de bulles Car"/>
    <w:basedOn w:val="Policepardfaut"/>
    <w:link w:val="Textedebulles"/>
    <w:semiHidden/>
    <w:rsid w:val="00BE7055"/>
    <w:rPr>
      <w:rFonts w:ascii="Tahoma" w:hAnsi="Tahoma" w:cs="Tahoma"/>
      <w:sz w:val="16"/>
      <w:szCs w:val="16"/>
    </w:rPr>
  </w:style>
  <w:style w:type="character" w:customStyle="1" w:styleId="TitreCar">
    <w:name w:val="Titre Car"/>
    <w:basedOn w:val="Policepardfaut"/>
    <w:link w:val="Titre"/>
    <w:rsid w:val="00BE7055"/>
    <w:rPr>
      <w:b/>
      <w:sz w:val="44"/>
      <w:u w:val="single"/>
    </w:rPr>
  </w:style>
  <w:style w:type="character" w:customStyle="1" w:styleId="Sous-titreCar">
    <w:name w:val="Sous-titre Car"/>
    <w:basedOn w:val="Policepardfaut"/>
    <w:link w:val="Sous-titre"/>
    <w:rsid w:val="00BE7055"/>
    <w:rPr>
      <w:sz w:val="24"/>
      <w:szCs w:val="24"/>
      <w:lang w:val="fr-BE"/>
    </w:rPr>
  </w:style>
  <w:style w:type="character" w:customStyle="1" w:styleId="ExplorateurdedocumentsCar">
    <w:name w:val="Explorateur de documents Car"/>
    <w:basedOn w:val="Policepardfaut"/>
    <w:link w:val="Explorateurdedocuments"/>
    <w:semiHidden/>
    <w:rsid w:val="00BE7055"/>
    <w:rPr>
      <w:rFonts w:ascii="Tahoma" w:hAnsi="Tahoma"/>
      <w:shd w:val="clear" w:color="auto" w:fill="000080"/>
    </w:rPr>
  </w:style>
  <w:style w:type="paragraph" w:styleId="Objetducommentaire">
    <w:name w:val="annotation subject"/>
    <w:basedOn w:val="Commentaire"/>
    <w:next w:val="Commentaire"/>
    <w:link w:val="ObjetducommentaireCar"/>
    <w:semiHidden/>
    <w:unhideWhenUsed/>
    <w:rsid w:val="00C654B9"/>
    <w:rPr>
      <w:b/>
      <w:bCs/>
    </w:rPr>
  </w:style>
  <w:style w:type="character" w:customStyle="1" w:styleId="ObjetducommentaireCar">
    <w:name w:val="Objet du commentaire Car"/>
    <w:basedOn w:val="CommentaireCar"/>
    <w:link w:val="Objetducommentaire"/>
    <w:semiHidden/>
    <w:rsid w:val="00C65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5277">
      <w:bodyDiv w:val="1"/>
      <w:marLeft w:val="0"/>
      <w:marRight w:val="0"/>
      <w:marTop w:val="0"/>
      <w:marBottom w:val="0"/>
      <w:divBdr>
        <w:top w:val="none" w:sz="0" w:space="0" w:color="auto"/>
        <w:left w:val="none" w:sz="0" w:space="0" w:color="auto"/>
        <w:bottom w:val="none" w:sz="0" w:space="0" w:color="auto"/>
        <w:right w:val="none" w:sz="0" w:space="0" w:color="auto"/>
      </w:divBdr>
    </w:div>
    <w:div w:id="63339642">
      <w:bodyDiv w:val="1"/>
      <w:marLeft w:val="0"/>
      <w:marRight w:val="0"/>
      <w:marTop w:val="0"/>
      <w:marBottom w:val="0"/>
      <w:divBdr>
        <w:top w:val="none" w:sz="0" w:space="0" w:color="auto"/>
        <w:left w:val="none" w:sz="0" w:space="0" w:color="auto"/>
        <w:bottom w:val="none" w:sz="0" w:space="0" w:color="auto"/>
        <w:right w:val="none" w:sz="0" w:space="0" w:color="auto"/>
      </w:divBdr>
    </w:div>
    <w:div w:id="82847063">
      <w:bodyDiv w:val="1"/>
      <w:marLeft w:val="0"/>
      <w:marRight w:val="0"/>
      <w:marTop w:val="0"/>
      <w:marBottom w:val="0"/>
      <w:divBdr>
        <w:top w:val="none" w:sz="0" w:space="0" w:color="auto"/>
        <w:left w:val="none" w:sz="0" w:space="0" w:color="auto"/>
        <w:bottom w:val="none" w:sz="0" w:space="0" w:color="auto"/>
        <w:right w:val="none" w:sz="0" w:space="0" w:color="auto"/>
      </w:divBdr>
    </w:div>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0694">
      <w:bodyDiv w:val="1"/>
      <w:marLeft w:val="0"/>
      <w:marRight w:val="0"/>
      <w:marTop w:val="0"/>
      <w:marBottom w:val="0"/>
      <w:divBdr>
        <w:top w:val="none" w:sz="0" w:space="0" w:color="auto"/>
        <w:left w:val="none" w:sz="0" w:space="0" w:color="auto"/>
        <w:bottom w:val="none" w:sz="0" w:space="0" w:color="auto"/>
        <w:right w:val="none" w:sz="0" w:space="0" w:color="auto"/>
      </w:divBdr>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21794421">
      <w:bodyDiv w:val="1"/>
      <w:marLeft w:val="0"/>
      <w:marRight w:val="0"/>
      <w:marTop w:val="0"/>
      <w:marBottom w:val="0"/>
      <w:divBdr>
        <w:top w:val="none" w:sz="0" w:space="0" w:color="auto"/>
        <w:left w:val="none" w:sz="0" w:space="0" w:color="auto"/>
        <w:bottom w:val="none" w:sz="0" w:space="0" w:color="auto"/>
        <w:right w:val="none" w:sz="0" w:space="0" w:color="auto"/>
      </w:divBdr>
    </w:div>
    <w:div w:id="268860249">
      <w:bodyDiv w:val="1"/>
      <w:marLeft w:val="0"/>
      <w:marRight w:val="0"/>
      <w:marTop w:val="0"/>
      <w:marBottom w:val="0"/>
      <w:divBdr>
        <w:top w:val="none" w:sz="0" w:space="0" w:color="auto"/>
        <w:left w:val="none" w:sz="0" w:space="0" w:color="auto"/>
        <w:bottom w:val="none" w:sz="0" w:space="0" w:color="auto"/>
        <w:right w:val="none" w:sz="0" w:space="0" w:color="auto"/>
      </w:divBdr>
    </w:div>
    <w:div w:id="284241730">
      <w:bodyDiv w:val="1"/>
      <w:marLeft w:val="0"/>
      <w:marRight w:val="0"/>
      <w:marTop w:val="0"/>
      <w:marBottom w:val="0"/>
      <w:divBdr>
        <w:top w:val="none" w:sz="0" w:space="0" w:color="auto"/>
        <w:left w:val="none" w:sz="0" w:space="0" w:color="auto"/>
        <w:bottom w:val="none" w:sz="0" w:space="0" w:color="auto"/>
        <w:right w:val="none" w:sz="0" w:space="0" w:color="auto"/>
      </w:divBdr>
    </w:div>
    <w:div w:id="313027349">
      <w:bodyDiv w:val="1"/>
      <w:marLeft w:val="0"/>
      <w:marRight w:val="0"/>
      <w:marTop w:val="0"/>
      <w:marBottom w:val="0"/>
      <w:divBdr>
        <w:top w:val="none" w:sz="0" w:space="0" w:color="auto"/>
        <w:left w:val="none" w:sz="0" w:space="0" w:color="auto"/>
        <w:bottom w:val="none" w:sz="0" w:space="0" w:color="auto"/>
        <w:right w:val="none" w:sz="0" w:space="0" w:color="auto"/>
      </w:divBdr>
    </w:div>
    <w:div w:id="319892961">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92940">
      <w:bodyDiv w:val="1"/>
      <w:marLeft w:val="0"/>
      <w:marRight w:val="0"/>
      <w:marTop w:val="0"/>
      <w:marBottom w:val="0"/>
      <w:divBdr>
        <w:top w:val="none" w:sz="0" w:space="0" w:color="auto"/>
        <w:left w:val="none" w:sz="0" w:space="0" w:color="auto"/>
        <w:bottom w:val="none" w:sz="0" w:space="0" w:color="auto"/>
        <w:right w:val="none" w:sz="0" w:space="0" w:color="auto"/>
      </w:divBdr>
    </w:div>
    <w:div w:id="500895504">
      <w:bodyDiv w:val="1"/>
      <w:marLeft w:val="0"/>
      <w:marRight w:val="0"/>
      <w:marTop w:val="0"/>
      <w:marBottom w:val="0"/>
      <w:divBdr>
        <w:top w:val="none" w:sz="0" w:space="0" w:color="auto"/>
        <w:left w:val="none" w:sz="0" w:space="0" w:color="auto"/>
        <w:bottom w:val="none" w:sz="0" w:space="0" w:color="auto"/>
        <w:right w:val="none" w:sz="0" w:space="0" w:color="auto"/>
      </w:divBdr>
    </w:div>
    <w:div w:id="579410343">
      <w:bodyDiv w:val="1"/>
      <w:marLeft w:val="0"/>
      <w:marRight w:val="0"/>
      <w:marTop w:val="0"/>
      <w:marBottom w:val="0"/>
      <w:divBdr>
        <w:top w:val="none" w:sz="0" w:space="0" w:color="auto"/>
        <w:left w:val="none" w:sz="0" w:space="0" w:color="auto"/>
        <w:bottom w:val="none" w:sz="0" w:space="0" w:color="auto"/>
        <w:right w:val="none" w:sz="0" w:space="0" w:color="auto"/>
      </w:divBdr>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10617">
      <w:bodyDiv w:val="1"/>
      <w:marLeft w:val="0"/>
      <w:marRight w:val="0"/>
      <w:marTop w:val="0"/>
      <w:marBottom w:val="0"/>
      <w:divBdr>
        <w:top w:val="none" w:sz="0" w:space="0" w:color="auto"/>
        <w:left w:val="none" w:sz="0" w:space="0" w:color="auto"/>
        <w:bottom w:val="none" w:sz="0" w:space="0" w:color="auto"/>
        <w:right w:val="none" w:sz="0" w:space="0" w:color="auto"/>
      </w:divBdr>
    </w:div>
    <w:div w:id="707805022">
      <w:bodyDiv w:val="1"/>
      <w:marLeft w:val="0"/>
      <w:marRight w:val="0"/>
      <w:marTop w:val="0"/>
      <w:marBottom w:val="0"/>
      <w:divBdr>
        <w:top w:val="none" w:sz="0" w:space="0" w:color="auto"/>
        <w:left w:val="none" w:sz="0" w:space="0" w:color="auto"/>
        <w:bottom w:val="none" w:sz="0" w:space="0" w:color="auto"/>
        <w:right w:val="none" w:sz="0" w:space="0" w:color="auto"/>
      </w:divBdr>
    </w:div>
    <w:div w:id="732627600">
      <w:bodyDiv w:val="1"/>
      <w:marLeft w:val="0"/>
      <w:marRight w:val="0"/>
      <w:marTop w:val="0"/>
      <w:marBottom w:val="0"/>
      <w:divBdr>
        <w:top w:val="none" w:sz="0" w:space="0" w:color="auto"/>
        <w:left w:val="none" w:sz="0" w:space="0" w:color="auto"/>
        <w:bottom w:val="none" w:sz="0" w:space="0" w:color="auto"/>
        <w:right w:val="none" w:sz="0" w:space="0" w:color="auto"/>
      </w:divBdr>
    </w:div>
    <w:div w:id="735707342">
      <w:bodyDiv w:val="1"/>
      <w:marLeft w:val="0"/>
      <w:marRight w:val="0"/>
      <w:marTop w:val="0"/>
      <w:marBottom w:val="0"/>
      <w:divBdr>
        <w:top w:val="none" w:sz="0" w:space="0" w:color="auto"/>
        <w:left w:val="none" w:sz="0" w:space="0" w:color="auto"/>
        <w:bottom w:val="none" w:sz="0" w:space="0" w:color="auto"/>
        <w:right w:val="none" w:sz="0" w:space="0" w:color="auto"/>
      </w:divBdr>
    </w:div>
    <w:div w:id="762455236">
      <w:bodyDiv w:val="1"/>
      <w:marLeft w:val="0"/>
      <w:marRight w:val="0"/>
      <w:marTop w:val="0"/>
      <w:marBottom w:val="0"/>
      <w:divBdr>
        <w:top w:val="none" w:sz="0" w:space="0" w:color="auto"/>
        <w:left w:val="none" w:sz="0" w:space="0" w:color="auto"/>
        <w:bottom w:val="none" w:sz="0" w:space="0" w:color="auto"/>
        <w:right w:val="none" w:sz="0" w:space="0" w:color="auto"/>
      </w:divBdr>
    </w:div>
    <w:div w:id="773592752">
      <w:bodyDiv w:val="1"/>
      <w:marLeft w:val="0"/>
      <w:marRight w:val="0"/>
      <w:marTop w:val="0"/>
      <w:marBottom w:val="0"/>
      <w:divBdr>
        <w:top w:val="none" w:sz="0" w:space="0" w:color="auto"/>
        <w:left w:val="none" w:sz="0" w:space="0" w:color="auto"/>
        <w:bottom w:val="none" w:sz="0" w:space="0" w:color="auto"/>
        <w:right w:val="none" w:sz="0" w:space="0" w:color="auto"/>
      </w:divBdr>
    </w:div>
    <w:div w:id="853109128">
      <w:bodyDiv w:val="1"/>
      <w:marLeft w:val="0"/>
      <w:marRight w:val="0"/>
      <w:marTop w:val="0"/>
      <w:marBottom w:val="0"/>
      <w:divBdr>
        <w:top w:val="none" w:sz="0" w:space="0" w:color="auto"/>
        <w:left w:val="none" w:sz="0" w:space="0" w:color="auto"/>
        <w:bottom w:val="none" w:sz="0" w:space="0" w:color="auto"/>
        <w:right w:val="none" w:sz="0" w:space="0" w:color="auto"/>
      </w:divBdr>
    </w:div>
    <w:div w:id="891426516">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5741">
      <w:bodyDiv w:val="1"/>
      <w:marLeft w:val="0"/>
      <w:marRight w:val="0"/>
      <w:marTop w:val="0"/>
      <w:marBottom w:val="0"/>
      <w:divBdr>
        <w:top w:val="none" w:sz="0" w:space="0" w:color="auto"/>
        <w:left w:val="none" w:sz="0" w:space="0" w:color="auto"/>
        <w:bottom w:val="none" w:sz="0" w:space="0" w:color="auto"/>
        <w:right w:val="none" w:sz="0" w:space="0" w:color="auto"/>
      </w:divBdr>
    </w:div>
    <w:div w:id="911044531">
      <w:bodyDiv w:val="1"/>
      <w:marLeft w:val="0"/>
      <w:marRight w:val="0"/>
      <w:marTop w:val="0"/>
      <w:marBottom w:val="0"/>
      <w:divBdr>
        <w:top w:val="none" w:sz="0" w:space="0" w:color="auto"/>
        <w:left w:val="none" w:sz="0" w:space="0" w:color="auto"/>
        <w:bottom w:val="none" w:sz="0" w:space="0" w:color="auto"/>
        <w:right w:val="none" w:sz="0" w:space="0" w:color="auto"/>
      </w:divBdr>
    </w:div>
    <w:div w:id="1006633603">
      <w:bodyDiv w:val="1"/>
      <w:marLeft w:val="0"/>
      <w:marRight w:val="0"/>
      <w:marTop w:val="0"/>
      <w:marBottom w:val="0"/>
      <w:divBdr>
        <w:top w:val="none" w:sz="0" w:space="0" w:color="auto"/>
        <w:left w:val="none" w:sz="0" w:space="0" w:color="auto"/>
        <w:bottom w:val="none" w:sz="0" w:space="0" w:color="auto"/>
        <w:right w:val="none" w:sz="0" w:space="0" w:color="auto"/>
      </w:divBdr>
    </w:div>
    <w:div w:id="1021200809">
      <w:bodyDiv w:val="1"/>
      <w:marLeft w:val="0"/>
      <w:marRight w:val="0"/>
      <w:marTop w:val="0"/>
      <w:marBottom w:val="0"/>
      <w:divBdr>
        <w:top w:val="none" w:sz="0" w:space="0" w:color="auto"/>
        <w:left w:val="none" w:sz="0" w:space="0" w:color="auto"/>
        <w:bottom w:val="none" w:sz="0" w:space="0" w:color="auto"/>
        <w:right w:val="none" w:sz="0" w:space="0" w:color="auto"/>
      </w:divBdr>
    </w:div>
    <w:div w:id="1024866383">
      <w:bodyDiv w:val="1"/>
      <w:marLeft w:val="0"/>
      <w:marRight w:val="0"/>
      <w:marTop w:val="0"/>
      <w:marBottom w:val="0"/>
      <w:divBdr>
        <w:top w:val="none" w:sz="0" w:space="0" w:color="auto"/>
        <w:left w:val="none" w:sz="0" w:space="0" w:color="auto"/>
        <w:bottom w:val="none" w:sz="0" w:space="0" w:color="auto"/>
        <w:right w:val="none" w:sz="0" w:space="0" w:color="auto"/>
      </w:divBdr>
    </w:div>
    <w:div w:id="1056901100">
      <w:bodyDiv w:val="1"/>
      <w:marLeft w:val="0"/>
      <w:marRight w:val="0"/>
      <w:marTop w:val="0"/>
      <w:marBottom w:val="0"/>
      <w:divBdr>
        <w:top w:val="none" w:sz="0" w:space="0" w:color="auto"/>
        <w:left w:val="none" w:sz="0" w:space="0" w:color="auto"/>
        <w:bottom w:val="none" w:sz="0" w:space="0" w:color="auto"/>
        <w:right w:val="none" w:sz="0" w:space="0" w:color="auto"/>
      </w:divBdr>
    </w:div>
    <w:div w:id="1063721619">
      <w:bodyDiv w:val="1"/>
      <w:marLeft w:val="0"/>
      <w:marRight w:val="0"/>
      <w:marTop w:val="0"/>
      <w:marBottom w:val="0"/>
      <w:divBdr>
        <w:top w:val="none" w:sz="0" w:space="0" w:color="auto"/>
        <w:left w:val="none" w:sz="0" w:space="0" w:color="auto"/>
        <w:bottom w:val="none" w:sz="0" w:space="0" w:color="auto"/>
        <w:right w:val="none" w:sz="0" w:space="0" w:color="auto"/>
      </w:divBdr>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122922350">
      <w:bodyDiv w:val="1"/>
      <w:marLeft w:val="0"/>
      <w:marRight w:val="0"/>
      <w:marTop w:val="0"/>
      <w:marBottom w:val="0"/>
      <w:divBdr>
        <w:top w:val="none" w:sz="0" w:space="0" w:color="auto"/>
        <w:left w:val="none" w:sz="0" w:space="0" w:color="auto"/>
        <w:bottom w:val="none" w:sz="0" w:space="0" w:color="auto"/>
        <w:right w:val="none" w:sz="0" w:space="0" w:color="auto"/>
      </w:divBdr>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260093056">
      <w:bodyDiv w:val="1"/>
      <w:marLeft w:val="0"/>
      <w:marRight w:val="0"/>
      <w:marTop w:val="0"/>
      <w:marBottom w:val="0"/>
      <w:divBdr>
        <w:top w:val="none" w:sz="0" w:space="0" w:color="auto"/>
        <w:left w:val="none" w:sz="0" w:space="0" w:color="auto"/>
        <w:bottom w:val="none" w:sz="0" w:space="0" w:color="auto"/>
        <w:right w:val="none" w:sz="0" w:space="0" w:color="auto"/>
      </w:divBdr>
    </w:div>
    <w:div w:id="1348826637">
      <w:bodyDiv w:val="1"/>
      <w:marLeft w:val="0"/>
      <w:marRight w:val="0"/>
      <w:marTop w:val="0"/>
      <w:marBottom w:val="0"/>
      <w:divBdr>
        <w:top w:val="none" w:sz="0" w:space="0" w:color="auto"/>
        <w:left w:val="none" w:sz="0" w:space="0" w:color="auto"/>
        <w:bottom w:val="none" w:sz="0" w:space="0" w:color="auto"/>
        <w:right w:val="none" w:sz="0" w:space="0" w:color="auto"/>
      </w:divBdr>
    </w:div>
    <w:div w:id="1374887634">
      <w:bodyDiv w:val="1"/>
      <w:marLeft w:val="0"/>
      <w:marRight w:val="0"/>
      <w:marTop w:val="0"/>
      <w:marBottom w:val="0"/>
      <w:divBdr>
        <w:top w:val="none" w:sz="0" w:space="0" w:color="auto"/>
        <w:left w:val="none" w:sz="0" w:space="0" w:color="auto"/>
        <w:bottom w:val="none" w:sz="0" w:space="0" w:color="auto"/>
        <w:right w:val="none" w:sz="0" w:space="0" w:color="auto"/>
      </w:divBdr>
    </w:div>
    <w:div w:id="1405909337">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625181">
      <w:bodyDiv w:val="1"/>
      <w:marLeft w:val="0"/>
      <w:marRight w:val="0"/>
      <w:marTop w:val="0"/>
      <w:marBottom w:val="0"/>
      <w:divBdr>
        <w:top w:val="none" w:sz="0" w:space="0" w:color="auto"/>
        <w:left w:val="none" w:sz="0" w:space="0" w:color="auto"/>
        <w:bottom w:val="none" w:sz="0" w:space="0" w:color="auto"/>
        <w:right w:val="none" w:sz="0" w:space="0" w:color="auto"/>
      </w:divBdr>
    </w:div>
    <w:div w:id="1468468420">
      <w:bodyDiv w:val="1"/>
      <w:marLeft w:val="0"/>
      <w:marRight w:val="0"/>
      <w:marTop w:val="0"/>
      <w:marBottom w:val="0"/>
      <w:divBdr>
        <w:top w:val="none" w:sz="0" w:space="0" w:color="auto"/>
        <w:left w:val="none" w:sz="0" w:space="0" w:color="auto"/>
        <w:bottom w:val="none" w:sz="0" w:space="0" w:color="auto"/>
        <w:right w:val="none" w:sz="0" w:space="0" w:color="auto"/>
      </w:divBdr>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10006">
      <w:bodyDiv w:val="1"/>
      <w:marLeft w:val="0"/>
      <w:marRight w:val="0"/>
      <w:marTop w:val="0"/>
      <w:marBottom w:val="0"/>
      <w:divBdr>
        <w:top w:val="none" w:sz="0" w:space="0" w:color="auto"/>
        <w:left w:val="none" w:sz="0" w:space="0" w:color="auto"/>
        <w:bottom w:val="none" w:sz="0" w:space="0" w:color="auto"/>
        <w:right w:val="none" w:sz="0" w:space="0" w:color="auto"/>
      </w:divBdr>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76748">
      <w:bodyDiv w:val="1"/>
      <w:marLeft w:val="0"/>
      <w:marRight w:val="0"/>
      <w:marTop w:val="0"/>
      <w:marBottom w:val="0"/>
      <w:divBdr>
        <w:top w:val="none" w:sz="0" w:space="0" w:color="auto"/>
        <w:left w:val="none" w:sz="0" w:space="0" w:color="auto"/>
        <w:bottom w:val="none" w:sz="0" w:space="0" w:color="auto"/>
        <w:right w:val="none" w:sz="0" w:space="0" w:color="auto"/>
      </w:divBdr>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757173008">
      <w:bodyDiv w:val="1"/>
      <w:marLeft w:val="0"/>
      <w:marRight w:val="0"/>
      <w:marTop w:val="0"/>
      <w:marBottom w:val="0"/>
      <w:divBdr>
        <w:top w:val="none" w:sz="0" w:space="0" w:color="auto"/>
        <w:left w:val="none" w:sz="0" w:space="0" w:color="auto"/>
        <w:bottom w:val="none" w:sz="0" w:space="0" w:color="auto"/>
        <w:right w:val="none" w:sz="0" w:space="0" w:color="auto"/>
      </w:divBdr>
    </w:div>
    <w:div w:id="1774789334">
      <w:bodyDiv w:val="1"/>
      <w:marLeft w:val="0"/>
      <w:marRight w:val="0"/>
      <w:marTop w:val="0"/>
      <w:marBottom w:val="0"/>
      <w:divBdr>
        <w:top w:val="none" w:sz="0" w:space="0" w:color="auto"/>
        <w:left w:val="none" w:sz="0" w:space="0" w:color="auto"/>
        <w:bottom w:val="none" w:sz="0" w:space="0" w:color="auto"/>
        <w:right w:val="none" w:sz="0" w:space="0" w:color="auto"/>
      </w:divBdr>
    </w:div>
    <w:div w:id="1796479341">
      <w:bodyDiv w:val="1"/>
      <w:marLeft w:val="0"/>
      <w:marRight w:val="0"/>
      <w:marTop w:val="0"/>
      <w:marBottom w:val="0"/>
      <w:divBdr>
        <w:top w:val="none" w:sz="0" w:space="0" w:color="auto"/>
        <w:left w:val="none" w:sz="0" w:space="0" w:color="auto"/>
        <w:bottom w:val="none" w:sz="0" w:space="0" w:color="auto"/>
        <w:right w:val="none" w:sz="0" w:space="0" w:color="auto"/>
      </w:divBdr>
    </w:div>
    <w:div w:id="1807119339">
      <w:bodyDiv w:val="1"/>
      <w:marLeft w:val="0"/>
      <w:marRight w:val="0"/>
      <w:marTop w:val="0"/>
      <w:marBottom w:val="0"/>
      <w:divBdr>
        <w:top w:val="none" w:sz="0" w:space="0" w:color="auto"/>
        <w:left w:val="none" w:sz="0" w:space="0" w:color="auto"/>
        <w:bottom w:val="none" w:sz="0" w:space="0" w:color="auto"/>
        <w:right w:val="none" w:sz="0" w:space="0" w:color="auto"/>
      </w:divBdr>
    </w:div>
    <w:div w:id="1810123704">
      <w:bodyDiv w:val="1"/>
      <w:marLeft w:val="0"/>
      <w:marRight w:val="0"/>
      <w:marTop w:val="0"/>
      <w:marBottom w:val="0"/>
      <w:divBdr>
        <w:top w:val="none" w:sz="0" w:space="0" w:color="auto"/>
        <w:left w:val="none" w:sz="0" w:space="0" w:color="auto"/>
        <w:bottom w:val="none" w:sz="0" w:space="0" w:color="auto"/>
        <w:right w:val="none" w:sz="0" w:space="0" w:color="auto"/>
      </w:divBdr>
    </w:div>
    <w:div w:id="1844663385">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1910310412">
      <w:bodyDiv w:val="1"/>
      <w:marLeft w:val="0"/>
      <w:marRight w:val="0"/>
      <w:marTop w:val="0"/>
      <w:marBottom w:val="0"/>
      <w:divBdr>
        <w:top w:val="none" w:sz="0" w:space="0" w:color="auto"/>
        <w:left w:val="none" w:sz="0" w:space="0" w:color="auto"/>
        <w:bottom w:val="none" w:sz="0" w:space="0" w:color="auto"/>
        <w:right w:val="none" w:sz="0" w:space="0" w:color="auto"/>
      </w:divBdr>
    </w:div>
    <w:div w:id="1916477753">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 w:id="2081977974">
      <w:bodyDiv w:val="1"/>
      <w:marLeft w:val="0"/>
      <w:marRight w:val="0"/>
      <w:marTop w:val="0"/>
      <w:marBottom w:val="0"/>
      <w:divBdr>
        <w:top w:val="none" w:sz="0" w:space="0" w:color="auto"/>
        <w:left w:val="none" w:sz="0" w:space="0" w:color="auto"/>
        <w:bottom w:val="none" w:sz="0" w:space="0" w:color="auto"/>
        <w:right w:val="none" w:sz="0" w:space="0" w:color="auto"/>
      </w:divBdr>
    </w:div>
    <w:div w:id="2086797781">
      <w:bodyDiv w:val="1"/>
      <w:marLeft w:val="0"/>
      <w:marRight w:val="0"/>
      <w:marTop w:val="0"/>
      <w:marBottom w:val="0"/>
      <w:divBdr>
        <w:top w:val="none" w:sz="0" w:space="0" w:color="auto"/>
        <w:left w:val="none" w:sz="0" w:space="0" w:color="auto"/>
        <w:bottom w:val="none" w:sz="0" w:space="0" w:color="auto"/>
        <w:right w:val="none" w:sz="0" w:space="0" w:color="auto"/>
      </w:divBdr>
    </w:div>
    <w:div w:id="2092701238">
      <w:bodyDiv w:val="1"/>
      <w:marLeft w:val="0"/>
      <w:marRight w:val="0"/>
      <w:marTop w:val="0"/>
      <w:marBottom w:val="0"/>
      <w:divBdr>
        <w:top w:val="none" w:sz="0" w:space="0" w:color="auto"/>
        <w:left w:val="none" w:sz="0" w:space="0" w:color="auto"/>
        <w:bottom w:val="none" w:sz="0" w:space="0" w:color="auto"/>
        <w:right w:val="none" w:sz="0" w:space="0" w:color="auto"/>
      </w:divBdr>
    </w:div>
    <w:div w:id="2103183781">
      <w:bodyDiv w:val="1"/>
      <w:marLeft w:val="0"/>
      <w:marRight w:val="0"/>
      <w:marTop w:val="0"/>
      <w:marBottom w:val="0"/>
      <w:divBdr>
        <w:top w:val="none" w:sz="0" w:space="0" w:color="auto"/>
        <w:left w:val="none" w:sz="0" w:space="0" w:color="auto"/>
        <w:bottom w:val="none" w:sz="0" w:space="0" w:color="auto"/>
        <w:right w:val="none" w:sz="0" w:space="0" w:color="auto"/>
      </w:divBdr>
    </w:div>
    <w:div w:id="213498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rchespublics.gov.m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CCDF4-DA4F-4C70-B6FA-7C868B57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18679</Words>
  <Characters>102737</Characters>
  <Application>Microsoft Office Word</Application>
  <DocSecurity>0</DocSecurity>
  <Lines>856</Lines>
  <Paragraphs>242</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121174</CharactersWithSpaces>
  <SharedDoc>false</SharedDoc>
  <HLinks>
    <vt:vector size="6" baseType="variant">
      <vt:variant>
        <vt:i4>131081</vt:i4>
      </vt:variant>
      <vt:variant>
        <vt:i4>0</vt:i4>
      </vt:variant>
      <vt:variant>
        <vt:i4>0</vt:i4>
      </vt:variant>
      <vt:variant>
        <vt:i4>5</vt:i4>
      </vt:variant>
      <vt:variant>
        <vt:lpwstr>http://www.ofppt.ma/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subject/>
  <dc:creator>GHRAIRI</dc:creator>
  <cp:keywords/>
  <dc:description/>
  <cp:lastModifiedBy>MARIYEM TIJANI</cp:lastModifiedBy>
  <cp:revision>19</cp:revision>
  <cp:lastPrinted>2025-05-21T13:08:00Z</cp:lastPrinted>
  <dcterms:created xsi:type="dcterms:W3CDTF">2025-08-11T14:42:00Z</dcterms:created>
  <dcterms:modified xsi:type="dcterms:W3CDTF">2025-08-11T15:41:00Z</dcterms:modified>
</cp:coreProperties>
</file>