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8E6BC8" w:rsidRPr="00A66D9F" w:rsidRDefault="00351494" w:rsidP="00B771BD">
      <w:pPr>
        <w:ind w:left="284"/>
        <w:jc w:val="center"/>
        <w:rPr>
          <w:rFonts w:ascii="Century Gothic" w:hAnsi="Century Gothic" w:cs="Calibri"/>
          <w:b/>
          <w:sz w:val="22"/>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B771BD">
        <w:rPr>
          <w:rFonts w:ascii="Century Gothic" w:hAnsi="Century Gothic" w:cs="Calibri"/>
          <w:b/>
          <w:bCs/>
          <w:snapToGrid w:val="0"/>
          <w:sz w:val="44"/>
          <w:szCs w:val="22"/>
        </w:rPr>
        <w:t>275</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D6481A" w:rsidRPr="009530DC" w:rsidRDefault="00666958" w:rsidP="009530DC">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9530DC" w:rsidRPr="004722A0" w:rsidRDefault="009530DC" w:rsidP="009530DC">
            <w:pPr>
              <w:pStyle w:val="BodyText21"/>
              <w:tabs>
                <w:tab w:val="left" w:pos="4320"/>
              </w:tabs>
              <w:spacing w:line="276" w:lineRule="auto"/>
              <w:ind w:left="0"/>
              <w:jc w:val="left"/>
              <w:rPr>
                <w:color w:val="000000"/>
                <w:sz w:val="27"/>
                <w:szCs w:val="27"/>
              </w:rPr>
            </w:pPr>
            <w:r w:rsidRPr="004722A0">
              <w:rPr>
                <w:color w:val="000000"/>
                <w:sz w:val="27"/>
                <w:szCs w:val="27"/>
              </w:rPr>
              <w:t xml:space="preserve">Acquisition, installation et mise en service des équipements du secteur </w:t>
            </w:r>
            <w:r>
              <w:rPr>
                <w:color w:val="000000"/>
                <w:sz w:val="27"/>
                <w:szCs w:val="27"/>
              </w:rPr>
              <w:t>BTP</w:t>
            </w:r>
            <w:r w:rsidR="00606D2F">
              <w:rPr>
                <w:color w:val="000000"/>
                <w:sz w:val="27"/>
                <w:szCs w:val="27"/>
              </w:rPr>
              <w:t xml:space="preserve"> destinés à la Cité</w:t>
            </w:r>
            <w:r w:rsidRPr="004722A0">
              <w:rPr>
                <w:color w:val="000000"/>
                <w:sz w:val="27"/>
                <w:szCs w:val="27"/>
              </w:rPr>
              <w:t xml:space="preserve"> des Métiers et des Compétences de la région NADOR</w:t>
            </w:r>
            <w:r>
              <w:rPr>
                <w:color w:val="000000"/>
                <w:sz w:val="27"/>
                <w:szCs w:val="27"/>
              </w:rPr>
              <w:t xml:space="preserve"> ; répartie en lot unique</w:t>
            </w:r>
            <w:r w:rsidRPr="004722A0">
              <w:rPr>
                <w:color w:val="000000"/>
                <w:sz w:val="27"/>
                <w:szCs w:val="27"/>
              </w:rPr>
              <w:t xml:space="preserve"> :</w:t>
            </w:r>
          </w:p>
          <w:p w:rsidR="00C62E82" w:rsidRDefault="00C62E82" w:rsidP="009530DC">
            <w:pPr>
              <w:pStyle w:val="BodyText21"/>
              <w:tabs>
                <w:tab w:val="left" w:pos="15"/>
              </w:tabs>
              <w:spacing w:line="276" w:lineRule="auto"/>
              <w:ind w:left="0"/>
              <w:jc w:val="left"/>
              <w:rPr>
                <w:rFonts w:ascii="Century Gothic" w:hAnsi="Century Gothic"/>
                <w:bCs/>
                <w:snapToGrid/>
                <w:sz w:val="24"/>
                <w:szCs w:val="22"/>
              </w:rPr>
            </w:pPr>
          </w:p>
          <w:p w:rsidR="00C62E82" w:rsidRPr="00EC2DE4" w:rsidRDefault="009530DC" w:rsidP="006C3289">
            <w:pPr>
              <w:pStyle w:val="BodyText21"/>
              <w:numPr>
                <w:ilvl w:val="0"/>
                <w:numId w:val="32"/>
              </w:numPr>
              <w:tabs>
                <w:tab w:val="left" w:pos="4320"/>
              </w:tabs>
              <w:spacing w:line="276" w:lineRule="auto"/>
              <w:jc w:val="left"/>
              <w:rPr>
                <w:rFonts w:ascii="Century Gothic" w:hAnsi="Century Gothic"/>
                <w:bCs/>
                <w:snapToGrid/>
                <w:sz w:val="22"/>
                <w:szCs w:val="22"/>
              </w:rPr>
            </w:pPr>
            <w:r w:rsidRPr="00552F07">
              <w:rPr>
                <w:color w:val="000000"/>
                <w:sz w:val="27"/>
                <w:szCs w:val="27"/>
              </w:rPr>
              <w:t>Lot unique : Drone</w:t>
            </w: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150E11" w:rsidP="00B771BD">
      <w:pPr>
        <w:tabs>
          <w:tab w:val="left" w:pos="6225"/>
        </w:tabs>
        <w:rPr>
          <w:rFonts w:asciiTheme="majorBidi" w:hAnsiTheme="majorBidi" w:cstheme="majorBidi"/>
          <w:sz w:val="22"/>
          <w:szCs w:val="22"/>
        </w:rPr>
      </w:pPr>
      <w:r>
        <w:rPr>
          <w:rFonts w:ascii="Century Gothic" w:hAnsi="Century Gothic" w:cs="Calibri"/>
          <w:b/>
          <w:sz w:val="22"/>
          <w:szCs w:val="22"/>
        </w:rPr>
        <w:lastRenderedPageBreak/>
        <w:tab/>
      </w: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4D61D3" w:rsidRPr="004D61D3">
        <w:rPr>
          <w:rFonts w:ascii="Century Gothic" w:hAnsi="Century Gothic"/>
          <w:b/>
          <w:bCs/>
          <w:sz w:val="22"/>
          <w:szCs w:val="22"/>
        </w:rPr>
        <w:t>l’Office de la Formation Professionnelle et de la Promotion du Travail</w:t>
      </w:r>
    </w:p>
    <w:p w:rsidR="009C68F4" w:rsidRPr="004D61D3" w:rsidRDefault="009C68F4" w:rsidP="009C68F4">
      <w:pPr>
        <w:autoSpaceDE w:val="0"/>
        <w:autoSpaceDN w:val="0"/>
        <w:adjustRightInd w:val="0"/>
        <w:jc w:val="both"/>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A36B56" w:rsidRPr="004722A0" w:rsidRDefault="009C68F4" w:rsidP="00A36B56">
      <w:pPr>
        <w:pStyle w:val="BodyText21"/>
        <w:tabs>
          <w:tab w:val="left" w:pos="4320"/>
        </w:tabs>
        <w:spacing w:line="276" w:lineRule="auto"/>
        <w:ind w:left="0"/>
        <w:jc w:val="left"/>
        <w:rPr>
          <w:color w:val="000000"/>
          <w:sz w:val="27"/>
          <w:szCs w:val="27"/>
        </w:rPr>
      </w:pPr>
      <w:r w:rsidRPr="004D61D3">
        <w:rPr>
          <w:rFonts w:ascii="Century Gothic" w:hAnsi="Century Gothic"/>
          <w:b w:val="0"/>
          <w:bCs/>
          <w:sz w:val="22"/>
          <w:szCs w:val="22"/>
        </w:rPr>
        <w:t>Obj</w:t>
      </w:r>
      <w:r w:rsidR="00DE707C" w:rsidRPr="004D61D3">
        <w:rPr>
          <w:rFonts w:ascii="Century Gothic" w:hAnsi="Century Gothic"/>
          <w:b w:val="0"/>
          <w:bCs/>
          <w:sz w:val="22"/>
          <w:szCs w:val="22"/>
        </w:rPr>
        <w:t xml:space="preserve">et du </w:t>
      </w:r>
      <w:r w:rsidRPr="004D61D3">
        <w:rPr>
          <w:rFonts w:ascii="Century Gothic" w:hAnsi="Century Gothic"/>
          <w:b w:val="0"/>
          <w:bCs/>
          <w:sz w:val="22"/>
          <w:szCs w:val="22"/>
        </w:rPr>
        <w:t>marché</w:t>
      </w:r>
      <w:r w:rsidR="00C67970">
        <w:rPr>
          <w:rFonts w:ascii="Century Gothic" w:hAnsi="Century Gothic"/>
          <w:sz w:val="22"/>
          <w:szCs w:val="22"/>
        </w:rPr>
        <w:t> </w:t>
      </w:r>
      <w:r w:rsidR="00860C37" w:rsidRPr="00860C37">
        <w:rPr>
          <w:rFonts w:ascii="Century Gothic" w:hAnsi="Century Gothic" w:cs="Calibri"/>
          <w:sz w:val="22"/>
          <w:szCs w:val="22"/>
        </w:rPr>
        <w:t>:</w:t>
      </w:r>
      <w:r w:rsidR="00C67970">
        <w:rPr>
          <w:rFonts w:ascii="Century Gothic" w:hAnsi="Century Gothic" w:cs="Calibri"/>
          <w:sz w:val="22"/>
          <w:szCs w:val="22"/>
        </w:rPr>
        <w:t xml:space="preserve"> </w:t>
      </w:r>
      <w:r w:rsidR="00A36B56" w:rsidRPr="00A36B56">
        <w:rPr>
          <w:rFonts w:ascii="Century Gothic" w:hAnsi="Century Gothic"/>
          <w:bCs/>
          <w:snapToGrid/>
          <w:sz w:val="22"/>
          <w:szCs w:val="22"/>
        </w:rPr>
        <w:t>Acquisition, installation et mise en service des équipe</w:t>
      </w:r>
      <w:r w:rsidR="00606D2F">
        <w:rPr>
          <w:rFonts w:ascii="Century Gothic" w:hAnsi="Century Gothic"/>
          <w:bCs/>
          <w:snapToGrid/>
          <w:sz w:val="22"/>
          <w:szCs w:val="22"/>
        </w:rPr>
        <w:t>ments du secteur BTP destinés à la Cité</w:t>
      </w:r>
      <w:r w:rsidR="00A36B56" w:rsidRPr="00A36B56">
        <w:rPr>
          <w:rFonts w:ascii="Century Gothic" w:hAnsi="Century Gothic"/>
          <w:bCs/>
          <w:snapToGrid/>
          <w:sz w:val="22"/>
          <w:szCs w:val="22"/>
        </w:rPr>
        <w:t xml:space="preserve"> des Métiers et des Compétences de la région NADOR ; répartie en lot unique :</w:t>
      </w:r>
    </w:p>
    <w:p w:rsidR="00A36B56" w:rsidRDefault="00A36B56" w:rsidP="00A36B56">
      <w:pPr>
        <w:pStyle w:val="BodyText21"/>
        <w:tabs>
          <w:tab w:val="left" w:pos="15"/>
        </w:tabs>
        <w:spacing w:line="276" w:lineRule="auto"/>
        <w:ind w:left="0"/>
        <w:jc w:val="left"/>
        <w:rPr>
          <w:rFonts w:ascii="Century Gothic" w:hAnsi="Century Gothic"/>
          <w:bCs/>
          <w:snapToGrid/>
          <w:sz w:val="24"/>
          <w:szCs w:val="22"/>
        </w:rPr>
      </w:pPr>
    </w:p>
    <w:p w:rsidR="00C67970" w:rsidRPr="00A36B56" w:rsidRDefault="00A36B56" w:rsidP="006C3289">
      <w:pPr>
        <w:pStyle w:val="Paragraphedeliste"/>
        <w:numPr>
          <w:ilvl w:val="0"/>
          <w:numId w:val="27"/>
        </w:numPr>
        <w:tabs>
          <w:tab w:val="left" w:pos="4320"/>
        </w:tabs>
        <w:spacing w:line="276" w:lineRule="auto"/>
        <w:rPr>
          <w:rFonts w:ascii="Century Gothic" w:hAnsi="Century Gothic" w:cs="Calibri"/>
          <w:b/>
          <w:bCs/>
          <w:sz w:val="20"/>
          <w:szCs w:val="20"/>
        </w:rPr>
      </w:pPr>
      <w:r>
        <w:rPr>
          <w:rFonts w:ascii="Century Gothic" w:hAnsi="Century Gothic"/>
          <w:b/>
          <w:bCs/>
          <w:sz w:val="22"/>
          <w:szCs w:val="22"/>
        </w:rPr>
        <w:t>Lot unique : Drone</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w:t>
      </w:r>
      <w:proofErr w:type="gramStart"/>
      <w:r w:rsidRPr="004D61D3">
        <w:rPr>
          <w:rFonts w:ascii="Century Gothic" w:hAnsi="Century Gothic"/>
          <w:b/>
          <w:bCs/>
          <w:sz w:val="22"/>
          <w:szCs w:val="22"/>
        </w:rPr>
        <w:t>…….</w:t>
      </w:r>
      <w:proofErr w:type="gramEnd"/>
      <w:r w:rsidRPr="004D61D3">
        <w:rPr>
          <w:rFonts w:ascii="Century Gothic" w:hAnsi="Century Gothic"/>
          <w:b/>
          <w:bCs/>
          <w:sz w:val="22"/>
          <w:szCs w:val="22"/>
        </w:rPr>
        <w:t>………(en pourcentage)</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w:t>
      </w:r>
      <w:proofErr w:type="gramStart"/>
      <w:r w:rsidRPr="004D61D3">
        <w:rPr>
          <w:rFonts w:ascii="Century Gothic" w:hAnsi="Century Gothic"/>
          <w:b/>
          <w:bCs/>
          <w:sz w:val="22"/>
          <w:szCs w:val="22"/>
        </w:rPr>
        <w:t xml:space="preserve"> :..................................</w:t>
      </w:r>
      <w:r w:rsidR="002D7B17" w:rsidRPr="004D61D3">
        <w:rPr>
          <w:rFonts w:ascii="Century Gothic" w:hAnsi="Century Gothic"/>
          <w:b/>
          <w:bCs/>
          <w:sz w:val="22"/>
          <w:szCs w:val="22"/>
        </w:rPr>
        <w:t>..................</w:t>
      </w:r>
      <w:proofErr w:type="gramEnd"/>
      <w:r w:rsidRPr="004D61D3">
        <w:rPr>
          <w:rFonts w:ascii="Century Gothic" w:hAnsi="Century Gothic"/>
          <w:b/>
          <w:bCs/>
          <w:sz w:val="22"/>
          <w:szCs w:val="22"/>
        </w:rPr>
        <w:t>(en lettres et en chiffres)</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A8593D"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 xml:space="preserve">La </w:t>
      </w:r>
      <w:r w:rsidR="004D61D3" w:rsidRPr="004D61D3">
        <w:rPr>
          <w:rFonts w:ascii="Century Gothic" w:hAnsi="Century Gothic"/>
          <w:sz w:val="22"/>
          <w:szCs w:val="22"/>
        </w:rPr>
        <w:t>S</w:t>
      </w:r>
      <w:r w:rsidRPr="004D61D3">
        <w:rPr>
          <w:rFonts w:ascii="Century Gothic" w:hAnsi="Century Gothic"/>
          <w:sz w:val="22"/>
          <w:szCs w:val="22"/>
        </w:rPr>
        <w:t xml:space="preserve">ociété </w:t>
      </w:r>
      <w:r w:rsidR="004D61D3" w:rsidRPr="004D61D3">
        <w:rPr>
          <w:rFonts w:ascii="Century Gothic" w:hAnsi="Century Gothic"/>
          <w:sz w:val="22"/>
          <w:szCs w:val="22"/>
        </w:rPr>
        <w:t>Fo</w:t>
      </w:r>
      <w:r w:rsidRPr="004D61D3">
        <w:rPr>
          <w:rFonts w:ascii="Century Gothic" w:hAnsi="Century Gothic"/>
          <w:sz w:val="22"/>
          <w:szCs w:val="22"/>
        </w:rPr>
        <w:t>ncière CMC</w:t>
      </w:r>
      <w:r w:rsidR="009C68F4" w:rsidRPr="004D61D3">
        <w:rPr>
          <w:rFonts w:ascii="Century Gothic" w:hAnsi="Century Gothic"/>
          <w:sz w:val="22"/>
          <w:szCs w:val="22"/>
        </w:rPr>
        <w:t xml:space="preserve"> </w:t>
      </w:r>
      <w:r w:rsidR="004D61D3" w:rsidRPr="004D61D3">
        <w:rPr>
          <w:rFonts w:ascii="Century Gothic" w:hAnsi="Century Gothic"/>
          <w:sz w:val="22"/>
          <w:szCs w:val="22"/>
        </w:rPr>
        <w:t xml:space="preserve">S.A. </w:t>
      </w:r>
      <w:r w:rsidR="009C68F4" w:rsidRPr="004D61D3">
        <w:rPr>
          <w:rFonts w:ascii="Century Gothic" w:hAnsi="Century Gothic"/>
          <w:sz w:val="22"/>
          <w:szCs w:val="22"/>
        </w:rPr>
        <w:t xml:space="preserve">se libérera des sommes dues par </w:t>
      </w:r>
      <w:r w:rsidR="004D61D3" w:rsidRPr="004D61D3">
        <w:rPr>
          <w:rFonts w:ascii="Century Gothic" w:hAnsi="Century Gothic"/>
          <w:sz w:val="22"/>
          <w:szCs w:val="22"/>
        </w:rPr>
        <w:t>elle</w:t>
      </w:r>
      <w:r w:rsidR="009C68F4" w:rsidRPr="004D61D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9C68F4" w:rsidRPr="004D61D3"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04558B" w:rsidRDefault="0004558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A36B56" w:rsidRPr="004722A0" w:rsidRDefault="009C68F4" w:rsidP="00A36B56">
      <w:pPr>
        <w:pStyle w:val="BodyText21"/>
        <w:tabs>
          <w:tab w:val="left" w:pos="4320"/>
        </w:tabs>
        <w:spacing w:line="276" w:lineRule="auto"/>
        <w:ind w:left="0"/>
        <w:jc w:val="left"/>
        <w:rPr>
          <w:color w:val="000000"/>
          <w:sz w:val="27"/>
          <w:szCs w:val="27"/>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A36B56" w:rsidRPr="00A36B56">
        <w:rPr>
          <w:rFonts w:ascii="Century Gothic" w:hAnsi="Century Gothic"/>
          <w:bCs/>
          <w:snapToGrid/>
          <w:sz w:val="22"/>
          <w:szCs w:val="22"/>
        </w:rPr>
        <w:t>Acquisition, installation et mise en service des équipe</w:t>
      </w:r>
      <w:r w:rsidR="00606D2F">
        <w:rPr>
          <w:rFonts w:ascii="Century Gothic" w:hAnsi="Century Gothic"/>
          <w:bCs/>
          <w:snapToGrid/>
          <w:sz w:val="22"/>
          <w:szCs w:val="22"/>
        </w:rPr>
        <w:t>ments du secteur BTP destinés à la Cité</w:t>
      </w:r>
      <w:r w:rsidR="00A36B56" w:rsidRPr="00A36B56">
        <w:rPr>
          <w:rFonts w:ascii="Century Gothic" w:hAnsi="Century Gothic"/>
          <w:bCs/>
          <w:snapToGrid/>
          <w:sz w:val="22"/>
          <w:szCs w:val="22"/>
        </w:rPr>
        <w:t xml:space="preserve"> des Métiers et des Compétences de la région NADOR ; répartie en lot unique :</w:t>
      </w:r>
    </w:p>
    <w:p w:rsidR="00A36B56" w:rsidRDefault="00A36B56" w:rsidP="00A36B56">
      <w:pPr>
        <w:pStyle w:val="BodyText21"/>
        <w:tabs>
          <w:tab w:val="left" w:pos="15"/>
        </w:tabs>
        <w:spacing w:line="276" w:lineRule="auto"/>
        <w:ind w:left="0"/>
        <w:jc w:val="left"/>
        <w:rPr>
          <w:rFonts w:ascii="Century Gothic" w:hAnsi="Century Gothic"/>
          <w:bCs/>
          <w:snapToGrid/>
          <w:sz w:val="24"/>
          <w:szCs w:val="22"/>
        </w:rPr>
      </w:pPr>
    </w:p>
    <w:p w:rsidR="00A36B56" w:rsidRPr="00A36B56" w:rsidRDefault="00A36B56" w:rsidP="006C3289">
      <w:pPr>
        <w:pStyle w:val="Paragraphedeliste"/>
        <w:numPr>
          <w:ilvl w:val="0"/>
          <w:numId w:val="27"/>
        </w:numPr>
        <w:tabs>
          <w:tab w:val="left" w:pos="4320"/>
        </w:tabs>
        <w:spacing w:line="276" w:lineRule="auto"/>
        <w:rPr>
          <w:rFonts w:ascii="Century Gothic" w:hAnsi="Century Gothic" w:cs="Calibri"/>
          <w:b/>
          <w:bCs/>
          <w:sz w:val="20"/>
          <w:szCs w:val="20"/>
        </w:rPr>
      </w:pPr>
      <w:r>
        <w:rPr>
          <w:rFonts w:ascii="Century Gothic" w:hAnsi="Century Gothic"/>
          <w:b/>
          <w:bCs/>
          <w:sz w:val="22"/>
          <w:szCs w:val="22"/>
        </w:rPr>
        <w:t>Lot unique : Drone</w:t>
      </w:r>
    </w:p>
    <w:p w:rsidR="00A36B56" w:rsidRPr="00143166" w:rsidRDefault="00A36B56" w:rsidP="00A36B56">
      <w:pPr>
        <w:tabs>
          <w:tab w:val="left" w:pos="4320"/>
        </w:tabs>
        <w:spacing w:line="276" w:lineRule="auto"/>
        <w:rPr>
          <w:rFonts w:ascii="Century Gothic" w:hAnsi="Century Gothic" w:cs="Calibri"/>
          <w:bCs/>
          <w:sz w:val="20"/>
          <w:szCs w:val="20"/>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 xml:space="preserve">2- que je remplie les conditions prévues à l'article 24 du règlement des marchés, approuvé le 18 </w:t>
      </w:r>
      <w:proofErr w:type="spellStart"/>
      <w:r w:rsidRPr="00C91D6C">
        <w:rPr>
          <w:rFonts w:ascii="Century Gothic" w:hAnsi="Century Gothic"/>
          <w:snapToGrid w:val="0"/>
          <w:sz w:val="22"/>
          <w:szCs w:val="22"/>
        </w:rPr>
        <w:t>Chaâbane</w:t>
      </w:r>
      <w:proofErr w:type="spellEnd"/>
      <w:r w:rsidRPr="00C91D6C">
        <w:rPr>
          <w:rFonts w:ascii="Century Gothic" w:hAnsi="Century Gothic"/>
          <w:snapToGrid w:val="0"/>
          <w:sz w:val="22"/>
          <w:szCs w:val="22"/>
        </w:rPr>
        <w:t xml:space="preserve"> 1435 (16 juin 2014) et fixant les conditions et les formes de passation des marchés de </w:t>
      </w:r>
      <w:r w:rsidRPr="00C91D6C">
        <w:rPr>
          <w:rFonts w:ascii="Century Gothic" w:hAnsi="Century Gothic"/>
          <w:snapToGrid w:val="0"/>
          <w:sz w:val="22"/>
          <w:szCs w:val="22"/>
        </w:rPr>
        <w:lastRenderedPageBreak/>
        <w:t>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proofErr w:type="gramStart"/>
      <w:r w:rsidRPr="00C91D6C">
        <w:rPr>
          <w:rFonts w:ascii="Century Gothic" w:eastAsia="Tahoma" w:hAnsi="Century Gothic"/>
          <w:i/>
          <w:sz w:val="22"/>
          <w:szCs w:val="22"/>
        </w:rPr>
        <w:t>à</w:t>
      </w:r>
      <w:proofErr w:type="gramEnd"/>
      <w:r w:rsidRPr="00C91D6C">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FF5957" w:rsidRPr="00FF5957" w:rsidRDefault="00FF5957" w:rsidP="00FF5957">
      <w:pPr>
        <w:jc w:val="center"/>
        <w:rPr>
          <w:rFonts w:ascii="Century Gothic" w:hAnsi="Century Gothic"/>
          <w:b/>
          <w:bCs/>
          <w:sz w:val="22"/>
          <w:szCs w:val="22"/>
        </w:rPr>
      </w:pPr>
      <w:bookmarkStart w:id="0" w:name="_GoBack"/>
      <w:bookmarkEnd w:id="0"/>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FF5957" w:rsidRPr="00FF5957" w:rsidRDefault="00FF5957" w:rsidP="00FF5957">
      <w:pPr>
        <w:jc w:val="center"/>
        <w:rPr>
          <w:rFonts w:ascii="Century Gothic" w:hAnsi="Century Gothic"/>
          <w:b/>
          <w:bCs/>
          <w:sz w:val="22"/>
          <w:szCs w:val="22"/>
        </w:rPr>
      </w:pPr>
    </w:p>
    <w:p w:rsidR="00E03476" w:rsidRDefault="00E03476" w:rsidP="001B2293">
      <w:pPr>
        <w:rPr>
          <w:rFonts w:ascii="Century Gothic" w:hAnsi="Century Gothic"/>
          <w:b/>
          <w:bCs/>
          <w:sz w:val="40"/>
          <w:szCs w:val="22"/>
        </w:rPr>
      </w:pPr>
    </w:p>
    <w:p w:rsidR="00E03476" w:rsidRDefault="00E03476" w:rsidP="001B2293">
      <w:pPr>
        <w:rPr>
          <w:rFonts w:ascii="Century Gothic" w:hAnsi="Century Gothic"/>
          <w:b/>
          <w:bCs/>
          <w:sz w:val="40"/>
          <w:szCs w:val="22"/>
        </w:rPr>
      </w:pPr>
    </w:p>
    <w:p w:rsidR="00E03476" w:rsidRDefault="00E03476" w:rsidP="001B2293">
      <w:pPr>
        <w:rPr>
          <w:rFonts w:ascii="Century Gothic" w:hAnsi="Century Gothic"/>
          <w:b/>
          <w:bCs/>
          <w:sz w:val="40"/>
          <w:szCs w:val="22"/>
        </w:rPr>
      </w:pPr>
    </w:p>
    <w:p w:rsidR="00E03476" w:rsidRDefault="00E03476" w:rsidP="001B2293">
      <w:pPr>
        <w:rPr>
          <w:rFonts w:ascii="Century Gothic" w:hAnsi="Century Gothic"/>
          <w:b/>
          <w:bCs/>
          <w:sz w:val="40"/>
          <w:szCs w:val="22"/>
        </w:rPr>
      </w:pPr>
    </w:p>
    <w:p w:rsidR="009B4B57" w:rsidRDefault="009B4B57" w:rsidP="00FF5957">
      <w:pPr>
        <w:jc w:val="center"/>
        <w:rPr>
          <w:rFonts w:ascii="Century Gothic" w:hAnsi="Century Gothic"/>
          <w:b/>
          <w:bCs/>
          <w:sz w:val="40"/>
          <w:szCs w:val="22"/>
        </w:rPr>
      </w:pPr>
    </w:p>
    <w:p w:rsidR="00106AFC" w:rsidRDefault="00106AFC" w:rsidP="00FF5957">
      <w:pPr>
        <w:jc w:val="center"/>
        <w:rPr>
          <w:rFonts w:ascii="Century Gothic" w:hAnsi="Century Gothic"/>
          <w:b/>
          <w:bCs/>
          <w:sz w:val="40"/>
          <w:szCs w:val="22"/>
        </w:rPr>
      </w:pPr>
    </w:p>
    <w:p w:rsidR="00106AFC" w:rsidRDefault="00106AFC" w:rsidP="00FF5957">
      <w:pPr>
        <w:jc w:val="center"/>
        <w:rPr>
          <w:rFonts w:ascii="Century Gothic" w:hAnsi="Century Gothic"/>
          <w:b/>
          <w:bCs/>
          <w:sz w:val="40"/>
          <w:szCs w:val="22"/>
        </w:rPr>
      </w:pPr>
    </w:p>
    <w:p w:rsidR="00106AFC" w:rsidRDefault="00106AFC" w:rsidP="00FF5957">
      <w:pPr>
        <w:jc w:val="center"/>
        <w:rPr>
          <w:rFonts w:ascii="Century Gothic" w:hAnsi="Century Gothic"/>
          <w:b/>
          <w:bCs/>
          <w:sz w:val="40"/>
          <w:szCs w:val="22"/>
        </w:rPr>
      </w:pPr>
    </w:p>
    <w:p w:rsidR="00106AFC" w:rsidRDefault="00106AFC" w:rsidP="00FF5957">
      <w:pPr>
        <w:jc w:val="center"/>
        <w:rPr>
          <w:rFonts w:ascii="Century Gothic" w:hAnsi="Century Gothic"/>
          <w:b/>
          <w:bCs/>
          <w:sz w:val="40"/>
          <w:szCs w:val="22"/>
        </w:rPr>
      </w:pPr>
    </w:p>
    <w:p w:rsidR="00106AFC" w:rsidRDefault="00106AFC" w:rsidP="002B5CAC">
      <w:pP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r w:rsidRPr="00FF5957">
        <w:rPr>
          <w:rFonts w:ascii="Century Gothic" w:hAnsi="Century Gothic"/>
          <w:b/>
          <w:bCs/>
          <w:sz w:val="40"/>
          <w:szCs w:val="22"/>
        </w:rPr>
        <w:t>Annexe 1 :</w:t>
      </w:r>
    </w:p>
    <w:p w:rsidR="00FF5957" w:rsidRPr="00FF5957" w:rsidRDefault="00FF5957" w:rsidP="00FF5957">
      <w:pPr>
        <w:jc w:val="center"/>
        <w:rPr>
          <w:rFonts w:ascii="Century Gothic" w:hAnsi="Century Gothic"/>
          <w:b/>
          <w:bCs/>
          <w:sz w:val="40"/>
          <w:szCs w:val="22"/>
        </w:rPr>
      </w:pPr>
      <w:r w:rsidRPr="00FF5957">
        <w:rPr>
          <w:rFonts w:ascii="Century Gothic" w:hAnsi="Century Gothic"/>
          <w:b/>
          <w:bCs/>
          <w:sz w:val="40"/>
          <w:szCs w:val="22"/>
        </w:rPr>
        <w:t xml:space="preserve">Spécifications techniques des fournitures proposées par le </w:t>
      </w:r>
      <w:r w:rsidR="001B4A11">
        <w:rPr>
          <w:rFonts w:ascii="Century Gothic" w:hAnsi="Century Gothic"/>
          <w:b/>
          <w:bCs/>
          <w:sz w:val="40"/>
          <w:szCs w:val="22"/>
        </w:rPr>
        <w:t xml:space="preserve">concurrent pour </w:t>
      </w:r>
      <w:r w:rsidR="001B2293">
        <w:rPr>
          <w:rFonts w:ascii="Century Gothic" w:hAnsi="Century Gothic"/>
          <w:b/>
          <w:bCs/>
          <w:sz w:val="40"/>
          <w:szCs w:val="22"/>
        </w:rPr>
        <w:t>le lot unique</w:t>
      </w: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Pr="00FF5957" w:rsidRDefault="00FF5957" w:rsidP="00FF5957">
      <w:pPr>
        <w:jc w:val="center"/>
        <w:rPr>
          <w:rFonts w:ascii="Century Gothic" w:hAnsi="Century Gothic"/>
          <w:b/>
          <w:bCs/>
          <w:sz w:val="40"/>
          <w:szCs w:val="22"/>
        </w:rPr>
      </w:pPr>
    </w:p>
    <w:p w:rsidR="00FF5957" w:rsidRDefault="00FF5957" w:rsidP="001B2293">
      <w:pPr>
        <w:rPr>
          <w:rFonts w:ascii="Century Gothic" w:hAnsi="Century Gothic"/>
          <w:b/>
          <w:bCs/>
          <w:sz w:val="40"/>
          <w:szCs w:val="22"/>
        </w:rPr>
      </w:pPr>
    </w:p>
    <w:p w:rsidR="00BB61FF" w:rsidRDefault="00BB61FF" w:rsidP="001B2293">
      <w:pPr>
        <w:rPr>
          <w:rFonts w:ascii="Century Gothic" w:hAnsi="Century Gothic"/>
          <w:b/>
          <w:bCs/>
          <w:sz w:val="40"/>
          <w:szCs w:val="22"/>
        </w:rPr>
      </w:pPr>
    </w:p>
    <w:p w:rsidR="00BB61FF" w:rsidRDefault="00BB61FF" w:rsidP="001B2293">
      <w:pPr>
        <w:rPr>
          <w:rFonts w:ascii="Century Gothic" w:hAnsi="Century Gothic"/>
          <w:b/>
          <w:bCs/>
          <w:sz w:val="40"/>
          <w:szCs w:val="22"/>
        </w:rPr>
      </w:pPr>
    </w:p>
    <w:p w:rsidR="00BB61FF" w:rsidRDefault="00BB61FF" w:rsidP="001B2293">
      <w:pPr>
        <w:rPr>
          <w:rFonts w:ascii="Century Gothic" w:hAnsi="Century Gothic"/>
          <w:b/>
          <w:bCs/>
          <w:sz w:val="40"/>
          <w:szCs w:val="22"/>
        </w:rPr>
      </w:pPr>
    </w:p>
    <w:p w:rsidR="00BB61FF" w:rsidRDefault="00BB61FF" w:rsidP="001B2293">
      <w:pPr>
        <w:rPr>
          <w:rFonts w:ascii="Century Gothic" w:hAnsi="Century Gothic"/>
          <w:b/>
          <w:bCs/>
          <w:sz w:val="40"/>
          <w:szCs w:val="22"/>
        </w:rPr>
      </w:pPr>
    </w:p>
    <w:p w:rsidR="00552F07" w:rsidRDefault="00552F07" w:rsidP="00FF5957">
      <w:pPr>
        <w:tabs>
          <w:tab w:val="left" w:pos="4320"/>
        </w:tabs>
        <w:spacing w:line="276" w:lineRule="auto"/>
        <w:rPr>
          <w:rFonts w:ascii="Century Gothic" w:hAnsi="Century Gothic"/>
          <w:b/>
          <w:bCs/>
          <w:sz w:val="40"/>
          <w:szCs w:val="22"/>
        </w:rPr>
      </w:pPr>
    </w:p>
    <w:p w:rsidR="002B5CAC" w:rsidRDefault="002B5CAC" w:rsidP="00FF5957">
      <w:pPr>
        <w:tabs>
          <w:tab w:val="left" w:pos="4320"/>
        </w:tabs>
        <w:spacing w:line="276" w:lineRule="auto"/>
        <w:rPr>
          <w:rFonts w:ascii="Century Gothic" w:hAnsi="Century Gothic"/>
          <w:b/>
          <w:bCs/>
          <w:snapToGrid w:val="0"/>
          <w:szCs w:val="22"/>
          <w:lang w:val="en-US" w:eastAsia="x-none"/>
        </w:rPr>
      </w:pPr>
    </w:p>
    <w:p w:rsidR="00FF5957" w:rsidRDefault="001F3904" w:rsidP="00FF5957">
      <w:pPr>
        <w:tabs>
          <w:tab w:val="left" w:pos="4320"/>
        </w:tabs>
        <w:spacing w:line="276" w:lineRule="auto"/>
        <w:rPr>
          <w:rFonts w:ascii="Century Gothic" w:hAnsi="Century Gothic"/>
          <w:b/>
          <w:bCs/>
          <w:snapToGrid w:val="0"/>
          <w:szCs w:val="22"/>
          <w:lang w:val="en-US" w:eastAsia="x-none"/>
        </w:rPr>
      </w:pPr>
      <w:r w:rsidRPr="003C0292">
        <w:rPr>
          <w:rFonts w:ascii="Century Gothic" w:hAnsi="Century Gothic"/>
          <w:b/>
          <w:bCs/>
          <w:snapToGrid w:val="0"/>
          <w:szCs w:val="22"/>
          <w:lang w:val="en-US" w:eastAsia="x-none"/>
        </w:rPr>
        <w:t xml:space="preserve">Lot </w:t>
      </w:r>
      <w:r w:rsidR="00CA45C8">
        <w:rPr>
          <w:rFonts w:ascii="Century Gothic" w:hAnsi="Century Gothic"/>
          <w:b/>
          <w:bCs/>
          <w:snapToGrid w:val="0"/>
          <w:szCs w:val="22"/>
          <w:lang w:val="en-US" w:eastAsia="x-none"/>
        </w:rPr>
        <w:t>unique: Drone</w:t>
      </w:r>
    </w:p>
    <w:p w:rsidR="002B5CAC" w:rsidRDefault="002B5CAC" w:rsidP="00FF5957">
      <w:pPr>
        <w:tabs>
          <w:tab w:val="left" w:pos="4320"/>
        </w:tabs>
        <w:spacing w:line="276" w:lineRule="auto"/>
        <w:rPr>
          <w:rFonts w:ascii="Century Gothic" w:hAnsi="Century Gothic"/>
          <w:b/>
          <w:bCs/>
          <w:snapToGrid w:val="0"/>
          <w:szCs w:val="22"/>
          <w:lang w:val="en-US" w:eastAsia="x-none"/>
        </w:rPr>
      </w:pPr>
    </w:p>
    <w:tbl>
      <w:tblPr>
        <w:tblW w:w="5000" w:type="pct"/>
        <w:tblCellMar>
          <w:left w:w="70" w:type="dxa"/>
          <w:right w:w="70" w:type="dxa"/>
        </w:tblCellMar>
        <w:tblLook w:val="04A0" w:firstRow="1" w:lastRow="0" w:firstColumn="1" w:lastColumn="0" w:noHBand="0" w:noVBand="1"/>
      </w:tblPr>
      <w:tblGrid>
        <w:gridCol w:w="856"/>
        <w:gridCol w:w="6050"/>
        <w:gridCol w:w="1676"/>
        <w:gridCol w:w="1612"/>
      </w:tblGrid>
      <w:tr w:rsidR="002B5CAC" w:rsidRPr="00FF5957" w:rsidTr="002B5CAC">
        <w:trPr>
          <w:trHeight w:val="668"/>
        </w:trPr>
        <w:tc>
          <w:tcPr>
            <w:tcW w:w="420" w:type="pct"/>
            <w:tcBorders>
              <w:top w:val="single" w:sz="4" w:space="0" w:color="auto"/>
              <w:left w:val="single" w:sz="4" w:space="0" w:color="auto"/>
              <w:bottom w:val="single" w:sz="4" w:space="0" w:color="auto"/>
              <w:right w:val="single" w:sz="4" w:space="0" w:color="auto"/>
            </w:tcBorders>
            <w:shd w:val="clear" w:color="auto" w:fill="auto"/>
            <w:noWrap/>
            <w:vAlign w:val="center"/>
          </w:tcPr>
          <w:p w:rsidR="002B5CAC" w:rsidRPr="00BB61FF" w:rsidRDefault="002B5CAC" w:rsidP="007763C1">
            <w:pPr>
              <w:jc w:val="center"/>
              <w:rPr>
                <w:rFonts w:ascii="Calibri" w:hAnsi="Calibri"/>
                <w:color w:val="000000"/>
                <w:sz w:val="20"/>
                <w:szCs w:val="22"/>
              </w:rPr>
            </w:pPr>
            <w:r w:rsidRPr="00BB61FF">
              <w:rPr>
                <w:rFonts w:ascii="Century Gothic" w:eastAsia="Calibri" w:hAnsi="Century Gothic" w:cs="Arial"/>
                <w:b/>
                <w:sz w:val="20"/>
                <w:szCs w:val="16"/>
                <w:lang w:eastAsia="en-US"/>
              </w:rPr>
              <w:t>Item N°</w:t>
            </w:r>
          </w:p>
        </w:tc>
        <w:tc>
          <w:tcPr>
            <w:tcW w:w="3054" w:type="pct"/>
            <w:tcBorders>
              <w:top w:val="single" w:sz="4" w:space="0" w:color="auto"/>
              <w:left w:val="single" w:sz="4" w:space="0" w:color="auto"/>
              <w:bottom w:val="single" w:sz="4" w:space="0" w:color="auto"/>
              <w:right w:val="single" w:sz="4" w:space="0" w:color="auto"/>
            </w:tcBorders>
            <w:shd w:val="clear" w:color="auto" w:fill="auto"/>
            <w:vAlign w:val="center"/>
          </w:tcPr>
          <w:p w:rsidR="002B5CAC" w:rsidRPr="00BB61FF" w:rsidRDefault="002B5CAC" w:rsidP="007763C1">
            <w:pPr>
              <w:rPr>
                <w:rFonts w:ascii="Calibri" w:hAnsi="Calibri"/>
                <w:color w:val="000000"/>
                <w:sz w:val="20"/>
                <w:szCs w:val="20"/>
              </w:rPr>
            </w:pPr>
            <w:r w:rsidRPr="00BB61FF">
              <w:rPr>
                <w:rFonts w:ascii="Century Gothic" w:eastAsia="Calibri" w:hAnsi="Century Gothic" w:cs="Arial"/>
                <w:b/>
                <w:sz w:val="20"/>
                <w:szCs w:val="16"/>
                <w:lang w:eastAsia="en-US"/>
              </w:rPr>
              <w:t>Désignation et caractéristiques techniques</w:t>
            </w:r>
          </w:p>
        </w:tc>
        <w:tc>
          <w:tcPr>
            <w:tcW w:w="834" w:type="pct"/>
            <w:tcBorders>
              <w:top w:val="single" w:sz="4" w:space="0" w:color="auto"/>
              <w:left w:val="single" w:sz="4" w:space="0" w:color="auto"/>
              <w:bottom w:val="single" w:sz="4" w:space="0" w:color="auto"/>
              <w:right w:val="single" w:sz="4" w:space="0" w:color="auto"/>
            </w:tcBorders>
          </w:tcPr>
          <w:p w:rsidR="002B5CAC" w:rsidRPr="00BB61FF" w:rsidRDefault="002B5CAC" w:rsidP="007763C1">
            <w:pPr>
              <w:rPr>
                <w:rFonts w:ascii="Century Gothic" w:eastAsia="Calibri" w:hAnsi="Century Gothic" w:cs="Arial"/>
                <w:b/>
                <w:sz w:val="20"/>
                <w:szCs w:val="16"/>
                <w:lang w:eastAsia="en-US"/>
              </w:rPr>
            </w:pPr>
            <w:r>
              <w:rPr>
                <w:rFonts w:ascii="Century Gothic" w:eastAsia="Calibri" w:hAnsi="Century Gothic" w:cs="Arial"/>
                <w:b/>
                <w:sz w:val="20"/>
                <w:szCs w:val="16"/>
                <w:lang w:eastAsia="en-US"/>
              </w:rPr>
              <w:t>Proposition du soumissionnaire</w:t>
            </w:r>
          </w:p>
        </w:tc>
        <w:tc>
          <w:tcPr>
            <w:tcW w:w="692" w:type="pct"/>
            <w:tcBorders>
              <w:top w:val="single" w:sz="4" w:space="0" w:color="auto"/>
              <w:left w:val="single" w:sz="4" w:space="0" w:color="auto"/>
              <w:bottom w:val="single" w:sz="4" w:space="0" w:color="auto"/>
              <w:right w:val="single" w:sz="4" w:space="0" w:color="auto"/>
            </w:tcBorders>
          </w:tcPr>
          <w:p w:rsidR="002B5CAC" w:rsidRPr="00BB61FF" w:rsidRDefault="002B5CAC" w:rsidP="007763C1">
            <w:pPr>
              <w:rPr>
                <w:rFonts w:ascii="Century Gothic" w:eastAsia="Calibri" w:hAnsi="Century Gothic" w:cs="Arial"/>
                <w:b/>
                <w:sz w:val="20"/>
                <w:szCs w:val="16"/>
                <w:lang w:eastAsia="en-US"/>
              </w:rPr>
            </w:pPr>
            <w:r>
              <w:rPr>
                <w:rFonts w:ascii="Century Gothic" w:eastAsia="Calibri" w:hAnsi="Century Gothic" w:cs="Arial"/>
                <w:b/>
                <w:sz w:val="20"/>
                <w:szCs w:val="16"/>
                <w:lang w:eastAsia="en-US"/>
              </w:rPr>
              <w:t>Appréciation de l’administration</w:t>
            </w:r>
          </w:p>
        </w:tc>
      </w:tr>
      <w:tr w:rsidR="002B5CAC" w:rsidRPr="00FF5957" w:rsidTr="002B5CAC">
        <w:trPr>
          <w:trHeight w:val="1319"/>
        </w:trPr>
        <w:tc>
          <w:tcPr>
            <w:tcW w:w="4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5CAC" w:rsidRPr="00FF5957" w:rsidRDefault="002B5CAC" w:rsidP="007763C1">
            <w:pPr>
              <w:jc w:val="center"/>
              <w:rPr>
                <w:rFonts w:ascii="Calibri" w:hAnsi="Calibri"/>
                <w:color w:val="000000"/>
                <w:sz w:val="22"/>
                <w:szCs w:val="22"/>
              </w:rPr>
            </w:pPr>
            <w:r w:rsidRPr="00FF5957">
              <w:rPr>
                <w:rFonts w:ascii="Calibri" w:hAnsi="Calibri"/>
                <w:color w:val="000000"/>
                <w:sz w:val="22"/>
                <w:szCs w:val="22"/>
              </w:rPr>
              <w:t>1</w:t>
            </w:r>
          </w:p>
        </w:tc>
        <w:tc>
          <w:tcPr>
            <w:tcW w:w="3054" w:type="pct"/>
            <w:tcBorders>
              <w:top w:val="single" w:sz="4" w:space="0" w:color="auto"/>
              <w:left w:val="nil"/>
              <w:bottom w:val="single" w:sz="8" w:space="0" w:color="auto"/>
              <w:right w:val="single" w:sz="8" w:space="0" w:color="auto"/>
            </w:tcBorders>
            <w:shd w:val="clear" w:color="auto" w:fill="auto"/>
            <w:vAlign w:val="center"/>
          </w:tcPr>
          <w:p w:rsidR="002B5CAC" w:rsidRPr="00E03476" w:rsidRDefault="002B5CAC" w:rsidP="007763C1">
            <w:pPr>
              <w:pStyle w:val="Corpsdetexte2"/>
              <w:keepLines/>
              <w:spacing w:before="120" w:after="120"/>
              <w:rPr>
                <w:rFonts w:ascii="Calibri Light" w:hAnsi="Calibri Light" w:cs="Calibri Light"/>
                <w:b/>
                <w:color w:val="000000"/>
                <w:sz w:val="20"/>
              </w:rPr>
            </w:pPr>
            <w:r w:rsidRPr="00E03476">
              <w:rPr>
                <w:rFonts w:ascii="Century Gothic" w:hAnsi="Century Gothic" w:cs="Calibri"/>
                <w:b/>
                <w:snapToGrid/>
                <w:sz w:val="22"/>
                <w:szCs w:val="22"/>
              </w:rPr>
              <w:t>Drone</w:t>
            </w:r>
            <w:r w:rsidRPr="00E03476">
              <w:rPr>
                <w:rFonts w:ascii="Calibri Light" w:hAnsi="Calibri Light" w:cs="Calibri Light"/>
                <w:b/>
                <w:color w:val="000000"/>
                <w:sz w:val="20"/>
              </w:rPr>
              <w:t xml:space="preserve"> </w:t>
            </w:r>
          </w:p>
          <w:p w:rsidR="002B5CAC" w:rsidRPr="001F12EE" w:rsidRDefault="002B5CAC" w:rsidP="007763C1">
            <w:pPr>
              <w:spacing w:line="360" w:lineRule="auto"/>
              <w:jc w:val="both"/>
              <w:rPr>
                <w:rFonts w:asciiTheme="minorBidi" w:hAnsiTheme="minorBidi" w:cstheme="minorBidi"/>
                <w:strike/>
                <w:color w:val="FF0000"/>
              </w:rPr>
            </w:pPr>
            <w:r>
              <w:rPr>
                <w:rFonts w:asciiTheme="minorBidi" w:hAnsiTheme="minorBidi" w:cstheme="minorBidi"/>
              </w:rPr>
              <w:t>T</w:t>
            </w:r>
            <w:r w:rsidRPr="00202A70">
              <w:rPr>
                <w:rFonts w:asciiTheme="minorBidi" w:hAnsiTheme="minorBidi" w:cstheme="minorBidi"/>
              </w:rPr>
              <w:t>echnologie Drone professionnelle fiable et robuste disposant d’un</w:t>
            </w:r>
            <w:r>
              <w:rPr>
                <w:rFonts w:asciiTheme="minorBidi" w:hAnsiTheme="minorBidi" w:cstheme="minorBidi"/>
              </w:rPr>
              <w:t>e plateforme multi-rotors.</w:t>
            </w:r>
          </w:p>
          <w:p w:rsidR="002B5CAC" w:rsidRPr="00202A70" w:rsidRDefault="002B5CAC" w:rsidP="007763C1">
            <w:pPr>
              <w:spacing w:line="360" w:lineRule="auto"/>
              <w:jc w:val="both"/>
              <w:rPr>
                <w:rFonts w:asciiTheme="minorBidi" w:hAnsiTheme="minorBidi" w:cstheme="minorBidi"/>
              </w:rPr>
            </w:pPr>
            <w:r>
              <w:rPr>
                <w:rFonts w:asciiTheme="minorBidi" w:hAnsiTheme="minorBidi" w:cstheme="minorBidi"/>
              </w:rPr>
              <w:t>U</w:t>
            </w:r>
            <w:r w:rsidRPr="00202A70">
              <w:rPr>
                <w:rFonts w:asciiTheme="minorBidi" w:hAnsiTheme="minorBidi" w:cstheme="minorBidi"/>
              </w:rPr>
              <w:t>ne solution drone disposant d</w:t>
            </w:r>
            <w:r>
              <w:rPr>
                <w:rFonts w:asciiTheme="minorBidi" w:hAnsiTheme="minorBidi" w:cstheme="minorBidi"/>
              </w:rPr>
              <w:t xml:space="preserve">e la technologie GNSS PPK RTK et </w:t>
            </w:r>
            <w:proofErr w:type="spellStart"/>
            <w:r w:rsidRPr="001D0551">
              <w:rPr>
                <w:rFonts w:asciiTheme="minorBidi" w:hAnsiTheme="minorBidi" w:cstheme="minorBidi"/>
              </w:rPr>
              <w:t>télépiloté</w:t>
            </w:r>
            <w:proofErr w:type="spellEnd"/>
            <w:r w:rsidRPr="001D0551">
              <w:rPr>
                <w:rFonts w:asciiTheme="minorBidi" w:hAnsiTheme="minorBidi" w:cstheme="minorBidi"/>
              </w:rPr>
              <w:t xml:space="preserve"> par tablette ou de télé</w:t>
            </w:r>
            <w:r>
              <w:rPr>
                <w:rFonts w:asciiTheme="minorBidi" w:hAnsiTheme="minorBidi" w:cstheme="minorBidi"/>
              </w:rPr>
              <w:t>-</w:t>
            </w:r>
            <w:r w:rsidRPr="001D0551">
              <w:rPr>
                <w:rFonts w:asciiTheme="minorBidi" w:hAnsiTheme="minorBidi" w:cstheme="minorBidi"/>
              </w:rPr>
              <w:t xml:space="preserve">pilotage et </w:t>
            </w:r>
            <w:r w:rsidRPr="00202A70">
              <w:rPr>
                <w:rFonts w:asciiTheme="minorBidi" w:hAnsiTheme="minorBidi" w:cstheme="minorBidi"/>
              </w:rPr>
              <w:t xml:space="preserve">disposant d’un </w:t>
            </w:r>
            <w:r>
              <w:rPr>
                <w:rFonts w:asciiTheme="minorBidi" w:hAnsiTheme="minorBidi" w:cstheme="minorBidi"/>
              </w:rPr>
              <w:t>logiciel</w:t>
            </w:r>
            <w:r w:rsidRPr="00202A70">
              <w:rPr>
                <w:rFonts w:asciiTheme="minorBidi" w:hAnsiTheme="minorBidi" w:cstheme="minorBidi"/>
              </w:rPr>
              <w:t xml:space="preserve"> de planification de plans de vol et de suivi en temps réel du drone en vol.</w:t>
            </w:r>
          </w:p>
          <w:p w:rsidR="002B5CAC" w:rsidRDefault="002B5CAC" w:rsidP="007763C1">
            <w:pPr>
              <w:spacing w:line="360" w:lineRule="auto"/>
              <w:jc w:val="both"/>
              <w:rPr>
                <w:rFonts w:asciiTheme="minorBidi" w:hAnsiTheme="minorBidi" w:cstheme="minorBidi"/>
                <w:u w:val="single"/>
              </w:rPr>
            </w:pPr>
          </w:p>
          <w:p w:rsidR="002B5CAC" w:rsidRPr="00DE4FC4" w:rsidRDefault="002B5CAC" w:rsidP="007763C1">
            <w:pPr>
              <w:spacing w:line="360" w:lineRule="auto"/>
              <w:jc w:val="both"/>
              <w:rPr>
                <w:rFonts w:asciiTheme="minorBidi" w:hAnsiTheme="minorBidi" w:cstheme="minorBidi"/>
                <w:u w:val="single"/>
              </w:rPr>
            </w:pPr>
            <w:r w:rsidRPr="00DE4FC4">
              <w:rPr>
                <w:rFonts w:asciiTheme="minorBidi" w:hAnsiTheme="minorBidi" w:cstheme="minorBidi"/>
                <w:u w:val="single"/>
              </w:rPr>
              <w:t>Le Drone devra disposer au minimum des caractéristiques techniques suivantes :</w:t>
            </w:r>
          </w:p>
          <w:p w:rsidR="002B5CAC" w:rsidRPr="001D0551"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1D0551">
              <w:rPr>
                <w:rFonts w:asciiTheme="minorBidi" w:hAnsiTheme="minorBidi" w:cstheme="minorBidi"/>
              </w:rPr>
              <w:t>Type : Multi-Rotors ou à voilure fixe</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Autonomie </w:t>
            </w:r>
            <w:r>
              <w:rPr>
                <w:rFonts w:asciiTheme="minorBidi" w:hAnsiTheme="minorBidi" w:cstheme="minorBidi"/>
              </w:rPr>
              <w:t xml:space="preserve">de vol </w:t>
            </w:r>
            <w:r w:rsidRPr="00202A70">
              <w:rPr>
                <w:rFonts w:asciiTheme="minorBidi" w:hAnsiTheme="minorBidi" w:cstheme="minorBidi"/>
              </w:rPr>
              <w:t>minimale : 20 minutes</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Résolution de l’</w:t>
            </w:r>
            <w:proofErr w:type="spellStart"/>
            <w:r w:rsidRPr="00202A70">
              <w:rPr>
                <w:rFonts w:asciiTheme="minorBidi" w:hAnsiTheme="minorBidi" w:cstheme="minorBidi"/>
              </w:rPr>
              <w:t>orthophoto</w:t>
            </w:r>
            <w:proofErr w:type="spellEnd"/>
            <w:r w:rsidRPr="00202A70">
              <w:rPr>
                <w:rFonts w:asciiTheme="minorBidi" w:hAnsiTheme="minorBidi" w:cstheme="minorBidi"/>
              </w:rPr>
              <w:t xml:space="preserve"> : meilleure à </w:t>
            </w:r>
            <w:r>
              <w:rPr>
                <w:rFonts w:asciiTheme="minorBidi" w:hAnsiTheme="minorBidi" w:cstheme="minorBidi"/>
              </w:rPr>
              <w:t>4</w:t>
            </w:r>
            <w:r w:rsidRPr="00202A70">
              <w:rPr>
                <w:rFonts w:asciiTheme="minorBidi" w:hAnsiTheme="minorBidi" w:cstheme="minorBidi"/>
              </w:rPr>
              <w:t>cm GSD (en assurant des recouvrements minimaux de 60%x60%</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Résistance au vent</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 xml:space="preserve">Technologie GNSS : PPK (Post traitement) </w:t>
            </w:r>
            <w:r>
              <w:rPr>
                <w:rFonts w:asciiTheme="minorBidi" w:hAnsiTheme="minorBidi" w:cstheme="minorBidi"/>
              </w:rPr>
              <w:t>- RTK</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 xml:space="preserve">Ports de communication au niveau du Drone : Micro SD, USB Host, </w:t>
            </w:r>
            <w:proofErr w:type="spellStart"/>
            <w:r w:rsidRPr="00202A70">
              <w:rPr>
                <w:rFonts w:asciiTheme="minorBidi" w:hAnsiTheme="minorBidi" w:cstheme="minorBidi"/>
              </w:rPr>
              <w:t>microUSB</w:t>
            </w:r>
            <w:proofErr w:type="spellEnd"/>
            <w:r>
              <w:rPr>
                <w:rFonts w:asciiTheme="minorBidi" w:hAnsiTheme="minorBidi" w:cstheme="minorBidi"/>
              </w:rPr>
              <w:t xml:space="preserve"> (optionnel)</w:t>
            </w:r>
            <w:r w:rsidRPr="00202A70">
              <w:rPr>
                <w:rFonts w:asciiTheme="minorBidi" w:hAnsiTheme="minorBidi" w:cstheme="minorBidi"/>
              </w:rPr>
              <w:t xml:space="preserve"> et SD pour la donnée GNSS</w:t>
            </w:r>
          </w:p>
          <w:p w:rsidR="002B5CAC" w:rsidRPr="001D0551"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1D0551">
              <w:rPr>
                <w:rFonts w:asciiTheme="minorBidi" w:hAnsiTheme="minorBidi" w:cstheme="minorBidi"/>
              </w:rPr>
              <w:t xml:space="preserve">Mémoire minimale au niveau du Drone : </w:t>
            </w:r>
            <w:r>
              <w:rPr>
                <w:rFonts w:asciiTheme="minorBidi" w:hAnsiTheme="minorBidi" w:cstheme="minorBidi"/>
              </w:rPr>
              <w:t>20</w:t>
            </w:r>
            <w:r w:rsidRPr="001D0551">
              <w:rPr>
                <w:rFonts w:asciiTheme="minorBidi" w:hAnsiTheme="minorBidi" w:cstheme="minorBidi"/>
              </w:rPr>
              <w:t xml:space="preserve"> Go</w:t>
            </w:r>
          </w:p>
          <w:p w:rsidR="002B5CAC" w:rsidRPr="009F129E"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Communication Base/Drone : 3Km</w:t>
            </w:r>
            <w:r>
              <w:rPr>
                <w:rFonts w:asciiTheme="minorBidi" w:hAnsiTheme="minorBidi" w:cstheme="minorBidi"/>
              </w:rPr>
              <w:t xml:space="preserve"> environ</w:t>
            </w:r>
          </w:p>
          <w:p w:rsidR="002B5CAC" w:rsidRDefault="002B5CAC" w:rsidP="007763C1">
            <w:pPr>
              <w:spacing w:line="360" w:lineRule="auto"/>
              <w:jc w:val="both"/>
              <w:rPr>
                <w:rFonts w:asciiTheme="minorBidi" w:hAnsiTheme="minorBidi" w:cstheme="minorBidi"/>
                <w:u w:val="single"/>
              </w:rPr>
            </w:pPr>
          </w:p>
          <w:p w:rsidR="002B5CAC" w:rsidRPr="004834F8" w:rsidRDefault="002B5CAC" w:rsidP="007763C1">
            <w:pPr>
              <w:spacing w:line="360" w:lineRule="auto"/>
              <w:jc w:val="both"/>
              <w:rPr>
                <w:rFonts w:asciiTheme="minorBidi" w:hAnsiTheme="minorBidi" w:cstheme="minorBidi"/>
                <w:u w:val="single"/>
              </w:rPr>
            </w:pPr>
            <w:r w:rsidRPr="004834F8">
              <w:rPr>
                <w:rFonts w:asciiTheme="minorBidi" w:hAnsiTheme="minorBidi" w:cstheme="minorBidi"/>
                <w:u w:val="single"/>
              </w:rPr>
              <w:t xml:space="preserve">Pour la Tablette de télé pilotage </w:t>
            </w:r>
          </w:p>
          <w:p w:rsidR="002B5CAC" w:rsidRPr="001A31B8"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1A31B8">
              <w:rPr>
                <w:rFonts w:asciiTheme="minorBidi" w:hAnsiTheme="minorBidi" w:cstheme="minorBidi"/>
              </w:rPr>
              <w:lastRenderedPageBreak/>
              <w:t>Système d’exploitation de la tablette : Android ou Windows</w:t>
            </w:r>
          </w:p>
          <w:p w:rsidR="002B5CAC" w:rsidRPr="001A31B8" w:rsidRDefault="002B5CAC" w:rsidP="007763C1">
            <w:pPr>
              <w:pStyle w:val="Paragraphedeliste"/>
              <w:numPr>
                <w:ilvl w:val="0"/>
                <w:numId w:val="33"/>
              </w:numPr>
              <w:spacing w:after="160" w:line="360" w:lineRule="auto"/>
              <w:contextualSpacing/>
              <w:jc w:val="both"/>
              <w:rPr>
                <w:rFonts w:asciiTheme="minorBidi" w:hAnsiTheme="minorBidi" w:cstheme="minorBidi"/>
              </w:rPr>
            </w:pPr>
            <w:proofErr w:type="gramStart"/>
            <w:r w:rsidRPr="001A31B8">
              <w:rPr>
                <w:rFonts w:asciiTheme="minorBidi" w:hAnsiTheme="minorBidi" w:cstheme="minorBidi"/>
              </w:rPr>
              <w:t>logiciel</w:t>
            </w:r>
            <w:proofErr w:type="gramEnd"/>
            <w:r w:rsidRPr="001A31B8">
              <w:rPr>
                <w:rFonts w:asciiTheme="minorBidi" w:hAnsiTheme="minorBidi" w:cstheme="minorBidi"/>
              </w:rPr>
              <w:t xml:space="preserve"> de planification de vol et de suivi en temps réel du Drone</w:t>
            </w:r>
          </w:p>
          <w:p w:rsidR="002B5CAC" w:rsidRPr="001A31B8"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1A31B8">
              <w:rPr>
                <w:rFonts w:asciiTheme="minorBidi" w:hAnsiTheme="minorBidi" w:cstheme="minorBidi"/>
              </w:rPr>
              <w:t>Mémoire minimale supportant le stockage des données d’une mission complète</w:t>
            </w:r>
          </w:p>
          <w:p w:rsidR="002B5CAC" w:rsidRPr="001A31B8"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1A31B8">
              <w:rPr>
                <w:rFonts w:asciiTheme="minorBidi" w:hAnsiTheme="minorBidi" w:cstheme="minorBidi"/>
              </w:rPr>
              <w:t xml:space="preserve">Connecteurs : HDMI, </w:t>
            </w:r>
            <w:proofErr w:type="spellStart"/>
            <w:r w:rsidRPr="001A31B8">
              <w:rPr>
                <w:rFonts w:asciiTheme="minorBidi" w:hAnsiTheme="minorBidi" w:cstheme="minorBidi"/>
              </w:rPr>
              <w:t>microSD</w:t>
            </w:r>
            <w:proofErr w:type="spellEnd"/>
            <w:r w:rsidRPr="001A31B8">
              <w:rPr>
                <w:rFonts w:asciiTheme="minorBidi" w:hAnsiTheme="minorBidi" w:cstheme="minorBidi"/>
              </w:rPr>
              <w:t xml:space="preserve"> ou autre</w:t>
            </w:r>
          </w:p>
          <w:p w:rsidR="002B5CAC" w:rsidRPr="001A31B8"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1A31B8">
              <w:rPr>
                <w:rFonts w:asciiTheme="minorBidi" w:hAnsiTheme="minorBidi" w:cstheme="minorBidi"/>
              </w:rPr>
              <w:t xml:space="preserve">Connectivité : Wifi </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1A31B8">
              <w:rPr>
                <w:rFonts w:asciiTheme="minorBidi" w:hAnsiTheme="minorBidi" w:cstheme="minorBidi"/>
              </w:rPr>
              <w:t xml:space="preserve">Logiciel opérant sur tout type de tablettes (autre celle fournie </w:t>
            </w:r>
            <w:r>
              <w:rPr>
                <w:rFonts w:asciiTheme="minorBidi" w:hAnsiTheme="minorBidi" w:cstheme="minorBidi"/>
              </w:rPr>
              <w:t>avec le drone)</w:t>
            </w:r>
          </w:p>
          <w:p w:rsidR="002B5CAC" w:rsidRDefault="002B5CAC" w:rsidP="007763C1">
            <w:pPr>
              <w:spacing w:line="360" w:lineRule="auto"/>
              <w:jc w:val="both"/>
              <w:rPr>
                <w:rFonts w:asciiTheme="minorBidi" w:hAnsiTheme="minorBidi" w:cstheme="minorBidi"/>
                <w:u w:val="single"/>
              </w:rPr>
            </w:pPr>
          </w:p>
          <w:p w:rsidR="002B5CAC" w:rsidRPr="00507A5D" w:rsidRDefault="002B5CAC" w:rsidP="007763C1">
            <w:pPr>
              <w:spacing w:line="360" w:lineRule="auto"/>
              <w:jc w:val="both"/>
              <w:rPr>
                <w:rFonts w:asciiTheme="minorBidi" w:hAnsiTheme="minorBidi" w:cstheme="minorBidi"/>
                <w:u w:val="single"/>
              </w:rPr>
            </w:pPr>
            <w:r w:rsidRPr="00507A5D">
              <w:rPr>
                <w:rFonts w:asciiTheme="minorBidi" w:hAnsiTheme="minorBidi" w:cstheme="minorBidi"/>
                <w:u w:val="single"/>
              </w:rPr>
              <w:t xml:space="preserve">Pour le capteur : </w:t>
            </w:r>
          </w:p>
          <w:p w:rsidR="002B5CAC" w:rsidRPr="00202A70" w:rsidRDefault="002B5CAC" w:rsidP="007763C1">
            <w:pPr>
              <w:spacing w:line="360" w:lineRule="auto"/>
              <w:jc w:val="both"/>
              <w:rPr>
                <w:rFonts w:asciiTheme="minorBidi" w:hAnsiTheme="minorBidi" w:cstheme="minorBidi"/>
              </w:rPr>
            </w:pPr>
            <w:r w:rsidRPr="00202A70">
              <w:rPr>
                <w:rFonts w:asciiTheme="minorBidi" w:hAnsiTheme="minorBidi" w:cstheme="minorBidi"/>
              </w:rPr>
              <w:t>Les caractéristiques techniques du capteur caméra sont les suivantes :</w:t>
            </w:r>
          </w:p>
          <w:p w:rsidR="002B5CAC" w:rsidRDefault="002B5CAC" w:rsidP="007763C1">
            <w:pPr>
              <w:pStyle w:val="Paragraphedeliste"/>
              <w:numPr>
                <w:ilvl w:val="0"/>
                <w:numId w:val="34"/>
              </w:numPr>
              <w:spacing w:after="160" w:line="360" w:lineRule="auto"/>
              <w:contextualSpacing/>
              <w:jc w:val="both"/>
              <w:rPr>
                <w:rFonts w:asciiTheme="minorBidi" w:hAnsiTheme="minorBidi" w:cstheme="minorBidi"/>
              </w:rPr>
            </w:pPr>
            <w:r w:rsidRPr="00202A70">
              <w:rPr>
                <w:rFonts w:asciiTheme="minorBidi" w:hAnsiTheme="minorBidi" w:cstheme="minorBidi"/>
              </w:rPr>
              <w:t>Couleurs : RGB</w:t>
            </w:r>
          </w:p>
          <w:p w:rsidR="002B5CAC" w:rsidRDefault="002B5CAC" w:rsidP="007763C1">
            <w:pPr>
              <w:pStyle w:val="Paragraphedeliste"/>
              <w:numPr>
                <w:ilvl w:val="0"/>
                <w:numId w:val="34"/>
              </w:numPr>
              <w:spacing w:after="160" w:line="360" w:lineRule="auto"/>
              <w:contextualSpacing/>
              <w:jc w:val="both"/>
              <w:rPr>
                <w:rFonts w:asciiTheme="minorBidi" w:hAnsiTheme="minorBidi" w:cstheme="minorBidi"/>
              </w:rPr>
            </w:pPr>
            <w:r w:rsidRPr="00202A70">
              <w:rPr>
                <w:rFonts w:asciiTheme="minorBidi" w:hAnsiTheme="minorBidi" w:cstheme="minorBidi"/>
              </w:rPr>
              <w:t>Taille des photos : plus que 40 Méga Pixels</w:t>
            </w:r>
          </w:p>
          <w:p w:rsidR="002B5CAC" w:rsidRPr="00202A70" w:rsidRDefault="002B5CAC" w:rsidP="007763C1">
            <w:pPr>
              <w:pStyle w:val="Paragraphedeliste"/>
              <w:numPr>
                <w:ilvl w:val="0"/>
                <w:numId w:val="34"/>
              </w:numPr>
              <w:spacing w:after="160" w:line="360" w:lineRule="auto"/>
              <w:contextualSpacing/>
              <w:jc w:val="both"/>
              <w:rPr>
                <w:rFonts w:asciiTheme="minorBidi" w:hAnsiTheme="minorBidi" w:cstheme="minorBidi"/>
              </w:rPr>
            </w:pPr>
            <w:r>
              <w:rPr>
                <w:rFonts w:asciiTheme="minorBidi" w:hAnsiTheme="minorBidi" w:cstheme="minorBidi"/>
              </w:rPr>
              <w:t xml:space="preserve">Certificat de calibration du capteur </w:t>
            </w:r>
            <w:proofErr w:type="gramStart"/>
            <w:r>
              <w:rPr>
                <w:rFonts w:asciiTheme="minorBidi" w:hAnsiTheme="minorBidi" w:cstheme="minorBidi"/>
              </w:rPr>
              <w:t>avec  les</w:t>
            </w:r>
            <w:proofErr w:type="gramEnd"/>
            <w:r>
              <w:rPr>
                <w:rFonts w:asciiTheme="minorBidi" w:hAnsiTheme="minorBidi" w:cstheme="minorBidi"/>
              </w:rPr>
              <w:t xml:space="preserve"> données internes correspondantes</w:t>
            </w:r>
          </w:p>
          <w:p w:rsidR="002B5CAC" w:rsidRDefault="002B5CAC" w:rsidP="007763C1">
            <w:pPr>
              <w:spacing w:line="360" w:lineRule="auto"/>
              <w:jc w:val="both"/>
              <w:rPr>
                <w:rFonts w:asciiTheme="minorBidi" w:hAnsiTheme="minorBidi" w:cstheme="minorBidi"/>
                <w:u w:val="single"/>
              </w:rPr>
            </w:pPr>
          </w:p>
          <w:p w:rsidR="002B5CAC" w:rsidRPr="000374A8" w:rsidRDefault="002B5CAC" w:rsidP="007763C1">
            <w:pPr>
              <w:spacing w:line="360" w:lineRule="auto"/>
              <w:jc w:val="both"/>
              <w:rPr>
                <w:rFonts w:asciiTheme="minorBidi" w:hAnsiTheme="minorBidi" w:cstheme="minorBidi"/>
                <w:u w:val="single"/>
              </w:rPr>
            </w:pPr>
            <w:r w:rsidRPr="000374A8">
              <w:rPr>
                <w:rFonts w:asciiTheme="minorBidi" w:hAnsiTheme="minorBidi" w:cstheme="minorBidi"/>
                <w:u w:val="single"/>
              </w:rPr>
              <w:t>Pour le Software de Planification :</w:t>
            </w:r>
          </w:p>
          <w:p w:rsidR="002B5CAC" w:rsidRDefault="002B5CAC" w:rsidP="007763C1">
            <w:pPr>
              <w:spacing w:line="360" w:lineRule="auto"/>
              <w:jc w:val="both"/>
              <w:rPr>
                <w:rFonts w:asciiTheme="minorBidi" w:hAnsiTheme="minorBidi" w:cstheme="minorBidi"/>
              </w:rPr>
            </w:pPr>
            <w:r w:rsidRPr="00202A70">
              <w:rPr>
                <w:rFonts w:asciiTheme="minorBidi" w:hAnsiTheme="minorBidi" w:cstheme="minorBidi"/>
              </w:rPr>
              <w:t>Le logiciel de planification de vol devra permettre à partir de la tablette</w:t>
            </w:r>
            <w:r>
              <w:rPr>
                <w:rFonts w:asciiTheme="minorBidi" w:hAnsiTheme="minorBidi" w:cstheme="minorBidi"/>
              </w:rPr>
              <w:t xml:space="preserve"> </w:t>
            </w:r>
            <w:r w:rsidRPr="002F7B16">
              <w:rPr>
                <w:rFonts w:asciiTheme="minorBidi" w:hAnsiTheme="minorBidi" w:cstheme="minorBidi"/>
              </w:rPr>
              <w:t xml:space="preserve">ou de l’ordinateur </w:t>
            </w:r>
            <w:r w:rsidRPr="00202A70">
              <w:rPr>
                <w:rFonts w:asciiTheme="minorBidi" w:hAnsiTheme="minorBidi" w:cstheme="minorBidi"/>
              </w:rPr>
              <w:t>de créer et d’exporter des plans de vol, créer des projets et des missions, définir les recouvrements longitudinaux et transversaux, définir l’orientation des axes de vols, importer le plan de vol, superposer le plan de vol avec un fond de plans libre d’accès, d’exécuter le plan de vol et suivre en temps réel la localisation, d’afficher les informations relatives au nombre de satellites et de conditions de vol.</w:t>
            </w:r>
          </w:p>
          <w:p w:rsidR="002B5CAC" w:rsidRPr="00202A70" w:rsidRDefault="002B5CAC" w:rsidP="007763C1">
            <w:pPr>
              <w:spacing w:line="360" w:lineRule="auto"/>
              <w:jc w:val="both"/>
              <w:rPr>
                <w:rFonts w:asciiTheme="minorBidi" w:hAnsiTheme="minorBidi" w:cstheme="minorBidi"/>
              </w:rPr>
            </w:pPr>
          </w:p>
          <w:p w:rsidR="002B5CAC" w:rsidRPr="008E2EC5" w:rsidRDefault="002B5CAC" w:rsidP="007763C1">
            <w:pPr>
              <w:spacing w:line="360" w:lineRule="auto"/>
              <w:jc w:val="both"/>
              <w:rPr>
                <w:rFonts w:asciiTheme="minorBidi" w:hAnsiTheme="minorBidi" w:cstheme="minorBidi"/>
                <w:u w:val="single"/>
              </w:rPr>
            </w:pPr>
            <w:r>
              <w:rPr>
                <w:rFonts w:asciiTheme="minorBidi" w:hAnsiTheme="minorBidi" w:cstheme="minorBidi"/>
                <w:u w:val="single"/>
              </w:rPr>
              <w:t>Pour le r</w:t>
            </w:r>
            <w:r w:rsidRPr="008E2EC5">
              <w:rPr>
                <w:rFonts w:asciiTheme="minorBidi" w:hAnsiTheme="minorBidi" w:cstheme="minorBidi"/>
                <w:u w:val="single"/>
              </w:rPr>
              <w:t>écepteur GNSS RTK multicanaux</w:t>
            </w:r>
            <w:r>
              <w:rPr>
                <w:rFonts w:asciiTheme="minorBidi" w:hAnsiTheme="minorBidi" w:cstheme="minorBidi"/>
                <w:u w:val="single"/>
              </w:rPr>
              <w:t> :</w:t>
            </w:r>
          </w:p>
          <w:p w:rsidR="002B5CAC" w:rsidRPr="00202A70" w:rsidRDefault="002B5CAC" w:rsidP="007763C1">
            <w:pPr>
              <w:spacing w:line="360" w:lineRule="auto"/>
              <w:jc w:val="both"/>
              <w:rPr>
                <w:rFonts w:asciiTheme="minorBidi" w:hAnsiTheme="minorBidi" w:cstheme="minorBidi"/>
              </w:rPr>
            </w:pPr>
            <w:r w:rsidRPr="00202A70">
              <w:rPr>
                <w:rFonts w:asciiTheme="minorBidi" w:hAnsiTheme="minorBidi" w:cstheme="minorBidi"/>
              </w:rPr>
              <w:t xml:space="preserve">En vue d’assurer un </w:t>
            </w:r>
            <w:proofErr w:type="spellStart"/>
            <w:r w:rsidRPr="00202A70">
              <w:rPr>
                <w:rFonts w:asciiTheme="minorBidi" w:hAnsiTheme="minorBidi" w:cstheme="minorBidi"/>
              </w:rPr>
              <w:t>work</w:t>
            </w:r>
            <w:proofErr w:type="spellEnd"/>
            <w:r w:rsidRPr="00202A70">
              <w:rPr>
                <w:rFonts w:asciiTheme="minorBidi" w:hAnsiTheme="minorBidi" w:cstheme="minorBidi"/>
              </w:rPr>
              <w:t xml:space="preserve"> flow de post traitement GNSS en mode Post-</w:t>
            </w:r>
            <w:proofErr w:type="spellStart"/>
            <w:r w:rsidRPr="00202A70">
              <w:rPr>
                <w:rFonts w:asciiTheme="minorBidi" w:hAnsiTheme="minorBidi" w:cstheme="minorBidi"/>
              </w:rPr>
              <w:t>Processed</w:t>
            </w:r>
            <w:proofErr w:type="spellEnd"/>
            <w:r w:rsidRPr="00202A70">
              <w:rPr>
                <w:rFonts w:asciiTheme="minorBidi" w:hAnsiTheme="minorBidi" w:cstheme="minorBidi"/>
              </w:rPr>
              <w:t xml:space="preserve"> </w:t>
            </w:r>
            <w:proofErr w:type="spellStart"/>
            <w:r w:rsidRPr="00202A70">
              <w:rPr>
                <w:rFonts w:asciiTheme="minorBidi" w:hAnsiTheme="minorBidi" w:cstheme="minorBidi"/>
              </w:rPr>
              <w:t>Kinematic</w:t>
            </w:r>
            <w:proofErr w:type="spellEnd"/>
            <w:r w:rsidRPr="00202A70">
              <w:rPr>
                <w:rFonts w:asciiTheme="minorBidi" w:hAnsiTheme="minorBidi" w:cstheme="minorBidi"/>
              </w:rPr>
              <w:t xml:space="preserve"> PPK relatif aux missions drone, (01) un Récepteur GNSS RTK multicanaux, robuste, étanche </w:t>
            </w:r>
            <w:r w:rsidRPr="002F7B16">
              <w:rPr>
                <w:rFonts w:asciiTheme="minorBidi" w:hAnsiTheme="minorBidi" w:cstheme="minorBidi"/>
              </w:rPr>
              <w:t>compatible avec le drone</w:t>
            </w:r>
            <w:r w:rsidRPr="00202A70">
              <w:rPr>
                <w:rFonts w:asciiTheme="minorBidi" w:hAnsiTheme="minorBidi" w:cstheme="minorBidi"/>
              </w:rPr>
              <w:t>, doit être fourni avec la solution Drone ayant les caractéristiques techniques suivantes :</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Satellites suivis : GPS &amp; GLONASS (au minimum).</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 xml:space="preserve">Mode de communication avec le carnet : </w:t>
            </w:r>
            <w:proofErr w:type="spellStart"/>
            <w:r w:rsidRPr="00202A70">
              <w:rPr>
                <w:rFonts w:asciiTheme="minorBidi" w:hAnsiTheme="minorBidi" w:cstheme="minorBidi"/>
              </w:rPr>
              <w:t>Bluethoot</w:t>
            </w:r>
            <w:proofErr w:type="spellEnd"/>
            <w:r w:rsidRPr="00202A70">
              <w:rPr>
                <w:rFonts w:asciiTheme="minorBidi" w:hAnsiTheme="minorBidi" w:cstheme="minorBidi"/>
              </w:rPr>
              <w:t>.</w:t>
            </w:r>
          </w:p>
          <w:p w:rsidR="002B5CAC" w:rsidRPr="005F134D"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5F134D">
              <w:rPr>
                <w:rFonts w:asciiTheme="minorBidi" w:hAnsiTheme="minorBidi" w:cstheme="minorBidi"/>
              </w:rPr>
              <w:t>Chute : résiste à une chute d’une hauteur de 1 mètres sur une surface dure</w:t>
            </w:r>
          </w:p>
          <w:p w:rsidR="002B5CAC" w:rsidRPr="005F134D"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5F134D">
              <w:rPr>
                <w:rFonts w:asciiTheme="minorBidi" w:hAnsiTheme="minorBidi" w:cstheme="minorBidi"/>
              </w:rPr>
              <w:t>Puissance de la radio interne couvrant le besoin de connexion désiré</w:t>
            </w:r>
          </w:p>
          <w:p w:rsidR="002B5CAC" w:rsidRPr="005F134D"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5F134D">
              <w:rPr>
                <w:rFonts w:asciiTheme="minorBidi" w:hAnsiTheme="minorBidi" w:cstheme="minorBidi"/>
              </w:rPr>
              <w:t>Batterie interne avec une autonomie minimale de 3 heures minimum</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Accompagné d’un carnet terrain pour la configuration du récepteur.</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 xml:space="preserve">Le récepteur et le carnet </w:t>
            </w:r>
            <w:r w:rsidRPr="005F134D">
              <w:rPr>
                <w:rFonts w:asciiTheme="minorBidi" w:hAnsiTheme="minorBidi" w:cstheme="minorBidi"/>
              </w:rPr>
              <w:t>doivent être compatibles</w:t>
            </w:r>
            <w:r>
              <w:rPr>
                <w:rFonts w:asciiTheme="minorBidi" w:hAnsiTheme="minorBidi" w:cstheme="minorBidi"/>
              </w:rPr>
              <w:t>.</w:t>
            </w:r>
          </w:p>
          <w:p w:rsidR="002B5CAC" w:rsidRPr="00202A70" w:rsidRDefault="002B5CAC" w:rsidP="007763C1">
            <w:pPr>
              <w:pStyle w:val="Paragraphedeliste"/>
              <w:numPr>
                <w:ilvl w:val="0"/>
                <w:numId w:val="33"/>
              </w:numPr>
              <w:spacing w:after="160" w:line="360" w:lineRule="auto"/>
              <w:contextualSpacing/>
              <w:jc w:val="both"/>
              <w:rPr>
                <w:rFonts w:asciiTheme="minorBidi" w:hAnsiTheme="minorBidi" w:cstheme="minorBidi"/>
              </w:rPr>
            </w:pPr>
            <w:r w:rsidRPr="00202A70">
              <w:rPr>
                <w:rFonts w:asciiTheme="minorBidi" w:hAnsiTheme="minorBidi" w:cstheme="minorBidi"/>
              </w:rPr>
              <w:t>Les accessoires demandés avec le récepteur :</w:t>
            </w:r>
          </w:p>
          <w:p w:rsidR="002B5CAC" w:rsidRPr="009E1DC7" w:rsidRDefault="002B5CAC" w:rsidP="007763C1">
            <w:pPr>
              <w:spacing w:after="160" w:line="360" w:lineRule="auto"/>
              <w:ind w:left="1416" w:firstLine="708"/>
              <w:contextualSpacing/>
              <w:jc w:val="both"/>
              <w:rPr>
                <w:rFonts w:asciiTheme="minorBidi" w:hAnsiTheme="minorBidi" w:cstheme="minorBidi"/>
              </w:rPr>
            </w:pPr>
            <w:r w:rsidRPr="009E1DC7">
              <w:rPr>
                <w:rFonts w:asciiTheme="minorBidi" w:hAnsiTheme="minorBidi" w:cstheme="minorBidi"/>
              </w:rPr>
              <w:t>2 Batteries</w:t>
            </w:r>
          </w:p>
          <w:p w:rsidR="002B5CAC" w:rsidRPr="009E1DC7" w:rsidRDefault="002B5CAC" w:rsidP="007763C1">
            <w:pPr>
              <w:spacing w:after="160" w:line="360" w:lineRule="auto"/>
              <w:ind w:left="1416" w:firstLine="708"/>
              <w:contextualSpacing/>
              <w:jc w:val="both"/>
              <w:rPr>
                <w:rFonts w:asciiTheme="minorBidi" w:hAnsiTheme="minorBidi" w:cstheme="minorBidi"/>
              </w:rPr>
            </w:pPr>
            <w:r w:rsidRPr="009E1DC7">
              <w:rPr>
                <w:rFonts w:asciiTheme="minorBidi" w:hAnsiTheme="minorBidi" w:cstheme="minorBidi"/>
              </w:rPr>
              <w:t>Un chargeur de batteries</w:t>
            </w:r>
          </w:p>
          <w:p w:rsidR="002B5CAC" w:rsidRPr="009E1DC7" w:rsidRDefault="002B5CAC" w:rsidP="007763C1">
            <w:pPr>
              <w:spacing w:after="160" w:line="360" w:lineRule="auto"/>
              <w:ind w:left="1416" w:firstLine="708"/>
              <w:contextualSpacing/>
              <w:jc w:val="both"/>
              <w:rPr>
                <w:rFonts w:asciiTheme="minorBidi" w:hAnsiTheme="minorBidi" w:cstheme="minorBidi"/>
              </w:rPr>
            </w:pPr>
            <w:r w:rsidRPr="009E1DC7">
              <w:rPr>
                <w:rFonts w:asciiTheme="minorBidi" w:hAnsiTheme="minorBidi" w:cstheme="minorBidi"/>
              </w:rPr>
              <w:t xml:space="preserve">Une embase </w:t>
            </w:r>
            <w:r w:rsidRPr="005F134D">
              <w:rPr>
                <w:rFonts w:asciiTheme="minorBidi" w:hAnsiTheme="minorBidi" w:cstheme="minorBidi"/>
              </w:rPr>
              <w:t>avec son adaptateur</w:t>
            </w:r>
          </w:p>
          <w:p w:rsidR="002B5CAC" w:rsidRPr="009E1DC7" w:rsidRDefault="002B5CAC" w:rsidP="007763C1">
            <w:pPr>
              <w:spacing w:after="160" w:line="360" w:lineRule="auto"/>
              <w:ind w:left="1416" w:firstLine="708"/>
              <w:contextualSpacing/>
              <w:jc w:val="both"/>
              <w:rPr>
                <w:rFonts w:asciiTheme="minorBidi" w:hAnsiTheme="minorBidi" w:cstheme="minorBidi"/>
              </w:rPr>
            </w:pPr>
            <w:r w:rsidRPr="009E1DC7">
              <w:rPr>
                <w:rFonts w:asciiTheme="minorBidi" w:hAnsiTheme="minorBidi" w:cstheme="minorBidi"/>
              </w:rPr>
              <w:t>Un trépied en bois</w:t>
            </w:r>
          </w:p>
          <w:p w:rsidR="002B5CAC" w:rsidRPr="009E1DC7" w:rsidRDefault="002B5CAC" w:rsidP="007763C1">
            <w:pPr>
              <w:spacing w:after="160" w:line="360" w:lineRule="auto"/>
              <w:ind w:left="1416" w:firstLine="708"/>
              <w:contextualSpacing/>
              <w:jc w:val="both"/>
              <w:rPr>
                <w:rFonts w:asciiTheme="minorBidi" w:hAnsiTheme="minorBidi" w:cstheme="minorBidi"/>
              </w:rPr>
            </w:pPr>
            <w:r w:rsidRPr="009E1DC7">
              <w:rPr>
                <w:rFonts w:asciiTheme="minorBidi" w:hAnsiTheme="minorBidi" w:cstheme="minorBidi"/>
              </w:rPr>
              <w:t>Une valise solide de transport du matériel</w:t>
            </w:r>
          </w:p>
          <w:p w:rsidR="002B5CAC" w:rsidRPr="00EE1919" w:rsidRDefault="002B5CAC" w:rsidP="007763C1">
            <w:pPr>
              <w:spacing w:line="360" w:lineRule="auto"/>
              <w:jc w:val="both"/>
              <w:rPr>
                <w:rFonts w:asciiTheme="minorBidi" w:hAnsiTheme="minorBidi" w:cstheme="minorBidi"/>
              </w:rPr>
            </w:pPr>
          </w:p>
          <w:p w:rsidR="002B5CAC" w:rsidRPr="00EE1919" w:rsidRDefault="002B5CAC" w:rsidP="007763C1">
            <w:pPr>
              <w:spacing w:line="360" w:lineRule="auto"/>
              <w:jc w:val="both"/>
              <w:rPr>
                <w:rFonts w:asciiTheme="minorBidi" w:hAnsiTheme="minorBidi" w:cstheme="minorBidi"/>
                <w:u w:val="single"/>
              </w:rPr>
            </w:pPr>
            <w:r w:rsidRPr="00EE1919">
              <w:rPr>
                <w:rFonts w:asciiTheme="minorBidi" w:hAnsiTheme="minorBidi" w:cstheme="minorBidi"/>
                <w:u w:val="single"/>
              </w:rPr>
              <w:t>Simulateur de vol :</w:t>
            </w:r>
          </w:p>
          <w:p w:rsidR="002B5CAC" w:rsidRPr="00EE1919" w:rsidRDefault="002B5CAC" w:rsidP="007763C1">
            <w:pPr>
              <w:spacing w:line="360" w:lineRule="auto"/>
              <w:jc w:val="both"/>
              <w:rPr>
                <w:rFonts w:asciiTheme="minorBidi" w:hAnsiTheme="minorBidi" w:cstheme="minorBidi"/>
              </w:rPr>
            </w:pPr>
            <w:r w:rsidRPr="00EE1919">
              <w:rPr>
                <w:rFonts w:asciiTheme="minorBidi" w:hAnsiTheme="minorBidi" w:cstheme="minorBidi"/>
              </w:rPr>
              <w:t>Un simulateur de vol doit être fourni avec le drone.</w:t>
            </w:r>
          </w:p>
          <w:p w:rsidR="002B5CAC" w:rsidRDefault="002B5CAC" w:rsidP="007763C1">
            <w:pPr>
              <w:spacing w:line="360" w:lineRule="auto"/>
              <w:jc w:val="both"/>
              <w:rPr>
                <w:rFonts w:asciiTheme="minorBidi" w:hAnsiTheme="minorBidi" w:cstheme="minorBidi"/>
                <w:u w:val="single"/>
              </w:rPr>
            </w:pPr>
          </w:p>
          <w:p w:rsidR="002B5CAC" w:rsidRDefault="002B5CAC" w:rsidP="007763C1">
            <w:pPr>
              <w:spacing w:line="360" w:lineRule="auto"/>
              <w:jc w:val="both"/>
              <w:rPr>
                <w:rFonts w:asciiTheme="minorBidi" w:hAnsiTheme="minorBidi" w:cstheme="minorBidi"/>
                <w:u w:val="single"/>
              </w:rPr>
            </w:pPr>
            <w:r>
              <w:rPr>
                <w:rFonts w:asciiTheme="minorBidi" w:hAnsiTheme="minorBidi" w:cstheme="minorBidi"/>
                <w:u w:val="single"/>
              </w:rPr>
              <w:t>Logiciel</w:t>
            </w:r>
            <w:r w:rsidRPr="00924D06">
              <w:rPr>
                <w:rFonts w:asciiTheme="minorBidi" w:hAnsiTheme="minorBidi" w:cstheme="minorBidi"/>
                <w:u w:val="single"/>
              </w:rPr>
              <w:t xml:space="preserve"> de traitements </w:t>
            </w:r>
            <w:proofErr w:type="spellStart"/>
            <w:r w:rsidRPr="00924D06">
              <w:rPr>
                <w:rFonts w:asciiTheme="minorBidi" w:hAnsiTheme="minorBidi" w:cstheme="minorBidi"/>
                <w:u w:val="single"/>
              </w:rPr>
              <w:t>photogrammétriques</w:t>
            </w:r>
            <w:proofErr w:type="spellEnd"/>
            <w:r>
              <w:rPr>
                <w:rFonts w:asciiTheme="minorBidi" w:hAnsiTheme="minorBidi" w:cstheme="minorBidi"/>
                <w:u w:val="single"/>
              </w:rPr>
              <w:t> :</w:t>
            </w:r>
          </w:p>
          <w:p w:rsidR="002B5CAC" w:rsidRPr="00202A70" w:rsidRDefault="002B5CAC" w:rsidP="007763C1">
            <w:pPr>
              <w:spacing w:line="360" w:lineRule="auto"/>
              <w:jc w:val="both"/>
              <w:rPr>
                <w:rFonts w:asciiTheme="minorBidi" w:hAnsiTheme="minorBidi" w:cstheme="minorBidi"/>
              </w:rPr>
            </w:pPr>
            <w:r>
              <w:rPr>
                <w:rFonts w:asciiTheme="minorBidi" w:hAnsiTheme="minorBidi" w:cstheme="minorBidi"/>
              </w:rPr>
              <w:t>L</w:t>
            </w:r>
            <w:r w:rsidRPr="00202A70">
              <w:rPr>
                <w:rFonts w:asciiTheme="minorBidi" w:hAnsiTheme="minorBidi" w:cstheme="minorBidi"/>
              </w:rPr>
              <w:t xml:space="preserve">ogiciel avec </w:t>
            </w:r>
            <w:r w:rsidRPr="005F134D">
              <w:rPr>
                <w:rFonts w:asciiTheme="minorBidi" w:hAnsiTheme="minorBidi" w:cstheme="minorBidi"/>
              </w:rPr>
              <w:t>1</w:t>
            </w:r>
            <w:r>
              <w:rPr>
                <w:rFonts w:asciiTheme="minorBidi" w:hAnsiTheme="minorBidi" w:cstheme="minorBidi"/>
              </w:rPr>
              <w:t>1</w:t>
            </w:r>
            <w:r w:rsidRPr="005F134D">
              <w:rPr>
                <w:rFonts w:asciiTheme="minorBidi" w:hAnsiTheme="minorBidi" w:cstheme="minorBidi"/>
              </w:rPr>
              <w:t xml:space="preserve"> (douze) licence perpétuelle réseau ou licence physique, compatible avec le drone</w:t>
            </w:r>
            <w:r w:rsidRPr="00202A70">
              <w:rPr>
                <w:rFonts w:asciiTheme="minorBidi" w:hAnsiTheme="minorBidi" w:cstheme="minorBidi"/>
              </w:rPr>
              <w:t xml:space="preserve">, pour traitement </w:t>
            </w:r>
            <w:proofErr w:type="spellStart"/>
            <w:r w:rsidRPr="00202A70">
              <w:rPr>
                <w:rFonts w:asciiTheme="minorBidi" w:hAnsiTheme="minorBidi" w:cstheme="minorBidi"/>
              </w:rPr>
              <w:t>photogrammétrique</w:t>
            </w:r>
            <w:proofErr w:type="spellEnd"/>
            <w:r w:rsidRPr="00202A70">
              <w:rPr>
                <w:rFonts w:asciiTheme="minorBidi" w:hAnsiTheme="minorBidi" w:cstheme="minorBidi"/>
              </w:rPr>
              <w:t xml:space="preserve"> complet, capable à partir des données collectées du Drone, à savoir le fichier de données GNSS et les données images récupérés à partir du drone, de </w:t>
            </w:r>
            <w:proofErr w:type="spellStart"/>
            <w:r w:rsidRPr="00202A70">
              <w:rPr>
                <w:rFonts w:asciiTheme="minorBidi" w:hAnsiTheme="minorBidi" w:cstheme="minorBidi"/>
              </w:rPr>
              <w:t>géotaguer</w:t>
            </w:r>
            <w:proofErr w:type="spellEnd"/>
            <w:r w:rsidRPr="00202A70">
              <w:rPr>
                <w:rFonts w:asciiTheme="minorBidi" w:hAnsiTheme="minorBidi" w:cstheme="minorBidi"/>
              </w:rPr>
              <w:t xml:space="preserve"> lesdites photos au niveau dudit logiciel de traitement.</w:t>
            </w:r>
          </w:p>
          <w:p w:rsidR="002B5CAC" w:rsidRPr="00202A70" w:rsidRDefault="002B5CAC" w:rsidP="007763C1">
            <w:pPr>
              <w:spacing w:line="360" w:lineRule="auto"/>
              <w:jc w:val="both"/>
              <w:rPr>
                <w:rFonts w:asciiTheme="minorBidi" w:hAnsiTheme="minorBidi" w:cstheme="minorBidi"/>
              </w:rPr>
            </w:pPr>
            <w:r>
              <w:rPr>
                <w:rFonts w:asciiTheme="minorBidi" w:hAnsiTheme="minorBidi" w:cstheme="minorBidi"/>
              </w:rPr>
              <w:t>L</w:t>
            </w:r>
            <w:r w:rsidRPr="00202A70">
              <w:rPr>
                <w:rFonts w:asciiTheme="minorBidi" w:hAnsiTheme="minorBidi" w:cstheme="minorBidi"/>
              </w:rPr>
              <w:t xml:space="preserve">e logiciel de traitement </w:t>
            </w:r>
            <w:proofErr w:type="spellStart"/>
            <w:r w:rsidRPr="00202A70">
              <w:rPr>
                <w:rFonts w:asciiTheme="minorBidi" w:hAnsiTheme="minorBidi" w:cstheme="minorBidi"/>
              </w:rPr>
              <w:t>photogrammétrique</w:t>
            </w:r>
            <w:proofErr w:type="spellEnd"/>
            <w:r w:rsidRPr="00202A70">
              <w:rPr>
                <w:rFonts w:asciiTheme="minorBidi" w:hAnsiTheme="minorBidi" w:cstheme="minorBidi"/>
              </w:rPr>
              <w:t xml:space="preserve"> devra avoir une architecture conçue pour gérer, traiter, analyser et contrôler la qualité des données issues des missions Drone. Ce logiciel devra </w:t>
            </w:r>
            <w:r>
              <w:rPr>
                <w:rFonts w:asciiTheme="minorBidi" w:hAnsiTheme="minorBidi" w:cstheme="minorBidi"/>
              </w:rPr>
              <w:t>fournir</w:t>
            </w:r>
            <w:r w:rsidRPr="00202A70">
              <w:rPr>
                <w:rFonts w:asciiTheme="minorBidi" w:hAnsiTheme="minorBidi" w:cstheme="minorBidi"/>
              </w:rPr>
              <w:t xml:space="preserve"> les fonctionnalités suivantes :</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r w:rsidRPr="00202A70">
              <w:rPr>
                <w:rFonts w:asciiTheme="minorBidi" w:hAnsiTheme="minorBidi" w:cstheme="minorBidi"/>
              </w:rPr>
              <w:t>Import des images,</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r w:rsidRPr="00202A70">
              <w:rPr>
                <w:rFonts w:asciiTheme="minorBidi" w:hAnsiTheme="minorBidi" w:cstheme="minorBidi"/>
              </w:rPr>
              <w:t>Import de la donnée GNSS,</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r w:rsidRPr="00202A70">
              <w:rPr>
                <w:rFonts w:asciiTheme="minorBidi" w:hAnsiTheme="minorBidi" w:cstheme="minorBidi"/>
              </w:rPr>
              <w:t>Traitements GNSS/RTK,</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r w:rsidRPr="00202A70">
              <w:rPr>
                <w:rFonts w:asciiTheme="minorBidi" w:hAnsiTheme="minorBidi" w:cstheme="minorBidi"/>
              </w:rPr>
              <w:t>Création du fichier de trajectographie,</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proofErr w:type="spellStart"/>
            <w:r w:rsidRPr="00202A70">
              <w:rPr>
                <w:rFonts w:asciiTheme="minorBidi" w:hAnsiTheme="minorBidi" w:cstheme="minorBidi"/>
              </w:rPr>
              <w:t>Géotag</w:t>
            </w:r>
            <w:proofErr w:type="spellEnd"/>
            <w:r w:rsidRPr="00202A70">
              <w:rPr>
                <w:rFonts w:asciiTheme="minorBidi" w:hAnsiTheme="minorBidi" w:cstheme="minorBidi"/>
              </w:rPr>
              <w:t xml:space="preserve"> des images,</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r w:rsidRPr="00202A70">
              <w:rPr>
                <w:rFonts w:asciiTheme="minorBidi" w:hAnsiTheme="minorBidi" w:cstheme="minorBidi"/>
              </w:rPr>
              <w:t>Possibilité d’intégration de points GCP ou de control,</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r w:rsidRPr="00202A70">
              <w:rPr>
                <w:rFonts w:asciiTheme="minorBidi" w:hAnsiTheme="minorBidi" w:cstheme="minorBidi"/>
              </w:rPr>
              <w:t>Calcul de l’</w:t>
            </w:r>
            <w:proofErr w:type="spellStart"/>
            <w:r w:rsidRPr="00202A70">
              <w:rPr>
                <w:rFonts w:asciiTheme="minorBidi" w:hAnsiTheme="minorBidi" w:cstheme="minorBidi"/>
              </w:rPr>
              <w:t>Aérotriangulation</w:t>
            </w:r>
            <w:proofErr w:type="spellEnd"/>
            <w:r w:rsidRPr="00202A70">
              <w:rPr>
                <w:rFonts w:asciiTheme="minorBidi" w:hAnsiTheme="minorBidi" w:cstheme="minorBidi"/>
              </w:rPr>
              <w:t>,</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r w:rsidRPr="00202A70">
              <w:rPr>
                <w:rFonts w:asciiTheme="minorBidi" w:hAnsiTheme="minorBidi" w:cstheme="minorBidi"/>
              </w:rPr>
              <w:t>Génération de l’ortho-photo géo-référencée (GEOTIFF ou tout autre format standard),</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r w:rsidRPr="00202A70">
              <w:rPr>
                <w:rFonts w:asciiTheme="minorBidi" w:hAnsiTheme="minorBidi" w:cstheme="minorBidi"/>
              </w:rPr>
              <w:t>Génération du nuage de points 3D géo-référencé et texturé,</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r w:rsidRPr="00202A70">
              <w:rPr>
                <w:rFonts w:asciiTheme="minorBidi" w:hAnsiTheme="minorBidi" w:cstheme="minorBidi"/>
              </w:rPr>
              <w:lastRenderedPageBreak/>
              <w:t>Génération du MNS (Modèle Numérique de Surface) et MNT (Modèle Numérique de Terrain),</w:t>
            </w:r>
          </w:p>
          <w:p w:rsidR="002B5CAC" w:rsidRPr="00202A70" w:rsidRDefault="002B5CAC" w:rsidP="007763C1">
            <w:pPr>
              <w:pStyle w:val="Paragraphedeliste"/>
              <w:numPr>
                <w:ilvl w:val="0"/>
                <w:numId w:val="3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rPr>
                <w:rFonts w:asciiTheme="minorBidi" w:hAnsiTheme="minorBidi" w:cstheme="minorBidi"/>
              </w:rPr>
            </w:pPr>
            <w:r w:rsidRPr="00202A70">
              <w:rPr>
                <w:rFonts w:asciiTheme="minorBidi" w:hAnsiTheme="minorBidi" w:cstheme="minorBidi"/>
              </w:rPr>
              <w:t>Export du nuage de points 3D vers des formats standards (*.las, E57, *.</w:t>
            </w:r>
            <w:proofErr w:type="spellStart"/>
            <w:r w:rsidRPr="00202A70">
              <w:rPr>
                <w:rFonts w:asciiTheme="minorBidi" w:hAnsiTheme="minorBidi" w:cstheme="minorBidi"/>
              </w:rPr>
              <w:t>lgs</w:t>
            </w:r>
            <w:proofErr w:type="spellEnd"/>
            <w:r w:rsidRPr="00202A70">
              <w:rPr>
                <w:rFonts w:asciiTheme="minorBidi" w:hAnsiTheme="minorBidi" w:cstheme="minorBidi"/>
              </w:rPr>
              <w:t>, etc…).</w:t>
            </w:r>
          </w:p>
          <w:p w:rsidR="002B5CAC" w:rsidRDefault="002B5CAC" w:rsidP="007763C1">
            <w:pPr>
              <w:spacing w:line="360" w:lineRule="auto"/>
              <w:jc w:val="both"/>
              <w:rPr>
                <w:rFonts w:asciiTheme="minorBidi" w:hAnsiTheme="minorBidi" w:cstheme="minorBidi"/>
                <w:u w:val="single"/>
              </w:rPr>
            </w:pPr>
            <w:r w:rsidRPr="00CC20EA">
              <w:rPr>
                <w:rFonts w:asciiTheme="minorBidi" w:hAnsiTheme="minorBidi" w:cstheme="minorBidi"/>
                <w:u w:val="single"/>
              </w:rPr>
              <w:t>Formation</w:t>
            </w:r>
            <w:r>
              <w:rPr>
                <w:rFonts w:asciiTheme="minorBidi" w:hAnsiTheme="minorBidi" w:cstheme="minorBidi"/>
                <w:u w:val="single"/>
              </w:rPr>
              <w:t xml:space="preserve"> </w:t>
            </w:r>
            <w:r w:rsidRPr="001F12EE">
              <w:rPr>
                <w:rFonts w:asciiTheme="minorBidi" w:hAnsiTheme="minorBidi" w:cstheme="minorBidi"/>
                <w:color w:val="FF0000"/>
                <w:u w:val="single"/>
              </w:rPr>
              <w:t>sur le simulateur de vol</w:t>
            </w:r>
            <w:r>
              <w:rPr>
                <w:rFonts w:asciiTheme="minorBidi" w:hAnsiTheme="minorBidi" w:cstheme="minorBidi"/>
                <w:u w:val="single"/>
              </w:rPr>
              <w:t xml:space="preserve">, sur le </w:t>
            </w:r>
            <w:r w:rsidRPr="00CC20EA">
              <w:rPr>
                <w:rFonts w:asciiTheme="minorBidi" w:hAnsiTheme="minorBidi" w:cstheme="minorBidi"/>
                <w:u w:val="single"/>
              </w:rPr>
              <w:t xml:space="preserve">pilotage du drone et </w:t>
            </w:r>
            <w:r>
              <w:rPr>
                <w:rFonts w:asciiTheme="minorBidi" w:hAnsiTheme="minorBidi" w:cstheme="minorBidi"/>
                <w:u w:val="single"/>
              </w:rPr>
              <w:t xml:space="preserve">sur le </w:t>
            </w:r>
            <w:r w:rsidRPr="00CC20EA">
              <w:rPr>
                <w:rFonts w:asciiTheme="minorBidi" w:hAnsiTheme="minorBidi" w:cstheme="minorBidi"/>
                <w:u w:val="single"/>
              </w:rPr>
              <w:t>traitement du logiciel</w:t>
            </w:r>
          </w:p>
          <w:p w:rsidR="002B5CAC" w:rsidRPr="008B15A6" w:rsidRDefault="002B5CAC" w:rsidP="007763C1">
            <w:pPr>
              <w:spacing w:line="360" w:lineRule="auto"/>
              <w:jc w:val="both"/>
              <w:rPr>
                <w:rFonts w:asciiTheme="minorBidi" w:hAnsiTheme="minorBidi" w:cstheme="minorBidi"/>
                <w:u w:val="single"/>
              </w:rPr>
            </w:pPr>
            <w:r>
              <w:rPr>
                <w:rFonts w:asciiTheme="minorBidi" w:hAnsiTheme="minorBidi" w:cstheme="minorBidi"/>
              </w:rPr>
              <w:t>Un</w:t>
            </w:r>
            <w:r w:rsidRPr="00202A70">
              <w:rPr>
                <w:rFonts w:asciiTheme="minorBidi" w:hAnsiTheme="minorBidi" w:cstheme="minorBidi"/>
              </w:rPr>
              <w:t xml:space="preserve"> programme </w:t>
            </w:r>
            <w:r>
              <w:rPr>
                <w:rFonts w:asciiTheme="minorBidi" w:hAnsiTheme="minorBidi" w:cstheme="minorBidi"/>
              </w:rPr>
              <w:t>de</w:t>
            </w:r>
            <w:r w:rsidRPr="00202A70">
              <w:rPr>
                <w:rFonts w:asciiTheme="minorBidi" w:hAnsiTheme="minorBidi" w:cstheme="minorBidi"/>
              </w:rPr>
              <w:t xml:space="preserve"> formation </w:t>
            </w:r>
            <w:r>
              <w:rPr>
                <w:rFonts w:asciiTheme="minorBidi" w:hAnsiTheme="minorBidi" w:cstheme="minorBidi"/>
              </w:rPr>
              <w:t xml:space="preserve">théorique et pratique </w:t>
            </w:r>
            <w:r w:rsidRPr="00202A70">
              <w:rPr>
                <w:rFonts w:asciiTheme="minorBidi" w:hAnsiTheme="minorBidi" w:cstheme="minorBidi"/>
              </w:rPr>
              <w:t>complète de (</w:t>
            </w:r>
            <w:r>
              <w:rPr>
                <w:rFonts w:asciiTheme="minorBidi" w:hAnsiTheme="minorBidi" w:cstheme="minorBidi"/>
              </w:rPr>
              <w:t>douze</w:t>
            </w:r>
            <w:r w:rsidRPr="00202A70">
              <w:rPr>
                <w:rFonts w:asciiTheme="minorBidi" w:hAnsiTheme="minorBidi" w:cstheme="minorBidi"/>
              </w:rPr>
              <w:t xml:space="preserve">) </w:t>
            </w:r>
            <w:r>
              <w:rPr>
                <w:rFonts w:asciiTheme="minorBidi" w:hAnsiTheme="minorBidi" w:cstheme="minorBidi"/>
              </w:rPr>
              <w:t xml:space="preserve">12 </w:t>
            </w:r>
            <w:r w:rsidRPr="00202A70">
              <w:rPr>
                <w:rFonts w:asciiTheme="minorBidi" w:hAnsiTheme="minorBidi" w:cstheme="minorBidi"/>
              </w:rPr>
              <w:t>jours pour la prise en main de la solution Drone</w:t>
            </w:r>
            <w:r>
              <w:rPr>
                <w:rFonts w:asciiTheme="minorBidi" w:hAnsiTheme="minorBidi" w:cstheme="minorBidi"/>
              </w:rPr>
              <w:t> :</w:t>
            </w:r>
            <w:r w:rsidRPr="00202A70">
              <w:rPr>
                <w:rFonts w:asciiTheme="minorBidi" w:hAnsiTheme="minorBidi" w:cstheme="minorBidi"/>
              </w:rPr>
              <w:t xml:space="preserve"> </w:t>
            </w:r>
            <w:r>
              <w:rPr>
                <w:rFonts w:asciiTheme="minorBidi" w:hAnsiTheme="minorBidi" w:cstheme="minorBidi"/>
              </w:rPr>
              <w:t>formation</w:t>
            </w:r>
            <w:r w:rsidRPr="00202A70">
              <w:rPr>
                <w:rFonts w:asciiTheme="minorBidi" w:hAnsiTheme="minorBidi" w:cstheme="minorBidi"/>
              </w:rPr>
              <w:t xml:space="preserve"> pratique sur terrain</w:t>
            </w:r>
            <w:r>
              <w:rPr>
                <w:rFonts w:asciiTheme="minorBidi" w:hAnsiTheme="minorBidi" w:cstheme="minorBidi"/>
              </w:rPr>
              <w:t xml:space="preserve"> pour le pilotage du drone</w:t>
            </w:r>
            <w:r w:rsidRPr="00202A70">
              <w:rPr>
                <w:rFonts w:asciiTheme="minorBidi" w:hAnsiTheme="minorBidi" w:cstheme="minorBidi"/>
              </w:rPr>
              <w:t xml:space="preserve"> et </w:t>
            </w:r>
            <w:r>
              <w:rPr>
                <w:rFonts w:asciiTheme="minorBidi" w:hAnsiTheme="minorBidi" w:cstheme="minorBidi"/>
              </w:rPr>
              <w:t>théorique</w:t>
            </w:r>
            <w:r w:rsidRPr="00202A70">
              <w:rPr>
                <w:rFonts w:asciiTheme="minorBidi" w:hAnsiTheme="minorBidi" w:cstheme="minorBidi"/>
              </w:rPr>
              <w:t xml:space="preserve"> sur</w:t>
            </w:r>
            <w:r>
              <w:rPr>
                <w:rFonts w:asciiTheme="minorBidi" w:hAnsiTheme="minorBidi" w:cstheme="minorBidi"/>
              </w:rPr>
              <w:t xml:space="preserve"> salle de formation pour</w:t>
            </w:r>
            <w:r w:rsidRPr="00202A70">
              <w:rPr>
                <w:rFonts w:asciiTheme="minorBidi" w:hAnsiTheme="minorBidi" w:cstheme="minorBidi"/>
              </w:rPr>
              <w:t xml:space="preserve"> l’utilisation et le de traitement </w:t>
            </w:r>
            <w:r>
              <w:rPr>
                <w:rFonts w:asciiTheme="minorBidi" w:hAnsiTheme="minorBidi" w:cstheme="minorBidi"/>
              </w:rPr>
              <w:t>du logiciel.</w:t>
            </w:r>
          </w:p>
          <w:p w:rsidR="002B5CAC" w:rsidRDefault="002B5CAC" w:rsidP="007763C1">
            <w:pPr>
              <w:shd w:val="clear" w:color="auto" w:fill="FFFFFF"/>
              <w:spacing w:before="100" w:beforeAutospacing="1" w:after="100" w:afterAutospacing="1"/>
              <w:ind w:left="15"/>
              <w:rPr>
                <w:rFonts w:asciiTheme="minorBidi" w:hAnsiTheme="minorBidi" w:cstheme="minorBidi"/>
              </w:rPr>
            </w:pPr>
            <w:r>
              <w:rPr>
                <w:rFonts w:asciiTheme="minorBidi" w:hAnsiTheme="minorBidi" w:cstheme="minorBidi"/>
              </w:rPr>
              <w:t xml:space="preserve">La formation sera </w:t>
            </w:r>
            <w:r w:rsidRPr="00202A70">
              <w:rPr>
                <w:rFonts w:asciiTheme="minorBidi" w:hAnsiTheme="minorBidi" w:cstheme="minorBidi"/>
              </w:rPr>
              <w:t>organisé</w:t>
            </w:r>
            <w:r>
              <w:rPr>
                <w:rFonts w:asciiTheme="minorBidi" w:hAnsiTheme="minorBidi" w:cstheme="minorBidi"/>
              </w:rPr>
              <w:t>e</w:t>
            </w:r>
            <w:r w:rsidRPr="00202A70">
              <w:rPr>
                <w:rFonts w:asciiTheme="minorBidi" w:hAnsiTheme="minorBidi" w:cstheme="minorBidi"/>
              </w:rPr>
              <w:t xml:space="preserve"> de la manière suivante :</w:t>
            </w:r>
          </w:p>
          <w:p w:rsidR="002B5CAC" w:rsidRDefault="002B5CAC" w:rsidP="007763C1">
            <w:pPr>
              <w:pStyle w:val="Corpsdetexte2"/>
              <w:keepLines/>
              <w:spacing w:before="120" w:after="120"/>
              <w:rPr>
                <w:rFonts w:asciiTheme="minorBidi" w:hAnsiTheme="minorBidi" w:cstheme="minorBidi"/>
                <w:szCs w:val="24"/>
              </w:rPr>
            </w:pPr>
            <w:r w:rsidRPr="00202A70">
              <w:rPr>
                <w:rFonts w:asciiTheme="minorBidi" w:hAnsiTheme="minorBidi" w:cstheme="minorBidi"/>
                <w:szCs w:val="24"/>
              </w:rPr>
              <w:t>Thèmes</w:t>
            </w:r>
          </w:p>
          <w:p w:rsidR="002B5CAC" w:rsidRPr="00202A70" w:rsidRDefault="002B5CAC" w:rsidP="007763C1">
            <w:pPr>
              <w:pStyle w:val="Paragraphedeliste"/>
              <w:widowControl w:val="0"/>
              <w:numPr>
                <w:ilvl w:val="0"/>
                <w:numId w:val="36"/>
              </w:numPr>
              <w:autoSpaceDE w:val="0"/>
              <w:autoSpaceDN w:val="0"/>
              <w:spacing w:before="100" w:beforeAutospacing="1" w:after="100" w:afterAutospacing="1" w:line="276" w:lineRule="auto"/>
              <w:contextualSpacing/>
              <w:rPr>
                <w:rFonts w:asciiTheme="minorBidi" w:hAnsiTheme="minorBidi" w:cstheme="minorBidi"/>
              </w:rPr>
            </w:pPr>
            <w:r w:rsidRPr="00202A70">
              <w:rPr>
                <w:rFonts w:asciiTheme="minorBidi" w:hAnsiTheme="minorBidi" w:cstheme="minorBidi"/>
              </w:rPr>
              <w:t>Cadre réglementaire Marocain</w:t>
            </w:r>
          </w:p>
          <w:p w:rsidR="002B5CAC" w:rsidRPr="009B1635" w:rsidRDefault="002B5CAC" w:rsidP="007763C1">
            <w:pPr>
              <w:pStyle w:val="Paragraphedeliste"/>
              <w:widowControl w:val="0"/>
              <w:numPr>
                <w:ilvl w:val="0"/>
                <w:numId w:val="36"/>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Introduction sur la technologie Drone</w:t>
            </w:r>
          </w:p>
          <w:p w:rsidR="002B5CAC" w:rsidRPr="009B1635" w:rsidRDefault="002B5CAC" w:rsidP="007763C1">
            <w:pPr>
              <w:pStyle w:val="Paragraphedeliste"/>
              <w:widowControl w:val="0"/>
              <w:numPr>
                <w:ilvl w:val="0"/>
                <w:numId w:val="36"/>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Présentation des composants hardware et software de la solution</w:t>
            </w:r>
          </w:p>
          <w:p w:rsidR="002B5CAC" w:rsidRPr="00202A70" w:rsidRDefault="002B5CAC" w:rsidP="007763C1">
            <w:pPr>
              <w:pStyle w:val="Paragraphedeliste"/>
              <w:widowControl w:val="0"/>
              <w:numPr>
                <w:ilvl w:val="0"/>
                <w:numId w:val="36"/>
              </w:numPr>
              <w:autoSpaceDE w:val="0"/>
              <w:autoSpaceDN w:val="0"/>
              <w:spacing w:before="100" w:beforeAutospacing="1" w:after="100" w:afterAutospacing="1" w:line="276" w:lineRule="auto"/>
              <w:contextualSpacing/>
              <w:rPr>
                <w:rFonts w:asciiTheme="minorBidi" w:hAnsiTheme="minorBidi" w:cstheme="minorBidi"/>
              </w:rPr>
            </w:pPr>
            <w:r w:rsidRPr="00202A70">
              <w:rPr>
                <w:rFonts w:asciiTheme="minorBidi" w:hAnsiTheme="minorBidi" w:cstheme="minorBidi"/>
              </w:rPr>
              <w:t>Photogrammétrie</w:t>
            </w:r>
          </w:p>
          <w:p w:rsidR="002B5CAC" w:rsidRPr="00202A70" w:rsidRDefault="002B5CAC" w:rsidP="007763C1">
            <w:pPr>
              <w:pStyle w:val="Paragraphedeliste"/>
              <w:widowControl w:val="0"/>
              <w:numPr>
                <w:ilvl w:val="0"/>
                <w:numId w:val="36"/>
              </w:numPr>
              <w:autoSpaceDE w:val="0"/>
              <w:autoSpaceDN w:val="0"/>
              <w:spacing w:before="100" w:beforeAutospacing="1" w:after="100" w:afterAutospacing="1" w:line="276" w:lineRule="auto"/>
              <w:contextualSpacing/>
              <w:rPr>
                <w:rFonts w:asciiTheme="minorBidi" w:hAnsiTheme="minorBidi" w:cstheme="minorBidi"/>
              </w:rPr>
            </w:pPr>
            <w:r w:rsidRPr="00202A70">
              <w:rPr>
                <w:rFonts w:asciiTheme="minorBidi" w:hAnsiTheme="minorBidi" w:cstheme="minorBidi"/>
              </w:rPr>
              <w:t>Stéréo-préparation, PPK et RTK</w:t>
            </w:r>
          </w:p>
          <w:p w:rsidR="002B5CAC" w:rsidRPr="00202A70" w:rsidRDefault="002B5CAC" w:rsidP="007763C1">
            <w:pPr>
              <w:pStyle w:val="Paragraphedeliste"/>
              <w:widowControl w:val="0"/>
              <w:numPr>
                <w:ilvl w:val="0"/>
                <w:numId w:val="36"/>
              </w:numPr>
              <w:autoSpaceDE w:val="0"/>
              <w:autoSpaceDN w:val="0"/>
              <w:spacing w:before="100" w:beforeAutospacing="1" w:after="100" w:afterAutospacing="1" w:line="276" w:lineRule="auto"/>
              <w:contextualSpacing/>
              <w:rPr>
                <w:rFonts w:asciiTheme="minorBidi" w:hAnsiTheme="minorBidi" w:cstheme="minorBidi"/>
              </w:rPr>
            </w:pPr>
            <w:proofErr w:type="spellStart"/>
            <w:r w:rsidRPr="00202A70">
              <w:rPr>
                <w:rFonts w:asciiTheme="minorBidi" w:hAnsiTheme="minorBidi" w:cstheme="minorBidi"/>
              </w:rPr>
              <w:t>Aérotriangulation</w:t>
            </w:r>
            <w:proofErr w:type="spellEnd"/>
          </w:p>
          <w:p w:rsidR="002B5CAC" w:rsidRPr="009B1635" w:rsidRDefault="002B5CAC" w:rsidP="007763C1">
            <w:pPr>
              <w:pStyle w:val="Paragraphedeliste"/>
              <w:widowControl w:val="0"/>
              <w:numPr>
                <w:ilvl w:val="0"/>
                <w:numId w:val="36"/>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Livrables : Ortho, Nuage de points, MNT/MNS</w:t>
            </w:r>
          </w:p>
          <w:p w:rsidR="002B5CAC" w:rsidRDefault="002B5CAC" w:rsidP="007763C1">
            <w:pPr>
              <w:pStyle w:val="Paragraphedeliste"/>
              <w:widowControl w:val="0"/>
              <w:numPr>
                <w:ilvl w:val="0"/>
                <w:numId w:val="36"/>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Préparation d’un plan de vol sur software de planification</w:t>
            </w:r>
          </w:p>
          <w:p w:rsidR="002B5CAC" w:rsidRDefault="002B5CAC" w:rsidP="007763C1">
            <w:pPr>
              <w:pStyle w:val="Paragraphedeliste"/>
              <w:widowControl w:val="0"/>
              <w:numPr>
                <w:ilvl w:val="0"/>
                <w:numId w:val="36"/>
              </w:numPr>
              <w:autoSpaceDE w:val="0"/>
              <w:autoSpaceDN w:val="0"/>
              <w:spacing w:before="100" w:beforeAutospacing="1" w:after="100" w:afterAutospacing="1" w:line="276" w:lineRule="auto"/>
              <w:contextualSpacing/>
              <w:rPr>
                <w:rFonts w:asciiTheme="minorBidi" w:hAnsiTheme="minorBidi" w:cstheme="minorBidi"/>
              </w:rPr>
            </w:pPr>
            <w:r w:rsidRPr="00606D2F">
              <w:rPr>
                <w:rFonts w:asciiTheme="minorBidi" w:hAnsiTheme="minorBidi" w:cstheme="minorBidi"/>
              </w:rPr>
              <w:t>Bonnes pratiques</w:t>
            </w:r>
          </w:p>
          <w:p w:rsidR="002B5CAC" w:rsidRDefault="002B5CAC" w:rsidP="007763C1">
            <w:pPr>
              <w:widowControl w:val="0"/>
              <w:autoSpaceDE w:val="0"/>
              <w:autoSpaceDN w:val="0"/>
              <w:spacing w:before="100" w:beforeAutospacing="1" w:after="100" w:afterAutospacing="1" w:line="276" w:lineRule="auto"/>
              <w:contextualSpacing/>
              <w:rPr>
                <w:rFonts w:asciiTheme="minorBidi" w:hAnsiTheme="minorBidi" w:cstheme="minorBidi"/>
                <w:b/>
                <w:u w:val="single"/>
              </w:rPr>
            </w:pPr>
            <w:r w:rsidRPr="00EE1919">
              <w:rPr>
                <w:rFonts w:asciiTheme="minorBidi" w:hAnsiTheme="minorBidi" w:cstheme="minorBidi"/>
                <w:b/>
                <w:u w:val="single"/>
              </w:rPr>
              <w:t>Simulateur de vol</w:t>
            </w:r>
          </w:p>
          <w:p w:rsidR="002B5CAC" w:rsidRDefault="002B5CAC" w:rsidP="007763C1">
            <w:pPr>
              <w:widowControl w:val="0"/>
              <w:autoSpaceDE w:val="0"/>
              <w:autoSpaceDN w:val="0"/>
              <w:spacing w:before="100" w:beforeAutospacing="1" w:after="100" w:afterAutospacing="1" w:line="276" w:lineRule="auto"/>
              <w:contextualSpacing/>
              <w:rPr>
                <w:rFonts w:asciiTheme="minorBidi" w:hAnsiTheme="minorBidi" w:cstheme="minorBidi"/>
                <w:b/>
                <w:u w:val="single"/>
              </w:rPr>
            </w:pPr>
          </w:p>
          <w:p w:rsidR="002B5CAC" w:rsidRPr="00606D2F" w:rsidRDefault="002B5CAC" w:rsidP="007763C1">
            <w:pPr>
              <w:spacing w:before="100" w:beforeAutospacing="1" w:after="100" w:afterAutospacing="1" w:line="276" w:lineRule="auto"/>
              <w:rPr>
                <w:rFonts w:asciiTheme="minorBidi" w:hAnsiTheme="minorBidi" w:cstheme="minorBidi"/>
                <w:b/>
                <w:u w:val="single"/>
              </w:rPr>
            </w:pPr>
            <w:r w:rsidRPr="00606D2F">
              <w:rPr>
                <w:rFonts w:asciiTheme="minorBidi" w:hAnsiTheme="minorBidi" w:cstheme="minorBidi"/>
                <w:b/>
                <w:u w:val="single"/>
              </w:rPr>
              <w:t>Mission de terrain</w:t>
            </w:r>
          </w:p>
          <w:p w:rsidR="002B5CAC" w:rsidRPr="00D74D24" w:rsidRDefault="002B5CAC" w:rsidP="007763C1">
            <w:pPr>
              <w:pStyle w:val="Paragraphedeliste"/>
              <w:widowControl w:val="0"/>
              <w:numPr>
                <w:ilvl w:val="0"/>
                <w:numId w:val="37"/>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 xml:space="preserve">Réalisation d’une mission de cartographie sur </w:t>
            </w:r>
            <w:r w:rsidRPr="00D74D24">
              <w:rPr>
                <w:rFonts w:asciiTheme="minorBidi" w:hAnsiTheme="minorBidi" w:cstheme="minorBidi"/>
              </w:rPr>
              <w:t xml:space="preserve">terrain </w:t>
            </w:r>
          </w:p>
          <w:p w:rsidR="002B5CAC" w:rsidRPr="009B1635" w:rsidRDefault="002B5CAC" w:rsidP="007763C1">
            <w:pPr>
              <w:pStyle w:val="Paragraphedeliste"/>
              <w:widowControl w:val="0"/>
              <w:numPr>
                <w:ilvl w:val="0"/>
                <w:numId w:val="37"/>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 xml:space="preserve">Réalisation d’une mission de cartographie sur </w:t>
            </w:r>
            <w:r w:rsidRPr="009B1635">
              <w:rPr>
                <w:rFonts w:asciiTheme="minorBidi" w:hAnsiTheme="minorBidi" w:cstheme="minorBidi"/>
              </w:rPr>
              <w:lastRenderedPageBreak/>
              <w:t xml:space="preserve">terrain avec procédés PPK </w:t>
            </w:r>
          </w:p>
          <w:p w:rsidR="002B5CAC" w:rsidRDefault="002B5CAC" w:rsidP="007763C1">
            <w:pPr>
              <w:pStyle w:val="Paragraphedeliste"/>
              <w:widowControl w:val="0"/>
              <w:numPr>
                <w:ilvl w:val="0"/>
                <w:numId w:val="37"/>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Réalisation d’une mission de cartographie sur terrain avec procédés RTK</w:t>
            </w:r>
          </w:p>
          <w:p w:rsidR="002B5CAC" w:rsidRDefault="002B5CAC" w:rsidP="007763C1">
            <w:pPr>
              <w:pStyle w:val="Paragraphedeliste"/>
              <w:widowControl w:val="0"/>
              <w:numPr>
                <w:ilvl w:val="0"/>
                <w:numId w:val="37"/>
              </w:numPr>
              <w:autoSpaceDE w:val="0"/>
              <w:autoSpaceDN w:val="0"/>
              <w:spacing w:before="100" w:beforeAutospacing="1" w:after="100" w:afterAutospacing="1" w:line="276" w:lineRule="auto"/>
              <w:contextualSpacing/>
              <w:rPr>
                <w:rFonts w:asciiTheme="minorBidi" w:hAnsiTheme="minorBidi" w:cstheme="minorBidi"/>
              </w:rPr>
            </w:pPr>
            <w:r w:rsidRPr="00606D2F">
              <w:rPr>
                <w:rFonts w:asciiTheme="minorBidi" w:hAnsiTheme="minorBidi" w:cstheme="minorBidi"/>
              </w:rPr>
              <w:t>Bonnes pratiques</w:t>
            </w:r>
          </w:p>
          <w:p w:rsidR="002B5CAC" w:rsidRPr="00606D2F" w:rsidRDefault="002B5CAC" w:rsidP="007763C1">
            <w:pPr>
              <w:spacing w:before="100" w:beforeAutospacing="1" w:after="100" w:afterAutospacing="1" w:line="276" w:lineRule="auto"/>
              <w:rPr>
                <w:rFonts w:asciiTheme="minorBidi" w:hAnsiTheme="minorBidi" w:cstheme="minorBidi"/>
                <w:b/>
                <w:u w:val="single"/>
              </w:rPr>
            </w:pPr>
            <w:r w:rsidRPr="00606D2F">
              <w:rPr>
                <w:rFonts w:asciiTheme="minorBidi" w:hAnsiTheme="minorBidi" w:cstheme="minorBidi"/>
                <w:b/>
                <w:u w:val="single"/>
              </w:rPr>
              <w:t xml:space="preserve">Logiciel de Traitements </w:t>
            </w:r>
            <w:proofErr w:type="spellStart"/>
            <w:r w:rsidRPr="00606D2F">
              <w:rPr>
                <w:rFonts w:asciiTheme="minorBidi" w:hAnsiTheme="minorBidi" w:cstheme="minorBidi"/>
                <w:b/>
                <w:u w:val="single"/>
              </w:rPr>
              <w:t>Photogrammétriques</w:t>
            </w:r>
            <w:proofErr w:type="spellEnd"/>
            <w:r w:rsidRPr="00606D2F">
              <w:rPr>
                <w:rFonts w:asciiTheme="minorBidi" w:hAnsiTheme="minorBidi" w:cstheme="minorBidi"/>
                <w:b/>
                <w:u w:val="single"/>
              </w:rPr>
              <w:t> :</w:t>
            </w:r>
          </w:p>
          <w:p w:rsidR="002B5CAC" w:rsidRPr="00202A70" w:rsidRDefault="002B5CAC" w:rsidP="007763C1">
            <w:pPr>
              <w:pStyle w:val="Paragraphedeliste"/>
              <w:widowControl w:val="0"/>
              <w:numPr>
                <w:ilvl w:val="0"/>
                <w:numId w:val="38"/>
              </w:numPr>
              <w:autoSpaceDE w:val="0"/>
              <w:autoSpaceDN w:val="0"/>
              <w:spacing w:before="100" w:beforeAutospacing="1" w:after="100" w:afterAutospacing="1" w:line="276" w:lineRule="auto"/>
              <w:contextualSpacing/>
              <w:rPr>
                <w:rFonts w:asciiTheme="minorBidi" w:hAnsiTheme="minorBidi" w:cstheme="minorBidi"/>
              </w:rPr>
            </w:pPr>
            <w:r w:rsidRPr="00202A70">
              <w:rPr>
                <w:rFonts w:asciiTheme="minorBidi" w:hAnsiTheme="minorBidi" w:cstheme="minorBidi"/>
              </w:rPr>
              <w:t>Import des données images,</w:t>
            </w:r>
          </w:p>
          <w:p w:rsidR="002B5CAC" w:rsidRPr="009B1635" w:rsidRDefault="002B5CAC" w:rsidP="007763C1">
            <w:pPr>
              <w:pStyle w:val="Paragraphedeliste"/>
              <w:widowControl w:val="0"/>
              <w:numPr>
                <w:ilvl w:val="0"/>
                <w:numId w:val="38"/>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Import de la donnée GNSS,</w:t>
            </w:r>
          </w:p>
          <w:p w:rsidR="002B5CAC" w:rsidRPr="009B1635" w:rsidRDefault="002B5CAC" w:rsidP="007763C1">
            <w:pPr>
              <w:pStyle w:val="Paragraphedeliste"/>
              <w:widowControl w:val="0"/>
              <w:numPr>
                <w:ilvl w:val="0"/>
                <w:numId w:val="38"/>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 xml:space="preserve">Traitements et </w:t>
            </w:r>
            <w:proofErr w:type="spellStart"/>
            <w:r w:rsidRPr="009B1635">
              <w:rPr>
                <w:rFonts w:asciiTheme="minorBidi" w:hAnsiTheme="minorBidi" w:cstheme="minorBidi"/>
              </w:rPr>
              <w:t>géotag</w:t>
            </w:r>
            <w:proofErr w:type="spellEnd"/>
            <w:r w:rsidRPr="009B1635">
              <w:rPr>
                <w:rFonts w:asciiTheme="minorBidi" w:hAnsiTheme="minorBidi" w:cstheme="minorBidi"/>
              </w:rPr>
              <w:t xml:space="preserve"> des images,</w:t>
            </w:r>
          </w:p>
          <w:p w:rsidR="002B5CAC" w:rsidRPr="00202A70" w:rsidRDefault="002B5CAC" w:rsidP="007763C1">
            <w:pPr>
              <w:pStyle w:val="Paragraphedeliste"/>
              <w:widowControl w:val="0"/>
              <w:numPr>
                <w:ilvl w:val="0"/>
                <w:numId w:val="38"/>
              </w:numPr>
              <w:autoSpaceDE w:val="0"/>
              <w:autoSpaceDN w:val="0"/>
              <w:spacing w:before="100" w:beforeAutospacing="1" w:after="100" w:afterAutospacing="1" w:line="276" w:lineRule="auto"/>
              <w:contextualSpacing/>
              <w:rPr>
                <w:rFonts w:asciiTheme="minorBidi" w:hAnsiTheme="minorBidi" w:cstheme="minorBidi"/>
              </w:rPr>
            </w:pPr>
            <w:r w:rsidRPr="00202A70">
              <w:rPr>
                <w:rFonts w:asciiTheme="minorBidi" w:hAnsiTheme="minorBidi" w:cstheme="minorBidi"/>
              </w:rPr>
              <w:t>Traitement de l’</w:t>
            </w:r>
            <w:proofErr w:type="spellStart"/>
            <w:r w:rsidRPr="00202A70">
              <w:rPr>
                <w:rFonts w:asciiTheme="minorBidi" w:hAnsiTheme="minorBidi" w:cstheme="minorBidi"/>
              </w:rPr>
              <w:t>aérotriangulation</w:t>
            </w:r>
            <w:proofErr w:type="spellEnd"/>
            <w:r w:rsidRPr="00202A70">
              <w:rPr>
                <w:rFonts w:asciiTheme="minorBidi" w:hAnsiTheme="minorBidi" w:cstheme="minorBidi"/>
              </w:rPr>
              <w:t>,</w:t>
            </w:r>
          </w:p>
          <w:p w:rsidR="002B5CAC" w:rsidRPr="009B1635" w:rsidRDefault="002B5CAC" w:rsidP="007763C1">
            <w:pPr>
              <w:pStyle w:val="Paragraphedeliste"/>
              <w:widowControl w:val="0"/>
              <w:numPr>
                <w:ilvl w:val="0"/>
                <w:numId w:val="38"/>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Création de rendus ortho, nuage 3D et MNT/MNS,</w:t>
            </w:r>
          </w:p>
          <w:p w:rsidR="002B5CAC" w:rsidRDefault="002B5CAC" w:rsidP="007763C1">
            <w:pPr>
              <w:pStyle w:val="Paragraphedeliste"/>
              <w:widowControl w:val="0"/>
              <w:numPr>
                <w:ilvl w:val="0"/>
                <w:numId w:val="38"/>
              </w:numPr>
              <w:autoSpaceDE w:val="0"/>
              <w:autoSpaceDN w:val="0"/>
              <w:spacing w:before="100" w:beforeAutospacing="1" w:after="100" w:afterAutospacing="1" w:line="276" w:lineRule="auto"/>
              <w:contextualSpacing/>
              <w:rPr>
                <w:rFonts w:asciiTheme="minorBidi" w:hAnsiTheme="minorBidi" w:cstheme="minorBidi"/>
              </w:rPr>
            </w:pPr>
            <w:r w:rsidRPr="009B1635">
              <w:rPr>
                <w:rFonts w:asciiTheme="minorBidi" w:hAnsiTheme="minorBidi" w:cstheme="minorBidi"/>
              </w:rPr>
              <w:t xml:space="preserve">Export des données pour intégration dans </w:t>
            </w:r>
            <w:r>
              <w:rPr>
                <w:rFonts w:asciiTheme="minorBidi" w:hAnsiTheme="minorBidi" w:cstheme="minorBidi"/>
              </w:rPr>
              <w:t xml:space="preserve">un </w:t>
            </w:r>
            <w:r w:rsidRPr="009B1635">
              <w:rPr>
                <w:rFonts w:asciiTheme="minorBidi" w:hAnsiTheme="minorBidi" w:cstheme="minorBidi"/>
              </w:rPr>
              <w:t xml:space="preserve">écosystème softwares </w:t>
            </w:r>
            <w:r>
              <w:rPr>
                <w:rFonts w:asciiTheme="minorBidi" w:hAnsiTheme="minorBidi" w:cstheme="minorBidi"/>
              </w:rPr>
              <w:t xml:space="preserve">externe (SIG, cartographie, bases de données, </w:t>
            </w:r>
            <w:proofErr w:type="spellStart"/>
            <w:r>
              <w:rPr>
                <w:rFonts w:asciiTheme="minorBidi" w:hAnsiTheme="minorBidi" w:cstheme="minorBidi"/>
              </w:rPr>
              <w:t>etc</w:t>
            </w:r>
            <w:proofErr w:type="spellEnd"/>
            <w:r>
              <w:rPr>
                <w:rFonts w:asciiTheme="minorBidi" w:hAnsiTheme="minorBidi" w:cstheme="minorBidi"/>
              </w:rPr>
              <w:t xml:space="preserve"> …)</w:t>
            </w:r>
          </w:p>
          <w:p w:rsidR="002B5CAC" w:rsidRPr="00606D2F" w:rsidRDefault="002B5CAC" w:rsidP="007763C1">
            <w:pPr>
              <w:pStyle w:val="Paragraphedeliste"/>
              <w:widowControl w:val="0"/>
              <w:numPr>
                <w:ilvl w:val="0"/>
                <w:numId w:val="38"/>
              </w:numPr>
              <w:autoSpaceDE w:val="0"/>
              <w:autoSpaceDN w:val="0"/>
              <w:spacing w:before="100" w:beforeAutospacing="1" w:after="100" w:afterAutospacing="1" w:line="276" w:lineRule="auto"/>
              <w:contextualSpacing/>
              <w:rPr>
                <w:rFonts w:asciiTheme="minorBidi" w:hAnsiTheme="minorBidi" w:cstheme="minorBidi"/>
              </w:rPr>
            </w:pPr>
            <w:r w:rsidRPr="00606D2F">
              <w:rPr>
                <w:rFonts w:asciiTheme="minorBidi" w:hAnsiTheme="minorBidi" w:cstheme="minorBidi"/>
              </w:rPr>
              <w:t>Bonnes pratiques</w:t>
            </w:r>
          </w:p>
        </w:tc>
        <w:tc>
          <w:tcPr>
            <w:tcW w:w="834" w:type="pct"/>
            <w:tcBorders>
              <w:top w:val="single" w:sz="4" w:space="0" w:color="auto"/>
              <w:left w:val="nil"/>
              <w:bottom w:val="single" w:sz="8" w:space="0" w:color="auto"/>
              <w:right w:val="single" w:sz="8" w:space="0" w:color="auto"/>
            </w:tcBorders>
          </w:tcPr>
          <w:p w:rsidR="002B5CAC" w:rsidRPr="003C0292" w:rsidRDefault="002B5CAC" w:rsidP="002B5CAC">
            <w:pPr>
              <w:tabs>
                <w:tab w:val="left" w:pos="284"/>
              </w:tabs>
              <w:suppressAutoHyphens/>
              <w:autoSpaceDN w:val="0"/>
              <w:textAlignment w:val="baseline"/>
              <w:rPr>
                <w:rFonts w:ascii="Century Gothic" w:hAnsi="Century Gothic"/>
                <w:b/>
                <w:sz w:val="18"/>
                <w:szCs w:val="18"/>
              </w:rPr>
            </w:pPr>
            <w:r w:rsidRPr="003C0292">
              <w:rPr>
                <w:rFonts w:ascii="Century Gothic" w:hAnsi="Century Gothic"/>
                <w:b/>
                <w:sz w:val="18"/>
                <w:szCs w:val="18"/>
              </w:rPr>
              <w:lastRenderedPageBreak/>
              <w:t>Marque :</w:t>
            </w:r>
          </w:p>
          <w:p w:rsidR="002B5CAC" w:rsidRPr="003C0292" w:rsidRDefault="002B5CAC" w:rsidP="002B5CAC">
            <w:pPr>
              <w:tabs>
                <w:tab w:val="left" w:pos="284"/>
              </w:tabs>
              <w:suppressAutoHyphens/>
              <w:autoSpaceDN w:val="0"/>
              <w:textAlignment w:val="baseline"/>
              <w:rPr>
                <w:rFonts w:ascii="Century Gothic" w:hAnsi="Century Gothic"/>
                <w:b/>
                <w:sz w:val="18"/>
                <w:szCs w:val="18"/>
              </w:rPr>
            </w:pPr>
            <w:r w:rsidRPr="003C0292">
              <w:rPr>
                <w:rFonts w:ascii="Century Gothic" w:hAnsi="Century Gothic"/>
                <w:b/>
                <w:sz w:val="18"/>
                <w:szCs w:val="18"/>
              </w:rPr>
              <w:t>Référence :</w:t>
            </w:r>
          </w:p>
          <w:p w:rsidR="002B5CAC" w:rsidRPr="00E03476" w:rsidRDefault="002B5CAC" w:rsidP="002B5CAC">
            <w:pPr>
              <w:pStyle w:val="Corpsdetexte2"/>
              <w:keepLines/>
              <w:spacing w:before="120" w:after="120"/>
              <w:rPr>
                <w:rFonts w:ascii="Century Gothic" w:hAnsi="Century Gothic" w:cs="Calibri"/>
                <w:b/>
                <w:snapToGrid/>
                <w:sz w:val="22"/>
                <w:szCs w:val="22"/>
              </w:rPr>
            </w:pPr>
            <w:r w:rsidRPr="003C0292">
              <w:rPr>
                <w:rFonts w:ascii="Century Gothic" w:hAnsi="Century Gothic"/>
                <w:b/>
                <w:sz w:val="18"/>
                <w:szCs w:val="18"/>
              </w:rPr>
              <w:t>Caractéristique proposée :</w:t>
            </w:r>
          </w:p>
        </w:tc>
        <w:tc>
          <w:tcPr>
            <w:tcW w:w="692" w:type="pct"/>
            <w:tcBorders>
              <w:top w:val="single" w:sz="4" w:space="0" w:color="auto"/>
              <w:left w:val="nil"/>
              <w:bottom w:val="single" w:sz="8" w:space="0" w:color="auto"/>
              <w:right w:val="single" w:sz="8" w:space="0" w:color="auto"/>
            </w:tcBorders>
          </w:tcPr>
          <w:p w:rsidR="002B5CAC" w:rsidRPr="00E03476" w:rsidRDefault="002B5CAC" w:rsidP="007763C1">
            <w:pPr>
              <w:pStyle w:val="Corpsdetexte2"/>
              <w:keepLines/>
              <w:spacing w:before="120" w:after="120"/>
              <w:rPr>
                <w:rFonts w:ascii="Century Gothic" w:hAnsi="Century Gothic" w:cs="Calibri"/>
                <w:b/>
                <w:snapToGrid/>
                <w:sz w:val="22"/>
                <w:szCs w:val="22"/>
              </w:rPr>
            </w:pPr>
          </w:p>
        </w:tc>
      </w:tr>
    </w:tbl>
    <w:p w:rsidR="002B5CAC" w:rsidRPr="003C0292" w:rsidRDefault="002B5CAC" w:rsidP="00FF5957">
      <w:pPr>
        <w:tabs>
          <w:tab w:val="left" w:pos="4320"/>
        </w:tabs>
        <w:spacing w:line="276" w:lineRule="auto"/>
        <w:rPr>
          <w:rFonts w:ascii="Century Gothic" w:hAnsi="Century Gothic"/>
          <w:b/>
          <w:bCs/>
          <w:snapToGrid w:val="0"/>
          <w:szCs w:val="22"/>
          <w:lang w:val="en-US" w:eastAsia="x-none"/>
        </w:rPr>
      </w:pPr>
    </w:p>
    <w:p w:rsidR="00FF5957" w:rsidRPr="00FF5957" w:rsidRDefault="00FF5957" w:rsidP="00FF5957">
      <w:pPr>
        <w:rPr>
          <w:b/>
          <w:bCs/>
          <w:sz w:val="18"/>
          <w:szCs w:val="22"/>
        </w:rPr>
      </w:pPr>
    </w:p>
    <w:p w:rsidR="0003278E" w:rsidRDefault="0003278E" w:rsidP="0003278E">
      <w:pPr>
        <w:tabs>
          <w:tab w:val="left" w:pos="1660"/>
        </w:tabs>
        <w:jc w:val="center"/>
        <w:rPr>
          <w:rFonts w:ascii="Century Gothic" w:hAnsi="Century Gothic"/>
          <w:b/>
          <w:sz w:val="22"/>
          <w:szCs w:val="22"/>
          <w:u w:val="single"/>
        </w:rPr>
      </w:pPr>
    </w:p>
    <w:p w:rsidR="00FF5957" w:rsidRPr="00FF5957" w:rsidRDefault="00FF5957" w:rsidP="00FF5957">
      <w:pPr>
        <w:rPr>
          <w:b/>
          <w:bCs/>
          <w:sz w:val="18"/>
          <w:szCs w:val="22"/>
        </w:rPr>
      </w:pPr>
    </w:p>
    <w:p w:rsidR="00FF5957" w:rsidRDefault="00FF5957" w:rsidP="001B2293">
      <w:pPr>
        <w:widowControl w:val="0"/>
        <w:tabs>
          <w:tab w:val="left" w:pos="765"/>
        </w:tabs>
        <w:rPr>
          <w:rFonts w:ascii="Century Gothic" w:hAnsi="Century Gothic"/>
          <w:b/>
          <w:bCs/>
          <w:sz w:val="40"/>
          <w:szCs w:val="22"/>
          <w:u w:val="single"/>
        </w:rPr>
        <w:sectPr w:rsidR="00FF5957" w:rsidSect="00FF5957">
          <w:headerReference w:type="default" r:id="rId11"/>
          <w:footerReference w:type="default" r:id="rId12"/>
          <w:pgSz w:w="11906" w:h="16838"/>
          <w:pgMar w:top="1134" w:right="851" w:bottom="1134" w:left="851" w:header="709" w:footer="709" w:gutter="0"/>
          <w:cols w:space="708"/>
          <w:docGrid w:linePitch="360"/>
        </w:sectPr>
      </w:pPr>
    </w:p>
    <w:p w:rsidR="00FF5957" w:rsidRPr="00FF5957" w:rsidRDefault="00FF5957" w:rsidP="00FF5957">
      <w:pPr>
        <w:widowControl w:val="0"/>
        <w:tabs>
          <w:tab w:val="left" w:pos="765"/>
        </w:tabs>
        <w:jc w:val="center"/>
        <w:rPr>
          <w:rFonts w:ascii="Century Gothic" w:hAnsi="Century Gothic"/>
          <w:b/>
          <w:bCs/>
          <w:sz w:val="40"/>
          <w:szCs w:val="22"/>
          <w:u w:val="single"/>
        </w:rPr>
      </w:pPr>
      <w:r w:rsidRPr="00FF5957">
        <w:rPr>
          <w:rFonts w:ascii="Century Gothic" w:hAnsi="Century Gothic"/>
          <w:b/>
          <w:bCs/>
          <w:sz w:val="40"/>
          <w:szCs w:val="22"/>
          <w:u w:val="single"/>
        </w:rPr>
        <w:lastRenderedPageBreak/>
        <w:t>BORDEREAU DES PRIX – DETAIL ESTIMATIF</w:t>
      </w:r>
    </w:p>
    <w:p w:rsidR="00FF5957" w:rsidRPr="00FF5957" w:rsidRDefault="00FF5957" w:rsidP="00FF5957">
      <w:pPr>
        <w:tabs>
          <w:tab w:val="left" w:pos="4320"/>
        </w:tabs>
        <w:spacing w:line="276" w:lineRule="auto"/>
        <w:jc w:val="both"/>
        <w:rPr>
          <w:rFonts w:ascii="Century Gothic" w:hAnsi="Century Gothic"/>
          <w:b/>
          <w:bCs/>
          <w:snapToGrid w:val="0"/>
          <w:szCs w:val="22"/>
        </w:rPr>
      </w:pPr>
    </w:p>
    <w:p w:rsidR="00FF5957" w:rsidRPr="009B4B57" w:rsidRDefault="001B2293" w:rsidP="00FF5957">
      <w:pPr>
        <w:tabs>
          <w:tab w:val="left" w:pos="4320"/>
        </w:tabs>
        <w:spacing w:line="276" w:lineRule="auto"/>
        <w:jc w:val="center"/>
        <w:rPr>
          <w:rFonts w:ascii="Century Gothic" w:hAnsi="Century Gothic"/>
          <w:b/>
          <w:bCs/>
          <w:snapToGrid w:val="0"/>
          <w:szCs w:val="22"/>
          <w:lang w:eastAsia="x-none"/>
        </w:rPr>
      </w:pPr>
      <w:r>
        <w:rPr>
          <w:rFonts w:ascii="Century Gothic" w:hAnsi="Century Gothic"/>
          <w:b/>
          <w:bCs/>
          <w:snapToGrid w:val="0"/>
          <w:szCs w:val="22"/>
          <w:lang w:eastAsia="x-none"/>
        </w:rPr>
        <w:t>Lot unique : drone</w:t>
      </w:r>
    </w:p>
    <w:p w:rsidR="00FF5957" w:rsidRPr="00FF5957" w:rsidRDefault="00FF5957" w:rsidP="001B2293">
      <w:pPr>
        <w:tabs>
          <w:tab w:val="left" w:pos="4320"/>
        </w:tabs>
        <w:spacing w:line="276" w:lineRule="auto"/>
        <w:rPr>
          <w:rFonts w:ascii="Century Gothic" w:hAnsi="Century Gothic"/>
          <w:b/>
          <w:bCs/>
          <w:snapToGrid w:val="0"/>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04"/>
        <w:gridCol w:w="6662"/>
        <w:gridCol w:w="992"/>
        <w:gridCol w:w="1418"/>
        <w:gridCol w:w="2083"/>
        <w:gridCol w:w="2083"/>
      </w:tblGrid>
      <w:tr w:rsidR="00FF5957" w:rsidRPr="00FF5957" w:rsidTr="00FF5957">
        <w:trPr>
          <w:cantSplit/>
          <w:trHeight w:val="480"/>
          <w:tblHeader/>
          <w:jc w:val="center"/>
        </w:trPr>
        <w:tc>
          <w:tcPr>
            <w:tcW w:w="1504"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Items N°</w:t>
            </w:r>
          </w:p>
        </w:tc>
        <w:tc>
          <w:tcPr>
            <w:tcW w:w="666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ind w:left="708"/>
              <w:jc w:val="center"/>
              <w:rPr>
                <w:rFonts w:ascii="Century Gothic" w:hAnsi="Century Gothic"/>
                <w:b/>
                <w:sz w:val="22"/>
                <w:szCs w:val="22"/>
                <w:lang w:val="fr-CA"/>
              </w:rPr>
            </w:pPr>
            <w:r w:rsidRPr="00FF5957">
              <w:rPr>
                <w:rFonts w:ascii="Century Gothic" w:hAnsi="Century Gothic"/>
                <w:b/>
                <w:sz w:val="22"/>
                <w:szCs w:val="22"/>
                <w:lang w:val="fr-CA"/>
              </w:rPr>
              <w:t>Désignations</w:t>
            </w:r>
          </w:p>
        </w:tc>
        <w:tc>
          <w:tcPr>
            <w:tcW w:w="992" w:type="dxa"/>
            <w:shd w:val="clear" w:color="auto" w:fill="BFBFBF" w:themeFill="background1" w:themeFillShade="BF"/>
            <w:tcMar>
              <w:top w:w="0" w:type="dxa"/>
              <w:left w:w="70" w:type="dxa"/>
              <w:bottom w:w="0" w:type="dxa"/>
              <w:right w:w="70" w:type="dxa"/>
            </w:tcMar>
            <w:vAlign w:val="center"/>
          </w:tcPr>
          <w:p w:rsidR="00FF5957" w:rsidRPr="00FF5957" w:rsidRDefault="00FF5957" w:rsidP="00FF5957">
            <w:pPr>
              <w:autoSpaceDE w:val="0"/>
              <w:autoSpaceDN w:val="0"/>
              <w:jc w:val="center"/>
              <w:rPr>
                <w:rFonts w:ascii="Century Gothic" w:hAnsi="Century Gothic"/>
                <w:b/>
                <w:sz w:val="22"/>
                <w:szCs w:val="22"/>
                <w:lang w:val="fr-CA"/>
              </w:rPr>
            </w:pPr>
            <w:r w:rsidRPr="00FF5957">
              <w:rPr>
                <w:rFonts w:ascii="Century Gothic" w:hAnsi="Century Gothic"/>
                <w:b/>
                <w:sz w:val="22"/>
                <w:szCs w:val="22"/>
                <w:lang w:val="fr-CA"/>
              </w:rPr>
              <w:t>Unité</w:t>
            </w:r>
          </w:p>
        </w:tc>
        <w:tc>
          <w:tcPr>
            <w:tcW w:w="1418" w:type="dxa"/>
            <w:shd w:val="clear" w:color="auto" w:fill="BFBFBF" w:themeFill="background1" w:themeFillShade="BF"/>
            <w:vAlign w:val="center"/>
          </w:tcPr>
          <w:p w:rsidR="00FF5957" w:rsidRPr="00FF5957" w:rsidRDefault="00FF5957" w:rsidP="00FF5957">
            <w:pPr>
              <w:autoSpaceDE w:val="0"/>
              <w:autoSpaceDN w:val="0"/>
              <w:rPr>
                <w:rFonts w:ascii="Century Gothic" w:hAnsi="Century Gothic"/>
                <w:b/>
                <w:sz w:val="22"/>
                <w:szCs w:val="22"/>
                <w:lang w:val="fr-CA"/>
              </w:rPr>
            </w:pPr>
            <w:r w:rsidRPr="00FF5957">
              <w:rPr>
                <w:rFonts w:ascii="Century Gothic" w:hAnsi="Century Gothic"/>
                <w:b/>
                <w:sz w:val="22"/>
                <w:szCs w:val="22"/>
                <w:lang w:val="fr-CA"/>
              </w:rPr>
              <w:t xml:space="preserve">        QTE</w:t>
            </w:r>
          </w:p>
        </w:tc>
        <w:tc>
          <w:tcPr>
            <w:tcW w:w="2083" w:type="dxa"/>
            <w:shd w:val="clear" w:color="auto" w:fill="BFBFBF" w:themeFill="background1" w:themeFillShade="BF"/>
            <w:vAlign w:val="center"/>
          </w:tcPr>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Unitaire</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c>
          <w:tcPr>
            <w:tcW w:w="2083" w:type="dxa"/>
            <w:shd w:val="clear" w:color="auto" w:fill="BFBFBF" w:themeFill="background1" w:themeFillShade="BF"/>
            <w:vAlign w:val="center"/>
          </w:tcPr>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Prix Total</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HTVA</w:t>
            </w:r>
          </w:p>
          <w:p w:rsidR="00FF5957" w:rsidRPr="00FF5957" w:rsidRDefault="00FF5957" w:rsidP="00FF5957">
            <w:pPr>
              <w:autoSpaceDE w:val="0"/>
              <w:autoSpaceDN w:val="0"/>
              <w:ind w:left="708"/>
              <w:rPr>
                <w:rFonts w:ascii="Century Gothic" w:hAnsi="Century Gothic"/>
                <w:b/>
                <w:sz w:val="22"/>
                <w:szCs w:val="22"/>
                <w:lang w:val="fr-CA"/>
              </w:rPr>
            </w:pPr>
            <w:r w:rsidRPr="00FF5957">
              <w:rPr>
                <w:rFonts w:ascii="Century Gothic" w:hAnsi="Century Gothic"/>
                <w:b/>
                <w:sz w:val="22"/>
                <w:szCs w:val="22"/>
                <w:lang w:val="fr-CA"/>
              </w:rPr>
              <w:t>En chiffre</w:t>
            </w:r>
          </w:p>
        </w:tc>
      </w:tr>
      <w:tr w:rsidR="006066FC" w:rsidRPr="00FF5957" w:rsidTr="008D27E8">
        <w:trPr>
          <w:cantSplit/>
          <w:trHeight w:val="270"/>
          <w:jc w:val="center"/>
        </w:trPr>
        <w:tc>
          <w:tcPr>
            <w:tcW w:w="1504" w:type="dxa"/>
            <w:shd w:val="clear" w:color="auto" w:fill="auto"/>
            <w:tcMar>
              <w:top w:w="0" w:type="dxa"/>
              <w:left w:w="70" w:type="dxa"/>
              <w:bottom w:w="0" w:type="dxa"/>
              <w:right w:w="70" w:type="dxa"/>
            </w:tcMar>
            <w:vAlign w:val="center"/>
          </w:tcPr>
          <w:p w:rsidR="006066FC" w:rsidRPr="006C387E" w:rsidRDefault="006066FC" w:rsidP="006C387E">
            <w:pPr>
              <w:rPr>
                <w:rFonts w:ascii="Calibri Light" w:hAnsi="Calibri Light" w:cs="Calibri Light"/>
                <w:b/>
                <w:color w:val="000000"/>
                <w:sz w:val="32"/>
                <w:szCs w:val="20"/>
              </w:rPr>
            </w:pPr>
            <w:r w:rsidRPr="006C387E">
              <w:rPr>
                <w:rFonts w:ascii="Calibri Light" w:hAnsi="Calibri Light" w:cs="Calibri Light"/>
                <w:b/>
                <w:color w:val="000000"/>
                <w:sz w:val="32"/>
                <w:szCs w:val="20"/>
              </w:rPr>
              <w:t>1</w:t>
            </w:r>
          </w:p>
        </w:tc>
        <w:tc>
          <w:tcPr>
            <w:tcW w:w="6662"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066FC" w:rsidRPr="006C387E" w:rsidRDefault="00055309" w:rsidP="006C387E">
            <w:pPr>
              <w:rPr>
                <w:rFonts w:ascii="Calibri Light" w:hAnsi="Calibri Light" w:cs="Calibri Light"/>
                <w:b/>
                <w:color w:val="000000"/>
                <w:sz w:val="32"/>
                <w:szCs w:val="20"/>
              </w:rPr>
            </w:pPr>
            <w:r w:rsidRPr="000F4877">
              <w:rPr>
                <w:rFonts w:ascii="Calibri Light" w:hAnsi="Calibri Light" w:cs="Calibri Light"/>
                <w:b/>
                <w:color w:val="000000"/>
                <w:sz w:val="32"/>
                <w:szCs w:val="20"/>
              </w:rPr>
              <w:t>Drone</w:t>
            </w:r>
          </w:p>
        </w:tc>
        <w:tc>
          <w:tcPr>
            <w:tcW w:w="992" w:type="dxa"/>
            <w:shd w:val="clear" w:color="auto" w:fill="auto"/>
            <w:tcMar>
              <w:top w:w="0" w:type="dxa"/>
              <w:left w:w="70" w:type="dxa"/>
              <w:bottom w:w="0" w:type="dxa"/>
              <w:right w:w="70" w:type="dxa"/>
            </w:tcMar>
          </w:tcPr>
          <w:p w:rsidR="006066FC" w:rsidRPr="006C387E" w:rsidRDefault="006066FC" w:rsidP="00AA010E">
            <w:pPr>
              <w:jc w:val="center"/>
              <w:rPr>
                <w:rFonts w:ascii="Calibri Light" w:hAnsi="Calibri Light" w:cs="Calibri Light"/>
                <w:b/>
                <w:color w:val="000000"/>
                <w:sz w:val="32"/>
                <w:szCs w:val="20"/>
              </w:rPr>
            </w:pPr>
            <w:r w:rsidRPr="006C387E">
              <w:rPr>
                <w:rFonts w:ascii="Calibri Light" w:hAnsi="Calibri Light" w:cs="Calibri Light"/>
                <w:b/>
                <w:color w:val="000000"/>
                <w:sz w:val="32"/>
                <w:szCs w:val="20"/>
              </w:rPr>
              <w:t>U</w:t>
            </w:r>
          </w:p>
        </w:tc>
        <w:tc>
          <w:tcPr>
            <w:tcW w:w="1418" w:type="dxa"/>
          </w:tcPr>
          <w:p w:rsidR="006066FC" w:rsidRPr="006C387E" w:rsidRDefault="006066FC" w:rsidP="00AA010E">
            <w:pPr>
              <w:jc w:val="center"/>
              <w:rPr>
                <w:rFonts w:ascii="Calibri Light" w:hAnsi="Calibri Light" w:cs="Calibri Light"/>
                <w:b/>
                <w:color w:val="000000"/>
                <w:sz w:val="32"/>
                <w:szCs w:val="20"/>
              </w:rPr>
            </w:pPr>
            <w:r w:rsidRPr="006C387E">
              <w:rPr>
                <w:rFonts w:ascii="Calibri Light" w:hAnsi="Calibri Light" w:cs="Calibri Light"/>
                <w:b/>
                <w:color w:val="000000"/>
                <w:sz w:val="32"/>
                <w:szCs w:val="20"/>
              </w:rPr>
              <w:t>1</w:t>
            </w:r>
          </w:p>
        </w:tc>
        <w:tc>
          <w:tcPr>
            <w:tcW w:w="2083" w:type="dxa"/>
            <w:vAlign w:val="center"/>
          </w:tcPr>
          <w:p w:rsidR="006066FC" w:rsidRPr="00FF5957" w:rsidRDefault="006066FC" w:rsidP="00FF5957">
            <w:pPr>
              <w:rPr>
                <w:rFonts w:cs="Calibri"/>
                <w:color w:val="000000"/>
                <w:sz w:val="28"/>
              </w:rPr>
            </w:pPr>
          </w:p>
        </w:tc>
        <w:tc>
          <w:tcPr>
            <w:tcW w:w="2083" w:type="dxa"/>
          </w:tcPr>
          <w:p w:rsidR="006066FC" w:rsidRPr="00FF5957" w:rsidRDefault="006066FC" w:rsidP="00FF5957">
            <w:pPr>
              <w:jc w:val="center"/>
              <w:rPr>
                <w:rFonts w:ascii="Century Gothic" w:hAnsi="Century Gothic"/>
                <w:b/>
                <w:sz w:val="28"/>
                <w:szCs w:val="22"/>
              </w:rPr>
            </w:pPr>
          </w:p>
        </w:tc>
      </w:tr>
      <w:tr w:rsidR="006066FC" w:rsidRPr="00FF5957" w:rsidTr="00FF5957">
        <w:trPr>
          <w:cantSplit/>
          <w:trHeight w:val="536"/>
          <w:jc w:val="center"/>
        </w:trPr>
        <w:tc>
          <w:tcPr>
            <w:tcW w:w="12659" w:type="dxa"/>
            <w:gridSpan w:val="5"/>
            <w:shd w:val="clear" w:color="auto" w:fill="auto"/>
            <w:tcMar>
              <w:top w:w="0" w:type="dxa"/>
              <w:left w:w="70" w:type="dxa"/>
              <w:bottom w:w="0" w:type="dxa"/>
              <w:right w:w="70" w:type="dxa"/>
            </w:tcMar>
            <w:vAlign w:val="center"/>
          </w:tcPr>
          <w:p w:rsidR="006066FC" w:rsidRPr="00FF5957" w:rsidRDefault="006066FC" w:rsidP="00FF5957">
            <w:pPr>
              <w:spacing w:before="240" w:after="240"/>
              <w:rPr>
                <w:rFonts w:ascii="Century Gothic" w:hAnsi="Century Gothic"/>
                <w:b/>
                <w:sz w:val="28"/>
                <w:szCs w:val="22"/>
              </w:rPr>
            </w:pPr>
            <w:r w:rsidRPr="00FF5957">
              <w:rPr>
                <w:rFonts w:ascii="Century Gothic" w:hAnsi="Century Gothic"/>
                <w:b/>
                <w:sz w:val="28"/>
                <w:szCs w:val="22"/>
              </w:rPr>
              <w:t>MONTANT TOTAL EN HTVA</w:t>
            </w:r>
          </w:p>
        </w:tc>
        <w:tc>
          <w:tcPr>
            <w:tcW w:w="2083" w:type="dxa"/>
          </w:tcPr>
          <w:p w:rsidR="006066FC" w:rsidRPr="00FF5957" w:rsidRDefault="006066FC" w:rsidP="00FF5957">
            <w:pPr>
              <w:spacing w:before="240" w:after="240"/>
              <w:jc w:val="center"/>
              <w:rPr>
                <w:rFonts w:ascii="Century Gothic" w:hAnsi="Century Gothic"/>
                <w:b/>
                <w:sz w:val="28"/>
                <w:szCs w:val="22"/>
              </w:rPr>
            </w:pPr>
          </w:p>
        </w:tc>
      </w:tr>
      <w:tr w:rsidR="006066FC" w:rsidRPr="00FF5957" w:rsidTr="00FF5957">
        <w:trPr>
          <w:cantSplit/>
          <w:trHeight w:val="278"/>
          <w:jc w:val="center"/>
        </w:trPr>
        <w:tc>
          <w:tcPr>
            <w:tcW w:w="12659" w:type="dxa"/>
            <w:gridSpan w:val="5"/>
            <w:shd w:val="clear" w:color="auto" w:fill="auto"/>
            <w:tcMar>
              <w:top w:w="0" w:type="dxa"/>
              <w:left w:w="70" w:type="dxa"/>
              <w:bottom w:w="0" w:type="dxa"/>
              <w:right w:w="70" w:type="dxa"/>
            </w:tcMar>
            <w:vAlign w:val="center"/>
          </w:tcPr>
          <w:p w:rsidR="006066FC" w:rsidRPr="00FF5957" w:rsidRDefault="006066FC" w:rsidP="00FF5957">
            <w:pPr>
              <w:spacing w:before="240" w:after="240"/>
              <w:rPr>
                <w:rFonts w:ascii="Century Gothic" w:hAnsi="Century Gothic"/>
                <w:b/>
                <w:sz w:val="28"/>
                <w:szCs w:val="22"/>
              </w:rPr>
            </w:pPr>
            <w:r w:rsidRPr="00FF5957">
              <w:rPr>
                <w:rFonts w:ascii="Century Gothic" w:hAnsi="Century Gothic"/>
                <w:b/>
                <w:sz w:val="28"/>
                <w:szCs w:val="22"/>
              </w:rPr>
              <w:t>TOTAL DE LA TVA (TAUX %)</w:t>
            </w:r>
          </w:p>
        </w:tc>
        <w:tc>
          <w:tcPr>
            <w:tcW w:w="2083" w:type="dxa"/>
          </w:tcPr>
          <w:p w:rsidR="006066FC" w:rsidRPr="00FF5957" w:rsidRDefault="006066FC" w:rsidP="00FF5957">
            <w:pPr>
              <w:spacing w:before="240" w:after="240"/>
              <w:jc w:val="center"/>
              <w:rPr>
                <w:rFonts w:ascii="Century Gothic" w:hAnsi="Century Gothic"/>
                <w:b/>
                <w:sz w:val="28"/>
                <w:szCs w:val="22"/>
              </w:rPr>
            </w:pPr>
          </w:p>
        </w:tc>
      </w:tr>
      <w:tr w:rsidR="006066FC" w:rsidRPr="00FF5957" w:rsidTr="00FF5957">
        <w:trPr>
          <w:cantSplit/>
          <w:trHeight w:val="291"/>
          <w:jc w:val="center"/>
        </w:trPr>
        <w:tc>
          <w:tcPr>
            <w:tcW w:w="12659" w:type="dxa"/>
            <w:gridSpan w:val="5"/>
            <w:shd w:val="clear" w:color="auto" w:fill="auto"/>
            <w:tcMar>
              <w:top w:w="0" w:type="dxa"/>
              <w:left w:w="70" w:type="dxa"/>
              <w:bottom w:w="0" w:type="dxa"/>
              <w:right w:w="70" w:type="dxa"/>
            </w:tcMar>
            <w:vAlign w:val="center"/>
          </w:tcPr>
          <w:p w:rsidR="006066FC" w:rsidRPr="00FF5957" w:rsidRDefault="006066FC" w:rsidP="00FF5957">
            <w:pPr>
              <w:spacing w:before="240" w:after="240"/>
              <w:rPr>
                <w:rFonts w:ascii="Century Gothic" w:hAnsi="Century Gothic"/>
                <w:b/>
                <w:sz w:val="28"/>
                <w:szCs w:val="22"/>
              </w:rPr>
            </w:pPr>
            <w:r w:rsidRPr="00FF5957">
              <w:rPr>
                <w:rFonts w:ascii="Century Gothic" w:hAnsi="Century Gothic"/>
                <w:b/>
                <w:sz w:val="28"/>
                <w:szCs w:val="22"/>
              </w:rPr>
              <w:t xml:space="preserve">MONTANT TOTAL EN TTC </w:t>
            </w:r>
          </w:p>
        </w:tc>
        <w:tc>
          <w:tcPr>
            <w:tcW w:w="2083" w:type="dxa"/>
          </w:tcPr>
          <w:p w:rsidR="006066FC" w:rsidRPr="00FF5957" w:rsidRDefault="006066FC" w:rsidP="00FF5957">
            <w:pPr>
              <w:spacing w:before="240" w:after="240"/>
              <w:jc w:val="center"/>
              <w:rPr>
                <w:rFonts w:ascii="Century Gothic" w:hAnsi="Century Gothic"/>
                <w:b/>
                <w:sz w:val="28"/>
                <w:szCs w:val="22"/>
              </w:rPr>
            </w:pPr>
          </w:p>
        </w:tc>
      </w:tr>
    </w:tbl>
    <w:p w:rsidR="00FF5957" w:rsidRPr="00FF5957" w:rsidRDefault="00FF5957" w:rsidP="00FF5957">
      <w:pPr>
        <w:rPr>
          <w:rFonts w:ascii="Century Gothic" w:hAnsi="Century Gothic"/>
          <w:b/>
        </w:rPr>
      </w:pPr>
      <w:r w:rsidRPr="00FF5957">
        <w:rPr>
          <w:rFonts w:ascii="Century Gothic" w:hAnsi="Century Gothic"/>
          <w:b/>
        </w:rPr>
        <w:t>Important : Vu que les prestations objet du présent appel d’offres sont destinées uniquement à la formation professionnelle, il y a lieu de proposer des prix préférentiels à ce sujet.</w:t>
      </w:r>
    </w:p>
    <w:p w:rsidR="00FF5957" w:rsidRPr="00FF5957" w:rsidRDefault="00FF5957" w:rsidP="00FF5957">
      <w:pPr>
        <w:rPr>
          <w:rFonts w:ascii="Century Gothic" w:hAnsi="Century Gothic"/>
          <w:b/>
        </w:rPr>
      </w:pPr>
    </w:p>
    <w:p w:rsidR="001B2293" w:rsidRDefault="00FF5957" w:rsidP="00FF5957">
      <w:pPr>
        <w:jc w:val="right"/>
        <w:rPr>
          <w:b/>
          <w:bCs/>
          <w:sz w:val="18"/>
          <w:szCs w:val="22"/>
        </w:rPr>
      </w:pPr>
      <w:r w:rsidRPr="00FF5957">
        <w:rPr>
          <w:b/>
          <w:snapToGrid w:val="0"/>
        </w:rPr>
        <w:t xml:space="preserve">    </w:t>
      </w:r>
      <w:proofErr w:type="gramStart"/>
      <w:r w:rsidRPr="00FF5957">
        <w:rPr>
          <w:rFonts w:ascii="Century Gothic" w:hAnsi="Century Gothic"/>
          <w:b/>
        </w:rPr>
        <w:t>Fait  à</w:t>
      </w:r>
      <w:proofErr w:type="gramEnd"/>
      <w:r w:rsidRPr="00FF5957">
        <w:rPr>
          <w:rFonts w:ascii="Century Gothic" w:hAnsi="Century Gothic"/>
          <w:b/>
        </w:rPr>
        <w:t xml:space="preserve"> ……………………… le ………………………………</w:t>
      </w:r>
      <w:r w:rsidRPr="00FF5957">
        <w:rPr>
          <w:b/>
          <w:bCs/>
          <w:kern w:val="36"/>
        </w:rPr>
        <w:t xml:space="preserve">                                             </w:t>
      </w:r>
      <w:r w:rsidRPr="00FF5957">
        <w:rPr>
          <w:rFonts w:ascii="Century Gothic" w:hAnsi="Century Gothic"/>
          <w:b/>
        </w:rPr>
        <w:t>Signature et cachet du concurrent</w:t>
      </w:r>
    </w:p>
    <w:p w:rsidR="001B2293" w:rsidRPr="001B2293" w:rsidRDefault="001B2293" w:rsidP="001B2293">
      <w:pPr>
        <w:rPr>
          <w:sz w:val="18"/>
          <w:szCs w:val="22"/>
        </w:rPr>
      </w:pPr>
    </w:p>
    <w:p w:rsidR="001B2293" w:rsidRPr="001B2293" w:rsidRDefault="001B2293" w:rsidP="001B2293">
      <w:pPr>
        <w:rPr>
          <w:sz w:val="18"/>
          <w:szCs w:val="22"/>
        </w:rPr>
      </w:pPr>
    </w:p>
    <w:p w:rsidR="001B2293" w:rsidRDefault="001B2293" w:rsidP="001B2293">
      <w:pPr>
        <w:rPr>
          <w:sz w:val="18"/>
          <w:szCs w:val="22"/>
        </w:rPr>
      </w:pPr>
    </w:p>
    <w:p w:rsidR="001B2293" w:rsidRDefault="001B2293" w:rsidP="001B2293">
      <w:pPr>
        <w:rPr>
          <w:sz w:val="18"/>
          <w:szCs w:val="22"/>
        </w:rPr>
      </w:pPr>
    </w:p>
    <w:sectPr w:rsidR="001B2293" w:rsidSect="00055309">
      <w:headerReference w:type="default" r:id="rId13"/>
      <w:footerReference w:type="default" r:id="rId14"/>
      <w:pgSz w:w="16838" w:h="11906" w:orient="landscape"/>
      <w:pgMar w:top="851" w:right="1134" w:bottom="851" w:left="1134" w:header="340"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4B3" w:rsidRDefault="008424B3">
      <w:r>
        <w:separator/>
      </w:r>
    </w:p>
  </w:endnote>
  <w:endnote w:type="continuationSeparator" w:id="0">
    <w:p w:rsidR="008424B3" w:rsidRDefault="00842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0E6" w:rsidRPr="001E010D" w:rsidRDefault="00A700E6">
    <w:pPr>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771BD">
      <w:rPr>
        <w:b/>
        <w:noProof/>
        <w:sz w:val="14"/>
      </w:rPr>
      <w:t>12</w:t>
    </w:r>
    <w:r w:rsidRPr="001E010D">
      <w:rPr>
        <w:b/>
        <w:sz w:val="14"/>
      </w:rPr>
      <w:fldChar w:fldCharType="end"/>
    </w:r>
  </w:p>
  <w:p w:rsidR="00A700E6" w:rsidRDefault="00A700E6"/>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0E6" w:rsidRPr="00DF4BD4" w:rsidRDefault="00A700E6" w:rsidP="007E1597">
    <w:pPr>
      <w:pStyle w:val="Pieddepage"/>
      <w:jc w:val="center"/>
    </w:pPr>
    <w:r w:rsidRPr="00DF4BD4">
      <w:fldChar w:fldCharType="begin"/>
    </w:r>
    <w:r w:rsidRPr="00DF4BD4">
      <w:instrText xml:space="preserve"> PAGE   \* MERGEFORMAT </w:instrText>
    </w:r>
    <w:r w:rsidRPr="00DF4BD4">
      <w:fldChar w:fldCharType="separate"/>
    </w:r>
    <w:r w:rsidR="00B771BD">
      <w:rPr>
        <w:noProof/>
      </w:rPr>
      <w:t>13</w:t>
    </w:r>
    <w:r w:rsidRPr="00DF4BD4">
      <w:fldChar w:fldCharType="end"/>
    </w:r>
  </w:p>
  <w:p w:rsidR="00A700E6" w:rsidRPr="007E1597" w:rsidRDefault="00A700E6" w:rsidP="0004558B">
    <w:pPr>
      <w:pBdr>
        <w:bottom w:val="single" w:sz="4" w:space="1" w:color="auto"/>
      </w:pBdr>
      <w:spacing w:before="240"/>
      <w:jc w:val="center"/>
      <w:rPr>
        <w:rFonts w:asciiTheme="minorBidi" w:hAnsiTheme="minorBidi" w:cstheme="minorBidi"/>
        <w:sz w:val="16"/>
        <w:szCs w:val="18"/>
      </w:rPr>
    </w:pPr>
    <w:r w:rsidRPr="007E1597">
      <w:rPr>
        <w:rFonts w:asciiTheme="minorBidi" w:hAnsiTheme="minorBidi" w:cstheme="minorBidi"/>
        <w:sz w:val="16"/>
        <w:szCs w:val="18"/>
      </w:rPr>
      <w:t xml:space="preserve">OFPPT/DAL/DAL/SAE                                       Dossier d’Appel d’Offres                                             AO </w:t>
    </w:r>
    <w:r>
      <w:rPr>
        <w:rFonts w:asciiTheme="minorBidi" w:hAnsiTheme="minorBidi" w:cstheme="minorBidi"/>
        <w:sz w:val="16"/>
        <w:szCs w:val="18"/>
      </w:rPr>
      <w:t xml:space="preserve">  </w:t>
    </w:r>
    <w:r w:rsidRPr="007E1597">
      <w:rPr>
        <w:rFonts w:asciiTheme="minorBidi" w:hAnsiTheme="minorBidi" w:cstheme="minorBidi"/>
        <w:sz w:val="16"/>
        <w:szCs w:val="18"/>
      </w:rPr>
      <w:t>/ 2021</w:t>
    </w:r>
  </w:p>
  <w:p w:rsidR="00A700E6" w:rsidRDefault="00A700E6"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4B3" w:rsidRDefault="008424B3">
      <w:r>
        <w:separator/>
      </w:r>
    </w:p>
  </w:footnote>
  <w:footnote w:type="continuationSeparator" w:id="0">
    <w:p w:rsidR="008424B3" w:rsidRDefault="008424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A700E6" w:rsidTr="00106AFC">
      <w:trPr>
        <w:trHeight w:val="154"/>
      </w:trPr>
      <w:tc>
        <w:tcPr>
          <w:tcW w:w="4904" w:type="dxa"/>
          <w:vAlign w:val="center"/>
        </w:tcPr>
        <w:p w:rsidR="00A700E6" w:rsidRPr="00992A78" w:rsidRDefault="00A700E6" w:rsidP="005F293D">
          <w:pPr>
            <w:rPr>
              <w:b/>
              <w:bCs/>
            </w:rPr>
          </w:pPr>
          <w:r>
            <w:rPr>
              <w:rFonts w:ascii="Century Gothic" w:hAnsi="Century Gothic"/>
              <w:b/>
              <w:bCs/>
              <w:color w:val="FF0000"/>
              <w:szCs w:val="22"/>
            </w:rPr>
            <w:t xml:space="preserve">  </w:t>
          </w:r>
          <w:r>
            <w:rPr>
              <w:b/>
              <w:bCs/>
              <w:noProof/>
            </w:rPr>
            <w:drawing>
              <wp:inline distT="0" distB="0" distL="0" distR="0" wp14:anchorId="11E6115B" wp14:editId="42349644">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A700E6" w:rsidRPr="00992A78" w:rsidRDefault="00A700E6" w:rsidP="005F293D">
          <w:pPr>
            <w:rPr>
              <w:b/>
              <w:bCs/>
            </w:rPr>
          </w:pPr>
        </w:p>
      </w:tc>
      <w:tc>
        <w:tcPr>
          <w:tcW w:w="5074" w:type="dxa"/>
          <w:vAlign w:val="center"/>
        </w:tcPr>
        <w:p w:rsidR="00A700E6" w:rsidRDefault="00A700E6" w:rsidP="005F293D">
          <w:pPr>
            <w:tabs>
              <w:tab w:val="left" w:pos="3117"/>
              <w:tab w:val="right" w:pos="4688"/>
            </w:tabs>
          </w:pPr>
          <w:r>
            <w:tab/>
          </w:r>
          <w:r>
            <w:rPr>
              <w:noProof/>
            </w:rPr>
            <w:drawing>
              <wp:inline distT="0" distB="0" distL="0" distR="0" wp14:anchorId="7675901B" wp14:editId="1726611C">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106AFC" w:rsidRPr="00782F62" w:rsidRDefault="00106AFC" w:rsidP="00106AFC">
    <w:pPr>
      <w:pBdr>
        <w:bottom w:val="single" w:sz="4" w:space="1" w:color="auto"/>
      </w:pBdr>
      <w:spacing w:before="240"/>
      <w:rPr>
        <w:sz w:val="18"/>
        <w:szCs w:val="18"/>
      </w:rPr>
    </w:pPr>
    <w:r w:rsidRPr="00782F62">
      <w:rPr>
        <w:sz w:val="18"/>
        <w:szCs w:val="18"/>
      </w:rPr>
      <w:t xml:space="preserve">OFPPT/DAL/DAL/SAE                                       Dossier d’Appel d’Offres                                </w:t>
    </w:r>
    <w:r>
      <w:rPr>
        <w:sz w:val="18"/>
        <w:szCs w:val="18"/>
      </w:rPr>
      <w:t xml:space="preserve">                           </w:t>
    </w:r>
    <w:r w:rsidRPr="00782F62">
      <w:rPr>
        <w:sz w:val="18"/>
        <w:szCs w:val="18"/>
      </w:rPr>
      <w:t xml:space="preserve">     AO N°       / 2021</w:t>
    </w:r>
  </w:p>
  <w:p w:rsidR="00A700E6" w:rsidRDefault="00A700E6">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A700E6" w:rsidTr="0021326D">
      <w:trPr>
        <w:trHeight w:val="154"/>
      </w:trPr>
      <w:tc>
        <w:tcPr>
          <w:tcW w:w="4904" w:type="dxa"/>
          <w:vAlign w:val="center"/>
        </w:tcPr>
        <w:p w:rsidR="00A700E6" w:rsidRPr="00992A78" w:rsidRDefault="00A700E6" w:rsidP="004651A3">
          <w:pPr>
            <w:rPr>
              <w:b/>
              <w:bCs/>
            </w:rPr>
          </w:pPr>
          <w:r>
            <w:rPr>
              <w:rFonts w:ascii="Century Gothic" w:hAnsi="Century Gothic"/>
              <w:b/>
              <w:bCs/>
              <w:color w:val="FF0000"/>
              <w:szCs w:val="22"/>
            </w:rPr>
            <w:t xml:space="preserve">  </w:t>
          </w:r>
          <w:r>
            <w:rPr>
              <w:b/>
              <w:bCs/>
              <w:noProof/>
            </w:rPr>
            <w:drawing>
              <wp:inline distT="0" distB="0" distL="0" distR="0" wp14:anchorId="7819D945" wp14:editId="12B111BF">
                <wp:extent cx="1576670" cy="736600"/>
                <wp:effectExtent l="0" t="0" r="508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A700E6" w:rsidRPr="00992A78" w:rsidRDefault="00A700E6" w:rsidP="004651A3">
          <w:pPr>
            <w:rPr>
              <w:b/>
              <w:bCs/>
            </w:rPr>
          </w:pPr>
        </w:p>
      </w:tc>
      <w:tc>
        <w:tcPr>
          <w:tcW w:w="5074" w:type="dxa"/>
          <w:vAlign w:val="center"/>
        </w:tcPr>
        <w:p w:rsidR="00A700E6" w:rsidRDefault="00A700E6" w:rsidP="004651A3">
          <w:pPr>
            <w:tabs>
              <w:tab w:val="left" w:pos="3117"/>
              <w:tab w:val="right" w:pos="4688"/>
            </w:tabs>
          </w:pPr>
          <w:r>
            <w:tab/>
          </w:r>
          <w:r>
            <w:rPr>
              <w:noProof/>
            </w:rPr>
            <w:drawing>
              <wp:inline distT="0" distB="0" distL="0" distR="0" wp14:anchorId="2E029299" wp14:editId="33BEB2A0">
                <wp:extent cx="1095375" cy="10953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21326D" w:rsidRPr="00782F62" w:rsidRDefault="0021326D" w:rsidP="0021326D">
    <w:pPr>
      <w:pBdr>
        <w:bottom w:val="single" w:sz="4" w:space="1" w:color="auto"/>
      </w:pBdr>
      <w:spacing w:before="240"/>
      <w:rPr>
        <w:sz w:val="18"/>
        <w:szCs w:val="18"/>
      </w:rPr>
    </w:pPr>
    <w:r w:rsidRPr="00782F62">
      <w:rPr>
        <w:sz w:val="18"/>
        <w:szCs w:val="18"/>
      </w:rPr>
      <w:t xml:space="preserve">OFPPT/DAL/DAL/SAE                                       Dossier d’Appel d’Offres                                </w:t>
    </w:r>
    <w:r>
      <w:rPr>
        <w:sz w:val="18"/>
        <w:szCs w:val="18"/>
      </w:rPr>
      <w:t xml:space="preserve">                           </w:t>
    </w:r>
    <w:r w:rsidRPr="00782F62">
      <w:rPr>
        <w:sz w:val="18"/>
        <w:szCs w:val="18"/>
      </w:rPr>
      <w:t xml:space="preserve">     AO N°       / 2021</w:t>
    </w:r>
  </w:p>
  <w:p w:rsidR="00A700E6" w:rsidRPr="0068159A" w:rsidRDefault="00A700E6"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4E35F4"/>
    <w:multiLevelType w:val="hybridMultilevel"/>
    <w:tmpl w:val="338007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BC39E7"/>
    <w:multiLevelType w:val="hybridMultilevel"/>
    <w:tmpl w:val="F61C1A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7592FCD"/>
    <w:multiLevelType w:val="hybridMultilevel"/>
    <w:tmpl w:val="F6CA56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E4F1BCD"/>
    <w:multiLevelType w:val="hybridMultilevel"/>
    <w:tmpl w:val="6B5405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A045BA"/>
    <w:multiLevelType w:val="hybridMultilevel"/>
    <w:tmpl w:val="7C122A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E51B98"/>
    <w:multiLevelType w:val="hybridMultilevel"/>
    <w:tmpl w:val="8B907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C4D4E16"/>
    <w:multiLevelType w:val="hybridMultilevel"/>
    <w:tmpl w:val="BCEE9DB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3A92464"/>
    <w:multiLevelType w:val="hybridMultilevel"/>
    <w:tmpl w:val="7C7AEB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E11654"/>
    <w:multiLevelType w:val="hybridMultilevel"/>
    <w:tmpl w:val="9236AE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0510A3"/>
    <w:multiLevelType w:val="hybridMultilevel"/>
    <w:tmpl w:val="F9D6090C"/>
    <w:lvl w:ilvl="0" w:tplc="040C000D">
      <w:start w:val="1"/>
      <w:numFmt w:val="bullet"/>
      <w:lvlText w:val=""/>
      <w:lvlJc w:val="left"/>
      <w:pPr>
        <w:ind w:left="643"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6" w15:restartNumberingAfterBreak="0">
    <w:nsid w:val="7B123DE1"/>
    <w:multiLevelType w:val="hybridMultilevel"/>
    <w:tmpl w:val="432C68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B063B7"/>
    <w:multiLevelType w:val="hybridMultilevel"/>
    <w:tmpl w:val="83C834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0"/>
  </w:num>
  <w:num w:numId="4">
    <w:abstractNumId w:val="3"/>
  </w:num>
  <w:num w:numId="5">
    <w:abstractNumId w:val="6"/>
  </w:num>
  <w:num w:numId="6">
    <w:abstractNumId w:val="25"/>
  </w:num>
  <w:num w:numId="7">
    <w:abstractNumId w:val="35"/>
  </w:num>
  <w:num w:numId="8">
    <w:abstractNumId w:val="2"/>
  </w:num>
  <w:num w:numId="9">
    <w:abstractNumId w:val="13"/>
  </w:num>
  <w:num w:numId="10">
    <w:abstractNumId w:val="9"/>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28"/>
  </w:num>
  <w:num w:numId="15">
    <w:abstractNumId w:val="24"/>
  </w:num>
  <w:num w:numId="16">
    <w:abstractNumId w:val="30"/>
  </w:num>
  <w:num w:numId="17">
    <w:abstractNumId w:val="1"/>
  </w:num>
  <w:num w:numId="18">
    <w:abstractNumId w:val="11"/>
  </w:num>
  <w:num w:numId="19">
    <w:abstractNumId w:val="5"/>
  </w:num>
  <w:num w:numId="20">
    <w:abstractNumId w:val="34"/>
  </w:num>
  <w:num w:numId="21">
    <w:abstractNumId w:val="23"/>
  </w:num>
  <w:num w:numId="22">
    <w:abstractNumId w:val="20"/>
  </w:num>
  <w:num w:numId="23">
    <w:abstractNumId w:val="21"/>
  </w:num>
  <w:num w:numId="24">
    <w:abstractNumId w:val="27"/>
  </w:num>
  <w:num w:numId="25">
    <w:abstractNumId w:val="32"/>
  </w:num>
  <w:num w:numId="26">
    <w:abstractNumId w:val="7"/>
  </w:num>
  <w:num w:numId="27">
    <w:abstractNumId w:val="10"/>
  </w:num>
  <w:num w:numId="28">
    <w:abstractNumId w:val="26"/>
  </w:num>
  <w:num w:numId="29">
    <w:abstractNumId w:val="33"/>
  </w:num>
  <w:num w:numId="30">
    <w:abstractNumId w:val="18"/>
  </w:num>
  <w:num w:numId="31">
    <w:abstractNumId w:val="36"/>
  </w:num>
  <w:num w:numId="32">
    <w:abstractNumId w:val="17"/>
  </w:num>
  <w:num w:numId="33">
    <w:abstractNumId w:val="8"/>
  </w:num>
  <w:num w:numId="34">
    <w:abstractNumId w:val="16"/>
  </w:num>
  <w:num w:numId="35">
    <w:abstractNumId w:val="22"/>
  </w:num>
  <w:num w:numId="36">
    <w:abstractNumId w:val="37"/>
  </w:num>
  <w:num w:numId="37">
    <w:abstractNumId w:val="12"/>
  </w:num>
  <w:num w:numId="38">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66"/>
    <w:rsid w:val="00017F27"/>
    <w:rsid w:val="000204C0"/>
    <w:rsid w:val="000207F8"/>
    <w:rsid w:val="00020870"/>
    <w:rsid w:val="0002107B"/>
    <w:rsid w:val="000210C5"/>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558B"/>
    <w:rsid w:val="00046F09"/>
    <w:rsid w:val="00047227"/>
    <w:rsid w:val="00047977"/>
    <w:rsid w:val="00047ACD"/>
    <w:rsid w:val="00050AAC"/>
    <w:rsid w:val="00051249"/>
    <w:rsid w:val="000515C1"/>
    <w:rsid w:val="0005168A"/>
    <w:rsid w:val="00051B1B"/>
    <w:rsid w:val="00052D0C"/>
    <w:rsid w:val="0005302C"/>
    <w:rsid w:val="000532C4"/>
    <w:rsid w:val="00053392"/>
    <w:rsid w:val="000540B0"/>
    <w:rsid w:val="000540BC"/>
    <w:rsid w:val="0005412B"/>
    <w:rsid w:val="000546E4"/>
    <w:rsid w:val="0005470C"/>
    <w:rsid w:val="000548EC"/>
    <w:rsid w:val="00055309"/>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9A8"/>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4877"/>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6AFC"/>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BBA"/>
    <w:rsid w:val="00144E8B"/>
    <w:rsid w:val="00145AEE"/>
    <w:rsid w:val="00146459"/>
    <w:rsid w:val="00147521"/>
    <w:rsid w:val="00147A11"/>
    <w:rsid w:val="00147B37"/>
    <w:rsid w:val="00150961"/>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7AE"/>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0B5"/>
    <w:rsid w:val="001B01AE"/>
    <w:rsid w:val="001B0436"/>
    <w:rsid w:val="001B06F2"/>
    <w:rsid w:val="001B1678"/>
    <w:rsid w:val="001B1BC9"/>
    <w:rsid w:val="001B2293"/>
    <w:rsid w:val="001B277C"/>
    <w:rsid w:val="001B2872"/>
    <w:rsid w:val="001B38CA"/>
    <w:rsid w:val="001B4A11"/>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9E9"/>
    <w:rsid w:val="001F4CF0"/>
    <w:rsid w:val="001F4ED4"/>
    <w:rsid w:val="001F63AA"/>
    <w:rsid w:val="001F66BC"/>
    <w:rsid w:val="001F750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26D"/>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A7D2D"/>
    <w:rsid w:val="002B09D0"/>
    <w:rsid w:val="002B0FBB"/>
    <w:rsid w:val="002B24C0"/>
    <w:rsid w:val="002B26FC"/>
    <w:rsid w:val="002B2BF6"/>
    <w:rsid w:val="002B2D40"/>
    <w:rsid w:val="002B40EB"/>
    <w:rsid w:val="002B4338"/>
    <w:rsid w:val="002B4B55"/>
    <w:rsid w:val="002B5184"/>
    <w:rsid w:val="002B5C04"/>
    <w:rsid w:val="002B5CAC"/>
    <w:rsid w:val="002B660E"/>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5E9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347"/>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739E"/>
    <w:rsid w:val="004574C0"/>
    <w:rsid w:val="00460D7C"/>
    <w:rsid w:val="00462942"/>
    <w:rsid w:val="00463415"/>
    <w:rsid w:val="004640F8"/>
    <w:rsid w:val="004647C6"/>
    <w:rsid w:val="0046483E"/>
    <w:rsid w:val="0046490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87D1F"/>
    <w:rsid w:val="004903A2"/>
    <w:rsid w:val="004916C4"/>
    <w:rsid w:val="004918A2"/>
    <w:rsid w:val="00491B41"/>
    <w:rsid w:val="00492535"/>
    <w:rsid w:val="004928DE"/>
    <w:rsid w:val="004930C5"/>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E7518"/>
    <w:rsid w:val="004F020E"/>
    <w:rsid w:val="004F02C4"/>
    <w:rsid w:val="004F04B5"/>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5C33"/>
    <w:rsid w:val="00536E7F"/>
    <w:rsid w:val="0053727A"/>
    <w:rsid w:val="005374F8"/>
    <w:rsid w:val="0054125C"/>
    <w:rsid w:val="00541A29"/>
    <w:rsid w:val="00541EAC"/>
    <w:rsid w:val="00541F6D"/>
    <w:rsid w:val="00543924"/>
    <w:rsid w:val="00543C80"/>
    <w:rsid w:val="00543F9F"/>
    <w:rsid w:val="00544261"/>
    <w:rsid w:val="005444B9"/>
    <w:rsid w:val="00544A1B"/>
    <w:rsid w:val="00545235"/>
    <w:rsid w:val="00545CA3"/>
    <w:rsid w:val="0054613A"/>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2F07"/>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149"/>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66FC"/>
    <w:rsid w:val="00606D2F"/>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87A"/>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ED8"/>
    <w:rsid w:val="006B0863"/>
    <w:rsid w:val="006B19B1"/>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289"/>
    <w:rsid w:val="006C3750"/>
    <w:rsid w:val="006C387E"/>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489"/>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1C4"/>
    <w:rsid w:val="007F7512"/>
    <w:rsid w:val="007F7A96"/>
    <w:rsid w:val="007F7B65"/>
    <w:rsid w:val="00800186"/>
    <w:rsid w:val="0080043E"/>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4B3"/>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D69"/>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514"/>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A3B"/>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7F0"/>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8A7"/>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0DC"/>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049"/>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09B"/>
    <w:rsid w:val="009A0EED"/>
    <w:rsid w:val="009A195E"/>
    <w:rsid w:val="009A1BD0"/>
    <w:rsid w:val="009A1E30"/>
    <w:rsid w:val="009A28C3"/>
    <w:rsid w:val="009A2B00"/>
    <w:rsid w:val="009A3F5A"/>
    <w:rsid w:val="009A4610"/>
    <w:rsid w:val="009A4B25"/>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B01"/>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D98"/>
    <w:rsid w:val="009F6403"/>
    <w:rsid w:val="009F6A4C"/>
    <w:rsid w:val="009F6DA7"/>
    <w:rsid w:val="009F6DB6"/>
    <w:rsid w:val="009F7886"/>
    <w:rsid w:val="009F7AF4"/>
    <w:rsid w:val="00A00061"/>
    <w:rsid w:val="00A01A49"/>
    <w:rsid w:val="00A021DF"/>
    <w:rsid w:val="00A034FD"/>
    <w:rsid w:val="00A035CE"/>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49"/>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B56"/>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0E6"/>
    <w:rsid w:val="00A70C43"/>
    <w:rsid w:val="00A70D90"/>
    <w:rsid w:val="00A71111"/>
    <w:rsid w:val="00A71965"/>
    <w:rsid w:val="00A72159"/>
    <w:rsid w:val="00A72586"/>
    <w:rsid w:val="00A7307F"/>
    <w:rsid w:val="00A7358B"/>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41"/>
    <w:rsid w:val="00A8028C"/>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0E"/>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AF7913"/>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535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5A"/>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1BD"/>
    <w:rsid w:val="00B77451"/>
    <w:rsid w:val="00B7746D"/>
    <w:rsid w:val="00B77C78"/>
    <w:rsid w:val="00B8058E"/>
    <w:rsid w:val="00B80EB8"/>
    <w:rsid w:val="00B8354D"/>
    <w:rsid w:val="00B8358E"/>
    <w:rsid w:val="00B83D60"/>
    <w:rsid w:val="00B840BC"/>
    <w:rsid w:val="00B843EF"/>
    <w:rsid w:val="00B844DF"/>
    <w:rsid w:val="00B846B3"/>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1FF"/>
    <w:rsid w:val="00BB6785"/>
    <w:rsid w:val="00BB6CC7"/>
    <w:rsid w:val="00BC050B"/>
    <w:rsid w:val="00BC058F"/>
    <w:rsid w:val="00BC2470"/>
    <w:rsid w:val="00BC24D5"/>
    <w:rsid w:val="00BC26BA"/>
    <w:rsid w:val="00BC2832"/>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0753"/>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2569"/>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5C8"/>
    <w:rsid w:val="00CA4C69"/>
    <w:rsid w:val="00CA4DE0"/>
    <w:rsid w:val="00CA5849"/>
    <w:rsid w:val="00CA5931"/>
    <w:rsid w:val="00CA593F"/>
    <w:rsid w:val="00CA5C7D"/>
    <w:rsid w:val="00CA5E90"/>
    <w:rsid w:val="00CA61CB"/>
    <w:rsid w:val="00CA62DB"/>
    <w:rsid w:val="00CA6492"/>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27FD8"/>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B48"/>
    <w:rsid w:val="00DA3ECC"/>
    <w:rsid w:val="00DA699D"/>
    <w:rsid w:val="00DA73CB"/>
    <w:rsid w:val="00DA77F3"/>
    <w:rsid w:val="00DB0CD9"/>
    <w:rsid w:val="00DB108D"/>
    <w:rsid w:val="00DB1125"/>
    <w:rsid w:val="00DB1801"/>
    <w:rsid w:val="00DB1C8C"/>
    <w:rsid w:val="00DB336A"/>
    <w:rsid w:val="00DB379E"/>
    <w:rsid w:val="00DB3FC1"/>
    <w:rsid w:val="00DB414D"/>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476"/>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577A1"/>
    <w:rsid w:val="00E6011E"/>
    <w:rsid w:val="00E60192"/>
    <w:rsid w:val="00E602A8"/>
    <w:rsid w:val="00E61453"/>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6A"/>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11B"/>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8F0"/>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B71"/>
    <w:rsid w:val="00F550F9"/>
    <w:rsid w:val="00F55CDF"/>
    <w:rsid w:val="00F55F4C"/>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21BB6D"/>
  <w15:docId w15:val="{3DC8CBC7-625E-488F-A5DA-82F56D996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957"/>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1138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EF5686-F5C0-4CF7-8E1E-577D82D2A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2517</Words>
  <Characters>13848</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16333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ACHRAF HAJJAJI</cp:lastModifiedBy>
  <cp:revision>2</cp:revision>
  <cp:lastPrinted>2021-05-05T14:56:00Z</cp:lastPrinted>
  <dcterms:created xsi:type="dcterms:W3CDTF">2021-11-08T10:42:00Z</dcterms:created>
  <dcterms:modified xsi:type="dcterms:W3CDTF">2021-11-08T10:42:00Z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