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6AC9" w:rsidRDefault="00396AC9" w:rsidP="00786E3B">
      <w:pPr>
        <w:pStyle w:val="Titre8"/>
        <w:ind w:left="284"/>
        <w:rPr>
          <w:rFonts w:ascii="Century Gothic" w:hAnsi="Century Gothic" w:cs="Calibri"/>
          <w:b/>
          <w:bCs/>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6F5B3A" w:rsidRDefault="00DC6014" w:rsidP="00DC6014">
      <w:pPr>
        <w:rPr>
          <w:sz w:val="14"/>
        </w:rPr>
      </w:pPr>
    </w:p>
    <w:p w:rsidR="00DC6014" w:rsidRPr="00B34A9F" w:rsidRDefault="00DC6014" w:rsidP="00DC6014">
      <w:pPr>
        <w:rPr>
          <w:sz w:val="14"/>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351494" w:rsidRPr="00115152" w:rsidRDefault="00351494" w:rsidP="00DC6014">
      <w:pPr>
        <w:pStyle w:val="Titre8"/>
        <w:ind w:left="284"/>
        <w:rPr>
          <w:rFonts w:ascii="Century Gothic" w:hAnsi="Century Gothic" w:cs="Calibri"/>
          <w:b/>
          <w:bCs/>
          <w:noProof/>
          <w:sz w:val="52"/>
          <w:szCs w:val="52"/>
        </w:rPr>
      </w:pPr>
      <w:r w:rsidRPr="00115152">
        <w:rPr>
          <w:rFonts w:ascii="Century Gothic" w:hAnsi="Century Gothic" w:cs="Calibri"/>
          <w:b/>
          <w:bCs/>
          <w:sz w:val="52"/>
          <w:szCs w:val="52"/>
        </w:rPr>
        <w:t>Dossier d’Appel</w:t>
      </w:r>
      <w:r w:rsidR="00DC6014" w:rsidRPr="00115152">
        <w:rPr>
          <w:rFonts w:ascii="Century Gothic" w:hAnsi="Century Gothic" w:cs="Calibri"/>
          <w:b/>
          <w:bCs/>
          <w:noProof/>
          <w:sz w:val="52"/>
          <w:szCs w:val="52"/>
        </w:rPr>
        <w:t xml:space="preserve"> d</w:t>
      </w:r>
      <w:r w:rsidR="00D71CBA" w:rsidRPr="00115152">
        <w:rPr>
          <w:rFonts w:ascii="Century Gothic" w:hAnsi="Century Gothic" w:cs="Calibri"/>
          <w:b/>
          <w:bCs/>
          <w:sz w:val="52"/>
          <w:szCs w:val="52"/>
        </w:rPr>
        <w:t>’offres</w:t>
      </w:r>
    </w:p>
    <w:p w:rsidR="00A47686" w:rsidRPr="005B642B" w:rsidRDefault="00A47686" w:rsidP="00A47686">
      <w:pPr>
        <w:rPr>
          <w:rFonts w:ascii="Century Gothic" w:hAnsi="Century Gothic" w:cs="Calibri"/>
          <w:sz w:val="22"/>
          <w:szCs w:val="22"/>
        </w:rPr>
      </w:pPr>
    </w:p>
    <w:p w:rsidR="00351494" w:rsidRPr="00115152" w:rsidRDefault="00BC3D28" w:rsidP="00427968">
      <w:pPr>
        <w:ind w:left="284"/>
        <w:jc w:val="center"/>
        <w:rPr>
          <w:rFonts w:ascii="Century Gothic" w:hAnsi="Century Gothic" w:cs="Calibri"/>
          <w:b/>
          <w:bCs/>
          <w:snapToGrid w:val="0"/>
          <w:sz w:val="40"/>
          <w:szCs w:val="40"/>
        </w:rPr>
      </w:pPr>
      <w:r w:rsidRPr="00115152">
        <w:rPr>
          <w:rFonts w:ascii="Century Gothic" w:hAnsi="Century Gothic" w:cs="Calibri"/>
          <w:b/>
          <w:bCs/>
          <w:snapToGrid w:val="0"/>
          <w:sz w:val="40"/>
          <w:szCs w:val="40"/>
        </w:rPr>
        <w:t xml:space="preserve">Ouvert </w:t>
      </w:r>
      <w:r w:rsidR="0061464F" w:rsidRPr="00115152">
        <w:rPr>
          <w:rFonts w:ascii="Century Gothic" w:hAnsi="Century Gothic" w:cs="Calibri"/>
          <w:b/>
          <w:bCs/>
          <w:snapToGrid w:val="0"/>
          <w:sz w:val="40"/>
          <w:szCs w:val="40"/>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F55CCA">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115152" w:rsidRPr="00DC6014">
        <w:rPr>
          <w:rFonts w:ascii="Century Gothic" w:hAnsi="Century Gothic" w:cs="Calibri"/>
          <w:b/>
          <w:bCs/>
          <w:snapToGrid w:val="0"/>
          <w:sz w:val="44"/>
          <w:szCs w:val="22"/>
        </w:rPr>
        <w:t xml:space="preserve"> </w:t>
      </w:r>
      <w:r w:rsidR="00F55CCA">
        <w:rPr>
          <w:rFonts w:ascii="Century Gothic" w:hAnsi="Century Gothic" w:cs="Calibri"/>
          <w:b/>
          <w:bCs/>
          <w:snapToGrid w:val="0"/>
          <w:sz w:val="44"/>
          <w:szCs w:val="22"/>
        </w:rPr>
        <w:t>09</w:t>
      </w:r>
      <w:r w:rsidR="00EF449F">
        <w:rPr>
          <w:rFonts w:ascii="Century Gothic" w:hAnsi="Century Gothic" w:cs="Calibri"/>
          <w:b/>
          <w:bCs/>
          <w:snapToGrid w:val="0"/>
          <w:sz w:val="44"/>
          <w:szCs w:val="22"/>
        </w:rPr>
        <w:t xml:space="preserve"> </w:t>
      </w:r>
      <w:r w:rsidR="00502DF3" w:rsidRPr="00DC6014">
        <w:rPr>
          <w:rFonts w:ascii="Century Gothic" w:hAnsi="Century Gothic" w:cs="Calibri"/>
          <w:b/>
          <w:bCs/>
          <w:snapToGrid w:val="0"/>
          <w:sz w:val="44"/>
          <w:szCs w:val="22"/>
        </w:rPr>
        <w:t>/</w:t>
      </w:r>
      <w:r w:rsidR="00B10EA6">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9139F7">
        <w:rPr>
          <w:rFonts w:ascii="Century Gothic" w:hAnsi="Century Gothic" w:cs="Calibri"/>
          <w:b/>
          <w:bCs/>
          <w:snapToGrid w:val="0"/>
          <w:sz w:val="44"/>
          <w:szCs w:val="22"/>
        </w:rPr>
        <w:t>22</w:t>
      </w:r>
    </w:p>
    <w:p w:rsidR="00047977" w:rsidRPr="00A66D9F" w:rsidRDefault="00047977" w:rsidP="00427968">
      <w:pPr>
        <w:ind w:left="284"/>
        <w:jc w:val="both"/>
        <w:rPr>
          <w:rFonts w:ascii="Century Gothic" w:hAnsi="Century Gothic" w:cs="Calibri"/>
          <w:b/>
          <w:sz w:val="22"/>
          <w:szCs w:val="22"/>
        </w:rPr>
      </w:pPr>
    </w:p>
    <w:p w:rsidR="008E6BC8" w:rsidRPr="00B34A9F" w:rsidRDefault="008E6BC8" w:rsidP="00427968">
      <w:pPr>
        <w:ind w:left="284"/>
        <w:jc w:val="both"/>
        <w:rPr>
          <w:rFonts w:ascii="Century Gothic" w:hAnsi="Century Gothic" w:cs="Calibri"/>
          <w:b/>
          <w:sz w:val="10"/>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B34A9F" w:rsidRDefault="0068241B" w:rsidP="00584CC7">
            <w:pPr>
              <w:pStyle w:val="BodyText21"/>
              <w:tabs>
                <w:tab w:val="left" w:pos="4320"/>
              </w:tabs>
              <w:ind w:left="0"/>
              <w:rPr>
                <w:rFonts w:ascii="Century Gothic" w:hAnsi="Century Gothic"/>
                <w:bCs/>
                <w:snapToGrid/>
                <w:sz w:val="12"/>
                <w:szCs w:val="22"/>
              </w:rPr>
            </w:pPr>
          </w:p>
          <w:p w:rsidR="00BB2506" w:rsidRDefault="00BB2506" w:rsidP="00BB2506">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E07F65" w:rsidRPr="00B53A0C" w:rsidRDefault="00E07F65" w:rsidP="00E07F65">
            <w:pPr>
              <w:pStyle w:val="BodyText21"/>
              <w:tabs>
                <w:tab w:val="left" w:pos="4320"/>
              </w:tabs>
              <w:spacing w:line="276" w:lineRule="auto"/>
              <w:ind w:left="0"/>
              <w:jc w:val="left"/>
              <w:rPr>
                <w:rFonts w:ascii="Century Gothic" w:hAnsi="Century Gothic"/>
                <w:bCs/>
                <w:sz w:val="24"/>
                <w:szCs w:val="24"/>
              </w:rPr>
            </w:pPr>
            <w:r w:rsidRPr="00B53A0C">
              <w:rPr>
                <w:rFonts w:ascii="Century Gothic" w:hAnsi="Century Gothic"/>
                <w:bCs/>
                <w:sz w:val="24"/>
                <w:szCs w:val="24"/>
              </w:rPr>
              <w:t>Acquisition, installation et mise en service des équipements du secteur froid et climatisation destinés aux Cités des métiers et des compétences de la région TANGER, FES, M</w:t>
            </w:r>
            <w:r>
              <w:rPr>
                <w:rFonts w:ascii="Century Gothic" w:hAnsi="Century Gothic"/>
                <w:bCs/>
                <w:sz w:val="24"/>
                <w:szCs w:val="24"/>
              </w:rPr>
              <w:t xml:space="preserve">ARRAKECH et ERRACHIDIA </w:t>
            </w:r>
            <w:r w:rsidRPr="00B53A0C">
              <w:rPr>
                <w:rFonts w:ascii="Century Gothic" w:hAnsi="Century Gothic"/>
                <w:bCs/>
                <w:sz w:val="24"/>
                <w:szCs w:val="24"/>
              </w:rPr>
              <w:t xml:space="preserve">en lot </w:t>
            </w:r>
            <w:r>
              <w:rPr>
                <w:rFonts w:ascii="Century Gothic" w:hAnsi="Century Gothic"/>
                <w:bCs/>
                <w:sz w:val="24"/>
                <w:szCs w:val="24"/>
              </w:rPr>
              <w:t>Unique</w:t>
            </w:r>
            <w:r w:rsidRPr="00B53A0C">
              <w:rPr>
                <w:rFonts w:ascii="Century Gothic" w:hAnsi="Century Gothic"/>
                <w:bCs/>
                <w:sz w:val="24"/>
                <w:szCs w:val="24"/>
              </w:rPr>
              <w:t> :</w:t>
            </w:r>
          </w:p>
          <w:p w:rsidR="00E07F65" w:rsidRPr="00B34A9F" w:rsidRDefault="00E07F65" w:rsidP="00E07F65">
            <w:pPr>
              <w:pStyle w:val="BodyText21"/>
              <w:tabs>
                <w:tab w:val="left" w:pos="4320"/>
              </w:tabs>
              <w:spacing w:line="276" w:lineRule="auto"/>
              <w:ind w:left="0"/>
              <w:jc w:val="left"/>
              <w:rPr>
                <w:rFonts w:ascii="Century Gothic" w:hAnsi="Century Gothic"/>
                <w:bCs/>
                <w:sz w:val="12"/>
                <w:szCs w:val="24"/>
              </w:rPr>
            </w:pPr>
          </w:p>
          <w:p w:rsidR="00E07F65" w:rsidRPr="00066C18" w:rsidRDefault="00E07F65" w:rsidP="00E07F65">
            <w:pPr>
              <w:tabs>
                <w:tab w:val="left" w:pos="4320"/>
              </w:tabs>
              <w:spacing w:line="276" w:lineRule="auto"/>
              <w:rPr>
                <w:rFonts w:ascii="Century Gothic" w:hAnsi="Century Gothic"/>
                <w:b/>
                <w:bCs/>
                <w:sz w:val="8"/>
                <w:szCs w:val="8"/>
              </w:rPr>
            </w:pPr>
          </w:p>
          <w:p w:rsidR="00E07F65" w:rsidRPr="009139F7" w:rsidRDefault="00E07F65" w:rsidP="00E07F65">
            <w:pPr>
              <w:tabs>
                <w:tab w:val="left" w:pos="4320"/>
              </w:tabs>
              <w:spacing w:line="276" w:lineRule="auto"/>
              <w:rPr>
                <w:rFonts w:ascii="Century Gothic" w:hAnsi="Century Gothic"/>
                <w:b/>
                <w:bCs/>
                <w:snapToGrid w:val="0"/>
              </w:rPr>
            </w:pPr>
            <w:r w:rsidRPr="009139F7">
              <w:rPr>
                <w:rFonts w:ascii="Century Gothic" w:hAnsi="Century Gothic"/>
                <w:b/>
                <w:bCs/>
                <w:snapToGrid w:val="0"/>
              </w:rPr>
              <w:t>-Lot Unique : Equipements didactiques.</w:t>
            </w:r>
          </w:p>
          <w:p w:rsidR="009139F7" w:rsidRPr="009139F7" w:rsidRDefault="009139F7" w:rsidP="009139F7">
            <w:pPr>
              <w:tabs>
                <w:tab w:val="left" w:pos="4320"/>
              </w:tabs>
              <w:spacing w:line="276" w:lineRule="auto"/>
              <w:rPr>
                <w:rFonts w:ascii="Century Gothic" w:hAnsi="Century Gothic"/>
                <w:b/>
                <w:bCs/>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Pr="00B10EA6" w:rsidRDefault="00212DC2" w:rsidP="00B10EA6">
      <w:pPr>
        <w:tabs>
          <w:tab w:val="left" w:pos="6225"/>
        </w:tabs>
        <w:rPr>
          <w:rFonts w:ascii="Century Gothic" w:hAnsi="Century Gothic" w:cs="Calibri"/>
          <w:b/>
          <w:sz w:val="22"/>
          <w:szCs w:val="22"/>
        </w:rPr>
      </w:pPr>
    </w:p>
    <w:p w:rsidR="009F14CB" w:rsidRPr="009F14CB" w:rsidRDefault="009F14CB" w:rsidP="009F14CB">
      <w:pPr>
        <w:tabs>
          <w:tab w:val="left" w:pos="568"/>
        </w:tabs>
        <w:suppressAutoHyphens/>
        <w:autoSpaceDN w:val="0"/>
        <w:textAlignment w:val="baseline"/>
        <w:rPr>
          <w:rFonts w:ascii="Century Gothic" w:hAnsi="Century Gothic"/>
          <w:b/>
          <w:bCs/>
          <w:sz w:val="22"/>
          <w:szCs w:val="22"/>
        </w:rPr>
      </w:pP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p>
    <w:p w:rsidR="009F14CB" w:rsidRDefault="009F14CB" w:rsidP="009F14CB">
      <w:pPr>
        <w:tabs>
          <w:tab w:val="left" w:pos="568"/>
        </w:tabs>
        <w:suppressAutoHyphens/>
        <w:autoSpaceDN w:val="0"/>
        <w:jc w:val="center"/>
        <w:textAlignment w:val="baseline"/>
        <w:rPr>
          <w:rFonts w:ascii="Century Gothic" w:hAnsi="Century Gothic"/>
          <w:b/>
          <w:bCs/>
          <w:sz w:val="22"/>
          <w:szCs w:val="22"/>
        </w:rPr>
      </w:pPr>
    </w:p>
    <w:p w:rsidR="0088324B" w:rsidRPr="009F14CB" w:rsidRDefault="0088324B" w:rsidP="009F14CB">
      <w:pPr>
        <w:tabs>
          <w:tab w:val="left" w:pos="568"/>
        </w:tabs>
        <w:suppressAutoHyphens/>
        <w:autoSpaceDN w:val="0"/>
        <w:jc w:val="center"/>
        <w:textAlignment w:val="baseline"/>
        <w:rPr>
          <w:rFonts w:ascii="Century Gothic" w:hAnsi="Century Gothic"/>
          <w:b/>
          <w:bCs/>
          <w:sz w:val="22"/>
          <w:szCs w:val="22"/>
        </w:rPr>
      </w:pPr>
    </w:p>
    <w:p w:rsidR="009F14CB" w:rsidRDefault="009F14CB" w:rsidP="00200103">
      <w:pPr>
        <w:tabs>
          <w:tab w:val="left" w:pos="568"/>
        </w:tabs>
        <w:suppressAutoHyphens/>
        <w:autoSpaceDN w:val="0"/>
        <w:textAlignment w:val="baseline"/>
        <w:rPr>
          <w:rFonts w:ascii="Century Gothic" w:hAnsi="Century Gothic"/>
          <w:b/>
          <w:bCs/>
          <w:sz w:val="22"/>
          <w:szCs w:val="22"/>
        </w:rPr>
      </w:pPr>
    </w:p>
    <w:p w:rsidR="009F14CB" w:rsidRDefault="009F14CB" w:rsidP="00CF3B73">
      <w:pPr>
        <w:tabs>
          <w:tab w:val="left" w:pos="568"/>
        </w:tabs>
        <w:suppressAutoHyphens/>
        <w:autoSpaceDN w:val="0"/>
        <w:textAlignment w:val="baseline"/>
        <w:rPr>
          <w:rFonts w:ascii="Century Gothic" w:hAnsi="Century Gothic"/>
          <w:b/>
          <w:bCs/>
          <w:sz w:val="22"/>
          <w:szCs w:val="22"/>
        </w:rPr>
      </w:pPr>
    </w:p>
    <w:p w:rsidR="00CF3B73" w:rsidRPr="009F14CB" w:rsidRDefault="00CF3B73" w:rsidP="00CF3B73">
      <w:pPr>
        <w:tabs>
          <w:tab w:val="left" w:pos="568"/>
        </w:tabs>
        <w:suppressAutoHyphens/>
        <w:autoSpaceDN w:val="0"/>
        <w:textAlignment w:val="baseline"/>
        <w:rPr>
          <w:rFonts w:ascii="Century Gothic" w:hAnsi="Century Gothic"/>
          <w:b/>
          <w:bCs/>
          <w:sz w:val="22"/>
          <w:szCs w:val="22"/>
        </w:rPr>
      </w:pPr>
    </w:p>
    <w:p w:rsidR="009F14CB" w:rsidRPr="009F14CB" w:rsidRDefault="009F14CB" w:rsidP="009F14CB">
      <w:pPr>
        <w:tabs>
          <w:tab w:val="left" w:pos="568"/>
        </w:tabs>
        <w:suppressAutoHyphens/>
        <w:autoSpaceDN w:val="0"/>
        <w:jc w:val="center"/>
        <w:textAlignment w:val="baseline"/>
        <w:rPr>
          <w:rFonts w:ascii="Century Gothic" w:hAnsi="Century Gothic"/>
          <w:b/>
          <w:bCs/>
          <w:sz w:val="22"/>
          <w:szCs w:val="22"/>
        </w:rPr>
      </w:pPr>
      <w:r w:rsidRPr="009F14CB">
        <w:rPr>
          <w:rFonts w:ascii="Century Gothic" w:hAnsi="Century Gothic"/>
          <w:b/>
          <w:bCs/>
          <w:sz w:val="22"/>
          <w:szCs w:val="22"/>
        </w:rPr>
        <w:t>MODELE DE L'ACTE D'ENGAGEMENT</w:t>
      </w:r>
    </w:p>
    <w:p w:rsidR="009F14CB" w:rsidRPr="009F14CB" w:rsidRDefault="009F14CB" w:rsidP="009F14CB">
      <w:pPr>
        <w:suppressAutoHyphens/>
        <w:autoSpaceDE w:val="0"/>
        <w:autoSpaceDN w:val="0"/>
        <w:adjustRightInd w:val="0"/>
        <w:jc w:val="center"/>
        <w:textAlignment w:val="baseline"/>
        <w:rPr>
          <w:rFonts w:ascii="Century Gothic" w:hAnsi="Century Gothic"/>
          <w:sz w:val="22"/>
          <w:szCs w:val="22"/>
        </w:rPr>
      </w:pPr>
      <w:r w:rsidRPr="009F14CB">
        <w:rPr>
          <w:rFonts w:ascii="Century Gothic" w:hAnsi="Century Gothic"/>
          <w:b/>
          <w:bCs/>
          <w:sz w:val="22"/>
          <w:szCs w:val="22"/>
        </w:rPr>
        <w:t>***********</w:t>
      </w:r>
    </w:p>
    <w:p w:rsidR="009F14CB" w:rsidRPr="009F14CB" w:rsidRDefault="009F14CB" w:rsidP="009F14CB">
      <w:pPr>
        <w:keepNext/>
        <w:suppressAutoHyphens/>
        <w:autoSpaceDN w:val="0"/>
        <w:jc w:val="center"/>
        <w:textAlignment w:val="baseline"/>
        <w:outlineLvl w:val="1"/>
        <w:rPr>
          <w:rFonts w:ascii="Century Gothic" w:hAnsi="Century Gothic"/>
          <w:b/>
          <w:bCs/>
          <w:sz w:val="22"/>
          <w:szCs w:val="22"/>
          <w:u w:val="single"/>
        </w:rPr>
      </w:pPr>
      <w:r w:rsidRPr="009F14CB">
        <w:rPr>
          <w:rFonts w:ascii="Century Gothic" w:hAnsi="Century Gothic"/>
          <w:bCs/>
          <w:sz w:val="22"/>
          <w:szCs w:val="22"/>
          <w:u w:val="single"/>
        </w:rPr>
        <w:t>ACTE D'ENGAGEMENT</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A -</w:t>
      </w:r>
      <w:r w:rsidRPr="009F14CB">
        <w:rPr>
          <w:rFonts w:ascii="Century Gothic" w:hAnsi="Century Gothic"/>
          <w:sz w:val="22"/>
          <w:szCs w:val="22"/>
        </w:rPr>
        <w:t xml:space="preserve"> </w:t>
      </w:r>
      <w:r w:rsidRPr="009F14CB">
        <w:rPr>
          <w:rFonts w:ascii="Century Gothic" w:hAnsi="Century Gothic"/>
          <w:b/>
          <w:bCs/>
          <w:sz w:val="22"/>
          <w:szCs w:val="22"/>
        </w:rPr>
        <w:t>Partie réservée à l’Office de la Formation Professionnelle et de la Promotion du Travail</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Appel d'offres ouvert sur offres des prix n°………………du………………….</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200103" w:rsidRPr="00200103" w:rsidRDefault="009F14CB" w:rsidP="00200103">
      <w:pPr>
        <w:tabs>
          <w:tab w:val="left" w:pos="4320"/>
        </w:tabs>
        <w:spacing w:line="276" w:lineRule="auto"/>
        <w:rPr>
          <w:rFonts w:ascii="Century Gothic" w:hAnsi="Century Gothic"/>
          <w:b/>
          <w:bCs/>
          <w:snapToGrid w:val="0"/>
          <w:sz w:val="22"/>
          <w:szCs w:val="20"/>
        </w:rPr>
      </w:pPr>
      <w:r w:rsidRPr="009F14CB">
        <w:rPr>
          <w:rFonts w:ascii="Century Gothic" w:hAnsi="Century Gothic"/>
          <w:b/>
          <w:bCs/>
          <w:snapToGrid w:val="0"/>
          <w:sz w:val="22"/>
          <w:szCs w:val="22"/>
        </w:rPr>
        <w:t>Objet du marché</w:t>
      </w:r>
      <w:r w:rsidRPr="009F14CB">
        <w:rPr>
          <w:rFonts w:ascii="Century Gothic" w:hAnsi="Century Gothic"/>
          <w:b/>
          <w:snapToGrid w:val="0"/>
          <w:sz w:val="22"/>
          <w:szCs w:val="22"/>
        </w:rPr>
        <w:t> </w:t>
      </w:r>
      <w:r w:rsidRPr="009F14CB">
        <w:rPr>
          <w:rFonts w:ascii="Century Gothic" w:hAnsi="Century Gothic" w:cs="Calibri"/>
          <w:b/>
          <w:snapToGrid w:val="0"/>
          <w:sz w:val="22"/>
          <w:szCs w:val="22"/>
        </w:rPr>
        <w:t xml:space="preserve">: </w:t>
      </w:r>
      <w:r w:rsidR="00200103" w:rsidRPr="00200103">
        <w:rPr>
          <w:rFonts w:ascii="Century Gothic" w:hAnsi="Century Gothic"/>
          <w:b/>
          <w:bCs/>
          <w:snapToGrid w:val="0"/>
          <w:sz w:val="22"/>
          <w:szCs w:val="20"/>
        </w:rPr>
        <w:t>Acquisition, installation et mise en service des équipements du secteur froid et climatisation destinés aux Cités des métiers et des compétences de la région TANGER, FES, MARRAKECH et ERRACHIDIA en lot Unique :</w:t>
      </w:r>
    </w:p>
    <w:p w:rsidR="00200103" w:rsidRPr="00200103" w:rsidRDefault="00200103" w:rsidP="00200103">
      <w:pPr>
        <w:tabs>
          <w:tab w:val="left" w:pos="4320"/>
        </w:tabs>
        <w:spacing w:line="276" w:lineRule="auto"/>
        <w:rPr>
          <w:rFonts w:ascii="Century Gothic" w:hAnsi="Century Gothic"/>
          <w:b/>
          <w:bCs/>
          <w:snapToGrid w:val="0"/>
          <w:sz w:val="6"/>
          <w:szCs w:val="20"/>
        </w:rPr>
      </w:pPr>
    </w:p>
    <w:p w:rsidR="009F14CB" w:rsidRDefault="00200103" w:rsidP="00200103">
      <w:pPr>
        <w:tabs>
          <w:tab w:val="left" w:pos="4320"/>
        </w:tabs>
        <w:spacing w:line="276" w:lineRule="auto"/>
        <w:rPr>
          <w:rFonts w:ascii="Century Gothic" w:hAnsi="Century Gothic"/>
          <w:b/>
          <w:bCs/>
          <w:snapToGrid w:val="0"/>
          <w:sz w:val="22"/>
          <w:szCs w:val="20"/>
        </w:rPr>
      </w:pPr>
      <w:r w:rsidRPr="00200103">
        <w:rPr>
          <w:rFonts w:ascii="Century Gothic" w:hAnsi="Century Gothic"/>
          <w:b/>
          <w:bCs/>
          <w:snapToGrid w:val="0"/>
          <w:sz w:val="22"/>
          <w:szCs w:val="20"/>
        </w:rPr>
        <w:t>-Lot Unique : Equipements didactiques.</w:t>
      </w:r>
    </w:p>
    <w:p w:rsidR="00200103" w:rsidRPr="009F14CB" w:rsidRDefault="00200103" w:rsidP="00200103">
      <w:pPr>
        <w:tabs>
          <w:tab w:val="left" w:pos="4320"/>
        </w:tabs>
        <w:spacing w:line="276" w:lineRule="auto"/>
        <w:rPr>
          <w:rFonts w:ascii="Century Gothic" w:hAnsi="Century Gothic"/>
          <w:b/>
          <w:bCs/>
          <w:sz w:val="8"/>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B - Partie réservée au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0"/>
          <w:numId w:val="2"/>
        </w:num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Pour les personnes physiques</w:t>
      </w:r>
    </w:p>
    <w:p w:rsidR="009F14CB" w:rsidRPr="009F14CB" w:rsidRDefault="009F14CB" w:rsidP="009F14CB">
      <w:pPr>
        <w:autoSpaceDE w:val="0"/>
        <w:autoSpaceDN w:val="0"/>
        <w:adjustRightInd w:val="0"/>
        <w:ind w:left="36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numPr>
          <w:ilvl w:val="0"/>
          <w:numId w:val="2"/>
        </w:numPr>
        <w:autoSpaceDE w:val="0"/>
        <w:autoSpaceDN w:val="0"/>
        <w:adjustRightInd w:val="0"/>
        <w:jc w:val="both"/>
        <w:rPr>
          <w:rFonts w:ascii="Century Gothic" w:hAnsi="Century Gothic"/>
          <w:sz w:val="22"/>
          <w:szCs w:val="22"/>
        </w:rPr>
      </w:pPr>
      <w:r w:rsidRPr="009F14CB">
        <w:rPr>
          <w:rFonts w:ascii="Century Gothic" w:hAnsi="Century Gothic"/>
          <w:b/>
          <w:bCs/>
          <w:sz w:val="22"/>
          <w:szCs w:val="22"/>
        </w:rPr>
        <w:t>Pour les personnes morales</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Je (1), soussigné .......................... (Prénom, nom et qualité au sein de l'entreprise)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Au capital </w:t>
      </w:r>
      <w:proofErr w:type="gramStart"/>
      <w:r w:rsidRPr="009F14CB">
        <w:rPr>
          <w:rFonts w:ascii="Century Gothic" w:hAnsi="Century Gothic"/>
          <w:sz w:val="22"/>
          <w:szCs w:val="22"/>
        </w:rPr>
        <w:t>de:.....................................................................................................</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 (2) et (3)</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patente........................(2</w:t>
      </w:r>
      <w:proofErr w:type="gramStart"/>
      <w:r w:rsidRPr="009F14CB">
        <w:rPr>
          <w:rFonts w:ascii="Century Gothic" w:hAnsi="Century Gothic"/>
          <w:sz w:val="22"/>
          <w:szCs w:val="22"/>
        </w:rPr>
        <w:t>)</w:t>
      </w:r>
      <w:r w:rsidRPr="009F14CB">
        <w:rPr>
          <w:rFonts w:ascii="Century Gothic" w:hAnsi="Century Gothic"/>
          <w:sz w:val="22"/>
          <w:szCs w:val="22"/>
          <w:rtl/>
        </w:rPr>
        <w:t xml:space="preserve"> </w:t>
      </w:r>
      <w:r w:rsidRPr="009F14CB">
        <w:rPr>
          <w:rFonts w:ascii="Century Gothic" w:hAnsi="Century Gothic"/>
          <w:sz w:val="22"/>
          <w:szCs w:val="22"/>
        </w:rPr>
        <w:t xml:space="preserve"> et</w:t>
      </w:r>
      <w:proofErr w:type="gramEnd"/>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l’Identifiant Commun de l’Entreprise : ........................(2</w:t>
      </w:r>
      <w:proofErr w:type="gramStart"/>
      <w:r w:rsidRPr="009F14CB">
        <w:rPr>
          <w:rFonts w:ascii="Century Gothic" w:hAnsi="Century Gothic"/>
          <w:sz w:val="22"/>
          <w:szCs w:val="22"/>
        </w:rPr>
        <w:t>)</w:t>
      </w:r>
      <w:r w:rsidRPr="009F14CB">
        <w:rPr>
          <w:rFonts w:ascii="Century Gothic" w:hAnsi="Century Gothic"/>
          <w:sz w:val="22"/>
          <w:szCs w:val="22"/>
          <w:rtl/>
        </w:rPr>
        <w:t xml:space="preserve"> </w:t>
      </w:r>
      <w:r w:rsidRPr="009F14CB">
        <w:rPr>
          <w:rFonts w:ascii="Century Gothic" w:hAnsi="Century Gothic"/>
          <w:sz w:val="22"/>
          <w:szCs w:val="22"/>
        </w:rPr>
        <w:t xml:space="preserve"> et</w:t>
      </w:r>
      <w:proofErr w:type="gramEnd"/>
      <w:r w:rsidRPr="009F14CB">
        <w:rPr>
          <w:rFonts w:ascii="Century Gothic" w:hAnsi="Century Gothic"/>
          <w:sz w:val="22"/>
          <w:szCs w:val="22"/>
        </w:rPr>
        <w:t xml:space="preserve"> (3)</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firstLine="708"/>
        <w:jc w:val="both"/>
        <w:rPr>
          <w:rFonts w:ascii="Century Gothic" w:hAnsi="Century Gothic"/>
          <w:sz w:val="22"/>
          <w:szCs w:val="22"/>
        </w:rPr>
      </w:pPr>
      <w:r w:rsidRPr="009F14CB">
        <w:rPr>
          <w:rFonts w:ascii="Century Gothic" w:hAnsi="Century Gothic"/>
          <w:sz w:val="22"/>
          <w:szCs w:val="22"/>
        </w:rPr>
        <w:t>En vertu des pouvoirs qui me sont conférés :</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w:t>
      </w:r>
    </w:p>
    <w:p w:rsidR="009F14CB" w:rsidRPr="009F14CB" w:rsidRDefault="009F14CB" w:rsidP="009F14CB">
      <w:pPr>
        <w:autoSpaceDE w:val="0"/>
        <w:autoSpaceDN w:val="0"/>
        <w:adjustRightInd w:val="0"/>
        <w:ind w:firstLine="708"/>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lastRenderedPageBreak/>
        <w:t>Après avoir pris connaissance du dossier d'appel d'offres, concernant les prestations précisées en objet de la partie A ci-dessus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Après avoir apprécié à mon point de vue et sous ma responsabilité la nature et les difficultés que comportent ces prestations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1) remets, revêtu (s) de ma signature un bordereau de prix - détail estimatif établi (s) conformément aux modèles figurant au dossier d'appel d'offres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2) m'engage à exécuter lesdites prestations conformément au cahier des prescriptions spéciales et moyennant les prix que j'ai établis moi-même, lesquels font ressortir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 xml:space="preserve">Montant </w:t>
      </w:r>
      <w:r w:rsidR="0070009E">
        <w:rPr>
          <w:rFonts w:ascii="Century Gothic" w:hAnsi="Century Gothic"/>
          <w:b/>
          <w:bCs/>
          <w:sz w:val="22"/>
          <w:szCs w:val="22"/>
        </w:rPr>
        <w:t>des droits de douanes</w:t>
      </w:r>
      <w:r w:rsidRPr="009F14CB">
        <w:rPr>
          <w:rFonts w:ascii="Century Gothic" w:hAnsi="Century Gothic"/>
          <w:b/>
          <w:bCs/>
          <w:sz w:val="22"/>
          <w:szCs w:val="22"/>
        </w:rPr>
        <w:t xml:space="preserve">. </w:t>
      </w:r>
      <w:proofErr w:type="gramStart"/>
      <w:r w:rsidRPr="009F14CB">
        <w:rPr>
          <w:rFonts w:ascii="Century Gothic" w:hAnsi="Century Gothic"/>
          <w:b/>
          <w:bCs/>
          <w:sz w:val="22"/>
          <w:szCs w:val="22"/>
        </w:rPr>
        <w:t>:…</w:t>
      </w:r>
      <w:proofErr w:type="gramEnd"/>
      <w:r w:rsidRPr="009F14CB">
        <w:rPr>
          <w:rFonts w:ascii="Century Gothic" w:hAnsi="Century Gothic"/>
          <w:b/>
          <w:bCs/>
          <w:sz w:val="22"/>
          <w:szCs w:val="22"/>
        </w:rPr>
        <w:t>…………….........................................(en lettres et en chiffres)</w:t>
      </w:r>
    </w:p>
    <w:p w:rsidR="0070009E" w:rsidRPr="0070009E" w:rsidRDefault="0070009E" w:rsidP="0070009E">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hors T.V.A.</w:t>
      </w:r>
      <w:proofErr w:type="gramStart"/>
      <w:r w:rsidRPr="009F14CB">
        <w:rPr>
          <w:rFonts w:ascii="Century Gothic" w:hAnsi="Century Gothic"/>
          <w:b/>
          <w:bCs/>
          <w:sz w:val="22"/>
          <w:szCs w:val="22"/>
        </w:rPr>
        <w:t xml:space="preserve"> :…</w:t>
      </w:r>
      <w:proofErr w:type="gramEnd"/>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Taux de la TVA…………………………………………………</w:t>
      </w:r>
      <w:proofErr w:type="gramStart"/>
      <w:r w:rsidRPr="009F14CB">
        <w:rPr>
          <w:rFonts w:ascii="Century Gothic" w:hAnsi="Century Gothic"/>
          <w:b/>
          <w:bCs/>
          <w:sz w:val="22"/>
          <w:szCs w:val="22"/>
        </w:rPr>
        <w:t>…….</w:t>
      </w:r>
      <w:proofErr w:type="gramEnd"/>
      <w:r w:rsidRPr="009F14CB">
        <w:rPr>
          <w:rFonts w:ascii="Century Gothic" w:hAnsi="Century Gothic"/>
          <w:b/>
          <w:bCs/>
          <w:sz w:val="22"/>
          <w:szCs w:val="22"/>
        </w:rPr>
        <w:t>………(en pourcentage)</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de la T.V.A.</w:t>
      </w:r>
      <w:proofErr w:type="gramStart"/>
      <w:r w:rsidR="0017588A" w:rsidRPr="009F14CB">
        <w:rPr>
          <w:rFonts w:ascii="Century Gothic" w:hAnsi="Century Gothic"/>
          <w:b/>
          <w:bCs/>
          <w:sz w:val="22"/>
          <w:szCs w:val="22"/>
        </w:rPr>
        <w:t xml:space="preserve"> :</w:t>
      </w:r>
      <w:r w:rsidRPr="009F14CB">
        <w:rPr>
          <w:rFonts w:ascii="Century Gothic" w:hAnsi="Century Gothic"/>
          <w:b/>
          <w:bCs/>
          <w:sz w:val="22"/>
          <w:szCs w:val="22"/>
        </w:rPr>
        <w:t>…</w:t>
      </w:r>
      <w:proofErr w:type="gramEnd"/>
      <w:r w:rsidRPr="009F14CB">
        <w:rPr>
          <w:rFonts w:ascii="Century Gothic" w:hAnsi="Century Gothic"/>
          <w:b/>
          <w:bCs/>
          <w:sz w:val="22"/>
          <w:szCs w:val="22"/>
        </w:rPr>
        <w:t>………................................................(en lettres et en chiffres)</w:t>
      </w:r>
    </w:p>
    <w:p w:rsidR="009F14CB" w:rsidRPr="009F14CB" w:rsidRDefault="009F14CB" w:rsidP="00F25626">
      <w:pPr>
        <w:numPr>
          <w:ilvl w:val="0"/>
          <w:numId w:val="23"/>
        </w:numPr>
        <w:suppressAutoHyphens/>
        <w:autoSpaceDE w:val="0"/>
        <w:autoSpaceDN w:val="0"/>
        <w:adjustRightInd w:val="0"/>
        <w:ind w:left="426"/>
        <w:jc w:val="both"/>
        <w:textAlignment w:val="baseline"/>
        <w:rPr>
          <w:rFonts w:ascii="Century Gothic" w:hAnsi="Century Gothic"/>
          <w:b/>
          <w:bCs/>
          <w:sz w:val="22"/>
          <w:szCs w:val="22"/>
        </w:rPr>
      </w:pPr>
      <w:r w:rsidRPr="009F14CB">
        <w:rPr>
          <w:rFonts w:ascii="Century Gothic" w:hAnsi="Century Gothic"/>
          <w:b/>
          <w:bCs/>
          <w:sz w:val="22"/>
          <w:szCs w:val="22"/>
        </w:rPr>
        <w:t>Montant total T.V.A. comprise</w:t>
      </w:r>
      <w:proofErr w:type="gramStart"/>
      <w:r w:rsidRPr="009F14CB">
        <w:rPr>
          <w:rFonts w:ascii="Century Gothic" w:hAnsi="Century Gothic"/>
          <w:b/>
          <w:bCs/>
          <w:sz w:val="22"/>
          <w:szCs w:val="22"/>
        </w:rPr>
        <w:t xml:space="preserve"> :....................................................</w:t>
      </w:r>
      <w:proofErr w:type="gramEnd"/>
      <w:r w:rsidRPr="009F14CB">
        <w:rPr>
          <w:rFonts w:ascii="Century Gothic" w:hAnsi="Century Gothic"/>
          <w:b/>
          <w:bCs/>
          <w:sz w:val="22"/>
          <w:szCs w:val="22"/>
        </w:rPr>
        <w:t>(en lettres et en chiffres)</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La Société Foncière CMC S.A. se libérera des sommes dues par elle en faisant donner crédit au compte ............. (À la Trésorerie Générale, bancaire, ou postal) (1) ouvert à mon nom (ou au nom de la société) à.................................. (Localité), sous relevé d’identification bancaire (RIB) numéro…………………………………….</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b/>
          <w:bCs/>
          <w:sz w:val="22"/>
          <w:szCs w:val="22"/>
        </w:rPr>
      </w:pPr>
      <w:r w:rsidRPr="009F14CB">
        <w:rPr>
          <w:rFonts w:ascii="Century Gothic" w:hAnsi="Century Gothic"/>
          <w:b/>
          <w:bCs/>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(Signature et cachet du concurrent)</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(1) lorsqu'il s'agit d'un groupement, ses membres doivent :</w:t>
      </w:r>
    </w:p>
    <w:p w:rsidR="009F14CB" w:rsidRPr="009F14CB" w:rsidRDefault="0017588A" w:rsidP="009F14CB">
      <w:pPr>
        <w:numPr>
          <w:ilvl w:val="0"/>
          <w:numId w:val="1"/>
        </w:num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Mettre</w:t>
      </w:r>
      <w:r w:rsidR="009F14CB" w:rsidRPr="009F14CB">
        <w:rPr>
          <w:rFonts w:ascii="Century Gothic" w:hAnsi="Century Gothic"/>
          <w:snapToGrid w:val="0"/>
          <w:sz w:val="22"/>
          <w:szCs w:val="22"/>
        </w:rPr>
        <w:t xml:space="preserve"> :</w:t>
      </w:r>
      <w:r w:rsidRPr="009F14CB">
        <w:rPr>
          <w:rFonts w:ascii="Century Gothic" w:hAnsi="Century Gothic"/>
          <w:snapToGrid w:val="0"/>
          <w:sz w:val="22"/>
          <w:szCs w:val="22"/>
        </w:rPr>
        <w:t xml:space="preserve"> « Nous</w:t>
      </w:r>
      <w:r w:rsidR="009F14CB" w:rsidRPr="009F14CB">
        <w:rPr>
          <w:rFonts w:ascii="Century Gothic" w:hAnsi="Century Gothic"/>
          <w:snapToGrid w:val="0"/>
          <w:sz w:val="22"/>
          <w:szCs w:val="22"/>
        </w:rPr>
        <w:t xml:space="preserve">, soussignés.................... </w:t>
      </w:r>
      <w:r w:rsidRPr="009F14CB">
        <w:rPr>
          <w:rFonts w:ascii="Century Gothic" w:hAnsi="Century Gothic"/>
          <w:snapToGrid w:val="0"/>
          <w:sz w:val="22"/>
          <w:szCs w:val="22"/>
        </w:rPr>
        <w:t>Nous</w:t>
      </w:r>
      <w:r w:rsidR="009F14CB" w:rsidRPr="009F14CB">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F14CB" w:rsidRPr="009F14CB" w:rsidRDefault="0017588A" w:rsidP="009F14CB">
      <w:pPr>
        <w:numPr>
          <w:ilvl w:val="0"/>
          <w:numId w:val="1"/>
        </w:numPr>
        <w:autoSpaceDE w:val="0"/>
        <w:autoSpaceDN w:val="0"/>
        <w:adjustRightInd w:val="0"/>
        <w:jc w:val="both"/>
        <w:rPr>
          <w:rFonts w:ascii="Century Gothic" w:hAnsi="Century Gothic"/>
          <w:i/>
          <w:iCs/>
          <w:sz w:val="22"/>
          <w:szCs w:val="22"/>
        </w:rPr>
      </w:pPr>
      <w:r w:rsidRPr="009F14CB">
        <w:rPr>
          <w:rFonts w:ascii="Century Gothic" w:hAnsi="Century Gothic"/>
          <w:i/>
          <w:iCs/>
          <w:sz w:val="22"/>
          <w:szCs w:val="22"/>
        </w:rPr>
        <w:t>Ajouter</w:t>
      </w:r>
      <w:r w:rsidR="009F14CB" w:rsidRPr="009F14CB">
        <w:rPr>
          <w:rFonts w:ascii="Century Gothic" w:hAnsi="Century Gothic"/>
          <w:i/>
          <w:iCs/>
          <w:sz w:val="22"/>
          <w:szCs w:val="22"/>
        </w:rPr>
        <w:t xml:space="preserve"> l'alinéa suivant : « désignons.................. (prénoms, noms et qualité) en tant que mandataire du groupement ».</w:t>
      </w:r>
    </w:p>
    <w:p w:rsidR="009F14CB" w:rsidRPr="009F14CB" w:rsidRDefault="009F14CB" w:rsidP="009F14CB">
      <w:pPr>
        <w:autoSpaceDE w:val="0"/>
        <w:autoSpaceDN w:val="0"/>
        <w:adjustRightInd w:val="0"/>
        <w:ind w:right="-186"/>
        <w:jc w:val="both"/>
        <w:rPr>
          <w:rFonts w:ascii="Century Gothic" w:hAnsi="Century Gothic"/>
          <w:i/>
          <w:iCs/>
          <w:sz w:val="22"/>
          <w:szCs w:val="22"/>
        </w:rPr>
      </w:pPr>
      <w:r w:rsidRPr="009F14CB">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F14CB" w:rsidRPr="009F14CB" w:rsidRDefault="009F14CB" w:rsidP="009F14CB">
      <w:pPr>
        <w:rPr>
          <w:rFonts w:ascii="Century Gothic" w:hAnsi="Century Gothic" w:cstheme="minorHAnsi"/>
          <w:b/>
          <w:bCs/>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Default="009F14CB" w:rsidP="009F14CB">
      <w:pPr>
        <w:tabs>
          <w:tab w:val="left" w:pos="568"/>
        </w:tabs>
        <w:suppressAutoHyphens/>
        <w:autoSpaceDN w:val="0"/>
        <w:textAlignment w:val="baseline"/>
        <w:rPr>
          <w:rFonts w:ascii="Century Gothic" w:hAnsi="Century Gothic"/>
          <w:sz w:val="22"/>
          <w:szCs w:val="22"/>
        </w:rPr>
      </w:pPr>
    </w:p>
    <w:p w:rsidR="0088324B" w:rsidRPr="009F14CB" w:rsidRDefault="0088324B" w:rsidP="009F14CB">
      <w:pPr>
        <w:tabs>
          <w:tab w:val="left" w:pos="568"/>
        </w:tabs>
        <w:suppressAutoHyphens/>
        <w:autoSpaceDN w:val="0"/>
        <w:textAlignment w:val="baseline"/>
        <w:rPr>
          <w:rFonts w:ascii="Century Gothic" w:hAnsi="Century Gothic"/>
          <w:sz w:val="22"/>
          <w:szCs w:val="22"/>
        </w:rPr>
      </w:pPr>
    </w:p>
    <w:p w:rsidR="009F14CB" w:rsidRDefault="009F14CB" w:rsidP="009F14CB">
      <w:pPr>
        <w:tabs>
          <w:tab w:val="left" w:pos="568"/>
        </w:tabs>
        <w:suppressAutoHyphens/>
        <w:autoSpaceDN w:val="0"/>
        <w:textAlignment w:val="baseline"/>
        <w:rPr>
          <w:rFonts w:ascii="Century Gothic" w:hAnsi="Century Gothic"/>
          <w:sz w:val="22"/>
          <w:szCs w:val="22"/>
        </w:rPr>
      </w:pPr>
    </w:p>
    <w:p w:rsidR="00CF3B73" w:rsidRPr="009F14CB" w:rsidRDefault="00CF3B73"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tabs>
          <w:tab w:val="left" w:pos="568"/>
        </w:tabs>
        <w:jc w:val="center"/>
        <w:rPr>
          <w:rFonts w:ascii="Century Gothic" w:hAnsi="Century Gothic"/>
          <w:b/>
          <w:sz w:val="22"/>
          <w:szCs w:val="22"/>
        </w:rPr>
      </w:pPr>
      <w:r w:rsidRPr="009F14CB">
        <w:rPr>
          <w:rFonts w:ascii="Century Gothic" w:hAnsi="Century Gothic"/>
          <w:b/>
          <w:sz w:val="22"/>
          <w:szCs w:val="22"/>
        </w:rPr>
        <w:t>MODELE DE DECLARATION SUR L’HONNEUR</w:t>
      </w:r>
    </w:p>
    <w:p w:rsidR="009F14CB" w:rsidRPr="009F14CB" w:rsidRDefault="009F14CB" w:rsidP="009F14CB">
      <w:pPr>
        <w:jc w:val="center"/>
        <w:rPr>
          <w:rFonts w:ascii="Century Gothic" w:hAnsi="Century Gothic"/>
          <w:b/>
          <w:sz w:val="22"/>
          <w:szCs w:val="22"/>
        </w:rPr>
      </w:pPr>
      <w:r w:rsidRPr="009F14CB">
        <w:rPr>
          <w:rFonts w:ascii="Century Gothic" w:hAnsi="Century Gothic"/>
          <w:b/>
          <w:sz w:val="22"/>
          <w:szCs w:val="22"/>
        </w:rPr>
        <w:t>***********</w:t>
      </w:r>
    </w:p>
    <w:p w:rsidR="009F14CB" w:rsidRPr="009F14CB" w:rsidRDefault="009F14CB" w:rsidP="009F14CB">
      <w:pPr>
        <w:jc w:val="center"/>
        <w:outlineLvl w:val="0"/>
        <w:rPr>
          <w:rFonts w:ascii="Century Gothic" w:hAnsi="Century Gothic"/>
          <w:b/>
          <w:sz w:val="22"/>
          <w:szCs w:val="22"/>
        </w:rPr>
      </w:pPr>
    </w:p>
    <w:p w:rsidR="009F14CB" w:rsidRPr="009F14CB" w:rsidRDefault="009F14CB" w:rsidP="009F14CB">
      <w:pPr>
        <w:jc w:val="center"/>
        <w:outlineLvl w:val="0"/>
        <w:rPr>
          <w:rFonts w:ascii="Century Gothic" w:hAnsi="Century Gothic"/>
          <w:b/>
          <w:sz w:val="22"/>
          <w:szCs w:val="22"/>
        </w:rPr>
      </w:pPr>
      <w:r w:rsidRPr="009F14CB">
        <w:rPr>
          <w:rFonts w:ascii="Century Gothic" w:hAnsi="Century Gothic"/>
          <w:b/>
          <w:sz w:val="22"/>
          <w:szCs w:val="22"/>
        </w:rPr>
        <w:t>DECLARATION SUR L’HONNEUR</w:t>
      </w:r>
    </w:p>
    <w:p w:rsidR="009F14CB" w:rsidRPr="009F14CB" w:rsidRDefault="009F14CB" w:rsidP="009F14CB">
      <w:pPr>
        <w:jc w:val="both"/>
        <w:rPr>
          <w:rFonts w:ascii="Century Gothic" w:hAnsi="Century Gothic"/>
          <w:b/>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Mode de passation : Appel d'offres ouvert, sur offres des prix</w:t>
      </w:r>
    </w:p>
    <w:p w:rsidR="009F14CB" w:rsidRPr="009F14CB" w:rsidRDefault="009F14CB" w:rsidP="009F14CB">
      <w:pPr>
        <w:suppressAutoHyphens/>
        <w:autoSpaceDE w:val="0"/>
        <w:autoSpaceDN w:val="0"/>
        <w:adjustRightInd w:val="0"/>
        <w:jc w:val="both"/>
        <w:textAlignment w:val="baseline"/>
        <w:rPr>
          <w:rFonts w:ascii="Century Gothic" w:hAnsi="Century Gothic"/>
          <w:b/>
          <w:bCs/>
          <w:sz w:val="22"/>
          <w:szCs w:val="22"/>
        </w:rPr>
      </w:pPr>
    </w:p>
    <w:p w:rsidR="00200103" w:rsidRDefault="009F14CB" w:rsidP="00200103">
      <w:pPr>
        <w:tabs>
          <w:tab w:val="left" w:pos="4320"/>
        </w:tabs>
        <w:spacing w:line="276" w:lineRule="auto"/>
        <w:rPr>
          <w:rFonts w:ascii="Century Gothic" w:hAnsi="Century Gothic"/>
          <w:b/>
          <w:bCs/>
          <w:snapToGrid w:val="0"/>
          <w:sz w:val="22"/>
          <w:szCs w:val="20"/>
        </w:rPr>
      </w:pPr>
      <w:r w:rsidRPr="009F14CB">
        <w:rPr>
          <w:rFonts w:ascii="Century Gothic" w:hAnsi="Century Gothic"/>
          <w:b/>
          <w:bCs/>
          <w:snapToGrid w:val="0"/>
          <w:sz w:val="22"/>
          <w:szCs w:val="22"/>
        </w:rPr>
        <w:t>Objet du marché</w:t>
      </w:r>
      <w:r w:rsidRPr="009F14CB">
        <w:rPr>
          <w:rFonts w:ascii="Century Gothic" w:hAnsi="Century Gothic"/>
          <w:b/>
          <w:snapToGrid w:val="0"/>
          <w:sz w:val="22"/>
          <w:szCs w:val="22"/>
        </w:rPr>
        <w:t> </w:t>
      </w:r>
      <w:r w:rsidRPr="009F14CB">
        <w:rPr>
          <w:rFonts w:ascii="Century Gothic" w:hAnsi="Century Gothic" w:cs="Calibri"/>
          <w:b/>
          <w:snapToGrid w:val="0"/>
          <w:sz w:val="22"/>
          <w:szCs w:val="22"/>
        </w:rPr>
        <w:t xml:space="preserve">: </w:t>
      </w:r>
      <w:r w:rsidR="00200103" w:rsidRPr="00200103">
        <w:rPr>
          <w:rFonts w:ascii="Century Gothic" w:hAnsi="Century Gothic"/>
          <w:b/>
          <w:bCs/>
          <w:snapToGrid w:val="0"/>
          <w:sz w:val="22"/>
          <w:szCs w:val="20"/>
        </w:rPr>
        <w:t>Acquisition, installation et mise en service des équipements du secteur froid et climatisation destinés aux Cités des métiers et des compétences de la région TANGER, FES, MARRAKECH et ERRACHIDIA en lot Unique :</w:t>
      </w:r>
    </w:p>
    <w:p w:rsidR="00200103" w:rsidRPr="00200103" w:rsidRDefault="00200103" w:rsidP="00200103">
      <w:pPr>
        <w:tabs>
          <w:tab w:val="left" w:pos="4320"/>
        </w:tabs>
        <w:spacing w:line="276" w:lineRule="auto"/>
        <w:rPr>
          <w:rFonts w:ascii="Century Gothic" w:hAnsi="Century Gothic"/>
          <w:b/>
          <w:bCs/>
          <w:snapToGrid w:val="0"/>
          <w:sz w:val="4"/>
          <w:szCs w:val="20"/>
        </w:rPr>
      </w:pPr>
    </w:p>
    <w:p w:rsidR="009F14CB" w:rsidRDefault="00200103" w:rsidP="00200103">
      <w:pPr>
        <w:tabs>
          <w:tab w:val="left" w:pos="4320"/>
        </w:tabs>
        <w:spacing w:line="276" w:lineRule="auto"/>
        <w:rPr>
          <w:rFonts w:ascii="Century Gothic" w:hAnsi="Century Gothic" w:cs="Calibri"/>
          <w:snapToGrid w:val="0"/>
          <w:sz w:val="22"/>
          <w:szCs w:val="22"/>
        </w:rPr>
      </w:pPr>
      <w:r w:rsidRPr="00200103">
        <w:rPr>
          <w:rFonts w:ascii="Century Gothic" w:hAnsi="Century Gothic"/>
          <w:b/>
          <w:bCs/>
          <w:snapToGrid w:val="0"/>
          <w:sz w:val="22"/>
          <w:szCs w:val="20"/>
        </w:rPr>
        <w:t>-Lot Unique : Equipements didactiques.</w:t>
      </w:r>
      <w:r w:rsidR="009F14CB" w:rsidRPr="009F14CB">
        <w:rPr>
          <w:rFonts w:ascii="Century Gothic" w:hAnsi="Century Gothic" w:cs="Calibri"/>
          <w:snapToGrid w:val="0"/>
          <w:sz w:val="22"/>
          <w:szCs w:val="22"/>
        </w:rPr>
        <w:tab/>
      </w:r>
    </w:p>
    <w:p w:rsidR="00200103" w:rsidRPr="009F14CB" w:rsidRDefault="00200103" w:rsidP="00200103">
      <w:pPr>
        <w:tabs>
          <w:tab w:val="left" w:pos="4320"/>
        </w:tabs>
        <w:spacing w:line="276" w:lineRule="auto"/>
        <w:rPr>
          <w:rFonts w:ascii="Century Gothic" w:hAnsi="Century Gothic" w:cs="Calibri"/>
          <w:bCs/>
          <w:sz w:val="20"/>
          <w:szCs w:val="20"/>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A - Pour les personnes physiques</w:t>
      </w:r>
    </w:p>
    <w:p w:rsidR="009F14CB" w:rsidRPr="009F14CB" w:rsidRDefault="009F14CB" w:rsidP="009F14CB">
      <w:pPr>
        <w:autoSpaceDE w:val="0"/>
        <w:autoSpaceDN w:val="0"/>
        <w:adjustRightInd w:val="0"/>
        <w:jc w:val="both"/>
        <w:rPr>
          <w:rFonts w:ascii="Century Gothic" w:hAnsi="Century Gothic"/>
          <w:b/>
          <w:bCs/>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 (Prénom, nom et qualité)</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Agissant en mon nom personnel et pour mon propre compte,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domicile élu</w:t>
      </w:r>
      <w:proofErr w:type="gramStart"/>
      <w:r w:rsidRPr="009F14CB">
        <w:rPr>
          <w:rFonts w:ascii="Century Gothic" w:hAnsi="Century Gothic"/>
          <w:sz w:val="22"/>
          <w:szCs w:val="22"/>
        </w:rPr>
        <w:t xml:space="preserve"> :.........................................................................................</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 à la CNSS sous le n°</w:t>
      </w:r>
      <w:proofErr w:type="gramStart"/>
      <w:r w:rsidRPr="009F14CB">
        <w:rPr>
          <w:rFonts w:ascii="Century Gothic" w:hAnsi="Century Gothic"/>
          <w:sz w:val="22"/>
          <w:szCs w:val="22"/>
        </w:rPr>
        <w:t xml:space="preserve"> :.................................</w:t>
      </w:r>
      <w:proofErr w:type="gramEnd"/>
      <w:r w:rsidRPr="009F14CB">
        <w:rPr>
          <w:rFonts w:ascii="Century Gothic" w:hAnsi="Century Gothic"/>
          <w:sz w:val="22"/>
          <w:szCs w:val="22"/>
        </w:rPr>
        <w:t xml:space="preserv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 au registre du commerce de............................................ (Localité) sous le n° ...................................... (1) n° de patente.......................... (1)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ind w:left="720"/>
        <w:jc w:val="both"/>
        <w:rPr>
          <w:rFonts w:ascii="Century Gothic" w:hAnsi="Century Gothic"/>
          <w:b/>
          <w:bCs/>
          <w:sz w:val="22"/>
          <w:szCs w:val="22"/>
        </w:rPr>
      </w:pPr>
      <w:r w:rsidRPr="009F14CB">
        <w:rPr>
          <w:rFonts w:ascii="Century Gothic" w:hAnsi="Century Gothic"/>
          <w:b/>
          <w:bCs/>
          <w:sz w:val="22"/>
          <w:szCs w:val="22"/>
        </w:rPr>
        <w:t>B - Pour les personnes morales</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Je, soussigné ..........................                (Prénom, nom et qualité au sein de l'entreprise)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Agissant au nom et pour le compte de...................................... (Raison sociale et forme juridique de la société) au capital </w:t>
      </w:r>
      <w:proofErr w:type="gramStart"/>
      <w:r w:rsidRPr="009F14CB">
        <w:rPr>
          <w:rFonts w:ascii="Century Gothic" w:hAnsi="Century Gothic"/>
          <w:sz w:val="22"/>
          <w:szCs w:val="22"/>
        </w:rPr>
        <w:t>de:.....................................................................................................</w:t>
      </w:r>
      <w:proofErr w:type="gramEnd"/>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Adresse du siège social de la société..................................................................... adresse du domicile élu..........................................................................................</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Affiliée à la CNSS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Inscrite au registre du commerce............................... (Localité) sous le n°....................................(1)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de patente........................(1)</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N° du compte courant postal, bancaire ou à la TGR……………</w:t>
      </w:r>
      <w:proofErr w:type="gramStart"/>
      <w:r w:rsidRPr="009F14CB">
        <w:rPr>
          <w:rFonts w:ascii="Century Gothic" w:hAnsi="Century Gothic"/>
          <w:sz w:val="22"/>
          <w:szCs w:val="22"/>
        </w:rPr>
        <w:t>…….</w:t>
      </w:r>
      <w:proofErr w:type="gramEnd"/>
      <w:r w:rsidRPr="009F14CB">
        <w:rPr>
          <w:rFonts w:ascii="Century Gothic" w:hAnsi="Century Gothic"/>
          <w:sz w:val="22"/>
          <w:szCs w:val="22"/>
        </w:rPr>
        <w:t>.(RIB), ouvert auprès de ……………………………………</w:t>
      </w:r>
    </w:p>
    <w:p w:rsidR="009F14CB" w:rsidRPr="009F14CB" w:rsidRDefault="009F14CB" w:rsidP="009F14CB">
      <w:pPr>
        <w:autoSpaceDE w:val="0"/>
        <w:autoSpaceDN w:val="0"/>
        <w:adjustRightInd w:val="0"/>
        <w:jc w:val="both"/>
        <w:rPr>
          <w:rFonts w:ascii="Century Gothic" w:hAnsi="Century Gothic"/>
          <w:color w:val="000000"/>
          <w:sz w:val="22"/>
          <w:szCs w:val="22"/>
        </w:rPr>
      </w:pPr>
      <w:r w:rsidRPr="009F14CB">
        <w:rPr>
          <w:rFonts w:ascii="Century Gothic" w:hAnsi="Century Gothic"/>
          <w:color w:val="000000"/>
          <w:sz w:val="22"/>
          <w:szCs w:val="22"/>
        </w:rPr>
        <w:t>N° d’identification fiscale……………………………………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N° de l’Identifiant Commun de l’Entreprise : ........................(1)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b/>
          <w:bCs/>
          <w:sz w:val="22"/>
          <w:szCs w:val="22"/>
        </w:rPr>
        <w:t>- Déclare sur l'honneur</w:t>
      </w:r>
      <w:r w:rsidRPr="009F14CB">
        <w:rPr>
          <w:rFonts w:ascii="Century Gothic" w:hAnsi="Century Gothic"/>
          <w:sz w:val="22"/>
          <w:szCs w:val="22"/>
        </w:rPr>
        <w:t xml:space="preserve"> :</w:t>
      </w:r>
    </w:p>
    <w:p w:rsidR="009F14CB" w:rsidRPr="009F14CB" w:rsidRDefault="009F14CB" w:rsidP="009F14CB">
      <w:pPr>
        <w:autoSpaceDE w:val="0"/>
        <w:autoSpaceDN w:val="0"/>
        <w:adjustRightInd w:val="0"/>
        <w:ind w:firstLine="708"/>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 xml:space="preserve">2- que je remplie les conditions prévues à l'article 24 du règlement des marchés, approuvé le 18 </w:t>
      </w:r>
      <w:proofErr w:type="spellStart"/>
      <w:r w:rsidRPr="009F14CB">
        <w:rPr>
          <w:rFonts w:ascii="Century Gothic" w:hAnsi="Century Gothic"/>
          <w:snapToGrid w:val="0"/>
          <w:sz w:val="22"/>
          <w:szCs w:val="22"/>
        </w:rPr>
        <w:t>Chaâbane</w:t>
      </w:r>
      <w:proofErr w:type="spellEnd"/>
      <w:r w:rsidRPr="009F14CB">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lastRenderedPageBreak/>
        <w:t>3- Etant en redressement judiciaire j'atteste que je suis autorisé par l'autorité judiciaire compétente à poursuivre l'exercice de mon activité (2)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4- m'engager, si j'envisage de recourir à la sous-traitance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m'assurer que les sous-traitants remplissent également les conditions prévues par l'article 24 du Règlement des Marchés de l’OFPPT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w:t>
      </w:r>
      <w:r w:rsidRPr="009F14CB">
        <w:rPr>
          <w:rFonts w:ascii="Century Gothic" w:hAnsi="Century Gothic" w:cs="Calibri"/>
          <w:sz w:val="22"/>
          <w:szCs w:val="22"/>
        </w:rPr>
        <w:t>Maître d'Ouvrage Délégué</w:t>
      </w:r>
      <w:r w:rsidRPr="009F14CB">
        <w:rPr>
          <w:rFonts w:ascii="Century Gothic" w:hAnsi="Century Gothic"/>
          <w:snapToGrid w:val="0"/>
          <w:sz w:val="22"/>
          <w:szCs w:val="22"/>
        </w:rPr>
        <w:t xml:space="preserve"> a prévues dans ledit cahier ;</w:t>
      </w:r>
    </w:p>
    <w:p w:rsidR="009F14CB" w:rsidRPr="009F14CB" w:rsidRDefault="009F14CB" w:rsidP="009F14CB">
      <w:pPr>
        <w:autoSpaceDE w:val="0"/>
        <w:autoSpaceDN w:val="0"/>
        <w:adjustRightInd w:val="0"/>
        <w:ind w:left="284"/>
        <w:jc w:val="both"/>
        <w:rPr>
          <w:rFonts w:ascii="Century Gothic" w:hAnsi="Century Gothic"/>
          <w:snapToGrid w:val="0"/>
          <w:sz w:val="22"/>
          <w:szCs w:val="22"/>
        </w:rPr>
      </w:pPr>
      <w:r w:rsidRPr="009F14CB">
        <w:rPr>
          <w:rFonts w:ascii="Century Gothic" w:hAnsi="Century Gothic"/>
          <w:snapToGrid w:val="0"/>
          <w:sz w:val="22"/>
          <w:szCs w:val="22"/>
        </w:rPr>
        <w:t>-</w:t>
      </w:r>
      <w:r w:rsidRPr="009F14CB">
        <w:rPr>
          <w:rFonts w:ascii="Century Gothic" w:hAnsi="Century Gothic"/>
          <w:snapToGrid w:val="0"/>
          <w:sz w:val="22"/>
          <w:szCs w:val="22"/>
        </w:rPr>
        <w:tab/>
        <w:t>à confier les prestations à sous-traiter à des PME installées aux Maroc ; (3)</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8- atteste que je ne suis pas en situation de conflit d'intérêt tel que prévu à l'article 151 du Règlement des Marchés de l’OFPPT.</w:t>
      </w:r>
    </w:p>
    <w:p w:rsidR="009F14CB" w:rsidRPr="009F14CB" w:rsidRDefault="009F14CB" w:rsidP="009F14CB">
      <w:pPr>
        <w:autoSpaceDE w:val="0"/>
        <w:autoSpaceDN w:val="0"/>
        <w:adjustRightInd w:val="0"/>
        <w:jc w:val="both"/>
        <w:rPr>
          <w:rFonts w:ascii="Century Gothic" w:hAnsi="Century Gothic"/>
          <w:snapToGrid w:val="0"/>
          <w:sz w:val="22"/>
          <w:szCs w:val="22"/>
        </w:rPr>
      </w:pPr>
      <w:r w:rsidRPr="009F14CB">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Fait à.....................le...........................</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r w:rsidRPr="009F14CB">
        <w:rPr>
          <w:rFonts w:ascii="Century Gothic" w:hAnsi="Century Gothic"/>
          <w:sz w:val="22"/>
          <w:szCs w:val="22"/>
        </w:rPr>
        <w:t xml:space="preserve">Signature et cachet du concurrent </w:t>
      </w: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autoSpaceDE w:val="0"/>
        <w:autoSpaceDN w:val="0"/>
        <w:adjustRightInd w:val="0"/>
        <w:jc w:val="both"/>
        <w:rPr>
          <w:rFonts w:ascii="Century Gothic" w:hAnsi="Century Gothic"/>
          <w:sz w:val="22"/>
          <w:szCs w:val="22"/>
        </w:rPr>
      </w:pPr>
    </w:p>
    <w:p w:rsidR="009F14CB" w:rsidRPr="009F14CB" w:rsidRDefault="009F14CB" w:rsidP="009F14CB">
      <w:pPr>
        <w:numPr>
          <w:ilvl w:val="3"/>
          <w:numId w:val="9"/>
        </w:numPr>
        <w:tabs>
          <w:tab w:val="left" w:pos="367"/>
        </w:tabs>
        <w:ind w:left="426" w:hanging="426"/>
        <w:jc w:val="both"/>
        <w:rPr>
          <w:rFonts w:ascii="Century Gothic" w:eastAsia="Tahoma" w:hAnsi="Century Gothic"/>
          <w:i/>
          <w:sz w:val="22"/>
          <w:szCs w:val="22"/>
        </w:rPr>
      </w:pPr>
      <w:r w:rsidRPr="009F14CB">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supprimer le cas échéant.</w:t>
      </w:r>
    </w:p>
    <w:p w:rsidR="009F14CB" w:rsidRPr="009F14CB" w:rsidRDefault="009F14CB" w:rsidP="009F14CB">
      <w:pPr>
        <w:numPr>
          <w:ilvl w:val="3"/>
          <w:numId w:val="9"/>
        </w:numPr>
        <w:tabs>
          <w:tab w:val="left" w:pos="371"/>
        </w:tabs>
        <w:jc w:val="both"/>
        <w:rPr>
          <w:rFonts w:ascii="Century Gothic" w:eastAsia="Tahoma" w:hAnsi="Century Gothic"/>
          <w:i/>
          <w:sz w:val="22"/>
          <w:szCs w:val="22"/>
        </w:rPr>
      </w:pPr>
      <w:r w:rsidRPr="009F14CB">
        <w:rPr>
          <w:rFonts w:ascii="Century Gothic" w:eastAsia="Tahoma" w:hAnsi="Century Gothic"/>
          <w:i/>
          <w:sz w:val="22"/>
          <w:szCs w:val="22"/>
        </w:rPr>
        <w:t>Lorsque le CPS le prévoit.</w:t>
      </w:r>
    </w:p>
    <w:p w:rsidR="009F14CB" w:rsidRPr="009F14CB" w:rsidRDefault="009F14CB" w:rsidP="009F14CB">
      <w:pPr>
        <w:numPr>
          <w:ilvl w:val="3"/>
          <w:numId w:val="9"/>
        </w:numPr>
        <w:tabs>
          <w:tab w:val="left" w:pos="360"/>
        </w:tabs>
        <w:jc w:val="both"/>
        <w:rPr>
          <w:rFonts w:ascii="Century Gothic" w:eastAsia="Tahoma" w:hAnsi="Century Gothic"/>
          <w:i/>
          <w:sz w:val="22"/>
          <w:szCs w:val="22"/>
        </w:rPr>
      </w:pPr>
      <w:proofErr w:type="gramStart"/>
      <w:r w:rsidRPr="009F14CB">
        <w:rPr>
          <w:rFonts w:ascii="Century Gothic" w:eastAsia="Tahoma" w:hAnsi="Century Gothic"/>
          <w:i/>
          <w:sz w:val="22"/>
          <w:szCs w:val="22"/>
        </w:rPr>
        <w:t>à</w:t>
      </w:r>
      <w:proofErr w:type="gramEnd"/>
      <w:r w:rsidRPr="009F14CB">
        <w:rPr>
          <w:rFonts w:ascii="Century Gothic" w:eastAsia="Tahoma" w:hAnsi="Century Gothic"/>
          <w:i/>
          <w:sz w:val="22"/>
          <w:szCs w:val="22"/>
        </w:rPr>
        <w:t xml:space="preserve"> prévoir en cas d'application de l'article 139 du Règlement des Marchés de l’OFPPT.</w:t>
      </w:r>
    </w:p>
    <w:p w:rsidR="009F14CB" w:rsidRPr="009F14CB" w:rsidRDefault="009F14CB" w:rsidP="009F14CB">
      <w:pPr>
        <w:ind w:right="240"/>
        <w:jc w:val="both"/>
        <w:rPr>
          <w:rFonts w:ascii="Century Gothic" w:eastAsia="Tahoma" w:hAnsi="Century Gothic"/>
          <w:b/>
          <w:bCs/>
          <w:sz w:val="22"/>
          <w:szCs w:val="22"/>
        </w:rPr>
      </w:pPr>
      <w:r w:rsidRPr="009F14CB">
        <w:rPr>
          <w:rFonts w:ascii="Century Gothic" w:eastAsia="Tahoma" w:hAnsi="Century Gothic"/>
          <w:b/>
          <w:i/>
          <w:sz w:val="22"/>
          <w:szCs w:val="22"/>
        </w:rPr>
        <w:t xml:space="preserve">(*) </w:t>
      </w:r>
      <w:r w:rsidRPr="009F14CB">
        <w:rPr>
          <w:rFonts w:ascii="Century Gothic" w:eastAsia="Tahoma" w:hAnsi="Century Gothic"/>
          <w:i/>
          <w:sz w:val="22"/>
          <w:szCs w:val="22"/>
        </w:rPr>
        <w:t>En cas de groupement, chacun des membres doit présenter sa propre déclaration sur l'honneur.</w:t>
      </w:r>
    </w:p>
    <w:p w:rsidR="009F14CB" w:rsidRPr="009F14CB" w:rsidRDefault="009F14CB" w:rsidP="009F14CB">
      <w:pPr>
        <w:tabs>
          <w:tab w:val="left" w:pos="568"/>
        </w:tabs>
        <w:rPr>
          <w:rFonts w:ascii="Century Gothic" w:hAnsi="Century Gothic"/>
          <w:sz w:val="20"/>
          <w:szCs w:val="20"/>
        </w:rPr>
      </w:pPr>
    </w:p>
    <w:p w:rsidR="009F14CB" w:rsidRPr="009F14CB" w:rsidRDefault="009F14CB" w:rsidP="009F14CB">
      <w:pPr>
        <w:tabs>
          <w:tab w:val="left" w:pos="568"/>
        </w:tabs>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9F14CB" w:rsidRPr="009F14CB" w:rsidRDefault="009F14CB" w:rsidP="009F14CB">
      <w:pPr>
        <w:suppressAutoHyphens/>
        <w:autoSpaceDN w:val="0"/>
        <w:textAlignment w:val="baseline"/>
        <w:rPr>
          <w:rFonts w:ascii="Century Gothic" w:hAnsi="Century Gothic"/>
          <w:sz w:val="22"/>
          <w:szCs w:val="22"/>
        </w:rPr>
      </w:pPr>
    </w:p>
    <w:p w:rsidR="00396AC9" w:rsidRPr="00BB1866" w:rsidRDefault="00396AC9" w:rsidP="00396AC9">
      <w:pPr>
        <w:jc w:val="center"/>
        <w:rPr>
          <w:rFonts w:ascii="Century Gothic" w:hAnsi="Century Gothic"/>
          <w:b/>
          <w:bCs/>
          <w:sz w:val="22"/>
          <w:szCs w:val="22"/>
        </w:rPr>
      </w:pPr>
    </w:p>
    <w:p w:rsidR="00396AC9" w:rsidRPr="00BB1866" w:rsidRDefault="00396AC9" w:rsidP="00396AC9">
      <w:pPr>
        <w:jc w:val="center"/>
        <w:rPr>
          <w:rFonts w:ascii="Century Gothic" w:hAnsi="Century Gothic"/>
          <w:b/>
          <w:bCs/>
          <w:sz w:val="22"/>
          <w:szCs w:val="22"/>
        </w:rPr>
      </w:pPr>
    </w:p>
    <w:p w:rsidR="00396AC9" w:rsidRPr="00BB1866" w:rsidRDefault="00396AC9" w:rsidP="00396AC9">
      <w:pPr>
        <w:jc w:val="center"/>
        <w:rPr>
          <w:rFonts w:ascii="Century Gothic" w:hAnsi="Century Gothic"/>
          <w:b/>
          <w:bCs/>
          <w:sz w:val="22"/>
          <w:szCs w:val="22"/>
        </w:rPr>
      </w:pPr>
    </w:p>
    <w:p w:rsidR="00396AC9" w:rsidRPr="00BB1866" w:rsidRDefault="00396AC9" w:rsidP="00396AC9">
      <w:pPr>
        <w:jc w:val="center"/>
        <w:rPr>
          <w:rFonts w:ascii="Century Gothic" w:hAnsi="Century Gothic"/>
          <w:b/>
          <w:bCs/>
          <w:sz w:val="22"/>
          <w:szCs w:val="22"/>
        </w:rPr>
      </w:pPr>
    </w:p>
    <w:p w:rsidR="00396AC9" w:rsidRPr="00BB1866" w:rsidRDefault="00396AC9" w:rsidP="00396AC9">
      <w:pPr>
        <w:jc w:val="center"/>
        <w:rPr>
          <w:rFonts w:ascii="Century Gothic" w:hAnsi="Century Gothic"/>
          <w:b/>
          <w:bCs/>
          <w:sz w:val="22"/>
          <w:szCs w:val="22"/>
        </w:rPr>
      </w:pPr>
    </w:p>
    <w:p w:rsidR="00396AC9" w:rsidRPr="00BB1866" w:rsidRDefault="00396AC9" w:rsidP="00396AC9">
      <w:pPr>
        <w:jc w:val="center"/>
        <w:rPr>
          <w:rFonts w:ascii="Century Gothic" w:hAnsi="Century Gothic"/>
          <w:b/>
          <w:bCs/>
          <w:sz w:val="22"/>
          <w:szCs w:val="22"/>
        </w:rPr>
      </w:pPr>
    </w:p>
    <w:p w:rsidR="00396AC9" w:rsidRPr="00BB1866" w:rsidRDefault="00396AC9" w:rsidP="00396AC9">
      <w:pPr>
        <w:jc w:val="center"/>
        <w:rPr>
          <w:rFonts w:ascii="Century Gothic" w:hAnsi="Century Gothic"/>
          <w:b/>
          <w:bCs/>
          <w:sz w:val="22"/>
          <w:szCs w:val="22"/>
        </w:rPr>
      </w:pPr>
    </w:p>
    <w:p w:rsidR="00201D17" w:rsidRDefault="00201D17" w:rsidP="00396AC9">
      <w:pPr>
        <w:rPr>
          <w:rFonts w:ascii="Century Gothic" w:hAnsi="Century Gothic"/>
          <w:b/>
          <w:bCs/>
          <w:sz w:val="40"/>
          <w:szCs w:val="22"/>
        </w:rPr>
      </w:pPr>
    </w:p>
    <w:p w:rsidR="00201D17" w:rsidRDefault="00201D17" w:rsidP="00396AC9">
      <w:pPr>
        <w:rPr>
          <w:rFonts w:ascii="Century Gothic" w:hAnsi="Century Gothic"/>
          <w:b/>
          <w:bCs/>
          <w:sz w:val="40"/>
          <w:szCs w:val="22"/>
        </w:rPr>
      </w:pPr>
    </w:p>
    <w:p w:rsidR="00ED53AA" w:rsidRDefault="00ED53AA" w:rsidP="0083782A">
      <w:pPr>
        <w:rPr>
          <w:rFonts w:ascii="Century Gothic" w:hAnsi="Century Gothic"/>
          <w:b/>
          <w:bCs/>
          <w:sz w:val="40"/>
          <w:szCs w:val="22"/>
        </w:rPr>
      </w:pPr>
    </w:p>
    <w:p w:rsidR="00CF3B73" w:rsidRDefault="00CF3B73" w:rsidP="0083782A">
      <w:pPr>
        <w:rPr>
          <w:rFonts w:ascii="Century Gothic" w:hAnsi="Century Gothic"/>
          <w:b/>
          <w:bCs/>
          <w:sz w:val="40"/>
          <w:szCs w:val="22"/>
        </w:rPr>
      </w:pPr>
    </w:p>
    <w:p w:rsidR="00CF3B73" w:rsidRDefault="00CF3B73" w:rsidP="0083782A">
      <w:pPr>
        <w:rPr>
          <w:rFonts w:ascii="Century Gothic" w:hAnsi="Century Gothic"/>
          <w:b/>
          <w:bCs/>
          <w:sz w:val="40"/>
          <w:szCs w:val="22"/>
        </w:rPr>
      </w:pPr>
    </w:p>
    <w:p w:rsidR="00ED53AA" w:rsidRDefault="00ED53AA" w:rsidP="00ED53AA">
      <w:pPr>
        <w:jc w:val="center"/>
        <w:rPr>
          <w:rFonts w:ascii="Century Gothic" w:hAnsi="Century Gothic"/>
          <w:b/>
          <w:bCs/>
          <w:sz w:val="40"/>
          <w:szCs w:val="22"/>
        </w:rPr>
      </w:pPr>
    </w:p>
    <w:p w:rsidR="00396AC9" w:rsidRDefault="00396AC9" w:rsidP="00ED53AA">
      <w:pPr>
        <w:jc w:val="center"/>
        <w:rPr>
          <w:rFonts w:ascii="Century Gothic" w:hAnsi="Century Gothic"/>
          <w:b/>
          <w:bCs/>
          <w:sz w:val="40"/>
          <w:szCs w:val="22"/>
        </w:rPr>
      </w:pPr>
      <w:r w:rsidRPr="00BA24DE">
        <w:rPr>
          <w:rFonts w:ascii="Century Gothic" w:hAnsi="Century Gothic"/>
          <w:b/>
          <w:bCs/>
          <w:sz w:val="40"/>
          <w:szCs w:val="22"/>
        </w:rPr>
        <w:t>Spécifications techniques des fourniture</w:t>
      </w:r>
      <w:r>
        <w:rPr>
          <w:rFonts w:ascii="Century Gothic" w:hAnsi="Century Gothic"/>
          <w:b/>
          <w:bCs/>
          <w:sz w:val="40"/>
          <w:szCs w:val="22"/>
        </w:rPr>
        <w:t xml:space="preserve">s </w:t>
      </w:r>
      <w:r w:rsidR="00ED53AA">
        <w:rPr>
          <w:rFonts w:ascii="Century Gothic" w:hAnsi="Century Gothic"/>
          <w:b/>
          <w:bCs/>
          <w:sz w:val="40"/>
          <w:szCs w:val="22"/>
        </w:rPr>
        <w:t xml:space="preserve">proposées </w:t>
      </w:r>
      <w:r w:rsidR="00ED53AA" w:rsidRPr="00BA24DE">
        <w:rPr>
          <w:rFonts w:ascii="Century Gothic" w:hAnsi="Century Gothic"/>
          <w:b/>
          <w:bCs/>
          <w:sz w:val="40"/>
          <w:szCs w:val="22"/>
        </w:rPr>
        <w:t>par</w:t>
      </w:r>
      <w:r w:rsidRPr="00BA24DE">
        <w:rPr>
          <w:rFonts w:ascii="Century Gothic" w:hAnsi="Century Gothic"/>
          <w:b/>
          <w:bCs/>
          <w:sz w:val="40"/>
          <w:szCs w:val="22"/>
        </w:rPr>
        <w:t xml:space="preserve"> le concurrent pour </w:t>
      </w:r>
      <w:r>
        <w:rPr>
          <w:rFonts w:ascii="Century Gothic" w:hAnsi="Century Gothic"/>
          <w:b/>
          <w:bCs/>
          <w:sz w:val="40"/>
          <w:szCs w:val="22"/>
        </w:rPr>
        <w:t xml:space="preserve">                                                  </w:t>
      </w:r>
      <w:r w:rsidRPr="00BA24DE">
        <w:rPr>
          <w:rFonts w:ascii="Century Gothic" w:hAnsi="Century Gothic"/>
          <w:b/>
          <w:bCs/>
          <w:sz w:val="40"/>
          <w:szCs w:val="22"/>
        </w:rPr>
        <w:t>le lot</w:t>
      </w:r>
      <w:r w:rsidR="00ED53AA">
        <w:rPr>
          <w:rFonts w:ascii="Century Gothic" w:hAnsi="Century Gothic"/>
          <w:b/>
          <w:bCs/>
          <w:sz w:val="40"/>
          <w:szCs w:val="22"/>
        </w:rPr>
        <w:t> Unique</w:t>
      </w: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396AC9" w:rsidRDefault="00396AC9"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4E5FE8" w:rsidRDefault="004E5FE8" w:rsidP="00396AC9">
      <w:pPr>
        <w:jc w:val="center"/>
        <w:rPr>
          <w:rFonts w:ascii="Century Gothic" w:hAnsi="Century Gothic"/>
          <w:b/>
          <w:bCs/>
          <w:sz w:val="40"/>
          <w:szCs w:val="22"/>
        </w:rPr>
      </w:pPr>
    </w:p>
    <w:p w:rsidR="00576676" w:rsidRDefault="00576676" w:rsidP="00396AC9">
      <w:pPr>
        <w:jc w:val="center"/>
        <w:rPr>
          <w:rFonts w:ascii="Century Gothic" w:hAnsi="Century Gothic"/>
          <w:b/>
          <w:bCs/>
          <w:sz w:val="40"/>
          <w:szCs w:val="22"/>
        </w:rPr>
      </w:pPr>
    </w:p>
    <w:p w:rsidR="00576676" w:rsidRDefault="00576676" w:rsidP="00396AC9">
      <w:pPr>
        <w:jc w:val="center"/>
        <w:rPr>
          <w:rFonts w:ascii="Century Gothic" w:hAnsi="Century Gothic"/>
          <w:b/>
          <w:bCs/>
          <w:sz w:val="40"/>
          <w:szCs w:val="22"/>
        </w:rPr>
      </w:pPr>
    </w:p>
    <w:p w:rsidR="00ED53AA" w:rsidRDefault="00ED53AA" w:rsidP="00396AC9">
      <w:pPr>
        <w:jc w:val="center"/>
        <w:rPr>
          <w:rFonts w:ascii="Century Gothic" w:hAnsi="Century Gothic"/>
          <w:b/>
          <w:bCs/>
          <w:sz w:val="40"/>
          <w:szCs w:val="22"/>
        </w:rPr>
      </w:pPr>
    </w:p>
    <w:p w:rsidR="00A3401E" w:rsidRDefault="00A3401E" w:rsidP="00396AC9">
      <w:pPr>
        <w:jc w:val="center"/>
        <w:rPr>
          <w:rFonts w:ascii="Century Gothic" w:hAnsi="Century Gothic"/>
          <w:b/>
          <w:bCs/>
          <w:sz w:val="40"/>
          <w:szCs w:val="22"/>
        </w:rPr>
      </w:pPr>
    </w:p>
    <w:p w:rsidR="007E10C9" w:rsidRPr="00A80E1E" w:rsidRDefault="007E10C9" w:rsidP="003547FC">
      <w:pPr>
        <w:tabs>
          <w:tab w:val="left" w:pos="284"/>
        </w:tabs>
        <w:suppressAutoHyphens/>
        <w:autoSpaceDN w:val="0"/>
        <w:jc w:val="both"/>
        <w:textAlignment w:val="baseline"/>
        <w:rPr>
          <w:rFonts w:ascii="Century Gothic" w:hAnsi="Century Gothic"/>
          <w:b/>
          <w:color w:val="0070C0"/>
          <w:sz w:val="28"/>
          <w:szCs w:val="22"/>
          <w:u w:val="single"/>
        </w:rPr>
      </w:pPr>
      <w:r w:rsidRPr="00A80E1E">
        <w:rPr>
          <w:rFonts w:ascii="Century Gothic" w:hAnsi="Century Gothic"/>
          <w:b/>
          <w:color w:val="0070C0"/>
          <w:sz w:val="28"/>
          <w:szCs w:val="22"/>
          <w:u w:val="single"/>
        </w:rPr>
        <w:lastRenderedPageBreak/>
        <w:t xml:space="preserve">Lot N°3 : </w:t>
      </w:r>
      <w:r w:rsidR="003547FC" w:rsidRPr="00A80E1E">
        <w:rPr>
          <w:rFonts w:ascii="Century Gothic" w:hAnsi="Century Gothic"/>
          <w:b/>
          <w:color w:val="0070C0"/>
          <w:sz w:val="28"/>
          <w:szCs w:val="22"/>
          <w:u w:val="single"/>
        </w:rPr>
        <w:t>Equipements didactiques</w:t>
      </w:r>
    </w:p>
    <w:p w:rsidR="007E10C9" w:rsidRPr="00675338" w:rsidRDefault="007E10C9" w:rsidP="007E10C9">
      <w:pPr>
        <w:tabs>
          <w:tab w:val="left" w:pos="284"/>
        </w:tabs>
        <w:suppressAutoHyphens/>
        <w:autoSpaceDN w:val="0"/>
        <w:jc w:val="both"/>
        <w:textAlignment w:val="baseline"/>
        <w:rPr>
          <w:rFonts w:ascii="Century Gothic" w:hAnsi="Century Gothic"/>
          <w:b/>
          <w:color w:val="0070C0"/>
          <w:sz w:val="10"/>
          <w:szCs w:val="10"/>
        </w:rPr>
      </w:pPr>
    </w:p>
    <w:tbl>
      <w:tblPr>
        <w:tblW w:w="11024" w:type="dxa"/>
        <w:jc w:val="center"/>
        <w:tblLayout w:type="fixed"/>
        <w:tblCellMar>
          <w:left w:w="70" w:type="dxa"/>
          <w:right w:w="70" w:type="dxa"/>
        </w:tblCellMar>
        <w:tblLook w:val="0600" w:firstRow="0" w:lastRow="0" w:firstColumn="0" w:lastColumn="0" w:noHBand="1" w:noVBand="1"/>
      </w:tblPr>
      <w:tblGrid>
        <w:gridCol w:w="694"/>
        <w:gridCol w:w="6672"/>
        <w:gridCol w:w="1833"/>
        <w:gridCol w:w="1825"/>
      </w:tblGrid>
      <w:tr w:rsidR="007E10C9" w:rsidRPr="007E10C9" w:rsidTr="00675338">
        <w:trPr>
          <w:trHeight w:val="782"/>
          <w:tblHeader/>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Item N°</w:t>
            </w:r>
          </w:p>
        </w:tc>
        <w:tc>
          <w:tcPr>
            <w:tcW w:w="6672" w:type="dxa"/>
            <w:tcBorders>
              <w:top w:val="single" w:sz="4" w:space="0" w:color="auto"/>
              <w:left w:val="nil"/>
              <w:bottom w:val="single" w:sz="4" w:space="0" w:color="auto"/>
              <w:right w:val="single" w:sz="4" w:space="0" w:color="auto"/>
            </w:tcBorders>
            <w:shd w:val="clear" w:color="auto" w:fill="auto"/>
            <w:vAlign w:val="center"/>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Désignation et caractéristiques techniques</w:t>
            </w:r>
          </w:p>
        </w:tc>
        <w:tc>
          <w:tcPr>
            <w:tcW w:w="1833"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Proposition  du soumissionnaire</w:t>
            </w:r>
          </w:p>
        </w:tc>
        <w:tc>
          <w:tcPr>
            <w:tcW w:w="1825" w:type="dxa"/>
            <w:tcBorders>
              <w:top w:val="single" w:sz="4" w:space="0" w:color="auto"/>
              <w:left w:val="nil"/>
              <w:bottom w:val="single" w:sz="4" w:space="0" w:color="auto"/>
              <w:right w:val="single" w:sz="4" w:space="0" w:color="auto"/>
            </w:tcBorders>
            <w:shd w:val="clear" w:color="auto" w:fill="auto"/>
          </w:tcPr>
          <w:p w:rsidR="007E10C9" w:rsidRPr="007E10C9" w:rsidRDefault="007E10C9" w:rsidP="007E10C9">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Appréciation de l’administration</w:t>
            </w:r>
          </w:p>
        </w:tc>
      </w:tr>
      <w:tr w:rsidR="00675338" w:rsidRPr="007E10C9" w:rsidTr="00BF4146">
        <w:trPr>
          <w:trHeight w:val="1242"/>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p>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1</w:t>
            </w:r>
          </w:p>
        </w:tc>
        <w:tc>
          <w:tcPr>
            <w:tcW w:w="6672" w:type="dxa"/>
            <w:tcBorders>
              <w:top w:val="single" w:sz="4" w:space="0" w:color="auto"/>
              <w:left w:val="single" w:sz="4" w:space="0" w:color="auto"/>
              <w:bottom w:val="single" w:sz="4" w:space="0" w:color="000000"/>
              <w:right w:val="single" w:sz="4" w:space="0" w:color="auto"/>
            </w:tcBorders>
            <w:shd w:val="clear" w:color="auto" w:fill="auto"/>
            <w:vAlign w:val="center"/>
          </w:tcPr>
          <w:p w:rsidR="00675338" w:rsidRPr="00171303" w:rsidRDefault="00675338" w:rsidP="00675338">
            <w:pPr>
              <w:rPr>
                <w:rFonts w:ascii="Calibri Light" w:hAnsi="Calibri Light" w:cs="Calibri Light"/>
                <w:b/>
                <w:color w:val="000000"/>
                <w:u w:val="single"/>
              </w:rPr>
            </w:pPr>
            <w:r w:rsidRPr="00FA6D50">
              <w:rPr>
                <w:b/>
                <w:bCs/>
                <w:color w:val="000000"/>
                <w:u w:val="single"/>
              </w:rPr>
              <w:t>Banc pour l’étude des composants et des pannes dans les installations frigorifiques</w:t>
            </w:r>
            <w:r>
              <w:rPr>
                <w:rFonts w:ascii="Calibri Light" w:hAnsi="Calibri Light" w:cs="Calibri Light"/>
                <w:color w:val="000000"/>
              </w:rPr>
              <w:br/>
              <w:t>• Structure en acier montée sur roues, vernie et traitée au four</w:t>
            </w:r>
            <w:r>
              <w:rPr>
                <w:rFonts w:ascii="Calibri Light" w:hAnsi="Calibri Light" w:cs="Calibri Light"/>
                <w:color w:val="000000"/>
              </w:rPr>
              <w:br/>
              <w:t>• Synoptique sérigraphie en couleurs, reproduisant les circuits électriques possibles de mise en marche</w:t>
            </w:r>
            <w:r>
              <w:rPr>
                <w:rFonts w:ascii="Calibri Light" w:hAnsi="Calibri Light" w:cs="Calibri Light"/>
                <w:color w:val="000000"/>
              </w:rPr>
              <w:br/>
              <w:t>• Compresseur hermétique</w:t>
            </w:r>
            <w:r>
              <w:rPr>
                <w:rFonts w:ascii="Calibri Light" w:hAnsi="Calibri Light" w:cs="Calibri Light"/>
                <w:color w:val="000000"/>
              </w:rPr>
              <w:br/>
              <w:t>• Condenseur ventilé, indicateur de passage, filtre, cellule frigorifique avec évaporateur et charge thermique, détendeur thermostatique, séparateur d’huile</w:t>
            </w:r>
            <w:r>
              <w:rPr>
                <w:rFonts w:ascii="Calibri Light" w:hAnsi="Calibri Light" w:cs="Calibri Light"/>
                <w:color w:val="000000"/>
              </w:rPr>
              <w:br/>
              <w:t>• Instruments pour la récolte des données:</w:t>
            </w:r>
            <w:r>
              <w:rPr>
                <w:rFonts w:ascii="Calibri Light" w:hAnsi="Calibri Light" w:cs="Calibri Light"/>
                <w:color w:val="000000"/>
              </w:rPr>
              <w:br/>
              <w:t>- voltmètre</w:t>
            </w:r>
            <w:r>
              <w:rPr>
                <w:rFonts w:ascii="Calibri Light" w:hAnsi="Calibri Light" w:cs="Calibri Light"/>
                <w:color w:val="000000"/>
              </w:rPr>
              <w:br/>
              <w:t>- ampèremètre</w:t>
            </w:r>
            <w:r>
              <w:rPr>
                <w:rFonts w:ascii="Calibri Light" w:hAnsi="Calibri Light" w:cs="Calibri Light"/>
                <w:color w:val="000000"/>
              </w:rPr>
              <w:br/>
              <w:t>- wattmètre</w:t>
            </w:r>
            <w:r>
              <w:rPr>
                <w:rFonts w:ascii="Calibri Light" w:hAnsi="Calibri Light" w:cs="Calibri Light"/>
                <w:color w:val="000000"/>
              </w:rPr>
              <w:br/>
              <w:t xml:space="preserve">- </w:t>
            </w:r>
            <w:proofErr w:type="spellStart"/>
            <w:r>
              <w:rPr>
                <w:rFonts w:ascii="Calibri Light" w:hAnsi="Calibri Light" w:cs="Calibri Light"/>
                <w:color w:val="000000"/>
              </w:rPr>
              <w:t>cosphi</w:t>
            </w:r>
            <w:proofErr w:type="spellEnd"/>
            <w:r>
              <w:rPr>
                <w:rFonts w:ascii="Calibri Light" w:hAnsi="Calibri Light" w:cs="Calibri Light"/>
                <w:color w:val="000000"/>
              </w:rPr>
              <w:t>-mètre</w:t>
            </w:r>
            <w:r>
              <w:rPr>
                <w:rFonts w:ascii="Calibri Light" w:hAnsi="Calibri Light" w:cs="Calibri Light"/>
                <w:color w:val="000000"/>
              </w:rPr>
              <w:br/>
              <w:t>- ohmmètre</w:t>
            </w:r>
            <w:r>
              <w:rPr>
                <w:rFonts w:ascii="Calibri Light" w:hAnsi="Calibri Light" w:cs="Calibri Light"/>
                <w:color w:val="000000"/>
              </w:rPr>
              <w:br/>
              <w:t>- capacimètre</w:t>
            </w:r>
            <w:r>
              <w:rPr>
                <w:rFonts w:ascii="Calibri Light" w:hAnsi="Calibri Light" w:cs="Calibri Light"/>
                <w:color w:val="000000"/>
              </w:rPr>
              <w:br/>
              <w:t>- débitmètre</w:t>
            </w:r>
            <w:r>
              <w:rPr>
                <w:rFonts w:ascii="Calibri Light" w:hAnsi="Calibri Light" w:cs="Calibri Light"/>
                <w:color w:val="000000"/>
              </w:rPr>
              <w:br/>
              <w:t>- thermomètres électroniques</w:t>
            </w:r>
            <w:r>
              <w:rPr>
                <w:rFonts w:ascii="Calibri Light" w:hAnsi="Calibri Light" w:cs="Calibri Light"/>
                <w:color w:val="000000"/>
              </w:rPr>
              <w:br/>
              <w:t>- manomètres de haute et de basse pression</w:t>
            </w:r>
            <w:r>
              <w:rPr>
                <w:rFonts w:ascii="Calibri Light" w:hAnsi="Calibri Light" w:cs="Calibri Light"/>
                <w:color w:val="000000"/>
              </w:rPr>
              <w:br/>
              <w:t>• Variateur de tension 0-250 V</w:t>
            </w:r>
            <w:r>
              <w:rPr>
                <w:rFonts w:ascii="Calibri Light" w:hAnsi="Calibri Light" w:cs="Calibri Light"/>
                <w:color w:val="000000"/>
              </w:rPr>
              <w:br/>
              <w:t>• Variateur de courant 0-10 A</w:t>
            </w:r>
            <w:r>
              <w:rPr>
                <w:rFonts w:ascii="Calibri Light" w:hAnsi="Calibri Light" w:cs="Calibri Light"/>
                <w:color w:val="000000"/>
              </w:rPr>
              <w:br/>
              <w:t>• 3 lignes de tensions fixes réduites</w:t>
            </w:r>
            <w:r>
              <w:rPr>
                <w:rFonts w:ascii="Calibri Light" w:hAnsi="Calibri Light" w:cs="Calibri Light"/>
                <w:color w:val="000000"/>
              </w:rPr>
              <w:br/>
              <w:t>• Série complète de composants pour le développement du programme didactique, avec:</w:t>
            </w:r>
            <w:r>
              <w:rPr>
                <w:rFonts w:ascii="Calibri Light" w:hAnsi="Calibri Light" w:cs="Calibri Light"/>
                <w:color w:val="000000"/>
              </w:rPr>
              <w:br/>
              <w:t>- thermostats</w:t>
            </w:r>
            <w:r>
              <w:rPr>
                <w:rFonts w:ascii="Calibri Light" w:hAnsi="Calibri Light" w:cs="Calibri Light"/>
                <w:color w:val="000000"/>
              </w:rPr>
              <w:br/>
              <w:t>- temporisateur de dégivrage</w:t>
            </w:r>
            <w:r>
              <w:rPr>
                <w:rFonts w:ascii="Calibri Light" w:hAnsi="Calibri Light" w:cs="Calibri Light"/>
                <w:color w:val="000000"/>
              </w:rPr>
              <w:br/>
              <w:t>- pressostat</w:t>
            </w:r>
            <w:r>
              <w:rPr>
                <w:rFonts w:ascii="Calibri Light" w:hAnsi="Calibri Light" w:cs="Calibri Light"/>
                <w:color w:val="000000"/>
              </w:rPr>
              <w:br/>
              <w:t>- relais de démarrage</w:t>
            </w:r>
            <w:r>
              <w:rPr>
                <w:rFonts w:ascii="Calibri Light" w:hAnsi="Calibri Light" w:cs="Calibri Light"/>
                <w:color w:val="000000"/>
              </w:rPr>
              <w:br/>
              <w:t>- dispositifs de protection</w:t>
            </w:r>
            <w:r>
              <w:rPr>
                <w:rFonts w:ascii="Calibri Light" w:hAnsi="Calibri Light" w:cs="Calibri Light"/>
                <w:color w:val="000000"/>
              </w:rPr>
              <w:br/>
              <w:t>- condensateurs de démarrage et de marche</w:t>
            </w:r>
            <w:r>
              <w:rPr>
                <w:rFonts w:ascii="Calibri Light" w:hAnsi="Calibri Light" w:cs="Calibri Light"/>
                <w:color w:val="000000"/>
              </w:rPr>
              <w:br/>
              <w:t>• 20 interrupteurs pour l’introduction de pannes dans l’installation. On impose les pannes de la partie hydraulique en actionnant des électrovannes et les pannes électriques en actionnant des relais.</w:t>
            </w:r>
            <w:r>
              <w:rPr>
                <w:rFonts w:ascii="Calibri Light" w:hAnsi="Calibri Light" w:cs="Calibri Light"/>
                <w:color w:val="000000"/>
              </w:rPr>
              <w:br/>
              <w:t>• Interrupteur magnétothermique différentiel</w:t>
            </w:r>
            <w:r>
              <w:rPr>
                <w:rFonts w:ascii="Calibri Light" w:hAnsi="Calibri Light" w:cs="Calibri Light"/>
                <w:color w:val="000000"/>
              </w:rPr>
              <w:br/>
              <w:t xml:space="preserve">• Alimentation : 220 V - 50 Hz </w:t>
            </w:r>
            <w:r>
              <w:rPr>
                <w:rFonts w:ascii="Calibri Light" w:hAnsi="Calibri Light" w:cs="Calibri Light"/>
                <w:color w:val="000000"/>
              </w:rPr>
              <w:br/>
              <w:t>• Bouton de mise en marche</w:t>
            </w:r>
            <w:r>
              <w:rPr>
                <w:rFonts w:ascii="Calibri Light" w:hAnsi="Calibri Light" w:cs="Calibri Light"/>
                <w:color w:val="000000"/>
              </w:rPr>
              <w:br/>
              <w:t>• Bouton d’urgence</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r>
            <w:r>
              <w:rPr>
                <w:rFonts w:ascii="Calibri Light" w:hAnsi="Calibri Light" w:cs="Calibri Light"/>
                <w:color w:val="000000"/>
              </w:rPr>
              <w:lastRenderedPageBreak/>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220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2</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675338" w:rsidRDefault="00675338" w:rsidP="00675338">
            <w:pPr>
              <w:rPr>
                <w:rFonts w:ascii="Calibri Light" w:hAnsi="Calibri Light" w:cs="Calibri Light"/>
                <w:color w:val="000000"/>
                <w:sz w:val="12"/>
                <w:szCs w:val="12"/>
              </w:rPr>
            </w:pPr>
            <w:r w:rsidRPr="00FA6D50">
              <w:rPr>
                <w:b/>
                <w:bCs/>
                <w:color w:val="000000"/>
                <w:u w:val="single"/>
              </w:rPr>
              <w:t>Modèle didactique en coupe d’un compresseur frigorifique semi-hermétique</w:t>
            </w:r>
            <w:r w:rsidRPr="00FA6D50">
              <w:rPr>
                <w:b/>
                <w:bCs/>
                <w:color w:val="000000"/>
                <w:u w:val="single"/>
              </w:rPr>
              <w:br/>
            </w:r>
            <w:r>
              <w:rPr>
                <w:rFonts w:ascii="Calibri Light" w:hAnsi="Calibri Light" w:cs="Calibri Light"/>
                <w:color w:val="000000"/>
              </w:rPr>
              <w:t>• Compresseur semi-hermétique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 Dimension minimum 30x40x40 cm</w:t>
            </w:r>
            <w:r>
              <w:rPr>
                <w:rFonts w:ascii="Calibri Light" w:hAnsi="Calibri Light" w:cs="Calibri Light"/>
                <w:color w:val="000000"/>
              </w:rPr>
              <w:br/>
              <w:t>L'ensemble est placé sur un support à poser sur une table.</w:t>
            </w:r>
            <w:r>
              <w:rPr>
                <w:rFonts w:ascii="Calibri Light" w:hAnsi="Calibri Light" w:cs="Calibri Light"/>
                <w:color w:val="000000"/>
              </w:rPr>
              <w:br/>
              <w:t>Avec toutes suggestions d'une mise en œuvre selon les règles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3544"/>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p>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3</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FA6D50" w:rsidRDefault="00675338" w:rsidP="00675338">
            <w:pPr>
              <w:rPr>
                <w:b/>
                <w:bCs/>
                <w:color w:val="000000"/>
                <w:u w:val="single"/>
              </w:rPr>
            </w:pPr>
            <w:r w:rsidRPr="00FA6D50">
              <w:rPr>
                <w:b/>
                <w:bCs/>
                <w:color w:val="000000"/>
                <w:u w:val="single"/>
              </w:rPr>
              <w:t>Modèle didactique en coupe d’un compresseur frigorifique hermétique</w:t>
            </w:r>
          </w:p>
          <w:p w:rsidR="00675338" w:rsidRPr="00675338" w:rsidRDefault="00675338" w:rsidP="00675338">
            <w:pPr>
              <w:rPr>
                <w:rFonts w:ascii="Calibri Light" w:hAnsi="Calibri Light" w:cs="Calibri Light"/>
                <w:color w:val="000000"/>
                <w:sz w:val="14"/>
                <w:szCs w:val="14"/>
              </w:rPr>
            </w:pPr>
            <w:r>
              <w:rPr>
                <w:rFonts w:ascii="Calibri Light" w:hAnsi="Calibri Light" w:cs="Calibri Light"/>
                <w:color w:val="000000"/>
              </w:rPr>
              <w:t>• Compresseur hermétique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 Dimension minimum 25x25x30 cm</w:t>
            </w:r>
            <w:r>
              <w:rPr>
                <w:rFonts w:ascii="Calibri Light" w:hAnsi="Calibri Light" w:cs="Calibri Light"/>
                <w:color w:val="000000"/>
              </w:rPr>
              <w:br/>
              <w:t>• L'ensemble est placé sur un support à poser sur une table.</w:t>
            </w:r>
            <w:r>
              <w:rPr>
                <w:rFonts w:ascii="Calibri Light" w:hAnsi="Calibri Light" w:cs="Calibri Light"/>
                <w:color w:val="000000"/>
              </w:rPr>
              <w:br/>
              <w:t xml:space="preserve">Avec toutes suggestions d'une mise en </w:t>
            </w:r>
            <w:r w:rsidR="00D90677">
              <w:rPr>
                <w:rFonts w:ascii="Calibri Light" w:hAnsi="Calibri Light" w:cs="Calibri Light"/>
                <w:color w:val="000000"/>
              </w:rPr>
              <w:t>œuvre</w:t>
            </w:r>
            <w:r>
              <w:rPr>
                <w:rFonts w:ascii="Calibri Light" w:hAnsi="Calibri Light" w:cs="Calibri Light"/>
                <w:color w:val="000000"/>
              </w:rPr>
              <w:t xml:space="preserve"> selon les </w:t>
            </w:r>
            <w:r w:rsidR="00D90677">
              <w:rPr>
                <w:rFonts w:ascii="Calibri Light" w:hAnsi="Calibri Light" w:cs="Calibri Light"/>
                <w:color w:val="000000"/>
              </w:rPr>
              <w:t>règles</w:t>
            </w:r>
            <w:r>
              <w:rPr>
                <w:rFonts w:ascii="Calibri Light" w:hAnsi="Calibri Light" w:cs="Calibri Light"/>
                <w:color w:val="000000"/>
              </w:rPr>
              <w:t xml:space="preserve">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1651"/>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4</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FA6D50" w:rsidRDefault="00675338" w:rsidP="00675338">
            <w:pPr>
              <w:rPr>
                <w:b/>
                <w:bCs/>
                <w:color w:val="000000"/>
                <w:u w:val="single"/>
              </w:rPr>
            </w:pPr>
            <w:r w:rsidRPr="00FA6D50">
              <w:rPr>
                <w:b/>
                <w:bCs/>
                <w:color w:val="000000"/>
                <w:u w:val="single"/>
              </w:rPr>
              <w:t>Modèle didactique en coupe d’un compresseur frigorifique à vis</w:t>
            </w:r>
          </w:p>
          <w:p w:rsidR="00675338" w:rsidRDefault="00675338" w:rsidP="00675338">
            <w:pPr>
              <w:rPr>
                <w:rFonts w:ascii="Calibri Light" w:hAnsi="Calibri Light" w:cs="Calibri Light"/>
                <w:color w:val="000000"/>
              </w:rPr>
            </w:pPr>
            <w:r>
              <w:rPr>
                <w:rFonts w:ascii="Calibri Light" w:hAnsi="Calibri Light" w:cs="Calibri Light"/>
                <w:color w:val="000000"/>
              </w:rPr>
              <w:t>• Compresseur à vis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 Dimension minimum 35x30x30 cm</w:t>
            </w:r>
            <w:r>
              <w:rPr>
                <w:rFonts w:ascii="Calibri Light" w:hAnsi="Calibri Light" w:cs="Calibri Light"/>
                <w:color w:val="000000"/>
              </w:rPr>
              <w:br/>
              <w:t>• L'ensemble est placé sur un support à poser sur une table.</w:t>
            </w:r>
            <w:r>
              <w:rPr>
                <w:rFonts w:ascii="Calibri Light" w:hAnsi="Calibri Light" w:cs="Calibri Light"/>
                <w:color w:val="000000"/>
              </w:rPr>
              <w:br/>
              <w:t xml:space="preserve">Avec toutes suggestions d'une mise en </w:t>
            </w:r>
            <w:r w:rsidR="00560F41">
              <w:rPr>
                <w:rFonts w:ascii="Calibri Light" w:hAnsi="Calibri Light" w:cs="Calibri Light"/>
                <w:color w:val="000000"/>
              </w:rPr>
              <w:t>œuvre</w:t>
            </w:r>
            <w:r>
              <w:rPr>
                <w:rFonts w:ascii="Calibri Light" w:hAnsi="Calibri Light" w:cs="Calibri Light"/>
                <w:color w:val="000000"/>
              </w:rPr>
              <w:t xml:space="preserve"> selon les </w:t>
            </w:r>
            <w:r w:rsidR="00560F41">
              <w:rPr>
                <w:rFonts w:ascii="Calibri Light" w:hAnsi="Calibri Light" w:cs="Calibri Light"/>
                <w:color w:val="000000"/>
              </w:rPr>
              <w:t>règles</w:t>
            </w:r>
            <w:r>
              <w:rPr>
                <w:rFonts w:ascii="Calibri Light" w:hAnsi="Calibri Light" w:cs="Calibri Light"/>
                <w:color w:val="000000"/>
              </w:rPr>
              <w:t xml:space="preserve"> de l'art.</w:t>
            </w:r>
            <w:r>
              <w:rPr>
                <w:rFonts w:ascii="Calibri Light" w:hAnsi="Calibri Light" w:cs="Calibri Light"/>
                <w:color w:val="000000"/>
              </w:rPr>
              <w:br/>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237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5</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Default="00675338" w:rsidP="00675338">
            <w:pPr>
              <w:rPr>
                <w:b/>
                <w:bCs/>
                <w:color w:val="000000"/>
                <w:u w:val="single"/>
              </w:rPr>
            </w:pPr>
            <w:r w:rsidRPr="00EE0E0C">
              <w:rPr>
                <w:b/>
                <w:bCs/>
                <w:color w:val="000000"/>
                <w:u w:val="single"/>
              </w:rPr>
              <w:t>Modèle didactique en coupe d’un compresseur frigorifique scroll</w:t>
            </w:r>
          </w:p>
          <w:p w:rsidR="00675338" w:rsidRPr="00BB2ABD" w:rsidRDefault="00675338" w:rsidP="00675338">
            <w:pPr>
              <w:rPr>
                <w:rFonts w:ascii="Calibri Light" w:hAnsi="Calibri Light" w:cs="Calibri Light"/>
                <w:color w:val="000000"/>
                <w:sz w:val="10"/>
              </w:rPr>
            </w:pPr>
            <w:r>
              <w:rPr>
                <w:rFonts w:ascii="Calibri Light" w:hAnsi="Calibri Light" w:cs="Calibri Light"/>
                <w:color w:val="000000"/>
              </w:rPr>
              <w:t>• Compresseur scroll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Dimension minimum 30x30x30 cm</w:t>
            </w:r>
            <w:r>
              <w:rPr>
                <w:rFonts w:ascii="Calibri Light" w:hAnsi="Calibri Light" w:cs="Calibri Light"/>
                <w:color w:val="000000"/>
              </w:rPr>
              <w:br/>
              <w:t>L'ensemble est placé sur un support à poser sur une table.</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738"/>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6</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FA6D50" w:rsidRDefault="00675338" w:rsidP="00675338">
            <w:pPr>
              <w:rPr>
                <w:b/>
                <w:bCs/>
                <w:color w:val="000000"/>
                <w:u w:val="single"/>
              </w:rPr>
            </w:pPr>
            <w:r w:rsidRPr="00FA6D50">
              <w:rPr>
                <w:b/>
                <w:bCs/>
                <w:color w:val="000000"/>
                <w:u w:val="single"/>
              </w:rPr>
              <w:t>Modèle didactique en coupe d’un compresseur frigorifique semi-hermétique bi-étagé</w:t>
            </w:r>
          </w:p>
          <w:p w:rsidR="00675338" w:rsidRPr="00BB2ABD" w:rsidRDefault="00675338" w:rsidP="00675338">
            <w:pPr>
              <w:rPr>
                <w:rFonts w:ascii="Calibri Light" w:hAnsi="Calibri Light" w:cs="Calibri Light"/>
                <w:b/>
                <w:color w:val="000000"/>
                <w:sz w:val="10"/>
                <w:u w:val="single"/>
              </w:rPr>
            </w:pPr>
          </w:p>
          <w:p w:rsidR="00675338" w:rsidRPr="00BB2ABD" w:rsidRDefault="00675338" w:rsidP="00675338">
            <w:pPr>
              <w:rPr>
                <w:rFonts w:ascii="Calibri Light" w:hAnsi="Calibri Light" w:cs="Calibri Light"/>
                <w:color w:val="000000"/>
                <w:sz w:val="12"/>
              </w:rPr>
            </w:pPr>
            <w:r>
              <w:rPr>
                <w:rFonts w:ascii="Calibri Light" w:hAnsi="Calibri Light" w:cs="Calibri Light"/>
                <w:color w:val="000000"/>
              </w:rPr>
              <w:t>• Compresseur semi-hermétique bi-étagé pédagogiques coupé afin qu’on puisse mieux en distinguer les divers composants, les coupes, les circuits d'alimentation, de lubrification, etc.</w:t>
            </w:r>
            <w:r>
              <w:rPr>
                <w:rFonts w:ascii="Calibri Light" w:hAnsi="Calibri Light" w:cs="Calibri Light"/>
                <w:color w:val="000000"/>
              </w:rPr>
              <w:br/>
              <w:t>• Traitement en peinture spécial des points de coupe contre la corrosion</w:t>
            </w:r>
            <w:r>
              <w:rPr>
                <w:rFonts w:ascii="Calibri Light" w:hAnsi="Calibri Light" w:cs="Calibri Light"/>
                <w:color w:val="000000"/>
              </w:rPr>
              <w:br/>
              <w:t>• Etiquetage des organes spécifiques</w:t>
            </w:r>
            <w:r>
              <w:rPr>
                <w:rFonts w:ascii="Calibri Light" w:hAnsi="Calibri Light" w:cs="Calibri Light"/>
                <w:color w:val="000000"/>
              </w:rPr>
              <w:br/>
              <w:t>Dimension minimum 35x30x30 cm</w:t>
            </w:r>
            <w:r>
              <w:rPr>
                <w:rFonts w:ascii="Calibri Light" w:hAnsi="Calibri Light" w:cs="Calibri Light"/>
                <w:color w:val="000000"/>
              </w:rPr>
              <w:br/>
              <w:t>L'ensemble est placé sur un support à poser sur une table.</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193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t>7</w:t>
            </w:r>
          </w:p>
        </w:tc>
        <w:tc>
          <w:tcPr>
            <w:tcW w:w="6672" w:type="dxa"/>
            <w:tcBorders>
              <w:top w:val="nil"/>
              <w:left w:val="single" w:sz="4" w:space="0" w:color="auto"/>
              <w:bottom w:val="single" w:sz="4" w:space="0" w:color="auto"/>
              <w:right w:val="single" w:sz="4" w:space="0" w:color="auto"/>
            </w:tcBorders>
            <w:shd w:val="clear" w:color="auto" w:fill="auto"/>
            <w:vAlign w:val="center"/>
          </w:tcPr>
          <w:p w:rsidR="00675338" w:rsidRPr="00BF4146" w:rsidRDefault="00675338" w:rsidP="00675338">
            <w:pPr>
              <w:rPr>
                <w:b/>
                <w:bCs/>
                <w:color w:val="000000"/>
                <w:u w:val="single"/>
              </w:rPr>
            </w:pPr>
            <w:r w:rsidRPr="00BF4146">
              <w:rPr>
                <w:b/>
                <w:bCs/>
                <w:color w:val="000000"/>
                <w:u w:val="single"/>
              </w:rPr>
              <w:t>Maquette didactique pour le circuit frigorifique (détente directe)</w:t>
            </w:r>
          </w:p>
          <w:p w:rsidR="00675338" w:rsidRDefault="00675338" w:rsidP="00675338">
            <w:pPr>
              <w:rPr>
                <w:rFonts w:ascii="Calibri Light" w:hAnsi="Calibri Light" w:cs="Calibri Light"/>
                <w:color w:val="000000"/>
              </w:rPr>
            </w:pPr>
            <w:r>
              <w:rPr>
                <w:rFonts w:ascii="Calibri Light" w:hAnsi="Calibri Light" w:cs="Calibri Light"/>
                <w:color w:val="000000"/>
              </w:rPr>
              <w:t xml:space="preserve">• Maquette montée sur table en inox avec crédence, composé de </w:t>
            </w:r>
            <w:r>
              <w:rPr>
                <w:rFonts w:ascii="Calibri Light" w:hAnsi="Calibri Light" w:cs="Calibri Light"/>
                <w:color w:val="000000"/>
              </w:rPr>
              <w:br/>
              <w:t>• Un compresseur Hermétique</w:t>
            </w:r>
            <w:r>
              <w:rPr>
                <w:rFonts w:ascii="Calibri Light" w:hAnsi="Calibri Light" w:cs="Calibri Light"/>
                <w:color w:val="000000"/>
              </w:rPr>
              <w:br/>
              <w:t>• Puissance frigorifique : 2 KW (-6°C/35 Ext)</w:t>
            </w:r>
            <w:r>
              <w:rPr>
                <w:rFonts w:ascii="Calibri Light" w:hAnsi="Calibri Light" w:cs="Calibri Light"/>
                <w:color w:val="000000"/>
              </w:rPr>
              <w:br/>
              <w:t>• Un condenseur à air avec ventilateur démontable</w:t>
            </w:r>
            <w:r>
              <w:rPr>
                <w:rFonts w:ascii="Calibri Light" w:hAnsi="Calibri Light" w:cs="Calibri Light"/>
                <w:color w:val="000000"/>
              </w:rPr>
              <w:br/>
              <w:t>• Un réservoir de liquide HP</w:t>
            </w:r>
            <w:r>
              <w:rPr>
                <w:rFonts w:ascii="Calibri Light" w:hAnsi="Calibri Light" w:cs="Calibri Light"/>
                <w:color w:val="000000"/>
              </w:rPr>
              <w:br/>
              <w:t>• Une station de départ liquide : filtre a cartouche, voyant de liquide, vanne d’isolement, électrovanne, détendeur thermostatique</w:t>
            </w:r>
            <w:r>
              <w:rPr>
                <w:rFonts w:ascii="Calibri Light" w:hAnsi="Calibri Light" w:cs="Calibri Light"/>
                <w:color w:val="000000"/>
              </w:rPr>
              <w:br/>
              <w:t xml:space="preserve">• Un évaporateur cubique à simple flux avec ventilateur démontable </w:t>
            </w:r>
            <w:r>
              <w:rPr>
                <w:rFonts w:ascii="Calibri Light" w:hAnsi="Calibri Light" w:cs="Calibri Light"/>
                <w:color w:val="000000"/>
              </w:rPr>
              <w:br/>
              <w:t>• Manomètre basse pression</w:t>
            </w:r>
            <w:r>
              <w:rPr>
                <w:rFonts w:ascii="Calibri Light" w:hAnsi="Calibri Light" w:cs="Calibri Light"/>
                <w:color w:val="000000"/>
              </w:rPr>
              <w:br/>
              <w:t>• Manomètre haute pression</w:t>
            </w:r>
            <w:r>
              <w:rPr>
                <w:rFonts w:ascii="Calibri Light" w:hAnsi="Calibri Light" w:cs="Calibri Light"/>
                <w:color w:val="000000"/>
              </w:rPr>
              <w:br/>
              <w:t>• Prise de pression sur tous les tronçons de la tuyauterie</w:t>
            </w:r>
            <w:r>
              <w:rPr>
                <w:rFonts w:ascii="Calibri Light" w:hAnsi="Calibri Light" w:cs="Calibri Light"/>
                <w:color w:val="000000"/>
              </w:rPr>
              <w:br/>
              <w:t>• Etiquetage de tous les organes avec schémas synoptique collé</w:t>
            </w:r>
            <w:r>
              <w:rPr>
                <w:rFonts w:ascii="Calibri Light" w:hAnsi="Calibri Light" w:cs="Calibri Light"/>
                <w:color w:val="000000"/>
              </w:rPr>
              <w:br/>
            </w:r>
            <w:r>
              <w:rPr>
                <w:rFonts w:ascii="Calibri Light" w:hAnsi="Calibri Light" w:cs="Calibri Light"/>
                <w:color w:val="000000"/>
              </w:rPr>
              <w:lastRenderedPageBreak/>
              <w:t xml:space="preserve">• L’ensemble sera installé sur une Table en inox solide avec crédence Frontal </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r>
              <w:rPr>
                <w:rFonts w:ascii="Calibri Light" w:hAnsi="Calibri Light" w:cs="Calibri Light"/>
                <w:color w:val="000000"/>
              </w:rPr>
              <w:br/>
              <w:t>Avec toutes suggestions d'une mise en œuvre selon les règles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lastRenderedPageBreak/>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576676" w:rsidRPr="007E10C9" w:rsidTr="006200AE">
        <w:trPr>
          <w:trHeight w:val="675"/>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576676" w:rsidRPr="007E10C9" w:rsidRDefault="00576676"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8</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576676" w:rsidRDefault="00576676" w:rsidP="00675338">
            <w:pPr>
              <w:rPr>
                <w:rFonts w:ascii="Calibri Light" w:hAnsi="Calibri Light" w:cs="Calibri Light"/>
                <w:color w:val="000000"/>
              </w:rPr>
            </w:pPr>
            <w:r w:rsidRPr="00A43618">
              <w:rPr>
                <w:b/>
                <w:bCs/>
                <w:color w:val="000000"/>
                <w:u w:val="single"/>
              </w:rPr>
              <w:t>Maquette didactique pour le circuit frigorifique (détente indirecte)</w:t>
            </w:r>
            <w:r>
              <w:rPr>
                <w:rFonts w:ascii="Calibri Light" w:hAnsi="Calibri Light" w:cs="Calibri Light"/>
                <w:color w:val="000000"/>
              </w:rPr>
              <w:br/>
              <w:t>• Maquette montée sur châssis ou table, composé de :</w:t>
            </w:r>
            <w:r>
              <w:rPr>
                <w:rFonts w:ascii="Calibri Light" w:hAnsi="Calibri Light" w:cs="Calibri Light"/>
                <w:color w:val="000000"/>
              </w:rPr>
              <w:br/>
              <w:t>• Un compresseur Semi hermétique</w:t>
            </w:r>
            <w:r>
              <w:rPr>
                <w:rFonts w:ascii="Calibri Light" w:hAnsi="Calibri Light" w:cs="Calibri Light"/>
                <w:color w:val="000000"/>
              </w:rPr>
              <w:br/>
              <w:t>• Puissance frigorifique : 12 KW (-12°C/35 Ext)</w:t>
            </w:r>
            <w:r>
              <w:rPr>
                <w:rFonts w:ascii="Calibri Light" w:hAnsi="Calibri Light" w:cs="Calibri Light"/>
                <w:color w:val="000000"/>
              </w:rPr>
              <w:br/>
              <w:t>• Un condenseur à air avec ventilateur démontable</w:t>
            </w:r>
            <w:r>
              <w:rPr>
                <w:rFonts w:ascii="Calibri Light" w:hAnsi="Calibri Light" w:cs="Calibri Light"/>
                <w:color w:val="000000"/>
              </w:rPr>
              <w:br/>
              <w:t>• Un réservoir d'eau glacée</w:t>
            </w:r>
            <w:r>
              <w:rPr>
                <w:rFonts w:ascii="Calibri Light" w:hAnsi="Calibri Light" w:cs="Calibri Light"/>
                <w:color w:val="000000"/>
              </w:rPr>
              <w:br/>
              <w:t>• Une station de départ liquide : filtre a cartouche, voyant de liquide, vanne d’isolement, électrovanne, détendeur thermostatique</w:t>
            </w:r>
            <w:r>
              <w:rPr>
                <w:rFonts w:ascii="Calibri Light" w:hAnsi="Calibri Light" w:cs="Calibri Light"/>
                <w:color w:val="000000"/>
              </w:rPr>
              <w:br/>
              <w:t xml:space="preserve">• Un échangeur à plaque  </w:t>
            </w:r>
            <w:r>
              <w:rPr>
                <w:rFonts w:ascii="Calibri Light" w:hAnsi="Calibri Light" w:cs="Calibri Light"/>
                <w:color w:val="000000"/>
              </w:rPr>
              <w:br/>
              <w:t>• Température d’entré EGF : -8°C</w:t>
            </w:r>
            <w:r>
              <w:rPr>
                <w:rFonts w:ascii="Calibri Light" w:hAnsi="Calibri Light" w:cs="Calibri Light"/>
                <w:color w:val="000000"/>
              </w:rPr>
              <w:br/>
              <w:t>• Température de sortie EGF : -4°C</w:t>
            </w:r>
            <w:r>
              <w:rPr>
                <w:rFonts w:ascii="Calibri Light" w:hAnsi="Calibri Light" w:cs="Calibri Light"/>
                <w:color w:val="000000"/>
              </w:rPr>
              <w:br/>
              <w:t xml:space="preserve">• Réservoir de liquide </w:t>
            </w:r>
            <w:r>
              <w:rPr>
                <w:rFonts w:ascii="Calibri Light" w:hAnsi="Calibri Light" w:cs="Calibri Light"/>
                <w:color w:val="000000"/>
              </w:rPr>
              <w:br/>
              <w:t>• Thermomètre entrée EGF (Eau glycolée froide)</w:t>
            </w:r>
            <w:r>
              <w:rPr>
                <w:rFonts w:ascii="Calibri Light" w:hAnsi="Calibri Light" w:cs="Calibri Light"/>
                <w:color w:val="000000"/>
              </w:rPr>
              <w:br/>
              <w:t>• Thermomètre sortie EGF</w:t>
            </w:r>
            <w:r>
              <w:rPr>
                <w:rFonts w:ascii="Calibri Light" w:hAnsi="Calibri Light" w:cs="Calibri Light"/>
                <w:color w:val="000000"/>
              </w:rPr>
              <w:br/>
              <w:t>• Manomètre basse pression</w:t>
            </w:r>
            <w:r>
              <w:rPr>
                <w:rFonts w:ascii="Calibri Light" w:hAnsi="Calibri Light" w:cs="Calibri Light"/>
                <w:color w:val="000000"/>
              </w:rPr>
              <w:br/>
              <w:t>• Manomètre haute pression</w:t>
            </w:r>
            <w:r>
              <w:rPr>
                <w:rFonts w:ascii="Calibri Light" w:hAnsi="Calibri Light" w:cs="Calibri Light"/>
                <w:color w:val="000000"/>
              </w:rPr>
              <w:br/>
              <w:t>• Prise de pression sur tous les tronçons de la tuyauterie</w:t>
            </w:r>
            <w:r>
              <w:rPr>
                <w:rFonts w:ascii="Calibri Light" w:hAnsi="Calibri Light" w:cs="Calibri Light"/>
                <w:color w:val="000000"/>
              </w:rPr>
              <w:br/>
              <w:t>• Etiquetage de tous les organes avec schémas synoptique collé</w:t>
            </w:r>
            <w:r>
              <w:rPr>
                <w:rFonts w:ascii="Calibri Light" w:hAnsi="Calibri Light" w:cs="Calibri Light"/>
                <w:color w:val="000000"/>
              </w:rPr>
              <w:br/>
              <w:t xml:space="preserve">• L’ensemble sera installé sur une Table en inox solide avec crédence Frontal </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r>
              <w:rPr>
                <w:rFonts w:ascii="Calibri Light" w:hAnsi="Calibri Light" w:cs="Calibri Light"/>
                <w:color w:val="000000"/>
              </w:rPr>
              <w:br/>
              <w:t>Avec toutes suggestions d'une mise en œuvre selon les règles de l'art.</w:t>
            </w:r>
          </w:p>
        </w:tc>
        <w:tc>
          <w:tcPr>
            <w:tcW w:w="1833" w:type="dxa"/>
            <w:tcBorders>
              <w:top w:val="single" w:sz="4" w:space="0" w:color="auto"/>
              <w:left w:val="nil"/>
              <w:bottom w:val="single" w:sz="4" w:space="0" w:color="auto"/>
              <w:right w:val="single" w:sz="4" w:space="0" w:color="auto"/>
            </w:tcBorders>
            <w:shd w:val="clear" w:color="auto" w:fill="auto"/>
          </w:tcPr>
          <w:p w:rsidR="00576676" w:rsidRPr="007E10C9" w:rsidRDefault="00576676"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576676" w:rsidRPr="007E10C9" w:rsidRDefault="00576676"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576676" w:rsidRPr="007E10C9" w:rsidRDefault="00576676"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576676" w:rsidRPr="007E10C9" w:rsidRDefault="00576676" w:rsidP="00675338">
            <w:pPr>
              <w:tabs>
                <w:tab w:val="left" w:pos="284"/>
              </w:tabs>
              <w:suppressAutoHyphens/>
              <w:autoSpaceDN w:val="0"/>
              <w:spacing w:line="360" w:lineRule="auto"/>
              <w:jc w:val="both"/>
              <w:textAlignment w:val="baseline"/>
              <w:rPr>
                <w:rFonts w:ascii="Century Gothic" w:hAnsi="Century Gothic"/>
                <w:b/>
                <w:sz w:val="22"/>
                <w:szCs w:val="22"/>
              </w:rPr>
            </w:pPr>
          </w:p>
        </w:tc>
      </w:tr>
      <w:tr w:rsidR="00675338" w:rsidRPr="007E10C9" w:rsidTr="00675338">
        <w:trPr>
          <w:trHeight w:val="1510"/>
          <w:jc w:val="center"/>
        </w:trPr>
        <w:tc>
          <w:tcPr>
            <w:tcW w:w="694" w:type="dxa"/>
            <w:tcBorders>
              <w:top w:val="single" w:sz="4" w:space="0" w:color="auto"/>
              <w:left w:val="single" w:sz="4" w:space="0" w:color="auto"/>
              <w:bottom w:val="single" w:sz="4" w:space="0" w:color="auto"/>
              <w:right w:val="single" w:sz="4" w:space="0" w:color="auto"/>
            </w:tcBorders>
            <w:shd w:val="clear" w:color="auto" w:fill="auto"/>
            <w:noWrap/>
          </w:tcPr>
          <w:p w:rsidR="00675338" w:rsidRPr="007E10C9" w:rsidRDefault="00675338" w:rsidP="00675338">
            <w:pPr>
              <w:tabs>
                <w:tab w:val="left" w:pos="284"/>
              </w:tabs>
              <w:suppressAutoHyphens/>
              <w:autoSpaceDN w:val="0"/>
              <w:jc w:val="center"/>
              <w:textAlignment w:val="baseline"/>
              <w:rPr>
                <w:rFonts w:ascii="Century Gothic" w:hAnsi="Century Gothic"/>
                <w:b/>
                <w:sz w:val="22"/>
                <w:szCs w:val="22"/>
              </w:rPr>
            </w:pPr>
            <w:r w:rsidRPr="007E10C9">
              <w:rPr>
                <w:rFonts w:ascii="Century Gothic" w:hAnsi="Century Gothic"/>
                <w:b/>
                <w:sz w:val="22"/>
                <w:szCs w:val="22"/>
              </w:rPr>
              <w:lastRenderedPageBreak/>
              <w:t>9</w:t>
            </w:r>
          </w:p>
        </w:tc>
        <w:tc>
          <w:tcPr>
            <w:tcW w:w="6672" w:type="dxa"/>
            <w:tcBorders>
              <w:top w:val="single" w:sz="4" w:space="0" w:color="auto"/>
              <w:left w:val="single" w:sz="4" w:space="0" w:color="auto"/>
              <w:bottom w:val="single" w:sz="4" w:space="0" w:color="auto"/>
              <w:right w:val="single" w:sz="4" w:space="0" w:color="auto"/>
            </w:tcBorders>
            <w:shd w:val="clear" w:color="auto" w:fill="auto"/>
            <w:vAlign w:val="center"/>
          </w:tcPr>
          <w:p w:rsidR="00675338" w:rsidRPr="00675338" w:rsidRDefault="00675338" w:rsidP="00675338">
            <w:pPr>
              <w:rPr>
                <w:rFonts w:ascii="Calibri Light" w:hAnsi="Calibri Light" w:cs="Calibri Light"/>
                <w:b/>
                <w:color w:val="000000"/>
                <w:u w:val="single"/>
              </w:rPr>
            </w:pPr>
            <w:r w:rsidRPr="00A43618">
              <w:rPr>
                <w:b/>
                <w:bCs/>
                <w:color w:val="000000"/>
                <w:u w:val="single"/>
              </w:rPr>
              <w:t>Maquette didactique pour le circuit frigorifique (dégivrage par gaz chaud)</w:t>
            </w:r>
            <w:r w:rsidRPr="00A43618">
              <w:rPr>
                <w:b/>
                <w:bCs/>
                <w:color w:val="000000"/>
                <w:u w:val="single"/>
              </w:rPr>
              <w:br/>
            </w:r>
            <w:r>
              <w:rPr>
                <w:rFonts w:ascii="Calibri Light" w:hAnsi="Calibri Light" w:cs="Calibri Light"/>
                <w:color w:val="000000"/>
              </w:rPr>
              <w:t>• Maquette montée sur châssis ou table, composé de :</w:t>
            </w:r>
            <w:r>
              <w:rPr>
                <w:rFonts w:ascii="Calibri Light" w:hAnsi="Calibri Light" w:cs="Calibri Light"/>
                <w:color w:val="000000"/>
              </w:rPr>
              <w:br/>
              <w:t>• Un compresseur Hermétique</w:t>
            </w:r>
            <w:r>
              <w:rPr>
                <w:rFonts w:ascii="Calibri Light" w:hAnsi="Calibri Light" w:cs="Calibri Light"/>
                <w:color w:val="000000"/>
              </w:rPr>
              <w:br/>
              <w:t>• Puissance frigorifique  : 2 kW (-6°C/35 Ext)</w:t>
            </w:r>
            <w:r>
              <w:rPr>
                <w:rFonts w:ascii="Calibri Light" w:hAnsi="Calibri Light" w:cs="Calibri Light"/>
                <w:color w:val="000000"/>
              </w:rPr>
              <w:br/>
              <w:t>• Un condenseur à air avec ventilateur démontable</w:t>
            </w:r>
            <w:r>
              <w:rPr>
                <w:rFonts w:ascii="Calibri Light" w:hAnsi="Calibri Light" w:cs="Calibri Light"/>
                <w:color w:val="000000"/>
              </w:rPr>
              <w:br/>
              <w:t>• Un réservoir de liquide HP</w:t>
            </w:r>
            <w:r>
              <w:rPr>
                <w:rFonts w:ascii="Calibri Light" w:hAnsi="Calibri Light" w:cs="Calibri Light"/>
                <w:color w:val="000000"/>
              </w:rPr>
              <w:br/>
              <w:t>• Une station de départ liquide : filtre a cartouche, voyant de liquide, vanne d’isolement, électrovanne, détendeur thermostatique</w:t>
            </w:r>
            <w:r>
              <w:rPr>
                <w:rFonts w:ascii="Calibri Light" w:hAnsi="Calibri Light" w:cs="Calibri Light"/>
                <w:color w:val="000000"/>
              </w:rPr>
              <w:br/>
              <w:t>• Un évaporateur cubique à simple flux avec ventilateur démontable</w:t>
            </w:r>
            <w:r>
              <w:rPr>
                <w:rFonts w:ascii="Calibri Light" w:hAnsi="Calibri Light" w:cs="Calibri Light"/>
                <w:color w:val="000000"/>
              </w:rPr>
              <w:br/>
              <w:t>• Manomètre basse pression</w:t>
            </w:r>
            <w:r>
              <w:rPr>
                <w:rFonts w:ascii="Calibri Light" w:hAnsi="Calibri Light" w:cs="Calibri Light"/>
                <w:color w:val="000000"/>
              </w:rPr>
              <w:br/>
              <w:t>• Manomètre haute pression</w:t>
            </w:r>
            <w:r>
              <w:rPr>
                <w:rFonts w:ascii="Calibri Light" w:hAnsi="Calibri Light" w:cs="Calibri Light"/>
                <w:color w:val="000000"/>
              </w:rPr>
              <w:br/>
              <w:t>• électrovannes d’inversion de cycle</w:t>
            </w:r>
            <w:r>
              <w:rPr>
                <w:rFonts w:ascii="Calibri Light" w:hAnsi="Calibri Light" w:cs="Calibri Light"/>
                <w:color w:val="000000"/>
              </w:rPr>
              <w:br/>
              <w:t>• Prise de pression sur tous les tronçons de la tuyauterie</w:t>
            </w:r>
            <w:r>
              <w:rPr>
                <w:rFonts w:ascii="Calibri Light" w:hAnsi="Calibri Light" w:cs="Calibri Light"/>
                <w:color w:val="000000"/>
              </w:rPr>
              <w:br/>
              <w:t>• Etiquetage de tous les organes avec schémas synoptique collé</w:t>
            </w:r>
            <w:r>
              <w:rPr>
                <w:rFonts w:ascii="Calibri Light" w:hAnsi="Calibri Light" w:cs="Calibri Light"/>
                <w:color w:val="000000"/>
              </w:rPr>
              <w:br/>
              <w:t>Avec toutes suggestions d'une mise en œuvre selon les règles de l'art.</w:t>
            </w:r>
            <w:r>
              <w:rPr>
                <w:rFonts w:ascii="Calibri Light" w:hAnsi="Calibri Light" w:cs="Calibri Light"/>
                <w:color w:val="000000"/>
              </w:rPr>
              <w:br/>
              <w:t>La prestation comprend notamment :</w:t>
            </w:r>
            <w:r>
              <w:rPr>
                <w:rFonts w:ascii="Calibri Light" w:hAnsi="Calibri Light" w:cs="Calibri Light"/>
                <w:color w:val="000000"/>
              </w:rPr>
              <w:br/>
              <w:t>• Manuel de travaux pratique en langue française</w:t>
            </w:r>
            <w:r>
              <w:rPr>
                <w:rFonts w:ascii="Calibri Light" w:hAnsi="Calibri Light" w:cs="Calibri Light"/>
                <w:color w:val="000000"/>
              </w:rPr>
              <w:br/>
              <w:t>• Formation des formateurs</w:t>
            </w:r>
            <w:r>
              <w:rPr>
                <w:rFonts w:ascii="Calibri Light" w:hAnsi="Calibri Light" w:cs="Calibri Light"/>
                <w:color w:val="000000"/>
              </w:rPr>
              <w:br/>
              <w:t>• Schéma synoptique et PID</w:t>
            </w:r>
            <w:r>
              <w:rPr>
                <w:rFonts w:ascii="Calibri Light" w:hAnsi="Calibri Light" w:cs="Calibri Light"/>
                <w:color w:val="000000"/>
              </w:rPr>
              <w:br/>
              <w:t>Avec toutes suggestions d'une mise en œuvre selon les règles de l'art.</w:t>
            </w:r>
          </w:p>
        </w:tc>
        <w:tc>
          <w:tcPr>
            <w:tcW w:w="1833"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Marque :</w:t>
            </w:r>
          </w:p>
          <w:p w:rsidR="00675338" w:rsidRPr="007E10C9" w:rsidRDefault="00675338" w:rsidP="00675338">
            <w:pPr>
              <w:tabs>
                <w:tab w:val="left" w:pos="284"/>
              </w:tabs>
              <w:suppressAutoHyphens/>
              <w:autoSpaceDN w:val="0"/>
              <w:textAlignment w:val="baseline"/>
              <w:rPr>
                <w:rFonts w:ascii="Century Gothic" w:hAnsi="Century Gothic"/>
                <w:b/>
                <w:sz w:val="22"/>
                <w:szCs w:val="22"/>
              </w:rPr>
            </w:pPr>
            <w:r w:rsidRPr="007E10C9">
              <w:rPr>
                <w:rFonts w:ascii="Century Gothic" w:hAnsi="Century Gothic"/>
                <w:b/>
                <w:sz w:val="22"/>
                <w:szCs w:val="22"/>
              </w:rPr>
              <w:t>Référence :</w:t>
            </w:r>
          </w:p>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r w:rsidRPr="007E10C9">
              <w:rPr>
                <w:rFonts w:ascii="Century Gothic" w:hAnsi="Century Gothic"/>
                <w:b/>
                <w:sz w:val="22"/>
                <w:szCs w:val="22"/>
              </w:rPr>
              <w:t>Caractéristique proposée :</w:t>
            </w:r>
          </w:p>
        </w:tc>
        <w:tc>
          <w:tcPr>
            <w:tcW w:w="1825" w:type="dxa"/>
            <w:tcBorders>
              <w:top w:val="single" w:sz="4" w:space="0" w:color="auto"/>
              <w:left w:val="nil"/>
              <w:bottom w:val="single" w:sz="4" w:space="0" w:color="auto"/>
              <w:right w:val="single" w:sz="4" w:space="0" w:color="auto"/>
            </w:tcBorders>
            <w:shd w:val="clear" w:color="auto" w:fill="auto"/>
          </w:tcPr>
          <w:p w:rsidR="00675338" w:rsidRPr="007E10C9" w:rsidRDefault="00675338" w:rsidP="00675338">
            <w:pPr>
              <w:tabs>
                <w:tab w:val="left" w:pos="284"/>
              </w:tabs>
              <w:suppressAutoHyphens/>
              <w:autoSpaceDN w:val="0"/>
              <w:spacing w:line="360" w:lineRule="auto"/>
              <w:jc w:val="both"/>
              <w:textAlignment w:val="baseline"/>
              <w:rPr>
                <w:rFonts w:ascii="Century Gothic" w:hAnsi="Century Gothic"/>
                <w:b/>
                <w:sz w:val="22"/>
                <w:szCs w:val="22"/>
              </w:rPr>
            </w:pPr>
          </w:p>
        </w:tc>
      </w:tr>
    </w:tbl>
    <w:p w:rsidR="007E10C9" w:rsidRPr="007E10C9" w:rsidRDefault="007E10C9" w:rsidP="007E10C9">
      <w:pPr>
        <w:rPr>
          <w:rFonts w:ascii="Century Gothic" w:hAnsi="Century Gothic"/>
          <w:b/>
          <w:bCs/>
          <w:sz w:val="40"/>
          <w:szCs w:val="22"/>
        </w:rPr>
      </w:pPr>
    </w:p>
    <w:p w:rsidR="007E10C9" w:rsidRPr="007E10C9" w:rsidRDefault="007E10C9" w:rsidP="007E10C9">
      <w:pPr>
        <w:rPr>
          <w:rFonts w:ascii="Century Gothic" w:hAnsi="Century Gothic"/>
          <w:b/>
          <w:bCs/>
          <w:sz w:val="40"/>
          <w:szCs w:val="22"/>
        </w:rPr>
      </w:pPr>
    </w:p>
    <w:p w:rsidR="007E10C9" w:rsidRPr="007E10C9" w:rsidRDefault="007E10C9" w:rsidP="007E10C9">
      <w:pPr>
        <w:widowControl w:val="0"/>
        <w:tabs>
          <w:tab w:val="left" w:pos="765"/>
        </w:tabs>
        <w:rPr>
          <w:rFonts w:ascii="Century Gothic" w:hAnsi="Century Gothic"/>
          <w:b/>
          <w:bCs/>
          <w:sz w:val="40"/>
          <w:szCs w:val="22"/>
          <w:u w:val="single"/>
        </w:rPr>
        <w:sectPr w:rsidR="007E10C9" w:rsidRPr="007E10C9" w:rsidSect="00624C06">
          <w:headerReference w:type="default" r:id="rId11"/>
          <w:footerReference w:type="default" r:id="rId12"/>
          <w:pgSz w:w="11906" w:h="16838"/>
          <w:pgMar w:top="1134" w:right="851" w:bottom="1134" w:left="851" w:header="709" w:footer="709" w:gutter="0"/>
          <w:cols w:space="708"/>
          <w:docGrid w:linePitch="360"/>
        </w:sectPr>
      </w:pPr>
    </w:p>
    <w:p w:rsidR="0054414A" w:rsidRPr="008755B0" w:rsidRDefault="007E10C9" w:rsidP="0054414A">
      <w:pPr>
        <w:widowControl w:val="0"/>
        <w:tabs>
          <w:tab w:val="left" w:pos="765"/>
        </w:tabs>
        <w:jc w:val="center"/>
        <w:rPr>
          <w:b/>
          <w:color w:val="000000" w:themeColor="text1"/>
          <w:sz w:val="28"/>
          <w:szCs w:val="28"/>
          <w:u w:val="single"/>
        </w:rPr>
      </w:pPr>
      <w:r w:rsidRPr="008755B0">
        <w:rPr>
          <w:rFonts w:ascii="Century Gothic" w:hAnsi="Century Gothic"/>
          <w:b/>
          <w:bCs/>
          <w:color w:val="000000" w:themeColor="text1"/>
          <w:sz w:val="28"/>
          <w:szCs w:val="28"/>
          <w:u w:val="single"/>
        </w:rPr>
        <w:lastRenderedPageBreak/>
        <w:t>BORDEREAU DES PRIX – DETAIL ESTIMATIF</w:t>
      </w:r>
    </w:p>
    <w:p w:rsidR="0054414A" w:rsidRPr="008755B0" w:rsidRDefault="0054414A" w:rsidP="0054414A">
      <w:pPr>
        <w:widowControl w:val="0"/>
        <w:tabs>
          <w:tab w:val="left" w:pos="765"/>
        </w:tabs>
        <w:jc w:val="center"/>
        <w:rPr>
          <w:b/>
          <w:color w:val="FF0000"/>
          <w:sz w:val="2"/>
          <w:szCs w:val="28"/>
          <w:u w:val="single"/>
        </w:rPr>
      </w:pPr>
    </w:p>
    <w:p w:rsidR="007E10C9" w:rsidRPr="008755B0" w:rsidRDefault="007E10C9" w:rsidP="003547FC">
      <w:pPr>
        <w:widowControl w:val="0"/>
        <w:tabs>
          <w:tab w:val="left" w:pos="765"/>
        </w:tabs>
        <w:jc w:val="center"/>
        <w:rPr>
          <w:rFonts w:ascii="Century Gothic" w:hAnsi="Century Gothic"/>
          <w:b/>
          <w:color w:val="FF0000"/>
          <w:u w:val="single"/>
        </w:rPr>
      </w:pPr>
      <w:r w:rsidRPr="008755B0">
        <w:rPr>
          <w:rFonts w:ascii="Century Gothic" w:hAnsi="Century Gothic"/>
          <w:b/>
          <w:color w:val="000000" w:themeColor="text1"/>
          <w:u w:val="single"/>
        </w:rPr>
        <w:t>Lot N°</w:t>
      </w:r>
      <w:r w:rsidR="0088423C" w:rsidRPr="008755B0">
        <w:rPr>
          <w:rFonts w:ascii="Century Gothic" w:hAnsi="Century Gothic"/>
          <w:b/>
          <w:color w:val="000000" w:themeColor="text1"/>
          <w:u w:val="single"/>
        </w:rPr>
        <w:t>3</w:t>
      </w:r>
      <w:r w:rsidRPr="008755B0">
        <w:rPr>
          <w:rFonts w:ascii="Century Gothic" w:hAnsi="Century Gothic"/>
          <w:b/>
          <w:color w:val="000000" w:themeColor="text1"/>
          <w:u w:val="single"/>
        </w:rPr>
        <w:t xml:space="preserve"> : </w:t>
      </w:r>
      <w:r w:rsidR="003547FC" w:rsidRPr="008755B0">
        <w:rPr>
          <w:rFonts w:ascii="Century Gothic" w:hAnsi="Century Gothic"/>
          <w:b/>
          <w:color w:val="000000" w:themeColor="text1"/>
          <w:u w:val="single"/>
        </w:rPr>
        <w:t>Equipements didactiques</w:t>
      </w:r>
    </w:p>
    <w:p w:rsidR="007E10C9" w:rsidRPr="00C94F5F" w:rsidRDefault="007E10C9" w:rsidP="007E10C9">
      <w:pPr>
        <w:rPr>
          <w:rFonts w:ascii="Century Gothic" w:hAnsi="Century Gothic"/>
          <w:b/>
          <w:color w:val="FF0000"/>
          <w:sz w:val="2"/>
          <w:szCs w:val="22"/>
        </w:rPr>
      </w:pPr>
    </w:p>
    <w:p w:rsidR="007E10C9" w:rsidRPr="008755B0" w:rsidRDefault="007E10C9" w:rsidP="007E10C9">
      <w:pPr>
        <w:tabs>
          <w:tab w:val="left" w:pos="284"/>
        </w:tabs>
        <w:suppressAutoHyphens/>
        <w:autoSpaceDN w:val="0"/>
        <w:jc w:val="both"/>
        <w:textAlignment w:val="baseline"/>
        <w:rPr>
          <w:rFonts w:ascii="Century Gothic" w:hAnsi="Century Gothic"/>
          <w:b/>
          <w:color w:val="FF0000"/>
          <w:sz w:val="2"/>
          <w:szCs w:val="22"/>
        </w:rPr>
      </w:pPr>
    </w:p>
    <w:tbl>
      <w:tblPr>
        <w:tblW w:w="12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88"/>
        <w:gridCol w:w="4116"/>
        <w:gridCol w:w="709"/>
        <w:gridCol w:w="567"/>
        <w:gridCol w:w="1134"/>
        <w:gridCol w:w="1134"/>
        <w:gridCol w:w="992"/>
        <w:gridCol w:w="992"/>
        <w:gridCol w:w="851"/>
        <w:gridCol w:w="990"/>
      </w:tblGrid>
      <w:tr w:rsidR="008755B0" w:rsidRPr="00E52954" w:rsidTr="008755B0">
        <w:trPr>
          <w:cantSplit/>
          <w:trHeight w:val="712"/>
          <w:tblHeader/>
          <w:jc w:val="center"/>
        </w:trPr>
        <w:tc>
          <w:tcPr>
            <w:tcW w:w="988"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4116"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709" w:type="dxa"/>
            <w:shd w:val="clear" w:color="auto" w:fill="BFBFBF" w:themeFill="background1" w:themeFillShade="BF"/>
            <w:tcMar>
              <w:top w:w="0" w:type="dxa"/>
              <w:left w:w="70" w:type="dxa"/>
              <w:bottom w:w="0" w:type="dxa"/>
              <w:right w:w="70" w:type="dxa"/>
            </w:tcMar>
            <w:vAlign w:val="center"/>
          </w:tcPr>
          <w:p w:rsidR="008755B0" w:rsidRPr="00E52954" w:rsidRDefault="008755B0" w:rsidP="0017588A">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567" w:type="dxa"/>
            <w:shd w:val="clear" w:color="auto" w:fill="BFBFBF" w:themeFill="background1" w:themeFillShade="BF"/>
            <w:vAlign w:val="center"/>
          </w:tcPr>
          <w:p w:rsidR="008755B0" w:rsidRPr="009B5A31" w:rsidRDefault="008755B0" w:rsidP="009B5A31">
            <w:pPr>
              <w:jc w:val="center"/>
              <w:rPr>
                <w:rFonts w:ascii="Century Gothic" w:hAnsi="Century Gothic"/>
                <w:b/>
                <w:sz w:val="16"/>
                <w:szCs w:val="16"/>
              </w:rPr>
            </w:pPr>
            <w:r w:rsidRPr="009B5A31">
              <w:rPr>
                <w:rFonts w:ascii="Century Gothic" w:hAnsi="Century Gothic"/>
                <w:b/>
                <w:sz w:val="16"/>
                <w:szCs w:val="16"/>
              </w:rPr>
              <w:t>(1)</w:t>
            </w:r>
          </w:p>
          <w:p w:rsidR="008755B0" w:rsidRPr="00E52954" w:rsidRDefault="008755B0" w:rsidP="009B5A31">
            <w:pPr>
              <w:jc w:val="center"/>
              <w:rPr>
                <w:rFonts w:ascii="Century Gothic" w:hAnsi="Century Gothic"/>
                <w:b/>
                <w:sz w:val="18"/>
                <w:szCs w:val="18"/>
                <w:lang w:val="fr-CA"/>
              </w:rPr>
            </w:pPr>
            <w:r w:rsidRPr="009B5A31">
              <w:rPr>
                <w:rFonts w:ascii="Century Gothic" w:hAnsi="Century Gothic"/>
                <w:b/>
                <w:sz w:val="16"/>
                <w:szCs w:val="16"/>
              </w:rPr>
              <w:t>QTE</w:t>
            </w:r>
          </w:p>
        </w:tc>
        <w:tc>
          <w:tcPr>
            <w:tcW w:w="1134" w:type="dxa"/>
            <w:shd w:val="clear" w:color="auto" w:fill="BFBFBF" w:themeFill="background1" w:themeFillShade="BF"/>
            <w:vAlign w:val="center"/>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(2)</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 xml:space="preserve">Prix unitaire </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HT/HDD/HTVA</w:t>
            </w:r>
          </w:p>
          <w:p w:rsidR="008755B0" w:rsidRPr="00E52954" w:rsidRDefault="008755B0" w:rsidP="0017588A">
            <w:pPr>
              <w:jc w:val="center"/>
              <w:rPr>
                <w:rFonts w:ascii="Century Gothic" w:hAnsi="Century Gothic"/>
                <w:b/>
                <w:sz w:val="16"/>
                <w:szCs w:val="16"/>
              </w:rPr>
            </w:pPr>
          </w:p>
        </w:tc>
        <w:tc>
          <w:tcPr>
            <w:tcW w:w="1134"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 HT/HDD/HTVA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(3) = (1) x (2)</w:t>
            </w:r>
          </w:p>
        </w:tc>
        <w:tc>
          <w:tcPr>
            <w:tcW w:w="992"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(4)</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Droits de Douanes sur (3)</w:t>
            </w:r>
          </w:p>
          <w:p w:rsidR="008755B0" w:rsidRPr="00E52954" w:rsidRDefault="008755B0" w:rsidP="0017588A">
            <w:pPr>
              <w:jc w:val="center"/>
              <w:rPr>
                <w:rFonts w:ascii="Century Gothic" w:hAnsi="Century Gothic"/>
                <w:b/>
                <w:sz w:val="16"/>
                <w:szCs w:val="16"/>
              </w:rPr>
            </w:pPr>
          </w:p>
        </w:tc>
        <w:tc>
          <w:tcPr>
            <w:tcW w:w="992"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(5)</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Prix total</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rsidR="008755B0" w:rsidRPr="00E52954" w:rsidRDefault="008755B0" w:rsidP="0017588A">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51"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(6)</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TVA</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Appliquée</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sur (5)</w:t>
            </w:r>
          </w:p>
        </w:tc>
        <w:tc>
          <w:tcPr>
            <w:tcW w:w="990" w:type="dxa"/>
            <w:shd w:val="clear" w:color="auto" w:fill="BFBFBF" w:themeFill="background1" w:themeFillShade="BF"/>
          </w:tcPr>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Montant TTC</w:t>
            </w:r>
          </w:p>
          <w:p w:rsidR="008755B0" w:rsidRPr="00E52954" w:rsidRDefault="008755B0" w:rsidP="0017588A">
            <w:pPr>
              <w:jc w:val="center"/>
              <w:rPr>
                <w:rFonts w:ascii="Century Gothic" w:hAnsi="Century Gothic"/>
                <w:b/>
                <w:sz w:val="16"/>
                <w:szCs w:val="16"/>
              </w:rPr>
            </w:pPr>
            <w:r w:rsidRPr="00E52954">
              <w:rPr>
                <w:rFonts w:ascii="Century Gothic" w:hAnsi="Century Gothic"/>
                <w:b/>
                <w:sz w:val="16"/>
                <w:szCs w:val="16"/>
              </w:rPr>
              <w:t>(7) = (5)+(6)</w:t>
            </w:r>
          </w:p>
        </w:tc>
      </w:tr>
      <w:tr w:rsidR="008755B0" w:rsidRPr="00E52954" w:rsidTr="008755B0">
        <w:trPr>
          <w:cantSplit/>
          <w:trHeight w:val="571"/>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1</w:t>
            </w:r>
          </w:p>
        </w:tc>
        <w:tc>
          <w:tcPr>
            <w:tcW w:w="4116" w:type="dxa"/>
            <w:tcBorders>
              <w:top w:val="single" w:sz="4" w:space="0" w:color="auto"/>
              <w:left w:val="single" w:sz="4" w:space="0" w:color="auto"/>
              <w:bottom w:val="single" w:sz="4" w:space="0" w:color="000000"/>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Banc pour l’étude des composants et des pannes dans les installations frigorifique</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2</w:t>
            </w:r>
          </w:p>
        </w:tc>
        <w:tc>
          <w:tcPr>
            <w:tcW w:w="4116"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Modèle didactique en coupe d’un compresseur frigorifique semi-hermétique</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3</w:t>
            </w:r>
          </w:p>
        </w:tc>
        <w:tc>
          <w:tcPr>
            <w:tcW w:w="4116"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Modèle didactique en coupe d’un compresseur frigorifique hermétique</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0"/>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4</w:t>
            </w:r>
          </w:p>
        </w:tc>
        <w:tc>
          <w:tcPr>
            <w:tcW w:w="4116"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Modèle didactique en coupe d’un compresseur frigorifique à vis</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5</w:t>
            </w:r>
          </w:p>
        </w:tc>
        <w:tc>
          <w:tcPr>
            <w:tcW w:w="4116"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Modèle didactique en coupe d’un compresseur frigorifique scroll</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6</w:t>
            </w:r>
          </w:p>
        </w:tc>
        <w:tc>
          <w:tcPr>
            <w:tcW w:w="4116"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Modèle didactique en coupe d’un compresseur frigorifique semi-hermétique bi-étagé</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7</w:t>
            </w:r>
          </w:p>
        </w:tc>
        <w:tc>
          <w:tcPr>
            <w:tcW w:w="4116"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Maquette didactique pour le circuit frigorifique (détente directe)</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8</w:t>
            </w:r>
          </w:p>
        </w:tc>
        <w:tc>
          <w:tcPr>
            <w:tcW w:w="4116" w:type="dxa"/>
            <w:tcBorders>
              <w:top w:val="single" w:sz="4" w:space="0" w:color="auto"/>
              <w:left w:val="single" w:sz="4" w:space="0" w:color="auto"/>
              <w:bottom w:val="nil"/>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Maquette didactique pour le circuit frigorifique (détente indirecte)</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519"/>
          <w:jc w:val="center"/>
        </w:trPr>
        <w:tc>
          <w:tcPr>
            <w:tcW w:w="988" w:type="dxa"/>
            <w:shd w:val="clear" w:color="auto" w:fill="auto"/>
            <w:tcMar>
              <w:top w:w="0" w:type="dxa"/>
              <w:left w:w="70" w:type="dxa"/>
              <w:bottom w:w="0" w:type="dxa"/>
              <w:right w:w="70" w:type="dxa"/>
            </w:tcMar>
            <w:vAlign w:val="center"/>
          </w:tcPr>
          <w:p w:rsidR="008755B0" w:rsidRPr="008755B0" w:rsidRDefault="008755B0" w:rsidP="0017588A">
            <w:pPr>
              <w:jc w:val="center"/>
              <w:rPr>
                <w:b/>
                <w:bCs/>
                <w:color w:val="000000"/>
                <w:sz w:val="20"/>
                <w:szCs w:val="20"/>
              </w:rPr>
            </w:pPr>
            <w:r w:rsidRPr="008755B0">
              <w:rPr>
                <w:b/>
                <w:bCs/>
                <w:color w:val="000000"/>
                <w:sz w:val="20"/>
                <w:szCs w:val="20"/>
              </w:rPr>
              <w:t>9</w:t>
            </w:r>
          </w:p>
        </w:tc>
        <w:tc>
          <w:tcPr>
            <w:tcW w:w="411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8755B0" w:rsidRPr="00946CB5" w:rsidRDefault="008755B0" w:rsidP="00802685">
            <w:pPr>
              <w:rPr>
                <w:b/>
                <w:bCs/>
                <w:color w:val="000000" w:themeColor="text1"/>
                <w:sz w:val="20"/>
                <w:szCs w:val="20"/>
              </w:rPr>
            </w:pPr>
            <w:r w:rsidRPr="00946CB5">
              <w:rPr>
                <w:b/>
                <w:bCs/>
                <w:color w:val="000000" w:themeColor="text1"/>
                <w:sz w:val="20"/>
                <w:szCs w:val="20"/>
              </w:rPr>
              <w:t>Maquette didactique pour le circuit frigorifique (dégivrage par gaz chaud)</w:t>
            </w:r>
          </w:p>
        </w:tc>
        <w:tc>
          <w:tcPr>
            <w:tcW w:w="709" w:type="dxa"/>
            <w:shd w:val="clear" w:color="auto" w:fill="auto"/>
            <w:tcMar>
              <w:top w:w="0" w:type="dxa"/>
              <w:left w:w="70" w:type="dxa"/>
              <w:bottom w:w="0" w:type="dxa"/>
              <w:right w:w="70" w:type="dxa"/>
            </w:tcMar>
            <w:vAlign w:val="center"/>
          </w:tcPr>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U</w:t>
            </w:r>
          </w:p>
        </w:tc>
        <w:tc>
          <w:tcPr>
            <w:tcW w:w="567" w:type="dxa"/>
          </w:tcPr>
          <w:p w:rsidR="008755B0" w:rsidRPr="008755B0" w:rsidRDefault="008755B0" w:rsidP="0017588A">
            <w:pPr>
              <w:jc w:val="center"/>
              <w:rPr>
                <w:rFonts w:ascii="Century Gothic" w:hAnsi="Century Gothic"/>
                <w:b/>
                <w:color w:val="000000" w:themeColor="text1"/>
                <w:sz w:val="12"/>
                <w:szCs w:val="20"/>
              </w:rPr>
            </w:pPr>
          </w:p>
          <w:p w:rsidR="008755B0" w:rsidRPr="008755B0" w:rsidRDefault="008755B0" w:rsidP="0017588A">
            <w:pPr>
              <w:jc w:val="center"/>
              <w:rPr>
                <w:rFonts w:ascii="Century Gothic" w:hAnsi="Century Gothic"/>
                <w:b/>
                <w:color w:val="000000" w:themeColor="text1"/>
                <w:sz w:val="20"/>
                <w:szCs w:val="20"/>
              </w:rPr>
            </w:pPr>
            <w:r w:rsidRPr="008755B0">
              <w:rPr>
                <w:rFonts w:ascii="Century Gothic" w:hAnsi="Century Gothic"/>
                <w:b/>
                <w:color w:val="000000" w:themeColor="text1"/>
                <w:sz w:val="20"/>
                <w:szCs w:val="20"/>
              </w:rPr>
              <w:t>4</w:t>
            </w:r>
          </w:p>
        </w:tc>
        <w:tc>
          <w:tcPr>
            <w:tcW w:w="1134" w:type="dxa"/>
          </w:tcPr>
          <w:p w:rsidR="008755B0" w:rsidRPr="00946CB5" w:rsidRDefault="008755B0" w:rsidP="0017588A">
            <w:pPr>
              <w:jc w:val="center"/>
              <w:rPr>
                <w:rFonts w:cs="Calibri"/>
                <w:color w:val="000000" w:themeColor="text1"/>
                <w:sz w:val="20"/>
                <w:szCs w:val="20"/>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r w:rsidR="008755B0" w:rsidRPr="00E52954" w:rsidTr="008755B0">
        <w:trPr>
          <w:cantSplit/>
          <w:trHeight w:val="437"/>
          <w:jc w:val="center"/>
        </w:trPr>
        <w:tc>
          <w:tcPr>
            <w:tcW w:w="6380" w:type="dxa"/>
            <w:gridSpan w:val="4"/>
            <w:shd w:val="clear" w:color="auto" w:fill="auto"/>
            <w:tcMar>
              <w:top w:w="0" w:type="dxa"/>
              <w:left w:w="70" w:type="dxa"/>
              <w:bottom w:w="0" w:type="dxa"/>
              <w:right w:w="70" w:type="dxa"/>
            </w:tcMar>
            <w:vAlign w:val="center"/>
          </w:tcPr>
          <w:p w:rsidR="008755B0" w:rsidRPr="00E52954" w:rsidRDefault="008755B0" w:rsidP="0017588A">
            <w:pPr>
              <w:rPr>
                <w:rFonts w:ascii="Century Gothic" w:hAnsi="Century Gothic"/>
                <w:b/>
                <w:sz w:val="22"/>
                <w:szCs w:val="22"/>
              </w:rPr>
            </w:pPr>
            <w:r w:rsidRPr="00E52954">
              <w:rPr>
                <w:rFonts w:ascii="Century Gothic" w:hAnsi="Century Gothic"/>
                <w:b/>
                <w:sz w:val="20"/>
                <w:szCs w:val="16"/>
              </w:rPr>
              <w:t>MONTANT TOTAL =</w:t>
            </w:r>
          </w:p>
        </w:tc>
        <w:tc>
          <w:tcPr>
            <w:tcW w:w="1134" w:type="dxa"/>
          </w:tcPr>
          <w:p w:rsidR="008755B0" w:rsidRPr="00E52954" w:rsidRDefault="008755B0" w:rsidP="0017588A">
            <w:pPr>
              <w:rPr>
                <w:rFonts w:cs="Calibri"/>
                <w:color w:val="000000"/>
                <w:sz w:val="28"/>
              </w:rPr>
            </w:pPr>
          </w:p>
        </w:tc>
        <w:tc>
          <w:tcPr>
            <w:tcW w:w="1134" w:type="dxa"/>
            <w:vAlign w:val="center"/>
          </w:tcPr>
          <w:p w:rsidR="008755B0" w:rsidRPr="00E52954" w:rsidRDefault="008755B0" w:rsidP="0017588A">
            <w:pPr>
              <w:rPr>
                <w:rFonts w:cs="Calibri"/>
                <w:color w:val="000000"/>
                <w:sz w:val="28"/>
              </w:rPr>
            </w:pPr>
          </w:p>
        </w:tc>
        <w:tc>
          <w:tcPr>
            <w:tcW w:w="992" w:type="dxa"/>
          </w:tcPr>
          <w:p w:rsidR="008755B0" w:rsidRPr="00E52954" w:rsidRDefault="008755B0" w:rsidP="0017588A">
            <w:pPr>
              <w:jc w:val="center"/>
              <w:rPr>
                <w:rFonts w:ascii="Century Gothic" w:hAnsi="Century Gothic"/>
                <w:b/>
                <w:sz w:val="28"/>
                <w:szCs w:val="22"/>
              </w:rPr>
            </w:pPr>
          </w:p>
        </w:tc>
        <w:tc>
          <w:tcPr>
            <w:tcW w:w="992" w:type="dxa"/>
          </w:tcPr>
          <w:p w:rsidR="008755B0" w:rsidRPr="00E52954" w:rsidRDefault="008755B0" w:rsidP="0017588A">
            <w:pPr>
              <w:jc w:val="center"/>
              <w:rPr>
                <w:rFonts w:ascii="Century Gothic" w:hAnsi="Century Gothic"/>
                <w:b/>
                <w:sz w:val="28"/>
                <w:szCs w:val="22"/>
              </w:rPr>
            </w:pPr>
          </w:p>
        </w:tc>
        <w:tc>
          <w:tcPr>
            <w:tcW w:w="851" w:type="dxa"/>
          </w:tcPr>
          <w:p w:rsidR="008755B0" w:rsidRPr="00E52954" w:rsidRDefault="008755B0" w:rsidP="0017588A">
            <w:pPr>
              <w:jc w:val="center"/>
              <w:rPr>
                <w:rFonts w:ascii="Century Gothic" w:hAnsi="Century Gothic"/>
                <w:b/>
                <w:sz w:val="28"/>
                <w:szCs w:val="22"/>
              </w:rPr>
            </w:pPr>
          </w:p>
        </w:tc>
        <w:tc>
          <w:tcPr>
            <w:tcW w:w="990" w:type="dxa"/>
          </w:tcPr>
          <w:p w:rsidR="008755B0" w:rsidRPr="00E52954" w:rsidRDefault="008755B0" w:rsidP="0017588A">
            <w:pPr>
              <w:jc w:val="center"/>
              <w:rPr>
                <w:rFonts w:ascii="Century Gothic" w:hAnsi="Century Gothic"/>
                <w:b/>
                <w:sz w:val="28"/>
                <w:szCs w:val="22"/>
              </w:rPr>
            </w:pPr>
          </w:p>
        </w:tc>
      </w:tr>
    </w:tbl>
    <w:p w:rsidR="007E10C9" w:rsidRPr="008755B0" w:rsidRDefault="007E10C9" w:rsidP="007E10C9">
      <w:pPr>
        <w:autoSpaceDE w:val="0"/>
        <w:autoSpaceDN w:val="0"/>
        <w:adjustRightInd w:val="0"/>
        <w:rPr>
          <w:color w:val="FF0000"/>
          <w:sz w:val="14"/>
        </w:rPr>
      </w:pPr>
    </w:p>
    <w:p w:rsidR="007E10C9" w:rsidRPr="008755B0" w:rsidRDefault="007E10C9" w:rsidP="007E10C9">
      <w:pPr>
        <w:rPr>
          <w:b/>
          <w:bCs/>
          <w:color w:val="000000" w:themeColor="text1"/>
          <w:sz w:val="18"/>
          <w:szCs w:val="18"/>
        </w:rPr>
      </w:pPr>
      <w:r w:rsidRPr="008755B0">
        <w:rPr>
          <w:rFonts w:ascii="Century Gothic" w:hAnsi="Century Gothic"/>
          <w:b/>
          <w:color w:val="000000" w:themeColor="text1"/>
          <w:sz w:val="18"/>
          <w:szCs w:val="18"/>
        </w:rPr>
        <w:t>Important : Vu que les prestations objet du présent appel d’offres sont destinées uniquement à la formation professionnelle, il y a lieu de proposer des prix préférentiels à ce sujet.</w:t>
      </w:r>
    </w:p>
    <w:p w:rsidR="007E10C9" w:rsidRPr="008755B0" w:rsidRDefault="007E10C9" w:rsidP="007E10C9">
      <w:pPr>
        <w:rPr>
          <w:b/>
          <w:bCs/>
          <w:color w:val="000000" w:themeColor="text1"/>
          <w:sz w:val="18"/>
          <w:szCs w:val="18"/>
        </w:rPr>
      </w:pPr>
    </w:p>
    <w:p w:rsidR="007E10C9" w:rsidRPr="00C94F5F" w:rsidRDefault="007E10C9" w:rsidP="007E10C9">
      <w:pPr>
        <w:rPr>
          <w:b/>
          <w:bCs/>
          <w:color w:val="FF0000"/>
          <w:sz w:val="8"/>
          <w:szCs w:val="22"/>
        </w:rPr>
      </w:pPr>
    </w:p>
    <w:p w:rsidR="00D95110" w:rsidRPr="003672C5" w:rsidRDefault="007E10C9" w:rsidP="003672C5">
      <w:pPr>
        <w:rPr>
          <w:rFonts w:ascii="Century Gothic" w:hAnsi="Century Gothic"/>
          <w:b/>
          <w:color w:val="000000" w:themeColor="text1"/>
          <w:sz w:val="20"/>
          <w:szCs w:val="20"/>
        </w:rPr>
        <w:sectPr w:rsidR="00D95110" w:rsidRPr="003672C5" w:rsidSect="007E10C9">
          <w:pgSz w:w="16838" w:h="11906" w:orient="landscape"/>
          <w:pgMar w:top="1134" w:right="1418" w:bottom="1134" w:left="1418" w:header="284" w:footer="709" w:gutter="0"/>
          <w:cols w:space="708"/>
          <w:docGrid w:linePitch="360"/>
        </w:sectPr>
      </w:pPr>
      <w:r w:rsidRPr="008755B0">
        <w:rPr>
          <w:b/>
          <w:snapToGrid w:val="0"/>
          <w:color w:val="000000" w:themeColor="text1"/>
          <w:sz w:val="20"/>
          <w:szCs w:val="20"/>
        </w:rPr>
        <w:t xml:space="preserve">    </w:t>
      </w:r>
      <w:r w:rsidR="00547F92" w:rsidRPr="008755B0">
        <w:rPr>
          <w:rFonts w:ascii="Century Gothic" w:hAnsi="Century Gothic"/>
          <w:b/>
          <w:color w:val="000000" w:themeColor="text1"/>
          <w:sz w:val="20"/>
          <w:szCs w:val="20"/>
        </w:rPr>
        <w:t>Fait à</w:t>
      </w:r>
      <w:r w:rsidRPr="008755B0">
        <w:rPr>
          <w:rFonts w:ascii="Century Gothic" w:hAnsi="Century Gothic"/>
          <w:b/>
          <w:color w:val="000000" w:themeColor="text1"/>
          <w:sz w:val="20"/>
          <w:szCs w:val="20"/>
        </w:rPr>
        <w:t xml:space="preserve"> ……………………… le ………………………………</w:t>
      </w:r>
      <w:r w:rsidRPr="008755B0">
        <w:rPr>
          <w:b/>
          <w:bCs/>
          <w:color w:val="000000" w:themeColor="text1"/>
          <w:kern w:val="36"/>
          <w:sz w:val="20"/>
          <w:szCs w:val="20"/>
        </w:rPr>
        <w:t xml:space="preserve">                                            </w:t>
      </w:r>
      <w:r w:rsidR="006E1F7C">
        <w:rPr>
          <w:b/>
          <w:bCs/>
          <w:color w:val="000000" w:themeColor="text1"/>
          <w:kern w:val="36"/>
          <w:sz w:val="20"/>
          <w:szCs w:val="20"/>
        </w:rPr>
        <w:t xml:space="preserve">                              </w:t>
      </w:r>
      <w:r w:rsidRPr="008755B0">
        <w:rPr>
          <w:b/>
          <w:bCs/>
          <w:color w:val="000000" w:themeColor="text1"/>
          <w:kern w:val="36"/>
          <w:sz w:val="20"/>
          <w:szCs w:val="20"/>
        </w:rPr>
        <w:t xml:space="preserve"> </w:t>
      </w:r>
      <w:r w:rsidRPr="008755B0">
        <w:rPr>
          <w:rFonts w:ascii="Century Gothic" w:hAnsi="Century Gothic"/>
          <w:b/>
          <w:color w:val="000000" w:themeColor="text1"/>
          <w:sz w:val="20"/>
          <w:szCs w:val="20"/>
        </w:rPr>
        <w:t>Signature et cachet du concurrent</w:t>
      </w:r>
    </w:p>
    <w:p w:rsidR="00543897" w:rsidRDefault="00543897" w:rsidP="003672C5">
      <w:pPr>
        <w:tabs>
          <w:tab w:val="left" w:pos="284"/>
        </w:tabs>
        <w:suppressAutoHyphens/>
        <w:autoSpaceDN w:val="0"/>
        <w:jc w:val="both"/>
        <w:textAlignment w:val="baseline"/>
        <w:rPr>
          <w:rFonts w:ascii="Century Gothic" w:hAnsi="Century Gothic"/>
          <w:b/>
          <w:sz w:val="32"/>
          <w:szCs w:val="22"/>
          <w:u w:val="single"/>
        </w:rPr>
      </w:pPr>
      <w:bookmarkStart w:id="0" w:name="_GoBack"/>
      <w:bookmarkEnd w:id="0"/>
    </w:p>
    <w:p w:rsidR="003672C5" w:rsidRDefault="003672C5" w:rsidP="003672C5">
      <w:pPr>
        <w:tabs>
          <w:tab w:val="left" w:pos="284"/>
        </w:tabs>
        <w:suppressAutoHyphens/>
        <w:autoSpaceDN w:val="0"/>
        <w:jc w:val="both"/>
        <w:textAlignment w:val="baseline"/>
        <w:rPr>
          <w:rFonts w:ascii="Century Gothic" w:hAnsi="Century Gothic"/>
          <w:b/>
          <w:sz w:val="32"/>
          <w:szCs w:val="22"/>
          <w:u w:val="single"/>
        </w:rPr>
      </w:pPr>
    </w:p>
    <w:sectPr w:rsidR="003672C5" w:rsidSect="00ED53AA">
      <w:headerReference w:type="default" r:id="rId1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17C" w:rsidRDefault="00FE417C">
      <w:r>
        <w:separator/>
      </w:r>
    </w:p>
  </w:endnote>
  <w:endnote w:type="continuationSeparator" w:id="0">
    <w:p w:rsidR="00FE417C" w:rsidRDefault="00FE4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8A" w:rsidRPr="001E010D" w:rsidRDefault="0017588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CF3B73">
      <w:rPr>
        <w:b/>
        <w:noProof/>
        <w:sz w:val="14"/>
      </w:rPr>
      <w:t>11</w:t>
    </w:r>
    <w:r w:rsidRPr="001E010D">
      <w:rPr>
        <w:b/>
        <w:sz w:val="14"/>
      </w:rPr>
      <w:fldChar w:fldCharType="end"/>
    </w:r>
  </w:p>
  <w:p w:rsidR="0017588A" w:rsidRDefault="0017588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88A" w:rsidRPr="001E010D" w:rsidRDefault="0017588A">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CF3B73">
      <w:rPr>
        <w:b/>
        <w:noProof/>
        <w:sz w:val="14"/>
      </w:rPr>
      <w:t>13</w:t>
    </w:r>
    <w:r w:rsidRPr="001E010D">
      <w:rPr>
        <w:b/>
        <w:sz w:val="14"/>
      </w:rPr>
      <w:fldChar w:fldCharType="end"/>
    </w:r>
  </w:p>
  <w:p w:rsidR="0017588A" w:rsidRDefault="0017588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17C" w:rsidRDefault="00FE417C">
      <w:r>
        <w:separator/>
      </w:r>
    </w:p>
  </w:footnote>
  <w:footnote w:type="continuationSeparator" w:id="0">
    <w:p w:rsidR="00FE417C" w:rsidRDefault="00FE41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17588A" w:rsidRPr="00624C06" w:rsidTr="006407FC">
      <w:trPr>
        <w:trHeight w:val="1276"/>
      </w:trPr>
      <w:tc>
        <w:tcPr>
          <w:tcW w:w="5217" w:type="dxa"/>
        </w:tcPr>
        <w:p w:rsidR="0017588A" w:rsidRPr="00624C06" w:rsidRDefault="0017588A"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20DBB565" wp14:editId="27CAB48A">
                <wp:extent cx="1569673" cy="733331"/>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7588A" w:rsidRDefault="0017588A" w:rsidP="00624C06">
          <w:pPr>
            <w:rPr>
              <w:b/>
              <w:bCs/>
              <w:sz w:val="28"/>
              <w:szCs w:val="28"/>
            </w:rPr>
          </w:pPr>
        </w:p>
        <w:p w:rsidR="0017588A" w:rsidRPr="00624C06" w:rsidRDefault="0017588A" w:rsidP="00624C06">
          <w:pPr>
            <w:rPr>
              <w:b/>
              <w:bCs/>
              <w:sz w:val="28"/>
              <w:szCs w:val="28"/>
            </w:rPr>
          </w:pPr>
        </w:p>
      </w:tc>
      <w:tc>
        <w:tcPr>
          <w:tcW w:w="5217" w:type="dxa"/>
        </w:tcPr>
        <w:p w:rsidR="0017588A" w:rsidRPr="00624C06" w:rsidRDefault="0017588A"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267CEB99" wp14:editId="216721C7">
                <wp:extent cx="995881" cy="94156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17588A" w:rsidRPr="00624C06" w:rsidRDefault="0017588A" w:rsidP="00624C06">
          <w:pPr>
            <w:tabs>
              <w:tab w:val="left" w:pos="3117"/>
              <w:tab w:val="right" w:pos="4688"/>
            </w:tabs>
            <w:rPr>
              <w:sz w:val="16"/>
              <w:szCs w:val="16"/>
            </w:rPr>
          </w:pPr>
          <w:r w:rsidRPr="00624C06">
            <w:rPr>
              <w:sz w:val="16"/>
              <w:szCs w:val="16"/>
            </w:rPr>
            <w:tab/>
          </w:r>
        </w:p>
      </w:tc>
    </w:tr>
  </w:tbl>
  <w:p w:rsidR="0017588A" w:rsidRDefault="0017588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5217"/>
      <w:gridCol w:w="5217"/>
    </w:tblGrid>
    <w:tr w:rsidR="0017588A" w:rsidRPr="00624C06" w:rsidTr="006407FC">
      <w:trPr>
        <w:trHeight w:val="1276"/>
      </w:trPr>
      <w:tc>
        <w:tcPr>
          <w:tcW w:w="5217" w:type="dxa"/>
        </w:tcPr>
        <w:p w:rsidR="0017588A" w:rsidRPr="00624C06" w:rsidRDefault="0017588A" w:rsidP="00624C06">
          <w:pPr>
            <w:rPr>
              <w:rFonts w:ascii="Century Gothic" w:hAnsi="Century Gothic"/>
              <w:b/>
              <w:bCs/>
              <w:color w:val="FF0000"/>
              <w:sz w:val="28"/>
              <w:szCs w:val="28"/>
            </w:rPr>
          </w:pPr>
          <w:r w:rsidRPr="00624C06">
            <w:rPr>
              <w:rFonts w:ascii="Century Gothic" w:hAnsi="Century Gothic"/>
              <w:b/>
              <w:bCs/>
              <w:color w:val="FF0000"/>
              <w:sz w:val="28"/>
              <w:szCs w:val="28"/>
            </w:rPr>
            <w:t xml:space="preserve">  </w:t>
          </w:r>
          <w:r w:rsidRPr="00BA1A5F">
            <w:rPr>
              <w:b/>
              <w:bCs/>
              <w:noProof/>
              <w:sz w:val="16"/>
              <w:szCs w:val="16"/>
            </w:rPr>
            <w:drawing>
              <wp:inline distT="0" distB="0" distL="0" distR="0" wp14:anchorId="63C4BB0F" wp14:editId="0D491FD2">
                <wp:extent cx="1569673" cy="733331"/>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17588A" w:rsidRDefault="0017588A" w:rsidP="00624C06">
          <w:pPr>
            <w:rPr>
              <w:b/>
              <w:bCs/>
              <w:sz w:val="28"/>
              <w:szCs w:val="28"/>
            </w:rPr>
          </w:pPr>
        </w:p>
        <w:p w:rsidR="0017588A" w:rsidRPr="00624C06" w:rsidRDefault="0017588A" w:rsidP="00624C06">
          <w:pPr>
            <w:rPr>
              <w:b/>
              <w:bCs/>
              <w:sz w:val="28"/>
              <w:szCs w:val="28"/>
            </w:rPr>
          </w:pPr>
        </w:p>
      </w:tc>
      <w:tc>
        <w:tcPr>
          <w:tcW w:w="5217" w:type="dxa"/>
        </w:tcPr>
        <w:p w:rsidR="0017588A" w:rsidRPr="00624C06" w:rsidRDefault="0017588A" w:rsidP="00624C06">
          <w:pPr>
            <w:tabs>
              <w:tab w:val="left" w:pos="3117"/>
              <w:tab w:val="right" w:pos="4688"/>
            </w:tabs>
            <w:rPr>
              <w:sz w:val="16"/>
              <w:szCs w:val="16"/>
            </w:rPr>
          </w:pPr>
          <w:r w:rsidRPr="00624C06">
            <w:rPr>
              <w:sz w:val="16"/>
              <w:szCs w:val="16"/>
            </w:rPr>
            <w:tab/>
          </w:r>
          <w:r w:rsidRPr="00624C06">
            <w:rPr>
              <w:noProof/>
              <w:sz w:val="16"/>
              <w:szCs w:val="16"/>
            </w:rPr>
            <w:drawing>
              <wp:inline distT="0" distB="0" distL="0" distR="0" wp14:anchorId="495667F2" wp14:editId="12DE92A6">
                <wp:extent cx="995881" cy="9415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014784" cy="959432"/>
                        </a:xfrm>
                        <a:prstGeom prst="rect">
                          <a:avLst/>
                        </a:prstGeom>
                      </pic:spPr>
                    </pic:pic>
                  </a:graphicData>
                </a:graphic>
              </wp:inline>
            </w:drawing>
          </w:r>
        </w:p>
        <w:p w:rsidR="0017588A" w:rsidRPr="00624C06" w:rsidRDefault="0017588A" w:rsidP="00624C06">
          <w:pPr>
            <w:tabs>
              <w:tab w:val="left" w:pos="3117"/>
              <w:tab w:val="right" w:pos="4688"/>
            </w:tabs>
            <w:rPr>
              <w:sz w:val="16"/>
              <w:szCs w:val="16"/>
            </w:rPr>
          </w:pPr>
          <w:r w:rsidRPr="00624C06">
            <w:rPr>
              <w:sz w:val="16"/>
              <w:szCs w:val="16"/>
            </w:rPr>
            <w:tab/>
          </w:r>
        </w:p>
      </w:tc>
    </w:tr>
  </w:tbl>
  <w:p w:rsidR="0017588A" w:rsidRDefault="0017588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8AE29C9"/>
    <w:multiLevelType w:val="hybridMultilevel"/>
    <w:tmpl w:val="7E863848"/>
    <w:lvl w:ilvl="0" w:tplc="6250019C">
      <w:start w:val="3"/>
      <w:numFmt w:val="bullet"/>
      <w:lvlText w:val="-"/>
      <w:lvlJc w:val="left"/>
      <w:pPr>
        <w:ind w:left="36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1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7D1BFD"/>
    <w:multiLevelType w:val="hybridMultilevel"/>
    <w:tmpl w:val="991E8C08"/>
    <w:lvl w:ilvl="0" w:tplc="A6A2123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6"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13"/>
  </w:num>
  <w:num w:numId="3">
    <w:abstractNumId w:val="0"/>
  </w:num>
  <w:num w:numId="4">
    <w:abstractNumId w:val="3"/>
  </w:num>
  <w:num w:numId="5">
    <w:abstractNumId w:val="6"/>
  </w:num>
  <w:num w:numId="6">
    <w:abstractNumId w:val="17"/>
  </w:num>
  <w:num w:numId="7">
    <w:abstractNumId w:val="25"/>
  </w:num>
  <w:num w:numId="8">
    <w:abstractNumId w:val="2"/>
  </w:num>
  <w:num w:numId="9">
    <w:abstractNumId w:val="10"/>
  </w:num>
  <w:num w:numId="10">
    <w:abstractNumId w:val="8"/>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4"/>
  </w:num>
  <w:num w:numId="14">
    <w:abstractNumId w:val="20"/>
  </w:num>
  <w:num w:numId="15">
    <w:abstractNumId w:val="16"/>
  </w:num>
  <w:num w:numId="16">
    <w:abstractNumId w:val="22"/>
  </w:num>
  <w:num w:numId="17">
    <w:abstractNumId w:val="1"/>
  </w:num>
  <w:num w:numId="18">
    <w:abstractNumId w:val="9"/>
  </w:num>
  <w:num w:numId="19">
    <w:abstractNumId w:val="5"/>
  </w:num>
  <w:num w:numId="20">
    <w:abstractNumId w:val="24"/>
  </w:num>
  <w:num w:numId="21">
    <w:abstractNumId w:val="15"/>
  </w:num>
  <w:num w:numId="22">
    <w:abstractNumId w:val="14"/>
  </w:num>
  <w:num w:numId="23">
    <w:abstractNumId w:val="19"/>
  </w:num>
  <w:num w:numId="24">
    <w:abstractNumId w:val="7"/>
  </w:num>
  <w:num w:numId="25">
    <w:abstractNumId w:val="23"/>
  </w:num>
  <w:num w:numId="26">
    <w:abstractNumId w:val="18"/>
  </w:num>
  <w:num w:numId="27">
    <w:abstractNumId w:val="2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629"/>
    <w:rsid w:val="000019FD"/>
    <w:rsid w:val="00001E88"/>
    <w:rsid w:val="000021A8"/>
    <w:rsid w:val="00002653"/>
    <w:rsid w:val="00002B86"/>
    <w:rsid w:val="00003F59"/>
    <w:rsid w:val="00004B5B"/>
    <w:rsid w:val="00004B93"/>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0ED5"/>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69D"/>
    <w:rsid w:val="00017966"/>
    <w:rsid w:val="00017F27"/>
    <w:rsid w:val="000204C0"/>
    <w:rsid w:val="000205AA"/>
    <w:rsid w:val="000207F8"/>
    <w:rsid w:val="00020870"/>
    <w:rsid w:val="0002107B"/>
    <w:rsid w:val="00021267"/>
    <w:rsid w:val="0002136F"/>
    <w:rsid w:val="00021450"/>
    <w:rsid w:val="000214A9"/>
    <w:rsid w:val="00021BDC"/>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9D2"/>
    <w:rsid w:val="00035AE9"/>
    <w:rsid w:val="00035DEB"/>
    <w:rsid w:val="000362E5"/>
    <w:rsid w:val="00036842"/>
    <w:rsid w:val="00037A1C"/>
    <w:rsid w:val="00037B95"/>
    <w:rsid w:val="00040200"/>
    <w:rsid w:val="000402B3"/>
    <w:rsid w:val="00040A75"/>
    <w:rsid w:val="00040E88"/>
    <w:rsid w:val="00041690"/>
    <w:rsid w:val="00043096"/>
    <w:rsid w:val="00044200"/>
    <w:rsid w:val="000452AD"/>
    <w:rsid w:val="00046F09"/>
    <w:rsid w:val="00046F7F"/>
    <w:rsid w:val="00047227"/>
    <w:rsid w:val="00047977"/>
    <w:rsid w:val="00047ACD"/>
    <w:rsid w:val="00047D8B"/>
    <w:rsid w:val="00050AAC"/>
    <w:rsid w:val="00051249"/>
    <w:rsid w:val="000515C1"/>
    <w:rsid w:val="0005168A"/>
    <w:rsid w:val="00051B1B"/>
    <w:rsid w:val="00052D0C"/>
    <w:rsid w:val="0005302C"/>
    <w:rsid w:val="000532C4"/>
    <w:rsid w:val="000540B0"/>
    <w:rsid w:val="000540BC"/>
    <w:rsid w:val="0005412B"/>
    <w:rsid w:val="000546E4"/>
    <w:rsid w:val="0005470C"/>
    <w:rsid w:val="000548A3"/>
    <w:rsid w:val="000548EC"/>
    <w:rsid w:val="000554F0"/>
    <w:rsid w:val="00055A59"/>
    <w:rsid w:val="0005633C"/>
    <w:rsid w:val="0005660F"/>
    <w:rsid w:val="00056700"/>
    <w:rsid w:val="000567DF"/>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C18"/>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0AB"/>
    <w:rsid w:val="00084B9D"/>
    <w:rsid w:val="0008500C"/>
    <w:rsid w:val="0008524D"/>
    <w:rsid w:val="00085D1D"/>
    <w:rsid w:val="000868A3"/>
    <w:rsid w:val="00086FB3"/>
    <w:rsid w:val="00087035"/>
    <w:rsid w:val="000874A8"/>
    <w:rsid w:val="000909A1"/>
    <w:rsid w:val="00090C9D"/>
    <w:rsid w:val="000913EB"/>
    <w:rsid w:val="00092369"/>
    <w:rsid w:val="000929CC"/>
    <w:rsid w:val="00092F7A"/>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4634"/>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5CB"/>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5100"/>
    <w:rsid w:val="000C6927"/>
    <w:rsid w:val="000D0504"/>
    <w:rsid w:val="000D05F6"/>
    <w:rsid w:val="000D064B"/>
    <w:rsid w:val="000D0EAE"/>
    <w:rsid w:val="000D220C"/>
    <w:rsid w:val="000D255C"/>
    <w:rsid w:val="000D28B5"/>
    <w:rsid w:val="000D299B"/>
    <w:rsid w:val="000D3453"/>
    <w:rsid w:val="000D3C3B"/>
    <w:rsid w:val="000D408A"/>
    <w:rsid w:val="000D4291"/>
    <w:rsid w:val="000D49CB"/>
    <w:rsid w:val="000D49DC"/>
    <w:rsid w:val="000D5197"/>
    <w:rsid w:val="000D5405"/>
    <w:rsid w:val="000D6F67"/>
    <w:rsid w:val="000D797F"/>
    <w:rsid w:val="000E0491"/>
    <w:rsid w:val="000E0629"/>
    <w:rsid w:val="000E0722"/>
    <w:rsid w:val="000E1E85"/>
    <w:rsid w:val="000E2837"/>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2FD1"/>
    <w:rsid w:val="000F332A"/>
    <w:rsid w:val="000F3836"/>
    <w:rsid w:val="000F512C"/>
    <w:rsid w:val="000F5ADE"/>
    <w:rsid w:val="000F60D4"/>
    <w:rsid w:val="000F6C5E"/>
    <w:rsid w:val="000F7470"/>
    <w:rsid w:val="000F758D"/>
    <w:rsid w:val="00100D0E"/>
    <w:rsid w:val="00100D1A"/>
    <w:rsid w:val="00101106"/>
    <w:rsid w:val="00101714"/>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6D7C"/>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152"/>
    <w:rsid w:val="00115503"/>
    <w:rsid w:val="00115B2D"/>
    <w:rsid w:val="00115E3D"/>
    <w:rsid w:val="0011644A"/>
    <w:rsid w:val="001168DD"/>
    <w:rsid w:val="00116FDB"/>
    <w:rsid w:val="0011714B"/>
    <w:rsid w:val="00117481"/>
    <w:rsid w:val="00117550"/>
    <w:rsid w:val="00117D4D"/>
    <w:rsid w:val="00117EE7"/>
    <w:rsid w:val="00121332"/>
    <w:rsid w:val="00121B57"/>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DF9"/>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433"/>
    <w:rsid w:val="001416D2"/>
    <w:rsid w:val="00142896"/>
    <w:rsid w:val="00143118"/>
    <w:rsid w:val="0014313F"/>
    <w:rsid w:val="001434FF"/>
    <w:rsid w:val="00143B9A"/>
    <w:rsid w:val="00143E83"/>
    <w:rsid w:val="0014407B"/>
    <w:rsid w:val="001448C6"/>
    <w:rsid w:val="00144AA8"/>
    <w:rsid w:val="00144E8B"/>
    <w:rsid w:val="00145AEE"/>
    <w:rsid w:val="00146459"/>
    <w:rsid w:val="00147521"/>
    <w:rsid w:val="00147A11"/>
    <w:rsid w:val="00147B37"/>
    <w:rsid w:val="00150E11"/>
    <w:rsid w:val="00150E45"/>
    <w:rsid w:val="001518D9"/>
    <w:rsid w:val="0015265A"/>
    <w:rsid w:val="001527A2"/>
    <w:rsid w:val="001529AB"/>
    <w:rsid w:val="0015346D"/>
    <w:rsid w:val="00153544"/>
    <w:rsid w:val="00153D79"/>
    <w:rsid w:val="00153EF8"/>
    <w:rsid w:val="00154916"/>
    <w:rsid w:val="00154D29"/>
    <w:rsid w:val="001559D7"/>
    <w:rsid w:val="00155D18"/>
    <w:rsid w:val="001563E0"/>
    <w:rsid w:val="00156695"/>
    <w:rsid w:val="0015698F"/>
    <w:rsid w:val="00156A28"/>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DE8"/>
    <w:rsid w:val="00164E3C"/>
    <w:rsid w:val="00164EAA"/>
    <w:rsid w:val="00165485"/>
    <w:rsid w:val="001657C1"/>
    <w:rsid w:val="001662AD"/>
    <w:rsid w:val="00166BF3"/>
    <w:rsid w:val="00166C88"/>
    <w:rsid w:val="00166E5E"/>
    <w:rsid w:val="00167CCE"/>
    <w:rsid w:val="00167EB1"/>
    <w:rsid w:val="0017049B"/>
    <w:rsid w:val="001705E7"/>
    <w:rsid w:val="001709CC"/>
    <w:rsid w:val="00170AE7"/>
    <w:rsid w:val="00171303"/>
    <w:rsid w:val="0017143A"/>
    <w:rsid w:val="001728DC"/>
    <w:rsid w:val="00172D5B"/>
    <w:rsid w:val="00173231"/>
    <w:rsid w:val="001749FD"/>
    <w:rsid w:val="00174A5E"/>
    <w:rsid w:val="0017588A"/>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28ED"/>
    <w:rsid w:val="0018329E"/>
    <w:rsid w:val="00183823"/>
    <w:rsid w:val="00183CCB"/>
    <w:rsid w:val="00183FA1"/>
    <w:rsid w:val="0018422B"/>
    <w:rsid w:val="0018465B"/>
    <w:rsid w:val="00184912"/>
    <w:rsid w:val="0018498F"/>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8E5"/>
    <w:rsid w:val="00192AF8"/>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3D"/>
    <w:rsid w:val="00196C5B"/>
    <w:rsid w:val="00196C6F"/>
    <w:rsid w:val="001974DD"/>
    <w:rsid w:val="00197A80"/>
    <w:rsid w:val="001A0708"/>
    <w:rsid w:val="001A0B9C"/>
    <w:rsid w:val="001A1442"/>
    <w:rsid w:val="001A162F"/>
    <w:rsid w:val="001A19CD"/>
    <w:rsid w:val="001A1EFF"/>
    <w:rsid w:val="001A271E"/>
    <w:rsid w:val="001A28BE"/>
    <w:rsid w:val="001A2A1E"/>
    <w:rsid w:val="001A2A27"/>
    <w:rsid w:val="001A3139"/>
    <w:rsid w:val="001A353F"/>
    <w:rsid w:val="001A35F0"/>
    <w:rsid w:val="001A36BD"/>
    <w:rsid w:val="001A43DC"/>
    <w:rsid w:val="001A4987"/>
    <w:rsid w:val="001A4C33"/>
    <w:rsid w:val="001A4F84"/>
    <w:rsid w:val="001A5E3D"/>
    <w:rsid w:val="001A73E6"/>
    <w:rsid w:val="001A76BE"/>
    <w:rsid w:val="001A77D7"/>
    <w:rsid w:val="001A787A"/>
    <w:rsid w:val="001A7FB5"/>
    <w:rsid w:val="001B01AE"/>
    <w:rsid w:val="001B0436"/>
    <w:rsid w:val="001B06F2"/>
    <w:rsid w:val="001B0B9C"/>
    <w:rsid w:val="001B1678"/>
    <w:rsid w:val="001B1A6B"/>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278"/>
    <w:rsid w:val="001C17B0"/>
    <w:rsid w:val="001C1FCB"/>
    <w:rsid w:val="001C27F7"/>
    <w:rsid w:val="001C2B96"/>
    <w:rsid w:val="001C30BA"/>
    <w:rsid w:val="001C33B1"/>
    <w:rsid w:val="001C3C46"/>
    <w:rsid w:val="001C3D2D"/>
    <w:rsid w:val="001C4039"/>
    <w:rsid w:val="001C4FA0"/>
    <w:rsid w:val="001C522C"/>
    <w:rsid w:val="001C5E47"/>
    <w:rsid w:val="001C66D0"/>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27F"/>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103"/>
    <w:rsid w:val="002004E3"/>
    <w:rsid w:val="00200A78"/>
    <w:rsid w:val="00201D17"/>
    <w:rsid w:val="00201F5F"/>
    <w:rsid w:val="00202E53"/>
    <w:rsid w:val="00204D6F"/>
    <w:rsid w:val="002051F6"/>
    <w:rsid w:val="00206176"/>
    <w:rsid w:val="00206431"/>
    <w:rsid w:val="00206601"/>
    <w:rsid w:val="0020665A"/>
    <w:rsid w:val="002077CD"/>
    <w:rsid w:val="00207912"/>
    <w:rsid w:val="002079C9"/>
    <w:rsid w:val="002079DD"/>
    <w:rsid w:val="00210994"/>
    <w:rsid w:val="00210E26"/>
    <w:rsid w:val="00211661"/>
    <w:rsid w:val="00211ACD"/>
    <w:rsid w:val="00212338"/>
    <w:rsid w:val="0021270E"/>
    <w:rsid w:val="00212A6A"/>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28"/>
    <w:rsid w:val="00232DEF"/>
    <w:rsid w:val="0023302E"/>
    <w:rsid w:val="00233331"/>
    <w:rsid w:val="0023352B"/>
    <w:rsid w:val="0023374E"/>
    <w:rsid w:val="00233761"/>
    <w:rsid w:val="002339F1"/>
    <w:rsid w:val="00233BDC"/>
    <w:rsid w:val="00233F30"/>
    <w:rsid w:val="002345F9"/>
    <w:rsid w:val="00234D20"/>
    <w:rsid w:val="00236107"/>
    <w:rsid w:val="0024060B"/>
    <w:rsid w:val="00240949"/>
    <w:rsid w:val="00240C8E"/>
    <w:rsid w:val="00240DAD"/>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27A"/>
    <w:rsid w:val="00261542"/>
    <w:rsid w:val="0026194D"/>
    <w:rsid w:val="00261C3C"/>
    <w:rsid w:val="00261E77"/>
    <w:rsid w:val="0026200A"/>
    <w:rsid w:val="00262371"/>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C65"/>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553"/>
    <w:rsid w:val="0029362E"/>
    <w:rsid w:val="002936FF"/>
    <w:rsid w:val="002938F7"/>
    <w:rsid w:val="00293AF0"/>
    <w:rsid w:val="002943BD"/>
    <w:rsid w:val="0029468F"/>
    <w:rsid w:val="002947DB"/>
    <w:rsid w:val="00295D86"/>
    <w:rsid w:val="00295DC4"/>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1141"/>
    <w:rsid w:val="002B11B0"/>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F1E"/>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2DA"/>
    <w:rsid w:val="002D45A9"/>
    <w:rsid w:val="002D4D48"/>
    <w:rsid w:val="002D51DF"/>
    <w:rsid w:val="002D5436"/>
    <w:rsid w:val="002D6D19"/>
    <w:rsid w:val="002D6ED2"/>
    <w:rsid w:val="002D70FD"/>
    <w:rsid w:val="002D7B17"/>
    <w:rsid w:val="002D7E39"/>
    <w:rsid w:val="002E05CE"/>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175"/>
    <w:rsid w:val="002F5272"/>
    <w:rsid w:val="002F6DA6"/>
    <w:rsid w:val="002F7B17"/>
    <w:rsid w:val="002F7CA0"/>
    <w:rsid w:val="00300C09"/>
    <w:rsid w:val="00300DCB"/>
    <w:rsid w:val="0030163D"/>
    <w:rsid w:val="003019B4"/>
    <w:rsid w:val="00301E2F"/>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522"/>
    <w:rsid w:val="00315783"/>
    <w:rsid w:val="00315BD6"/>
    <w:rsid w:val="00316DB6"/>
    <w:rsid w:val="003176A9"/>
    <w:rsid w:val="00317C52"/>
    <w:rsid w:val="0032000E"/>
    <w:rsid w:val="0032017C"/>
    <w:rsid w:val="00320ED2"/>
    <w:rsid w:val="003212E1"/>
    <w:rsid w:val="003213DE"/>
    <w:rsid w:val="00321DCA"/>
    <w:rsid w:val="00322B1E"/>
    <w:rsid w:val="003237B9"/>
    <w:rsid w:val="00324EF3"/>
    <w:rsid w:val="0032571B"/>
    <w:rsid w:val="00325CB1"/>
    <w:rsid w:val="0032605F"/>
    <w:rsid w:val="00326787"/>
    <w:rsid w:val="00326CDF"/>
    <w:rsid w:val="00326E8A"/>
    <w:rsid w:val="003276C7"/>
    <w:rsid w:val="00327B9B"/>
    <w:rsid w:val="003305EF"/>
    <w:rsid w:val="003306A0"/>
    <w:rsid w:val="003316AF"/>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2AB"/>
    <w:rsid w:val="003547FC"/>
    <w:rsid w:val="0035542A"/>
    <w:rsid w:val="00355BDB"/>
    <w:rsid w:val="0035798C"/>
    <w:rsid w:val="00357A4F"/>
    <w:rsid w:val="00360A9E"/>
    <w:rsid w:val="00360D6B"/>
    <w:rsid w:val="00361D49"/>
    <w:rsid w:val="00361F85"/>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2C5"/>
    <w:rsid w:val="0036755A"/>
    <w:rsid w:val="00367EAD"/>
    <w:rsid w:val="00370108"/>
    <w:rsid w:val="00370507"/>
    <w:rsid w:val="0037063D"/>
    <w:rsid w:val="003708FE"/>
    <w:rsid w:val="003717D6"/>
    <w:rsid w:val="003718E1"/>
    <w:rsid w:val="003720B9"/>
    <w:rsid w:val="00373100"/>
    <w:rsid w:val="00373620"/>
    <w:rsid w:val="00373CF8"/>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3EB0"/>
    <w:rsid w:val="003844C8"/>
    <w:rsid w:val="003845D2"/>
    <w:rsid w:val="003849D8"/>
    <w:rsid w:val="003858CE"/>
    <w:rsid w:val="0038612B"/>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AC9"/>
    <w:rsid w:val="00396D8D"/>
    <w:rsid w:val="003976D9"/>
    <w:rsid w:val="00397F56"/>
    <w:rsid w:val="003A0584"/>
    <w:rsid w:val="003A0A7E"/>
    <w:rsid w:val="003A0E7B"/>
    <w:rsid w:val="003A19C6"/>
    <w:rsid w:val="003A3F06"/>
    <w:rsid w:val="003A419B"/>
    <w:rsid w:val="003A4373"/>
    <w:rsid w:val="003A4C86"/>
    <w:rsid w:val="003A4ED7"/>
    <w:rsid w:val="003A6004"/>
    <w:rsid w:val="003A723E"/>
    <w:rsid w:val="003A733C"/>
    <w:rsid w:val="003A742C"/>
    <w:rsid w:val="003A78C7"/>
    <w:rsid w:val="003B0450"/>
    <w:rsid w:val="003B0A89"/>
    <w:rsid w:val="003B0CD8"/>
    <w:rsid w:val="003B0FA1"/>
    <w:rsid w:val="003B1A3C"/>
    <w:rsid w:val="003B1E09"/>
    <w:rsid w:val="003B2086"/>
    <w:rsid w:val="003B22C5"/>
    <w:rsid w:val="003B2F0A"/>
    <w:rsid w:val="003B309B"/>
    <w:rsid w:val="003B3CBB"/>
    <w:rsid w:val="003B3F15"/>
    <w:rsid w:val="003B3F2E"/>
    <w:rsid w:val="003B4BD2"/>
    <w:rsid w:val="003B515A"/>
    <w:rsid w:val="003B5925"/>
    <w:rsid w:val="003B5C85"/>
    <w:rsid w:val="003B5CE6"/>
    <w:rsid w:val="003B5F03"/>
    <w:rsid w:val="003B5FEB"/>
    <w:rsid w:val="003B609B"/>
    <w:rsid w:val="003B701B"/>
    <w:rsid w:val="003B7025"/>
    <w:rsid w:val="003B7161"/>
    <w:rsid w:val="003B71F8"/>
    <w:rsid w:val="003B731A"/>
    <w:rsid w:val="003B7369"/>
    <w:rsid w:val="003C0323"/>
    <w:rsid w:val="003C111F"/>
    <w:rsid w:val="003C191D"/>
    <w:rsid w:val="003C1941"/>
    <w:rsid w:val="003C1A05"/>
    <w:rsid w:val="003C1CA5"/>
    <w:rsid w:val="003C3697"/>
    <w:rsid w:val="003C3CD9"/>
    <w:rsid w:val="003C46F9"/>
    <w:rsid w:val="003C5336"/>
    <w:rsid w:val="003C62AD"/>
    <w:rsid w:val="003C6AA1"/>
    <w:rsid w:val="003C721A"/>
    <w:rsid w:val="003C74E0"/>
    <w:rsid w:val="003C7576"/>
    <w:rsid w:val="003D028E"/>
    <w:rsid w:val="003D0A10"/>
    <w:rsid w:val="003D0D10"/>
    <w:rsid w:val="003D0DF5"/>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56B"/>
    <w:rsid w:val="003E087E"/>
    <w:rsid w:val="003E116F"/>
    <w:rsid w:val="003E1582"/>
    <w:rsid w:val="003E1AD0"/>
    <w:rsid w:val="003E24F4"/>
    <w:rsid w:val="003E303E"/>
    <w:rsid w:val="003E3849"/>
    <w:rsid w:val="003E38B1"/>
    <w:rsid w:val="003E4949"/>
    <w:rsid w:val="003E4CBC"/>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2FA"/>
    <w:rsid w:val="003F7381"/>
    <w:rsid w:val="003F7CB2"/>
    <w:rsid w:val="00400AB0"/>
    <w:rsid w:val="00400AF7"/>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7DA"/>
    <w:rsid w:val="00413B19"/>
    <w:rsid w:val="0041482F"/>
    <w:rsid w:val="004148F9"/>
    <w:rsid w:val="00415B41"/>
    <w:rsid w:val="00415BFB"/>
    <w:rsid w:val="0041612F"/>
    <w:rsid w:val="00416DB5"/>
    <w:rsid w:val="0042068D"/>
    <w:rsid w:val="00420E72"/>
    <w:rsid w:val="004212E5"/>
    <w:rsid w:val="004215C4"/>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335"/>
    <w:rsid w:val="00434D51"/>
    <w:rsid w:val="00435EFF"/>
    <w:rsid w:val="004374DD"/>
    <w:rsid w:val="004379D2"/>
    <w:rsid w:val="00437C7F"/>
    <w:rsid w:val="00440283"/>
    <w:rsid w:val="00440454"/>
    <w:rsid w:val="004404D1"/>
    <w:rsid w:val="0044060F"/>
    <w:rsid w:val="00440BA3"/>
    <w:rsid w:val="004410B9"/>
    <w:rsid w:val="0044124E"/>
    <w:rsid w:val="00441558"/>
    <w:rsid w:val="00442B5A"/>
    <w:rsid w:val="00442CB8"/>
    <w:rsid w:val="00442DE1"/>
    <w:rsid w:val="00444266"/>
    <w:rsid w:val="00444314"/>
    <w:rsid w:val="004445D1"/>
    <w:rsid w:val="004448D7"/>
    <w:rsid w:val="00444A48"/>
    <w:rsid w:val="00444B05"/>
    <w:rsid w:val="004452C0"/>
    <w:rsid w:val="004454C9"/>
    <w:rsid w:val="004457B0"/>
    <w:rsid w:val="00445AF1"/>
    <w:rsid w:val="00447610"/>
    <w:rsid w:val="00447B96"/>
    <w:rsid w:val="00450A05"/>
    <w:rsid w:val="00450A08"/>
    <w:rsid w:val="004514B1"/>
    <w:rsid w:val="00451AD7"/>
    <w:rsid w:val="00451B39"/>
    <w:rsid w:val="00451DB8"/>
    <w:rsid w:val="004524D8"/>
    <w:rsid w:val="00452B37"/>
    <w:rsid w:val="004543BB"/>
    <w:rsid w:val="004544B3"/>
    <w:rsid w:val="004552CA"/>
    <w:rsid w:val="0045558C"/>
    <w:rsid w:val="0045593E"/>
    <w:rsid w:val="0045739E"/>
    <w:rsid w:val="004574C0"/>
    <w:rsid w:val="0045786B"/>
    <w:rsid w:val="00460D7C"/>
    <w:rsid w:val="00462942"/>
    <w:rsid w:val="00463415"/>
    <w:rsid w:val="004640F8"/>
    <w:rsid w:val="004647C6"/>
    <w:rsid w:val="0046483E"/>
    <w:rsid w:val="0046490A"/>
    <w:rsid w:val="00465CFD"/>
    <w:rsid w:val="0046716F"/>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6AA"/>
    <w:rsid w:val="00477F28"/>
    <w:rsid w:val="00480DD0"/>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AD"/>
    <w:rsid w:val="004A04F3"/>
    <w:rsid w:val="004A131A"/>
    <w:rsid w:val="004A1A5B"/>
    <w:rsid w:val="004A1BAC"/>
    <w:rsid w:val="004A25CB"/>
    <w:rsid w:val="004A2CD5"/>
    <w:rsid w:val="004A2F31"/>
    <w:rsid w:val="004A3198"/>
    <w:rsid w:val="004A3B70"/>
    <w:rsid w:val="004A3DE5"/>
    <w:rsid w:val="004A3FE7"/>
    <w:rsid w:val="004A4952"/>
    <w:rsid w:val="004A4F8D"/>
    <w:rsid w:val="004A5443"/>
    <w:rsid w:val="004A5A58"/>
    <w:rsid w:val="004A63D7"/>
    <w:rsid w:val="004A6497"/>
    <w:rsid w:val="004A689F"/>
    <w:rsid w:val="004A6CDF"/>
    <w:rsid w:val="004A74A3"/>
    <w:rsid w:val="004A77A0"/>
    <w:rsid w:val="004A786B"/>
    <w:rsid w:val="004A7919"/>
    <w:rsid w:val="004A7ECC"/>
    <w:rsid w:val="004B0745"/>
    <w:rsid w:val="004B08BE"/>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856"/>
    <w:rsid w:val="004C104F"/>
    <w:rsid w:val="004C11E3"/>
    <w:rsid w:val="004C1862"/>
    <w:rsid w:val="004C1CB9"/>
    <w:rsid w:val="004C1D03"/>
    <w:rsid w:val="004C214A"/>
    <w:rsid w:val="004C235A"/>
    <w:rsid w:val="004C27DE"/>
    <w:rsid w:val="004C313A"/>
    <w:rsid w:val="004C31E0"/>
    <w:rsid w:val="004C3476"/>
    <w:rsid w:val="004C35B8"/>
    <w:rsid w:val="004C4D12"/>
    <w:rsid w:val="004C523C"/>
    <w:rsid w:val="004C52C2"/>
    <w:rsid w:val="004C5495"/>
    <w:rsid w:val="004C5566"/>
    <w:rsid w:val="004C6361"/>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5FE8"/>
    <w:rsid w:val="004E61E2"/>
    <w:rsid w:val="004E6478"/>
    <w:rsid w:val="004E7178"/>
    <w:rsid w:val="004F020E"/>
    <w:rsid w:val="004F04B5"/>
    <w:rsid w:val="004F15F4"/>
    <w:rsid w:val="004F19AC"/>
    <w:rsid w:val="004F2089"/>
    <w:rsid w:val="004F2148"/>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06E72"/>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6833"/>
    <w:rsid w:val="00517C5B"/>
    <w:rsid w:val="00517FEF"/>
    <w:rsid w:val="00520B1D"/>
    <w:rsid w:val="00520B8F"/>
    <w:rsid w:val="00520CF9"/>
    <w:rsid w:val="00520D72"/>
    <w:rsid w:val="00521067"/>
    <w:rsid w:val="005219A5"/>
    <w:rsid w:val="00521A9C"/>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4B15"/>
    <w:rsid w:val="005365B6"/>
    <w:rsid w:val="00536E7F"/>
    <w:rsid w:val="0053727A"/>
    <w:rsid w:val="005374F8"/>
    <w:rsid w:val="0054125C"/>
    <w:rsid w:val="00541472"/>
    <w:rsid w:val="005414FC"/>
    <w:rsid w:val="00541A29"/>
    <w:rsid w:val="00541F6D"/>
    <w:rsid w:val="00543897"/>
    <w:rsid w:val="00543924"/>
    <w:rsid w:val="00543C80"/>
    <w:rsid w:val="00543F9F"/>
    <w:rsid w:val="0054414A"/>
    <w:rsid w:val="00544261"/>
    <w:rsid w:val="0054440D"/>
    <w:rsid w:val="005444B9"/>
    <w:rsid w:val="00544A1B"/>
    <w:rsid w:val="00545235"/>
    <w:rsid w:val="00545CA3"/>
    <w:rsid w:val="0054640F"/>
    <w:rsid w:val="0054669B"/>
    <w:rsid w:val="005467A2"/>
    <w:rsid w:val="005468A7"/>
    <w:rsid w:val="00547476"/>
    <w:rsid w:val="0054747F"/>
    <w:rsid w:val="0054774B"/>
    <w:rsid w:val="0054782B"/>
    <w:rsid w:val="00547F92"/>
    <w:rsid w:val="00550448"/>
    <w:rsid w:val="0055171F"/>
    <w:rsid w:val="0055199E"/>
    <w:rsid w:val="00551B3E"/>
    <w:rsid w:val="00551CCB"/>
    <w:rsid w:val="00552A44"/>
    <w:rsid w:val="00552B33"/>
    <w:rsid w:val="005537BC"/>
    <w:rsid w:val="005540D9"/>
    <w:rsid w:val="0055410B"/>
    <w:rsid w:val="005543B4"/>
    <w:rsid w:val="00554B73"/>
    <w:rsid w:val="00554C09"/>
    <w:rsid w:val="00554D25"/>
    <w:rsid w:val="00554FD5"/>
    <w:rsid w:val="0055578A"/>
    <w:rsid w:val="00556379"/>
    <w:rsid w:val="00556C39"/>
    <w:rsid w:val="00556CA3"/>
    <w:rsid w:val="00556CBB"/>
    <w:rsid w:val="005574BD"/>
    <w:rsid w:val="00560376"/>
    <w:rsid w:val="00560990"/>
    <w:rsid w:val="00560CE0"/>
    <w:rsid w:val="00560E0D"/>
    <w:rsid w:val="00560EA7"/>
    <w:rsid w:val="00560F41"/>
    <w:rsid w:val="00561345"/>
    <w:rsid w:val="00561418"/>
    <w:rsid w:val="0056207C"/>
    <w:rsid w:val="00563013"/>
    <w:rsid w:val="00563080"/>
    <w:rsid w:val="00563DB8"/>
    <w:rsid w:val="00563E51"/>
    <w:rsid w:val="00563F89"/>
    <w:rsid w:val="005645A4"/>
    <w:rsid w:val="0056466F"/>
    <w:rsid w:val="005646F4"/>
    <w:rsid w:val="00564B39"/>
    <w:rsid w:val="00565233"/>
    <w:rsid w:val="00565930"/>
    <w:rsid w:val="00566058"/>
    <w:rsid w:val="0056641E"/>
    <w:rsid w:val="00566987"/>
    <w:rsid w:val="005669ED"/>
    <w:rsid w:val="00567F7B"/>
    <w:rsid w:val="00567F89"/>
    <w:rsid w:val="005702AE"/>
    <w:rsid w:val="00570626"/>
    <w:rsid w:val="005706EE"/>
    <w:rsid w:val="005707D5"/>
    <w:rsid w:val="00570805"/>
    <w:rsid w:val="00570D24"/>
    <w:rsid w:val="00570EF7"/>
    <w:rsid w:val="00570F3D"/>
    <w:rsid w:val="0057144E"/>
    <w:rsid w:val="005717C1"/>
    <w:rsid w:val="00571930"/>
    <w:rsid w:val="0057199E"/>
    <w:rsid w:val="005721EB"/>
    <w:rsid w:val="00572522"/>
    <w:rsid w:val="00572ADF"/>
    <w:rsid w:val="005737A1"/>
    <w:rsid w:val="00574386"/>
    <w:rsid w:val="00574F8F"/>
    <w:rsid w:val="00575114"/>
    <w:rsid w:val="0057526A"/>
    <w:rsid w:val="0057544B"/>
    <w:rsid w:val="00576486"/>
    <w:rsid w:val="00576676"/>
    <w:rsid w:val="00576FC9"/>
    <w:rsid w:val="00577176"/>
    <w:rsid w:val="0057785E"/>
    <w:rsid w:val="00577F7B"/>
    <w:rsid w:val="00581051"/>
    <w:rsid w:val="00581203"/>
    <w:rsid w:val="005813BC"/>
    <w:rsid w:val="00581482"/>
    <w:rsid w:val="0058168E"/>
    <w:rsid w:val="00581DC8"/>
    <w:rsid w:val="0058211B"/>
    <w:rsid w:val="00583C69"/>
    <w:rsid w:val="00583CE3"/>
    <w:rsid w:val="00583F04"/>
    <w:rsid w:val="00584B6C"/>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B48"/>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0FA7"/>
    <w:rsid w:val="005A1645"/>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6F7"/>
    <w:rsid w:val="005C6D7D"/>
    <w:rsid w:val="005C6FE9"/>
    <w:rsid w:val="005C74B7"/>
    <w:rsid w:val="005C7B75"/>
    <w:rsid w:val="005C7C51"/>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547"/>
    <w:rsid w:val="005E0662"/>
    <w:rsid w:val="005E0697"/>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81C"/>
    <w:rsid w:val="005E7E19"/>
    <w:rsid w:val="005E7F62"/>
    <w:rsid w:val="005F0424"/>
    <w:rsid w:val="005F05E5"/>
    <w:rsid w:val="005F1CA0"/>
    <w:rsid w:val="005F2E8B"/>
    <w:rsid w:val="005F2EF5"/>
    <w:rsid w:val="005F2F93"/>
    <w:rsid w:val="005F5332"/>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6DDF"/>
    <w:rsid w:val="00607130"/>
    <w:rsid w:val="00607194"/>
    <w:rsid w:val="00607430"/>
    <w:rsid w:val="00610B5B"/>
    <w:rsid w:val="00611A99"/>
    <w:rsid w:val="006134FB"/>
    <w:rsid w:val="00613C5F"/>
    <w:rsid w:val="00613EDE"/>
    <w:rsid w:val="00614520"/>
    <w:rsid w:val="00614609"/>
    <w:rsid w:val="0061464F"/>
    <w:rsid w:val="00615519"/>
    <w:rsid w:val="006156D3"/>
    <w:rsid w:val="00616002"/>
    <w:rsid w:val="0061649A"/>
    <w:rsid w:val="00616DA2"/>
    <w:rsid w:val="00616FD3"/>
    <w:rsid w:val="006178CF"/>
    <w:rsid w:val="00617B34"/>
    <w:rsid w:val="006200AE"/>
    <w:rsid w:val="0062077F"/>
    <w:rsid w:val="00621447"/>
    <w:rsid w:val="006215EA"/>
    <w:rsid w:val="006216FF"/>
    <w:rsid w:val="006218F3"/>
    <w:rsid w:val="00621F43"/>
    <w:rsid w:val="006223B8"/>
    <w:rsid w:val="006227C4"/>
    <w:rsid w:val="00623868"/>
    <w:rsid w:val="00623919"/>
    <w:rsid w:val="00623C99"/>
    <w:rsid w:val="006242DD"/>
    <w:rsid w:val="00624B64"/>
    <w:rsid w:val="00624C06"/>
    <w:rsid w:val="00624C07"/>
    <w:rsid w:val="00624C13"/>
    <w:rsid w:val="00625217"/>
    <w:rsid w:val="00625725"/>
    <w:rsid w:val="0062686E"/>
    <w:rsid w:val="006269B2"/>
    <w:rsid w:val="00626D4F"/>
    <w:rsid w:val="006277B1"/>
    <w:rsid w:val="006278CC"/>
    <w:rsid w:val="00627EF3"/>
    <w:rsid w:val="00630053"/>
    <w:rsid w:val="00630179"/>
    <w:rsid w:val="00630C23"/>
    <w:rsid w:val="00630DE0"/>
    <w:rsid w:val="00630F8A"/>
    <w:rsid w:val="00631FB0"/>
    <w:rsid w:val="00632361"/>
    <w:rsid w:val="0063236E"/>
    <w:rsid w:val="0063265D"/>
    <w:rsid w:val="0063284F"/>
    <w:rsid w:val="00633093"/>
    <w:rsid w:val="00633750"/>
    <w:rsid w:val="006339ED"/>
    <w:rsid w:val="00633C2E"/>
    <w:rsid w:val="0063405F"/>
    <w:rsid w:val="0063416D"/>
    <w:rsid w:val="00634916"/>
    <w:rsid w:val="00634EF2"/>
    <w:rsid w:val="00635059"/>
    <w:rsid w:val="006351DA"/>
    <w:rsid w:val="00635972"/>
    <w:rsid w:val="00637005"/>
    <w:rsid w:val="0063716E"/>
    <w:rsid w:val="0063728C"/>
    <w:rsid w:val="00637DDF"/>
    <w:rsid w:val="00637E6A"/>
    <w:rsid w:val="00640386"/>
    <w:rsid w:val="006407FC"/>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EEE"/>
    <w:rsid w:val="00675338"/>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292"/>
    <w:rsid w:val="0068339C"/>
    <w:rsid w:val="0068356A"/>
    <w:rsid w:val="00683BC5"/>
    <w:rsid w:val="00683CC8"/>
    <w:rsid w:val="00683DAF"/>
    <w:rsid w:val="00683F4D"/>
    <w:rsid w:val="00683FF2"/>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952"/>
    <w:rsid w:val="00693C23"/>
    <w:rsid w:val="00694A51"/>
    <w:rsid w:val="00694CD4"/>
    <w:rsid w:val="0069624D"/>
    <w:rsid w:val="00696739"/>
    <w:rsid w:val="006968AB"/>
    <w:rsid w:val="00696A36"/>
    <w:rsid w:val="00696B8E"/>
    <w:rsid w:val="00697202"/>
    <w:rsid w:val="00697D54"/>
    <w:rsid w:val="006A003F"/>
    <w:rsid w:val="006A023C"/>
    <w:rsid w:val="006A08DF"/>
    <w:rsid w:val="006A09A2"/>
    <w:rsid w:val="006A0EBA"/>
    <w:rsid w:val="006A1768"/>
    <w:rsid w:val="006A212B"/>
    <w:rsid w:val="006A2CEC"/>
    <w:rsid w:val="006A3D21"/>
    <w:rsid w:val="006A4122"/>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C01AA"/>
    <w:rsid w:val="006C04C9"/>
    <w:rsid w:val="006C0ED0"/>
    <w:rsid w:val="006C0F20"/>
    <w:rsid w:val="006C1950"/>
    <w:rsid w:val="006C1B9A"/>
    <w:rsid w:val="006C1F72"/>
    <w:rsid w:val="006C2284"/>
    <w:rsid w:val="006C264A"/>
    <w:rsid w:val="006C2ABE"/>
    <w:rsid w:val="006C326C"/>
    <w:rsid w:val="006C3750"/>
    <w:rsid w:val="006C3F4B"/>
    <w:rsid w:val="006C47E8"/>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0D67"/>
    <w:rsid w:val="006D1A49"/>
    <w:rsid w:val="006D1D45"/>
    <w:rsid w:val="006D240D"/>
    <w:rsid w:val="006D2B9B"/>
    <w:rsid w:val="006D35F7"/>
    <w:rsid w:val="006D39C8"/>
    <w:rsid w:val="006D3C43"/>
    <w:rsid w:val="006D40AE"/>
    <w:rsid w:val="006D49AE"/>
    <w:rsid w:val="006D4D09"/>
    <w:rsid w:val="006D4ECC"/>
    <w:rsid w:val="006D6312"/>
    <w:rsid w:val="006D6495"/>
    <w:rsid w:val="006D6667"/>
    <w:rsid w:val="006E01A4"/>
    <w:rsid w:val="006E0276"/>
    <w:rsid w:val="006E076F"/>
    <w:rsid w:val="006E0CCA"/>
    <w:rsid w:val="006E1E1A"/>
    <w:rsid w:val="006E1F7C"/>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1D4"/>
    <w:rsid w:val="006F22EF"/>
    <w:rsid w:val="006F2682"/>
    <w:rsid w:val="006F2CE6"/>
    <w:rsid w:val="006F359D"/>
    <w:rsid w:val="006F422C"/>
    <w:rsid w:val="006F479D"/>
    <w:rsid w:val="006F4A85"/>
    <w:rsid w:val="006F4CAE"/>
    <w:rsid w:val="006F4CDF"/>
    <w:rsid w:val="006F5056"/>
    <w:rsid w:val="006F50AE"/>
    <w:rsid w:val="006F532F"/>
    <w:rsid w:val="006F53E9"/>
    <w:rsid w:val="006F5B3A"/>
    <w:rsid w:val="006F5C58"/>
    <w:rsid w:val="006F7D09"/>
    <w:rsid w:val="0070009E"/>
    <w:rsid w:val="007005D3"/>
    <w:rsid w:val="0070166F"/>
    <w:rsid w:val="00701CB5"/>
    <w:rsid w:val="00702796"/>
    <w:rsid w:val="0070284D"/>
    <w:rsid w:val="00702EA3"/>
    <w:rsid w:val="007030C7"/>
    <w:rsid w:val="007038D3"/>
    <w:rsid w:val="0070401A"/>
    <w:rsid w:val="00704265"/>
    <w:rsid w:val="00705552"/>
    <w:rsid w:val="007057FB"/>
    <w:rsid w:val="007059D5"/>
    <w:rsid w:val="00705C70"/>
    <w:rsid w:val="00705DAF"/>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C37"/>
    <w:rsid w:val="00721D9D"/>
    <w:rsid w:val="00721F67"/>
    <w:rsid w:val="0072292E"/>
    <w:rsid w:val="00723359"/>
    <w:rsid w:val="007236B5"/>
    <w:rsid w:val="0072434B"/>
    <w:rsid w:val="0072468F"/>
    <w:rsid w:val="007251BF"/>
    <w:rsid w:val="00725384"/>
    <w:rsid w:val="00725ADB"/>
    <w:rsid w:val="0072638D"/>
    <w:rsid w:val="007266A0"/>
    <w:rsid w:val="00726A04"/>
    <w:rsid w:val="00727264"/>
    <w:rsid w:val="00727365"/>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303"/>
    <w:rsid w:val="00740F79"/>
    <w:rsid w:val="0074248D"/>
    <w:rsid w:val="00742B8F"/>
    <w:rsid w:val="00742FC6"/>
    <w:rsid w:val="00743230"/>
    <w:rsid w:val="00743863"/>
    <w:rsid w:val="00743E92"/>
    <w:rsid w:val="00744186"/>
    <w:rsid w:val="007444AB"/>
    <w:rsid w:val="00744E63"/>
    <w:rsid w:val="00745CED"/>
    <w:rsid w:val="00746138"/>
    <w:rsid w:val="007461E2"/>
    <w:rsid w:val="00746703"/>
    <w:rsid w:val="007468AC"/>
    <w:rsid w:val="00746A1E"/>
    <w:rsid w:val="00746F43"/>
    <w:rsid w:val="00746FB6"/>
    <w:rsid w:val="0074784C"/>
    <w:rsid w:val="00750923"/>
    <w:rsid w:val="00751AA6"/>
    <w:rsid w:val="00751E36"/>
    <w:rsid w:val="00751EC9"/>
    <w:rsid w:val="0075207F"/>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6D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2DC"/>
    <w:rsid w:val="00787D04"/>
    <w:rsid w:val="00787D10"/>
    <w:rsid w:val="007915E1"/>
    <w:rsid w:val="00792377"/>
    <w:rsid w:val="007933D8"/>
    <w:rsid w:val="00793547"/>
    <w:rsid w:val="0079395B"/>
    <w:rsid w:val="00793EF0"/>
    <w:rsid w:val="0079401B"/>
    <w:rsid w:val="007942BE"/>
    <w:rsid w:val="0079499F"/>
    <w:rsid w:val="00794C59"/>
    <w:rsid w:val="00794F40"/>
    <w:rsid w:val="00795545"/>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0D3F"/>
    <w:rsid w:val="007B11B9"/>
    <w:rsid w:val="007B1ADC"/>
    <w:rsid w:val="007B216E"/>
    <w:rsid w:val="007B2C44"/>
    <w:rsid w:val="007B2DE9"/>
    <w:rsid w:val="007B2DF6"/>
    <w:rsid w:val="007B312E"/>
    <w:rsid w:val="007B3253"/>
    <w:rsid w:val="007B4851"/>
    <w:rsid w:val="007B546F"/>
    <w:rsid w:val="007B63A6"/>
    <w:rsid w:val="007B6416"/>
    <w:rsid w:val="007B6ADA"/>
    <w:rsid w:val="007B6D3E"/>
    <w:rsid w:val="007B76E8"/>
    <w:rsid w:val="007B7B2D"/>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6F89"/>
    <w:rsid w:val="007C7143"/>
    <w:rsid w:val="007C74ED"/>
    <w:rsid w:val="007D0377"/>
    <w:rsid w:val="007D050B"/>
    <w:rsid w:val="007D0C93"/>
    <w:rsid w:val="007D0CB5"/>
    <w:rsid w:val="007D0E20"/>
    <w:rsid w:val="007D1434"/>
    <w:rsid w:val="007D155A"/>
    <w:rsid w:val="007D16AA"/>
    <w:rsid w:val="007D184B"/>
    <w:rsid w:val="007D1BD3"/>
    <w:rsid w:val="007D2107"/>
    <w:rsid w:val="007D2157"/>
    <w:rsid w:val="007D2432"/>
    <w:rsid w:val="007D2F0F"/>
    <w:rsid w:val="007D385E"/>
    <w:rsid w:val="007D49F6"/>
    <w:rsid w:val="007D4FF8"/>
    <w:rsid w:val="007D5A64"/>
    <w:rsid w:val="007D5B94"/>
    <w:rsid w:val="007E001F"/>
    <w:rsid w:val="007E0147"/>
    <w:rsid w:val="007E0446"/>
    <w:rsid w:val="007E0D69"/>
    <w:rsid w:val="007E10C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1F7"/>
    <w:rsid w:val="007F254F"/>
    <w:rsid w:val="007F2E01"/>
    <w:rsid w:val="007F3C34"/>
    <w:rsid w:val="007F3C43"/>
    <w:rsid w:val="007F4069"/>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0C18"/>
    <w:rsid w:val="00801238"/>
    <w:rsid w:val="008018F7"/>
    <w:rsid w:val="00801921"/>
    <w:rsid w:val="00801C61"/>
    <w:rsid w:val="00802163"/>
    <w:rsid w:val="00802485"/>
    <w:rsid w:val="00802685"/>
    <w:rsid w:val="00802A74"/>
    <w:rsid w:val="00802FB2"/>
    <w:rsid w:val="00803B8D"/>
    <w:rsid w:val="00804C0A"/>
    <w:rsid w:val="00804EC0"/>
    <w:rsid w:val="00805946"/>
    <w:rsid w:val="00805B68"/>
    <w:rsid w:val="008061ED"/>
    <w:rsid w:val="0080664C"/>
    <w:rsid w:val="0080782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6E4"/>
    <w:rsid w:val="008179A7"/>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41"/>
    <w:rsid w:val="008273CA"/>
    <w:rsid w:val="00827E3E"/>
    <w:rsid w:val="00830A22"/>
    <w:rsid w:val="00830AF4"/>
    <w:rsid w:val="00830DAE"/>
    <w:rsid w:val="008314EA"/>
    <w:rsid w:val="00831B1C"/>
    <w:rsid w:val="008324BB"/>
    <w:rsid w:val="008324E3"/>
    <w:rsid w:val="00832626"/>
    <w:rsid w:val="00832DA4"/>
    <w:rsid w:val="00832FDA"/>
    <w:rsid w:val="008335BF"/>
    <w:rsid w:val="00833605"/>
    <w:rsid w:val="00833C82"/>
    <w:rsid w:val="00833D3D"/>
    <w:rsid w:val="00833E49"/>
    <w:rsid w:val="00833FF1"/>
    <w:rsid w:val="008347F8"/>
    <w:rsid w:val="00835F1C"/>
    <w:rsid w:val="00837727"/>
    <w:rsid w:val="0083782A"/>
    <w:rsid w:val="00840012"/>
    <w:rsid w:val="00840196"/>
    <w:rsid w:val="00840216"/>
    <w:rsid w:val="00840501"/>
    <w:rsid w:val="00840630"/>
    <w:rsid w:val="008408C5"/>
    <w:rsid w:val="00840B8E"/>
    <w:rsid w:val="00840FB3"/>
    <w:rsid w:val="00841025"/>
    <w:rsid w:val="008417EA"/>
    <w:rsid w:val="00841979"/>
    <w:rsid w:val="00841E35"/>
    <w:rsid w:val="00842671"/>
    <w:rsid w:val="00842E57"/>
    <w:rsid w:val="008438DE"/>
    <w:rsid w:val="00844442"/>
    <w:rsid w:val="00844A94"/>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7A6"/>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17A4"/>
    <w:rsid w:val="008727D0"/>
    <w:rsid w:val="00872958"/>
    <w:rsid w:val="00872B10"/>
    <w:rsid w:val="00872DEF"/>
    <w:rsid w:val="00873843"/>
    <w:rsid w:val="00873A6F"/>
    <w:rsid w:val="00873E8E"/>
    <w:rsid w:val="008755B0"/>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66"/>
    <w:rsid w:val="00881B7B"/>
    <w:rsid w:val="00882794"/>
    <w:rsid w:val="008827D2"/>
    <w:rsid w:val="0088324B"/>
    <w:rsid w:val="00884063"/>
    <w:rsid w:val="008840D4"/>
    <w:rsid w:val="0088423C"/>
    <w:rsid w:val="00884F8C"/>
    <w:rsid w:val="00885B72"/>
    <w:rsid w:val="00887187"/>
    <w:rsid w:val="008874DF"/>
    <w:rsid w:val="00887D6C"/>
    <w:rsid w:val="00887DE0"/>
    <w:rsid w:val="0089040F"/>
    <w:rsid w:val="00890C60"/>
    <w:rsid w:val="00890FEE"/>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8EF"/>
    <w:rsid w:val="008A2908"/>
    <w:rsid w:val="008A292C"/>
    <w:rsid w:val="008A2C32"/>
    <w:rsid w:val="008A2ED4"/>
    <w:rsid w:val="008A369A"/>
    <w:rsid w:val="008A3A31"/>
    <w:rsid w:val="008A3B8B"/>
    <w:rsid w:val="008A4022"/>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8D4"/>
    <w:rsid w:val="008B5BD1"/>
    <w:rsid w:val="008B5DA3"/>
    <w:rsid w:val="008B7669"/>
    <w:rsid w:val="008C0763"/>
    <w:rsid w:val="008C155B"/>
    <w:rsid w:val="008C1715"/>
    <w:rsid w:val="008C17DB"/>
    <w:rsid w:val="008C1C58"/>
    <w:rsid w:val="008C2A09"/>
    <w:rsid w:val="008C35F5"/>
    <w:rsid w:val="008C3E88"/>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09C"/>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8D2"/>
    <w:rsid w:val="008E0A67"/>
    <w:rsid w:val="008E0C81"/>
    <w:rsid w:val="008E0CF3"/>
    <w:rsid w:val="008E2188"/>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38C"/>
    <w:rsid w:val="008E7C9F"/>
    <w:rsid w:val="008E7D16"/>
    <w:rsid w:val="008E7DD5"/>
    <w:rsid w:val="008F01C7"/>
    <w:rsid w:val="008F0279"/>
    <w:rsid w:val="008F0BD1"/>
    <w:rsid w:val="008F0CD2"/>
    <w:rsid w:val="008F0E0A"/>
    <w:rsid w:val="008F103A"/>
    <w:rsid w:val="008F109A"/>
    <w:rsid w:val="008F11E9"/>
    <w:rsid w:val="008F1663"/>
    <w:rsid w:val="008F1832"/>
    <w:rsid w:val="008F1C95"/>
    <w:rsid w:val="008F210F"/>
    <w:rsid w:val="008F2757"/>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F20"/>
    <w:rsid w:val="0090035A"/>
    <w:rsid w:val="00900944"/>
    <w:rsid w:val="00900CEB"/>
    <w:rsid w:val="0090153F"/>
    <w:rsid w:val="00902205"/>
    <w:rsid w:val="0090223E"/>
    <w:rsid w:val="00902DD6"/>
    <w:rsid w:val="00902FB2"/>
    <w:rsid w:val="0090314D"/>
    <w:rsid w:val="009033A1"/>
    <w:rsid w:val="00903616"/>
    <w:rsid w:val="00903DE8"/>
    <w:rsid w:val="009040E6"/>
    <w:rsid w:val="00904B9B"/>
    <w:rsid w:val="00905464"/>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9F7"/>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250E"/>
    <w:rsid w:val="00922F1C"/>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E0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219"/>
    <w:rsid w:val="00951410"/>
    <w:rsid w:val="00951526"/>
    <w:rsid w:val="00952133"/>
    <w:rsid w:val="009526A6"/>
    <w:rsid w:val="00952EC7"/>
    <w:rsid w:val="00953A8F"/>
    <w:rsid w:val="00953DAB"/>
    <w:rsid w:val="00954117"/>
    <w:rsid w:val="009546AE"/>
    <w:rsid w:val="009546CA"/>
    <w:rsid w:val="00954DBF"/>
    <w:rsid w:val="00954E73"/>
    <w:rsid w:val="0095536E"/>
    <w:rsid w:val="009553B1"/>
    <w:rsid w:val="00955E94"/>
    <w:rsid w:val="00956222"/>
    <w:rsid w:val="0095669A"/>
    <w:rsid w:val="009569F1"/>
    <w:rsid w:val="00956F85"/>
    <w:rsid w:val="00957A90"/>
    <w:rsid w:val="00957BE4"/>
    <w:rsid w:val="00957FF4"/>
    <w:rsid w:val="0096048A"/>
    <w:rsid w:val="009606A5"/>
    <w:rsid w:val="009608C5"/>
    <w:rsid w:val="00962104"/>
    <w:rsid w:val="0096295D"/>
    <w:rsid w:val="00962E20"/>
    <w:rsid w:val="00962EFA"/>
    <w:rsid w:val="00963A05"/>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084"/>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0104"/>
    <w:rsid w:val="009818CA"/>
    <w:rsid w:val="00982667"/>
    <w:rsid w:val="009838D7"/>
    <w:rsid w:val="00983B6E"/>
    <w:rsid w:val="009844F5"/>
    <w:rsid w:val="009849C5"/>
    <w:rsid w:val="009854C3"/>
    <w:rsid w:val="00985BBA"/>
    <w:rsid w:val="009867A6"/>
    <w:rsid w:val="00986828"/>
    <w:rsid w:val="00986BB8"/>
    <w:rsid w:val="009870D2"/>
    <w:rsid w:val="00987F41"/>
    <w:rsid w:val="009906FF"/>
    <w:rsid w:val="0099078A"/>
    <w:rsid w:val="009907E4"/>
    <w:rsid w:val="009908B7"/>
    <w:rsid w:val="00990FA6"/>
    <w:rsid w:val="00992213"/>
    <w:rsid w:val="00992792"/>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05B"/>
    <w:rsid w:val="009A669E"/>
    <w:rsid w:val="009A67A6"/>
    <w:rsid w:val="009A6A12"/>
    <w:rsid w:val="009A735E"/>
    <w:rsid w:val="009A7C7B"/>
    <w:rsid w:val="009B06CC"/>
    <w:rsid w:val="009B127E"/>
    <w:rsid w:val="009B2997"/>
    <w:rsid w:val="009B2E59"/>
    <w:rsid w:val="009B3E3A"/>
    <w:rsid w:val="009B4046"/>
    <w:rsid w:val="009B4972"/>
    <w:rsid w:val="009B4EE0"/>
    <w:rsid w:val="009B5A31"/>
    <w:rsid w:val="009B5D38"/>
    <w:rsid w:val="009B5DB1"/>
    <w:rsid w:val="009B619D"/>
    <w:rsid w:val="009B6476"/>
    <w:rsid w:val="009B6F83"/>
    <w:rsid w:val="009B7835"/>
    <w:rsid w:val="009C0021"/>
    <w:rsid w:val="009C02CA"/>
    <w:rsid w:val="009C04E9"/>
    <w:rsid w:val="009C088B"/>
    <w:rsid w:val="009C0CE8"/>
    <w:rsid w:val="009C12C7"/>
    <w:rsid w:val="009C16A1"/>
    <w:rsid w:val="009C1C1A"/>
    <w:rsid w:val="009C1C3B"/>
    <w:rsid w:val="009C2493"/>
    <w:rsid w:val="009C3939"/>
    <w:rsid w:val="009C40FA"/>
    <w:rsid w:val="009C42E0"/>
    <w:rsid w:val="009C452D"/>
    <w:rsid w:val="009C4E31"/>
    <w:rsid w:val="009C4FB4"/>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A28"/>
    <w:rsid w:val="009D3E06"/>
    <w:rsid w:val="009D4EC0"/>
    <w:rsid w:val="009D5580"/>
    <w:rsid w:val="009D5640"/>
    <w:rsid w:val="009D5971"/>
    <w:rsid w:val="009D611B"/>
    <w:rsid w:val="009D65AB"/>
    <w:rsid w:val="009D6744"/>
    <w:rsid w:val="009D6CEB"/>
    <w:rsid w:val="009D6E69"/>
    <w:rsid w:val="009D7065"/>
    <w:rsid w:val="009D77D5"/>
    <w:rsid w:val="009D7BB0"/>
    <w:rsid w:val="009E0C54"/>
    <w:rsid w:val="009E0EE3"/>
    <w:rsid w:val="009E0FF0"/>
    <w:rsid w:val="009E11B0"/>
    <w:rsid w:val="009E1332"/>
    <w:rsid w:val="009E13CE"/>
    <w:rsid w:val="009E28CB"/>
    <w:rsid w:val="009E2C31"/>
    <w:rsid w:val="009E2F6B"/>
    <w:rsid w:val="009E3743"/>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4CB"/>
    <w:rsid w:val="009F1944"/>
    <w:rsid w:val="009F42B4"/>
    <w:rsid w:val="009F4596"/>
    <w:rsid w:val="009F4B9F"/>
    <w:rsid w:val="009F5286"/>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2C5"/>
    <w:rsid w:val="00A103C9"/>
    <w:rsid w:val="00A10996"/>
    <w:rsid w:val="00A10F44"/>
    <w:rsid w:val="00A11550"/>
    <w:rsid w:val="00A11C3B"/>
    <w:rsid w:val="00A11D7B"/>
    <w:rsid w:val="00A123BE"/>
    <w:rsid w:val="00A12613"/>
    <w:rsid w:val="00A12A66"/>
    <w:rsid w:val="00A12D3C"/>
    <w:rsid w:val="00A12E82"/>
    <w:rsid w:val="00A132BA"/>
    <w:rsid w:val="00A1396C"/>
    <w:rsid w:val="00A13BB0"/>
    <w:rsid w:val="00A13FC8"/>
    <w:rsid w:val="00A14057"/>
    <w:rsid w:val="00A144F1"/>
    <w:rsid w:val="00A157AE"/>
    <w:rsid w:val="00A15907"/>
    <w:rsid w:val="00A15FDD"/>
    <w:rsid w:val="00A16239"/>
    <w:rsid w:val="00A16A76"/>
    <w:rsid w:val="00A16FB3"/>
    <w:rsid w:val="00A17205"/>
    <w:rsid w:val="00A173BD"/>
    <w:rsid w:val="00A175ED"/>
    <w:rsid w:val="00A17963"/>
    <w:rsid w:val="00A17B7B"/>
    <w:rsid w:val="00A17BC3"/>
    <w:rsid w:val="00A2049F"/>
    <w:rsid w:val="00A20831"/>
    <w:rsid w:val="00A208E6"/>
    <w:rsid w:val="00A209BC"/>
    <w:rsid w:val="00A2145C"/>
    <w:rsid w:val="00A218E6"/>
    <w:rsid w:val="00A21A64"/>
    <w:rsid w:val="00A21D0B"/>
    <w:rsid w:val="00A24056"/>
    <w:rsid w:val="00A245F4"/>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01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929"/>
    <w:rsid w:val="00A41AC3"/>
    <w:rsid w:val="00A41E50"/>
    <w:rsid w:val="00A42CD2"/>
    <w:rsid w:val="00A42D5A"/>
    <w:rsid w:val="00A42FFC"/>
    <w:rsid w:val="00A431C1"/>
    <w:rsid w:val="00A43298"/>
    <w:rsid w:val="00A43618"/>
    <w:rsid w:val="00A43CCC"/>
    <w:rsid w:val="00A445F0"/>
    <w:rsid w:val="00A44E6A"/>
    <w:rsid w:val="00A46374"/>
    <w:rsid w:val="00A46B79"/>
    <w:rsid w:val="00A472F4"/>
    <w:rsid w:val="00A473B0"/>
    <w:rsid w:val="00A47686"/>
    <w:rsid w:val="00A47843"/>
    <w:rsid w:val="00A47BFF"/>
    <w:rsid w:val="00A47F2E"/>
    <w:rsid w:val="00A50FB6"/>
    <w:rsid w:val="00A51362"/>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53E"/>
    <w:rsid w:val="00A71965"/>
    <w:rsid w:val="00A72159"/>
    <w:rsid w:val="00A72586"/>
    <w:rsid w:val="00A72B1D"/>
    <w:rsid w:val="00A7307F"/>
    <w:rsid w:val="00A736C8"/>
    <w:rsid w:val="00A737BE"/>
    <w:rsid w:val="00A73D24"/>
    <w:rsid w:val="00A74D94"/>
    <w:rsid w:val="00A74DA8"/>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0E1E"/>
    <w:rsid w:val="00A8111B"/>
    <w:rsid w:val="00A81DE1"/>
    <w:rsid w:val="00A821CC"/>
    <w:rsid w:val="00A83B5D"/>
    <w:rsid w:val="00A84CF9"/>
    <w:rsid w:val="00A84E3F"/>
    <w:rsid w:val="00A8593D"/>
    <w:rsid w:val="00A85B4B"/>
    <w:rsid w:val="00A860B6"/>
    <w:rsid w:val="00A8768C"/>
    <w:rsid w:val="00A87E94"/>
    <w:rsid w:val="00A9001C"/>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C0"/>
    <w:rsid w:val="00AA0EDC"/>
    <w:rsid w:val="00AA2670"/>
    <w:rsid w:val="00AA26E5"/>
    <w:rsid w:val="00AA3720"/>
    <w:rsid w:val="00AA43A1"/>
    <w:rsid w:val="00AA5240"/>
    <w:rsid w:val="00AA594E"/>
    <w:rsid w:val="00AA6062"/>
    <w:rsid w:val="00AA6357"/>
    <w:rsid w:val="00AA69A3"/>
    <w:rsid w:val="00AA6DFD"/>
    <w:rsid w:val="00AA76D5"/>
    <w:rsid w:val="00AB0120"/>
    <w:rsid w:val="00AB0CCC"/>
    <w:rsid w:val="00AB1780"/>
    <w:rsid w:val="00AB1B61"/>
    <w:rsid w:val="00AB1EC2"/>
    <w:rsid w:val="00AB2176"/>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22B5"/>
    <w:rsid w:val="00AC30C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D7C4F"/>
    <w:rsid w:val="00AE0AD3"/>
    <w:rsid w:val="00AE21D9"/>
    <w:rsid w:val="00AE2830"/>
    <w:rsid w:val="00AE2ADB"/>
    <w:rsid w:val="00AE2B46"/>
    <w:rsid w:val="00AE3D71"/>
    <w:rsid w:val="00AE4104"/>
    <w:rsid w:val="00AE447D"/>
    <w:rsid w:val="00AE47EE"/>
    <w:rsid w:val="00AE4C35"/>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2E9"/>
    <w:rsid w:val="00B0430F"/>
    <w:rsid w:val="00B054C2"/>
    <w:rsid w:val="00B055A6"/>
    <w:rsid w:val="00B05B69"/>
    <w:rsid w:val="00B05C99"/>
    <w:rsid w:val="00B067D5"/>
    <w:rsid w:val="00B06A33"/>
    <w:rsid w:val="00B06E1A"/>
    <w:rsid w:val="00B07269"/>
    <w:rsid w:val="00B072CD"/>
    <w:rsid w:val="00B073EA"/>
    <w:rsid w:val="00B103AD"/>
    <w:rsid w:val="00B104D7"/>
    <w:rsid w:val="00B10A60"/>
    <w:rsid w:val="00B10AA9"/>
    <w:rsid w:val="00B10EA6"/>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A76"/>
    <w:rsid w:val="00B17BB3"/>
    <w:rsid w:val="00B21A79"/>
    <w:rsid w:val="00B21BBC"/>
    <w:rsid w:val="00B22191"/>
    <w:rsid w:val="00B22E3F"/>
    <w:rsid w:val="00B22FCD"/>
    <w:rsid w:val="00B2442E"/>
    <w:rsid w:val="00B24B82"/>
    <w:rsid w:val="00B2609B"/>
    <w:rsid w:val="00B267D5"/>
    <w:rsid w:val="00B268F2"/>
    <w:rsid w:val="00B26C8F"/>
    <w:rsid w:val="00B27044"/>
    <w:rsid w:val="00B27E56"/>
    <w:rsid w:val="00B30929"/>
    <w:rsid w:val="00B314D7"/>
    <w:rsid w:val="00B318D2"/>
    <w:rsid w:val="00B31E6D"/>
    <w:rsid w:val="00B31E71"/>
    <w:rsid w:val="00B328EB"/>
    <w:rsid w:val="00B340D6"/>
    <w:rsid w:val="00B349A8"/>
    <w:rsid w:val="00B34A9F"/>
    <w:rsid w:val="00B35083"/>
    <w:rsid w:val="00B35102"/>
    <w:rsid w:val="00B35837"/>
    <w:rsid w:val="00B3599E"/>
    <w:rsid w:val="00B35E3B"/>
    <w:rsid w:val="00B364DF"/>
    <w:rsid w:val="00B36DD2"/>
    <w:rsid w:val="00B36FAE"/>
    <w:rsid w:val="00B37222"/>
    <w:rsid w:val="00B37AB2"/>
    <w:rsid w:val="00B37C50"/>
    <w:rsid w:val="00B40C1A"/>
    <w:rsid w:val="00B41414"/>
    <w:rsid w:val="00B41536"/>
    <w:rsid w:val="00B4178F"/>
    <w:rsid w:val="00B417D7"/>
    <w:rsid w:val="00B419FC"/>
    <w:rsid w:val="00B41BBA"/>
    <w:rsid w:val="00B422E2"/>
    <w:rsid w:val="00B42D5F"/>
    <w:rsid w:val="00B42DA7"/>
    <w:rsid w:val="00B437A3"/>
    <w:rsid w:val="00B43DF1"/>
    <w:rsid w:val="00B4498B"/>
    <w:rsid w:val="00B45055"/>
    <w:rsid w:val="00B4541A"/>
    <w:rsid w:val="00B46247"/>
    <w:rsid w:val="00B46E8A"/>
    <w:rsid w:val="00B470A4"/>
    <w:rsid w:val="00B473D2"/>
    <w:rsid w:val="00B47ACE"/>
    <w:rsid w:val="00B47B0F"/>
    <w:rsid w:val="00B47D4F"/>
    <w:rsid w:val="00B50984"/>
    <w:rsid w:val="00B50CEF"/>
    <w:rsid w:val="00B51211"/>
    <w:rsid w:val="00B51866"/>
    <w:rsid w:val="00B525DB"/>
    <w:rsid w:val="00B526A9"/>
    <w:rsid w:val="00B52766"/>
    <w:rsid w:val="00B52A16"/>
    <w:rsid w:val="00B52FFB"/>
    <w:rsid w:val="00B53A0C"/>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D71"/>
    <w:rsid w:val="00B60E7F"/>
    <w:rsid w:val="00B619BD"/>
    <w:rsid w:val="00B62006"/>
    <w:rsid w:val="00B620B1"/>
    <w:rsid w:val="00B62D1F"/>
    <w:rsid w:val="00B62FDF"/>
    <w:rsid w:val="00B65276"/>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1DB"/>
    <w:rsid w:val="00B8644E"/>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92B"/>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246C"/>
    <w:rsid w:val="00BB2506"/>
    <w:rsid w:val="00BB2623"/>
    <w:rsid w:val="00BB29E1"/>
    <w:rsid w:val="00BB2ABD"/>
    <w:rsid w:val="00BB2EBD"/>
    <w:rsid w:val="00BB300F"/>
    <w:rsid w:val="00BB315D"/>
    <w:rsid w:val="00BB3CAC"/>
    <w:rsid w:val="00BB46D8"/>
    <w:rsid w:val="00BB4A48"/>
    <w:rsid w:val="00BB4D20"/>
    <w:rsid w:val="00BB5F2A"/>
    <w:rsid w:val="00BC043B"/>
    <w:rsid w:val="00BC050B"/>
    <w:rsid w:val="00BC058F"/>
    <w:rsid w:val="00BC0C12"/>
    <w:rsid w:val="00BC2470"/>
    <w:rsid w:val="00BC24D5"/>
    <w:rsid w:val="00BC26BA"/>
    <w:rsid w:val="00BC2832"/>
    <w:rsid w:val="00BC30B9"/>
    <w:rsid w:val="00BC31EB"/>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2322"/>
    <w:rsid w:val="00BE3E1D"/>
    <w:rsid w:val="00BE3F4B"/>
    <w:rsid w:val="00BE4746"/>
    <w:rsid w:val="00BE4E9F"/>
    <w:rsid w:val="00BE50FA"/>
    <w:rsid w:val="00BE5F4A"/>
    <w:rsid w:val="00BE6556"/>
    <w:rsid w:val="00BE6AF5"/>
    <w:rsid w:val="00BE75B0"/>
    <w:rsid w:val="00BE7A8D"/>
    <w:rsid w:val="00BE7ACE"/>
    <w:rsid w:val="00BE7BAB"/>
    <w:rsid w:val="00BE7BC1"/>
    <w:rsid w:val="00BF00D3"/>
    <w:rsid w:val="00BF0656"/>
    <w:rsid w:val="00BF1980"/>
    <w:rsid w:val="00BF198E"/>
    <w:rsid w:val="00BF26E7"/>
    <w:rsid w:val="00BF26F5"/>
    <w:rsid w:val="00BF272C"/>
    <w:rsid w:val="00BF2D0C"/>
    <w:rsid w:val="00BF30D4"/>
    <w:rsid w:val="00BF33D8"/>
    <w:rsid w:val="00BF3820"/>
    <w:rsid w:val="00BF3CBC"/>
    <w:rsid w:val="00BF4146"/>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0BA"/>
    <w:rsid w:val="00C1058E"/>
    <w:rsid w:val="00C10637"/>
    <w:rsid w:val="00C107BA"/>
    <w:rsid w:val="00C108AD"/>
    <w:rsid w:val="00C10985"/>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694B"/>
    <w:rsid w:val="00C3740B"/>
    <w:rsid w:val="00C4046B"/>
    <w:rsid w:val="00C4091A"/>
    <w:rsid w:val="00C40B68"/>
    <w:rsid w:val="00C40C62"/>
    <w:rsid w:val="00C414D1"/>
    <w:rsid w:val="00C41A14"/>
    <w:rsid w:val="00C43327"/>
    <w:rsid w:val="00C434FF"/>
    <w:rsid w:val="00C43992"/>
    <w:rsid w:val="00C43EDD"/>
    <w:rsid w:val="00C4403F"/>
    <w:rsid w:val="00C4422A"/>
    <w:rsid w:val="00C446E9"/>
    <w:rsid w:val="00C44960"/>
    <w:rsid w:val="00C44DA3"/>
    <w:rsid w:val="00C44E9B"/>
    <w:rsid w:val="00C45165"/>
    <w:rsid w:val="00C46733"/>
    <w:rsid w:val="00C46B96"/>
    <w:rsid w:val="00C47A07"/>
    <w:rsid w:val="00C502B7"/>
    <w:rsid w:val="00C503AF"/>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AD6"/>
    <w:rsid w:val="00C66F75"/>
    <w:rsid w:val="00C70CE2"/>
    <w:rsid w:val="00C70D74"/>
    <w:rsid w:val="00C70ED1"/>
    <w:rsid w:val="00C7159C"/>
    <w:rsid w:val="00C717D0"/>
    <w:rsid w:val="00C7266D"/>
    <w:rsid w:val="00C7271B"/>
    <w:rsid w:val="00C7275A"/>
    <w:rsid w:val="00C72BCD"/>
    <w:rsid w:val="00C72C2D"/>
    <w:rsid w:val="00C73399"/>
    <w:rsid w:val="00C73598"/>
    <w:rsid w:val="00C73E38"/>
    <w:rsid w:val="00C7445C"/>
    <w:rsid w:val="00C75D63"/>
    <w:rsid w:val="00C75E4C"/>
    <w:rsid w:val="00C76364"/>
    <w:rsid w:val="00C7657E"/>
    <w:rsid w:val="00C766E3"/>
    <w:rsid w:val="00C76AEA"/>
    <w:rsid w:val="00C76E0C"/>
    <w:rsid w:val="00C76ED5"/>
    <w:rsid w:val="00C80250"/>
    <w:rsid w:val="00C806F5"/>
    <w:rsid w:val="00C8073B"/>
    <w:rsid w:val="00C80EA6"/>
    <w:rsid w:val="00C81098"/>
    <w:rsid w:val="00C81EE6"/>
    <w:rsid w:val="00C81F71"/>
    <w:rsid w:val="00C82744"/>
    <w:rsid w:val="00C837AB"/>
    <w:rsid w:val="00C844F9"/>
    <w:rsid w:val="00C84DE1"/>
    <w:rsid w:val="00C84F2E"/>
    <w:rsid w:val="00C850AE"/>
    <w:rsid w:val="00C852EC"/>
    <w:rsid w:val="00C854B9"/>
    <w:rsid w:val="00C856ED"/>
    <w:rsid w:val="00C859B7"/>
    <w:rsid w:val="00C8679D"/>
    <w:rsid w:val="00C869F0"/>
    <w:rsid w:val="00C86D8B"/>
    <w:rsid w:val="00C87036"/>
    <w:rsid w:val="00C872AC"/>
    <w:rsid w:val="00C87FAE"/>
    <w:rsid w:val="00C87FC6"/>
    <w:rsid w:val="00C901AB"/>
    <w:rsid w:val="00C90262"/>
    <w:rsid w:val="00C905E3"/>
    <w:rsid w:val="00C90AA0"/>
    <w:rsid w:val="00C9141B"/>
    <w:rsid w:val="00C919E6"/>
    <w:rsid w:val="00C91A8B"/>
    <w:rsid w:val="00C91D6C"/>
    <w:rsid w:val="00C921D6"/>
    <w:rsid w:val="00C924A8"/>
    <w:rsid w:val="00C92630"/>
    <w:rsid w:val="00C93893"/>
    <w:rsid w:val="00C938E8"/>
    <w:rsid w:val="00C93CF0"/>
    <w:rsid w:val="00C94F5F"/>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12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7E8"/>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C57"/>
    <w:rsid w:val="00CE1F58"/>
    <w:rsid w:val="00CE2107"/>
    <w:rsid w:val="00CE2119"/>
    <w:rsid w:val="00CE22D9"/>
    <w:rsid w:val="00CE255C"/>
    <w:rsid w:val="00CE260C"/>
    <w:rsid w:val="00CE30D3"/>
    <w:rsid w:val="00CE36F1"/>
    <w:rsid w:val="00CE3745"/>
    <w:rsid w:val="00CE37AC"/>
    <w:rsid w:val="00CE4216"/>
    <w:rsid w:val="00CE4341"/>
    <w:rsid w:val="00CE46F3"/>
    <w:rsid w:val="00CE4ECC"/>
    <w:rsid w:val="00CE5000"/>
    <w:rsid w:val="00CE5086"/>
    <w:rsid w:val="00CE5668"/>
    <w:rsid w:val="00CE5832"/>
    <w:rsid w:val="00CE776D"/>
    <w:rsid w:val="00CE7D72"/>
    <w:rsid w:val="00CF0040"/>
    <w:rsid w:val="00CF04E3"/>
    <w:rsid w:val="00CF0979"/>
    <w:rsid w:val="00CF1ABA"/>
    <w:rsid w:val="00CF3B73"/>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4FC0"/>
    <w:rsid w:val="00D0589F"/>
    <w:rsid w:val="00D05A6F"/>
    <w:rsid w:val="00D060B6"/>
    <w:rsid w:val="00D0655C"/>
    <w:rsid w:val="00D065E5"/>
    <w:rsid w:val="00D06731"/>
    <w:rsid w:val="00D06751"/>
    <w:rsid w:val="00D06FCE"/>
    <w:rsid w:val="00D0752C"/>
    <w:rsid w:val="00D07750"/>
    <w:rsid w:val="00D07F1E"/>
    <w:rsid w:val="00D1009E"/>
    <w:rsid w:val="00D102CD"/>
    <w:rsid w:val="00D10C4B"/>
    <w:rsid w:val="00D10FB9"/>
    <w:rsid w:val="00D110A1"/>
    <w:rsid w:val="00D116D8"/>
    <w:rsid w:val="00D1202E"/>
    <w:rsid w:val="00D1212D"/>
    <w:rsid w:val="00D12E9A"/>
    <w:rsid w:val="00D13BD4"/>
    <w:rsid w:val="00D13FC0"/>
    <w:rsid w:val="00D14AFE"/>
    <w:rsid w:val="00D14E61"/>
    <w:rsid w:val="00D14FC0"/>
    <w:rsid w:val="00D150A8"/>
    <w:rsid w:val="00D151B2"/>
    <w:rsid w:val="00D155EC"/>
    <w:rsid w:val="00D15B00"/>
    <w:rsid w:val="00D161D0"/>
    <w:rsid w:val="00D165D5"/>
    <w:rsid w:val="00D1696C"/>
    <w:rsid w:val="00D16A97"/>
    <w:rsid w:val="00D16F4E"/>
    <w:rsid w:val="00D16F96"/>
    <w:rsid w:val="00D17253"/>
    <w:rsid w:val="00D173D8"/>
    <w:rsid w:val="00D1741F"/>
    <w:rsid w:val="00D21003"/>
    <w:rsid w:val="00D21B0B"/>
    <w:rsid w:val="00D22A32"/>
    <w:rsid w:val="00D2450C"/>
    <w:rsid w:val="00D24880"/>
    <w:rsid w:val="00D252FF"/>
    <w:rsid w:val="00D25396"/>
    <w:rsid w:val="00D256BF"/>
    <w:rsid w:val="00D266F5"/>
    <w:rsid w:val="00D26C8C"/>
    <w:rsid w:val="00D26DD0"/>
    <w:rsid w:val="00D27687"/>
    <w:rsid w:val="00D27F5F"/>
    <w:rsid w:val="00D3032C"/>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45AB"/>
    <w:rsid w:val="00D455D6"/>
    <w:rsid w:val="00D461FE"/>
    <w:rsid w:val="00D46220"/>
    <w:rsid w:val="00D46313"/>
    <w:rsid w:val="00D47320"/>
    <w:rsid w:val="00D47877"/>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669C"/>
    <w:rsid w:val="00D578D8"/>
    <w:rsid w:val="00D57C10"/>
    <w:rsid w:val="00D57D6B"/>
    <w:rsid w:val="00D603A5"/>
    <w:rsid w:val="00D611B0"/>
    <w:rsid w:val="00D61265"/>
    <w:rsid w:val="00D617DD"/>
    <w:rsid w:val="00D61B0F"/>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5DA"/>
    <w:rsid w:val="00D74DF4"/>
    <w:rsid w:val="00D7503D"/>
    <w:rsid w:val="00D75B72"/>
    <w:rsid w:val="00D76021"/>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4DC"/>
    <w:rsid w:val="00D87897"/>
    <w:rsid w:val="00D87986"/>
    <w:rsid w:val="00D90677"/>
    <w:rsid w:val="00D90792"/>
    <w:rsid w:val="00D908E1"/>
    <w:rsid w:val="00D910DA"/>
    <w:rsid w:val="00D912E9"/>
    <w:rsid w:val="00D91D82"/>
    <w:rsid w:val="00D929F6"/>
    <w:rsid w:val="00D92E48"/>
    <w:rsid w:val="00D93095"/>
    <w:rsid w:val="00D93297"/>
    <w:rsid w:val="00D939D2"/>
    <w:rsid w:val="00D93C80"/>
    <w:rsid w:val="00D94071"/>
    <w:rsid w:val="00D94BA5"/>
    <w:rsid w:val="00D94E8B"/>
    <w:rsid w:val="00D95110"/>
    <w:rsid w:val="00D9545C"/>
    <w:rsid w:val="00D9561D"/>
    <w:rsid w:val="00D95792"/>
    <w:rsid w:val="00D959B6"/>
    <w:rsid w:val="00D95A13"/>
    <w:rsid w:val="00D95D24"/>
    <w:rsid w:val="00D9613E"/>
    <w:rsid w:val="00D964E7"/>
    <w:rsid w:val="00D970F5"/>
    <w:rsid w:val="00D973F1"/>
    <w:rsid w:val="00D97519"/>
    <w:rsid w:val="00D97A02"/>
    <w:rsid w:val="00DA0B91"/>
    <w:rsid w:val="00DA0CBA"/>
    <w:rsid w:val="00DA1058"/>
    <w:rsid w:val="00DA1C88"/>
    <w:rsid w:val="00DA23E4"/>
    <w:rsid w:val="00DA33AC"/>
    <w:rsid w:val="00DA3538"/>
    <w:rsid w:val="00DA372F"/>
    <w:rsid w:val="00DA3B48"/>
    <w:rsid w:val="00DA699D"/>
    <w:rsid w:val="00DA704B"/>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152"/>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825"/>
    <w:rsid w:val="00DD318B"/>
    <w:rsid w:val="00DD3FD6"/>
    <w:rsid w:val="00DD405D"/>
    <w:rsid w:val="00DD427B"/>
    <w:rsid w:val="00DD44FA"/>
    <w:rsid w:val="00DD45A1"/>
    <w:rsid w:val="00DD4C9F"/>
    <w:rsid w:val="00DD4E74"/>
    <w:rsid w:val="00DD4F80"/>
    <w:rsid w:val="00DD555A"/>
    <w:rsid w:val="00DD56A1"/>
    <w:rsid w:val="00DD56A6"/>
    <w:rsid w:val="00DD6462"/>
    <w:rsid w:val="00DD70F5"/>
    <w:rsid w:val="00DD7457"/>
    <w:rsid w:val="00DD7A4C"/>
    <w:rsid w:val="00DD7C2C"/>
    <w:rsid w:val="00DD7E89"/>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717"/>
    <w:rsid w:val="00DF0A07"/>
    <w:rsid w:val="00DF1788"/>
    <w:rsid w:val="00DF1E6C"/>
    <w:rsid w:val="00DF24B3"/>
    <w:rsid w:val="00DF2943"/>
    <w:rsid w:val="00DF2BCD"/>
    <w:rsid w:val="00DF396A"/>
    <w:rsid w:val="00DF3B85"/>
    <w:rsid w:val="00DF3BC9"/>
    <w:rsid w:val="00DF434D"/>
    <w:rsid w:val="00DF453E"/>
    <w:rsid w:val="00DF4A6A"/>
    <w:rsid w:val="00DF4E0C"/>
    <w:rsid w:val="00DF584A"/>
    <w:rsid w:val="00DF6041"/>
    <w:rsid w:val="00DF6318"/>
    <w:rsid w:val="00DF63D0"/>
    <w:rsid w:val="00DF65E2"/>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476"/>
    <w:rsid w:val="00E04858"/>
    <w:rsid w:val="00E04D07"/>
    <w:rsid w:val="00E04EEC"/>
    <w:rsid w:val="00E050E2"/>
    <w:rsid w:val="00E05AC0"/>
    <w:rsid w:val="00E05D85"/>
    <w:rsid w:val="00E05E88"/>
    <w:rsid w:val="00E06156"/>
    <w:rsid w:val="00E06340"/>
    <w:rsid w:val="00E07E1F"/>
    <w:rsid w:val="00E07F65"/>
    <w:rsid w:val="00E07FA2"/>
    <w:rsid w:val="00E10323"/>
    <w:rsid w:val="00E10337"/>
    <w:rsid w:val="00E107ED"/>
    <w:rsid w:val="00E10853"/>
    <w:rsid w:val="00E108E5"/>
    <w:rsid w:val="00E11A35"/>
    <w:rsid w:val="00E12502"/>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234"/>
    <w:rsid w:val="00E279B8"/>
    <w:rsid w:val="00E27ABB"/>
    <w:rsid w:val="00E301F5"/>
    <w:rsid w:val="00E30A2F"/>
    <w:rsid w:val="00E3143D"/>
    <w:rsid w:val="00E31B94"/>
    <w:rsid w:val="00E31E00"/>
    <w:rsid w:val="00E31E1C"/>
    <w:rsid w:val="00E34505"/>
    <w:rsid w:val="00E34624"/>
    <w:rsid w:val="00E347D4"/>
    <w:rsid w:val="00E35018"/>
    <w:rsid w:val="00E3606B"/>
    <w:rsid w:val="00E36166"/>
    <w:rsid w:val="00E375B4"/>
    <w:rsid w:val="00E378E8"/>
    <w:rsid w:val="00E40C43"/>
    <w:rsid w:val="00E40E0E"/>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E15"/>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36"/>
    <w:rsid w:val="00E740D7"/>
    <w:rsid w:val="00E74957"/>
    <w:rsid w:val="00E74B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A11"/>
    <w:rsid w:val="00E91E94"/>
    <w:rsid w:val="00E9227F"/>
    <w:rsid w:val="00E93164"/>
    <w:rsid w:val="00E931C5"/>
    <w:rsid w:val="00E94678"/>
    <w:rsid w:val="00E94E57"/>
    <w:rsid w:val="00E963C0"/>
    <w:rsid w:val="00E97B32"/>
    <w:rsid w:val="00EA0553"/>
    <w:rsid w:val="00EA10F0"/>
    <w:rsid w:val="00EA1918"/>
    <w:rsid w:val="00EA2E30"/>
    <w:rsid w:val="00EA31FE"/>
    <w:rsid w:val="00EA34CF"/>
    <w:rsid w:val="00EA41A5"/>
    <w:rsid w:val="00EA4DCE"/>
    <w:rsid w:val="00EA4E98"/>
    <w:rsid w:val="00EA5BFE"/>
    <w:rsid w:val="00EA640A"/>
    <w:rsid w:val="00EA6756"/>
    <w:rsid w:val="00EA699C"/>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E1F"/>
    <w:rsid w:val="00EC1FDB"/>
    <w:rsid w:val="00EC2A52"/>
    <w:rsid w:val="00EC2C79"/>
    <w:rsid w:val="00EC2DE4"/>
    <w:rsid w:val="00EC3070"/>
    <w:rsid w:val="00EC3245"/>
    <w:rsid w:val="00EC3C61"/>
    <w:rsid w:val="00EC3E23"/>
    <w:rsid w:val="00EC44FC"/>
    <w:rsid w:val="00EC45C4"/>
    <w:rsid w:val="00EC475D"/>
    <w:rsid w:val="00EC4848"/>
    <w:rsid w:val="00EC4D78"/>
    <w:rsid w:val="00EC5548"/>
    <w:rsid w:val="00EC5589"/>
    <w:rsid w:val="00EC5708"/>
    <w:rsid w:val="00EC5A47"/>
    <w:rsid w:val="00EC5F25"/>
    <w:rsid w:val="00EC74DA"/>
    <w:rsid w:val="00EC77BF"/>
    <w:rsid w:val="00EC7DF3"/>
    <w:rsid w:val="00ED09A9"/>
    <w:rsid w:val="00ED0A8B"/>
    <w:rsid w:val="00ED0C0A"/>
    <w:rsid w:val="00ED3353"/>
    <w:rsid w:val="00ED3549"/>
    <w:rsid w:val="00ED3D59"/>
    <w:rsid w:val="00ED3D88"/>
    <w:rsid w:val="00ED430B"/>
    <w:rsid w:val="00ED535D"/>
    <w:rsid w:val="00ED53AA"/>
    <w:rsid w:val="00ED5CC0"/>
    <w:rsid w:val="00ED626F"/>
    <w:rsid w:val="00ED6646"/>
    <w:rsid w:val="00ED73E0"/>
    <w:rsid w:val="00ED74B3"/>
    <w:rsid w:val="00EE0C4F"/>
    <w:rsid w:val="00EE0E0C"/>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E7BD3"/>
    <w:rsid w:val="00EF0740"/>
    <w:rsid w:val="00EF09D5"/>
    <w:rsid w:val="00EF2597"/>
    <w:rsid w:val="00EF2B50"/>
    <w:rsid w:val="00EF359B"/>
    <w:rsid w:val="00EF438D"/>
    <w:rsid w:val="00EF449F"/>
    <w:rsid w:val="00EF4843"/>
    <w:rsid w:val="00EF492B"/>
    <w:rsid w:val="00EF4D56"/>
    <w:rsid w:val="00EF58D4"/>
    <w:rsid w:val="00EF65C7"/>
    <w:rsid w:val="00EF6CD4"/>
    <w:rsid w:val="00EF730F"/>
    <w:rsid w:val="00EF78DA"/>
    <w:rsid w:val="00EF79DE"/>
    <w:rsid w:val="00EF7A94"/>
    <w:rsid w:val="00EF7BBF"/>
    <w:rsid w:val="00EF7EA8"/>
    <w:rsid w:val="00F0029B"/>
    <w:rsid w:val="00F00E8F"/>
    <w:rsid w:val="00F00EED"/>
    <w:rsid w:val="00F01934"/>
    <w:rsid w:val="00F0280A"/>
    <w:rsid w:val="00F02C44"/>
    <w:rsid w:val="00F034D0"/>
    <w:rsid w:val="00F0434E"/>
    <w:rsid w:val="00F0472D"/>
    <w:rsid w:val="00F048D5"/>
    <w:rsid w:val="00F04D3B"/>
    <w:rsid w:val="00F052EE"/>
    <w:rsid w:val="00F06A1B"/>
    <w:rsid w:val="00F06E62"/>
    <w:rsid w:val="00F06FD0"/>
    <w:rsid w:val="00F07A38"/>
    <w:rsid w:val="00F07EA9"/>
    <w:rsid w:val="00F10401"/>
    <w:rsid w:val="00F10492"/>
    <w:rsid w:val="00F10BE8"/>
    <w:rsid w:val="00F10DA9"/>
    <w:rsid w:val="00F10DB5"/>
    <w:rsid w:val="00F117D2"/>
    <w:rsid w:val="00F117DC"/>
    <w:rsid w:val="00F11CE7"/>
    <w:rsid w:val="00F12238"/>
    <w:rsid w:val="00F12490"/>
    <w:rsid w:val="00F135ED"/>
    <w:rsid w:val="00F13660"/>
    <w:rsid w:val="00F136EB"/>
    <w:rsid w:val="00F13A88"/>
    <w:rsid w:val="00F13C06"/>
    <w:rsid w:val="00F147DA"/>
    <w:rsid w:val="00F14DCC"/>
    <w:rsid w:val="00F14FE0"/>
    <w:rsid w:val="00F15022"/>
    <w:rsid w:val="00F15376"/>
    <w:rsid w:val="00F16117"/>
    <w:rsid w:val="00F1615C"/>
    <w:rsid w:val="00F162FA"/>
    <w:rsid w:val="00F166BC"/>
    <w:rsid w:val="00F168C6"/>
    <w:rsid w:val="00F20409"/>
    <w:rsid w:val="00F20C07"/>
    <w:rsid w:val="00F210DA"/>
    <w:rsid w:val="00F21287"/>
    <w:rsid w:val="00F21DED"/>
    <w:rsid w:val="00F223C9"/>
    <w:rsid w:val="00F223EE"/>
    <w:rsid w:val="00F226C1"/>
    <w:rsid w:val="00F235F6"/>
    <w:rsid w:val="00F2382F"/>
    <w:rsid w:val="00F23AB0"/>
    <w:rsid w:val="00F23FBB"/>
    <w:rsid w:val="00F24424"/>
    <w:rsid w:val="00F24AB9"/>
    <w:rsid w:val="00F24D0F"/>
    <w:rsid w:val="00F24EA8"/>
    <w:rsid w:val="00F25626"/>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35FD"/>
    <w:rsid w:val="00F54203"/>
    <w:rsid w:val="00F54B71"/>
    <w:rsid w:val="00F550F9"/>
    <w:rsid w:val="00F557DD"/>
    <w:rsid w:val="00F55CCA"/>
    <w:rsid w:val="00F55CDF"/>
    <w:rsid w:val="00F56105"/>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01F"/>
    <w:rsid w:val="00F71154"/>
    <w:rsid w:val="00F713BC"/>
    <w:rsid w:val="00F722D0"/>
    <w:rsid w:val="00F73567"/>
    <w:rsid w:val="00F73ECF"/>
    <w:rsid w:val="00F748A5"/>
    <w:rsid w:val="00F7497F"/>
    <w:rsid w:val="00F75BCD"/>
    <w:rsid w:val="00F76005"/>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1E7C"/>
    <w:rsid w:val="00F92C2D"/>
    <w:rsid w:val="00F92D40"/>
    <w:rsid w:val="00F93968"/>
    <w:rsid w:val="00F93FED"/>
    <w:rsid w:val="00F94237"/>
    <w:rsid w:val="00F94E52"/>
    <w:rsid w:val="00F95571"/>
    <w:rsid w:val="00F959D8"/>
    <w:rsid w:val="00F96A49"/>
    <w:rsid w:val="00F96A78"/>
    <w:rsid w:val="00F96A7C"/>
    <w:rsid w:val="00F96B6E"/>
    <w:rsid w:val="00F97225"/>
    <w:rsid w:val="00F9795C"/>
    <w:rsid w:val="00F97A9C"/>
    <w:rsid w:val="00F97C2A"/>
    <w:rsid w:val="00F97C42"/>
    <w:rsid w:val="00F97CEC"/>
    <w:rsid w:val="00FA06A1"/>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16"/>
    <w:rsid w:val="00FA5FEC"/>
    <w:rsid w:val="00FA6C50"/>
    <w:rsid w:val="00FA6D50"/>
    <w:rsid w:val="00FA73A6"/>
    <w:rsid w:val="00FA7D39"/>
    <w:rsid w:val="00FB02DA"/>
    <w:rsid w:val="00FB061E"/>
    <w:rsid w:val="00FB06FD"/>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B7F2F"/>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12E"/>
    <w:rsid w:val="00FD3BF3"/>
    <w:rsid w:val="00FD4659"/>
    <w:rsid w:val="00FD5AC2"/>
    <w:rsid w:val="00FD5C28"/>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17C"/>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0E8D"/>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0F599A"/>
  <w15:docId w15:val="{5F8AC631-C60B-416B-A7C8-36FE694D5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103"/>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qFormat/>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uiPriority w:val="99"/>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Puce 03,Texte-Nelite,lp1,Liste Lettre,Para T3,texte de base,Tableau"/>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Puce 03 Car,Texte-Nelite Car,lp1 Car,Liste Lettre Car,Para T3 Car,texte de base Car,Tableau Car"/>
    <w:link w:val="Paragraphedeliste"/>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uiPriority w:val="99"/>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TableParagraph">
    <w:name w:val="Table Paragraph"/>
    <w:basedOn w:val="Normal"/>
    <w:uiPriority w:val="1"/>
    <w:qFormat/>
    <w:rsid w:val="00396AC9"/>
    <w:pPr>
      <w:widowControl w:val="0"/>
      <w:autoSpaceDE w:val="0"/>
      <w:autoSpaceDN w:val="0"/>
    </w:pPr>
    <w:rPr>
      <w:rFonts w:ascii="Century Gothic" w:eastAsia="Century Gothic" w:hAnsi="Century Gothic" w:cs="Century Gothic"/>
      <w:sz w:val="22"/>
      <w:szCs w:val="22"/>
    </w:rPr>
  </w:style>
  <w:style w:type="paragraph" w:styleId="Sansinterligne">
    <w:name w:val="No Spacing"/>
    <w:uiPriority w:val="1"/>
    <w:qFormat/>
    <w:rsid w:val="00396AC9"/>
    <w:rPr>
      <w:rFonts w:asciiTheme="minorHAnsi" w:eastAsiaTheme="minorEastAsia" w:hAnsiTheme="minorHAnsi" w:cstheme="minorBidi"/>
      <w:sz w:val="22"/>
      <w:szCs w:val="22"/>
    </w:rPr>
  </w:style>
  <w:style w:type="paragraph" w:customStyle="1" w:styleId="CharChar12">
    <w:name w:val="Char Char12"/>
    <w:basedOn w:val="Normal"/>
    <w:rsid w:val="009F14CB"/>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9F14CB"/>
  </w:style>
  <w:style w:type="paragraph" w:customStyle="1" w:styleId="xl63">
    <w:name w:val="xl63"/>
    <w:basedOn w:val="Normal"/>
    <w:rsid w:val="009F14CB"/>
    <w:pPr>
      <w:spacing w:before="100" w:beforeAutospacing="1" w:after="100" w:afterAutospacing="1"/>
    </w:pPr>
    <w:rPr>
      <w:b/>
      <w:bCs/>
    </w:rPr>
  </w:style>
  <w:style w:type="paragraph" w:customStyle="1" w:styleId="xl64">
    <w:name w:val="xl64"/>
    <w:basedOn w:val="Normal"/>
    <w:rsid w:val="009F14CB"/>
    <w:pPr>
      <w:spacing w:before="100" w:beforeAutospacing="1" w:after="100" w:afterAutospacing="1"/>
      <w:jc w:val="center"/>
      <w:textAlignment w:val="center"/>
    </w:pPr>
  </w:style>
  <w:style w:type="paragraph" w:customStyle="1" w:styleId="xl90">
    <w:name w:val="xl90"/>
    <w:basedOn w:val="Normal"/>
    <w:rsid w:val="009F14CB"/>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9F14CB"/>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9F14CB"/>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9F14CB"/>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9F14CB"/>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9F14CB"/>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9F14C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9F14C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9F14CB"/>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9F14CB"/>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9F14CB"/>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9F14CB"/>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9F14C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9F14C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9F14CB"/>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9F14C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9F14CB"/>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9F14CB"/>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9F14CB"/>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9F14CB"/>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9F14CB"/>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9F14CB"/>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9F14CB"/>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9F14C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9F14CB"/>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9F14CB"/>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9F14CB"/>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9F14CB"/>
    <w:rPr>
      <w:b/>
      <w:snapToGrid w:val="0"/>
    </w:rPr>
  </w:style>
  <w:style w:type="character" w:customStyle="1" w:styleId="Titre3Car">
    <w:name w:val="Titre 3 Car"/>
    <w:aliases w:val="No Car,Contrat 3 Car"/>
    <w:basedOn w:val="Policepardfaut"/>
    <w:link w:val="Titre3"/>
    <w:rsid w:val="009F14CB"/>
    <w:rPr>
      <w:b/>
      <w:sz w:val="96"/>
      <w:szCs w:val="24"/>
      <w:bdr w:val="single" w:sz="48" w:space="0" w:color="auto"/>
    </w:rPr>
  </w:style>
  <w:style w:type="character" w:customStyle="1" w:styleId="Titre4Car">
    <w:name w:val="Titre 4 Car"/>
    <w:aliases w:val="NoAlpha Car,Contrat 4 Car"/>
    <w:basedOn w:val="Policepardfaut"/>
    <w:link w:val="Titre4"/>
    <w:rsid w:val="009F14CB"/>
    <w:rPr>
      <w:b/>
      <w:snapToGrid w:val="0"/>
      <w:sz w:val="24"/>
    </w:rPr>
  </w:style>
  <w:style w:type="character" w:customStyle="1" w:styleId="Titre5Car">
    <w:name w:val="Titre 5 Car"/>
    <w:basedOn w:val="Policepardfaut"/>
    <w:link w:val="Titre5"/>
    <w:rsid w:val="009F14CB"/>
    <w:rPr>
      <w:b/>
      <w:snapToGrid w:val="0"/>
      <w:sz w:val="36"/>
    </w:rPr>
  </w:style>
  <w:style w:type="character" w:customStyle="1" w:styleId="Titre6Car">
    <w:name w:val="Titre 6 Car"/>
    <w:basedOn w:val="Policepardfaut"/>
    <w:link w:val="Titre6"/>
    <w:rsid w:val="009F14CB"/>
    <w:rPr>
      <w:b/>
      <w:snapToGrid w:val="0"/>
      <w:sz w:val="32"/>
      <w:u w:val="single"/>
    </w:rPr>
  </w:style>
  <w:style w:type="character" w:customStyle="1" w:styleId="Titre7Car">
    <w:name w:val="Titre 7 Car"/>
    <w:basedOn w:val="Policepardfaut"/>
    <w:link w:val="Titre7"/>
    <w:rsid w:val="009F14CB"/>
    <w:rPr>
      <w:rFonts w:ascii="Arial" w:hAnsi="Arial"/>
      <w:b/>
      <w:snapToGrid w:val="0"/>
      <w:color w:val="000000"/>
      <w:sz w:val="24"/>
    </w:rPr>
  </w:style>
  <w:style w:type="character" w:customStyle="1" w:styleId="Titre8Car">
    <w:name w:val="Titre 8 Car"/>
    <w:basedOn w:val="Policepardfaut"/>
    <w:link w:val="Titre8"/>
    <w:rsid w:val="009F14CB"/>
    <w:rPr>
      <w:snapToGrid w:val="0"/>
      <w:sz w:val="24"/>
    </w:rPr>
  </w:style>
  <w:style w:type="character" w:customStyle="1" w:styleId="Titre9Car">
    <w:name w:val="Titre 9 Car"/>
    <w:basedOn w:val="Policepardfaut"/>
    <w:link w:val="Titre9"/>
    <w:rsid w:val="009F14CB"/>
    <w:rPr>
      <w:b/>
      <w:snapToGrid w:val="0"/>
      <w:sz w:val="32"/>
    </w:rPr>
  </w:style>
  <w:style w:type="character" w:customStyle="1" w:styleId="Retraitcorpsdetexte3Car">
    <w:name w:val="Retrait corps de texte 3 Car"/>
    <w:basedOn w:val="Policepardfaut"/>
    <w:link w:val="Retraitcorpsdetexte3"/>
    <w:rsid w:val="009F14CB"/>
    <w:rPr>
      <w:rFonts w:ascii="Comic Sans MS" w:hAnsi="Comic Sans MS"/>
      <w:snapToGrid w:val="0"/>
      <w:sz w:val="36"/>
    </w:rPr>
  </w:style>
  <w:style w:type="character" w:customStyle="1" w:styleId="TitreCar">
    <w:name w:val="Titre Car"/>
    <w:basedOn w:val="Policepardfaut"/>
    <w:link w:val="Titre"/>
    <w:rsid w:val="009F14CB"/>
    <w:rPr>
      <w:b/>
      <w:sz w:val="44"/>
      <w:u w:val="single"/>
    </w:rPr>
  </w:style>
  <w:style w:type="character" w:customStyle="1" w:styleId="Sous-titreCar">
    <w:name w:val="Sous-titre Car"/>
    <w:basedOn w:val="Policepardfaut"/>
    <w:link w:val="Sous-titre"/>
    <w:rsid w:val="009F14CB"/>
    <w:rPr>
      <w:sz w:val="24"/>
      <w:szCs w:val="24"/>
      <w:lang w:val="fr-BE"/>
    </w:rPr>
  </w:style>
  <w:style w:type="character" w:customStyle="1" w:styleId="ExplorateurdedocumentsCar">
    <w:name w:val="Explorateur de documents Car"/>
    <w:basedOn w:val="Policepardfaut"/>
    <w:link w:val="Explorateurdedocuments"/>
    <w:semiHidden/>
    <w:rsid w:val="009F14CB"/>
    <w:rPr>
      <w:rFonts w:ascii="Tahoma" w:hAnsi="Tahoma"/>
      <w:shd w:val="clear" w:color="auto" w:fill="000080"/>
    </w:rPr>
  </w:style>
  <w:style w:type="paragraph" w:styleId="PrformatHTML">
    <w:name w:val="HTML Preformatted"/>
    <w:basedOn w:val="Normal"/>
    <w:link w:val="PrformatHTMLCar"/>
    <w:semiHidden/>
    <w:unhideWhenUsed/>
    <w:rsid w:val="009F14CB"/>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9F14CB"/>
    <w:rPr>
      <w:rFonts w:ascii="Courier New" w:hAnsi="Courier New"/>
      <w:lang w:val="x-none" w:eastAsia="x-none"/>
    </w:rPr>
  </w:style>
  <w:style w:type="paragraph" w:customStyle="1" w:styleId="AOA">
    <w:name w:val="AO(A)"/>
    <w:basedOn w:val="Normal"/>
    <w:next w:val="Normal"/>
    <w:rsid w:val="009F14CB"/>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9F14CB"/>
    <w:pPr>
      <w:spacing w:before="100" w:beforeAutospacing="1" w:after="100" w:afterAutospacing="1"/>
    </w:pPr>
  </w:style>
  <w:style w:type="paragraph" w:customStyle="1" w:styleId="xmsoblocktext">
    <w:name w:val="x_msoblocktext"/>
    <w:basedOn w:val="Normal"/>
    <w:rsid w:val="009F14C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507993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6086630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0378216">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43473417">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9530425">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75620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1748548">
      <w:bodyDiv w:val="1"/>
      <w:marLeft w:val="0"/>
      <w:marRight w:val="0"/>
      <w:marTop w:val="0"/>
      <w:marBottom w:val="0"/>
      <w:divBdr>
        <w:top w:val="none" w:sz="0" w:space="0" w:color="auto"/>
        <w:left w:val="none" w:sz="0" w:space="0" w:color="auto"/>
        <w:bottom w:val="none" w:sz="0" w:space="0" w:color="auto"/>
        <w:right w:val="none" w:sz="0" w:space="0" w:color="auto"/>
      </w:divBdr>
    </w:div>
    <w:div w:id="1515537151">
      <w:bodyDiv w:val="1"/>
      <w:marLeft w:val="0"/>
      <w:marRight w:val="0"/>
      <w:marTop w:val="0"/>
      <w:marBottom w:val="0"/>
      <w:divBdr>
        <w:top w:val="none" w:sz="0" w:space="0" w:color="auto"/>
        <w:left w:val="none" w:sz="0" w:space="0" w:color="auto"/>
        <w:bottom w:val="none" w:sz="0" w:space="0" w:color="auto"/>
        <w:right w:val="none" w:sz="0" w:space="0" w:color="auto"/>
      </w:divBdr>
    </w:div>
    <w:div w:id="152412769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31085999">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54155548">
      <w:bodyDiv w:val="1"/>
      <w:marLeft w:val="0"/>
      <w:marRight w:val="0"/>
      <w:marTop w:val="0"/>
      <w:marBottom w:val="0"/>
      <w:divBdr>
        <w:top w:val="none" w:sz="0" w:space="0" w:color="auto"/>
        <w:left w:val="none" w:sz="0" w:space="0" w:color="auto"/>
        <w:bottom w:val="none" w:sz="0" w:space="0" w:color="auto"/>
        <w:right w:val="none" w:sz="0" w:space="0" w:color="auto"/>
      </w:divBdr>
    </w:div>
    <w:div w:id="176182951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3884014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64672090">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B822A4F0-CFCB-45DC-B8DE-197CF68E87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3036</Words>
  <Characters>16699</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19696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3</cp:revision>
  <cp:lastPrinted>2022-01-19T10:12:00Z</cp:lastPrinted>
  <dcterms:created xsi:type="dcterms:W3CDTF">2022-01-31T12:04:00Z</dcterms:created>
  <dcterms:modified xsi:type="dcterms:W3CDTF">2022-01-31T12:06:00Z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