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Pr="004561DC" w:rsidRDefault="002B23AD">
      <w:pPr>
        <w:rPr>
          <w:rFonts w:asciiTheme="minorHAnsi" w:hAnsiTheme="minorHAnsi" w:cstheme="minorHAnsi"/>
        </w:rPr>
      </w:pPr>
      <w:r>
        <w:rPr>
          <w:noProof/>
        </w:rPr>
        <w:drawing>
          <wp:anchor distT="0" distB="0" distL="114300" distR="114300" simplePos="0" relativeHeight="251658240" behindDoc="1" locked="0" layoutInCell="1" allowOverlap="1" wp14:anchorId="044A7DB1" wp14:editId="38C4A075">
            <wp:simplePos x="0" y="0"/>
            <wp:positionH relativeFrom="margin">
              <wp:align>center</wp:align>
            </wp:positionH>
            <wp:positionV relativeFrom="paragraph">
              <wp:posOffset>0</wp:posOffset>
            </wp:positionV>
            <wp:extent cx="1095375" cy="1095375"/>
            <wp:effectExtent l="0" t="0" r="9525" b="9525"/>
            <wp:wrapTight wrapText="bothSides">
              <wp:wrapPolygon edited="0">
                <wp:start x="0" y="0"/>
                <wp:lineTo x="0" y="21412"/>
                <wp:lineTo x="21412" y="21412"/>
                <wp:lineTo x="21412" y="0"/>
                <wp:lineTo x="0" y="0"/>
              </wp:wrapPolygon>
            </wp:wrapTight>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8">
                      <a:extLst>
                        <a:ext uri="{28A0092B-C50C-407E-A947-70E740481C1C}">
                          <a14:useLocalDpi xmlns:a14="http://schemas.microsoft.com/office/drawing/2010/main" val="0"/>
                        </a:ext>
                      </a:extLst>
                    </a:blip>
                    <a:stretch>
                      <a:fillRect/>
                    </a:stretch>
                  </pic:blipFill>
                  <pic:spPr>
                    <a:xfrm>
                      <a:off x="0" y="0"/>
                      <a:ext cx="1095375" cy="1095375"/>
                    </a:xfrm>
                    <a:prstGeom prst="rect">
                      <a:avLst/>
                    </a:prstGeom>
                  </pic:spPr>
                </pic:pic>
              </a:graphicData>
            </a:graphic>
          </wp:anchor>
        </w:drawing>
      </w:r>
    </w:p>
    <w:p w:rsidR="00351494" w:rsidRPr="004561DC" w:rsidRDefault="00351494" w:rsidP="00427968">
      <w:pPr>
        <w:pStyle w:val="Titre8"/>
        <w:ind w:left="284"/>
        <w:jc w:val="both"/>
        <w:rPr>
          <w:rFonts w:asciiTheme="minorHAnsi" w:hAnsiTheme="minorHAnsi" w:cstheme="minorHAnsi"/>
          <w:sz w:val="28"/>
          <w:szCs w:val="28"/>
        </w:rPr>
      </w:pPr>
    </w:p>
    <w:p w:rsidR="00AF086C" w:rsidRPr="004561DC" w:rsidRDefault="00AF086C" w:rsidP="00427968">
      <w:pPr>
        <w:ind w:left="284"/>
        <w:rPr>
          <w:rFonts w:asciiTheme="minorHAnsi" w:hAnsiTheme="minorHAnsi" w:cstheme="minorHAnsi"/>
          <w:sz w:val="28"/>
          <w:szCs w:val="28"/>
        </w:rPr>
      </w:pPr>
    </w:p>
    <w:p w:rsidR="002B23AD" w:rsidRDefault="002B23AD" w:rsidP="00427968">
      <w:pPr>
        <w:pStyle w:val="Titre8"/>
        <w:ind w:left="284"/>
        <w:rPr>
          <w:rFonts w:asciiTheme="minorHAnsi" w:hAnsiTheme="minorHAnsi" w:cstheme="minorHAnsi"/>
          <w:b/>
          <w:bCs/>
          <w:sz w:val="28"/>
          <w:szCs w:val="28"/>
        </w:rPr>
      </w:pPr>
    </w:p>
    <w:p w:rsidR="002B23AD" w:rsidRDefault="002B23AD" w:rsidP="00427968">
      <w:pPr>
        <w:pStyle w:val="Titre8"/>
        <w:ind w:left="284"/>
        <w:rPr>
          <w:rFonts w:asciiTheme="minorHAnsi" w:hAnsiTheme="minorHAnsi" w:cstheme="minorHAnsi"/>
          <w:b/>
          <w:bCs/>
          <w:sz w:val="28"/>
          <w:szCs w:val="28"/>
        </w:rPr>
      </w:pPr>
    </w:p>
    <w:p w:rsidR="002B23AD" w:rsidRDefault="002B23AD" w:rsidP="00427968">
      <w:pPr>
        <w:pStyle w:val="Titre8"/>
        <w:ind w:left="284"/>
        <w:rPr>
          <w:rFonts w:asciiTheme="minorHAnsi" w:hAnsiTheme="minorHAnsi" w:cstheme="minorHAnsi"/>
          <w:b/>
          <w:bCs/>
          <w:sz w:val="28"/>
          <w:szCs w:val="28"/>
        </w:rPr>
      </w:pPr>
    </w:p>
    <w:p w:rsidR="00351494" w:rsidRPr="004561DC" w:rsidRDefault="00351494" w:rsidP="00427968">
      <w:pPr>
        <w:pStyle w:val="Titre8"/>
        <w:ind w:left="284"/>
        <w:rPr>
          <w:rFonts w:asciiTheme="minorHAnsi" w:hAnsiTheme="minorHAnsi" w:cstheme="minorHAnsi"/>
          <w:b/>
          <w:bCs/>
          <w:noProof/>
          <w:sz w:val="28"/>
          <w:szCs w:val="28"/>
        </w:rPr>
      </w:pPr>
      <w:r w:rsidRPr="004561DC">
        <w:rPr>
          <w:rFonts w:asciiTheme="minorHAnsi" w:hAnsiTheme="minorHAnsi" w:cstheme="minorHAnsi"/>
          <w:b/>
          <w:bCs/>
          <w:sz w:val="28"/>
          <w:szCs w:val="28"/>
        </w:rPr>
        <w:t>Dossier d’Appel</w:t>
      </w:r>
    </w:p>
    <w:p w:rsidR="00351494" w:rsidRPr="004561DC" w:rsidRDefault="00D71CBA" w:rsidP="00427968">
      <w:pPr>
        <w:pStyle w:val="Titre8"/>
        <w:ind w:left="284"/>
        <w:rPr>
          <w:rFonts w:asciiTheme="minorHAnsi" w:hAnsiTheme="minorHAnsi" w:cstheme="minorHAnsi"/>
          <w:b/>
          <w:bCs/>
          <w:sz w:val="28"/>
          <w:szCs w:val="28"/>
        </w:rPr>
      </w:pPr>
      <w:r w:rsidRPr="004561DC">
        <w:rPr>
          <w:rFonts w:asciiTheme="minorHAnsi" w:hAnsiTheme="minorHAnsi" w:cstheme="minorHAnsi"/>
          <w:b/>
          <w:bCs/>
          <w:sz w:val="28"/>
          <w:szCs w:val="28"/>
        </w:rPr>
        <w:t>D’offres</w:t>
      </w:r>
    </w:p>
    <w:p w:rsidR="00A47686" w:rsidRPr="004561DC" w:rsidRDefault="00A47686" w:rsidP="00A47686">
      <w:pPr>
        <w:rPr>
          <w:rFonts w:asciiTheme="minorHAnsi" w:hAnsiTheme="minorHAnsi" w:cstheme="minorHAnsi"/>
          <w:sz w:val="28"/>
          <w:szCs w:val="28"/>
        </w:rPr>
      </w:pPr>
    </w:p>
    <w:p w:rsidR="00A47686" w:rsidRPr="004561DC" w:rsidRDefault="00A47686" w:rsidP="00A47686">
      <w:pPr>
        <w:rPr>
          <w:rFonts w:asciiTheme="minorHAnsi" w:hAnsiTheme="minorHAnsi" w:cstheme="minorHAnsi"/>
          <w:sz w:val="28"/>
          <w:szCs w:val="28"/>
        </w:rPr>
      </w:pPr>
    </w:p>
    <w:p w:rsidR="00351494" w:rsidRPr="004561DC" w:rsidRDefault="00BC3D28" w:rsidP="00427968">
      <w:pPr>
        <w:ind w:left="284"/>
        <w:jc w:val="center"/>
        <w:rPr>
          <w:rFonts w:asciiTheme="minorHAnsi" w:hAnsiTheme="minorHAnsi" w:cstheme="minorHAnsi"/>
          <w:b/>
          <w:bCs/>
          <w:snapToGrid w:val="0"/>
          <w:sz w:val="28"/>
          <w:szCs w:val="28"/>
        </w:rPr>
      </w:pPr>
      <w:r w:rsidRPr="004561DC">
        <w:rPr>
          <w:rFonts w:asciiTheme="minorHAnsi" w:hAnsiTheme="minorHAnsi" w:cstheme="minorHAnsi"/>
          <w:b/>
          <w:bCs/>
          <w:snapToGrid w:val="0"/>
          <w:sz w:val="28"/>
          <w:szCs w:val="28"/>
        </w:rPr>
        <w:t xml:space="preserve">Ouvert </w:t>
      </w:r>
      <w:r w:rsidR="0061464F" w:rsidRPr="004561DC">
        <w:rPr>
          <w:rFonts w:asciiTheme="minorHAnsi" w:hAnsiTheme="minorHAnsi" w:cstheme="minorHAnsi"/>
          <w:b/>
          <w:bCs/>
          <w:snapToGrid w:val="0"/>
          <w:sz w:val="28"/>
          <w:szCs w:val="28"/>
        </w:rPr>
        <w:t>sur offres de prix</w:t>
      </w:r>
    </w:p>
    <w:p w:rsidR="00351494" w:rsidRPr="004561DC" w:rsidRDefault="00351494" w:rsidP="00427968">
      <w:pPr>
        <w:ind w:left="284"/>
        <w:jc w:val="center"/>
        <w:rPr>
          <w:rFonts w:asciiTheme="minorHAnsi" w:hAnsiTheme="minorHAnsi" w:cstheme="minorHAnsi"/>
          <w:b/>
          <w:bCs/>
          <w:snapToGrid w:val="0"/>
          <w:sz w:val="28"/>
          <w:szCs w:val="28"/>
        </w:rPr>
      </w:pPr>
    </w:p>
    <w:p w:rsidR="00351494" w:rsidRPr="004561DC" w:rsidRDefault="00351494" w:rsidP="00294761">
      <w:pPr>
        <w:ind w:left="284"/>
        <w:jc w:val="center"/>
        <w:rPr>
          <w:rFonts w:asciiTheme="minorHAnsi" w:hAnsiTheme="minorHAnsi" w:cstheme="minorHAnsi"/>
          <w:b/>
          <w:bCs/>
          <w:snapToGrid w:val="0"/>
          <w:sz w:val="28"/>
          <w:szCs w:val="28"/>
        </w:rPr>
      </w:pPr>
      <w:r w:rsidRPr="004561DC">
        <w:rPr>
          <w:rFonts w:asciiTheme="minorHAnsi" w:hAnsiTheme="minorHAnsi" w:cstheme="minorHAnsi"/>
          <w:b/>
          <w:bCs/>
          <w:snapToGrid w:val="0"/>
          <w:sz w:val="28"/>
          <w:szCs w:val="28"/>
        </w:rPr>
        <w:t>N°</w:t>
      </w:r>
      <w:r w:rsidR="001E58E1" w:rsidRPr="004561DC">
        <w:rPr>
          <w:rFonts w:asciiTheme="minorHAnsi" w:hAnsiTheme="minorHAnsi" w:cstheme="minorHAnsi"/>
          <w:b/>
          <w:bCs/>
          <w:snapToGrid w:val="0"/>
          <w:sz w:val="28"/>
          <w:szCs w:val="28"/>
        </w:rPr>
        <w:t xml:space="preserve"> </w:t>
      </w:r>
      <w:r w:rsidR="007C03E3" w:rsidRPr="004561DC">
        <w:rPr>
          <w:rFonts w:asciiTheme="minorHAnsi" w:hAnsiTheme="minorHAnsi" w:cstheme="minorHAnsi"/>
          <w:b/>
          <w:bCs/>
          <w:snapToGrid w:val="0"/>
          <w:sz w:val="28"/>
          <w:szCs w:val="28"/>
        </w:rPr>
        <w:t xml:space="preserve"> </w:t>
      </w:r>
      <w:r w:rsidR="00E42074" w:rsidRPr="004561DC">
        <w:rPr>
          <w:rFonts w:asciiTheme="minorHAnsi" w:hAnsiTheme="minorHAnsi" w:cstheme="minorHAnsi"/>
          <w:b/>
          <w:bCs/>
          <w:snapToGrid w:val="0"/>
          <w:sz w:val="28"/>
          <w:szCs w:val="28"/>
        </w:rPr>
        <w:t xml:space="preserve"> </w:t>
      </w:r>
      <w:r w:rsidR="001974DD" w:rsidRPr="004561DC">
        <w:rPr>
          <w:rFonts w:asciiTheme="minorHAnsi" w:hAnsiTheme="minorHAnsi" w:cstheme="minorHAnsi"/>
          <w:b/>
          <w:bCs/>
          <w:snapToGrid w:val="0"/>
          <w:sz w:val="28"/>
          <w:szCs w:val="28"/>
        </w:rPr>
        <w:t xml:space="preserve">  </w:t>
      </w:r>
      <w:r w:rsidR="00294761">
        <w:rPr>
          <w:rFonts w:asciiTheme="minorHAnsi" w:hAnsiTheme="minorHAnsi" w:cstheme="minorHAnsi"/>
          <w:b/>
          <w:bCs/>
          <w:snapToGrid w:val="0"/>
          <w:sz w:val="28"/>
          <w:szCs w:val="28"/>
        </w:rPr>
        <w:t>174</w:t>
      </w:r>
      <w:r w:rsidR="00E42074" w:rsidRPr="004561DC">
        <w:rPr>
          <w:rFonts w:asciiTheme="minorHAnsi" w:hAnsiTheme="minorHAnsi" w:cstheme="minorHAnsi"/>
          <w:b/>
          <w:bCs/>
          <w:snapToGrid w:val="0"/>
          <w:sz w:val="28"/>
          <w:szCs w:val="28"/>
        </w:rPr>
        <w:t xml:space="preserve"> </w:t>
      </w:r>
      <w:r w:rsidRPr="004561DC">
        <w:rPr>
          <w:rFonts w:asciiTheme="minorHAnsi" w:hAnsiTheme="minorHAnsi" w:cstheme="minorHAnsi"/>
          <w:b/>
          <w:bCs/>
          <w:snapToGrid w:val="0"/>
          <w:sz w:val="28"/>
          <w:szCs w:val="28"/>
        </w:rPr>
        <w:t xml:space="preserve">/ </w:t>
      </w:r>
      <w:r w:rsidR="008E6BC8" w:rsidRPr="004561DC">
        <w:rPr>
          <w:rFonts w:asciiTheme="minorHAnsi" w:hAnsiTheme="minorHAnsi" w:cstheme="minorHAnsi"/>
          <w:b/>
          <w:bCs/>
          <w:snapToGrid w:val="0"/>
          <w:sz w:val="28"/>
          <w:szCs w:val="28"/>
        </w:rPr>
        <w:t>20</w:t>
      </w:r>
      <w:r w:rsidR="00870261">
        <w:rPr>
          <w:rFonts w:asciiTheme="minorHAnsi" w:hAnsiTheme="minorHAnsi" w:cstheme="minorHAnsi"/>
          <w:b/>
          <w:bCs/>
          <w:snapToGrid w:val="0"/>
          <w:sz w:val="28"/>
          <w:szCs w:val="28"/>
        </w:rPr>
        <w:t>22</w:t>
      </w:r>
    </w:p>
    <w:p w:rsidR="00047977" w:rsidRPr="004561DC" w:rsidRDefault="00047977" w:rsidP="00427968">
      <w:pPr>
        <w:ind w:left="284"/>
        <w:jc w:val="both"/>
        <w:rPr>
          <w:rFonts w:asciiTheme="minorHAnsi" w:hAnsiTheme="minorHAnsi" w:cstheme="minorHAnsi"/>
          <w:b/>
          <w:sz w:val="28"/>
          <w:szCs w:val="28"/>
        </w:rPr>
      </w:pPr>
    </w:p>
    <w:p w:rsidR="008E6BC8" w:rsidRPr="004561DC" w:rsidRDefault="008E6BC8" w:rsidP="00427968">
      <w:pPr>
        <w:ind w:left="284"/>
        <w:jc w:val="both"/>
        <w:rPr>
          <w:rFonts w:asciiTheme="minorHAnsi" w:hAnsiTheme="minorHAnsi" w:cstheme="minorHAnsi"/>
          <w:b/>
          <w:sz w:val="28"/>
          <w:szCs w:val="28"/>
        </w:rPr>
      </w:pPr>
    </w:p>
    <w:p w:rsidR="00AF086C" w:rsidRPr="004561DC" w:rsidRDefault="00AF086C" w:rsidP="00427968">
      <w:pPr>
        <w:ind w:left="284"/>
        <w:jc w:val="both"/>
        <w:rPr>
          <w:rFonts w:asciiTheme="minorHAnsi" w:hAnsiTheme="minorHAnsi" w:cstheme="minorHAns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4561DC" w:rsidTr="00BC3D28">
        <w:trPr>
          <w:cantSplit/>
        </w:trPr>
        <w:tc>
          <w:tcPr>
            <w:tcW w:w="6851" w:type="dxa"/>
          </w:tcPr>
          <w:p w:rsidR="00047977" w:rsidRPr="004561DC" w:rsidRDefault="00047977" w:rsidP="00427968">
            <w:pPr>
              <w:pStyle w:val="BodyText21"/>
              <w:numPr>
                <w:ilvl w:val="12"/>
                <w:numId w:val="0"/>
              </w:numPr>
              <w:ind w:left="284"/>
              <w:jc w:val="both"/>
              <w:rPr>
                <w:rFonts w:asciiTheme="minorHAnsi" w:hAnsiTheme="minorHAnsi" w:cstheme="minorHAnsi"/>
                <w:bCs/>
                <w:snapToGrid/>
                <w:szCs w:val="28"/>
              </w:rPr>
            </w:pPr>
          </w:p>
          <w:p w:rsidR="00040200" w:rsidRPr="004561DC" w:rsidRDefault="00040200" w:rsidP="00427968">
            <w:pPr>
              <w:pStyle w:val="Corpsdetexte2"/>
              <w:ind w:left="284"/>
              <w:jc w:val="center"/>
              <w:rPr>
                <w:rFonts w:asciiTheme="minorHAnsi" w:hAnsiTheme="minorHAnsi" w:cstheme="minorHAnsi"/>
                <w:b/>
                <w:bCs/>
                <w:snapToGrid/>
                <w:sz w:val="28"/>
                <w:szCs w:val="28"/>
              </w:rPr>
            </w:pPr>
            <w:r w:rsidRPr="004561DC">
              <w:rPr>
                <w:rFonts w:asciiTheme="minorHAnsi" w:hAnsiTheme="minorHAnsi" w:cstheme="minorHAnsi"/>
                <w:b/>
                <w:bCs/>
                <w:snapToGrid/>
                <w:sz w:val="28"/>
                <w:szCs w:val="28"/>
              </w:rPr>
              <w:t xml:space="preserve">Financement : </w:t>
            </w:r>
            <w:r w:rsidR="004E20D6" w:rsidRPr="004561DC">
              <w:rPr>
                <w:rFonts w:asciiTheme="minorHAnsi" w:hAnsiTheme="minorHAnsi" w:cstheme="minorHAnsi"/>
                <w:b/>
                <w:bCs/>
                <w:snapToGrid/>
                <w:sz w:val="28"/>
                <w:szCs w:val="28"/>
              </w:rPr>
              <w:t xml:space="preserve">Projets OFPPT </w:t>
            </w:r>
            <w:r w:rsidR="002D23C1" w:rsidRPr="004561DC">
              <w:rPr>
                <w:rFonts w:asciiTheme="minorHAnsi" w:hAnsiTheme="minorHAnsi" w:cstheme="minorHAnsi"/>
                <w:b/>
                <w:bCs/>
                <w:snapToGrid/>
                <w:sz w:val="28"/>
                <w:szCs w:val="28"/>
              </w:rPr>
              <w:t>Hors Coopération</w:t>
            </w:r>
          </w:p>
          <w:p w:rsidR="00047977" w:rsidRPr="004561DC" w:rsidRDefault="00047977" w:rsidP="00427968">
            <w:pPr>
              <w:pStyle w:val="BodyText21"/>
              <w:numPr>
                <w:ilvl w:val="12"/>
                <w:numId w:val="0"/>
              </w:numPr>
              <w:ind w:left="284"/>
              <w:jc w:val="both"/>
              <w:rPr>
                <w:rFonts w:asciiTheme="minorHAnsi" w:hAnsiTheme="minorHAnsi" w:cstheme="minorHAnsi"/>
                <w:bCs/>
                <w:snapToGrid/>
                <w:szCs w:val="28"/>
              </w:rPr>
            </w:pPr>
          </w:p>
        </w:tc>
      </w:tr>
    </w:tbl>
    <w:p w:rsidR="00047977" w:rsidRPr="004561DC" w:rsidRDefault="00047977" w:rsidP="00427968">
      <w:pPr>
        <w:ind w:left="284"/>
        <w:jc w:val="both"/>
        <w:rPr>
          <w:rFonts w:asciiTheme="minorHAnsi" w:hAnsiTheme="minorHAnsi" w:cstheme="minorHAnsi"/>
          <w:bCs/>
          <w:sz w:val="28"/>
          <w:szCs w:val="28"/>
        </w:rPr>
      </w:pPr>
    </w:p>
    <w:p w:rsidR="00047977" w:rsidRPr="004561DC" w:rsidRDefault="00047977" w:rsidP="00427968">
      <w:pPr>
        <w:ind w:left="284"/>
        <w:jc w:val="both"/>
        <w:rPr>
          <w:rFonts w:asciiTheme="minorHAnsi" w:hAnsiTheme="minorHAnsi" w:cstheme="minorHAnsi"/>
          <w:bCs/>
          <w:sz w:val="28"/>
          <w:szCs w:val="28"/>
        </w:rPr>
      </w:pPr>
    </w:p>
    <w:p w:rsidR="00AF086C" w:rsidRPr="004561DC" w:rsidRDefault="00AF086C" w:rsidP="00427968">
      <w:pPr>
        <w:ind w:left="284"/>
        <w:jc w:val="both"/>
        <w:rPr>
          <w:rFonts w:asciiTheme="minorHAnsi" w:hAnsiTheme="minorHAnsi" w:cstheme="minorHAnsi"/>
          <w:bCs/>
          <w:sz w:val="28"/>
          <w:szCs w:val="28"/>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4561DC" w:rsidTr="00584CC7">
        <w:trPr>
          <w:trHeight w:val="2450"/>
          <w:jc w:val="center"/>
        </w:trPr>
        <w:tc>
          <w:tcPr>
            <w:tcW w:w="9524" w:type="dxa"/>
            <w:tcBorders>
              <w:bottom w:val="single" w:sz="4" w:space="0" w:color="auto"/>
            </w:tcBorders>
          </w:tcPr>
          <w:p w:rsidR="00EE21BF" w:rsidRPr="004561DC" w:rsidRDefault="00EE21BF" w:rsidP="00360670">
            <w:pPr>
              <w:pStyle w:val="Corpsdetexte2"/>
              <w:tabs>
                <w:tab w:val="left" w:pos="2369"/>
              </w:tabs>
              <w:suppressAutoHyphens/>
              <w:jc w:val="left"/>
              <w:rPr>
                <w:rFonts w:asciiTheme="minorHAnsi" w:hAnsiTheme="minorHAnsi" w:cstheme="minorHAnsi"/>
                <w:b/>
                <w:bCs/>
                <w:snapToGrid/>
                <w:sz w:val="28"/>
                <w:szCs w:val="28"/>
              </w:rPr>
            </w:pPr>
          </w:p>
          <w:p w:rsidR="007B4B2B" w:rsidRPr="007B4B2B" w:rsidRDefault="007B4B2B" w:rsidP="007B4B2B">
            <w:pPr>
              <w:pStyle w:val="Corpsdetexte2"/>
              <w:tabs>
                <w:tab w:val="left" w:pos="2369"/>
              </w:tabs>
              <w:suppressAutoHyphens/>
              <w:jc w:val="center"/>
              <w:rPr>
                <w:rFonts w:asciiTheme="minorHAnsi" w:hAnsiTheme="minorHAnsi" w:cstheme="minorHAnsi"/>
                <w:b/>
                <w:bCs/>
                <w:snapToGrid/>
                <w:sz w:val="28"/>
                <w:szCs w:val="28"/>
              </w:rPr>
            </w:pPr>
            <w:r w:rsidRPr="007B4B2B">
              <w:rPr>
                <w:rFonts w:asciiTheme="minorHAnsi" w:hAnsiTheme="minorHAnsi" w:cstheme="minorHAnsi"/>
                <w:b/>
                <w:bCs/>
                <w:snapToGrid/>
                <w:sz w:val="28"/>
                <w:szCs w:val="28"/>
              </w:rPr>
              <w:t>ACQUISITION DE MOBILIER DESTINE AUX ETABLISSEMENTS DE FORMATION PROFESSIONNELLE DE L’OFPPT, REPARTIE EN LOTS SUIVANTS :</w:t>
            </w:r>
          </w:p>
          <w:p w:rsidR="007B4B2B" w:rsidRPr="007B4B2B" w:rsidRDefault="007B4B2B" w:rsidP="007B4B2B">
            <w:pPr>
              <w:pStyle w:val="Corpsdetexte2"/>
              <w:numPr>
                <w:ilvl w:val="0"/>
                <w:numId w:val="46"/>
              </w:numPr>
              <w:tabs>
                <w:tab w:val="left" w:pos="2369"/>
              </w:tabs>
              <w:suppressAutoHyphens/>
              <w:rPr>
                <w:rFonts w:asciiTheme="minorHAnsi" w:hAnsiTheme="minorHAnsi" w:cstheme="minorHAnsi"/>
                <w:b/>
                <w:bCs/>
                <w:snapToGrid/>
                <w:sz w:val="28"/>
                <w:szCs w:val="28"/>
              </w:rPr>
            </w:pPr>
            <w:r w:rsidRPr="007B4B2B">
              <w:rPr>
                <w:rFonts w:asciiTheme="minorHAnsi" w:hAnsiTheme="minorHAnsi" w:cstheme="minorHAnsi"/>
                <w:b/>
                <w:bCs/>
                <w:snapToGrid/>
                <w:sz w:val="28"/>
                <w:szCs w:val="28"/>
              </w:rPr>
              <w:t xml:space="preserve">LOT N° 1 : Mobilier de classe DR Casablanca Settat </w:t>
            </w:r>
          </w:p>
          <w:p w:rsidR="00584CC7" w:rsidRPr="004561DC" w:rsidRDefault="007B4B2B" w:rsidP="007B4B2B">
            <w:pPr>
              <w:pStyle w:val="Corpsdetexte2"/>
              <w:numPr>
                <w:ilvl w:val="0"/>
                <w:numId w:val="46"/>
              </w:numPr>
              <w:tabs>
                <w:tab w:val="left" w:pos="2369"/>
              </w:tabs>
              <w:suppressAutoHyphens/>
              <w:jc w:val="left"/>
              <w:rPr>
                <w:rFonts w:asciiTheme="minorHAnsi" w:hAnsiTheme="minorHAnsi" w:cstheme="minorHAnsi"/>
                <w:b/>
                <w:bCs/>
                <w:snapToGrid/>
                <w:sz w:val="28"/>
                <w:szCs w:val="28"/>
              </w:rPr>
            </w:pPr>
            <w:r w:rsidRPr="007B4B2B">
              <w:rPr>
                <w:rFonts w:asciiTheme="minorHAnsi" w:hAnsiTheme="minorHAnsi" w:cstheme="minorHAnsi"/>
                <w:b/>
                <w:bCs/>
                <w:snapToGrid/>
                <w:sz w:val="28"/>
                <w:szCs w:val="28"/>
              </w:rPr>
              <w:t xml:space="preserve">LOT N° 2 : Mobilier de classe DR Rabat Salé Kenitra et </w:t>
            </w:r>
            <w:proofErr w:type="spellStart"/>
            <w:r w:rsidRPr="007B4B2B">
              <w:rPr>
                <w:rFonts w:asciiTheme="minorHAnsi" w:hAnsiTheme="minorHAnsi" w:cstheme="minorHAnsi"/>
                <w:b/>
                <w:bCs/>
                <w:snapToGrid/>
                <w:sz w:val="28"/>
                <w:szCs w:val="28"/>
              </w:rPr>
              <w:t>Fes</w:t>
            </w:r>
            <w:proofErr w:type="spellEnd"/>
            <w:r w:rsidRPr="007B4B2B">
              <w:rPr>
                <w:rFonts w:asciiTheme="minorHAnsi" w:hAnsiTheme="minorHAnsi" w:cstheme="minorHAnsi"/>
                <w:b/>
                <w:bCs/>
                <w:snapToGrid/>
                <w:sz w:val="28"/>
                <w:szCs w:val="28"/>
              </w:rPr>
              <w:t xml:space="preserve"> </w:t>
            </w:r>
            <w:proofErr w:type="spellStart"/>
            <w:r w:rsidRPr="007B4B2B">
              <w:rPr>
                <w:rFonts w:asciiTheme="minorHAnsi" w:hAnsiTheme="minorHAnsi" w:cstheme="minorHAnsi"/>
                <w:b/>
                <w:bCs/>
                <w:snapToGrid/>
                <w:sz w:val="28"/>
                <w:szCs w:val="28"/>
              </w:rPr>
              <w:t>Meknes</w:t>
            </w:r>
            <w:proofErr w:type="spellEnd"/>
          </w:p>
          <w:p w:rsidR="00B525DB" w:rsidRPr="004561DC" w:rsidRDefault="00B525DB" w:rsidP="00360670">
            <w:pPr>
              <w:pStyle w:val="Corpsdetexte2"/>
              <w:tabs>
                <w:tab w:val="left" w:pos="2369"/>
              </w:tabs>
              <w:suppressAutoHyphens/>
              <w:ind w:left="1944"/>
              <w:jc w:val="left"/>
              <w:rPr>
                <w:rFonts w:asciiTheme="minorHAnsi" w:hAnsiTheme="minorHAnsi" w:cstheme="minorHAnsi"/>
                <w:b/>
                <w:bCs/>
                <w:snapToGrid/>
                <w:sz w:val="28"/>
                <w:szCs w:val="28"/>
              </w:rPr>
            </w:pPr>
          </w:p>
        </w:tc>
      </w:tr>
    </w:tbl>
    <w:p w:rsidR="00047977" w:rsidRPr="004561DC" w:rsidRDefault="00047977" w:rsidP="00427968">
      <w:pPr>
        <w:ind w:left="284"/>
        <w:jc w:val="both"/>
        <w:rPr>
          <w:rFonts w:asciiTheme="minorHAnsi" w:hAnsiTheme="minorHAnsi" w:cstheme="minorHAnsi"/>
          <w:sz w:val="20"/>
          <w:szCs w:val="20"/>
        </w:rPr>
      </w:pPr>
    </w:p>
    <w:p w:rsidR="00F320AE" w:rsidRPr="004561DC" w:rsidRDefault="00816175" w:rsidP="00816175">
      <w:pPr>
        <w:tabs>
          <w:tab w:val="left" w:pos="355"/>
        </w:tabs>
        <w:ind w:left="1660"/>
        <w:jc w:val="both"/>
        <w:rPr>
          <w:rFonts w:asciiTheme="minorHAnsi" w:hAnsiTheme="minorHAnsi" w:cstheme="minorHAnsi"/>
          <w:b/>
          <w:sz w:val="20"/>
          <w:szCs w:val="20"/>
        </w:rPr>
      </w:pPr>
      <w:r w:rsidRPr="004561DC">
        <w:rPr>
          <w:rFonts w:asciiTheme="minorHAnsi" w:hAnsiTheme="minorHAnsi" w:cstheme="minorHAnsi"/>
          <w:b/>
          <w:sz w:val="20"/>
          <w:szCs w:val="20"/>
        </w:rPr>
        <w:t xml:space="preserve">             </w:t>
      </w:r>
    </w:p>
    <w:p w:rsidR="00A62DCC" w:rsidRPr="004561DC" w:rsidRDefault="00584CC7" w:rsidP="00F00374">
      <w:pPr>
        <w:jc w:val="center"/>
        <w:rPr>
          <w:rFonts w:asciiTheme="minorHAnsi" w:hAnsiTheme="minorHAnsi" w:cstheme="minorHAnsi"/>
          <w:b/>
          <w:bCs/>
          <w:sz w:val="22"/>
          <w:szCs w:val="22"/>
        </w:rPr>
      </w:pPr>
      <w:r w:rsidRPr="004561DC">
        <w:rPr>
          <w:rFonts w:asciiTheme="minorHAnsi" w:hAnsiTheme="minorHAnsi" w:cstheme="minorHAnsi"/>
          <w:b/>
          <w:sz w:val="20"/>
          <w:szCs w:val="20"/>
        </w:rPr>
        <w:br w:type="page"/>
      </w:r>
      <w:r w:rsidR="00F00374" w:rsidRPr="004561DC">
        <w:rPr>
          <w:rFonts w:asciiTheme="minorHAnsi" w:hAnsiTheme="minorHAnsi" w:cstheme="minorHAnsi"/>
          <w:b/>
          <w:bCs/>
          <w:sz w:val="22"/>
          <w:szCs w:val="22"/>
        </w:rPr>
        <w:lastRenderedPageBreak/>
        <w:t xml:space="preserve"> </w:t>
      </w:r>
    </w:p>
    <w:p w:rsidR="00A31D98" w:rsidRPr="004561DC" w:rsidRDefault="00A31D98" w:rsidP="00F00374">
      <w:pPr>
        <w:jc w:val="center"/>
        <w:rPr>
          <w:rFonts w:asciiTheme="minorHAnsi" w:hAnsiTheme="minorHAnsi" w:cstheme="minorHAnsi"/>
          <w:b/>
          <w:bCs/>
        </w:rPr>
      </w:pPr>
      <w:r w:rsidRPr="004561DC">
        <w:rPr>
          <w:rFonts w:asciiTheme="minorHAnsi" w:hAnsiTheme="minorHAnsi" w:cstheme="minorHAnsi"/>
          <w:b/>
          <w:bCs/>
        </w:rPr>
        <w:t>MODELE DE L'ACTE D'ENGAGEMENT</w:t>
      </w:r>
    </w:p>
    <w:p w:rsidR="00A31D98" w:rsidRPr="004561DC" w:rsidRDefault="00A31D98" w:rsidP="00A31D98">
      <w:pPr>
        <w:autoSpaceDE w:val="0"/>
        <w:autoSpaceDN w:val="0"/>
        <w:adjustRightInd w:val="0"/>
        <w:jc w:val="center"/>
        <w:rPr>
          <w:rFonts w:asciiTheme="minorHAnsi" w:hAnsiTheme="minorHAnsi" w:cstheme="minorHAnsi"/>
        </w:rPr>
      </w:pPr>
      <w:r w:rsidRPr="004561DC">
        <w:rPr>
          <w:rFonts w:asciiTheme="minorHAnsi" w:hAnsiTheme="minorHAnsi" w:cstheme="minorHAnsi"/>
          <w:b/>
          <w:bCs/>
        </w:rPr>
        <w:t>***********</w:t>
      </w:r>
    </w:p>
    <w:p w:rsidR="00A31D98" w:rsidRPr="004561DC" w:rsidRDefault="00A31D98" w:rsidP="00A31D98">
      <w:pPr>
        <w:pStyle w:val="Titre2"/>
        <w:rPr>
          <w:rFonts w:asciiTheme="minorHAnsi" w:hAnsiTheme="minorHAnsi" w:cstheme="minorHAnsi"/>
        </w:rPr>
      </w:pPr>
      <w:r w:rsidRPr="004561DC">
        <w:rPr>
          <w:rFonts w:asciiTheme="minorHAnsi" w:hAnsiTheme="minorHAnsi" w:cstheme="minorHAnsi"/>
        </w:rPr>
        <w:t>ACTE D'ENGAGEMENT</w:t>
      </w:r>
    </w:p>
    <w:p w:rsidR="00A31D98" w:rsidRPr="004561DC" w:rsidRDefault="00A31D98" w:rsidP="00A31D98">
      <w:pPr>
        <w:suppressAutoHyphens/>
        <w:autoSpaceDE w:val="0"/>
        <w:autoSpaceDN w:val="0"/>
        <w:adjustRightInd w:val="0"/>
        <w:jc w:val="center"/>
        <w:textAlignment w:val="baseline"/>
        <w:rPr>
          <w:rFonts w:asciiTheme="minorHAnsi" w:hAnsiTheme="minorHAnsi" w:cstheme="minorHAnsi"/>
          <w:b/>
          <w:bCs/>
          <w:sz w:val="20"/>
          <w:szCs w:val="20"/>
          <w:highlight w:val="yellow"/>
        </w:rPr>
      </w:pPr>
    </w:p>
    <w:p w:rsidR="00A31D98" w:rsidRPr="004561DC" w:rsidRDefault="00A31D98" w:rsidP="00A31D98">
      <w:pPr>
        <w:suppressAutoHyphens/>
        <w:autoSpaceDE w:val="0"/>
        <w:autoSpaceDN w:val="0"/>
        <w:adjustRightInd w:val="0"/>
        <w:jc w:val="center"/>
        <w:textAlignment w:val="baseline"/>
        <w:rPr>
          <w:rFonts w:asciiTheme="minorHAnsi" w:hAnsiTheme="minorHAnsi" w:cstheme="minorHAnsi"/>
          <w:b/>
          <w:bCs/>
          <w:sz w:val="20"/>
          <w:szCs w:val="20"/>
          <w:highlight w:val="yellow"/>
        </w:rPr>
      </w:pPr>
    </w:p>
    <w:p w:rsidR="00A31D98" w:rsidRPr="004561DC" w:rsidRDefault="00A31D98" w:rsidP="00A31D98">
      <w:pPr>
        <w:suppressAutoHyphens/>
        <w:autoSpaceDE w:val="0"/>
        <w:autoSpaceDN w:val="0"/>
        <w:adjustRightInd w:val="0"/>
        <w:textAlignment w:val="baseline"/>
        <w:rPr>
          <w:rFonts w:asciiTheme="minorHAnsi" w:hAnsiTheme="minorHAnsi" w:cstheme="minorHAnsi"/>
          <w:sz w:val="22"/>
          <w:szCs w:val="22"/>
        </w:rPr>
      </w:pPr>
      <w:r w:rsidRPr="004561DC">
        <w:rPr>
          <w:rFonts w:asciiTheme="minorHAnsi" w:hAnsiTheme="minorHAnsi" w:cstheme="minorHAnsi"/>
          <w:b/>
          <w:bCs/>
          <w:sz w:val="22"/>
          <w:szCs w:val="22"/>
        </w:rPr>
        <w:t>A -Partie réservée à l'Office de la Formation Professionnelle et de la Promotion du Travail</w:t>
      </w:r>
    </w:p>
    <w:p w:rsidR="00A31D98" w:rsidRPr="004561DC" w:rsidRDefault="00A31D98" w:rsidP="00A31D98">
      <w:pPr>
        <w:suppressAutoHyphens/>
        <w:autoSpaceDE w:val="0"/>
        <w:autoSpaceDN w:val="0"/>
        <w:adjustRightInd w:val="0"/>
        <w:textAlignment w:val="baseline"/>
        <w:rPr>
          <w:rFonts w:asciiTheme="minorHAnsi" w:hAnsiTheme="minorHAnsi" w:cstheme="minorHAnsi"/>
          <w:b/>
          <w:bCs/>
          <w:sz w:val="22"/>
          <w:szCs w:val="22"/>
        </w:rPr>
      </w:pPr>
    </w:p>
    <w:p w:rsidR="00A31D98" w:rsidRPr="004561DC" w:rsidRDefault="00A31D98" w:rsidP="00A31D98">
      <w:pPr>
        <w:suppressAutoHyphens/>
        <w:autoSpaceDE w:val="0"/>
        <w:autoSpaceDN w:val="0"/>
        <w:adjustRightInd w:val="0"/>
        <w:jc w:val="both"/>
        <w:textAlignment w:val="baseline"/>
        <w:rPr>
          <w:rFonts w:asciiTheme="minorHAnsi" w:hAnsiTheme="minorHAnsi" w:cstheme="minorHAnsi"/>
          <w:sz w:val="22"/>
          <w:szCs w:val="22"/>
        </w:rPr>
      </w:pPr>
      <w:r w:rsidRPr="004561DC">
        <w:rPr>
          <w:rFonts w:asciiTheme="minorHAnsi" w:hAnsiTheme="minorHAnsi" w:cstheme="minorHAnsi"/>
          <w:sz w:val="22"/>
          <w:szCs w:val="22"/>
        </w:rPr>
        <w:t xml:space="preserve">Appel d'offres ouvert sur offres des prix n°………………. </w:t>
      </w:r>
      <w:proofErr w:type="gramStart"/>
      <w:r w:rsidRPr="004561DC">
        <w:rPr>
          <w:rFonts w:asciiTheme="minorHAnsi" w:hAnsiTheme="minorHAnsi" w:cstheme="minorHAnsi"/>
          <w:sz w:val="22"/>
          <w:szCs w:val="22"/>
        </w:rPr>
        <w:t>du  …</w:t>
      </w:r>
      <w:proofErr w:type="gramEnd"/>
      <w:r w:rsidRPr="004561DC">
        <w:rPr>
          <w:rFonts w:asciiTheme="minorHAnsi" w:hAnsiTheme="minorHAnsi" w:cstheme="minorHAnsi"/>
          <w:sz w:val="22"/>
          <w:szCs w:val="22"/>
        </w:rPr>
        <w:t>…………………….</w:t>
      </w:r>
    </w:p>
    <w:p w:rsidR="00A31D98" w:rsidRPr="004561DC" w:rsidRDefault="00A31D98" w:rsidP="00A31D98">
      <w:pPr>
        <w:suppressAutoHyphens/>
        <w:autoSpaceDE w:val="0"/>
        <w:autoSpaceDN w:val="0"/>
        <w:adjustRightInd w:val="0"/>
        <w:jc w:val="both"/>
        <w:textAlignment w:val="baseline"/>
        <w:rPr>
          <w:rFonts w:asciiTheme="minorHAnsi" w:hAnsiTheme="minorHAnsi" w:cstheme="minorHAnsi"/>
          <w:b/>
          <w:bCs/>
          <w:sz w:val="22"/>
          <w:szCs w:val="22"/>
        </w:rPr>
      </w:pPr>
    </w:p>
    <w:p w:rsidR="00A31D98" w:rsidRPr="004561DC" w:rsidRDefault="00A31D98" w:rsidP="00DD4D01">
      <w:pPr>
        <w:numPr>
          <w:ilvl w:val="12"/>
          <w:numId w:val="0"/>
        </w:numPr>
        <w:jc w:val="both"/>
        <w:rPr>
          <w:rFonts w:asciiTheme="minorHAnsi" w:hAnsiTheme="minorHAnsi" w:cstheme="minorHAnsi"/>
          <w:bCs/>
          <w:sz w:val="22"/>
          <w:szCs w:val="22"/>
        </w:rPr>
      </w:pPr>
      <w:r w:rsidRPr="004561DC">
        <w:rPr>
          <w:rFonts w:asciiTheme="minorHAnsi" w:hAnsiTheme="minorHAnsi" w:cstheme="minorHAnsi"/>
          <w:b/>
          <w:bCs/>
          <w:sz w:val="22"/>
          <w:szCs w:val="22"/>
          <w:u w:val="single"/>
        </w:rPr>
        <w:t>Objet du marché</w:t>
      </w:r>
      <w:r w:rsidRPr="004561DC">
        <w:rPr>
          <w:rFonts w:asciiTheme="minorHAnsi" w:hAnsiTheme="minorHAnsi" w:cstheme="minorHAnsi"/>
          <w:sz w:val="22"/>
          <w:szCs w:val="22"/>
        </w:rPr>
        <w:t> :</w:t>
      </w:r>
      <w:r w:rsidRPr="004561DC">
        <w:rPr>
          <w:rFonts w:asciiTheme="minorHAnsi" w:hAnsiTheme="minorHAnsi" w:cstheme="minorHAnsi"/>
          <w:b/>
          <w:bCs/>
          <w:sz w:val="22"/>
          <w:szCs w:val="22"/>
        </w:rPr>
        <w:t xml:space="preserve"> </w:t>
      </w:r>
      <w:r w:rsidR="00DD4D01" w:rsidRPr="004561DC">
        <w:rPr>
          <w:rFonts w:asciiTheme="minorHAnsi" w:hAnsiTheme="minorHAnsi" w:cstheme="minorHAnsi"/>
          <w:bCs/>
          <w:sz w:val="22"/>
          <w:szCs w:val="22"/>
        </w:rPr>
        <w:t>Acquisition de mobilier destiné aux établissements de formation professionnelle de l’OFPPT, répartie en lots suivants :</w:t>
      </w:r>
    </w:p>
    <w:p w:rsidR="0038095E" w:rsidRPr="004561DC" w:rsidRDefault="0038095E" w:rsidP="00DD4D01">
      <w:pPr>
        <w:numPr>
          <w:ilvl w:val="12"/>
          <w:numId w:val="0"/>
        </w:numPr>
        <w:jc w:val="both"/>
        <w:rPr>
          <w:rFonts w:asciiTheme="minorHAnsi" w:hAnsiTheme="minorHAnsi" w:cstheme="minorHAnsi"/>
          <w:bCs/>
          <w:sz w:val="22"/>
          <w:szCs w:val="22"/>
        </w:rPr>
      </w:pPr>
    </w:p>
    <w:p w:rsidR="00DD4D01" w:rsidRPr="004561DC" w:rsidRDefault="00DD4D01" w:rsidP="00DD4D01">
      <w:pPr>
        <w:numPr>
          <w:ilvl w:val="12"/>
          <w:numId w:val="0"/>
        </w:numPr>
        <w:jc w:val="both"/>
        <w:rPr>
          <w:rFonts w:asciiTheme="minorHAnsi" w:hAnsiTheme="minorHAnsi" w:cstheme="minorHAnsi"/>
          <w:bCs/>
          <w:sz w:val="22"/>
          <w:szCs w:val="22"/>
        </w:rPr>
      </w:pPr>
      <w:r w:rsidRPr="004561DC">
        <w:rPr>
          <w:rFonts w:asciiTheme="minorHAnsi" w:hAnsiTheme="minorHAnsi" w:cstheme="minorHAnsi"/>
          <w:bCs/>
          <w:sz w:val="22"/>
          <w:szCs w:val="22"/>
        </w:rPr>
        <w:t>Lot N°……</w:t>
      </w:r>
      <w:proofErr w:type="gramStart"/>
      <w:r w:rsidRPr="004561DC">
        <w:rPr>
          <w:rFonts w:asciiTheme="minorHAnsi" w:hAnsiTheme="minorHAnsi" w:cstheme="minorHAnsi"/>
          <w:bCs/>
          <w:sz w:val="22"/>
          <w:szCs w:val="22"/>
        </w:rPr>
        <w:t> :…</w:t>
      </w:r>
      <w:proofErr w:type="gramEnd"/>
      <w:r w:rsidRPr="004561DC">
        <w:rPr>
          <w:rFonts w:asciiTheme="minorHAnsi" w:hAnsiTheme="minorHAnsi" w:cstheme="minorHAnsi"/>
          <w:bCs/>
          <w:sz w:val="22"/>
          <w:szCs w:val="22"/>
        </w:rPr>
        <w:t>……………………..</w:t>
      </w:r>
    </w:p>
    <w:p w:rsidR="00DD4D01" w:rsidRPr="004561DC" w:rsidRDefault="00DD4D01" w:rsidP="00DD4D01">
      <w:pPr>
        <w:numPr>
          <w:ilvl w:val="12"/>
          <w:numId w:val="0"/>
        </w:numPr>
        <w:jc w:val="both"/>
        <w:rPr>
          <w:rFonts w:asciiTheme="minorHAnsi" w:hAnsiTheme="minorHAnsi" w:cstheme="minorHAnsi"/>
          <w:sz w:val="22"/>
          <w:szCs w:val="22"/>
        </w:rPr>
      </w:pPr>
    </w:p>
    <w:p w:rsidR="00A31D98" w:rsidRPr="004561DC" w:rsidRDefault="00A31D98" w:rsidP="00A31D98">
      <w:pPr>
        <w:tabs>
          <w:tab w:val="right" w:pos="830"/>
          <w:tab w:val="num" w:pos="1370"/>
        </w:tabs>
        <w:suppressAutoHyphens/>
        <w:autoSpaceDN w:val="0"/>
        <w:jc w:val="center"/>
        <w:textAlignment w:val="baseline"/>
        <w:rPr>
          <w:rFonts w:asciiTheme="minorHAnsi" w:hAnsiTheme="minorHAnsi" w:cstheme="minorHAnsi"/>
          <w:sz w:val="22"/>
          <w:szCs w:val="22"/>
        </w:rPr>
      </w:pPr>
      <w:r w:rsidRPr="004561DC">
        <w:rPr>
          <w:rFonts w:asciiTheme="minorHAnsi" w:hAnsiTheme="minorHAnsi" w:cstheme="minorHAnsi"/>
          <w:sz w:val="22"/>
          <w:szCs w:val="22"/>
        </w:rPr>
        <w:t xml:space="preserve">Passé en application de l'alinéa 2, paragraphe 1 de l'article 16 et paragraphe 1 </w:t>
      </w:r>
      <w:proofErr w:type="gramStart"/>
      <w:r w:rsidRPr="004561DC">
        <w:rPr>
          <w:rFonts w:asciiTheme="minorHAnsi" w:hAnsiTheme="minorHAnsi" w:cstheme="minorHAnsi"/>
          <w:sz w:val="22"/>
          <w:szCs w:val="22"/>
        </w:rPr>
        <w:t>de  l'article</w:t>
      </w:r>
      <w:proofErr w:type="gramEnd"/>
      <w:r w:rsidRPr="004561DC">
        <w:rPr>
          <w:rFonts w:asciiTheme="minorHAnsi" w:hAnsiTheme="minorHAnsi" w:cstheme="minorHAnsi"/>
          <w:sz w:val="22"/>
          <w:szCs w:val="22"/>
        </w:rPr>
        <w:t xml:space="preserve"> 17 et  alinéa 3 paragraphe 3 de  l'article 17, relatif aux marchés publics de l’Office de la Formation Professionnelle et de la Promotion du Travail (OFPPT).</w:t>
      </w:r>
    </w:p>
    <w:p w:rsidR="00A31D98" w:rsidRPr="004561DC" w:rsidRDefault="00A31D98" w:rsidP="00A31D98">
      <w:pPr>
        <w:suppressAutoHyphens/>
        <w:autoSpaceDE w:val="0"/>
        <w:autoSpaceDN w:val="0"/>
        <w:adjustRightInd w:val="0"/>
        <w:jc w:val="lowKashida"/>
        <w:textAlignment w:val="baseline"/>
        <w:rPr>
          <w:rFonts w:asciiTheme="minorHAnsi" w:hAnsiTheme="minorHAnsi" w:cstheme="minorHAnsi"/>
          <w:sz w:val="22"/>
          <w:szCs w:val="22"/>
        </w:rPr>
      </w:pPr>
    </w:p>
    <w:p w:rsidR="00A31D98" w:rsidRPr="004561DC" w:rsidRDefault="00A31D98" w:rsidP="00A31D98">
      <w:pPr>
        <w:autoSpaceDE w:val="0"/>
        <w:autoSpaceDN w:val="0"/>
        <w:adjustRightInd w:val="0"/>
        <w:rPr>
          <w:rFonts w:asciiTheme="minorHAnsi" w:hAnsiTheme="minorHAnsi" w:cstheme="minorHAnsi"/>
          <w:b/>
          <w:bCs/>
          <w:sz w:val="22"/>
          <w:szCs w:val="22"/>
        </w:rPr>
      </w:pPr>
      <w:r w:rsidRPr="004561DC">
        <w:rPr>
          <w:rFonts w:asciiTheme="minorHAnsi" w:hAnsiTheme="minorHAnsi" w:cstheme="minorHAnsi"/>
          <w:b/>
          <w:bCs/>
          <w:sz w:val="22"/>
          <w:szCs w:val="22"/>
        </w:rPr>
        <w:t>B - Partie réservée au concurrent</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numPr>
          <w:ilvl w:val="0"/>
          <w:numId w:val="2"/>
        </w:numPr>
        <w:autoSpaceDE w:val="0"/>
        <w:autoSpaceDN w:val="0"/>
        <w:adjustRightInd w:val="0"/>
        <w:jc w:val="both"/>
        <w:rPr>
          <w:rFonts w:asciiTheme="minorHAnsi" w:hAnsiTheme="minorHAnsi" w:cstheme="minorHAnsi"/>
          <w:b/>
          <w:bCs/>
          <w:sz w:val="22"/>
          <w:szCs w:val="22"/>
        </w:rPr>
      </w:pPr>
      <w:r w:rsidRPr="004561DC">
        <w:rPr>
          <w:rFonts w:asciiTheme="minorHAnsi" w:hAnsiTheme="minorHAnsi" w:cstheme="minorHAnsi"/>
          <w:b/>
          <w:bCs/>
          <w:sz w:val="22"/>
          <w:szCs w:val="22"/>
        </w:rPr>
        <w:t>Pour les personnes physiques</w:t>
      </w:r>
    </w:p>
    <w:p w:rsidR="00A31D98" w:rsidRPr="004561DC" w:rsidRDefault="00A31D98" w:rsidP="00A31D98">
      <w:pPr>
        <w:autoSpaceDE w:val="0"/>
        <w:autoSpaceDN w:val="0"/>
        <w:adjustRightInd w:val="0"/>
        <w:ind w:left="36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Je (1), soussigné : ......................................... (</w:t>
      </w:r>
      <w:proofErr w:type="gramStart"/>
      <w:r w:rsidRPr="004561DC">
        <w:rPr>
          <w:rFonts w:asciiTheme="minorHAnsi" w:hAnsiTheme="minorHAnsi" w:cstheme="minorHAnsi"/>
          <w:sz w:val="22"/>
          <w:szCs w:val="22"/>
        </w:rPr>
        <w:t>prénom</w:t>
      </w:r>
      <w:proofErr w:type="gramEnd"/>
      <w:r w:rsidRPr="004561DC">
        <w:rPr>
          <w:rFonts w:asciiTheme="minorHAnsi" w:hAnsiTheme="minorHAnsi" w:cstheme="minorHAnsi"/>
          <w:sz w:val="22"/>
          <w:szCs w:val="22"/>
        </w:rPr>
        <w:t>, nom et qualité) agissant en mon nom personnel et pour mon propre compte, adresse du domicile élu ..................................................... ................................affilié à la CNSS sous le ................................ (2) inscrit au registre du commerce de................................... (</w:t>
      </w:r>
      <w:proofErr w:type="gramStart"/>
      <w:r w:rsidRPr="004561DC">
        <w:rPr>
          <w:rFonts w:asciiTheme="minorHAnsi" w:hAnsiTheme="minorHAnsi" w:cstheme="minorHAnsi"/>
          <w:sz w:val="22"/>
          <w:szCs w:val="22"/>
        </w:rPr>
        <w:t>localité</w:t>
      </w:r>
      <w:proofErr w:type="gramEnd"/>
      <w:r w:rsidRPr="004561DC">
        <w:rPr>
          <w:rFonts w:asciiTheme="minorHAnsi" w:hAnsiTheme="minorHAnsi" w:cstheme="minorHAnsi"/>
          <w:sz w:val="22"/>
          <w:szCs w:val="22"/>
        </w:rPr>
        <w:t>) sous le n° ...................................... (2) n° de patente.......................... (2) :</w:t>
      </w: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w:t>
      </w:r>
    </w:p>
    <w:p w:rsidR="00A31D98" w:rsidRPr="004561DC" w:rsidRDefault="00A31D98" w:rsidP="00A31D98">
      <w:pPr>
        <w:numPr>
          <w:ilvl w:val="0"/>
          <w:numId w:val="2"/>
        </w:num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b/>
          <w:bCs/>
          <w:sz w:val="22"/>
          <w:szCs w:val="22"/>
        </w:rPr>
        <w:t>Pour les personnes morales</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Je (1), soussigné .......................... (</w:t>
      </w:r>
      <w:proofErr w:type="gramStart"/>
      <w:r w:rsidRPr="004561DC">
        <w:rPr>
          <w:rFonts w:asciiTheme="minorHAnsi" w:hAnsiTheme="minorHAnsi" w:cstheme="minorHAnsi"/>
          <w:sz w:val="22"/>
          <w:szCs w:val="22"/>
        </w:rPr>
        <w:t>prénom</w:t>
      </w:r>
      <w:proofErr w:type="gramEnd"/>
      <w:r w:rsidRPr="004561DC">
        <w:rPr>
          <w:rFonts w:asciiTheme="minorHAnsi" w:hAnsiTheme="minorHAnsi" w:cstheme="minorHAnsi"/>
          <w:sz w:val="22"/>
          <w:szCs w:val="22"/>
        </w:rPr>
        <w:t xml:space="preserve">, nom et qualité au sein de l'entreprise) </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agissant</w:t>
      </w:r>
      <w:proofErr w:type="gramEnd"/>
      <w:r w:rsidRPr="004561DC">
        <w:rPr>
          <w:rFonts w:asciiTheme="minorHAnsi" w:hAnsiTheme="minorHAnsi" w:cstheme="minorHAnsi"/>
          <w:sz w:val="22"/>
          <w:szCs w:val="22"/>
        </w:rPr>
        <w:t xml:space="preserve"> au nom et pour le compte de...................................... (</w:t>
      </w:r>
      <w:proofErr w:type="gramStart"/>
      <w:r w:rsidRPr="004561DC">
        <w:rPr>
          <w:rFonts w:asciiTheme="minorHAnsi" w:hAnsiTheme="minorHAnsi" w:cstheme="minorHAnsi"/>
          <w:sz w:val="22"/>
          <w:szCs w:val="22"/>
        </w:rPr>
        <w:t>raison</w:t>
      </w:r>
      <w:proofErr w:type="gramEnd"/>
      <w:r w:rsidRPr="004561DC">
        <w:rPr>
          <w:rFonts w:asciiTheme="minorHAnsi" w:hAnsiTheme="minorHAnsi" w:cstheme="minorHAnsi"/>
          <w:sz w:val="22"/>
          <w:szCs w:val="22"/>
        </w:rPr>
        <w:t xml:space="preserve"> sociale et forme juridique de la société) </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au</w:t>
      </w:r>
      <w:proofErr w:type="gramEnd"/>
      <w:r w:rsidRPr="004561DC">
        <w:rPr>
          <w:rFonts w:asciiTheme="minorHAnsi" w:hAnsiTheme="minorHAnsi" w:cstheme="minorHAnsi"/>
          <w:sz w:val="22"/>
          <w:szCs w:val="22"/>
        </w:rPr>
        <w:t xml:space="preserve"> capital de:.....................................................................................................</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adresse</w:t>
      </w:r>
      <w:proofErr w:type="gramEnd"/>
      <w:r w:rsidRPr="004561DC">
        <w:rPr>
          <w:rFonts w:asciiTheme="minorHAnsi" w:hAnsiTheme="minorHAnsi" w:cstheme="minorHAnsi"/>
          <w:sz w:val="22"/>
          <w:szCs w:val="22"/>
        </w:rPr>
        <w:t xml:space="preserve"> du siège social de la société....................................................................</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adresse</w:t>
      </w:r>
      <w:proofErr w:type="gramEnd"/>
      <w:r w:rsidRPr="004561DC">
        <w:rPr>
          <w:rFonts w:asciiTheme="minorHAnsi" w:hAnsiTheme="minorHAnsi" w:cstheme="minorHAnsi"/>
          <w:sz w:val="22"/>
          <w:szCs w:val="22"/>
        </w:rPr>
        <w:t xml:space="preserve"> du domicile élu........................................................................................</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affiliée</w:t>
      </w:r>
      <w:proofErr w:type="gramEnd"/>
      <w:r w:rsidRPr="004561DC">
        <w:rPr>
          <w:rFonts w:asciiTheme="minorHAnsi" w:hAnsiTheme="minorHAnsi" w:cstheme="minorHAnsi"/>
          <w:sz w:val="22"/>
          <w:szCs w:val="22"/>
        </w:rPr>
        <w:t xml:space="preserve"> à la CNSS sous le n°..............................(2) et (3)</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inscrite</w:t>
      </w:r>
      <w:proofErr w:type="gramEnd"/>
      <w:r w:rsidRPr="004561DC">
        <w:rPr>
          <w:rFonts w:asciiTheme="minorHAnsi" w:hAnsiTheme="minorHAnsi" w:cstheme="minorHAnsi"/>
          <w:sz w:val="22"/>
          <w:szCs w:val="22"/>
        </w:rPr>
        <w:t xml:space="preserve"> au registre du commerce........................... (localité) sous le n°................................. (2) et (3)</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n</w:t>
      </w:r>
      <w:proofErr w:type="gramEnd"/>
      <w:r w:rsidRPr="004561DC">
        <w:rPr>
          <w:rFonts w:asciiTheme="minorHAnsi" w:hAnsiTheme="minorHAnsi" w:cstheme="minorHAnsi"/>
          <w:sz w:val="22"/>
          <w:szCs w:val="22"/>
        </w:rPr>
        <w:t>° de patente........................(2) et (3)</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n</w:t>
      </w:r>
      <w:proofErr w:type="gramEnd"/>
      <w:r w:rsidRPr="004561DC">
        <w:rPr>
          <w:rFonts w:asciiTheme="minorHAnsi" w:hAnsiTheme="minorHAnsi" w:cstheme="minorHAnsi"/>
          <w:sz w:val="22"/>
          <w:szCs w:val="22"/>
        </w:rPr>
        <w:t>° d’identification fiscale…………………………….</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n</w:t>
      </w:r>
      <w:proofErr w:type="gramEnd"/>
      <w:r w:rsidRPr="004561DC">
        <w:rPr>
          <w:rFonts w:asciiTheme="minorHAnsi" w:hAnsiTheme="minorHAnsi" w:cstheme="minorHAnsi"/>
          <w:sz w:val="22"/>
          <w:szCs w:val="22"/>
        </w:rPr>
        <w:t>° de l’Identifiant commun de l’Entreprise……………………….(2) et (3)</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ind w:firstLine="708"/>
        <w:jc w:val="both"/>
        <w:rPr>
          <w:rFonts w:asciiTheme="minorHAnsi" w:hAnsiTheme="minorHAnsi" w:cstheme="minorHAnsi"/>
          <w:sz w:val="22"/>
          <w:szCs w:val="22"/>
        </w:rPr>
      </w:pPr>
      <w:r w:rsidRPr="004561DC">
        <w:rPr>
          <w:rFonts w:asciiTheme="minorHAnsi" w:hAnsiTheme="minorHAnsi" w:cstheme="minorHAnsi"/>
          <w:sz w:val="22"/>
          <w:szCs w:val="22"/>
        </w:rPr>
        <w:t>En vertu des pouvoirs qui me sont conférés :</w:t>
      </w: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w:t>
      </w:r>
    </w:p>
    <w:p w:rsidR="00A31D98" w:rsidRPr="004561DC" w:rsidRDefault="00A31D98" w:rsidP="00A31D98">
      <w:pPr>
        <w:autoSpaceDE w:val="0"/>
        <w:autoSpaceDN w:val="0"/>
        <w:adjustRightInd w:val="0"/>
        <w:ind w:firstLine="708"/>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après</w:t>
      </w:r>
      <w:proofErr w:type="gramEnd"/>
      <w:r w:rsidRPr="004561DC">
        <w:rPr>
          <w:rFonts w:asciiTheme="minorHAnsi" w:hAnsiTheme="minorHAnsi" w:cstheme="minorHAnsi"/>
          <w:sz w:val="22"/>
          <w:szCs w:val="22"/>
        </w:rPr>
        <w:t xml:space="preserve"> avoir pris connaissance du dossier d'appel d'offres, concernant les prestations précisées en objet de la partie A ci-dessus ;</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après</w:t>
      </w:r>
      <w:proofErr w:type="gramEnd"/>
      <w:r w:rsidRPr="004561DC">
        <w:rPr>
          <w:rFonts w:asciiTheme="minorHAnsi" w:hAnsiTheme="minorHAnsi" w:cstheme="minorHAnsi"/>
          <w:sz w:val="22"/>
          <w:szCs w:val="22"/>
        </w:rPr>
        <w:t xml:space="preserve"> avoir apprécié à mon point de vue et sous ma responsabilité la nature et les difficultés que comportent ces prestations :</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1) remets, revêtu (s) de ma signature un bordereau de prix - détail estimatif établi (s) conformément aux modèles figurant au dossier d'appel d'offres ;</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lastRenderedPageBreak/>
        <w:t>2) m'engage à exécuter lesdites prestations conformément au cahier des prescriptions spéciales et moyennant les prix que j'ai établis moi-même, lesquels font ressortir :</w:t>
      </w:r>
    </w:p>
    <w:p w:rsidR="00A31D98" w:rsidRPr="004561DC" w:rsidRDefault="00A31D98" w:rsidP="00A31D98">
      <w:pPr>
        <w:suppressAutoHyphens/>
        <w:autoSpaceDE w:val="0"/>
        <w:autoSpaceDN w:val="0"/>
        <w:adjustRightInd w:val="0"/>
        <w:textAlignment w:val="baseline"/>
        <w:rPr>
          <w:rFonts w:asciiTheme="minorHAnsi" w:hAnsiTheme="minorHAnsi" w:cstheme="minorHAnsi"/>
          <w:b/>
          <w:bCs/>
          <w:sz w:val="22"/>
          <w:szCs w:val="22"/>
        </w:rPr>
      </w:pPr>
    </w:p>
    <w:p w:rsidR="00A31D98" w:rsidRPr="004561DC" w:rsidRDefault="00A31D98" w:rsidP="00A31D98">
      <w:pPr>
        <w:numPr>
          <w:ilvl w:val="0"/>
          <w:numId w:val="6"/>
        </w:numPr>
        <w:suppressAutoHyphens/>
        <w:autoSpaceDE w:val="0"/>
        <w:autoSpaceDN w:val="0"/>
        <w:adjustRightInd w:val="0"/>
        <w:jc w:val="both"/>
        <w:textAlignment w:val="baseline"/>
        <w:rPr>
          <w:rFonts w:asciiTheme="minorHAnsi" w:hAnsiTheme="minorHAnsi" w:cstheme="minorHAnsi"/>
          <w:b/>
          <w:bCs/>
          <w:sz w:val="22"/>
          <w:szCs w:val="22"/>
        </w:rPr>
      </w:pPr>
      <w:r w:rsidRPr="004561DC">
        <w:rPr>
          <w:rFonts w:asciiTheme="minorHAnsi" w:hAnsiTheme="minorHAnsi" w:cstheme="minorHAnsi"/>
          <w:b/>
          <w:bCs/>
          <w:sz w:val="22"/>
          <w:szCs w:val="22"/>
        </w:rPr>
        <w:t xml:space="preserve">Montant total hors </w:t>
      </w:r>
      <w:proofErr w:type="gramStart"/>
      <w:r w:rsidRPr="004561DC">
        <w:rPr>
          <w:rFonts w:asciiTheme="minorHAnsi" w:hAnsiTheme="minorHAnsi" w:cstheme="minorHAnsi"/>
          <w:b/>
          <w:bCs/>
          <w:sz w:val="22"/>
          <w:szCs w:val="22"/>
        </w:rPr>
        <w:t>T.V.A.:…</w:t>
      </w:r>
      <w:proofErr w:type="gramEnd"/>
      <w:r w:rsidRPr="004561DC">
        <w:rPr>
          <w:rFonts w:asciiTheme="minorHAnsi" w:hAnsiTheme="minorHAnsi" w:cstheme="minorHAnsi"/>
          <w:b/>
          <w:bCs/>
          <w:sz w:val="22"/>
          <w:szCs w:val="22"/>
        </w:rPr>
        <w:t>……………..................................................(en lettres et en chiffres)</w:t>
      </w:r>
    </w:p>
    <w:p w:rsidR="00A31D98" w:rsidRPr="004561DC" w:rsidRDefault="00A31D98" w:rsidP="00A31D98">
      <w:pPr>
        <w:numPr>
          <w:ilvl w:val="0"/>
          <w:numId w:val="6"/>
        </w:numPr>
        <w:suppressAutoHyphens/>
        <w:autoSpaceDE w:val="0"/>
        <w:autoSpaceDN w:val="0"/>
        <w:adjustRightInd w:val="0"/>
        <w:jc w:val="both"/>
        <w:textAlignment w:val="baseline"/>
        <w:rPr>
          <w:rFonts w:asciiTheme="minorHAnsi" w:hAnsiTheme="minorHAnsi" w:cstheme="minorHAnsi"/>
          <w:b/>
          <w:bCs/>
          <w:sz w:val="22"/>
          <w:szCs w:val="22"/>
        </w:rPr>
      </w:pPr>
      <w:r w:rsidRPr="004561DC">
        <w:rPr>
          <w:rFonts w:asciiTheme="minorHAnsi" w:hAnsiTheme="minorHAnsi" w:cstheme="minorHAnsi"/>
          <w:b/>
          <w:bCs/>
          <w:sz w:val="22"/>
          <w:szCs w:val="22"/>
        </w:rPr>
        <w:t>Taux de la TVA : ……………………………………………………</w:t>
      </w:r>
      <w:proofErr w:type="gramStart"/>
      <w:r w:rsidRPr="004561DC">
        <w:rPr>
          <w:rFonts w:asciiTheme="minorHAnsi" w:hAnsiTheme="minorHAnsi" w:cstheme="minorHAnsi"/>
          <w:b/>
          <w:bCs/>
          <w:sz w:val="22"/>
          <w:szCs w:val="22"/>
        </w:rPr>
        <w:t>…….</w:t>
      </w:r>
      <w:proofErr w:type="gramEnd"/>
      <w:r w:rsidRPr="004561DC">
        <w:rPr>
          <w:rFonts w:asciiTheme="minorHAnsi" w:hAnsiTheme="minorHAnsi" w:cstheme="minorHAnsi"/>
          <w:b/>
          <w:bCs/>
          <w:sz w:val="22"/>
          <w:szCs w:val="22"/>
        </w:rPr>
        <w:t>………….………(en pourcentage)</w:t>
      </w:r>
    </w:p>
    <w:p w:rsidR="00A31D98" w:rsidRPr="004561DC" w:rsidRDefault="00A31D98" w:rsidP="00A31D98">
      <w:pPr>
        <w:numPr>
          <w:ilvl w:val="0"/>
          <w:numId w:val="6"/>
        </w:numPr>
        <w:suppressAutoHyphens/>
        <w:autoSpaceDE w:val="0"/>
        <w:autoSpaceDN w:val="0"/>
        <w:adjustRightInd w:val="0"/>
        <w:jc w:val="both"/>
        <w:textAlignment w:val="baseline"/>
        <w:rPr>
          <w:rFonts w:asciiTheme="minorHAnsi" w:hAnsiTheme="minorHAnsi" w:cstheme="minorHAnsi"/>
          <w:b/>
          <w:bCs/>
          <w:sz w:val="22"/>
          <w:szCs w:val="22"/>
        </w:rPr>
      </w:pPr>
      <w:r w:rsidRPr="004561DC">
        <w:rPr>
          <w:rFonts w:asciiTheme="minorHAnsi" w:hAnsiTheme="minorHAnsi" w:cstheme="minorHAnsi"/>
          <w:b/>
          <w:bCs/>
          <w:sz w:val="22"/>
          <w:szCs w:val="22"/>
        </w:rPr>
        <w:t xml:space="preserve">Montant de la </w:t>
      </w:r>
      <w:proofErr w:type="gramStart"/>
      <w:r w:rsidRPr="004561DC">
        <w:rPr>
          <w:rFonts w:asciiTheme="minorHAnsi" w:hAnsiTheme="minorHAnsi" w:cstheme="minorHAnsi"/>
          <w:b/>
          <w:bCs/>
          <w:sz w:val="22"/>
          <w:szCs w:val="22"/>
        </w:rPr>
        <w:t>T.V.A.:…</w:t>
      </w:r>
      <w:proofErr w:type="gramEnd"/>
      <w:r w:rsidRPr="004561DC">
        <w:rPr>
          <w:rFonts w:asciiTheme="minorHAnsi" w:hAnsiTheme="minorHAnsi" w:cstheme="minorHAnsi"/>
          <w:b/>
          <w:bCs/>
          <w:sz w:val="22"/>
          <w:szCs w:val="22"/>
        </w:rPr>
        <w:t>……………...........................................................(en lettres et en chiffres)</w:t>
      </w:r>
    </w:p>
    <w:p w:rsidR="00A31D98" w:rsidRPr="004561DC" w:rsidRDefault="00A31D98" w:rsidP="00A31D98">
      <w:pPr>
        <w:numPr>
          <w:ilvl w:val="0"/>
          <w:numId w:val="6"/>
        </w:numPr>
        <w:suppressAutoHyphens/>
        <w:autoSpaceDE w:val="0"/>
        <w:autoSpaceDN w:val="0"/>
        <w:adjustRightInd w:val="0"/>
        <w:jc w:val="both"/>
        <w:textAlignment w:val="baseline"/>
        <w:rPr>
          <w:rFonts w:asciiTheme="minorHAnsi" w:hAnsiTheme="minorHAnsi" w:cstheme="minorHAnsi"/>
          <w:b/>
          <w:bCs/>
          <w:sz w:val="22"/>
          <w:szCs w:val="22"/>
        </w:rPr>
      </w:pPr>
      <w:r w:rsidRPr="004561DC">
        <w:rPr>
          <w:rFonts w:asciiTheme="minorHAnsi" w:hAnsiTheme="minorHAnsi" w:cstheme="minorHAnsi"/>
          <w:b/>
          <w:bCs/>
          <w:sz w:val="22"/>
          <w:szCs w:val="22"/>
        </w:rPr>
        <w:t>Montant total T.V.A. comprise</w:t>
      </w:r>
      <w:proofErr w:type="gramStart"/>
      <w:r w:rsidRPr="004561DC">
        <w:rPr>
          <w:rFonts w:asciiTheme="minorHAnsi" w:hAnsiTheme="minorHAnsi" w:cstheme="minorHAnsi"/>
          <w:b/>
          <w:bCs/>
          <w:sz w:val="22"/>
          <w:szCs w:val="22"/>
        </w:rPr>
        <w:t xml:space="preserve"> :.............................................................</w:t>
      </w:r>
      <w:proofErr w:type="gramEnd"/>
      <w:r w:rsidRPr="004561DC">
        <w:rPr>
          <w:rFonts w:asciiTheme="minorHAnsi" w:hAnsiTheme="minorHAnsi" w:cstheme="minorHAnsi"/>
          <w:b/>
          <w:bCs/>
          <w:sz w:val="22"/>
          <w:szCs w:val="22"/>
        </w:rPr>
        <w:t>(en lettres et en chiffres)</w:t>
      </w:r>
    </w:p>
    <w:p w:rsidR="00A31D98" w:rsidRPr="004561DC" w:rsidRDefault="00A31D98" w:rsidP="00A31D98">
      <w:pPr>
        <w:suppressAutoHyphens/>
        <w:autoSpaceDE w:val="0"/>
        <w:autoSpaceDN w:val="0"/>
        <w:adjustRightInd w:val="0"/>
        <w:jc w:val="both"/>
        <w:textAlignment w:val="baseline"/>
        <w:rPr>
          <w:rFonts w:asciiTheme="minorHAnsi" w:hAnsiTheme="minorHAnsi" w:cstheme="minorHAnsi"/>
          <w:b/>
          <w:bCs/>
          <w:sz w:val="22"/>
          <w:szCs w:val="22"/>
        </w:rPr>
      </w:pPr>
    </w:p>
    <w:p w:rsidR="00A31D98" w:rsidRPr="004561DC" w:rsidRDefault="00A31D98" w:rsidP="00A31D98">
      <w:pPr>
        <w:suppressAutoHyphens/>
        <w:autoSpaceDE w:val="0"/>
        <w:autoSpaceDN w:val="0"/>
        <w:adjustRightInd w:val="0"/>
        <w:jc w:val="both"/>
        <w:textAlignment w:val="baseline"/>
        <w:rPr>
          <w:rFonts w:asciiTheme="minorHAnsi" w:hAnsiTheme="minorHAnsi" w:cstheme="minorHAnsi"/>
          <w:b/>
          <w:bCs/>
          <w:sz w:val="22"/>
          <w:szCs w:val="22"/>
        </w:rPr>
      </w:pPr>
    </w:p>
    <w:p w:rsidR="00A31D98" w:rsidRPr="004561DC" w:rsidRDefault="00A31D98" w:rsidP="00A31D98">
      <w:pPr>
        <w:suppressAutoHyphens/>
        <w:autoSpaceDE w:val="0"/>
        <w:autoSpaceDN w:val="0"/>
        <w:adjustRightInd w:val="0"/>
        <w:jc w:val="both"/>
        <w:textAlignment w:val="baseline"/>
        <w:rPr>
          <w:rFonts w:asciiTheme="minorHAnsi" w:hAnsiTheme="minorHAnsi" w:cstheme="minorHAnsi"/>
          <w:b/>
          <w:bCs/>
          <w:sz w:val="22"/>
          <w:szCs w:val="22"/>
        </w:rPr>
      </w:pPr>
    </w:p>
    <w:p w:rsidR="00A31D98" w:rsidRPr="004561DC" w:rsidRDefault="00A31D98" w:rsidP="00A31D98">
      <w:pPr>
        <w:autoSpaceDE w:val="0"/>
        <w:autoSpaceDN w:val="0"/>
        <w:adjustRightInd w:val="0"/>
        <w:jc w:val="lowKashida"/>
        <w:rPr>
          <w:rFonts w:asciiTheme="minorHAnsi" w:hAnsiTheme="minorHAnsi" w:cstheme="minorHAnsi"/>
          <w:sz w:val="22"/>
          <w:szCs w:val="22"/>
        </w:rPr>
      </w:pPr>
      <w:r w:rsidRPr="004561DC">
        <w:rPr>
          <w:rFonts w:asciiTheme="minorHAnsi" w:hAnsiTheme="minorHAnsi" w:cstheme="minorHAnsi"/>
          <w:sz w:val="22"/>
          <w:szCs w:val="22"/>
        </w:rPr>
        <w:t>L'Office de la Formation Professionnelle et de la Promotion du Travail se libérera des sommes dues par lui en faisant donner crédit au compte ............. (</w:t>
      </w:r>
      <w:proofErr w:type="gramStart"/>
      <w:r w:rsidRPr="004561DC">
        <w:rPr>
          <w:rFonts w:asciiTheme="minorHAnsi" w:hAnsiTheme="minorHAnsi" w:cstheme="minorHAnsi"/>
          <w:sz w:val="22"/>
          <w:szCs w:val="22"/>
        </w:rPr>
        <w:t>à</w:t>
      </w:r>
      <w:proofErr w:type="gramEnd"/>
      <w:r w:rsidRPr="004561DC">
        <w:rPr>
          <w:rFonts w:asciiTheme="minorHAnsi" w:hAnsiTheme="minorHAnsi" w:cstheme="minorHAnsi"/>
          <w:sz w:val="22"/>
          <w:szCs w:val="22"/>
        </w:rPr>
        <w:t xml:space="preserve"> la Trésorerie Générale, bancaire, ou postal) (4) ouvert à mon nom (ou au nom de la société) à..................................(localité), sous relevé d’identification bancaire (RIB) numéro…………………………………….</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center"/>
        <w:rPr>
          <w:rFonts w:asciiTheme="minorHAnsi" w:hAnsiTheme="minorHAnsi" w:cstheme="minorHAnsi"/>
          <w:sz w:val="22"/>
          <w:szCs w:val="22"/>
        </w:rPr>
      </w:pPr>
      <w:r w:rsidRPr="004561DC">
        <w:rPr>
          <w:rFonts w:asciiTheme="minorHAnsi" w:hAnsiTheme="minorHAnsi" w:cstheme="minorHAnsi"/>
          <w:sz w:val="22"/>
          <w:szCs w:val="22"/>
        </w:rPr>
        <w:t>Fait à........................le....................</w:t>
      </w:r>
    </w:p>
    <w:p w:rsidR="00A31D98" w:rsidRPr="004561DC" w:rsidRDefault="00A31D98" w:rsidP="00A31D98">
      <w:pPr>
        <w:autoSpaceDE w:val="0"/>
        <w:autoSpaceDN w:val="0"/>
        <w:adjustRightInd w:val="0"/>
        <w:jc w:val="center"/>
        <w:rPr>
          <w:rFonts w:asciiTheme="minorHAnsi" w:hAnsiTheme="minorHAnsi" w:cstheme="minorHAnsi"/>
          <w:sz w:val="22"/>
          <w:szCs w:val="22"/>
        </w:rPr>
      </w:pPr>
    </w:p>
    <w:p w:rsidR="00A31D98" w:rsidRPr="004561DC" w:rsidRDefault="00A31D98" w:rsidP="00A31D98">
      <w:pPr>
        <w:autoSpaceDE w:val="0"/>
        <w:autoSpaceDN w:val="0"/>
        <w:adjustRightInd w:val="0"/>
        <w:jc w:val="center"/>
        <w:rPr>
          <w:rFonts w:asciiTheme="minorHAnsi" w:hAnsiTheme="minorHAnsi" w:cstheme="minorHAnsi"/>
          <w:sz w:val="22"/>
          <w:szCs w:val="22"/>
        </w:rPr>
      </w:pPr>
      <w:r w:rsidRPr="004561DC">
        <w:rPr>
          <w:rFonts w:asciiTheme="minorHAnsi" w:hAnsiTheme="minorHAnsi" w:cstheme="minorHAnsi"/>
          <w:sz w:val="22"/>
          <w:szCs w:val="22"/>
        </w:rPr>
        <w:t>(Signature et cachet du concurrent)</w:t>
      </w:r>
    </w:p>
    <w:p w:rsidR="00A31D98" w:rsidRPr="004561DC" w:rsidRDefault="00A31D98" w:rsidP="00A31D98">
      <w:pPr>
        <w:autoSpaceDE w:val="0"/>
        <w:autoSpaceDN w:val="0"/>
        <w:adjustRightInd w:val="0"/>
        <w:jc w:val="center"/>
        <w:rPr>
          <w:rFonts w:asciiTheme="minorHAnsi" w:hAnsiTheme="minorHAnsi" w:cstheme="minorHAnsi"/>
          <w:sz w:val="22"/>
          <w:szCs w:val="22"/>
        </w:rPr>
      </w:pPr>
    </w:p>
    <w:p w:rsidR="00A31D98" w:rsidRPr="004561DC" w:rsidRDefault="00A31D98" w:rsidP="00A31D98">
      <w:pPr>
        <w:autoSpaceDE w:val="0"/>
        <w:autoSpaceDN w:val="0"/>
        <w:adjustRightInd w:val="0"/>
        <w:jc w:val="center"/>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(1) lorsqu'il s'agit d'un groupement, ses membres doivent :</w:t>
      </w:r>
    </w:p>
    <w:p w:rsidR="00A31D98" w:rsidRPr="004561DC" w:rsidRDefault="00A31D98" w:rsidP="00A31D98">
      <w:pPr>
        <w:numPr>
          <w:ilvl w:val="0"/>
          <w:numId w:val="1"/>
        </w:numPr>
        <w:autoSpaceDE w:val="0"/>
        <w:autoSpaceDN w:val="0"/>
        <w:adjustRightInd w:val="0"/>
        <w:jc w:val="both"/>
        <w:rPr>
          <w:rFonts w:asciiTheme="minorHAnsi" w:hAnsiTheme="minorHAnsi" w:cstheme="minorHAnsi"/>
          <w:snapToGrid w:val="0"/>
          <w:sz w:val="22"/>
          <w:szCs w:val="22"/>
        </w:rPr>
      </w:pPr>
      <w:proofErr w:type="gramStart"/>
      <w:r w:rsidRPr="004561DC">
        <w:rPr>
          <w:rFonts w:asciiTheme="minorHAnsi" w:hAnsiTheme="minorHAnsi" w:cstheme="minorHAnsi"/>
          <w:snapToGrid w:val="0"/>
          <w:sz w:val="22"/>
          <w:szCs w:val="22"/>
        </w:rPr>
        <w:t>mettre</w:t>
      </w:r>
      <w:proofErr w:type="gramEnd"/>
      <w:r w:rsidRPr="004561DC">
        <w:rPr>
          <w:rFonts w:asciiTheme="minorHAnsi" w:hAnsiTheme="minorHAnsi" w:cstheme="minorHAnsi"/>
          <w:snapToGrid w:val="0"/>
          <w:sz w:val="22"/>
          <w:szCs w:val="22"/>
        </w:rPr>
        <w:t xml:space="preserve"> : «Nous, soussignés.................... </w:t>
      </w:r>
      <w:proofErr w:type="gramStart"/>
      <w:r w:rsidRPr="004561DC">
        <w:rPr>
          <w:rFonts w:asciiTheme="minorHAnsi" w:hAnsiTheme="minorHAnsi" w:cstheme="minorHAnsi"/>
          <w:snapToGrid w:val="0"/>
          <w:sz w:val="22"/>
          <w:szCs w:val="22"/>
        </w:rPr>
        <w:t>nous</w:t>
      </w:r>
      <w:proofErr w:type="gramEnd"/>
      <w:r w:rsidRPr="004561DC">
        <w:rPr>
          <w:rFonts w:asciiTheme="minorHAnsi" w:hAnsiTheme="minorHAnsi" w:cstheme="minorHAnsi"/>
          <w:snapToGrid w:val="0"/>
          <w:sz w:val="22"/>
          <w:szCs w:val="22"/>
        </w:rPr>
        <w:t xml:space="preserve"> obligeons conjointement/ou solidairement (choisir la mention adéquate et ajouter au reste de l'acte d'engagement les rectifications grammaticales correspondantes) ;</w:t>
      </w:r>
    </w:p>
    <w:p w:rsidR="00A31D98" w:rsidRPr="004561DC" w:rsidRDefault="00A31D98" w:rsidP="00A31D98">
      <w:pPr>
        <w:numPr>
          <w:ilvl w:val="0"/>
          <w:numId w:val="1"/>
        </w:num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ajouter</w:t>
      </w:r>
      <w:proofErr w:type="gramEnd"/>
      <w:r w:rsidRPr="004561DC">
        <w:rPr>
          <w:rFonts w:asciiTheme="minorHAnsi" w:hAnsiTheme="minorHAnsi" w:cstheme="minorHAnsi"/>
          <w:sz w:val="22"/>
          <w:szCs w:val="22"/>
        </w:rPr>
        <w:t xml:space="preserve"> l'alinéa suivant : « désignons.................. (prénoms, noms et qualité) en tant que mandataire du groupement ».</w:t>
      </w:r>
    </w:p>
    <w:p w:rsidR="00A31D98" w:rsidRPr="004561DC" w:rsidRDefault="00A31D98" w:rsidP="00A31D98">
      <w:pPr>
        <w:tabs>
          <w:tab w:val="left" w:pos="927"/>
        </w:tabs>
        <w:ind w:right="72"/>
        <w:jc w:val="both"/>
        <w:rPr>
          <w:rFonts w:asciiTheme="minorHAnsi" w:hAnsiTheme="minorHAnsi" w:cstheme="minorHAnsi"/>
          <w:sz w:val="22"/>
          <w:szCs w:val="22"/>
        </w:rPr>
      </w:pPr>
      <w:r w:rsidRPr="004561DC">
        <w:rPr>
          <w:rFonts w:asciiTheme="minorHAnsi" w:hAnsiTheme="minorHAnsi" w:cstheme="minorHAnsi"/>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A31D98" w:rsidRPr="004561DC" w:rsidRDefault="00A31D98" w:rsidP="00A31D98">
      <w:pPr>
        <w:autoSpaceDE w:val="0"/>
        <w:autoSpaceDN w:val="0"/>
        <w:adjustRightInd w:val="0"/>
        <w:ind w:right="-186"/>
        <w:jc w:val="both"/>
        <w:rPr>
          <w:rFonts w:asciiTheme="minorHAnsi" w:hAnsiTheme="minorHAnsi" w:cstheme="minorHAnsi"/>
          <w:sz w:val="22"/>
          <w:szCs w:val="22"/>
        </w:rPr>
      </w:pPr>
      <w:r w:rsidRPr="004561DC">
        <w:rPr>
          <w:rFonts w:asciiTheme="minorHAnsi" w:hAnsiTheme="minorHAnsi" w:cstheme="minorHAnsi"/>
          <w:sz w:val="22"/>
          <w:szCs w:val="22"/>
        </w:rPr>
        <w:t>(3) ces mentions ne concernent que les personnes assujetties à cette obligation.</w:t>
      </w:r>
    </w:p>
    <w:p w:rsidR="00A31D98" w:rsidRPr="004561DC" w:rsidRDefault="00A31D98" w:rsidP="00A31D98">
      <w:pPr>
        <w:autoSpaceDE w:val="0"/>
        <w:autoSpaceDN w:val="0"/>
        <w:adjustRightInd w:val="0"/>
        <w:ind w:right="-186"/>
        <w:jc w:val="both"/>
        <w:rPr>
          <w:rFonts w:asciiTheme="minorHAnsi" w:hAnsiTheme="minorHAnsi" w:cstheme="minorHAnsi"/>
          <w:sz w:val="22"/>
          <w:szCs w:val="22"/>
        </w:rPr>
      </w:pPr>
      <w:r w:rsidRPr="004561DC">
        <w:rPr>
          <w:rFonts w:asciiTheme="minorHAnsi" w:hAnsiTheme="minorHAnsi" w:cstheme="minorHAnsi"/>
          <w:sz w:val="22"/>
          <w:szCs w:val="22"/>
        </w:rPr>
        <w:t>(4) supprimer les mentions inutiles</w:t>
      </w:r>
    </w:p>
    <w:p w:rsidR="00A31D98" w:rsidRPr="004561DC" w:rsidRDefault="00A31D98" w:rsidP="00A31D98">
      <w:pPr>
        <w:tabs>
          <w:tab w:val="left" w:pos="568"/>
        </w:tabs>
        <w:suppressAutoHyphens/>
        <w:autoSpaceDN w:val="0"/>
        <w:textAlignment w:val="baseline"/>
        <w:rPr>
          <w:rFonts w:asciiTheme="minorHAnsi" w:hAnsiTheme="minorHAnsi" w:cstheme="minorHAnsi"/>
          <w:sz w:val="22"/>
          <w:szCs w:val="22"/>
        </w:rPr>
      </w:pPr>
    </w:p>
    <w:p w:rsidR="00A31D98" w:rsidRPr="004561DC" w:rsidRDefault="00A31D98" w:rsidP="00A31D98">
      <w:pPr>
        <w:tabs>
          <w:tab w:val="left" w:pos="568"/>
        </w:tabs>
        <w:suppressAutoHyphens/>
        <w:autoSpaceDN w:val="0"/>
        <w:textAlignment w:val="baseline"/>
        <w:rPr>
          <w:rFonts w:asciiTheme="minorHAnsi" w:hAnsiTheme="minorHAnsi" w:cstheme="minorHAnsi"/>
          <w:sz w:val="22"/>
          <w:szCs w:val="22"/>
        </w:rPr>
      </w:pPr>
    </w:p>
    <w:p w:rsidR="00A31D98" w:rsidRPr="004561DC" w:rsidRDefault="00A31D98" w:rsidP="00A31D98">
      <w:pPr>
        <w:tabs>
          <w:tab w:val="left" w:pos="568"/>
        </w:tabs>
        <w:suppressAutoHyphens/>
        <w:autoSpaceDN w:val="0"/>
        <w:textAlignment w:val="baseline"/>
        <w:rPr>
          <w:rFonts w:asciiTheme="minorHAnsi" w:hAnsiTheme="minorHAnsi" w:cstheme="minorHAnsi"/>
          <w:sz w:val="22"/>
          <w:szCs w:val="22"/>
        </w:rPr>
      </w:pPr>
    </w:p>
    <w:p w:rsidR="00A31D98" w:rsidRPr="004561DC" w:rsidRDefault="00A31D98" w:rsidP="00A31D98">
      <w:pPr>
        <w:tabs>
          <w:tab w:val="left" w:pos="568"/>
        </w:tabs>
        <w:suppressAutoHyphens/>
        <w:autoSpaceDN w:val="0"/>
        <w:jc w:val="center"/>
        <w:textAlignment w:val="baseline"/>
        <w:rPr>
          <w:rFonts w:asciiTheme="minorHAnsi" w:hAnsiTheme="minorHAnsi" w:cstheme="minorHAnsi"/>
          <w:b/>
          <w:sz w:val="28"/>
        </w:rPr>
      </w:pPr>
      <w:r w:rsidRPr="004561DC">
        <w:rPr>
          <w:rFonts w:asciiTheme="minorHAnsi" w:hAnsiTheme="minorHAnsi" w:cstheme="minorHAnsi"/>
          <w:sz w:val="20"/>
          <w:szCs w:val="20"/>
        </w:rPr>
        <w:br w:type="page"/>
      </w:r>
      <w:r w:rsidRPr="004561DC">
        <w:rPr>
          <w:rFonts w:asciiTheme="minorHAnsi" w:hAnsiTheme="minorHAnsi" w:cstheme="minorHAnsi"/>
          <w:b/>
          <w:sz w:val="28"/>
        </w:rPr>
        <w:lastRenderedPageBreak/>
        <w:t>MODELE DE DECLARATION SUR L’HONNEUR</w:t>
      </w:r>
    </w:p>
    <w:p w:rsidR="00A31D98" w:rsidRPr="004561DC" w:rsidRDefault="00A31D98" w:rsidP="00A31D98">
      <w:pPr>
        <w:jc w:val="center"/>
        <w:rPr>
          <w:rFonts w:asciiTheme="minorHAnsi" w:hAnsiTheme="minorHAnsi" w:cstheme="minorHAnsi"/>
          <w:b/>
          <w:sz w:val="28"/>
        </w:rPr>
      </w:pPr>
      <w:r w:rsidRPr="004561DC">
        <w:rPr>
          <w:rFonts w:asciiTheme="minorHAnsi" w:hAnsiTheme="minorHAnsi" w:cstheme="minorHAnsi"/>
          <w:b/>
          <w:sz w:val="28"/>
        </w:rPr>
        <w:t>***********</w:t>
      </w:r>
    </w:p>
    <w:p w:rsidR="00A31D98" w:rsidRPr="004561DC" w:rsidRDefault="00A31D98" w:rsidP="00A31D98">
      <w:pPr>
        <w:jc w:val="center"/>
        <w:outlineLvl w:val="0"/>
        <w:rPr>
          <w:rFonts w:asciiTheme="minorHAnsi" w:hAnsiTheme="minorHAnsi" w:cstheme="minorHAnsi"/>
          <w:b/>
          <w:sz w:val="28"/>
        </w:rPr>
      </w:pPr>
      <w:r w:rsidRPr="004561DC">
        <w:rPr>
          <w:rFonts w:asciiTheme="minorHAnsi" w:hAnsiTheme="minorHAnsi" w:cstheme="minorHAnsi"/>
          <w:b/>
          <w:sz w:val="28"/>
        </w:rPr>
        <w:t>DECLARATION SUR L’HONNEUR</w:t>
      </w:r>
    </w:p>
    <w:p w:rsidR="00A31D98" w:rsidRPr="004561DC" w:rsidRDefault="00A31D98" w:rsidP="00A31D98">
      <w:pPr>
        <w:suppressAutoHyphens/>
        <w:autoSpaceDN w:val="0"/>
        <w:textAlignment w:val="baseline"/>
        <w:rPr>
          <w:rFonts w:asciiTheme="minorHAnsi" w:hAnsiTheme="minorHAnsi" w:cstheme="minorHAnsi"/>
          <w:b/>
          <w:sz w:val="20"/>
          <w:szCs w:val="20"/>
          <w:highlight w:val="yellow"/>
        </w:rPr>
      </w:pPr>
    </w:p>
    <w:p w:rsidR="00A31D98" w:rsidRPr="004561DC" w:rsidRDefault="00A31D98" w:rsidP="00A31D98">
      <w:pPr>
        <w:suppressAutoHyphens/>
        <w:autoSpaceDE w:val="0"/>
        <w:autoSpaceDN w:val="0"/>
        <w:adjustRightInd w:val="0"/>
        <w:jc w:val="both"/>
        <w:textAlignment w:val="baseline"/>
        <w:rPr>
          <w:rFonts w:asciiTheme="minorHAnsi" w:hAnsiTheme="minorHAnsi" w:cstheme="minorHAnsi"/>
          <w:sz w:val="20"/>
          <w:szCs w:val="20"/>
          <w:highlight w:val="yellow"/>
        </w:rPr>
      </w:pPr>
    </w:p>
    <w:p w:rsidR="00A31D98" w:rsidRPr="004561DC" w:rsidRDefault="00A31D98" w:rsidP="00A31D98">
      <w:pPr>
        <w:suppressAutoHyphens/>
        <w:autoSpaceDE w:val="0"/>
        <w:autoSpaceDN w:val="0"/>
        <w:adjustRightInd w:val="0"/>
        <w:jc w:val="both"/>
        <w:textAlignment w:val="baseline"/>
        <w:rPr>
          <w:rFonts w:asciiTheme="minorHAnsi" w:hAnsiTheme="minorHAnsi" w:cstheme="minorHAnsi"/>
          <w:sz w:val="22"/>
          <w:szCs w:val="22"/>
        </w:rPr>
      </w:pPr>
      <w:r w:rsidRPr="004561DC">
        <w:rPr>
          <w:rFonts w:asciiTheme="minorHAnsi" w:hAnsiTheme="minorHAnsi" w:cstheme="minorHAnsi"/>
          <w:sz w:val="22"/>
          <w:szCs w:val="22"/>
        </w:rPr>
        <w:t>- Mode de passation : Appel d'offres ouvert N°……………..., sur offres des prix.</w:t>
      </w:r>
    </w:p>
    <w:p w:rsidR="00A31D98" w:rsidRPr="004561DC" w:rsidRDefault="00A31D98" w:rsidP="00A31D98">
      <w:pPr>
        <w:suppressAutoHyphens/>
        <w:autoSpaceDE w:val="0"/>
        <w:autoSpaceDN w:val="0"/>
        <w:adjustRightInd w:val="0"/>
        <w:jc w:val="lowKashida"/>
        <w:textAlignment w:val="baseline"/>
        <w:rPr>
          <w:rFonts w:asciiTheme="minorHAnsi" w:hAnsiTheme="minorHAnsi" w:cstheme="minorHAnsi"/>
          <w:b/>
          <w:bCs/>
          <w:sz w:val="22"/>
          <w:szCs w:val="22"/>
        </w:rPr>
      </w:pPr>
    </w:p>
    <w:p w:rsidR="00A31D98" w:rsidRPr="004561DC" w:rsidRDefault="00A31D98" w:rsidP="00A31D98">
      <w:pPr>
        <w:suppressAutoHyphens/>
        <w:autoSpaceDE w:val="0"/>
        <w:autoSpaceDN w:val="0"/>
        <w:adjustRightInd w:val="0"/>
        <w:jc w:val="lowKashida"/>
        <w:textAlignment w:val="baseline"/>
        <w:rPr>
          <w:rFonts w:asciiTheme="minorHAnsi" w:hAnsiTheme="minorHAnsi" w:cstheme="minorHAnsi"/>
          <w:b/>
          <w:bCs/>
          <w:sz w:val="22"/>
          <w:szCs w:val="22"/>
        </w:rPr>
      </w:pPr>
    </w:p>
    <w:p w:rsidR="00DD4D01" w:rsidRPr="004561DC" w:rsidRDefault="00DD4D01" w:rsidP="00DD4D01">
      <w:pPr>
        <w:numPr>
          <w:ilvl w:val="12"/>
          <w:numId w:val="0"/>
        </w:numPr>
        <w:rPr>
          <w:rFonts w:asciiTheme="minorHAnsi" w:hAnsiTheme="minorHAnsi" w:cstheme="minorHAnsi"/>
          <w:sz w:val="22"/>
          <w:szCs w:val="22"/>
        </w:rPr>
      </w:pPr>
      <w:r w:rsidRPr="004561DC">
        <w:rPr>
          <w:rFonts w:asciiTheme="minorHAnsi" w:hAnsiTheme="minorHAnsi" w:cstheme="minorHAnsi"/>
          <w:sz w:val="22"/>
          <w:szCs w:val="22"/>
        </w:rPr>
        <w:t>Objet du marché : Acquisition de mobilier destiné aux établissements de formation professionnelle de l’OFPPT, répartie en lots suivants :</w:t>
      </w:r>
    </w:p>
    <w:p w:rsidR="00DD4D01" w:rsidRPr="004561DC" w:rsidRDefault="00DD4D01" w:rsidP="00DD4D01">
      <w:pPr>
        <w:numPr>
          <w:ilvl w:val="12"/>
          <w:numId w:val="0"/>
        </w:numPr>
        <w:rPr>
          <w:rFonts w:asciiTheme="minorHAnsi" w:hAnsiTheme="minorHAnsi" w:cstheme="minorHAnsi"/>
          <w:sz w:val="22"/>
          <w:szCs w:val="22"/>
        </w:rPr>
      </w:pPr>
      <w:r w:rsidRPr="004561DC">
        <w:rPr>
          <w:rFonts w:asciiTheme="minorHAnsi" w:hAnsiTheme="minorHAnsi" w:cstheme="minorHAnsi"/>
          <w:sz w:val="22"/>
          <w:szCs w:val="22"/>
        </w:rPr>
        <w:tab/>
      </w:r>
    </w:p>
    <w:p w:rsidR="00A31D98" w:rsidRPr="004561DC" w:rsidRDefault="00DD4D01" w:rsidP="00DD4D01">
      <w:pPr>
        <w:numPr>
          <w:ilvl w:val="12"/>
          <w:numId w:val="0"/>
        </w:numPr>
        <w:jc w:val="both"/>
        <w:rPr>
          <w:rFonts w:asciiTheme="minorHAnsi" w:hAnsiTheme="minorHAnsi" w:cstheme="minorHAnsi"/>
          <w:sz w:val="22"/>
          <w:szCs w:val="22"/>
        </w:rPr>
      </w:pPr>
      <w:r w:rsidRPr="004561DC">
        <w:rPr>
          <w:rFonts w:asciiTheme="minorHAnsi" w:hAnsiTheme="minorHAnsi" w:cstheme="minorHAnsi"/>
          <w:sz w:val="22"/>
          <w:szCs w:val="22"/>
        </w:rPr>
        <w:tab/>
        <w:t>Lot N°……</w:t>
      </w:r>
      <w:proofErr w:type="gramStart"/>
      <w:r w:rsidRPr="004561DC">
        <w:rPr>
          <w:rFonts w:asciiTheme="minorHAnsi" w:hAnsiTheme="minorHAnsi" w:cstheme="minorHAnsi"/>
          <w:sz w:val="22"/>
          <w:szCs w:val="22"/>
        </w:rPr>
        <w:t xml:space="preserve"> :…</w:t>
      </w:r>
      <w:proofErr w:type="gramEnd"/>
      <w:r w:rsidRPr="004561DC">
        <w:rPr>
          <w:rFonts w:asciiTheme="minorHAnsi" w:hAnsiTheme="minorHAnsi" w:cstheme="minorHAnsi"/>
          <w:sz w:val="22"/>
          <w:szCs w:val="22"/>
        </w:rPr>
        <w:t>……………………..</w:t>
      </w:r>
    </w:p>
    <w:p w:rsidR="00DD4D01" w:rsidRPr="004561DC" w:rsidRDefault="00DD4D01" w:rsidP="00DD4D01">
      <w:pPr>
        <w:numPr>
          <w:ilvl w:val="12"/>
          <w:numId w:val="0"/>
        </w:numPr>
        <w:jc w:val="both"/>
        <w:rPr>
          <w:rFonts w:asciiTheme="minorHAnsi" w:hAnsiTheme="minorHAnsi" w:cstheme="minorHAnsi"/>
          <w:b/>
          <w:bCs/>
          <w:sz w:val="22"/>
          <w:szCs w:val="22"/>
        </w:rPr>
      </w:pPr>
    </w:p>
    <w:p w:rsidR="00A31D98" w:rsidRPr="004561DC" w:rsidRDefault="00A31D98" w:rsidP="00A31D98">
      <w:pPr>
        <w:autoSpaceDE w:val="0"/>
        <w:autoSpaceDN w:val="0"/>
        <w:adjustRightInd w:val="0"/>
        <w:jc w:val="both"/>
        <w:rPr>
          <w:rFonts w:asciiTheme="minorHAnsi" w:hAnsiTheme="minorHAnsi" w:cstheme="minorHAnsi"/>
          <w:b/>
          <w:bCs/>
          <w:sz w:val="22"/>
          <w:szCs w:val="22"/>
        </w:rPr>
      </w:pPr>
      <w:r w:rsidRPr="004561DC">
        <w:rPr>
          <w:rFonts w:asciiTheme="minorHAnsi" w:hAnsiTheme="minorHAnsi" w:cstheme="minorHAnsi"/>
          <w:b/>
          <w:bCs/>
          <w:sz w:val="22"/>
          <w:szCs w:val="22"/>
        </w:rPr>
        <w:t>A - Pour les personnes physiques</w:t>
      </w:r>
    </w:p>
    <w:p w:rsidR="00A31D98" w:rsidRPr="004561DC" w:rsidRDefault="00A31D98" w:rsidP="00A31D98">
      <w:pPr>
        <w:autoSpaceDE w:val="0"/>
        <w:autoSpaceDN w:val="0"/>
        <w:adjustRightInd w:val="0"/>
        <w:jc w:val="center"/>
        <w:rPr>
          <w:rFonts w:asciiTheme="minorHAnsi" w:hAnsiTheme="minorHAnsi" w:cstheme="minorHAnsi"/>
          <w:b/>
          <w:bCs/>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Je, soussigné : ................................................................... (</w:t>
      </w:r>
      <w:proofErr w:type="gramStart"/>
      <w:r w:rsidRPr="004561DC">
        <w:rPr>
          <w:rFonts w:asciiTheme="minorHAnsi" w:hAnsiTheme="minorHAnsi" w:cstheme="minorHAnsi"/>
          <w:sz w:val="22"/>
          <w:szCs w:val="22"/>
        </w:rPr>
        <w:t>prénom</w:t>
      </w:r>
      <w:proofErr w:type="gramEnd"/>
      <w:r w:rsidRPr="004561DC">
        <w:rPr>
          <w:rFonts w:asciiTheme="minorHAnsi" w:hAnsiTheme="minorHAnsi" w:cstheme="minorHAnsi"/>
          <w:sz w:val="22"/>
          <w:szCs w:val="22"/>
        </w:rPr>
        <w:t>, nom et qualité)</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agissant</w:t>
      </w:r>
      <w:proofErr w:type="gramEnd"/>
      <w:r w:rsidRPr="004561DC">
        <w:rPr>
          <w:rFonts w:asciiTheme="minorHAnsi" w:hAnsiTheme="minorHAnsi" w:cstheme="minorHAnsi"/>
          <w:sz w:val="22"/>
          <w:szCs w:val="22"/>
        </w:rPr>
        <w:t xml:space="preserve"> en mon nom personnel et pour mon propre compte,</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adresse</w:t>
      </w:r>
      <w:proofErr w:type="gramEnd"/>
      <w:r w:rsidRPr="004561DC">
        <w:rPr>
          <w:rFonts w:asciiTheme="minorHAnsi" w:hAnsiTheme="minorHAnsi" w:cstheme="minorHAnsi"/>
          <w:sz w:val="22"/>
          <w:szCs w:val="22"/>
        </w:rPr>
        <w:t xml:space="preserve"> du domicile élu :.........................................................................................</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affilié</w:t>
      </w:r>
      <w:proofErr w:type="gramEnd"/>
      <w:r w:rsidRPr="004561DC">
        <w:rPr>
          <w:rFonts w:asciiTheme="minorHAnsi" w:hAnsiTheme="minorHAnsi" w:cstheme="minorHAnsi"/>
          <w:sz w:val="22"/>
          <w:szCs w:val="22"/>
        </w:rPr>
        <w:t xml:space="preserve"> à la CNSS sous le n° :................................. (1)</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inscrit</w:t>
      </w:r>
      <w:proofErr w:type="gramEnd"/>
      <w:r w:rsidRPr="004561DC">
        <w:rPr>
          <w:rFonts w:asciiTheme="minorHAnsi" w:hAnsiTheme="minorHAnsi" w:cstheme="minorHAnsi"/>
          <w:sz w:val="22"/>
          <w:szCs w:val="22"/>
        </w:rPr>
        <w:t xml:space="preserve"> au registre du commerce de..........................................(localité) sous le n° ............................. (1) n° de patente.......................... (1)</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n</w:t>
      </w:r>
      <w:proofErr w:type="gramEnd"/>
      <w:r w:rsidRPr="004561DC">
        <w:rPr>
          <w:rFonts w:asciiTheme="minorHAnsi" w:hAnsiTheme="minorHAnsi" w:cstheme="minorHAnsi"/>
          <w:sz w:val="22"/>
          <w:szCs w:val="22"/>
        </w:rPr>
        <w:t>° du compte courant postal, bancaire ou à la TGR…………………..(RIB)</w:t>
      </w:r>
      <w:r w:rsidR="00A62A57" w:rsidRPr="004561DC">
        <w:rPr>
          <w:rFonts w:asciiTheme="minorHAnsi" w:hAnsiTheme="minorHAnsi" w:cstheme="minorHAnsi"/>
          <w:sz w:val="22"/>
          <w:szCs w:val="22"/>
        </w:rPr>
        <w:t>, ouvert à …………………………………………………</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ind w:left="720"/>
        <w:jc w:val="both"/>
        <w:rPr>
          <w:rFonts w:asciiTheme="minorHAnsi" w:hAnsiTheme="minorHAnsi" w:cstheme="minorHAnsi"/>
          <w:b/>
          <w:bCs/>
          <w:sz w:val="22"/>
          <w:szCs w:val="22"/>
        </w:rPr>
      </w:pPr>
      <w:r w:rsidRPr="004561DC">
        <w:rPr>
          <w:rFonts w:asciiTheme="minorHAnsi" w:hAnsiTheme="minorHAnsi" w:cstheme="minorHAnsi"/>
          <w:b/>
          <w:bCs/>
          <w:sz w:val="22"/>
          <w:szCs w:val="22"/>
        </w:rPr>
        <w:t>B - Pour les personnes morales</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Je, soussigné ..........................                (</w:t>
      </w:r>
      <w:proofErr w:type="gramStart"/>
      <w:r w:rsidRPr="004561DC">
        <w:rPr>
          <w:rFonts w:asciiTheme="minorHAnsi" w:hAnsiTheme="minorHAnsi" w:cstheme="minorHAnsi"/>
          <w:sz w:val="22"/>
          <w:szCs w:val="22"/>
        </w:rPr>
        <w:t>prénom</w:t>
      </w:r>
      <w:proofErr w:type="gramEnd"/>
      <w:r w:rsidRPr="004561DC">
        <w:rPr>
          <w:rFonts w:asciiTheme="minorHAnsi" w:hAnsiTheme="minorHAnsi" w:cstheme="minorHAnsi"/>
          <w:sz w:val="22"/>
          <w:szCs w:val="22"/>
        </w:rPr>
        <w:t>, nom et qualité au sein de l'entreprise)</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agissant</w:t>
      </w:r>
      <w:proofErr w:type="gramEnd"/>
      <w:r w:rsidRPr="004561DC">
        <w:rPr>
          <w:rFonts w:asciiTheme="minorHAnsi" w:hAnsiTheme="minorHAnsi" w:cstheme="minorHAnsi"/>
          <w:sz w:val="22"/>
          <w:szCs w:val="22"/>
        </w:rPr>
        <w:t xml:space="preserve"> au nom et pour le compte de...................................... (</w:t>
      </w:r>
      <w:proofErr w:type="gramStart"/>
      <w:r w:rsidRPr="004561DC">
        <w:rPr>
          <w:rFonts w:asciiTheme="minorHAnsi" w:hAnsiTheme="minorHAnsi" w:cstheme="minorHAnsi"/>
          <w:sz w:val="22"/>
          <w:szCs w:val="22"/>
        </w:rPr>
        <w:t>raison</w:t>
      </w:r>
      <w:proofErr w:type="gramEnd"/>
      <w:r w:rsidRPr="004561DC">
        <w:rPr>
          <w:rFonts w:asciiTheme="minorHAnsi" w:hAnsiTheme="minorHAnsi" w:cstheme="minorHAnsi"/>
          <w:sz w:val="22"/>
          <w:szCs w:val="22"/>
        </w:rPr>
        <w:t xml:space="preserve"> sociale et forme juridique de la société) au capital de:.....................................................................................................</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adresse</w:t>
      </w:r>
      <w:proofErr w:type="gramEnd"/>
      <w:r w:rsidRPr="004561DC">
        <w:rPr>
          <w:rFonts w:asciiTheme="minorHAnsi" w:hAnsiTheme="minorHAnsi" w:cstheme="minorHAnsi"/>
          <w:sz w:val="22"/>
          <w:szCs w:val="22"/>
        </w:rPr>
        <w:t xml:space="preserve"> du siège social de la société..................................................................... adresse du domicile élu..........................................................................................</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affiliée</w:t>
      </w:r>
      <w:proofErr w:type="gramEnd"/>
      <w:r w:rsidRPr="004561DC">
        <w:rPr>
          <w:rFonts w:asciiTheme="minorHAnsi" w:hAnsiTheme="minorHAnsi" w:cstheme="minorHAnsi"/>
          <w:sz w:val="22"/>
          <w:szCs w:val="22"/>
        </w:rPr>
        <w:t xml:space="preserve"> à la CNSS sous le n°..............................(1)</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inscrite</w:t>
      </w:r>
      <w:proofErr w:type="gramEnd"/>
      <w:r w:rsidRPr="004561DC">
        <w:rPr>
          <w:rFonts w:asciiTheme="minorHAnsi" w:hAnsiTheme="minorHAnsi" w:cstheme="minorHAnsi"/>
          <w:sz w:val="22"/>
          <w:szCs w:val="22"/>
        </w:rPr>
        <w:t xml:space="preserve"> au registre du commerce............................... (</w:t>
      </w:r>
      <w:proofErr w:type="gramStart"/>
      <w:r w:rsidRPr="004561DC">
        <w:rPr>
          <w:rFonts w:asciiTheme="minorHAnsi" w:hAnsiTheme="minorHAnsi" w:cstheme="minorHAnsi"/>
          <w:sz w:val="22"/>
          <w:szCs w:val="22"/>
        </w:rPr>
        <w:t>localité</w:t>
      </w:r>
      <w:proofErr w:type="gramEnd"/>
      <w:r w:rsidRPr="004561DC">
        <w:rPr>
          <w:rFonts w:asciiTheme="minorHAnsi" w:hAnsiTheme="minorHAnsi" w:cstheme="minorHAnsi"/>
          <w:sz w:val="22"/>
          <w:szCs w:val="22"/>
        </w:rPr>
        <w:t>) sous le n°....................................(1)</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n</w:t>
      </w:r>
      <w:proofErr w:type="gramEnd"/>
      <w:r w:rsidRPr="004561DC">
        <w:rPr>
          <w:rFonts w:asciiTheme="minorHAnsi" w:hAnsiTheme="minorHAnsi" w:cstheme="minorHAnsi"/>
          <w:sz w:val="22"/>
          <w:szCs w:val="22"/>
        </w:rPr>
        <w:t>° de patente........................(1)</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n</w:t>
      </w:r>
      <w:proofErr w:type="gramEnd"/>
      <w:r w:rsidRPr="004561DC">
        <w:rPr>
          <w:rFonts w:asciiTheme="minorHAnsi" w:hAnsiTheme="minorHAnsi" w:cstheme="minorHAnsi"/>
          <w:sz w:val="22"/>
          <w:szCs w:val="22"/>
        </w:rPr>
        <w:t>° du compte courant postal, bancaire ou à la TGR…………………..(RIB)</w:t>
      </w:r>
      <w:r w:rsidR="00A62A57" w:rsidRPr="004561DC">
        <w:rPr>
          <w:rFonts w:asciiTheme="minorHAnsi" w:hAnsiTheme="minorHAnsi" w:cstheme="minorHAnsi"/>
          <w:sz w:val="22"/>
          <w:szCs w:val="22"/>
        </w:rPr>
        <w:t xml:space="preserve"> , ouvert à …………………………………………………</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n</w:t>
      </w:r>
      <w:proofErr w:type="gramEnd"/>
      <w:r w:rsidRPr="004561DC">
        <w:rPr>
          <w:rFonts w:asciiTheme="minorHAnsi" w:hAnsiTheme="minorHAnsi" w:cstheme="minorHAnsi"/>
          <w:sz w:val="22"/>
          <w:szCs w:val="22"/>
        </w:rPr>
        <w:t xml:space="preserve">° de </w:t>
      </w:r>
      <w:r w:rsidRPr="004561DC">
        <w:rPr>
          <w:rFonts w:asciiTheme="minorHAnsi" w:hAnsiTheme="minorHAnsi" w:cstheme="minorHAnsi"/>
          <w:b/>
          <w:bCs/>
          <w:sz w:val="22"/>
          <w:szCs w:val="22"/>
        </w:rPr>
        <w:t>l’identifiant</w:t>
      </w:r>
      <w:r w:rsidRPr="004561DC">
        <w:rPr>
          <w:rFonts w:asciiTheme="minorHAnsi" w:hAnsiTheme="minorHAnsi" w:cstheme="minorHAnsi"/>
          <w:sz w:val="22"/>
          <w:szCs w:val="22"/>
        </w:rPr>
        <w:t xml:space="preserve"> Commun de l’Entreprise :……………………………………(1)</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b/>
          <w:bCs/>
          <w:sz w:val="22"/>
          <w:szCs w:val="22"/>
        </w:rPr>
        <w:t>- Déclare sur l'honneur</w:t>
      </w:r>
      <w:r w:rsidRPr="004561DC">
        <w:rPr>
          <w:rFonts w:asciiTheme="minorHAnsi" w:hAnsiTheme="minorHAnsi" w:cstheme="minorHAnsi"/>
          <w:sz w:val="22"/>
          <w:szCs w:val="22"/>
        </w:rPr>
        <w:t xml:space="preserve"> :</w:t>
      </w:r>
    </w:p>
    <w:p w:rsidR="00A31D98" w:rsidRPr="004561DC" w:rsidRDefault="00A31D98" w:rsidP="00A31D98">
      <w:pPr>
        <w:autoSpaceDE w:val="0"/>
        <w:autoSpaceDN w:val="0"/>
        <w:adjustRightInd w:val="0"/>
        <w:ind w:firstLine="708"/>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1- m'engager à couvrir, dans les limites fixées dans le cahier des charges, par une police d'assurance, les risques découlant de mon activité professionnelle ;</w:t>
      </w: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 xml:space="preserve">2- que je remplie les conditions prévues à l'article 24 du Règlement des Marchés, approuvé le 18 </w:t>
      </w:r>
      <w:proofErr w:type="spellStart"/>
      <w:r w:rsidRPr="004561DC">
        <w:rPr>
          <w:rFonts w:asciiTheme="minorHAnsi" w:hAnsiTheme="minorHAnsi" w:cstheme="minorHAnsi"/>
          <w:sz w:val="22"/>
          <w:szCs w:val="22"/>
        </w:rPr>
        <w:t>Chaabane</w:t>
      </w:r>
      <w:proofErr w:type="spellEnd"/>
      <w:r w:rsidRPr="004561DC">
        <w:rPr>
          <w:rFonts w:asciiTheme="minorHAnsi" w:hAnsiTheme="minorHAnsi" w:cstheme="minorHAnsi"/>
          <w:sz w:val="22"/>
          <w:szCs w:val="22"/>
        </w:rPr>
        <w:t xml:space="preserve"> 1435 (16 Juin 2014), et fixant les conditions et les formes de passation des marchés de l’office de la formation professionnelle et de la promotion du travail (OFPPT) ainsi que certaines règles relatives à leur gestion et à leur contrôle ; </w:t>
      </w: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3- Etant en redressement judiciaire j'atteste que je suis autorisé par l'autorité judiciaire compétente à poursuivre l'exercice de mon activité (2) ;</w:t>
      </w: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4- m'engager, si j'envisage de recourir à la sous-traitance :</w:t>
      </w:r>
    </w:p>
    <w:p w:rsidR="00A31D98" w:rsidRPr="004561DC" w:rsidRDefault="00A31D98" w:rsidP="00A31D98">
      <w:pPr>
        <w:autoSpaceDE w:val="0"/>
        <w:autoSpaceDN w:val="0"/>
        <w:adjustRightInd w:val="0"/>
        <w:ind w:left="284"/>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w:t>
      </w:r>
      <w:r w:rsidRPr="004561DC">
        <w:rPr>
          <w:rFonts w:asciiTheme="minorHAnsi" w:hAnsiTheme="minorHAnsi" w:cstheme="minorHAnsi"/>
          <w:snapToGrid w:val="0"/>
          <w:sz w:val="22"/>
          <w:szCs w:val="22"/>
        </w:rPr>
        <w:tab/>
        <w:t xml:space="preserve">à m'assurer que les sous-traitants remplissent également les conditions prévues par l'article </w:t>
      </w:r>
    </w:p>
    <w:p w:rsidR="00A31D98" w:rsidRPr="004561DC" w:rsidRDefault="00A31D98" w:rsidP="00A31D98">
      <w:pPr>
        <w:autoSpaceDE w:val="0"/>
        <w:autoSpaceDN w:val="0"/>
        <w:adjustRightInd w:val="0"/>
        <w:ind w:left="284"/>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24 du Règlement des Marchés de l’OFPPT ;</w:t>
      </w:r>
    </w:p>
    <w:p w:rsidR="00A31D98" w:rsidRPr="004561DC" w:rsidRDefault="00A31D98" w:rsidP="00A31D98">
      <w:pPr>
        <w:autoSpaceDE w:val="0"/>
        <w:autoSpaceDN w:val="0"/>
        <w:adjustRightInd w:val="0"/>
        <w:ind w:left="284"/>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w:t>
      </w:r>
      <w:r w:rsidRPr="004561DC">
        <w:rPr>
          <w:rFonts w:asciiTheme="minorHAnsi" w:hAnsiTheme="minorHAnsi" w:cstheme="minorHAnsi"/>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A31D98" w:rsidRPr="004561DC" w:rsidRDefault="00A31D98" w:rsidP="00A31D98">
      <w:pPr>
        <w:autoSpaceDE w:val="0"/>
        <w:autoSpaceDN w:val="0"/>
        <w:adjustRightInd w:val="0"/>
        <w:ind w:left="284"/>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w:t>
      </w:r>
      <w:r w:rsidRPr="004561DC">
        <w:rPr>
          <w:rFonts w:asciiTheme="minorHAnsi" w:hAnsiTheme="minorHAnsi" w:cstheme="minorHAnsi"/>
          <w:snapToGrid w:val="0"/>
          <w:sz w:val="22"/>
          <w:szCs w:val="22"/>
        </w:rPr>
        <w:tab/>
        <w:t>à confier les prestations à sous-traiter à des PME installées aux Maroc ; (3)</w:t>
      </w: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6- m'engage à ne pas faire par moi-même ou par personne interposées, des promesses, des dons ou des présents en vue d'influer sur les différentes procédures de conclusions du présent marché.</w:t>
      </w: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 xml:space="preserve">8- atteste que je ne suis pas en situation de conflit d'intérêt tel que prévu à l'article 151 </w:t>
      </w:r>
      <w:proofErr w:type="gramStart"/>
      <w:r w:rsidRPr="004561DC">
        <w:rPr>
          <w:rFonts w:asciiTheme="minorHAnsi" w:hAnsiTheme="minorHAnsi" w:cstheme="minorHAnsi"/>
          <w:snapToGrid w:val="0"/>
          <w:sz w:val="22"/>
          <w:szCs w:val="22"/>
        </w:rPr>
        <w:t>du  Règlement</w:t>
      </w:r>
      <w:proofErr w:type="gramEnd"/>
      <w:r w:rsidRPr="004561DC">
        <w:rPr>
          <w:rFonts w:asciiTheme="minorHAnsi" w:hAnsiTheme="minorHAnsi" w:cstheme="minorHAnsi"/>
          <w:snapToGrid w:val="0"/>
          <w:sz w:val="22"/>
          <w:szCs w:val="22"/>
        </w:rPr>
        <w:t xml:space="preserve"> des Marchés de l’OFPPT.</w:t>
      </w: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9- je certifie l'exactitude des renseignements contenus dans la présente déclaration sur l'honneur et dans les pièces fournies dans mon dossier de candidature.</w:t>
      </w: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napToGrid w:val="0"/>
          <w:sz w:val="22"/>
          <w:szCs w:val="22"/>
        </w:rPr>
        <w:t>10- je reconnais avoir pris connaissance des sanctions prévues par l’article 142 du Règlement des Marchés de l’OFPPT, relatives à l'inexactitude de la déclaration sur l'honneur.</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center"/>
        <w:rPr>
          <w:rFonts w:asciiTheme="minorHAnsi" w:hAnsiTheme="minorHAnsi" w:cstheme="minorHAnsi"/>
          <w:sz w:val="22"/>
          <w:szCs w:val="22"/>
        </w:rPr>
      </w:pPr>
      <w:r w:rsidRPr="004561DC">
        <w:rPr>
          <w:rFonts w:asciiTheme="minorHAnsi" w:hAnsiTheme="minorHAnsi" w:cstheme="minorHAnsi"/>
          <w:sz w:val="22"/>
          <w:szCs w:val="22"/>
        </w:rPr>
        <w:t>Fait à.....................le...........................</w:t>
      </w:r>
    </w:p>
    <w:p w:rsidR="00A31D98" w:rsidRPr="004561DC" w:rsidRDefault="00A31D98" w:rsidP="00A31D98">
      <w:pPr>
        <w:autoSpaceDE w:val="0"/>
        <w:autoSpaceDN w:val="0"/>
        <w:adjustRightInd w:val="0"/>
        <w:jc w:val="center"/>
        <w:rPr>
          <w:rFonts w:asciiTheme="minorHAnsi" w:hAnsiTheme="minorHAnsi" w:cstheme="minorHAnsi"/>
          <w:sz w:val="22"/>
          <w:szCs w:val="22"/>
        </w:rPr>
      </w:pPr>
    </w:p>
    <w:p w:rsidR="00A31D98" w:rsidRPr="004561DC" w:rsidRDefault="00A31D98" w:rsidP="00A31D98">
      <w:pPr>
        <w:autoSpaceDE w:val="0"/>
        <w:autoSpaceDN w:val="0"/>
        <w:adjustRightInd w:val="0"/>
        <w:jc w:val="center"/>
        <w:rPr>
          <w:rFonts w:asciiTheme="minorHAnsi" w:hAnsiTheme="minorHAnsi" w:cstheme="minorHAnsi"/>
          <w:sz w:val="22"/>
          <w:szCs w:val="22"/>
        </w:rPr>
      </w:pPr>
    </w:p>
    <w:p w:rsidR="00A31D98" w:rsidRPr="004561DC" w:rsidRDefault="00A31D98" w:rsidP="00A31D98">
      <w:pPr>
        <w:autoSpaceDE w:val="0"/>
        <w:autoSpaceDN w:val="0"/>
        <w:adjustRightInd w:val="0"/>
        <w:jc w:val="center"/>
        <w:rPr>
          <w:rFonts w:asciiTheme="minorHAnsi" w:hAnsiTheme="minorHAnsi" w:cstheme="minorHAnsi"/>
          <w:sz w:val="22"/>
          <w:szCs w:val="22"/>
        </w:rPr>
      </w:pPr>
    </w:p>
    <w:p w:rsidR="00A31D98" w:rsidRPr="004561DC" w:rsidRDefault="00A31D98" w:rsidP="00A31D98">
      <w:pPr>
        <w:autoSpaceDE w:val="0"/>
        <w:autoSpaceDN w:val="0"/>
        <w:adjustRightInd w:val="0"/>
        <w:jc w:val="center"/>
        <w:rPr>
          <w:rFonts w:asciiTheme="minorHAnsi" w:hAnsiTheme="minorHAnsi" w:cstheme="minorHAnsi"/>
          <w:sz w:val="22"/>
          <w:szCs w:val="22"/>
        </w:rPr>
      </w:pPr>
      <w:r w:rsidRPr="004561DC">
        <w:rPr>
          <w:rFonts w:asciiTheme="minorHAnsi" w:hAnsiTheme="minorHAnsi" w:cstheme="minorHAnsi"/>
          <w:sz w:val="22"/>
          <w:szCs w:val="22"/>
        </w:rPr>
        <w:t xml:space="preserve">Signature et cachet du concurrent </w:t>
      </w:r>
    </w:p>
    <w:p w:rsidR="00A31D98" w:rsidRPr="004561DC" w:rsidRDefault="00A31D98" w:rsidP="00A31D98">
      <w:pPr>
        <w:suppressAutoHyphens/>
        <w:autoSpaceDE w:val="0"/>
        <w:autoSpaceDN w:val="0"/>
        <w:adjustRightInd w:val="0"/>
        <w:jc w:val="center"/>
        <w:textAlignment w:val="baseline"/>
        <w:rPr>
          <w:rFonts w:asciiTheme="minorHAnsi" w:hAnsiTheme="minorHAnsi" w:cstheme="minorHAnsi"/>
          <w:sz w:val="22"/>
          <w:szCs w:val="22"/>
        </w:rPr>
      </w:pPr>
    </w:p>
    <w:p w:rsidR="00A31D98" w:rsidRPr="004561DC" w:rsidRDefault="00A31D98" w:rsidP="00A31D98">
      <w:pPr>
        <w:suppressAutoHyphens/>
        <w:autoSpaceDE w:val="0"/>
        <w:autoSpaceDN w:val="0"/>
        <w:adjustRightInd w:val="0"/>
        <w:jc w:val="center"/>
        <w:textAlignment w:val="baseline"/>
        <w:rPr>
          <w:rFonts w:asciiTheme="minorHAnsi" w:hAnsiTheme="minorHAnsi" w:cstheme="minorHAnsi"/>
          <w:sz w:val="22"/>
          <w:szCs w:val="22"/>
        </w:rPr>
      </w:pPr>
    </w:p>
    <w:p w:rsidR="00A31D98" w:rsidRPr="004561DC" w:rsidRDefault="00A31D98" w:rsidP="00A31D98">
      <w:pPr>
        <w:autoSpaceDE w:val="0"/>
        <w:autoSpaceDN w:val="0"/>
        <w:adjustRightInd w:val="0"/>
        <w:jc w:val="center"/>
        <w:rPr>
          <w:rFonts w:asciiTheme="minorHAnsi" w:hAnsiTheme="minorHAnsi" w:cstheme="minorHAnsi"/>
          <w:sz w:val="22"/>
          <w:szCs w:val="22"/>
        </w:rPr>
      </w:pPr>
    </w:p>
    <w:p w:rsidR="00A31D98" w:rsidRPr="004561DC" w:rsidRDefault="00A31D98" w:rsidP="00A31D98">
      <w:pPr>
        <w:numPr>
          <w:ilvl w:val="3"/>
          <w:numId w:val="12"/>
        </w:numPr>
        <w:tabs>
          <w:tab w:val="left" w:pos="367"/>
        </w:tabs>
        <w:ind w:left="360"/>
        <w:jc w:val="both"/>
        <w:rPr>
          <w:rFonts w:asciiTheme="minorHAnsi" w:eastAsia="Tahoma" w:hAnsiTheme="minorHAnsi" w:cstheme="minorHAnsi"/>
          <w:sz w:val="22"/>
          <w:szCs w:val="22"/>
        </w:rPr>
      </w:pPr>
      <w:r w:rsidRPr="004561DC">
        <w:rPr>
          <w:rFonts w:asciiTheme="minorHAnsi" w:eastAsia="Tahoma" w:hAnsiTheme="minorHAnsi" w:cstheme="minorHAnsi"/>
          <w:sz w:val="22"/>
          <w:szCs w:val="22"/>
        </w:rPr>
        <w:t xml:space="preserve">Pour les concurrents non installés au </w:t>
      </w:r>
      <w:proofErr w:type="gramStart"/>
      <w:r w:rsidRPr="004561DC">
        <w:rPr>
          <w:rFonts w:asciiTheme="minorHAnsi" w:eastAsia="Tahoma" w:hAnsiTheme="minorHAnsi" w:cstheme="minorHAnsi"/>
          <w:sz w:val="22"/>
          <w:szCs w:val="22"/>
        </w:rPr>
        <w:t>Maroc ,</w:t>
      </w:r>
      <w:proofErr w:type="gramEnd"/>
      <w:r w:rsidRPr="004561DC">
        <w:rPr>
          <w:rFonts w:asciiTheme="minorHAnsi" w:eastAsia="Tahoma" w:hAnsiTheme="minorHAnsi" w:cstheme="minorHAnsi"/>
          <w:sz w:val="22"/>
          <w:szCs w:val="22"/>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A31D98" w:rsidRPr="004561DC" w:rsidRDefault="00A31D98" w:rsidP="00A31D98">
      <w:pPr>
        <w:numPr>
          <w:ilvl w:val="3"/>
          <w:numId w:val="12"/>
        </w:numPr>
        <w:tabs>
          <w:tab w:val="left" w:pos="360"/>
        </w:tabs>
        <w:ind w:left="360"/>
        <w:rPr>
          <w:rFonts w:asciiTheme="minorHAnsi" w:eastAsia="Tahoma" w:hAnsiTheme="minorHAnsi" w:cstheme="minorHAnsi"/>
          <w:sz w:val="22"/>
          <w:szCs w:val="22"/>
        </w:rPr>
      </w:pPr>
      <w:proofErr w:type="gramStart"/>
      <w:r w:rsidRPr="004561DC">
        <w:rPr>
          <w:rFonts w:asciiTheme="minorHAnsi" w:eastAsia="Tahoma" w:hAnsiTheme="minorHAnsi" w:cstheme="minorHAnsi"/>
          <w:sz w:val="22"/>
          <w:szCs w:val="22"/>
        </w:rPr>
        <w:t>à</w:t>
      </w:r>
      <w:proofErr w:type="gramEnd"/>
      <w:r w:rsidRPr="004561DC">
        <w:rPr>
          <w:rFonts w:asciiTheme="minorHAnsi" w:eastAsia="Tahoma" w:hAnsiTheme="minorHAnsi" w:cstheme="minorHAnsi"/>
          <w:sz w:val="22"/>
          <w:szCs w:val="22"/>
        </w:rPr>
        <w:t xml:space="preserve"> supprimer le cas échéant.</w:t>
      </w:r>
    </w:p>
    <w:p w:rsidR="00A31D98" w:rsidRPr="004561DC" w:rsidRDefault="00A31D98" w:rsidP="00A31D98">
      <w:pPr>
        <w:numPr>
          <w:ilvl w:val="3"/>
          <w:numId w:val="12"/>
        </w:numPr>
        <w:tabs>
          <w:tab w:val="left" w:pos="371"/>
        </w:tabs>
        <w:ind w:left="360"/>
        <w:rPr>
          <w:rFonts w:asciiTheme="minorHAnsi" w:eastAsia="Tahoma" w:hAnsiTheme="minorHAnsi" w:cstheme="minorHAnsi"/>
          <w:sz w:val="22"/>
          <w:szCs w:val="22"/>
        </w:rPr>
      </w:pPr>
      <w:r w:rsidRPr="004561DC">
        <w:rPr>
          <w:rFonts w:asciiTheme="minorHAnsi" w:eastAsia="Tahoma" w:hAnsiTheme="minorHAnsi" w:cstheme="minorHAnsi"/>
          <w:sz w:val="22"/>
          <w:szCs w:val="22"/>
        </w:rPr>
        <w:t>Lorsque le CPS le prévoit.</w:t>
      </w:r>
    </w:p>
    <w:p w:rsidR="00A31D98" w:rsidRPr="004561DC" w:rsidRDefault="00A31D98" w:rsidP="00A31D98">
      <w:pPr>
        <w:numPr>
          <w:ilvl w:val="3"/>
          <w:numId w:val="12"/>
        </w:numPr>
        <w:tabs>
          <w:tab w:val="left" w:pos="360"/>
        </w:tabs>
        <w:ind w:left="360"/>
        <w:rPr>
          <w:rFonts w:asciiTheme="minorHAnsi" w:eastAsia="Tahoma" w:hAnsiTheme="minorHAnsi" w:cstheme="minorHAnsi"/>
          <w:sz w:val="22"/>
          <w:szCs w:val="22"/>
        </w:rPr>
      </w:pPr>
      <w:proofErr w:type="gramStart"/>
      <w:r w:rsidRPr="004561DC">
        <w:rPr>
          <w:rFonts w:asciiTheme="minorHAnsi" w:eastAsia="Tahoma" w:hAnsiTheme="minorHAnsi" w:cstheme="minorHAnsi"/>
          <w:sz w:val="22"/>
          <w:szCs w:val="22"/>
        </w:rPr>
        <w:t>à</w:t>
      </w:r>
      <w:proofErr w:type="gramEnd"/>
      <w:r w:rsidRPr="004561DC">
        <w:rPr>
          <w:rFonts w:asciiTheme="minorHAnsi" w:eastAsia="Tahoma" w:hAnsiTheme="minorHAnsi" w:cstheme="minorHAnsi"/>
          <w:sz w:val="22"/>
          <w:szCs w:val="22"/>
        </w:rPr>
        <w:t xml:space="preserve"> prévoir en cas d'application de l'article 139 du Règlement des Marchés de l’OFPPT.</w:t>
      </w:r>
    </w:p>
    <w:p w:rsidR="00A31D98" w:rsidRPr="004561DC" w:rsidRDefault="00A31D98" w:rsidP="00A31D98">
      <w:pPr>
        <w:ind w:right="240"/>
        <w:rPr>
          <w:rFonts w:asciiTheme="minorHAnsi" w:eastAsia="Tahoma" w:hAnsiTheme="minorHAnsi" w:cstheme="minorHAnsi"/>
          <w:b/>
          <w:bCs/>
          <w:sz w:val="22"/>
          <w:szCs w:val="22"/>
        </w:rPr>
      </w:pPr>
      <w:r w:rsidRPr="004561DC">
        <w:rPr>
          <w:rFonts w:asciiTheme="minorHAnsi" w:eastAsia="Tahoma" w:hAnsiTheme="minorHAnsi" w:cstheme="minorHAnsi"/>
          <w:b/>
          <w:sz w:val="22"/>
          <w:szCs w:val="22"/>
        </w:rPr>
        <w:t xml:space="preserve">(*) </w:t>
      </w:r>
      <w:r w:rsidRPr="004561DC">
        <w:rPr>
          <w:rFonts w:asciiTheme="minorHAnsi" w:eastAsia="Tahoma" w:hAnsiTheme="minorHAnsi" w:cstheme="minorHAnsi"/>
          <w:sz w:val="22"/>
          <w:szCs w:val="22"/>
        </w:rPr>
        <w:t>en cas de groupement, chacun des membres doit présenter sa propre déclaration sur l'honneur.</w:t>
      </w:r>
    </w:p>
    <w:p w:rsidR="00444B05" w:rsidRPr="004561DC" w:rsidRDefault="00444B05" w:rsidP="00444B05">
      <w:pPr>
        <w:ind w:right="240"/>
        <w:rPr>
          <w:rFonts w:asciiTheme="minorHAnsi" w:eastAsia="Tahoma" w:hAnsiTheme="minorHAnsi" w:cstheme="minorHAnsi"/>
          <w:b/>
          <w:bCs/>
          <w:sz w:val="22"/>
          <w:szCs w:val="22"/>
        </w:rPr>
      </w:pPr>
    </w:p>
    <w:p w:rsidR="00444B05" w:rsidRPr="004561DC" w:rsidRDefault="00444B05" w:rsidP="00444B05">
      <w:pPr>
        <w:tabs>
          <w:tab w:val="left" w:pos="568"/>
        </w:tabs>
        <w:rPr>
          <w:rFonts w:asciiTheme="minorHAnsi" w:hAnsiTheme="minorHAnsi" w:cstheme="minorHAnsi"/>
          <w:sz w:val="22"/>
          <w:szCs w:val="22"/>
        </w:rPr>
      </w:pPr>
    </w:p>
    <w:p w:rsidR="00444B05" w:rsidRPr="004561DC" w:rsidRDefault="00444B05" w:rsidP="00444B05">
      <w:pPr>
        <w:tabs>
          <w:tab w:val="left" w:pos="568"/>
        </w:tabs>
        <w:rPr>
          <w:rFonts w:asciiTheme="minorHAnsi" w:hAnsiTheme="minorHAnsi" w:cstheme="minorHAnsi"/>
          <w:sz w:val="22"/>
          <w:szCs w:val="22"/>
        </w:rPr>
      </w:pPr>
    </w:p>
    <w:p w:rsidR="00444B05" w:rsidRPr="004561DC" w:rsidRDefault="00444B05" w:rsidP="00444B05">
      <w:pPr>
        <w:tabs>
          <w:tab w:val="left" w:pos="568"/>
        </w:tabs>
        <w:rPr>
          <w:rFonts w:asciiTheme="minorHAnsi" w:hAnsiTheme="minorHAnsi" w:cstheme="minorHAnsi"/>
          <w:sz w:val="22"/>
          <w:szCs w:val="22"/>
        </w:rPr>
      </w:pPr>
    </w:p>
    <w:p w:rsidR="00444B05" w:rsidRPr="004561DC" w:rsidRDefault="00444B05" w:rsidP="00444B05">
      <w:pPr>
        <w:tabs>
          <w:tab w:val="left" w:pos="568"/>
        </w:tabs>
        <w:rPr>
          <w:rFonts w:asciiTheme="minorHAnsi" w:hAnsiTheme="minorHAnsi" w:cstheme="minorHAnsi"/>
          <w:sz w:val="22"/>
          <w:szCs w:val="22"/>
        </w:rPr>
      </w:pPr>
    </w:p>
    <w:p w:rsidR="00444B05" w:rsidRPr="004561DC" w:rsidRDefault="00444B05" w:rsidP="00444B05">
      <w:pPr>
        <w:suppressAutoHyphens/>
        <w:autoSpaceDE w:val="0"/>
        <w:autoSpaceDN w:val="0"/>
        <w:adjustRightInd w:val="0"/>
        <w:jc w:val="both"/>
        <w:textAlignment w:val="baseline"/>
        <w:rPr>
          <w:rFonts w:asciiTheme="minorHAnsi" w:hAnsiTheme="minorHAnsi" w:cstheme="minorHAnsi"/>
          <w:iCs/>
          <w:sz w:val="20"/>
          <w:szCs w:val="20"/>
        </w:rPr>
      </w:pPr>
    </w:p>
    <w:p w:rsidR="00444B05" w:rsidRPr="004561DC" w:rsidRDefault="00444B05" w:rsidP="00444B05">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015419" w:rsidRPr="004561DC" w:rsidRDefault="003A742C" w:rsidP="00A77B15">
      <w:pPr>
        <w:jc w:val="center"/>
        <w:outlineLvl w:val="0"/>
        <w:rPr>
          <w:rFonts w:asciiTheme="minorHAnsi" w:hAnsiTheme="minorHAnsi" w:cstheme="minorHAnsi"/>
          <w:sz w:val="22"/>
          <w:szCs w:val="22"/>
        </w:rPr>
      </w:pPr>
      <w:r w:rsidRPr="004561DC">
        <w:rPr>
          <w:rFonts w:asciiTheme="minorHAnsi" w:hAnsiTheme="minorHAnsi" w:cstheme="minorHAnsi"/>
          <w:sz w:val="22"/>
          <w:szCs w:val="22"/>
        </w:rPr>
        <w:br w:type="page"/>
      </w:r>
    </w:p>
    <w:p w:rsidR="00015419" w:rsidRPr="004561DC" w:rsidRDefault="00015419" w:rsidP="00A11D7B">
      <w:pPr>
        <w:suppressAutoHyphens/>
        <w:autoSpaceDN w:val="0"/>
        <w:textAlignment w:val="baseline"/>
        <w:rPr>
          <w:rFonts w:asciiTheme="minorHAnsi" w:hAnsiTheme="minorHAnsi" w:cstheme="minorHAnsi"/>
          <w:sz w:val="22"/>
          <w:szCs w:val="22"/>
        </w:rPr>
      </w:pPr>
    </w:p>
    <w:p w:rsidR="00015419" w:rsidRPr="004561DC" w:rsidRDefault="00015419" w:rsidP="00A11D7B">
      <w:pPr>
        <w:suppressAutoHyphens/>
        <w:autoSpaceDN w:val="0"/>
        <w:textAlignment w:val="baseline"/>
        <w:rPr>
          <w:rFonts w:asciiTheme="minorHAnsi" w:hAnsiTheme="minorHAnsi" w:cstheme="minorHAnsi"/>
          <w:sz w:val="22"/>
          <w:szCs w:val="22"/>
        </w:rPr>
      </w:pPr>
    </w:p>
    <w:p w:rsidR="00015419" w:rsidRPr="004561DC" w:rsidRDefault="00015419" w:rsidP="00A11D7B">
      <w:pPr>
        <w:suppressAutoHyphens/>
        <w:autoSpaceDN w:val="0"/>
        <w:textAlignment w:val="baseline"/>
        <w:rPr>
          <w:rFonts w:asciiTheme="minorHAnsi" w:hAnsiTheme="minorHAnsi" w:cstheme="minorHAnsi"/>
          <w:sz w:val="22"/>
          <w:szCs w:val="22"/>
        </w:rPr>
      </w:pPr>
    </w:p>
    <w:p w:rsidR="00015419" w:rsidRPr="004561DC" w:rsidRDefault="00015419" w:rsidP="00A11D7B">
      <w:pPr>
        <w:suppressAutoHyphens/>
        <w:autoSpaceDN w:val="0"/>
        <w:textAlignment w:val="baseline"/>
        <w:rPr>
          <w:rFonts w:asciiTheme="minorHAnsi" w:hAnsiTheme="minorHAnsi" w:cstheme="minorHAnsi"/>
          <w:sz w:val="22"/>
          <w:szCs w:val="22"/>
        </w:rPr>
      </w:pPr>
    </w:p>
    <w:p w:rsidR="00015419" w:rsidRPr="004561DC" w:rsidRDefault="00015419" w:rsidP="00A11D7B">
      <w:pPr>
        <w:suppressAutoHyphens/>
        <w:autoSpaceDN w:val="0"/>
        <w:textAlignment w:val="baseline"/>
        <w:rPr>
          <w:rFonts w:asciiTheme="minorHAnsi" w:hAnsiTheme="minorHAnsi" w:cstheme="minorHAnsi"/>
          <w:sz w:val="22"/>
          <w:szCs w:val="22"/>
        </w:rPr>
      </w:pPr>
    </w:p>
    <w:p w:rsidR="00015419" w:rsidRPr="004561DC" w:rsidRDefault="00015419" w:rsidP="00A11D7B">
      <w:pPr>
        <w:suppressAutoHyphens/>
        <w:autoSpaceDN w:val="0"/>
        <w:textAlignment w:val="baseline"/>
        <w:rPr>
          <w:rFonts w:asciiTheme="minorHAnsi" w:hAnsiTheme="minorHAnsi" w:cstheme="minorHAnsi"/>
          <w:sz w:val="22"/>
          <w:szCs w:val="22"/>
        </w:rPr>
      </w:pPr>
    </w:p>
    <w:p w:rsidR="00015419" w:rsidRPr="004561DC" w:rsidRDefault="00015419" w:rsidP="00A11D7B">
      <w:pPr>
        <w:suppressAutoHyphens/>
        <w:autoSpaceDN w:val="0"/>
        <w:textAlignment w:val="baseline"/>
        <w:rPr>
          <w:rFonts w:asciiTheme="minorHAnsi" w:hAnsiTheme="minorHAnsi" w:cstheme="minorHAnsi"/>
          <w:sz w:val="22"/>
          <w:szCs w:val="22"/>
        </w:rPr>
      </w:pPr>
    </w:p>
    <w:p w:rsidR="00015419" w:rsidRPr="004561DC" w:rsidRDefault="00015419" w:rsidP="00A11D7B">
      <w:pPr>
        <w:suppressAutoHyphens/>
        <w:autoSpaceDN w:val="0"/>
        <w:textAlignment w:val="baseline"/>
        <w:rPr>
          <w:rFonts w:asciiTheme="minorHAnsi" w:hAnsiTheme="minorHAnsi" w:cstheme="minorHAnsi"/>
          <w:sz w:val="22"/>
          <w:szCs w:val="22"/>
        </w:rPr>
      </w:pPr>
    </w:p>
    <w:p w:rsidR="00015419" w:rsidRPr="004561DC" w:rsidRDefault="00015419" w:rsidP="00A11D7B">
      <w:pPr>
        <w:suppressAutoHyphens/>
        <w:autoSpaceDN w:val="0"/>
        <w:textAlignment w:val="baseline"/>
        <w:rPr>
          <w:rFonts w:asciiTheme="minorHAnsi" w:hAnsiTheme="minorHAnsi" w:cstheme="minorHAnsi"/>
          <w:sz w:val="22"/>
          <w:szCs w:val="22"/>
        </w:rPr>
      </w:pPr>
    </w:p>
    <w:p w:rsidR="00015419" w:rsidRPr="004561DC" w:rsidRDefault="00015419" w:rsidP="00A11D7B">
      <w:pPr>
        <w:suppressAutoHyphens/>
        <w:autoSpaceDN w:val="0"/>
        <w:textAlignment w:val="baseline"/>
        <w:rPr>
          <w:rFonts w:asciiTheme="minorHAnsi" w:hAnsiTheme="minorHAnsi" w:cstheme="minorHAnsi"/>
          <w:sz w:val="22"/>
          <w:szCs w:val="22"/>
        </w:rPr>
      </w:pPr>
    </w:p>
    <w:p w:rsidR="00BA294C" w:rsidRPr="004561DC" w:rsidRDefault="00BA294C" w:rsidP="00A11D7B">
      <w:pPr>
        <w:suppressAutoHyphens/>
        <w:autoSpaceDN w:val="0"/>
        <w:textAlignment w:val="baseline"/>
        <w:rPr>
          <w:rFonts w:asciiTheme="minorHAnsi" w:hAnsiTheme="minorHAnsi" w:cstheme="minorHAnsi"/>
          <w:sz w:val="22"/>
          <w:szCs w:val="22"/>
        </w:rPr>
      </w:pPr>
    </w:p>
    <w:p w:rsidR="00BA294C" w:rsidRPr="004561DC" w:rsidRDefault="00BA294C" w:rsidP="00A11D7B">
      <w:pPr>
        <w:suppressAutoHyphens/>
        <w:autoSpaceDN w:val="0"/>
        <w:textAlignment w:val="baseline"/>
        <w:rPr>
          <w:rFonts w:asciiTheme="minorHAnsi" w:hAnsiTheme="minorHAnsi" w:cstheme="minorHAnsi"/>
          <w:sz w:val="22"/>
          <w:szCs w:val="22"/>
        </w:rPr>
      </w:pPr>
    </w:p>
    <w:p w:rsidR="00BA294C" w:rsidRPr="004561DC" w:rsidRDefault="00BA294C" w:rsidP="00A11D7B">
      <w:pPr>
        <w:suppressAutoHyphens/>
        <w:autoSpaceDN w:val="0"/>
        <w:textAlignment w:val="baseline"/>
        <w:rPr>
          <w:rFonts w:asciiTheme="minorHAnsi" w:hAnsiTheme="minorHAnsi" w:cstheme="minorHAnsi"/>
          <w:sz w:val="22"/>
          <w:szCs w:val="22"/>
        </w:rPr>
      </w:pPr>
    </w:p>
    <w:p w:rsidR="00BA294C" w:rsidRPr="004561DC" w:rsidRDefault="00BA294C" w:rsidP="00A11D7B">
      <w:pPr>
        <w:suppressAutoHyphens/>
        <w:autoSpaceDN w:val="0"/>
        <w:textAlignment w:val="baseline"/>
        <w:rPr>
          <w:rFonts w:asciiTheme="minorHAnsi" w:hAnsiTheme="minorHAnsi" w:cstheme="minorHAnsi"/>
          <w:sz w:val="22"/>
          <w:szCs w:val="22"/>
        </w:rPr>
      </w:pPr>
    </w:p>
    <w:p w:rsidR="00BA294C" w:rsidRPr="004561DC" w:rsidRDefault="00BA294C" w:rsidP="00A11D7B">
      <w:pPr>
        <w:suppressAutoHyphens/>
        <w:autoSpaceDN w:val="0"/>
        <w:textAlignment w:val="baseline"/>
        <w:rPr>
          <w:rFonts w:asciiTheme="minorHAnsi" w:hAnsiTheme="minorHAnsi" w:cstheme="minorHAnsi"/>
          <w:sz w:val="22"/>
          <w:szCs w:val="22"/>
        </w:rPr>
      </w:pPr>
    </w:p>
    <w:p w:rsidR="00BA294C" w:rsidRPr="004561DC" w:rsidRDefault="00BA294C" w:rsidP="00A11D7B">
      <w:pPr>
        <w:suppressAutoHyphens/>
        <w:autoSpaceDN w:val="0"/>
        <w:textAlignment w:val="baseline"/>
        <w:rPr>
          <w:rFonts w:asciiTheme="minorHAnsi" w:hAnsiTheme="minorHAnsi" w:cstheme="minorHAnsi"/>
          <w:sz w:val="22"/>
          <w:szCs w:val="22"/>
        </w:rPr>
      </w:pPr>
    </w:p>
    <w:p w:rsidR="00BA294C" w:rsidRPr="004561DC" w:rsidRDefault="00BA294C"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0C1E12" w:rsidRPr="00F00374" w:rsidRDefault="000C1E12" w:rsidP="00F00374">
      <w:pPr>
        <w:suppressAutoHyphens/>
        <w:autoSpaceDN w:val="0"/>
        <w:textAlignment w:val="baseline"/>
        <w:rPr>
          <w:rFonts w:asciiTheme="minorHAnsi" w:hAnsiTheme="minorHAnsi" w:cstheme="minorHAnsi"/>
          <w:sz w:val="20"/>
          <w:szCs w:val="20"/>
        </w:rPr>
      </w:pPr>
    </w:p>
    <w:p w:rsidR="000C1E12" w:rsidRDefault="000C1E12" w:rsidP="002217B1">
      <w:pPr>
        <w:jc w:val="center"/>
        <w:rPr>
          <w:rFonts w:asciiTheme="minorHAnsi" w:hAnsiTheme="minorHAnsi" w:cstheme="minorHAnsi"/>
          <w:b/>
          <w:bCs/>
          <w:iCs/>
          <w:sz w:val="44"/>
          <w:szCs w:val="32"/>
        </w:rPr>
      </w:pPr>
    </w:p>
    <w:p w:rsidR="002217B1" w:rsidRPr="004561DC" w:rsidRDefault="002217B1" w:rsidP="002217B1">
      <w:pPr>
        <w:jc w:val="center"/>
        <w:rPr>
          <w:rFonts w:asciiTheme="minorHAnsi" w:hAnsiTheme="minorHAnsi" w:cstheme="minorHAnsi"/>
          <w:b/>
          <w:bCs/>
          <w:sz w:val="44"/>
          <w:szCs w:val="32"/>
        </w:rPr>
      </w:pPr>
      <w:r w:rsidRPr="004561DC">
        <w:rPr>
          <w:rFonts w:asciiTheme="minorHAnsi" w:hAnsiTheme="minorHAnsi" w:cstheme="minorHAnsi"/>
          <w:b/>
          <w:bCs/>
          <w:iCs/>
          <w:sz w:val="44"/>
          <w:szCs w:val="32"/>
        </w:rPr>
        <w:t>Annexe</w:t>
      </w:r>
      <w:r w:rsidRPr="004561DC">
        <w:rPr>
          <w:rFonts w:asciiTheme="minorHAnsi" w:hAnsiTheme="minorHAnsi" w:cstheme="minorHAnsi"/>
          <w:b/>
          <w:bCs/>
          <w:sz w:val="44"/>
          <w:szCs w:val="32"/>
        </w:rPr>
        <w:t> :</w:t>
      </w:r>
    </w:p>
    <w:p w:rsidR="002217B1" w:rsidRPr="004561DC" w:rsidRDefault="002217B1" w:rsidP="002217B1">
      <w:pPr>
        <w:jc w:val="center"/>
        <w:rPr>
          <w:rFonts w:asciiTheme="minorHAnsi" w:hAnsiTheme="minorHAnsi" w:cstheme="minorHAnsi"/>
          <w:b/>
          <w:bCs/>
          <w:sz w:val="44"/>
          <w:szCs w:val="32"/>
        </w:rPr>
      </w:pPr>
      <w:r w:rsidRPr="004561DC">
        <w:rPr>
          <w:rFonts w:asciiTheme="minorHAnsi" w:hAnsiTheme="minorHAnsi" w:cstheme="minorHAnsi"/>
          <w:b/>
          <w:bCs/>
          <w:sz w:val="44"/>
          <w:szCs w:val="32"/>
        </w:rPr>
        <w:t xml:space="preserve">Spécifications techniques des fournitures proposées </w:t>
      </w:r>
    </w:p>
    <w:p w:rsidR="002217B1" w:rsidRPr="004561DC" w:rsidRDefault="00F6578D" w:rsidP="002217B1">
      <w:pPr>
        <w:jc w:val="center"/>
        <w:rPr>
          <w:rFonts w:asciiTheme="minorHAnsi" w:hAnsiTheme="minorHAnsi" w:cstheme="minorHAnsi"/>
          <w:b/>
          <w:bCs/>
          <w:iCs/>
          <w:sz w:val="44"/>
          <w:szCs w:val="32"/>
        </w:rPr>
      </w:pPr>
      <w:r w:rsidRPr="004561DC">
        <w:rPr>
          <w:rFonts w:asciiTheme="minorHAnsi" w:hAnsiTheme="minorHAnsi" w:cstheme="minorHAnsi"/>
          <w:b/>
          <w:bCs/>
          <w:sz w:val="44"/>
          <w:szCs w:val="32"/>
        </w:rPr>
        <w:t>Par</w:t>
      </w:r>
      <w:r w:rsidR="002217B1" w:rsidRPr="004561DC">
        <w:rPr>
          <w:rFonts w:asciiTheme="minorHAnsi" w:hAnsiTheme="minorHAnsi" w:cstheme="minorHAnsi"/>
          <w:b/>
          <w:bCs/>
          <w:sz w:val="44"/>
          <w:szCs w:val="32"/>
        </w:rPr>
        <w:t xml:space="preserve"> le concurrent pour les </w:t>
      </w:r>
      <w:r w:rsidRPr="004561DC">
        <w:rPr>
          <w:rFonts w:asciiTheme="minorHAnsi" w:hAnsiTheme="minorHAnsi" w:cstheme="minorHAnsi"/>
          <w:b/>
          <w:bCs/>
          <w:sz w:val="44"/>
          <w:szCs w:val="32"/>
        </w:rPr>
        <w:t>lots n</w:t>
      </w:r>
      <w:r w:rsidR="00AE4D9F">
        <w:rPr>
          <w:rFonts w:asciiTheme="minorHAnsi" w:hAnsiTheme="minorHAnsi" w:cstheme="minorHAnsi"/>
          <w:b/>
          <w:bCs/>
          <w:sz w:val="44"/>
          <w:szCs w:val="32"/>
        </w:rPr>
        <w:t>°1 et 2</w:t>
      </w:r>
      <w:r w:rsidR="00B9623C" w:rsidRPr="004561DC">
        <w:rPr>
          <w:rFonts w:asciiTheme="minorHAnsi" w:hAnsiTheme="minorHAnsi" w:cstheme="minorHAnsi"/>
          <w:b/>
          <w:bCs/>
          <w:sz w:val="44"/>
          <w:szCs w:val="32"/>
        </w:rPr>
        <w:t xml:space="preserve"> </w:t>
      </w:r>
    </w:p>
    <w:p w:rsidR="001A76BE" w:rsidRPr="004561DC" w:rsidRDefault="001A76BE" w:rsidP="001A76BE">
      <w:pPr>
        <w:tabs>
          <w:tab w:val="num" w:pos="952"/>
        </w:tabs>
        <w:suppressAutoHyphens/>
        <w:spacing w:after="200" w:line="276" w:lineRule="auto"/>
        <w:jc w:val="center"/>
        <w:rPr>
          <w:rFonts w:asciiTheme="minorHAnsi" w:hAnsiTheme="minorHAnsi" w:cstheme="minorHAnsi"/>
          <w:b/>
          <w:bCs/>
          <w:i/>
          <w:iCs/>
          <w:sz w:val="32"/>
          <w:szCs w:val="22"/>
        </w:rPr>
      </w:pPr>
    </w:p>
    <w:p w:rsidR="001A76BE" w:rsidRPr="004561DC" w:rsidRDefault="001A76BE" w:rsidP="001A76BE">
      <w:pPr>
        <w:jc w:val="center"/>
        <w:rPr>
          <w:rFonts w:asciiTheme="minorHAnsi" w:hAnsiTheme="minorHAnsi" w:cstheme="minorHAnsi"/>
          <w:b/>
          <w:bCs/>
          <w:i/>
          <w:iCs/>
          <w:sz w:val="22"/>
          <w:szCs w:val="22"/>
        </w:rPr>
      </w:pPr>
    </w:p>
    <w:p w:rsidR="002217B1" w:rsidRPr="004561DC" w:rsidRDefault="001A76BE" w:rsidP="002217B1">
      <w:pPr>
        <w:jc w:val="center"/>
        <w:rPr>
          <w:rFonts w:asciiTheme="minorHAnsi" w:hAnsiTheme="minorHAnsi" w:cstheme="minorHAnsi"/>
          <w:b/>
          <w:bCs/>
          <w:iCs/>
          <w:sz w:val="32"/>
          <w:szCs w:val="32"/>
        </w:rPr>
      </w:pPr>
      <w:r w:rsidRPr="004561DC">
        <w:rPr>
          <w:rFonts w:asciiTheme="minorHAnsi" w:hAnsiTheme="minorHAnsi" w:cstheme="minorHAnsi"/>
          <w:b/>
          <w:bCs/>
          <w:i/>
          <w:iCs/>
          <w:sz w:val="22"/>
          <w:szCs w:val="22"/>
          <w:u w:val="single"/>
        </w:rPr>
        <w:br w:type="page"/>
      </w:r>
    </w:p>
    <w:p w:rsidR="009709BA" w:rsidRPr="004561DC" w:rsidRDefault="009709BA" w:rsidP="009709BA">
      <w:pPr>
        <w:jc w:val="center"/>
        <w:rPr>
          <w:rFonts w:asciiTheme="minorHAnsi" w:hAnsiTheme="minorHAnsi" w:cstheme="minorHAnsi"/>
          <w:b/>
          <w:bCs/>
          <w:szCs w:val="20"/>
        </w:rPr>
      </w:pPr>
      <w:r w:rsidRPr="004561DC">
        <w:rPr>
          <w:rFonts w:asciiTheme="minorHAnsi" w:hAnsiTheme="minorHAnsi" w:cstheme="minorHAnsi"/>
          <w:b/>
          <w:bCs/>
          <w:szCs w:val="20"/>
        </w:rPr>
        <w:lastRenderedPageBreak/>
        <w:t xml:space="preserve">Lot N°1 : Mobilier de </w:t>
      </w:r>
      <w:r w:rsidR="000C72CA">
        <w:rPr>
          <w:rFonts w:asciiTheme="minorHAnsi" w:hAnsiTheme="minorHAnsi" w:cstheme="minorHAnsi"/>
          <w:b/>
          <w:bCs/>
          <w:szCs w:val="20"/>
        </w:rPr>
        <w:t>classe DR Casablanca Settat</w:t>
      </w:r>
    </w:p>
    <w:p w:rsidR="002217B1" w:rsidRPr="004561DC" w:rsidRDefault="002217B1" w:rsidP="002217B1">
      <w:pPr>
        <w:ind w:left="928"/>
        <w:jc w:val="center"/>
        <w:rPr>
          <w:rFonts w:asciiTheme="minorHAnsi" w:hAnsiTheme="minorHAnsi" w:cstheme="minorHAnsi"/>
          <w:b/>
          <w:bCs/>
          <w:sz w:val="22"/>
          <w:szCs w:val="22"/>
        </w:rPr>
      </w:pPr>
    </w:p>
    <w:p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w:t>
      </w:r>
      <w:r w:rsidR="00F6578D" w:rsidRPr="004561DC">
        <w:rPr>
          <w:rFonts w:asciiTheme="minorHAnsi" w:hAnsiTheme="minorHAnsi" w:cstheme="minorHAnsi"/>
          <w:bCs/>
          <w:iCs/>
          <w:sz w:val="22"/>
          <w:szCs w:val="22"/>
        </w:rPr>
        <w:t>et la</w:t>
      </w:r>
      <w:r w:rsidRPr="004561DC">
        <w:rPr>
          <w:rFonts w:asciiTheme="minorHAnsi" w:hAnsiTheme="minorHAnsi" w:cstheme="minorHAnsi"/>
          <w:bCs/>
          <w:iCs/>
          <w:sz w:val="22"/>
          <w:szCs w:val="22"/>
        </w:rPr>
        <w:t xml:space="preserve"> ligne correspondante à l’item. </w:t>
      </w:r>
    </w:p>
    <w:p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valeurs des dimensions, longueurs, </w:t>
      </w:r>
      <w:proofErr w:type="gramStart"/>
      <w:r w:rsidR="00F6578D" w:rsidRPr="004561DC">
        <w:rPr>
          <w:rFonts w:asciiTheme="minorHAnsi" w:hAnsiTheme="minorHAnsi" w:cstheme="minorHAnsi"/>
          <w:bCs/>
          <w:iCs/>
          <w:sz w:val="22"/>
          <w:szCs w:val="22"/>
        </w:rPr>
        <w:t>capacités,</w:t>
      </w:r>
      <w:r w:rsidRPr="004561DC">
        <w:rPr>
          <w:rFonts w:asciiTheme="minorHAnsi" w:hAnsiTheme="minorHAnsi" w:cstheme="minorHAnsi"/>
          <w:bCs/>
          <w:iCs/>
          <w:sz w:val="22"/>
          <w:szCs w:val="22"/>
        </w:rPr>
        <w:t>…</w:t>
      </w:r>
      <w:proofErr w:type="gramEnd"/>
      <w:r w:rsidRPr="004561DC">
        <w:rPr>
          <w:rFonts w:asciiTheme="minorHAnsi" w:hAnsiTheme="minorHAnsi" w:cstheme="minorHAnsi"/>
          <w:bCs/>
          <w:iCs/>
          <w:sz w:val="22"/>
          <w:szCs w:val="22"/>
        </w:rPr>
        <w:t>…. Doivent être renseignées d’une manière précise dans la colonne « Proposition du soumissionnaire ».</w:t>
      </w:r>
    </w:p>
    <w:p w:rsidR="002217B1" w:rsidRPr="004561DC" w:rsidRDefault="002217B1" w:rsidP="002217B1">
      <w:pPr>
        <w:rPr>
          <w:rFonts w:asciiTheme="minorHAnsi" w:hAnsiTheme="minorHAnsi" w:cstheme="minorHAnsi"/>
          <w:iCs/>
          <w:sz w:val="22"/>
          <w:szCs w:val="22"/>
        </w:rPr>
      </w:pPr>
    </w:p>
    <w:tbl>
      <w:tblPr>
        <w:tblW w:w="5000" w:type="pct"/>
        <w:jc w:val="center"/>
        <w:tblCellMar>
          <w:left w:w="30" w:type="dxa"/>
          <w:right w:w="30" w:type="dxa"/>
        </w:tblCellMar>
        <w:tblLook w:val="0000" w:firstRow="0" w:lastRow="0" w:firstColumn="0" w:lastColumn="0" w:noHBand="0" w:noVBand="0"/>
      </w:tblPr>
      <w:tblGrid>
        <w:gridCol w:w="1240"/>
        <w:gridCol w:w="5573"/>
        <w:gridCol w:w="1553"/>
        <w:gridCol w:w="1822"/>
      </w:tblGrid>
      <w:tr w:rsidR="000C72CA" w:rsidRPr="004561DC" w:rsidTr="00047053">
        <w:trPr>
          <w:trHeight w:val="250"/>
          <w:tblHeader/>
          <w:jc w:val="center"/>
        </w:trPr>
        <w:tc>
          <w:tcPr>
            <w:tcW w:w="609" w:type="pct"/>
            <w:tcBorders>
              <w:top w:val="single" w:sz="6" w:space="0" w:color="auto"/>
              <w:left w:val="single" w:sz="6" w:space="0" w:color="auto"/>
              <w:bottom w:val="single" w:sz="6" w:space="0" w:color="auto"/>
              <w:right w:val="single" w:sz="6" w:space="0" w:color="auto"/>
            </w:tcBorders>
          </w:tcPr>
          <w:p w:rsidR="000C72CA" w:rsidRPr="004561DC" w:rsidRDefault="000C72CA" w:rsidP="000C72CA">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ITEM</w:t>
            </w:r>
          </w:p>
          <w:p w:rsidR="000C72CA" w:rsidRPr="004561DC" w:rsidRDefault="000C72CA" w:rsidP="000C72CA">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N°</w:t>
            </w:r>
          </w:p>
        </w:tc>
        <w:tc>
          <w:tcPr>
            <w:tcW w:w="2735" w:type="pct"/>
            <w:tcBorders>
              <w:top w:val="single" w:sz="6" w:space="0" w:color="auto"/>
              <w:left w:val="single" w:sz="6" w:space="0" w:color="auto"/>
              <w:bottom w:val="single" w:sz="6" w:space="0" w:color="auto"/>
              <w:right w:val="single" w:sz="6" w:space="0" w:color="auto"/>
            </w:tcBorders>
          </w:tcPr>
          <w:p w:rsidR="000C72CA" w:rsidRPr="004561DC" w:rsidRDefault="000C72CA" w:rsidP="000C72CA">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DESIGNATIONS ET CARACTERISTIQUES TECHNIQUES</w:t>
            </w:r>
          </w:p>
        </w:tc>
        <w:tc>
          <w:tcPr>
            <w:tcW w:w="762" w:type="pct"/>
            <w:tcBorders>
              <w:top w:val="single" w:sz="6" w:space="0" w:color="auto"/>
              <w:left w:val="single" w:sz="6" w:space="0" w:color="auto"/>
              <w:bottom w:val="single" w:sz="6" w:space="0" w:color="auto"/>
              <w:right w:val="single" w:sz="6" w:space="0" w:color="auto"/>
            </w:tcBorders>
          </w:tcPr>
          <w:p w:rsidR="000C72CA" w:rsidRPr="004561DC" w:rsidRDefault="000C72CA" w:rsidP="000C72CA">
            <w:pPr>
              <w:autoSpaceDE w:val="0"/>
              <w:autoSpaceDN w:val="0"/>
              <w:adjustRightInd w:val="0"/>
              <w:jc w:val="center"/>
              <w:rPr>
                <w:rFonts w:asciiTheme="minorHAnsi" w:hAnsiTheme="minorHAnsi" w:cstheme="minorHAnsi"/>
                <w:b/>
                <w:color w:val="000000"/>
                <w:sz w:val="22"/>
                <w:szCs w:val="22"/>
              </w:rPr>
            </w:pPr>
            <w:r>
              <w:rPr>
                <w:rFonts w:asciiTheme="minorHAnsi" w:hAnsiTheme="minorHAnsi" w:cstheme="minorHAnsi"/>
                <w:b/>
                <w:color w:val="000000"/>
                <w:sz w:val="22"/>
                <w:szCs w:val="22"/>
              </w:rPr>
              <w:t>Proposition du soumissionnaire</w:t>
            </w:r>
          </w:p>
        </w:tc>
        <w:tc>
          <w:tcPr>
            <w:tcW w:w="894" w:type="pct"/>
            <w:tcBorders>
              <w:top w:val="single" w:sz="6" w:space="0" w:color="auto"/>
              <w:left w:val="single" w:sz="6" w:space="0" w:color="auto"/>
              <w:bottom w:val="single" w:sz="6" w:space="0" w:color="auto"/>
              <w:right w:val="single" w:sz="6" w:space="0" w:color="auto"/>
            </w:tcBorders>
          </w:tcPr>
          <w:p w:rsidR="000C72CA" w:rsidRPr="004561DC" w:rsidRDefault="000C72CA" w:rsidP="000C72CA">
            <w:pPr>
              <w:autoSpaceDE w:val="0"/>
              <w:autoSpaceDN w:val="0"/>
              <w:adjustRightInd w:val="0"/>
              <w:jc w:val="center"/>
              <w:rPr>
                <w:rFonts w:asciiTheme="minorHAnsi" w:hAnsiTheme="minorHAnsi" w:cstheme="minorHAnsi"/>
                <w:b/>
                <w:color w:val="000000"/>
                <w:sz w:val="22"/>
                <w:szCs w:val="22"/>
              </w:rPr>
            </w:pPr>
            <w:r>
              <w:rPr>
                <w:rFonts w:asciiTheme="minorHAnsi" w:hAnsiTheme="minorHAnsi" w:cstheme="minorHAnsi"/>
                <w:b/>
                <w:color w:val="000000"/>
                <w:sz w:val="22"/>
                <w:szCs w:val="22"/>
              </w:rPr>
              <w:t>Appréciation de l’administration</w:t>
            </w:r>
          </w:p>
        </w:tc>
      </w:tr>
      <w:tr w:rsidR="000C72CA" w:rsidRPr="005463DD" w:rsidTr="00047053">
        <w:trPr>
          <w:trHeight w:val="2757"/>
          <w:jc w:val="center"/>
        </w:trPr>
        <w:tc>
          <w:tcPr>
            <w:tcW w:w="609" w:type="pct"/>
            <w:tcBorders>
              <w:top w:val="single" w:sz="6" w:space="0" w:color="auto"/>
              <w:left w:val="single" w:sz="6" w:space="0" w:color="auto"/>
              <w:bottom w:val="single" w:sz="6" w:space="0" w:color="auto"/>
              <w:right w:val="single" w:sz="6" w:space="0" w:color="auto"/>
            </w:tcBorders>
          </w:tcPr>
          <w:p w:rsidR="000C72CA" w:rsidRPr="005463DD" w:rsidRDefault="000C72CA" w:rsidP="000C72CA">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w:t>
            </w:r>
          </w:p>
        </w:tc>
        <w:tc>
          <w:tcPr>
            <w:tcW w:w="2735" w:type="pct"/>
            <w:tcBorders>
              <w:top w:val="single" w:sz="6" w:space="0" w:color="auto"/>
              <w:left w:val="single" w:sz="6" w:space="0" w:color="auto"/>
              <w:bottom w:val="single" w:sz="6" w:space="0" w:color="auto"/>
              <w:right w:val="single" w:sz="6" w:space="0" w:color="auto"/>
            </w:tcBorders>
          </w:tcPr>
          <w:p w:rsidR="000C72CA" w:rsidRPr="00F94FA1" w:rsidRDefault="000C72CA" w:rsidP="000C72CA">
            <w:pPr>
              <w:keepNext/>
              <w:widowControl w:val="0"/>
              <w:autoSpaceDE w:val="0"/>
              <w:autoSpaceDN w:val="0"/>
              <w:adjustRightInd w:val="0"/>
              <w:ind w:left="14"/>
              <w:rPr>
                <w:rFonts w:asciiTheme="minorHAnsi" w:hAnsiTheme="minorHAnsi" w:cstheme="minorHAnsi"/>
                <w:b/>
                <w:bCs/>
                <w:color w:val="000000" w:themeColor="text1"/>
                <w:sz w:val="22"/>
                <w:szCs w:val="22"/>
              </w:rPr>
            </w:pPr>
            <w:r w:rsidRPr="00F94FA1">
              <w:rPr>
                <w:rFonts w:asciiTheme="minorHAnsi" w:hAnsiTheme="minorHAnsi" w:cstheme="minorHAnsi"/>
                <w:b/>
                <w:bCs/>
                <w:color w:val="000000" w:themeColor="text1"/>
                <w:sz w:val="22"/>
                <w:szCs w:val="22"/>
              </w:rPr>
              <w:t>Table à une place</w:t>
            </w:r>
          </w:p>
          <w:p w:rsidR="000C72CA" w:rsidRPr="00F94FA1" w:rsidRDefault="000C72CA" w:rsidP="000C72CA">
            <w:pPr>
              <w:keepNext/>
              <w:widowControl w:val="0"/>
              <w:autoSpaceDE w:val="0"/>
              <w:autoSpaceDN w:val="0"/>
              <w:adjustRightInd w:val="0"/>
              <w:ind w:left="14"/>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 xml:space="preserve">Dimensions :  largeur </w:t>
            </w:r>
            <w:r w:rsidRPr="00F94FA1">
              <w:rPr>
                <w:rFonts w:asciiTheme="minorHAnsi" w:hAnsiTheme="minorHAnsi" w:cstheme="minorHAnsi"/>
                <w:bCs/>
                <w:color w:val="000000" w:themeColor="text1"/>
                <w:sz w:val="22"/>
                <w:szCs w:val="22"/>
              </w:rPr>
              <w:t>800 mm</w:t>
            </w:r>
          </w:p>
          <w:p w:rsidR="000C72CA" w:rsidRPr="00F94FA1" w:rsidRDefault="000C72CA" w:rsidP="000C72CA">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Profondeur</w:t>
            </w:r>
            <w:r>
              <w:rPr>
                <w:rFonts w:asciiTheme="minorHAnsi" w:hAnsiTheme="minorHAnsi" w:cstheme="minorHAnsi"/>
                <w:bCs/>
                <w:color w:val="000000" w:themeColor="text1"/>
                <w:sz w:val="22"/>
                <w:szCs w:val="22"/>
              </w:rPr>
              <w:t> :</w:t>
            </w:r>
            <w:r w:rsidRPr="00F94FA1">
              <w:rPr>
                <w:rFonts w:asciiTheme="minorHAnsi" w:hAnsiTheme="minorHAnsi" w:cstheme="minorHAnsi"/>
                <w:bCs/>
                <w:color w:val="000000" w:themeColor="text1"/>
                <w:sz w:val="22"/>
                <w:szCs w:val="22"/>
              </w:rPr>
              <w:t xml:space="preserve">  600 mm</w:t>
            </w:r>
          </w:p>
          <w:p w:rsidR="000C72CA" w:rsidRPr="00F94FA1" w:rsidRDefault="000C72CA" w:rsidP="000C72CA">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Hauteur   740 mm</w:t>
            </w:r>
          </w:p>
          <w:p w:rsidR="000C72CA" w:rsidRPr="00F94FA1" w:rsidRDefault="000C72CA" w:rsidP="000C72CA">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Le plan de travail est en particules de bois avec deux faces décore, épaisseur de 19 mm, les chants sont bordés en PVC de 2 mm d’épaisseur.</w:t>
            </w:r>
          </w:p>
          <w:p w:rsidR="000C72CA" w:rsidRPr="00F94FA1" w:rsidRDefault="000C72CA" w:rsidP="000C72CA">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Chaque piétement est composé de deux montants soudés en tube acier : un premier montant pour le pied côté utilisateur en tube 25x1.5 cintré en C largeur de 295 mm pour les deux ailes, et un autre avant en tube méplat larg.30 mm x </w:t>
            </w:r>
            <w:proofErr w:type="spellStart"/>
            <w:r w:rsidRPr="00F94FA1">
              <w:rPr>
                <w:rFonts w:asciiTheme="minorHAnsi" w:hAnsiTheme="minorHAnsi" w:cstheme="minorHAnsi"/>
                <w:bCs/>
                <w:color w:val="000000" w:themeColor="text1"/>
                <w:sz w:val="22"/>
                <w:szCs w:val="22"/>
              </w:rPr>
              <w:t>ht</w:t>
            </w:r>
            <w:proofErr w:type="spellEnd"/>
            <w:r w:rsidRPr="00F94FA1">
              <w:rPr>
                <w:rFonts w:asciiTheme="minorHAnsi" w:hAnsiTheme="minorHAnsi" w:cstheme="minorHAnsi"/>
                <w:bCs/>
                <w:color w:val="000000" w:themeColor="text1"/>
                <w:sz w:val="22"/>
                <w:szCs w:val="22"/>
              </w:rPr>
              <w:t xml:space="preserve"> 15 mm épaisseur 1.5 mm avec deux ailes cintrés larg. 165 mm environ. Le cintrage en bas est effectué sur la largeur de tube de 30 mm et le cintrage en haut est effectué sur la hauteur du tube de 15 mm formant un angle de 90° par rapport à sa base. Les deux montants forment une largeur 55 </w:t>
            </w:r>
            <w:proofErr w:type="spellStart"/>
            <w:r w:rsidRPr="00F94FA1">
              <w:rPr>
                <w:rFonts w:asciiTheme="minorHAnsi" w:hAnsiTheme="minorHAnsi" w:cstheme="minorHAnsi"/>
                <w:bCs/>
                <w:color w:val="000000" w:themeColor="text1"/>
                <w:sz w:val="22"/>
                <w:szCs w:val="22"/>
              </w:rPr>
              <w:t>mm.</w:t>
            </w:r>
            <w:proofErr w:type="spellEnd"/>
          </w:p>
          <w:p w:rsidR="000C72CA" w:rsidRPr="00F94FA1" w:rsidRDefault="000C72CA" w:rsidP="000C72CA">
            <w:pPr>
              <w:keepNext/>
              <w:widowControl w:val="0"/>
              <w:autoSpaceDE w:val="0"/>
              <w:autoSpaceDN w:val="0"/>
              <w:adjustRightInd w:val="0"/>
              <w:ind w:left="14"/>
              <w:rPr>
                <w:rFonts w:asciiTheme="minorHAnsi" w:hAnsiTheme="minorHAnsi" w:cstheme="minorHAnsi"/>
                <w:bCs/>
                <w:color w:val="000000" w:themeColor="text1"/>
                <w:sz w:val="22"/>
                <w:szCs w:val="22"/>
              </w:rPr>
            </w:pPr>
            <w:proofErr w:type="gramStart"/>
            <w:r w:rsidRPr="00F94FA1">
              <w:rPr>
                <w:rFonts w:asciiTheme="minorHAnsi" w:hAnsiTheme="minorHAnsi" w:cstheme="minorHAnsi"/>
                <w:bCs/>
                <w:color w:val="000000" w:themeColor="text1"/>
                <w:sz w:val="22"/>
                <w:szCs w:val="22"/>
              </w:rPr>
              <w:t>les</w:t>
            </w:r>
            <w:proofErr w:type="gramEnd"/>
            <w:r w:rsidRPr="00F94FA1">
              <w:rPr>
                <w:rFonts w:asciiTheme="minorHAnsi" w:hAnsiTheme="minorHAnsi" w:cstheme="minorHAnsi"/>
                <w:bCs/>
                <w:color w:val="000000" w:themeColor="text1"/>
                <w:sz w:val="22"/>
                <w:szCs w:val="22"/>
              </w:rPr>
              <w:t xml:space="preserve"> piétements sont équipés de bouchons en haut et en bas au bout de chaque type de montants et de patins en bagues anneau sur les quatre ailes au sol épousant la forme de chaque tube. </w:t>
            </w:r>
          </w:p>
          <w:p w:rsidR="000C72CA" w:rsidRPr="00F94FA1" w:rsidRDefault="000C72CA" w:rsidP="000C72CA">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 le plateau est fixé sur les quatre ailes des deux piètements qui sont reliés par un voile métallique fixé par vis métrique sur le montant méplat, de hauteur 200 mm en tôle lamine </w:t>
            </w:r>
            <w:proofErr w:type="spellStart"/>
            <w:proofErr w:type="gramStart"/>
            <w:r w:rsidRPr="00F94FA1">
              <w:rPr>
                <w:rFonts w:asciiTheme="minorHAnsi" w:hAnsiTheme="minorHAnsi" w:cstheme="minorHAnsi"/>
                <w:bCs/>
                <w:color w:val="000000" w:themeColor="text1"/>
                <w:sz w:val="22"/>
                <w:szCs w:val="22"/>
              </w:rPr>
              <w:t>a</w:t>
            </w:r>
            <w:proofErr w:type="spellEnd"/>
            <w:proofErr w:type="gramEnd"/>
            <w:r w:rsidRPr="00F94FA1">
              <w:rPr>
                <w:rFonts w:asciiTheme="minorHAnsi" w:hAnsiTheme="minorHAnsi" w:cstheme="minorHAnsi"/>
                <w:bCs/>
                <w:color w:val="000000" w:themeColor="text1"/>
                <w:sz w:val="22"/>
                <w:szCs w:val="22"/>
              </w:rPr>
              <w:t xml:space="preserve"> froid épaisseur 8/10 mm avec bords plié 18 mm sur les 4 cotes et un rebord de 8 mm en haut et en bas. </w:t>
            </w:r>
          </w:p>
          <w:p w:rsidR="000C72CA" w:rsidRPr="00F94FA1" w:rsidRDefault="000C72CA" w:rsidP="000C72CA">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La surface de l'ensemble de la structure acier est traitée avec une peinture en époxy polymérisée après passage au four.</w:t>
            </w:r>
          </w:p>
          <w:p w:rsidR="000C72CA" w:rsidRDefault="000C72CA" w:rsidP="000C72CA">
            <w:pPr>
              <w:keepNext/>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Tolérance : ± </w:t>
            </w:r>
            <w:r w:rsidR="009E640F">
              <w:rPr>
                <w:rFonts w:asciiTheme="minorHAnsi" w:hAnsiTheme="minorHAnsi" w:cstheme="minorHAnsi"/>
                <w:bCs/>
                <w:color w:val="000000" w:themeColor="text1"/>
                <w:sz w:val="22"/>
                <w:szCs w:val="22"/>
              </w:rPr>
              <w:t>3%</w:t>
            </w:r>
          </w:p>
          <w:p w:rsidR="000C72CA" w:rsidRPr="00F94FA1" w:rsidRDefault="000C72CA" w:rsidP="000C72CA">
            <w:pPr>
              <w:keepNext/>
              <w:widowControl w:val="0"/>
              <w:autoSpaceDE w:val="0"/>
              <w:autoSpaceDN w:val="0"/>
              <w:adjustRightInd w:val="0"/>
              <w:rPr>
                <w:rFonts w:asciiTheme="minorHAnsi" w:hAnsiTheme="minorHAnsi" w:cstheme="minorHAnsi"/>
                <w:color w:val="000000" w:themeColor="text1"/>
                <w:sz w:val="22"/>
                <w:szCs w:val="22"/>
              </w:rPr>
            </w:pPr>
            <w:r>
              <w:rPr>
                <w:rFonts w:asciiTheme="minorHAnsi" w:hAnsiTheme="minorHAnsi" w:cstheme="minorHAnsi"/>
                <w:bCs/>
                <w:color w:val="000000" w:themeColor="text1"/>
                <w:sz w:val="22"/>
                <w:szCs w:val="22"/>
              </w:rPr>
              <w:t>Finition au choix</w:t>
            </w:r>
          </w:p>
        </w:tc>
        <w:tc>
          <w:tcPr>
            <w:tcW w:w="762" w:type="pct"/>
            <w:tcBorders>
              <w:top w:val="single" w:sz="6" w:space="0" w:color="auto"/>
              <w:left w:val="single" w:sz="6" w:space="0" w:color="auto"/>
              <w:bottom w:val="single" w:sz="6" w:space="0" w:color="auto"/>
              <w:right w:val="single" w:sz="6" w:space="0" w:color="auto"/>
            </w:tcBorders>
          </w:tcPr>
          <w:p w:rsidR="000C72CA" w:rsidRPr="00F94FA1" w:rsidRDefault="000C72CA" w:rsidP="000C72CA">
            <w:pPr>
              <w:keepNext/>
              <w:widowControl w:val="0"/>
              <w:autoSpaceDE w:val="0"/>
              <w:autoSpaceDN w:val="0"/>
              <w:adjustRightInd w:val="0"/>
              <w:ind w:left="14"/>
              <w:rPr>
                <w:rFonts w:asciiTheme="minorHAnsi" w:hAnsiTheme="minorHAnsi" w:cstheme="minorHAnsi"/>
                <w:b/>
                <w:bCs/>
                <w:color w:val="000000" w:themeColor="text1"/>
                <w:sz w:val="22"/>
                <w:szCs w:val="22"/>
              </w:rPr>
            </w:pPr>
          </w:p>
        </w:tc>
        <w:tc>
          <w:tcPr>
            <w:tcW w:w="894" w:type="pct"/>
            <w:tcBorders>
              <w:top w:val="single" w:sz="6" w:space="0" w:color="auto"/>
              <w:left w:val="single" w:sz="6" w:space="0" w:color="auto"/>
              <w:bottom w:val="single" w:sz="6" w:space="0" w:color="auto"/>
              <w:right w:val="single" w:sz="6" w:space="0" w:color="auto"/>
            </w:tcBorders>
          </w:tcPr>
          <w:p w:rsidR="000C72CA" w:rsidRPr="00F94FA1" w:rsidRDefault="000C72CA" w:rsidP="000C72CA">
            <w:pPr>
              <w:keepNext/>
              <w:widowControl w:val="0"/>
              <w:autoSpaceDE w:val="0"/>
              <w:autoSpaceDN w:val="0"/>
              <w:adjustRightInd w:val="0"/>
              <w:ind w:left="14"/>
              <w:rPr>
                <w:rFonts w:asciiTheme="minorHAnsi" w:hAnsiTheme="minorHAnsi" w:cstheme="minorHAnsi"/>
                <w:b/>
                <w:bCs/>
                <w:color w:val="000000" w:themeColor="text1"/>
                <w:sz w:val="22"/>
                <w:szCs w:val="22"/>
              </w:rPr>
            </w:pPr>
          </w:p>
        </w:tc>
      </w:tr>
      <w:tr w:rsidR="00047053" w:rsidRPr="005463DD" w:rsidTr="00047053">
        <w:trPr>
          <w:trHeight w:val="250"/>
          <w:jc w:val="center"/>
        </w:trPr>
        <w:tc>
          <w:tcPr>
            <w:tcW w:w="609" w:type="pct"/>
            <w:tcBorders>
              <w:top w:val="single" w:sz="6" w:space="0" w:color="auto"/>
              <w:left w:val="single" w:sz="6" w:space="0" w:color="auto"/>
              <w:bottom w:val="single" w:sz="6" w:space="0" w:color="auto"/>
              <w:right w:val="single" w:sz="6" w:space="0" w:color="auto"/>
            </w:tcBorders>
          </w:tcPr>
          <w:p w:rsidR="00047053" w:rsidRPr="005463DD" w:rsidRDefault="00047053" w:rsidP="00047053">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2</w:t>
            </w:r>
          </w:p>
        </w:tc>
        <w:tc>
          <w:tcPr>
            <w:tcW w:w="2735" w:type="pct"/>
            <w:tcBorders>
              <w:top w:val="single" w:sz="6" w:space="0" w:color="auto"/>
              <w:left w:val="single" w:sz="6" w:space="0" w:color="auto"/>
              <w:bottom w:val="single" w:sz="6" w:space="0" w:color="auto"/>
              <w:right w:val="single" w:sz="6" w:space="0" w:color="auto"/>
            </w:tcBorders>
          </w:tcPr>
          <w:p w:rsidR="00047053" w:rsidRPr="00F94FA1" w:rsidRDefault="00047053" w:rsidP="00047053">
            <w:pPr>
              <w:widowControl w:val="0"/>
              <w:autoSpaceDE w:val="0"/>
              <w:autoSpaceDN w:val="0"/>
              <w:adjustRightInd w:val="0"/>
              <w:rPr>
                <w:rFonts w:asciiTheme="minorHAnsi" w:hAnsiTheme="minorHAnsi" w:cstheme="minorHAnsi"/>
                <w:b/>
                <w:bCs/>
                <w:color w:val="000000" w:themeColor="text1"/>
                <w:sz w:val="22"/>
                <w:szCs w:val="22"/>
              </w:rPr>
            </w:pPr>
            <w:r w:rsidRPr="00F94FA1">
              <w:rPr>
                <w:rFonts w:asciiTheme="minorHAnsi" w:hAnsiTheme="minorHAnsi" w:cstheme="minorHAnsi"/>
                <w:b/>
                <w:bCs/>
                <w:color w:val="000000" w:themeColor="text1"/>
                <w:sz w:val="22"/>
                <w:szCs w:val="22"/>
              </w:rPr>
              <w:t>Chaise de travail</w:t>
            </w:r>
          </w:p>
          <w:p w:rsidR="00047053" w:rsidRPr="00F94FA1" w:rsidRDefault="00047053" w:rsidP="00047053">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Chaise polyvalente monocoque empilable</w:t>
            </w:r>
          </w:p>
          <w:p w:rsidR="00047053" w:rsidRPr="00F94FA1" w:rsidRDefault="00047053" w:rsidP="00047053">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Assise et dossier en polypropylène</w:t>
            </w:r>
          </w:p>
          <w:p w:rsidR="00047053" w:rsidRPr="00F94FA1" w:rsidRDefault="00047053" w:rsidP="00047053">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Dossier sous forme trapézoïdale courbé sur sa partie supérieure. La largeur sur la partie basse du dossier est de 43,5cm et sur la partie haute du dossier (avant la courbure) est de 35 cm.</w:t>
            </w:r>
          </w:p>
          <w:p w:rsidR="00047053" w:rsidRPr="00F94FA1" w:rsidRDefault="00047053" w:rsidP="00047053">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 2 pieds métalliques sous forme de "U inversé" cintrés et non soudés, chromés en tube rond Ø 20 mm, épaisseur 1,4 </w:t>
            </w:r>
            <w:r w:rsidRPr="00F94FA1">
              <w:rPr>
                <w:rFonts w:asciiTheme="minorHAnsi" w:hAnsiTheme="minorHAnsi" w:cstheme="minorHAnsi"/>
                <w:bCs/>
                <w:color w:val="000000" w:themeColor="text1"/>
                <w:sz w:val="22"/>
                <w:szCs w:val="22"/>
              </w:rPr>
              <w:lastRenderedPageBreak/>
              <w:t>mm, avec embouts antidérapants, d'une hauteur de 45cm sur la partie avant et 43cm sur la partie arrière.</w:t>
            </w:r>
          </w:p>
          <w:p w:rsidR="00047053" w:rsidRPr="00F94FA1" w:rsidRDefault="00047053" w:rsidP="00047053">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Support métallique chromé sous de l’assise en tube rond Ø 18 mm, épaisseur 1,2 mm, sous forme de 2 traverses de longueur 48cm soudées sur les piètements métalliques et vissées à la coque à travers un support en PP émanant de la coque via quatre vis.</w:t>
            </w:r>
          </w:p>
          <w:p w:rsidR="00047053" w:rsidRPr="00F94FA1" w:rsidRDefault="00047053" w:rsidP="00047053">
            <w:pPr>
              <w:widowControl w:val="0"/>
              <w:autoSpaceDE w:val="0"/>
              <w:autoSpaceDN w:val="0"/>
              <w:adjustRightInd w:val="0"/>
              <w:rPr>
                <w:rFonts w:asciiTheme="minorHAnsi" w:hAnsiTheme="minorHAnsi" w:cstheme="minorHAnsi"/>
                <w:bCs/>
                <w:color w:val="000000" w:themeColor="text1"/>
                <w:sz w:val="22"/>
                <w:szCs w:val="22"/>
              </w:rPr>
            </w:pPr>
          </w:p>
          <w:p w:rsidR="00047053" w:rsidRPr="00F94FA1" w:rsidRDefault="00047053" w:rsidP="00047053">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Dimensions :</w:t>
            </w:r>
          </w:p>
          <w:p w:rsidR="00047053" w:rsidRPr="00F94FA1" w:rsidRDefault="00047053" w:rsidP="00047053">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Totale : Larg. 520 x Prof. 550 x Haut. 790mm</w:t>
            </w:r>
          </w:p>
          <w:p w:rsidR="00047053" w:rsidRDefault="00047053" w:rsidP="00047053">
            <w:pPr>
              <w:spacing w:after="200" w:line="276" w:lineRule="auto"/>
              <w:contextualSpacing/>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Assise : Larg. 435 x Prof. 400 x Haut. 435mm</w:t>
            </w:r>
          </w:p>
          <w:p w:rsidR="00047053" w:rsidRDefault="00047053" w:rsidP="00047053">
            <w:pPr>
              <w:keepNext/>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Tolérance : ± </w:t>
            </w:r>
            <w:r w:rsidR="009E640F">
              <w:rPr>
                <w:rFonts w:asciiTheme="minorHAnsi" w:hAnsiTheme="minorHAnsi" w:cstheme="minorHAnsi"/>
                <w:bCs/>
                <w:color w:val="000000" w:themeColor="text1"/>
                <w:sz w:val="22"/>
                <w:szCs w:val="22"/>
              </w:rPr>
              <w:t>3%</w:t>
            </w:r>
          </w:p>
          <w:p w:rsidR="00047053" w:rsidRDefault="00047053" w:rsidP="00047053">
            <w:pPr>
              <w:spacing w:after="200" w:line="276" w:lineRule="auto"/>
              <w:contextualSpacing/>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Couleur au choix</w:t>
            </w:r>
          </w:p>
          <w:p w:rsidR="00047053" w:rsidRPr="00F94FA1" w:rsidRDefault="00047053" w:rsidP="00047053">
            <w:pPr>
              <w:spacing w:after="200" w:line="276" w:lineRule="auto"/>
              <w:contextualSpacing/>
              <w:rPr>
                <w:rFonts w:asciiTheme="minorHAnsi" w:hAnsiTheme="minorHAnsi" w:cstheme="minorHAnsi"/>
                <w:color w:val="000000" w:themeColor="text1"/>
                <w:sz w:val="22"/>
                <w:szCs w:val="22"/>
              </w:rPr>
            </w:pPr>
          </w:p>
        </w:tc>
        <w:tc>
          <w:tcPr>
            <w:tcW w:w="762" w:type="pct"/>
            <w:tcBorders>
              <w:top w:val="single" w:sz="6" w:space="0" w:color="auto"/>
              <w:left w:val="single" w:sz="6" w:space="0" w:color="auto"/>
              <w:bottom w:val="single" w:sz="6" w:space="0" w:color="auto"/>
              <w:right w:val="single" w:sz="6" w:space="0" w:color="auto"/>
            </w:tcBorders>
          </w:tcPr>
          <w:p w:rsidR="00047053" w:rsidRPr="00F94FA1" w:rsidRDefault="00047053" w:rsidP="00047053">
            <w:pPr>
              <w:widowControl w:val="0"/>
              <w:autoSpaceDE w:val="0"/>
              <w:autoSpaceDN w:val="0"/>
              <w:adjustRightInd w:val="0"/>
              <w:rPr>
                <w:rFonts w:asciiTheme="minorHAnsi" w:hAnsiTheme="minorHAnsi" w:cstheme="minorHAnsi"/>
                <w:b/>
                <w:bCs/>
                <w:color w:val="000000" w:themeColor="text1"/>
                <w:sz w:val="22"/>
                <w:szCs w:val="22"/>
              </w:rPr>
            </w:pPr>
          </w:p>
        </w:tc>
        <w:tc>
          <w:tcPr>
            <w:tcW w:w="894" w:type="pct"/>
            <w:tcBorders>
              <w:top w:val="single" w:sz="6" w:space="0" w:color="auto"/>
              <w:left w:val="single" w:sz="6" w:space="0" w:color="auto"/>
              <w:bottom w:val="single" w:sz="6" w:space="0" w:color="auto"/>
              <w:right w:val="single" w:sz="6" w:space="0" w:color="auto"/>
            </w:tcBorders>
          </w:tcPr>
          <w:p w:rsidR="00047053" w:rsidRPr="00F94FA1" w:rsidRDefault="00047053" w:rsidP="00047053">
            <w:pPr>
              <w:widowControl w:val="0"/>
              <w:autoSpaceDE w:val="0"/>
              <w:autoSpaceDN w:val="0"/>
              <w:adjustRightInd w:val="0"/>
              <w:rPr>
                <w:rFonts w:asciiTheme="minorHAnsi" w:hAnsiTheme="minorHAnsi" w:cstheme="minorHAnsi"/>
                <w:b/>
                <w:bCs/>
                <w:color w:val="000000" w:themeColor="text1"/>
                <w:sz w:val="22"/>
                <w:szCs w:val="22"/>
              </w:rPr>
            </w:pPr>
          </w:p>
        </w:tc>
      </w:tr>
    </w:tbl>
    <w:p w:rsidR="00D447B8" w:rsidRPr="004561DC" w:rsidRDefault="00D447B8">
      <w:pPr>
        <w:rPr>
          <w:rFonts w:asciiTheme="minorHAnsi" w:hAnsiTheme="minorHAnsi" w:cstheme="minorHAnsi"/>
          <w:iCs/>
          <w:sz w:val="22"/>
          <w:szCs w:val="22"/>
        </w:rPr>
      </w:pPr>
    </w:p>
    <w:p w:rsidR="00D447B8" w:rsidRPr="004561DC" w:rsidRDefault="00D447B8">
      <w:pPr>
        <w:rPr>
          <w:rFonts w:asciiTheme="minorHAnsi" w:hAnsiTheme="minorHAnsi" w:cstheme="minorHAnsi"/>
          <w:iCs/>
          <w:sz w:val="22"/>
          <w:szCs w:val="22"/>
        </w:rPr>
      </w:pPr>
    </w:p>
    <w:p w:rsidR="0094139A" w:rsidRPr="004561DC" w:rsidRDefault="0094139A" w:rsidP="0094139A">
      <w:pPr>
        <w:widowControl w:val="0"/>
        <w:jc w:val="center"/>
        <w:rPr>
          <w:rFonts w:asciiTheme="minorHAnsi" w:hAnsiTheme="minorHAnsi" w:cstheme="minorHAnsi"/>
          <w:b/>
          <w:szCs w:val="28"/>
        </w:rPr>
      </w:pPr>
      <w:r w:rsidRPr="004561DC">
        <w:rPr>
          <w:rFonts w:asciiTheme="minorHAnsi" w:hAnsiTheme="minorHAnsi" w:cstheme="minorHAnsi"/>
          <w:b/>
          <w:szCs w:val="28"/>
          <w:u w:val="single"/>
        </w:rPr>
        <w:t>BORDEREAU DES PRIX – DETAIL ESTIMATIF</w:t>
      </w:r>
    </w:p>
    <w:p w:rsidR="0094139A" w:rsidRPr="004561DC" w:rsidRDefault="0094139A" w:rsidP="0094139A">
      <w:pPr>
        <w:widowControl w:val="0"/>
        <w:jc w:val="center"/>
        <w:rPr>
          <w:rFonts w:asciiTheme="minorHAnsi" w:hAnsiTheme="minorHAnsi" w:cstheme="minorHAnsi"/>
          <w:b/>
          <w:sz w:val="28"/>
          <w:szCs w:val="28"/>
        </w:rPr>
      </w:pPr>
    </w:p>
    <w:p w:rsidR="00122C65" w:rsidRPr="009D2B76" w:rsidRDefault="00AC5E96" w:rsidP="009D2B76">
      <w:pPr>
        <w:jc w:val="center"/>
        <w:rPr>
          <w:rFonts w:asciiTheme="minorHAnsi" w:hAnsiTheme="minorHAnsi" w:cstheme="minorHAnsi"/>
          <w:b/>
          <w:bCs/>
          <w:sz w:val="20"/>
        </w:rPr>
      </w:pPr>
      <w:r>
        <w:rPr>
          <w:rFonts w:asciiTheme="minorHAnsi" w:hAnsiTheme="minorHAnsi" w:cstheme="minorHAnsi"/>
          <w:b/>
          <w:bCs/>
          <w:sz w:val="22"/>
          <w:szCs w:val="22"/>
        </w:rPr>
        <w:t>Lot 1 : Mobilier de classe DR Casablanca Settat</w:t>
      </w:r>
    </w:p>
    <w:p w:rsidR="00122C65" w:rsidRPr="004561DC" w:rsidRDefault="00122C65">
      <w:pPr>
        <w:rPr>
          <w:rFonts w:asciiTheme="minorHAnsi" w:hAnsiTheme="minorHAnsi" w:cstheme="minorHAnsi"/>
          <w:iCs/>
          <w:sz w:val="22"/>
          <w:szCs w:val="22"/>
        </w:rPr>
      </w:pPr>
    </w:p>
    <w:p w:rsidR="00122C65" w:rsidRPr="004561DC" w:rsidRDefault="00122C65">
      <w:pPr>
        <w:rPr>
          <w:rFonts w:asciiTheme="minorHAnsi" w:hAnsiTheme="minorHAnsi" w:cstheme="minorHAnsi"/>
          <w:iCs/>
          <w:sz w:val="22"/>
          <w:szCs w:val="22"/>
        </w:rPr>
      </w:pPr>
    </w:p>
    <w:tbl>
      <w:tblPr>
        <w:tblW w:w="5000" w:type="pct"/>
        <w:tblCellMar>
          <w:left w:w="70" w:type="dxa"/>
          <w:right w:w="70" w:type="dxa"/>
        </w:tblCellMar>
        <w:tblLook w:val="04A0" w:firstRow="1" w:lastRow="0" w:firstColumn="1" w:lastColumn="0" w:noHBand="0" w:noVBand="1"/>
      </w:tblPr>
      <w:tblGrid>
        <w:gridCol w:w="4018"/>
        <w:gridCol w:w="2440"/>
        <w:gridCol w:w="673"/>
        <w:gridCol w:w="628"/>
        <w:gridCol w:w="869"/>
        <w:gridCol w:w="1566"/>
      </w:tblGrid>
      <w:tr w:rsidR="004D5E9A" w:rsidTr="004D5E9A">
        <w:trPr>
          <w:trHeight w:val="300"/>
        </w:trPr>
        <w:tc>
          <w:tcPr>
            <w:tcW w:w="197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D5E9A" w:rsidRDefault="004D5E9A">
            <w:pPr>
              <w:jc w:val="center"/>
              <w:rPr>
                <w:rFonts w:ascii="Century Gothic" w:hAnsi="Century Gothic" w:cs="Calibri"/>
                <w:b/>
                <w:bCs/>
                <w:sz w:val="22"/>
                <w:szCs w:val="22"/>
              </w:rPr>
            </w:pPr>
            <w:r>
              <w:rPr>
                <w:rFonts w:ascii="Century Gothic" w:hAnsi="Century Gothic" w:cs="Calibri"/>
                <w:b/>
                <w:bCs/>
                <w:sz w:val="22"/>
                <w:szCs w:val="22"/>
              </w:rPr>
              <w:t>Item N°</w:t>
            </w:r>
          </w:p>
        </w:tc>
        <w:tc>
          <w:tcPr>
            <w:tcW w:w="119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D5E9A" w:rsidRDefault="004D5E9A">
            <w:pPr>
              <w:jc w:val="center"/>
              <w:rPr>
                <w:rFonts w:ascii="Century Gothic" w:hAnsi="Century Gothic" w:cs="Calibri"/>
                <w:b/>
                <w:bCs/>
                <w:sz w:val="22"/>
                <w:szCs w:val="22"/>
              </w:rPr>
            </w:pPr>
            <w:r>
              <w:rPr>
                <w:rFonts w:ascii="Century Gothic" w:hAnsi="Century Gothic" w:cs="Calibri"/>
                <w:b/>
                <w:bCs/>
                <w:sz w:val="22"/>
                <w:szCs w:val="22"/>
              </w:rPr>
              <w:t>Désignation</w:t>
            </w:r>
          </w:p>
        </w:tc>
        <w:tc>
          <w:tcPr>
            <w:tcW w:w="33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D5E9A" w:rsidRDefault="004D5E9A">
            <w:pPr>
              <w:jc w:val="center"/>
              <w:rPr>
                <w:rFonts w:ascii="Century Gothic" w:hAnsi="Century Gothic" w:cs="Calibri"/>
                <w:b/>
                <w:bCs/>
                <w:sz w:val="22"/>
                <w:szCs w:val="22"/>
              </w:rPr>
            </w:pPr>
            <w:r>
              <w:rPr>
                <w:rFonts w:ascii="Century Gothic" w:hAnsi="Century Gothic" w:cs="Calibri"/>
                <w:b/>
                <w:bCs/>
                <w:sz w:val="22"/>
                <w:szCs w:val="22"/>
              </w:rPr>
              <w:t>Unité</w:t>
            </w:r>
          </w:p>
        </w:tc>
        <w:tc>
          <w:tcPr>
            <w:tcW w:w="3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5E9A" w:rsidRDefault="004D5E9A">
            <w:pPr>
              <w:jc w:val="center"/>
              <w:rPr>
                <w:rFonts w:ascii="Century Gothic" w:hAnsi="Century Gothic" w:cs="Calibri"/>
                <w:b/>
                <w:bCs/>
                <w:sz w:val="22"/>
                <w:szCs w:val="22"/>
              </w:rPr>
            </w:pPr>
            <w:proofErr w:type="spellStart"/>
            <w:r>
              <w:rPr>
                <w:rFonts w:ascii="Century Gothic" w:hAnsi="Century Gothic" w:cs="Calibri"/>
                <w:b/>
                <w:bCs/>
                <w:sz w:val="22"/>
                <w:szCs w:val="22"/>
              </w:rPr>
              <w:t>Qte</w:t>
            </w:r>
            <w:proofErr w:type="spellEnd"/>
          </w:p>
        </w:tc>
        <w:tc>
          <w:tcPr>
            <w:tcW w:w="42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D5E9A" w:rsidRDefault="004D5E9A">
            <w:pPr>
              <w:jc w:val="center"/>
              <w:rPr>
                <w:rFonts w:ascii="Century Gothic" w:hAnsi="Century Gothic" w:cs="Calibri"/>
                <w:b/>
                <w:bCs/>
                <w:sz w:val="20"/>
                <w:szCs w:val="20"/>
              </w:rPr>
            </w:pPr>
            <w:r>
              <w:rPr>
                <w:rFonts w:ascii="Century Gothic" w:hAnsi="Century Gothic" w:cs="Calibri"/>
                <w:b/>
                <w:bCs/>
                <w:sz w:val="20"/>
                <w:szCs w:val="20"/>
              </w:rPr>
              <w:t>Prix Unitaire</w:t>
            </w:r>
            <w:r>
              <w:rPr>
                <w:rFonts w:ascii="Century Gothic" w:hAnsi="Century Gothic" w:cs="Calibri"/>
                <w:b/>
                <w:bCs/>
                <w:sz w:val="20"/>
                <w:szCs w:val="20"/>
              </w:rPr>
              <w:br/>
              <w:t xml:space="preserve">En  HTVA </w:t>
            </w:r>
            <w:r>
              <w:rPr>
                <w:rFonts w:ascii="Century Gothic" w:hAnsi="Century Gothic" w:cs="Calibri"/>
                <w:b/>
                <w:bCs/>
                <w:sz w:val="20"/>
                <w:szCs w:val="20"/>
              </w:rPr>
              <w:br/>
              <w:t>En chiffre</w:t>
            </w:r>
          </w:p>
        </w:tc>
        <w:tc>
          <w:tcPr>
            <w:tcW w:w="76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D5E9A" w:rsidRDefault="004D5E9A">
            <w:pPr>
              <w:jc w:val="center"/>
              <w:rPr>
                <w:rFonts w:ascii="Century Gothic" w:hAnsi="Century Gothic" w:cs="Calibri"/>
                <w:b/>
                <w:bCs/>
                <w:sz w:val="18"/>
                <w:szCs w:val="18"/>
              </w:rPr>
            </w:pPr>
            <w:r>
              <w:rPr>
                <w:rFonts w:ascii="Century Gothic" w:hAnsi="Century Gothic" w:cs="Calibri"/>
                <w:b/>
                <w:bCs/>
                <w:sz w:val="18"/>
                <w:szCs w:val="18"/>
              </w:rPr>
              <w:t>Prix Total</w:t>
            </w:r>
            <w:r>
              <w:rPr>
                <w:rFonts w:ascii="Century Gothic" w:hAnsi="Century Gothic" w:cs="Calibri"/>
                <w:b/>
                <w:bCs/>
                <w:sz w:val="18"/>
                <w:szCs w:val="18"/>
              </w:rPr>
              <w:br/>
              <w:t xml:space="preserve"> En HTVA </w:t>
            </w:r>
            <w:r>
              <w:rPr>
                <w:rFonts w:ascii="Century Gothic" w:hAnsi="Century Gothic" w:cs="Calibri"/>
                <w:b/>
                <w:bCs/>
                <w:sz w:val="18"/>
                <w:szCs w:val="18"/>
              </w:rPr>
              <w:br/>
              <w:t xml:space="preserve"> En chiffre</w:t>
            </w:r>
          </w:p>
        </w:tc>
      </w:tr>
      <w:tr w:rsidR="004D5E9A" w:rsidTr="004D5E9A">
        <w:trPr>
          <w:trHeight w:val="300"/>
        </w:trPr>
        <w:tc>
          <w:tcPr>
            <w:tcW w:w="1971" w:type="pct"/>
            <w:vMerge/>
            <w:tcBorders>
              <w:top w:val="single" w:sz="4" w:space="0" w:color="auto"/>
              <w:left w:val="single" w:sz="4" w:space="0" w:color="auto"/>
              <w:bottom w:val="single" w:sz="4" w:space="0" w:color="000000"/>
              <w:right w:val="single" w:sz="4" w:space="0" w:color="auto"/>
            </w:tcBorders>
            <w:vAlign w:val="center"/>
            <w:hideMark/>
          </w:tcPr>
          <w:p w:rsidR="004D5E9A" w:rsidRDefault="004D5E9A">
            <w:pPr>
              <w:rPr>
                <w:rFonts w:ascii="Century Gothic" w:hAnsi="Century Gothic" w:cs="Calibri"/>
                <w:b/>
                <w:bCs/>
                <w:sz w:val="22"/>
                <w:szCs w:val="22"/>
              </w:rPr>
            </w:pPr>
          </w:p>
        </w:tc>
        <w:tc>
          <w:tcPr>
            <w:tcW w:w="1197" w:type="pct"/>
            <w:vMerge/>
            <w:tcBorders>
              <w:top w:val="single" w:sz="4" w:space="0" w:color="auto"/>
              <w:left w:val="single" w:sz="4" w:space="0" w:color="auto"/>
              <w:bottom w:val="single" w:sz="4" w:space="0" w:color="000000"/>
              <w:right w:val="single" w:sz="4" w:space="0" w:color="auto"/>
            </w:tcBorders>
            <w:vAlign w:val="center"/>
            <w:hideMark/>
          </w:tcPr>
          <w:p w:rsidR="004D5E9A" w:rsidRDefault="004D5E9A">
            <w:pPr>
              <w:rPr>
                <w:rFonts w:ascii="Century Gothic" w:hAnsi="Century Gothic" w:cs="Calibri"/>
                <w:b/>
                <w:bCs/>
                <w:sz w:val="22"/>
                <w:szCs w:val="22"/>
              </w:rPr>
            </w:pPr>
          </w:p>
        </w:tc>
        <w:tc>
          <w:tcPr>
            <w:tcW w:w="330" w:type="pct"/>
            <w:vMerge/>
            <w:tcBorders>
              <w:top w:val="single" w:sz="4" w:space="0" w:color="auto"/>
              <w:left w:val="single" w:sz="4" w:space="0" w:color="auto"/>
              <w:bottom w:val="single" w:sz="4" w:space="0" w:color="000000"/>
              <w:right w:val="single" w:sz="4" w:space="0" w:color="auto"/>
            </w:tcBorders>
            <w:vAlign w:val="center"/>
            <w:hideMark/>
          </w:tcPr>
          <w:p w:rsidR="004D5E9A" w:rsidRDefault="004D5E9A">
            <w:pPr>
              <w:rPr>
                <w:rFonts w:ascii="Century Gothic" w:hAnsi="Century Gothic" w:cs="Calibri"/>
                <w:b/>
                <w:bCs/>
                <w:sz w:val="22"/>
                <w:szCs w:val="22"/>
              </w:rPr>
            </w:pPr>
          </w:p>
        </w:tc>
        <w:tc>
          <w:tcPr>
            <w:tcW w:w="308" w:type="pct"/>
            <w:vMerge/>
            <w:tcBorders>
              <w:top w:val="single" w:sz="4" w:space="0" w:color="auto"/>
              <w:left w:val="single" w:sz="4" w:space="0" w:color="auto"/>
              <w:bottom w:val="single" w:sz="4" w:space="0" w:color="auto"/>
              <w:right w:val="single" w:sz="4" w:space="0" w:color="auto"/>
            </w:tcBorders>
            <w:vAlign w:val="center"/>
            <w:hideMark/>
          </w:tcPr>
          <w:p w:rsidR="004D5E9A" w:rsidRDefault="004D5E9A">
            <w:pPr>
              <w:rPr>
                <w:rFonts w:ascii="Century Gothic" w:hAnsi="Century Gothic" w:cs="Calibri"/>
                <w:b/>
                <w:bCs/>
                <w:sz w:val="22"/>
                <w:szCs w:val="22"/>
              </w:rPr>
            </w:pPr>
          </w:p>
        </w:tc>
        <w:tc>
          <w:tcPr>
            <w:tcW w:w="426" w:type="pct"/>
            <w:vMerge/>
            <w:tcBorders>
              <w:top w:val="single" w:sz="4" w:space="0" w:color="auto"/>
              <w:left w:val="single" w:sz="4" w:space="0" w:color="auto"/>
              <w:bottom w:val="single" w:sz="4" w:space="0" w:color="000000"/>
              <w:right w:val="single" w:sz="4" w:space="0" w:color="auto"/>
            </w:tcBorders>
            <w:vAlign w:val="center"/>
            <w:hideMark/>
          </w:tcPr>
          <w:p w:rsidR="004D5E9A" w:rsidRDefault="004D5E9A">
            <w:pPr>
              <w:rPr>
                <w:rFonts w:ascii="Century Gothic" w:hAnsi="Century Gothic" w:cs="Calibri"/>
                <w:b/>
                <w:bCs/>
                <w:sz w:val="20"/>
                <w:szCs w:val="20"/>
              </w:rPr>
            </w:pPr>
          </w:p>
        </w:tc>
        <w:tc>
          <w:tcPr>
            <w:tcW w:w="769" w:type="pct"/>
            <w:vMerge/>
            <w:tcBorders>
              <w:top w:val="single" w:sz="4" w:space="0" w:color="auto"/>
              <w:left w:val="single" w:sz="4" w:space="0" w:color="auto"/>
              <w:bottom w:val="single" w:sz="4" w:space="0" w:color="000000"/>
              <w:right w:val="single" w:sz="4" w:space="0" w:color="auto"/>
            </w:tcBorders>
            <w:vAlign w:val="center"/>
            <w:hideMark/>
          </w:tcPr>
          <w:p w:rsidR="004D5E9A" w:rsidRDefault="004D5E9A">
            <w:pPr>
              <w:rPr>
                <w:rFonts w:ascii="Century Gothic" w:hAnsi="Century Gothic" w:cs="Calibri"/>
                <w:b/>
                <w:bCs/>
                <w:sz w:val="18"/>
                <w:szCs w:val="18"/>
              </w:rPr>
            </w:pPr>
          </w:p>
        </w:tc>
      </w:tr>
      <w:tr w:rsidR="004D5E9A" w:rsidTr="004D5E9A">
        <w:trPr>
          <w:trHeight w:val="300"/>
        </w:trPr>
        <w:tc>
          <w:tcPr>
            <w:tcW w:w="1971" w:type="pct"/>
            <w:vMerge/>
            <w:tcBorders>
              <w:top w:val="single" w:sz="4" w:space="0" w:color="auto"/>
              <w:left w:val="single" w:sz="4" w:space="0" w:color="auto"/>
              <w:bottom w:val="single" w:sz="4" w:space="0" w:color="000000"/>
              <w:right w:val="single" w:sz="4" w:space="0" w:color="auto"/>
            </w:tcBorders>
            <w:vAlign w:val="center"/>
            <w:hideMark/>
          </w:tcPr>
          <w:p w:rsidR="004D5E9A" w:rsidRDefault="004D5E9A">
            <w:pPr>
              <w:rPr>
                <w:rFonts w:ascii="Century Gothic" w:hAnsi="Century Gothic" w:cs="Calibri"/>
                <w:b/>
                <w:bCs/>
                <w:sz w:val="22"/>
                <w:szCs w:val="22"/>
              </w:rPr>
            </w:pPr>
          </w:p>
        </w:tc>
        <w:tc>
          <w:tcPr>
            <w:tcW w:w="1197" w:type="pct"/>
            <w:vMerge/>
            <w:tcBorders>
              <w:top w:val="single" w:sz="4" w:space="0" w:color="auto"/>
              <w:left w:val="single" w:sz="4" w:space="0" w:color="auto"/>
              <w:bottom w:val="single" w:sz="4" w:space="0" w:color="000000"/>
              <w:right w:val="single" w:sz="4" w:space="0" w:color="auto"/>
            </w:tcBorders>
            <w:vAlign w:val="center"/>
            <w:hideMark/>
          </w:tcPr>
          <w:p w:rsidR="004D5E9A" w:rsidRDefault="004D5E9A">
            <w:pPr>
              <w:rPr>
                <w:rFonts w:ascii="Century Gothic" w:hAnsi="Century Gothic" w:cs="Calibri"/>
                <w:b/>
                <w:bCs/>
                <w:sz w:val="22"/>
                <w:szCs w:val="22"/>
              </w:rPr>
            </w:pPr>
          </w:p>
        </w:tc>
        <w:tc>
          <w:tcPr>
            <w:tcW w:w="330" w:type="pct"/>
            <w:vMerge/>
            <w:tcBorders>
              <w:top w:val="single" w:sz="4" w:space="0" w:color="auto"/>
              <w:left w:val="single" w:sz="4" w:space="0" w:color="auto"/>
              <w:bottom w:val="single" w:sz="4" w:space="0" w:color="000000"/>
              <w:right w:val="single" w:sz="4" w:space="0" w:color="auto"/>
            </w:tcBorders>
            <w:vAlign w:val="center"/>
            <w:hideMark/>
          </w:tcPr>
          <w:p w:rsidR="004D5E9A" w:rsidRDefault="004D5E9A">
            <w:pPr>
              <w:rPr>
                <w:rFonts w:ascii="Century Gothic" w:hAnsi="Century Gothic" w:cs="Calibri"/>
                <w:b/>
                <w:bCs/>
                <w:sz w:val="22"/>
                <w:szCs w:val="22"/>
              </w:rPr>
            </w:pPr>
          </w:p>
        </w:tc>
        <w:tc>
          <w:tcPr>
            <w:tcW w:w="308" w:type="pct"/>
            <w:vMerge/>
            <w:tcBorders>
              <w:top w:val="single" w:sz="4" w:space="0" w:color="auto"/>
              <w:left w:val="single" w:sz="4" w:space="0" w:color="auto"/>
              <w:bottom w:val="single" w:sz="4" w:space="0" w:color="auto"/>
              <w:right w:val="single" w:sz="4" w:space="0" w:color="auto"/>
            </w:tcBorders>
            <w:vAlign w:val="center"/>
            <w:hideMark/>
          </w:tcPr>
          <w:p w:rsidR="004D5E9A" w:rsidRDefault="004D5E9A">
            <w:pPr>
              <w:rPr>
                <w:rFonts w:ascii="Century Gothic" w:hAnsi="Century Gothic" w:cs="Calibri"/>
                <w:b/>
                <w:bCs/>
                <w:sz w:val="22"/>
                <w:szCs w:val="22"/>
              </w:rPr>
            </w:pPr>
          </w:p>
        </w:tc>
        <w:tc>
          <w:tcPr>
            <w:tcW w:w="426" w:type="pct"/>
            <w:vMerge/>
            <w:tcBorders>
              <w:top w:val="single" w:sz="4" w:space="0" w:color="auto"/>
              <w:left w:val="single" w:sz="4" w:space="0" w:color="auto"/>
              <w:bottom w:val="single" w:sz="4" w:space="0" w:color="000000"/>
              <w:right w:val="single" w:sz="4" w:space="0" w:color="auto"/>
            </w:tcBorders>
            <w:vAlign w:val="center"/>
            <w:hideMark/>
          </w:tcPr>
          <w:p w:rsidR="004D5E9A" w:rsidRDefault="004D5E9A">
            <w:pPr>
              <w:rPr>
                <w:rFonts w:ascii="Century Gothic" w:hAnsi="Century Gothic" w:cs="Calibri"/>
                <w:b/>
                <w:bCs/>
                <w:sz w:val="20"/>
                <w:szCs w:val="20"/>
              </w:rPr>
            </w:pPr>
          </w:p>
        </w:tc>
        <w:tc>
          <w:tcPr>
            <w:tcW w:w="769" w:type="pct"/>
            <w:vMerge/>
            <w:tcBorders>
              <w:top w:val="single" w:sz="4" w:space="0" w:color="auto"/>
              <w:left w:val="single" w:sz="4" w:space="0" w:color="auto"/>
              <w:bottom w:val="single" w:sz="4" w:space="0" w:color="000000"/>
              <w:right w:val="single" w:sz="4" w:space="0" w:color="auto"/>
            </w:tcBorders>
            <w:vAlign w:val="center"/>
            <w:hideMark/>
          </w:tcPr>
          <w:p w:rsidR="004D5E9A" w:rsidRDefault="004D5E9A">
            <w:pPr>
              <w:rPr>
                <w:rFonts w:ascii="Century Gothic" w:hAnsi="Century Gothic" w:cs="Calibri"/>
                <w:b/>
                <w:bCs/>
                <w:sz w:val="18"/>
                <w:szCs w:val="18"/>
              </w:rPr>
            </w:pPr>
          </w:p>
        </w:tc>
      </w:tr>
      <w:tr w:rsidR="004D5E9A" w:rsidTr="004D5E9A">
        <w:trPr>
          <w:trHeight w:val="330"/>
        </w:trPr>
        <w:tc>
          <w:tcPr>
            <w:tcW w:w="1971" w:type="pct"/>
            <w:tcBorders>
              <w:top w:val="nil"/>
              <w:left w:val="single" w:sz="4" w:space="0" w:color="auto"/>
              <w:bottom w:val="single" w:sz="4" w:space="0" w:color="auto"/>
              <w:right w:val="single" w:sz="4" w:space="0" w:color="auto"/>
            </w:tcBorders>
            <w:shd w:val="clear" w:color="auto" w:fill="auto"/>
            <w:vAlign w:val="center"/>
            <w:hideMark/>
          </w:tcPr>
          <w:p w:rsidR="004D5E9A" w:rsidRDefault="004D5E9A">
            <w:pPr>
              <w:jc w:val="center"/>
              <w:rPr>
                <w:rFonts w:ascii="Calibri" w:hAnsi="Calibri" w:cs="Calibri"/>
                <w:color w:val="000000"/>
                <w:sz w:val="22"/>
                <w:szCs w:val="22"/>
              </w:rPr>
            </w:pPr>
            <w:r>
              <w:rPr>
                <w:rFonts w:ascii="Calibri" w:hAnsi="Calibri" w:cs="Calibri"/>
                <w:color w:val="000000"/>
                <w:sz w:val="22"/>
                <w:szCs w:val="22"/>
              </w:rPr>
              <w:t>1</w:t>
            </w:r>
          </w:p>
        </w:tc>
        <w:tc>
          <w:tcPr>
            <w:tcW w:w="1197" w:type="pct"/>
            <w:tcBorders>
              <w:top w:val="nil"/>
              <w:left w:val="nil"/>
              <w:bottom w:val="single" w:sz="4" w:space="0" w:color="auto"/>
              <w:right w:val="single" w:sz="4" w:space="0" w:color="auto"/>
            </w:tcBorders>
            <w:shd w:val="clear" w:color="auto" w:fill="auto"/>
            <w:vAlign w:val="center"/>
            <w:hideMark/>
          </w:tcPr>
          <w:p w:rsidR="004D5E9A" w:rsidRDefault="004D5E9A">
            <w:pPr>
              <w:rPr>
                <w:rFonts w:ascii="Calibri" w:hAnsi="Calibri" w:cs="Calibri"/>
                <w:color w:val="000000"/>
                <w:sz w:val="22"/>
                <w:szCs w:val="22"/>
              </w:rPr>
            </w:pPr>
            <w:r>
              <w:rPr>
                <w:rFonts w:ascii="Calibri" w:hAnsi="Calibri" w:cs="Calibri"/>
                <w:color w:val="000000"/>
                <w:sz w:val="22"/>
                <w:szCs w:val="22"/>
              </w:rPr>
              <w:t>Table à une place</w:t>
            </w:r>
          </w:p>
        </w:tc>
        <w:tc>
          <w:tcPr>
            <w:tcW w:w="330" w:type="pct"/>
            <w:tcBorders>
              <w:top w:val="nil"/>
              <w:left w:val="nil"/>
              <w:bottom w:val="single" w:sz="4" w:space="0" w:color="auto"/>
              <w:right w:val="single" w:sz="4" w:space="0" w:color="auto"/>
            </w:tcBorders>
            <w:shd w:val="clear" w:color="auto" w:fill="auto"/>
            <w:vAlign w:val="center"/>
            <w:hideMark/>
          </w:tcPr>
          <w:p w:rsidR="004D5E9A" w:rsidRDefault="004D5E9A">
            <w:pPr>
              <w:jc w:val="center"/>
              <w:rPr>
                <w:rFonts w:ascii="Century Gothic" w:hAnsi="Century Gothic" w:cs="Calibri"/>
                <w:sz w:val="22"/>
                <w:szCs w:val="22"/>
              </w:rPr>
            </w:pPr>
            <w:r>
              <w:rPr>
                <w:rFonts w:ascii="Century Gothic" w:hAnsi="Century Gothic" w:cs="Calibri"/>
                <w:sz w:val="22"/>
                <w:szCs w:val="22"/>
              </w:rPr>
              <w:t>U</w:t>
            </w:r>
          </w:p>
        </w:tc>
        <w:tc>
          <w:tcPr>
            <w:tcW w:w="308" w:type="pct"/>
            <w:tcBorders>
              <w:top w:val="nil"/>
              <w:left w:val="nil"/>
              <w:bottom w:val="single" w:sz="4" w:space="0" w:color="auto"/>
              <w:right w:val="single" w:sz="4" w:space="0" w:color="auto"/>
            </w:tcBorders>
            <w:shd w:val="clear" w:color="auto" w:fill="auto"/>
            <w:vAlign w:val="center"/>
            <w:hideMark/>
          </w:tcPr>
          <w:p w:rsidR="004D5E9A" w:rsidRDefault="004D5E9A">
            <w:pPr>
              <w:jc w:val="center"/>
              <w:rPr>
                <w:rFonts w:ascii="Century Gothic" w:hAnsi="Century Gothic" w:cs="Calibri"/>
                <w:sz w:val="22"/>
                <w:szCs w:val="22"/>
              </w:rPr>
            </w:pPr>
            <w:r>
              <w:rPr>
                <w:rFonts w:ascii="Century Gothic" w:hAnsi="Century Gothic" w:cs="Calibri"/>
                <w:sz w:val="22"/>
                <w:szCs w:val="22"/>
              </w:rPr>
              <w:t>6023</w:t>
            </w:r>
          </w:p>
        </w:tc>
        <w:tc>
          <w:tcPr>
            <w:tcW w:w="426" w:type="pct"/>
            <w:tcBorders>
              <w:top w:val="nil"/>
              <w:left w:val="nil"/>
              <w:bottom w:val="single" w:sz="4" w:space="0" w:color="auto"/>
              <w:right w:val="single" w:sz="4" w:space="0" w:color="auto"/>
            </w:tcBorders>
            <w:shd w:val="clear" w:color="auto" w:fill="auto"/>
            <w:noWrap/>
            <w:vAlign w:val="center"/>
          </w:tcPr>
          <w:p w:rsidR="004D5E9A" w:rsidRDefault="004D5E9A">
            <w:pPr>
              <w:jc w:val="right"/>
              <w:rPr>
                <w:rFonts w:ascii="Arial" w:hAnsi="Arial" w:cs="Arial"/>
                <w:color w:val="000000"/>
                <w:sz w:val="22"/>
                <w:szCs w:val="22"/>
              </w:rPr>
            </w:pPr>
          </w:p>
        </w:tc>
        <w:tc>
          <w:tcPr>
            <w:tcW w:w="769" w:type="pct"/>
            <w:tcBorders>
              <w:top w:val="nil"/>
              <w:left w:val="nil"/>
              <w:bottom w:val="single" w:sz="4" w:space="0" w:color="auto"/>
              <w:right w:val="single" w:sz="4" w:space="0" w:color="auto"/>
            </w:tcBorders>
            <w:shd w:val="clear" w:color="auto" w:fill="auto"/>
            <w:noWrap/>
            <w:vAlign w:val="center"/>
          </w:tcPr>
          <w:p w:rsidR="004D5E9A" w:rsidRDefault="004D5E9A">
            <w:pPr>
              <w:jc w:val="right"/>
              <w:rPr>
                <w:rFonts w:ascii="Arial" w:hAnsi="Arial" w:cs="Arial"/>
                <w:b/>
                <w:bCs/>
                <w:color w:val="000000"/>
                <w:sz w:val="22"/>
                <w:szCs w:val="22"/>
              </w:rPr>
            </w:pPr>
          </w:p>
        </w:tc>
      </w:tr>
      <w:tr w:rsidR="004D5E9A" w:rsidTr="004D5E9A">
        <w:trPr>
          <w:trHeight w:val="330"/>
        </w:trPr>
        <w:tc>
          <w:tcPr>
            <w:tcW w:w="1971" w:type="pct"/>
            <w:tcBorders>
              <w:top w:val="nil"/>
              <w:left w:val="single" w:sz="4" w:space="0" w:color="auto"/>
              <w:bottom w:val="single" w:sz="4" w:space="0" w:color="auto"/>
              <w:right w:val="single" w:sz="4" w:space="0" w:color="auto"/>
            </w:tcBorders>
            <w:shd w:val="clear" w:color="auto" w:fill="auto"/>
            <w:vAlign w:val="center"/>
            <w:hideMark/>
          </w:tcPr>
          <w:p w:rsidR="004D5E9A" w:rsidRDefault="004D5E9A">
            <w:pPr>
              <w:jc w:val="center"/>
              <w:rPr>
                <w:rFonts w:ascii="Calibri" w:hAnsi="Calibri" w:cs="Calibri"/>
                <w:color w:val="000000"/>
                <w:sz w:val="22"/>
                <w:szCs w:val="22"/>
              </w:rPr>
            </w:pPr>
            <w:r>
              <w:rPr>
                <w:rFonts w:ascii="Calibri" w:hAnsi="Calibri" w:cs="Calibri"/>
                <w:color w:val="000000"/>
                <w:sz w:val="22"/>
                <w:szCs w:val="22"/>
              </w:rPr>
              <w:t>2</w:t>
            </w:r>
          </w:p>
        </w:tc>
        <w:tc>
          <w:tcPr>
            <w:tcW w:w="1197" w:type="pct"/>
            <w:tcBorders>
              <w:top w:val="nil"/>
              <w:left w:val="nil"/>
              <w:bottom w:val="single" w:sz="4" w:space="0" w:color="auto"/>
              <w:right w:val="single" w:sz="4" w:space="0" w:color="auto"/>
            </w:tcBorders>
            <w:shd w:val="clear" w:color="auto" w:fill="auto"/>
            <w:vAlign w:val="center"/>
            <w:hideMark/>
          </w:tcPr>
          <w:p w:rsidR="004D5E9A" w:rsidRDefault="004D5E9A">
            <w:pPr>
              <w:rPr>
                <w:rFonts w:ascii="Calibri" w:hAnsi="Calibri" w:cs="Calibri"/>
                <w:color w:val="000000"/>
                <w:sz w:val="22"/>
                <w:szCs w:val="22"/>
              </w:rPr>
            </w:pPr>
            <w:r>
              <w:rPr>
                <w:rFonts w:ascii="Calibri" w:hAnsi="Calibri" w:cs="Calibri"/>
                <w:color w:val="000000"/>
                <w:sz w:val="22"/>
                <w:szCs w:val="22"/>
              </w:rPr>
              <w:t>Chaise de travail</w:t>
            </w:r>
          </w:p>
        </w:tc>
        <w:tc>
          <w:tcPr>
            <w:tcW w:w="330" w:type="pct"/>
            <w:tcBorders>
              <w:top w:val="nil"/>
              <w:left w:val="nil"/>
              <w:bottom w:val="single" w:sz="4" w:space="0" w:color="auto"/>
              <w:right w:val="single" w:sz="4" w:space="0" w:color="auto"/>
            </w:tcBorders>
            <w:shd w:val="clear" w:color="auto" w:fill="auto"/>
            <w:vAlign w:val="center"/>
            <w:hideMark/>
          </w:tcPr>
          <w:p w:rsidR="004D5E9A" w:rsidRDefault="004D5E9A">
            <w:pPr>
              <w:jc w:val="center"/>
              <w:rPr>
                <w:rFonts w:ascii="Century Gothic" w:hAnsi="Century Gothic" w:cs="Calibri"/>
                <w:sz w:val="22"/>
                <w:szCs w:val="22"/>
              </w:rPr>
            </w:pPr>
            <w:r>
              <w:rPr>
                <w:rFonts w:ascii="Century Gothic" w:hAnsi="Century Gothic" w:cs="Calibri"/>
                <w:sz w:val="22"/>
                <w:szCs w:val="22"/>
              </w:rPr>
              <w:t>U</w:t>
            </w:r>
          </w:p>
        </w:tc>
        <w:tc>
          <w:tcPr>
            <w:tcW w:w="308" w:type="pct"/>
            <w:tcBorders>
              <w:top w:val="nil"/>
              <w:left w:val="nil"/>
              <w:bottom w:val="single" w:sz="4" w:space="0" w:color="auto"/>
              <w:right w:val="single" w:sz="4" w:space="0" w:color="auto"/>
            </w:tcBorders>
            <w:shd w:val="clear" w:color="auto" w:fill="auto"/>
            <w:vAlign w:val="center"/>
            <w:hideMark/>
          </w:tcPr>
          <w:p w:rsidR="004D5E9A" w:rsidRDefault="004D5E9A">
            <w:pPr>
              <w:jc w:val="center"/>
              <w:rPr>
                <w:rFonts w:ascii="Century Gothic" w:hAnsi="Century Gothic" w:cs="Calibri"/>
                <w:sz w:val="22"/>
                <w:szCs w:val="22"/>
              </w:rPr>
            </w:pPr>
            <w:r>
              <w:rPr>
                <w:rFonts w:ascii="Century Gothic" w:hAnsi="Century Gothic" w:cs="Calibri"/>
                <w:sz w:val="22"/>
                <w:szCs w:val="22"/>
              </w:rPr>
              <w:t>6310</w:t>
            </w:r>
          </w:p>
        </w:tc>
        <w:tc>
          <w:tcPr>
            <w:tcW w:w="426" w:type="pct"/>
            <w:tcBorders>
              <w:top w:val="nil"/>
              <w:left w:val="nil"/>
              <w:bottom w:val="single" w:sz="4" w:space="0" w:color="auto"/>
              <w:right w:val="single" w:sz="4" w:space="0" w:color="auto"/>
            </w:tcBorders>
            <w:shd w:val="clear" w:color="auto" w:fill="auto"/>
            <w:noWrap/>
            <w:vAlign w:val="center"/>
          </w:tcPr>
          <w:p w:rsidR="004D5E9A" w:rsidRDefault="004D5E9A">
            <w:pPr>
              <w:jc w:val="right"/>
              <w:rPr>
                <w:rFonts w:ascii="Arial" w:hAnsi="Arial" w:cs="Arial"/>
                <w:color w:val="000000"/>
                <w:sz w:val="22"/>
                <w:szCs w:val="22"/>
              </w:rPr>
            </w:pPr>
          </w:p>
        </w:tc>
        <w:tc>
          <w:tcPr>
            <w:tcW w:w="769" w:type="pct"/>
            <w:tcBorders>
              <w:top w:val="nil"/>
              <w:left w:val="nil"/>
              <w:bottom w:val="single" w:sz="4" w:space="0" w:color="auto"/>
              <w:right w:val="single" w:sz="4" w:space="0" w:color="auto"/>
            </w:tcBorders>
            <w:shd w:val="clear" w:color="auto" w:fill="auto"/>
            <w:noWrap/>
            <w:vAlign w:val="center"/>
          </w:tcPr>
          <w:p w:rsidR="004D5E9A" w:rsidRDefault="004D5E9A">
            <w:pPr>
              <w:jc w:val="right"/>
              <w:rPr>
                <w:rFonts w:ascii="Arial" w:hAnsi="Arial" w:cs="Arial"/>
                <w:b/>
                <w:bCs/>
                <w:color w:val="000000"/>
                <w:sz w:val="22"/>
                <w:szCs w:val="22"/>
              </w:rPr>
            </w:pPr>
          </w:p>
        </w:tc>
      </w:tr>
      <w:tr w:rsidR="004D5E9A" w:rsidTr="004D5E9A">
        <w:trPr>
          <w:trHeight w:val="300"/>
        </w:trPr>
        <w:tc>
          <w:tcPr>
            <w:tcW w:w="4231"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5E9A" w:rsidRDefault="004D5E9A">
            <w:pPr>
              <w:jc w:val="center"/>
              <w:rPr>
                <w:rFonts w:ascii="Century Gothic" w:hAnsi="Century Gothic" w:cs="Calibri"/>
                <w:b/>
                <w:bCs/>
              </w:rPr>
            </w:pPr>
            <w:r>
              <w:rPr>
                <w:rFonts w:ascii="Century Gothic" w:hAnsi="Century Gothic" w:cs="Calibri"/>
                <w:b/>
                <w:bCs/>
              </w:rPr>
              <w:t>Montant Total en    HTVA</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4D5E9A" w:rsidRDefault="004D5E9A">
            <w:pPr>
              <w:jc w:val="center"/>
              <w:rPr>
                <w:rFonts w:ascii="Century Gothic" w:hAnsi="Century Gothic" w:cs="Calibri"/>
                <w:b/>
                <w:bCs/>
              </w:rPr>
            </w:pPr>
          </w:p>
        </w:tc>
      </w:tr>
      <w:tr w:rsidR="004D5E9A" w:rsidTr="004D5E9A">
        <w:trPr>
          <w:trHeight w:val="300"/>
        </w:trPr>
        <w:tc>
          <w:tcPr>
            <w:tcW w:w="4231"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5E9A" w:rsidRDefault="004D5E9A">
            <w:pPr>
              <w:jc w:val="center"/>
              <w:rPr>
                <w:rFonts w:ascii="Century Gothic" w:hAnsi="Century Gothic" w:cs="Calibri"/>
                <w:b/>
                <w:bCs/>
              </w:rPr>
            </w:pPr>
            <w:r>
              <w:rPr>
                <w:rFonts w:ascii="Century Gothic" w:hAnsi="Century Gothic" w:cs="Calibri"/>
                <w:b/>
                <w:bCs/>
              </w:rPr>
              <w:t>Total de la TVA (Taux 20%)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4D5E9A" w:rsidRDefault="004D5E9A">
            <w:pPr>
              <w:jc w:val="center"/>
              <w:rPr>
                <w:rFonts w:ascii="Century Gothic" w:hAnsi="Century Gothic" w:cs="Calibri"/>
                <w:b/>
                <w:bCs/>
              </w:rPr>
            </w:pPr>
          </w:p>
        </w:tc>
      </w:tr>
      <w:tr w:rsidR="004D5E9A" w:rsidTr="004D5E9A">
        <w:trPr>
          <w:trHeight w:val="300"/>
        </w:trPr>
        <w:tc>
          <w:tcPr>
            <w:tcW w:w="4231"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4D5E9A" w:rsidRDefault="004D5E9A">
            <w:pPr>
              <w:jc w:val="center"/>
              <w:rPr>
                <w:rFonts w:ascii="Century Gothic" w:hAnsi="Century Gothic" w:cs="Calibri"/>
                <w:b/>
                <w:bCs/>
              </w:rPr>
            </w:pPr>
            <w:r>
              <w:rPr>
                <w:rFonts w:ascii="Century Gothic" w:hAnsi="Century Gothic" w:cs="Calibri"/>
                <w:b/>
                <w:bCs/>
              </w:rPr>
              <w:t>Montant Total en TTC</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4D5E9A" w:rsidRDefault="004D5E9A">
            <w:pPr>
              <w:jc w:val="center"/>
              <w:rPr>
                <w:rFonts w:ascii="Century Gothic" w:hAnsi="Century Gothic" w:cs="Calibri"/>
                <w:b/>
                <w:bCs/>
              </w:rPr>
            </w:pPr>
          </w:p>
        </w:tc>
      </w:tr>
    </w:tbl>
    <w:p w:rsidR="00122C65" w:rsidRPr="004561DC" w:rsidRDefault="00122C65">
      <w:pPr>
        <w:rPr>
          <w:rFonts w:asciiTheme="minorHAnsi" w:hAnsiTheme="minorHAnsi" w:cstheme="minorHAnsi"/>
          <w:iCs/>
          <w:sz w:val="22"/>
          <w:szCs w:val="22"/>
        </w:rPr>
      </w:pPr>
    </w:p>
    <w:p w:rsidR="00122C65" w:rsidRPr="004561DC" w:rsidRDefault="00122C65" w:rsidP="00D447B8">
      <w:pPr>
        <w:jc w:val="center"/>
        <w:rPr>
          <w:rFonts w:asciiTheme="minorHAnsi" w:hAnsiTheme="minorHAnsi" w:cstheme="minorHAnsi"/>
          <w:iCs/>
          <w:sz w:val="22"/>
          <w:szCs w:val="22"/>
        </w:rPr>
      </w:pPr>
    </w:p>
    <w:p w:rsidR="00B70234" w:rsidRDefault="00B70234">
      <w:pPr>
        <w:rPr>
          <w:rFonts w:asciiTheme="minorHAnsi" w:hAnsiTheme="minorHAnsi" w:cstheme="minorHAnsi"/>
          <w:b/>
          <w:sz w:val="22"/>
          <w:szCs w:val="22"/>
          <w:u w:val="single"/>
        </w:rPr>
      </w:pPr>
    </w:p>
    <w:p w:rsidR="00B70234" w:rsidRPr="00B70234" w:rsidRDefault="00B70234" w:rsidP="00B70234">
      <w:pPr>
        <w:rPr>
          <w:rFonts w:asciiTheme="minorHAnsi" w:hAnsiTheme="minorHAnsi" w:cstheme="minorHAnsi"/>
          <w:sz w:val="22"/>
          <w:szCs w:val="22"/>
        </w:rPr>
      </w:pPr>
    </w:p>
    <w:p w:rsidR="00B70234" w:rsidRPr="004561DC" w:rsidRDefault="00B70234" w:rsidP="00B70234">
      <w:pPr>
        <w:rPr>
          <w:rFonts w:asciiTheme="minorHAnsi" w:hAnsiTheme="minorHAnsi" w:cstheme="minorHAnsi"/>
          <w:b/>
          <w:bCs/>
          <w:sz w:val="18"/>
          <w:szCs w:val="22"/>
        </w:rPr>
      </w:pPr>
      <w:r>
        <w:rPr>
          <w:rFonts w:asciiTheme="minorHAnsi" w:hAnsiTheme="minorHAnsi" w:cstheme="minorHAnsi"/>
          <w:sz w:val="22"/>
          <w:szCs w:val="22"/>
        </w:rPr>
        <w:tab/>
      </w:r>
      <w:r w:rsidRPr="004561DC">
        <w:rPr>
          <w:rFonts w:asciiTheme="minorHAnsi" w:hAnsiTheme="minorHAnsi" w:cstheme="minorHAnsi"/>
          <w:b/>
          <w:bCs/>
          <w:sz w:val="18"/>
          <w:szCs w:val="22"/>
        </w:rPr>
        <w:t>Important : Vu que les prestations objet du présent appel d’offres sont destinées uniquement à la formation professionnelle, il y a lieu de proposer des prix préférentiels à ce sujet.</w:t>
      </w:r>
    </w:p>
    <w:p w:rsidR="00B70234" w:rsidRDefault="00B70234" w:rsidP="00B70234">
      <w:pPr>
        <w:tabs>
          <w:tab w:val="left" w:pos="915"/>
        </w:tabs>
        <w:rPr>
          <w:rFonts w:asciiTheme="minorHAnsi" w:hAnsiTheme="minorHAnsi" w:cstheme="minorHAnsi"/>
          <w:sz w:val="22"/>
          <w:szCs w:val="22"/>
        </w:rPr>
      </w:pPr>
    </w:p>
    <w:p w:rsidR="00B70234" w:rsidRPr="00B70234" w:rsidRDefault="00B70234" w:rsidP="00B70234">
      <w:pPr>
        <w:tabs>
          <w:tab w:val="left" w:pos="915"/>
        </w:tabs>
        <w:rPr>
          <w:rFonts w:asciiTheme="minorHAnsi" w:hAnsiTheme="minorHAnsi" w:cstheme="minorHAnsi"/>
          <w:b/>
          <w:sz w:val="22"/>
          <w:szCs w:val="22"/>
        </w:rPr>
      </w:pPr>
      <w:r>
        <w:rPr>
          <w:rFonts w:asciiTheme="minorHAnsi" w:hAnsiTheme="minorHAnsi" w:cstheme="minorHAnsi"/>
          <w:sz w:val="22"/>
          <w:szCs w:val="22"/>
        </w:rPr>
        <w:tab/>
      </w:r>
    </w:p>
    <w:p w:rsidR="00B70234" w:rsidRPr="00B70234" w:rsidRDefault="00B70234" w:rsidP="00B70234">
      <w:pPr>
        <w:tabs>
          <w:tab w:val="left" w:pos="3690"/>
        </w:tabs>
        <w:rPr>
          <w:rFonts w:asciiTheme="minorHAnsi" w:hAnsiTheme="minorHAnsi" w:cstheme="minorHAnsi"/>
          <w:b/>
          <w:sz w:val="22"/>
          <w:szCs w:val="22"/>
        </w:rPr>
      </w:pPr>
      <w:r w:rsidRPr="00B70234">
        <w:rPr>
          <w:rFonts w:asciiTheme="minorHAnsi" w:hAnsiTheme="minorHAnsi" w:cstheme="minorHAnsi"/>
          <w:b/>
          <w:sz w:val="22"/>
          <w:szCs w:val="22"/>
        </w:rPr>
        <w:tab/>
        <w:t>Fait à ………………………………… Le …………………….</w:t>
      </w:r>
    </w:p>
    <w:p w:rsidR="00B70234" w:rsidRPr="00B70234" w:rsidRDefault="00B70234" w:rsidP="00B70234">
      <w:pPr>
        <w:tabs>
          <w:tab w:val="left" w:pos="3690"/>
        </w:tabs>
        <w:rPr>
          <w:rFonts w:asciiTheme="minorHAnsi" w:hAnsiTheme="minorHAnsi" w:cstheme="minorHAnsi"/>
          <w:b/>
          <w:sz w:val="22"/>
          <w:szCs w:val="22"/>
        </w:rPr>
      </w:pPr>
    </w:p>
    <w:p w:rsidR="00B70234" w:rsidRPr="00B70234" w:rsidRDefault="00B70234" w:rsidP="00B70234">
      <w:pPr>
        <w:tabs>
          <w:tab w:val="left" w:pos="3690"/>
        </w:tabs>
        <w:rPr>
          <w:rFonts w:asciiTheme="minorHAnsi" w:hAnsiTheme="minorHAnsi" w:cstheme="minorHAnsi"/>
          <w:b/>
          <w:sz w:val="22"/>
          <w:szCs w:val="22"/>
        </w:rPr>
      </w:pPr>
    </w:p>
    <w:p w:rsidR="00B70234" w:rsidRPr="00B70234" w:rsidRDefault="00B70234" w:rsidP="00B70234">
      <w:pPr>
        <w:tabs>
          <w:tab w:val="left" w:pos="3690"/>
        </w:tabs>
        <w:rPr>
          <w:rFonts w:asciiTheme="minorHAnsi" w:hAnsiTheme="minorHAnsi" w:cstheme="minorHAnsi"/>
          <w:b/>
          <w:sz w:val="22"/>
          <w:szCs w:val="22"/>
        </w:rPr>
      </w:pPr>
    </w:p>
    <w:p w:rsidR="00B70234" w:rsidRPr="00B70234" w:rsidRDefault="00B70234" w:rsidP="00B70234">
      <w:pPr>
        <w:tabs>
          <w:tab w:val="left" w:pos="3690"/>
        </w:tabs>
        <w:rPr>
          <w:rFonts w:asciiTheme="minorHAnsi" w:hAnsiTheme="minorHAnsi" w:cstheme="minorHAnsi"/>
          <w:b/>
          <w:sz w:val="22"/>
          <w:szCs w:val="22"/>
        </w:rPr>
      </w:pPr>
      <w:r w:rsidRPr="00B70234">
        <w:rPr>
          <w:rFonts w:asciiTheme="minorHAnsi" w:hAnsiTheme="minorHAnsi" w:cstheme="minorHAnsi"/>
          <w:b/>
          <w:sz w:val="22"/>
          <w:szCs w:val="22"/>
        </w:rPr>
        <w:tab/>
      </w:r>
      <w:r w:rsidRPr="00B70234">
        <w:rPr>
          <w:rFonts w:asciiTheme="minorHAnsi" w:hAnsiTheme="minorHAnsi" w:cstheme="minorHAnsi"/>
          <w:b/>
          <w:sz w:val="22"/>
          <w:szCs w:val="22"/>
        </w:rPr>
        <w:tab/>
        <w:t>Signature et cachet du concurrent</w:t>
      </w:r>
    </w:p>
    <w:p w:rsidR="00D447B8" w:rsidRPr="00B70234" w:rsidRDefault="00D447B8" w:rsidP="00B70234">
      <w:pPr>
        <w:tabs>
          <w:tab w:val="left" w:pos="3690"/>
        </w:tabs>
        <w:rPr>
          <w:rFonts w:asciiTheme="minorHAnsi" w:hAnsiTheme="minorHAnsi" w:cstheme="minorHAnsi"/>
          <w:sz w:val="22"/>
          <w:szCs w:val="22"/>
        </w:rPr>
        <w:sectPr w:rsidR="00D447B8" w:rsidRPr="00B70234" w:rsidSect="00756DAE">
          <w:headerReference w:type="default" r:id="rId9"/>
          <w:footerReference w:type="default" r:id="rId10"/>
          <w:pgSz w:w="11906" w:h="16838"/>
          <w:pgMar w:top="1134" w:right="851" w:bottom="1134" w:left="851" w:header="709" w:footer="709" w:gutter="0"/>
          <w:cols w:space="708"/>
          <w:docGrid w:linePitch="360"/>
        </w:sectPr>
      </w:pPr>
    </w:p>
    <w:p w:rsidR="002217B1" w:rsidRPr="004561DC" w:rsidRDefault="002217B1" w:rsidP="0094139A">
      <w:pPr>
        <w:rPr>
          <w:rFonts w:asciiTheme="minorHAnsi" w:hAnsiTheme="minorHAnsi" w:cstheme="minorHAnsi"/>
          <w:b/>
          <w:bCs/>
          <w:sz w:val="22"/>
          <w:szCs w:val="22"/>
        </w:rPr>
      </w:pPr>
    </w:p>
    <w:p w:rsidR="002217B1" w:rsidRPr="004561DC" w:rsidRDefault="002217B1" w:rsidP="002217B1">
      <w:pPr>
        <w:jc w:val="center"/>
        <w:rPr>
          <w:rFonts w:asciiTheme="minorHAnsi" w:hAnsiTheme="minorHAnsi" w:cstheme="minorHAnsi"/>
          <w:b/>
          <w:bCs/>
        </w:rPr>
      </w:pPr>
      <w:r w:rsidRPr="004561DC">
        <w:rPr>
          <w:rFonts w:asciiTheme="minorHAnsi" w:hAnsiTheme="minorHAnsi" w:cstheme="minorHAnsi"/>
          <w:b/>
          <w:bCs/>
          <w:sz w:val="28"/>
          <w:szCs w:val="22"/>
        </w:rPr>
        <w:t xml:space="preserve">Lot 2 : </w:t>
      </w:r>
      <w:r w:rsidR="004D5E9A">
        <w:rPr>
          <w:rFonts w:asciiTheme="minorHAnsi" w:hAnsiTheme="minorHAnsi" w:cstheme="minorHAnsi"/>
          <w:b/>
          <w:bCs/>
          <w:sz w:val="28"/>
          <w:szCs w:val="22"/>
        </w:rPr>
        <w:t>Mobilier de classe DR Rabat Salé Kenitra</w:t>
      </w:r>
      <w:r w:rsidR="00AE4D9F">
        <w:rPr>
          <w:rFonts w:asciiTheme="minorHAnsi" w:hAnsiTheme="minorHAnsi" w:cstheme="minorHAnsi"/>
          <w:b/>
          <w:bCs/>
          <w:sz w:val="28"/>
          <w:szCs w:val="22"/>
        </w:rPr>
        <w:t xml:space="preserve"> et </w:t>
      </w:r>
      <w:proofErr w:type="spellStart"/>
      <w:r w:rsidR="00AE4D9F">
        <w:rPr>
          <w:rFonts w:asciiTheme="minorHAnsi" w:hAnsiTheme="minorHAnsi" w:cstheme="minorHAnsi"/>
          <w:b/>
          <w:bCs/>
          <w:sz w:val="28"/>
          <w:szCs w:val="22"/>
        </w:rPr>
        <w:t>Fes</w:t>
      </w:r>
      <w:proofErr w:type="spellEnd"/>
      <w:r w:rsidR="00AE4D9F">
        <w:rPr>
          <w:rFonts w:asciiTheme="minorHAnsi" w:hAnsiTheme="minorHAnsi" w:cstheme="minorHAnsi"/>
          <w:b/>
          <w:bCs/>
          <w:sz w:val="28"/>
          <w:szCs w:val="22"/>
        </w:rPr>
        <w:t xml:space="preserve"> </w:t>
      </w:r>
      <w:proofErr w:type="spellStart"/>
      <w:r w:rsidR="00AE4D9F">
        <w:rPr>
          <w:rFonts w:asciiTheme="minorHAnsi" w:hAnsiTheme="minorHAnsi" w:cstheme="minorHAnsi"/>
          <w:b/>
          <w:bCs/>
          <w:sz w:val="28"/>
          <w:szCs w:val="22"/>
        </w:rPr>
        <w:t>Meknes</w:t>
      </w:r>
      <w:proofErr w:type="spellEnd"/>
    </w:p>
    <w:p w:rsidR="002217B1" w:rsidRPr="004561DC" w:rsidRDefault="002217B1" w:rsidP="002217B1">
      <w:pPr>
        <w:ind w:left="928"/>
        <w:jc w:val="center"/>
        <w:rPr>
          <w:rFonts w:asciiTheme="minorHAnsi" w:hAnsiTheme="minorHAnsi" w:cstheme="minorHAnsi"/>
          <w:b/>
          <w:bCs/>
        </w:rPr>
      </w:pPr>
    </w:p>
    <w:p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w:t>
      </w:r>
      <w:proofErr w:type="gramStart"/>
      <w:r w:rsidRPr="004561DC">
        <w:rPr>
          <w:rFonts w:asciiTheme="minorHAnsi" w:hAnsiTheme="minorHAnsi" w:cstheme="minorHAnsi"/>
          <w:bCs/>
          <w:iCs/>
          <w:sz w:val="22"/>
          <w:szCs w:val="22"/>
        </w:rPr>
        <w:t>et  la</w:t>
      </w:r>
      <w:proofErr w:type="gramEnd"/>
      <w:r w:rsidRPr="004561DC">
        <w:rPr>
          <w:rFonts w:asciiTheme="minorHAnsi" w:hAnsiTheme="minorHAnsi" w:cstheme="minorHAnsi"/>
          <w:bCs/>
          <w:iCs/>
          <w:sz w:val="22"/>
          <w:szCs w:val="22"/>
        </w:rPr>
        <w:t xml:space="preserve"> ligne correspondante à l’item. </w:t>
      </w:r>
    </w:p>
    <w:p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valeurs des dimensions, longueurs, </w:t>
      </w:r>
      <w:proofErr w:type="gramStart"/>
      <w:r w:rsidRPr="004561DC">
        <w:rPr>
          <w:rFonts w:asciiTheme="minorHAnsi" w:hAnsiTheme="minorHAnsi" w:cstheme="minorHAnsi"/>
          <w:bCs/>
          <w:iCs/>
          <w:sz w:val="22"/>
          <w:szCs w:val="22"/>
        </w:rPr>
        <w:t>capacités,…</w:t>
      </w:r>
      <w:proofErr w:type="gramEnd"/>
      <w:r w:rsidRPr="004561DC">
        <w:rPr>
          <w:rFonts w:asciiTheme="minorHAnsi" w:hAnsiTheme="minorHAnsi" w:cstheme="minorHAnsi"/>
          <w:bCs/>
          <w:iCs/>
          <w:sz w:val="22"/>
          <w:szCs w:val="22"/>
        </w:rPr>
        <w:t>…. Doivent être renseignées d’une manière précise dans la colonne « Proposition du soumissionnaire ».</w:t>
      </w:r>
    </w:p>
    <w:p w:rsidR="002217B1" w:rsidRPr="004561DC" w:rsidRDefault="002217B1"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tbl>
      <w:tblPr>
        <w:tblW w:w="4877" w:type="pct"/>
        <w:jc w:val="center"/>
        <w:tblCellMar>
          <w:left w:w="30" w:type="dxa"/>
          <w:right w:w="30" w:type="dxa"/>
        </w:tblCellMar>
        <w:tblLook w:val="0000" w:firstRow="0" w:lastRow="0" w:firstColumn="0" w:lastColumn="0" w:noHBand="0" w:noVBand="0"/>
      </w:tblPr>
      <w:tblGrid>
        <w:gridCol w:w="528"/>
        <w:gridCol w:w="6336"/>
        <w:gridCol w:w="1553"/>
        <w:gridCol w:w="1520"/>
      </w:tblGrid>
      <w:tr w:rsidR="00FF62A8" w:rsidRPr="004561DC" w:rsidTr="000A6930">
        <w:trPr>
          <w:trHeight w:val="250"/>
          <w:tblHeader/>
          <w:jc w:val="center"/>
        </w:trPr>
        <w:tc>
          <w:tcPr>
            <w:tcW w:w="266" w:type="pct"/>
            <w:tcBorders>
              <w:top w:val="single" w:sz="6" w:space="0" w:color="auto"/>
              <w:left w:val="single" w:sz="6" w:space="0" w:color="auto"/>
              <w:bottom w:val="single" w:sz="6" w:space="0" w:color="auto"/>
              <w:right w:val="single" w:sz="6" w:space="0" w:color="auto"/>
            </w:tcBorders>
          </w:tcPr>
          <w:p w:rsidR="00FF62A8" w:rsidRPr="004561DC" w:rsidRDefault="00FF62A8" w:rsidP="00745025">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ITEM</w:t>
            </w:r>
          </w:p>
          <w:p w:rsidR="00FF62A8" w:rsidRPr="004561DC" w:rsidRDefault="00FF62A8" w:rsidP="00745025">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N°</w:t>
            </w:r>
          </w:p>
        </w:tc>
        <w:tc>
          <w:tcPr>
            <w:tcW w:w="3188" w:type="pct"/>
            <w:tcBorders>
              <w:top w:val="single" w:sz="6" w:space="0" w:color="auto"/>
              <w:left w:val="single" w:sz="6" w:space="0" w:color="auto"/>
              <w:bottom w:val="single" w:sz="6" w:space="0" w:color="auto"/>
              <w:right w:val="single" w:sz="6" w:space="0" w:color="auto"/>
            </w:tcBorders>
          </w:tcPr>
          <w:p w:rsidR="00FF62A8" w:rsidRPr="004561DC" w:rsidRDefault="00FF62A8" w:rsidP="00745025">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DESIGNATIONS ET CARACTERISTIQUES TECHNIQUES</w:t>
            </w:r>
          </w:p>
        </w:tc>
        <w:tc>
          <w:tcPr>
            <w:tcW w:w="781" w:type="pct"/>
            <w:tcBorders>
              <w:top w:val="single" w:sz="6" w:space="0" w:color="auto"/>
              <w:left w:val="single" w:sz="6" w:space="0" w:color="auto"/>
              <w:bottom w:val="single" w:sz="6" w:space="0" w:color="auto"/>
              <w:right w:val="single" w:sz="6" w:space="0" w:color="auto"/>
            </w:tcBorders>
          </w:tcPr>
          <w:p w:rsidR="00FF62A8" w:rsidRPr="004561DC" w:rsidRDefault="00FF62A8" w:rsidP="00745025">
            <w:pPr>
              <w:autoSpaceDE w:val="0"/>
              <w:autoSpaceDN w:val="0"/>
              <w:adjustRightInd w:val="0"/>
              <w:jc w:val="center"/>
              <w:rPr>
                <w:rFonts w:asciiTheme="minorHAnsi" w:hAnsiTheme="minorHAnsi" w:cstheme="minorHAnsi"/>
                <w:b/>
                <w:color w:val="000000"/>
                <w:sz w:val="22"/>
                <w:szCs w:val="22"/>
              </w:rPr>
            </w:pPr>
            <w:r>
              <w:rPr>
                <w:rFonts w:asciiTheme="minorHAnsi" w:hAnsiTheme="minorHAnsi" w:cstheme="minorHAnsi"/>
                <w:b/>
                <w:color w:val="000000"/>
                <w:sz w:val="22"/>
                <w:szCs w:val="22"/>
              </w:rPr>
              <w:t>Proposition du soumissionnaire</w:t>
            </w:r>
          </w:p>
        </w:tc>
        <w:tc>
          <w:tcPr>
            <w:tcW w:w="765" w:type="pct"/>
            <w:tcBorders>
              <w:top w:val="single" w:sz="6" w:space="0" w:color="auto"/>
              <w:left w:val="single" w:sz="6" w:space="0" w:color="auto"/>
              <w:bottom w:val="single" w:sz="6" w:space="0" w:color="auto"/>
              <w:right w:val="single" w:sz="6" w:space="0" w:color="auto"/>
            </w:tcBorders>
          </w:tcPr>
          <w:p w:rsidR="00FF62A8" w:rsidRPr="004561DC" w:rsidRDefault="00FF62A8" w:rsidP="00745025">
            <w:pPr>
              <w:autoSpaceDE w:val="0"/>
              <w:autoSpaceDN w:val="0"/>
              <w:adjustRightInd w:val="0"/>
              <w:jc w:val="center"/>
              <w:rPr>
                <w:rFonts w:asciiTheme="minorHAnsi" w:hAnsiTheme="minorHAnsi" w:cstheme="minorHAnsi"/>
                <w:b/>
                <w:color w:val="000000"/>
                <w:sz w:val="22"/>
                <w:szCs w:val="22"/>
              </w:rPr>
            </w:pPr>
            <w:r>
              <w:rPr>
                <w:rFonts w:asciiTheme="minorHAnsi" w:hAnsiTheme="minorHAnsi" w:cstheme="minorHAnsi"/>
                <w:b/>
                <w:color w:val="000000"/>
                <w:sz w:val="22"/>
                <w:szCs w:val="22"/>
              </w:rPr>
              <w:t>Appréciation de l’administration</w:t>
            </w:r>
          </w:p>
        </w:tc>
      </w:tr>
      <w:tr w:rsidR="00FF62A8" w:rsidRPr="005463DD" w:rsidTr="000A6930">
        <w:trPr>
          <w:trHeight w:val="2757"/>
          <w:jc w:val="center"/>
        </w:trPr>
        <w:tc>
          <w:tcPr>
            <w:tcW w:w="266" w:type="pct"/>
            <w:tcBorders>
              <w:top w:val="single" w:sz="6" w:space="0" w:color="auto"/>
              <w:left w:val="single" w:sz="6" w:space="0" w:color="auto"/>
              <w:bottom w:val="single" w:sz="6" w:space="0" w:color="auto"/>
              <w:right w:val="single" w:sz="6" w:space="0" w:color="auto"/>
            </w:tcBorders>
          </w:tcPr>
          <w:p w:rsidR="00FF62A8" w:rsidRPr="005463DD" w:rsidRDefault="00FF62A8" w:rsidP="00745025">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1</w:t>
            </w:r>
          </w:p>
        </w:tc>
        <w:tc>
          <w:tcPr>
            <w:tcW w:w="3188" w:type="pct"/>
            <w:tcBorders>
              <w:top w:val="single" w:sz="6" w:space="0" w:color="auto"/>
              <w:left w:val="single" w:sz="6" w:space="0" w:color="auto"/>
              <w:bottom w:val="single" w:sz="6" w:space="0" w:color="auto"/>
              <w:right w:val="single" w:sz="6" w:space="0" w:color="auto"/>
            </w:tcBorders>
          </w:tcPr>
          <w:p w:rsidR="00FF62A8" w:rsidRPr="00514626" w:rsidRDefault="00FF62A8" w:rsidP="00745025">
            <w:pPr>
              <w:keepNext/>
              <w:widowControl w:val="0"/>
              <w:autoSpaceDE w:val="0"/>
              <w:autoSpaceDN w:val="0"/>
              <w:adjustRightInd w:val="0"/>
              <w:ind w:left="14"/>
              <w:rPr>
                <w:rFonts w:asciiTheme="minorHAnsi" w:hAnsiTheme="minorHAnsi" w:cstheme="minorHAnsi"/>
                <w:b/>
                <w:bCs/>
                <w:color w:val="000000" w:themeColor="text1"/>
                <w:sz w:val="20"/>
                <w:szCs w:val="20"/>
              </w:rPr>
            </w:pPr>
            <w:r w:rsidRPr="00514626">
              <w:rPr>
                <w:rFonts w:asciiTheme="minorHAnsi" w:hAnsiTheme="minorHAnsi" w:cstheme="minorHAnsi"/>
                <w:b/>
                <w:bCs/>
                <w:color w:val="000000" w:themeColor="text1"/>
                <w:sz w:val="20"/>
                <w:szCs w:val="20"/>
              </w:rPr>
              <w:t>Bureau Formateur</w:t>
            </w:r>
          </w:p>
          <w:p w:rsidR="00FF62A8" w:rsidRPr="00514626" w:rsidRDefault="00FF62A8" w:rsidP="00745025">
            <w:pPr>
              <w:pStyle w:val="Paragraphedeliste"/>
              <w:numPr>
                <w:ilvl w:val="0"/>
                <w:numId w:val="31"/>
              </w:numPr>
              <w:contextualSpacing/>
              <w:rPr>
                <w:rFonts w:asciiTheme="minorHAnsi" w:hAnsiTheme="minorHAnsi" w:cstheme="minorHAnsi"/>
                <w:color w:val="000000" w:themeColor="text1"/>
                <w:sz w:val="20"/>
                <w:szCs w:val="20"/>
              </w:rPr>
            </w:pPr>
            <w:r w:rsidRPr="00514626">
              <w:rPr>
                <w:rFonts w:asciiTheme="minorHAnsi" w:hAnsiTheme="minorHAnsi" w:cstheme="minorHAnsi"/>
                <w:color w:val="000000" w:themeColor="text1"/>
                <w:sz w:val="20"/>
                <w:szCs w:val="20"/>
              </w:rPr>
              <w:t>Dimensions :</w:t>
            </w:r>
          </w:p>
          <w:p w:rsidR="00FF62A8" w:rsidRPr="00514626" w:rsidRDefault="00FF62A8" w:rsidP="00745025">
            <w:pPr>
              <w:pStyle w:val="Paragraphedeliste"/>
              <w:numPr>
                <w:ilvl w:val="0"/>
                <w:numId w:val="31"/>
              </w:numPr>
              <w:contextualSpacing/>
              <w:rPr>
                <w:rFonts w:asciiTheme="minorHAnsi" w:hAnsiTheme="minorHAnsi" w:cstheme="minorHAnsi"/>
                <w:color w:val="000000" w:themeColor="text1"/>
                <w:sz w:val="20"/>
                <w:szCs w:val="20"/>
              </w:rPr>
            </w:pPr>
            <w:r w:rsidRPr="00514626">
              <w:rPr>
                <w:rFonts w:asciiTheme="minorHAnsi" w:hAnsiTheme="minorHAnsi" w:cstheme="minorHAnsi"/>
                <w:color w:val="000000" w:themeColor="text1"/>
                <w:sz w:val="20"/>
                <w:szCs w:val="20"/>
              </w:rPr>
              <w:t xml:space="preserve">Largeur     </w:t>
            </w:r>
            <w:proofErr w:type="gramStart"/>
            <w:r w:rsidRPr="00514626">
              <w:rPr>
                <w:rFonts w:asciiTheme="minorHAnsi" w:hAnsiTheme="minorHAnsi" w:cstheme="minorHAnsi"/>
                <w:color w:val="000000" w:themeColor="text1"/>
                <w:sz w:val="20"/>
                <w:szCs w:val="20"/>
              </w:rPr>
              <w:t xml:space="preserve">   :</w:t>
            </w:r>
            <w:proofErr w:type="gramEnd"/>
            <w:r w:rsidRPr="00514626">
              <w:rPr>
                <w:rFonts w:asciiTheme="minorHAnsi" w:hAnsiTheme="minorHAnsi" w:cstheme="minorHAnsi"/>
                <w:color w:val="000000" w:themeColor="text1"/>
                <w:sz w:val="20"/>
                <w:szCs w:val="20"/>
              </w:rPr>
              <w:t xml:space="preserve"> 1400 mm </w:t>
            </w:r>
            <w:r w:rsidR="00A12195">
              <w:rPr>
                <w:rFonts w:asciiTheme="minorHAnsi" w:hAnsiTheme="minorHAnsi" w:cstheme="minorHAnsi"/>
                <w:color w:val="000000" w:themeColor="text1"/>
                <w:sz w:val="20"/>
                <w:szCs w:val="20"/>
              </w:rPr>
              <w:t>± 3</w:t>
            </w:r>
            <w:r w:rsidRPr="00514626">
              <w:rPr>
                <w:rFonts w:asciiTheme="minorHAnsi" w:hAnsiTheme="minorHAnsi" w:cstheme="minorHAnsi"/>
                <w:color w:val="000000" w:themeColor="text1"/>
                <w:sz w:val="20"/>
                <w:szCs w:val="20"/>
              </w:rPr>
              <w:t xml:space="preserve">%, Profondeur : 700 mm </w:t>
            </w:r>
            <w:r w:rsidR="00A12195">
              <w:rPr>
                <w:rFonts w:asciiTheme="minorHAnsi" w:hAnsiTheme="minorHAnsi" w:cstheme="minorHAnsi"/>
                <w:color w:val="000000" w:themeColor="text1"/>
                <w:sz w:val="20"/>
                <w:szCs w:val="20"/>
              </w:rPr>
              <w:t>± 3</w:t>
            </w:r>
            <w:r w:rsidRPr="00514626">
              <w:rPr>
                <w:rFonts w:asciiTheme="minorHAnsi" w:hAnsiTheme="minorHAnsi" w:cstheme="minorHAnsi"/>
                <w:color w:val="000000" w:themeColor="text1"/>
                <w:sz w:val="20"/>
                <w:szCs w:val="20"/>
              </w:rPr>
              <w:t xml:space="preserve">%, Hauteur        : 740 mm </w:t>
            </w:r>
            <w:r w:rsidR="00A12195">
              <w:rPr>
                <w:rFonts w:asciiTheme="minorHAnsi" w:hAnsiTheme="minorHAnsi" w:cstheme="minorHAnsi"/>
                <w:color w:val="000000" w:themeColor="text1"/>
                <w:sz w:val="20"/>
                <w:szCs w:val="20"/>
              </w:rPr>
              <w:t>± 3</w:t>
            </w:r>
            <w:r w:rsidRPr="00514626">
              <w:rPr>
                <w:rFonts w:asciiTheme="minorHAnsi" w:hAnsiTheme="minorHAnsi" w:cstheme="minorHAnsi"/>
                <w:color w:val="000000" w:themeColor="text1"/>
                <w:sz w:val="20"/>
                <w:szCs w:val="20"/>
              </w:rPr>
              <w:t>%</w:t>
            </w:r>
          </w:p>
          <w:p w:rsidR="00FF62A8" w:rsidRPr="00514626" w:rsidRDefault="00FF62A8" w:rsidP="00745025">
            <w:pPr>
              <w:pStyle w:val="Paragraphedeliste"/>
              <w:numPr>
                <w:ilvl w:val="0"/>
                <w:numId w:val="31"/>
              </w:numPr>
              <w:contextualSpacing/>
              <w:rPr>
                <w:rFonts w:asciiTheme="minorHAnsi" w:hAnsiTheme="minorHAnsi" w:cstheme="minorHAnsi"/>
                <w:color w:val="000000" w:themeColor="text1"/>
                <w:sz w:val="20"/>
                <w:szCs w:val="20"/>
              </w:rPr>
            </w:pPr>
            <w:r w:rsidRPr="00514626">
              <w:rPr>
                <w:rFonts w:asciiTheme="minorHAnsi" w:hAnsiTheme="minorHAnsi" w:cstheme="minorHAnsi"/>
                <w:color w:val="000000" w:themeColor="text1"/>
                <w:sz w:val="20"/>
                <w:szCs w:val="20"/>
              </w:rPr>
              <w:t>Plateau en mélamine 2 faces épaisseur 19 mm minimum chant bordé en PVC 2 mm avec obturateur et passe câble</w:t>
            </w:r>
          </w:p>
          <w:p w:rsidR="00FF62A8" w:rsidRPr="00514626" w:rsidRDefault="00FF62A8" w:rsidP="00745025">
            <w:pPr>
              <w:pStyle w:val="Paragraphedeliste"/>
              <w:numPr>
                <w:ilvl w:val="0"/>
                <w:numId w:val="31"/>
              </w:numPr>
              <w:contextualSpacing/>
              <w:rPr>
                <w:rFonts w:asciiTheme="minorHAnsi" w:hAnsiTheme="minorHAnsi" w:cstheme="minorHAnsi"/>
                <w:color w:val="000000" w:themeColor="text1"/>
                <w:sz w:val="20"/>
                <w:szCs w:val="20"/>
              </w:rPr>
            </w:pPr>
            <w:r w:rsidRPr="00514626">
              <w:rPr>
                <w:rFonts w:asciiTheme="minorHAnsi" w:hAnsiTheme="minorHAnsi" w:cstheme="minorHAnsi"/>
                <w:color w:val="000000" w:themeColor="text1"/>
                <w:sz w:val="20"/>
                <w:szCs w:val="20"/>
              </w:rPr>
              <w:t xml:space="preserve">Piétements soudés composé de deux tubes acier section rectangulaire de 50x30 mm </w:t>
            </w:r>
            <w:r w:rsidR="00A12195">
              <w:rPr>
                <w:rFonts w:asciiTheme="minorHAnsi" w:hAnsiTheme="minorHAnsi" w:cstheme="minorHAnsi"/>
                <w:color w:val="000000" w:themeColor="text1"/>
                <w:sz w:val="20"/>
                <w:szCs w:val="20"/>
              </w:rPr>
              <w:t>± 3</w:t>
            </w:r>
            <w:r w:rsidRPr="00514626">
              <w:rPr>
                <w:rFonts w:asciiTheme="minorHAnsi" w:hAnsiTheme="minorHAnsi" w:cstheme="minorHAnsi"/>
                <w:color w:val="000000" w:themeColor="text1"/>
                <w:sz w:val="20"/>
                <w:szCs w:val="20"/>
              </w:rPr>
              <w:t xml:space="preserve">% ou bien en tube carré de 40x40 mm </w:t>
            </w:r>
            <w:r w:rsidR="00A12195">
              <w:rPr>
                <w:rFonts w:asciiTheme="minorHAnsi" w:hAnsiTheme="minorHAnsi" w:cstheme="minorHAnsi"/>
                <w:color w:val="000000" w:themeColor="text1"/>
                <w:sz w:val="20"/>
                <w:szCs w:val="20"/>
              </w:rPr>
              <w:t>± 3</w:t>
            </w:r>
            <w:r w:rsidRPr="00514626">
              <w:rPr>
                <w:rFonts w:asciiTheme="minorHAnsi" w:hAnsiTheme="minorHAnsi" w:cstheme="minorHAnsi"/>
                <w:color w:val="000000" w:themeColor="text1"/>
                <w:sz w:val="20"/>
                <w:szCs w:val="20"/>
              </w:rPr>
              <w:t>%, avec voile</w:t>
            </w:r>
          </w:p>
          <w:p w:rsidR="00FF62A8" w:rsidRPr="00514626" w:rsidRDefault="00FF62A8" w:rsidP="00745025">
            <w:pPr>
              <w:pStyle w:val="Paragraphedeliste"/>
              <w:numPr>
                <w:ilvl w:val="0"/>
                <w:numId w:val="31"/>
              </w:numPr>
              <w:contextualSpacing/>
              <w:rPr>
                <w:rFonts w:asciiTheme="minorHAnsi" w:hAnsiTheme="minorHAnsi" w:cstheme="minorHAnsi"/>
                <w:color w:val="000000" w:themeColor="text1"/>
                <w:sz w:val="20"/>
                <w:szCs w:val="20"/>
              </w:rPr>
            </w:pPr>
            <w:r w:rsidRPr="00514626">
              <w:rPr>
                <w:rFonts w:asciiTheme="minorHAnsi" w:hAnsiTheme="minorHAnsi" w:cstheme="minorHAnsi"/>
                <w:color w:val="000000" w:themeColor="text1"/>
                <w:sz w:val="20"/>
                <w:szCs w:val="20"/>
              </w:rPr>
              <w:t>Les piétements sont équipés par des bouchon</w:t>
            </w:r>
            <w:r w:rsidR="00920BB0">
              <w:rPr>
                <w:rFonts w:asciiTheme="minorHAnsi" w:hAnsiTheme="minorHAnsi" w:cstheme="minorHAnsi"/>
                <w:color w:val="000000" w:themeColor="text1"/>
                <w:sz w:val="20"/>
                <w:szCs w:val="20"/>
              </w:rPr>
              <w:t>s et insertion réglable.</w:t>
            </w:r>
          </w:p>
          <w:p w:rsidR="00FF62A8" w:rsidRPr="00514626" w:rsidRDefault="00FF62A8" w:rsidP="00745025">
            <w:pPr>
              <w:pStyle w:val="Paragraphedeliste"/>
              <w:numPr>
                <w:ilvl w:val="0"/>
                <w:numId w:val="31"/>
              </w:numPr>
              <w:contextualSpacing/>
              <w:rPr>
                <w:rFonts w:asciiTheme="minorHAnsi" w:hAnsiTheme="minorHAnsi" w:cstheme="minorHAnsi"/>
                <w:color w:val="000000" w:themeColor="text1"/>
                <w:sz w:val="20"/>
                <w:szCs w:val="20"/>
              </w:rPr>
            </w:pPr>
            <w:r w:rsidRPr="00514626">
              <w:rPr>
                <w:rFonts w:asciiTheme="minorHAnsi" w:hAnsiTheme="minorHAnsi" w:cstheme="minorHAnsi"/>
                <w:color w:val="000000" w:themeColor="text1"/>
                <w:sz w:val="20"/>
                <w:szCs w:val="20"/>
              </w:rPr>
              <w:t>La surface de l'ensemble des pièces métalliques sont traitées avec une peinture en</w:t>
            </w:r>
          </w:p>
          <w:p w:rsidR="00920BB0" w:rsidRPr="00920BB0" w:rsidRDefault="00FF62A8" w:rsidP="00745025">
            <w:pPr>
              <w:pStyle w:val="Paragraphedeliste"/>
              <w:numPr>
                <w:ilvl w:val="0"/>
                <w:numId w:val="31"/>
              </w:numPr>
              <w:contextualSpacing/>
              <w:rPr>
                <w:rFonts w:asciiTheme="minorHAnsi" w:hAnsiTheme="minorHAnsi" w:cstheme="minorHAnsi"/>
                <w:b/>
                <w:bCs/>
                <w:color w:val="000000" w:themeColor="text1"/>
                <w:sz w:val="20"/>
                <w:szCs w:val="20"/>
              </w:rPr>
            </w:pPr>
            <w:proofErr w:type="gramStart"/>
            <w:r w:rsidRPr="00514626">
              <w:rPr>
                <w:rFonts w:asciiTheme="minorHAnsi" w:hAnsiTheme="minorHAnsi" w:cstheme="minorHAnsi"/>
                <w:color w:val="000000" w:themeColor="text1"/>
                <w:sz w:val="20"/>
                <w:szCs w:val="20"/>
              </w:rPr>
              <w:t>époxy</w:t>
            </w:r>
            <w:proofErr w:type="gramEnd"/>
            <w:r w:rsidRPr="00514626">
              <w:rPr>
                <w:rFonts w:asciiTheme="minorHAnsi" w:hAnsiTheme="minorHAnsi" w:cstheme="minorHAnsi"/>
                <w:color w:val="000000" w:themeColor="text1"/>
                <w:sz w:val="20"/>
                <w:szCs w:val="20"/>
              </w:rPr>
              <w:t xml:space="preserve"> cuite au four.  </w:t>
            </w:r>
          </w:p>
          <w:p w:rsidR="00FF62A8" w:rsidRPr="00514626" w:rsidRDefault="00FF62A8" w:rsidP="00745025">
            <w:pPr>
              <w:pStyle w:val="Paragraphedeliste"/>
              <w:numPr>
                <w:ilvl w:val="0"/>
                <w:numId w:val="31"/>
              </w:numPr>
              <w:contextualSpacing/>
              <w:rPr>
                <w:rFonts w:asciiTheme="minorHAnsi" w:hAnsiTheme="minorHAnsi" w:cstheme="minorHAnsi"/>
                <w:b/>
                <w:bCs/>
                <w:color w:val="000000" w:themeColor="text1"/>
                <w:sz w:val="20"/>
                <w:szCs w:val="20"/>
              </w:rPr>
            </w:pPr>
            <w:r w:rsidRPr="00514626">
              <w:rPr>
                <w:rFonts w:asciiTheme="minorHAnsi" w:hAnsiTheme="minorHAnsi" w:cstheme="minorHAnsi"/>
                <w:color w:val="000000" w:themeColor="text1"/>
                <w:sz w:val="20"/>
                <w:szCs w:val="20"/>
              </w:rPr>
              <w:t>Couleur au choix</w:t>
            </w:r>
          </w:p>
        </w:tc>
        <w:tc>
          <w:tcPr>
            <w:tcW w:w="781" w:type="pct"/>
            <w:tcBorders>
              <w:top w:val="single" w:sz="6" w:space="0" w:color="auto"/>
              <w:left w:val="single" w:sz="6" w:space="0" w:color="auto"/>
              <w:bottom w:val="single" w:sz="6" w:space="0" w:color="auto"/>
              <w:right w:val="single" w:sz="6" w:space="0" w:color="auto"/>
            </w:tcBorders>
          </w:tcPr>
          <w:p w:rsidR="00FF62A8" w:rsidRPr="00514626" w:rsidRDefault="00FF62A8" w:rsidP="00745025">
            <w:pPr>
              <w:keepNext/>
              <w:widowControl w:val="0"/>
              <w:autoSpaceDE w:val="0"/>
              <w:autoSpaceDN w:val="0"/>
              <w:adjustRightInd w:val="0"/>
              <w:ind w:left="14"/>
              <w:rPr>
                <w:rFonts w:asciiTheme="minorHAnsi" w:hAnsiTheme="minorHAnsi" w:cstheme="minorHAnsi"/>
                <w:b/>
                <w:bCs/>
                <w:color w:val="000000" w:themeColor="text1"/>
                <w:sz w:val="20"/>
                <w:szCs w:val="20"/>
              </w:rPr>
            </w:pPr>
          </w:p>
        </w:tc>
        <w:tc>
          <w:tcPr>
            <w:tcW w:w="765" w:type="pct"/>
            <w:tcBorders>
              <w:top w:val="single" w:sz="6" w:space="0" w:color="auto"/>
              <w:left w:val="single" w:sz="6" w:space="0" w:color="auto"/>
              <w:bottom w:val="single" w:sz="6" w:space="0" w:color="auto"/>
              <w:right w:val="single" w:sz="6" w:space="0" w:color="auto"/>
            </w:tcBorders>
          </w:tcPr>
          <w:p w:rsidR="00FF62A8" w:rsidRPr="00514626" w:rsidRDefault="00FF62A8" w:rsidP="00745025">
            <w:pPr>
              <w:keepNext/>
              <w:widowControl w:val="0"/>
              <w:autoSpaceDE w:val="0"/>
              <w:autoSpaceDN w:val="0"/>
              <w:adjustRightInd w:val="0"/>
              <w:ind w:left="14"/>
              <w:rPr>
                <w:rFonts w:asciiTheme="minorHAnsi" w:hAnsiTheme="minorHAnsi" w:cstheme="minorHAnsi"/>
                <w:b/>
                <w:bCs/>
                <w:color w:val="000000" w:themeColor="text1"/>
                <w:sz w:val="20"/>
                <w:szCs w:val="20"/>
              </w:rPr>
            </w:pPr>
          </w:p>
        </w:tc>
      </w:tr>
      <w:tr w:rsidR="00FF62A8" w:rsidRPr="005463DD" w:rsidTr="000A6930">
        <w:trPr>
          <w:trHeight w:val="2757"/>
          <w:jc w:val="center"/>
        </w:trPr>
        <w:tc>
          <w:tcPr>
            <w:tcW w:w="266" w:type="pct"/>
            <w:tcBorders>
              <w:top w:val="single" w:sz="6" w:space="0" w:color="auto"/>
              <w:left w:val="single" w:sz="6" w:space="0" w:color="auto"/>
              <w:bottom w:val="single" w:sz="6" w:space="0" w:color="auto"/>
              <w:right w:val="single" w:sz="6" w:space="0" w:color="auto"/>
            </w:tcBorders>
          </w:tcPr>
          <w:p w:rsidR="00FF62A8" w:rsidRPr="005463DD" w:rsidRDefault="00FF62A8" w:rsidP="00745025">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w:t>
            </w:r>
          </w:p>
        </w:tc>
        <w:tc>
          <w:tcPr>
            <w:tcW w:w="3188" w:type="pct"/>
            <w:tcBorders>
              <w:top w:val="single" w:sz="6" w:space="0" w:color="auto"/>
              <w:left w:val="single" w:sz="6" w:space="0" w:color="auto"/>
              <w:bottom w:val="single" w:sz="6" w:space="0" w:color="auto"/>
              <w:right w:val="single" w:sz="6" w:space="0" w:color="auto"/>
            </w:tcBorders>
          </w:tcPr>
          <w:p w:rsidR="00FF62A8" w:rsidRPr="00514626" w:rsidRDefault="00FF62A8" w:rsidP="00745025">
            <w:pPr>
              <w:keepNext/>
              <w:widowControl w:val="0"/>
              <w:autoSpaceDE w:val="0"/>
              <w:autoSpaceDN w:val="0"/>
              <w:adjustRightInd w:val="0"/>
              <w:ind w:left="14"/>
              <w:rPr>
                <w:rFonts w:asciiTheme="minorHAnsi" w:hAnsiTheme="minorHAnsi" w:cstheme="minorHAnsi"/>
                <w:b/>
                <w:bCs/>
                <w:color w:val="000000" w:themeColor="text1"/>
                <w:sz w:val="20"/>
                <w:szCs w:val="20"/>
              </w:rPr>
            </w:pPr>
            <w:r w:rsidRPr="00514626">
              <w:rPr>
                <w:rFonts w:asciiTheme="minorHAnsi" w:hAnsiTheme="minorHAnsi" w:cstheme="minorHAnsi"/>
                <w:b/>
                <w:bCs/>
                <w:color w:val="000000" w:themeColor="text1"/>
                <w:sz w:val="20"/>
                <w:szCs w:val="20"/>
              </w:rPr>
              <w:t>Fauteuil formateur</w:t>
            </w:r>
          </w:p>
          <w:p w:rsidR="00FF62A8" w:rsidRPr="00514626" w:rsidRDefault="00FF62A8" w:rsidP="00745025">
            <w:pPr>
              <w:pStyle w:val="Paragraphedeliste"/>
              <w:numPr>
                <w:ilvl w:val="0"/>
                <w:numId w:val="31"/>
              </w:numPr>
              <w:contextualSpacing/>
              <w:rPr>
                <w:rFonts w:asciiTheme="minorHAnsi" w:hAnsiTheme="minorHAnsi" w:cstheme="minorHAnsi"/>
                <w:color w:val="000000" w:themeColor="text1"/>
                <w:sz w:val="20"/>
                <w:szCs w:val="20"/>
              </w:rPr>
            </w:pPr>
            <w:r w:rsidRPr="00514626">
              <w:rPr>
                <w:rFonts w:asciiTheme="minorHAnsi" w:hAnsiTheme="minorHAnsi" w:cstheme="minorHAnsi"/>
                <w:color w:val="000000" w:themeColor="text1"/>
                <w:sz w:val="20"/>
                <w:szCs w:val="20"/>
              </w:rPr>
              <w:t>Dossier résille, assise en mousse de haute densité revêtue en tissu</w:t>
            </w:r>
          </w:p>
          <w:p w:rsidR="00FF62A8" w:rsidRPr="00514626" w:rsidRDefault="00FF62A8" w:rsidP="00745025">
            <w:pPr>
              <w:pStyle w:val="Paragraphedeliste"/>
              <w:numPr>
                <w:ilvl w:val="0"/>
                <w:numId w:val="31"/>
              </w:numPr>
              <w:contextualSpacing/>
              <w:rPr>
                <w:rFonts w:asciiTheme="minorHAnsi" w:hAnsiTheme="minorHAnsi" w:cstheme="minorHAnsi"/>
                <w:color w:val="000000" w:themeColor="text1"/>
                <w:sz w:val="20"/>
                <w:szCs w:val="20"/>
              </w:rPr>
            </w:pPr>
            <w:r w:rsidRPr="00514626">
              <w:rPr>
                <w:rFonts w:asciiTheme="minorHAnsi" w:hAnsiTheme="minorHAnsi" w:cstheme="minorHAnsi"/>
                <w:color w:val="000000" w:themeColor="text1"/>
                <w:sz w:val="20"/>
                <w:szCs w:val="20"/>
              </w:rPr>
              <w:t>Cadre du dossier en polypropylène renforcé</w:t>
            </w:r>
          </w:p>
          <w:p w:rsidR="00FF62A8" w:rsidRPr="00514626" w:rsidRDefault="00FF62A8" w:rsidP="00745025">
            <w:pPr>
              <w:pStyle w:val="Paragraphedeliste"/>
              <w:numPr>
                <w:ilvl w:val="0"/>
                <w:numId w:val="31"/>
              </w:numPr>
              <w:contextualSpacing/>
              <w:rPr>
                <w:rFonts w:asciiTheme="minorHAnsi" w:hAnsiTheme="minorHAnsi" w:cstheme="minorHAnsi"/>
                <w:color w:val="000000" w:themeColor="text1"/>
                <w:sz w:val="20"/>
                <w:szCs w:val="20"/>
              </w:rPr>
            </w:pPr>
            <w:r w:rsidRPr="00514626">
              <w:rPr>
                <w:rFonts w:asciiTheme="minorHAnsi" w:hAnsiTheme="minorHAnsi" w:cstheme="minorHAnsi"/>
                <w:color w:val="000000" w:themeColor="text1"/>
                <w:sz w:val="20"/>
                <w:szCs w:val="20"/>
              </w:rPr>
              <w:t>Mécanisme synchrone avec réglage de tension</w:t>
            </w:r>
          </w:p>
          <w:p w:rsidR="00FF62A8" w:rsidRPr="00514626" w:rsidRDefault="00FF62A8" w:rsidP="00745025">
            <w:pPr>
              <w:pStyle w:val="Paragraphedeliste"/>
              <w:numPr>
                <w:ilvl w:val="0"/>
                <w:numId w:val="31"/>
              </w:numPr>
              <w:contextualSpacing/>
              <w:rPr>
                <w:rFonts w:asciiTheme="minorHAnsi" w:hAnsiTheme="minorHAnsi" w:cstheme="minorHAnsi"/>
                <w:color w:val="000000" w:themeColor="text1"/>
                <w:sz w:val="20"/>
                <w:szCs w:val="20"/>
              </w:rPr>
            </w:pPr>
            <w:r w:rsidRPr="00514626">
              <w:rPr>
                <w:rFonts w:asciiTheme="minorHAnsi" w:hAnsiTheme="minorHAnsi" w:cstheme="minorHAnsi"/>
                <w:color w:val="000000" w:themeColor="text1"/>
                <w:sz w:val="20"/>
                <w:szCs w:val="20"/>
              </w:rPr>
              <w:t>Assise rembourrée en mousse moulée injectée de haute densité</w:t>
            </w:r>
          </w:p>
          <w:p w:rsidR="00FF62A8" w:rsidRPr="00514626" w:rsidRDefault="00FF62A8" w:rsidP="00745025">
            <w:pPr>
              <w:pStyle w:val="Paragraphedeliste"/>
              <w:numPr>
                <w:ilvl w:val="0"/>
                <w:numId w:val="31"/>
              </w:numPr>
              <w:contextualSpacing/>
              <w:rPr>
                <w:rFonts w:asciiTheme="minorHAnsi" w:hAnsiTheme="minorHAnsi" w:cstheme="minorHAnsi"/>
                <w:color w:val="000000" w:themeColor="text1"/>
                <w:sz w:val="20"/>
                <w:szCs w:val="20"/>
              </w:rPr>
            </w:pPr>
            <w:r w:rsidRPr="00514626">
              <w:rPr>
                <w:rFonts w:asciiTheme="minorHAnsi" w:hAnsiTheme="minorHAnsi" w:cstheme="minorHAnsi"/>
                <w:color w:val="000000" w:themeColor="text1"/>
                <w:sz w:val="20"/>
                <w:szCs w:val="20"/>
              </w:rPr>
              <w:t>Accoudoirs réglables en polyuréthanne 2D</w:t>
            </w:r>
          </w:p>
          <w:p w:rsidR="00FF62A8" w:rsidRPr="00514626" w:rsidRDefault="00FF62A8" w:rsidP="00745025">
            <w:pPr>
              <w:pStyle w:val="Paragraphedeliste"/>
              <w:numPr>
                <w:ilvl w:val="0"/>
                <w:numId w:val="31"/>
              </w:numPr>
              <w:contextualSpacing/>
              <w:rPr>
                <w:rFonts w:asciiTheme="minorHAnsi" w:hAnsiTheme="minorHAnsi" w:cstheme="minorHAnsi"/>
                <w:color w:val="000000" w:themeColor="text1"/>
                <w:sz w:val="20"/>
                <w:szCs w:val="20"/>
              </w:rPr>
            </w:pPr>
            <w:r w:rsidRPr="00514626">
              <w:rPr>
                <w:rFonts w:asciiTheme="minorHAnsi" w:hAnsiTheme="minorHAnsi" w:cstheme="minorHAnsi"/>
                <w:color w:val="000000" w:themeColor="text1"/>
                <w:sz w:val="20"/>
                <w:szCs w:val="20"/>
              </w:rPr>
              <w:t xml:space="preserve">Réglage de la hauteur d’assise par vérin </w:t>
            </w:r>
          </w:p>
          <w:p w:rsidR="00FF62A8" w:rsidRPr="00514626" w:rsidRDefault="00FF62A8" w:rsidP="00745025">
            <w:pPr>
              <w:pStyle w:val="Paragraphedeliste"/>
              <w:numPr>
                <w:ilvl w:val="0"/>
                <w:numId w:val="31"/>
              </w:numPr>
              <w:contextualSpacing/>
              <w:rPr>
                <w:rFonts w:asciiTheme="minorHAnsi" w:hAnsiTheme="minorHAnsi" w:cstheme="minorHAnsi"/>
                <w:color w:val="000000" w:themeColor="text1"/>
                <w:sz w:val="20"/>
                <w:szCs w:val="20"/>
              </w:rPr>
            </w:pPr>
            <w:r w:rsidRPr="00514626">
              <w:rPr>
                <w:rFonts w:asciiTheme="minorHAnsi" w:hAnsiTheme="minorHAnsi" w:cstheme="minorHAnsi"/>
                <w:color w:val="000000" w:themeColor="text1"/>
                <w:sz w:val="20"/>
                <w:szCs w:val="20"/>
              </w:rPr>
              <w:t>Piétement 5 branches monté sur roulettes, en nylon noir</w:t>
            </w:r>
          </w:p>
          <w:p w:rsidR="00FF62A8" w:rsidRPr="00514626" w:rsidRDefault="00FF62A8" w:rsidP="00745025">
            <w:pPr>
              <w:rPr>
                <w:rFonts w:asciiTheme="minorHAnsi" w:hAnsiTheme="minorHAnsi" w:cstheme="minorHAnsi"/>
                <w:color w:val="000000" w:themeColor="text1"/>
                <w:sz w:val="20"/>
                <w:szCs w:val="20"/>
              </w:rPr>
            </w:pPr>
            <w:r w:rsidRPr="00514626">
              <w:rPr>
                <w:rFonts w:asciiTheme="minorHAnsi" w:hAnsiTheme="minorHAnsi" w:cstheme="minorHAnsi"/>
                <w:color w:val="000000" w:themeColor="text1"/>
                <w:sz w:val="20"/>
                <w:szCs w:val="20"/>
              </w:rPr>
              <w:t>Dimensions :</w:t>
            </w:r>
          </w:p>
          <w:p w:rsidR="00FF62A8" w:rsidRPr="00514626" w:rsidRDefault="00FF62A8" w:rsidP="00745025">
            <w:pPr>
              <w:contextualSpacing/>
              <w:rPr>
                <w:rFonts w:asciiTheme="minorHAnsi" w:hAnsiTheme="minorHAnsi" w:cstheme="minorHAnsi"/>
                <w:color w:val="000000" w:themeColor="text1"/>
                <w:sz w:val="20"/>
                <w:szCs w:val="20"/>
              </w:rPr>
            </w:pPr>
            <w:r w:rsidRPr="00514626">
              <w:rPr>
                <w:rFonts w:asciiTheme="minorHAnsi" w:hAnsiTheme="minorHAnsi" w:cstheme="minorHAnsi"/>
                <w:color w:val="000000" w:themeColor="text1"/>
                <w:sz w:val="20"/>
                <w:szCs w:val="20"/>
              </w:rPr>
              <w:t xml:space="preserve">Hors tout : Largeur 660 mm </w:t>
            </w:r>
            <w:r w:rsidR="00A12195">
              <w:rPr>
                <w:rFonts w:asciiTheme="minorHAnsi" w:hAnsiTheme="minorHAnsi" w:cstheme="minorHAnsi"/>
                <w:color w:val="000000" w:themeColor="text1"/>
                <w:sz w:val="20"/>
                <w:szCs w:val="20"/>
              </w:rPr>
              <w:t>± 3</w:t>
            </w:r>
            <w:r w:rsidRPr="00514626">
              <w:rPr>
                <w:rFonts w:asciiTheme="minorHAnsi" w:hAnsiTheme="minorHAnsi" w:cstheme="minorHAnsi"/>
                <w:color w:val="000000" w:themeColor="text1"/>
                <w:sz w:val="20"/>
                <w:szCs w:val="20"/>
              </w:rPr>
              <w:t xml:space="preserve">% x Profondeur 550 mm </w:t>
            </w:r>
            <w:r w:rsidR="00A12195">
              <w:rPr>
                <w:rFonts w:asciiTheme="minorHAnsi" w:hAnsiTheme="minorHAnsi" w:cstheme="minorHAnsi"/>
                <w:color w:val="000000" w:themeColor="text1"/>
                <w:sz w:val="20"/>
                <w:szCs w:val="20"/>
              </w:rPr>
              <w:t>± 3</w:t>
            </w:r>
            <w:r w:rsidRPr="00514626">
              <w:rPr>
                <w:rFonts w:asciiTheme="minorHAnsi" w:hAnsiTheme="minorHAnsi" w:cstheme="minorHAnsi"/>
                <w:color w:val="000000" w:themeColor="text1"/>
                <w:sz w:val="20"/>
                <w:szCs w:val="20"/>
              </w:rPr>
              <w:t xml:space="preserve">%, Hauteur 1080-1180 mm </w:t>
            </w:r>
            <w:r w:rsidR="00A12195">
              <w:rPr>
                <w:rFonts w:asciiTheme="minorHAnsi" w:hAnsiTheme="minorHAnsi" w:cstheme="minorHAnsi"/>
                <w:color w:val="000000" w:themeColor="text1"/>
                <w:sz w:val="20"/>
                <w:szCs w:val="20"/>
              </w:rPr>
              <w:t>± 3</w:t>
            </w:r>
            <w:r w:rsidRPr="00514626">
              <w:rPr>
                <w:rFonts w:asciiTheme="minorHAnsi" w:hAnsiTheme="minorHAnsi" w:cstheme="minorHAnsi"/>
                <w:color w:val="000000" w:themeColor="text1"/>
                <w:sz w:val="20"/>
                <w:szCs w:val="20"/>
              </w:rPr>
              <w:t>%</w:t>
            </w:r>
          </w:p>
          <w:p w:rsidR="00FF62A8" w:rsidRPr="00514626" w:rsidRDefault="00FF62A8" w:rsidP="00745025">
            <w:pPr>
              <w:pStyle w:val="Paragraphedeliste"/>
              <w:numPr>
                <w:ilvl w:val="0"/>
                <w:numId w:val="31"/>
              </w:numPr>
              <w:contextualSpacing/>
              <w:rPr>
                <w:rFonts w:asciiTheme="minorHAnsi" w:hAnsiTheme="minorHAnsi" w:cstheme="minorHAnsi"/>
                <w:color w:val="000000" w:themeColor="text1"/>
                <w:sz w:val="20"/>
                <w:szCs w:val="20"/>
              </w:rPr>
            </w:pPr>
            <w:r w:rsidRPr="00514626">
              <w:rPr>
                <w:rFonts w:asciiTheme="minorHAnsi" w:hAnsiTheme="minorHAnsi" w:cstheme="minorHAnsi"/>
                <w:color w:val="000000" w:themeColor="text1"/>
                <w:sz w:val="20"/>
                <w:szCs w:val="20"/>
              </w:rPr>
              <w:t xml:space="preserve">Assise : Larg. 530 mm </w:t>
            </w:r>
            <w:r w:rsidR="00A12195">
              <w:rPr>
                <w:rFonts w:asciiTheme="minorHAnsi" w:hAnsiTheme="minorHAnsi" w:cstheme="minorHAnsi"/>
                <w:color w:val="000000" w:themeColor="text1"/>
                <w:sz w:val="20"/>
                <w:szCs w:val="20"/>
              </w:rPr>
              <w:t>± 3</w:t>
            </w:r>
            <w:r w:rsidRPr="00514626">
              <w:rPr>
                <w:rFonts w:asciiTheme="minorHAnsi" w:hAnsiTheme="minorHAnsi" w:cstheme="minorHAnsi"/>
                <w:color w:val="000000" w:themeColor="text1"/>
                <w:sz w:val="20"/>
                <w:szCs w:val="20"/>
              </w:rPr>
              <w:t xml:space="preserve">%, Profondeur : 450 mm </w:t>
            </w:r>
            <w:r w:rsidR="00A12195">
              <w:rPr>
                <w:rFonts w:asciiTheme="minorHAnsi" w:hAnsiTheme="minorHAnsi" w:cstheme="minorHAnsi"/>
                <w:color w:val="000000" w:themeColor="text1"/>
                <w:sz w:val="20"/>
                <w:szCs w:val="20"/>
              </w:rPr>
              <w:t>± 3</w:t>
            </w:r>
            <w:r w:rsidRPr="00514626">
              <w:rPr>
                <w:rFonts w:asciiTheme="minorHAnsi" w:hAnsiTheme="minorHAnsi" w:cstheme="minorHAnsi"/>
                <w:color w:val="000000" w:themeColor="text1"/>
                <w:sz w:val="20"/>
                <w:szCs w:val="20"/>
              </w:rPr>
              <w:t xml:space="preserve">%, Haut 460-560 mm </w:t>
            </w:r>
            <w:r w:rsidR="00A12195">
              <w:rPr>
                <w:rFonts w:asciiTheme="minorHAnsi" w:hAnsiTheme="minorHAnsi" w:cstheme="minorHAnsi"/>
                <w:color w:val="000000" w:themeColor="text1"/>
                <w:sz w:val="20"/>
                <w:szCs w:val="20"/>
              </w:rPr>
              <w:t>± 3</w:t>
            </w:r>
            <w:r w:rsidRPr="00514626">
              <w:rPr>
                <w:rFonts w:asciiTheme="minorHAnsi" w:hAnsiTheme="minorHAnsi" w:cstheme="minorHAnsi"/>
                <w:color w:val="000000" w:themeColor="text1"/>
                <w:sz w:val="20"/>
                <w:szCs w:val="20"/>
              </w:rPr>
              <w:t>%</w:t>
            </w:r>
          </w:p>
          <w:p w:rsidR="00FF62A8" w:rsidRPr="00514626" w:rsidRDefault="00FF62A8" w:rsidP="00745025">
            <w:pPr>
              <w:pStyle w:val="Paragraphedeliste"/>
              <w:numPr>
                <w:ilvl w:val="0"/>
                <w:numId w:val="31"/>
              </w:numPr>
              <w:contextualSpacing/>
              <w:rPr>
                <w:rFonts w:asciiTheme="minorHAnsi" w:hAnsiTheme="minorHAnsi" w:cstheme="minorHAnsi"/>
                <w:color w:val="000000" w:themeColor="text1"/>
                <w:sz w:val="20"/>
                <w:szCs w:val="20"/>
              </w:rPr>
            </w:pPr>
            <w:r w:rsidRPr="00514626">
              <w:rPr>
                <w:rFonts w:asciiTheme="minorHAnsi" w:hAnsiTheme="minorHAnsi" w:cstheme="minorHAnsi"/>
                <w:color w:val="000000" w:themeColor="text1"/>
                <w:sz w:val="20"/>
                <w:szCs w:val="20"/>
              </w:rPr>
              <w:t xml:space="preserve">Dossier : </w:t>
            </w:r>
            <w:proofErr w:type="spellStart"/>
            <w:r w:rsidRPr="00514626">
              <w:rPr>
                <w:rFonts w:asciiTheme="minorHAnsi" w:hAnsiTheme="minorHAnsi" w:cstheme="minorHAnsi"/>
                <w:color w:val="000000" w:themeColor="text1"/>
                <w:sz w:val="20"/>
                <w:szCs w:val="20"/>
              </w:rPr>
              <w:t>Larg</w:t>
            </w:r>
            <w:proofErr w:type="spellEnd"/>
            <w:r w:rsidRPr="00514626">
              <w:rPr>
                <w:rFonts w:asciiTheme="minorHAnsi" w:hAnsiTheme="minorHAnsi" w:cstheme="minorHAnsi"/>
                <w:color w:val="000000" w:themeColor="text1"/>
                <w:sz w:val="20"/>
                <w:szCs w:val="20"/>
              </w:rPr>
              <w:t xml:space="preserve"> min 430mm-Larg. Max 485mm </w:t>
            </w:r>
            <w:r w:rsidR="00A12195">
              <w:rPr>
                <w:rFonts w:asciiTheme="minorHAnsi" w:hAnsiTheme="minorHAnsi" w:cstheme="minorHAnsi"/>
                <w:color w:val="000000" w:themeColor="text1"/>
                <w:sz w:val="20"/>
                <w:szCs w:val="20"/>
              </w:rPr>
              <w:t>± 3</w:t>
            </w:r>
            <w:r w:rsidRPr="00514626">
              <w:rPr>
                <w:rFonts w:asciiTheme="minorHAnsi" w:hAnsiTheme="minorHAnsi" w:cstheme="minorHAnsi"/>
                <w:color w:val="000000" w:themeColor="text1"/>
                <w:sz w:val="20"/>
                <w:szCs w:val="20"/>
              </w:rPr>
              <w:t>%, Hauteur : 620 mm</w:t>
            </w:r>
            <w:r w:rsidR="00A12195">
              <w:rPr>
                <w:rFonts w:asciiTheme="minorHAnsi" w:hAnsiTheme="minorHAnsi" w:cstheme="minorHAnsi"/>
                <w:color w:val="000000" w:themeColor="text1"/>
                <w:sz w:val="20"/>
                <w:szCs w:val="20"/>
              </w:rPr>
              <w:t>± 3</w:t>
            </w:r>
            <w:r w:rsidRPr="00514626">
              <w:rPr>
                <w:rFonts w:asciiTheme="minorHAnsi" w:hAnsiTheme="minorHAnsi" w:cstheme="minorHAnsi"/>
                <w:color w:val="000000" w:themeColor="text1"/>
                <w:sz w:val="20"/>
                <w:szCs w:val="20"/>
              </w:rPr>
              <w:t xml:space="preserve">% </w:t>
            </w:r>
          </w:p>
          <w:p w:rsidR="00FF62A8" w:rsidRPr="00514626" w:rsidRDefault="00FF62A8" w:rsidP="00745025">
            <w:pPr>
              <w:pStyle w:val="Paragraphedeliste"/>
              <w:numPr>
                <w:ilvl w:val="0"/>
                <w:numId w:val="31"/>
              </w:numPr>
              <w:contextualSpacing/>
              <w:rPr>
                <w:rFonts w:asciiTheme="minorHAnsi" w:hAnsiTheme="minorHAnsi" w:cstheme="minorHAnsi"/>
                <w:color w:val="000000" w:themeColor="text1"/>
                <w:sz w:val="20"/>
                <w:szCs w:val="20"/>
              </w:rPr>
            </w:pPr>
            <w:r w:rsidRPr="00514626">
              <w:rPr>
                <w:rFonts w:asciiTheme="minorHAnsi" w:hAnsiTheme="minorHAnsi" w:cstheme="minorHAnsi"/>
                <w:color w:val="000000" w:themeColor="text1"/>
                <w:sz w:val="20"/>
                <w:szCs w:val="20"/>
              </w:rPr>
              <w:t xml:space="preserve">Accoudoirs : Largeur : 70 mm </w:t>
            </w:r>
            <w:r w:rsidR="00A12195">
              <w:rPr>
                <w:rFonts w:asciiTheme="minorHAnsi" w:hAnsiTheme="minorHAnsi" w:cstheme="minorHAnsi"/>
                <w:color w:val="000000" w:themeColor="text1"/>
                <w:sz w:val="20"/>
                <w:szCs w:val="20"/>
              </w:rPr>
              <w:t>± 3</w:t>
            </w:r>
            <w:r w:rsidRPr="00514626">
              <w:rPr>
                <w:rFonts w:asciiTheme="minorHAnsi" w:hAnsiTheme="minorHAnsi" w:cstheme="minorHAnsi"/>
                <w:color w:val="000000" w:themeColor="text1"/>
                <w:sz w:val="20"/>
                <w:szCs w:val="20"/>
              </w:rPr>
              <w:t xml:space="preserve">%, Profondeur : 260mm </w:t>
            </w:r>
            <w:r w:rsidR="00A12195">
              <w:rPr>
                <w:rFonts w:asciiTheme="minorHAnsi" w:hAnsiTheme="minorHAnsi" w:cstheme="minorHAnsi"/>
                <w:color w:val="000000" w:themeColor="text1"/>
                <w:sz w:val="20"/>
                <w:szCs w:val="20"/>
              </w:rPr>
              <w:t>± 3</w:t>
            </w:r>
            <w:r w:rsidRPr="00514626">
              <w:rPr>
                <w:rFonts w:asciiTheme="minorHAnsi" w:hAnsiTheme="minorHAnsi" w:cstheme="minorHAnsi"/>
                <w:color w:val="000000" w:themeColor="text1"/>
                <w:sz w:val="20"/>
                <w:szCs w:val="20"/>
              </w:rPr>
              <w:t>%</w:t>
            </w:r>
          </w:p>
        </w:tc>
        <w:tc>
          <w:tcPr>
            <w:tcW w:w="781" w:type="pct"/>
            <w:tcBorders>
              <w:top w:val="single" w:sz="6" w:space="0" w:color="auto"/>
              <w:left w:val="single" w:sz="6" w:space="0" w:color="auto"/>
              <w:bottom w:val="single" w:sz="6" w:space="0" w:color="auto"/>
              <w:right w:val="single" w:sz="6" w:space="0" w:color="auto"/>
            </w:tcBorders>
          </w:tcPr>
          <w:p w:rsidR="00FF62A8" w:rsidRPr="00514626" w:rsidRDefault="00FF62A8" w:rsidP="00745025">
            <w:pPr>
              <w:keepNext/>
              <w:widowControl w:val="0"/>
              <w:autoSpaceDE w:val="0"/>
              <w:autoSpaceDN w:val="0"/>
              <w:adjustRightInd w:val="0"/>
              <w:ind w:left="14"/>
              <w:rPr>
                <w:rFonts w:asciiTheme="minorHAnsi" w:hAnsiTheme="minorHAnsi" w:cstheme="minorHAnsi"/>
                <w:b/>
                <w:bCs/>
                <w:color w:val="000000" w:themeColor="text1"/>
                <w:sz w:val="20"/>
                <w:szCs w:val="20"/>
              </w:rPr>
            </w:pPr>
          </w:p>
        </w:tc>
        <w:tc>
          <w:tcPr>
            <w:tcW w:w="765" w:type="pct"/>
            <w:tcBorders>
              <w:top w:val="single" w:sz="6" w:space="0" w:color="auto"/>
              <w:left w:val="single" w:sz="6" w:space="0" w:color="auto"/>
              <w:bottom w:val="single" w:sz="6" w:space="0" w:color="auto"/>
              <w:right w:val="single" w:sz="6" w:space="0" w:color="auto"/>
            </w:tcBorders>
          </w:tcPr>
          <w:p w:rsidR="00FF62A8" w:rsidRPr="00514626" w:rsidRDefault="00FF62A8" w:rsidP="00745025">
            <w:pPr>
              <w:keepNext/>
              <w:widowControl w:val="0"/>
              <w:autoSpaceDE w:val="0"/>
              <w:autoSpaceDN w:val="0"/>
              <w:adjustRightInd w:val="0"/>
              <w:ind w:left="14"/>
              <w:rPr>
                <w:rFonts w:asciiTheme="minorHAnsi" w:hAnsiTheme="minorHAnsi" w:cstheme="minorHAnsi"/>
                <w:b/>
                <w:bCs/>
                <w:color w:val="000000" w:themeColor="text1"/>
                <w:sz w:val="20"/>
                <w:szCs w:val="20"/>
              </w:rPr>
            </w:pPr>
          </w:p>
        </w:tc>
      </w:tr>
      <w:tr w:rsidR="00FF62A8" w:rsidRPr="005463DD" w:rsidTr="000A6930">
        <w:trPr>
          <w:trHeight w:val="1056"/>
          <w:jc w:val="center"/>
        </w:trPr>
        <w:tc>
          <w:tcPr>
            <w:tcW w:w="266" w:type="pct"/>
            <w:tcBorders>
              <w:top w:val="single" w:sz="6" w:space="0" w:color="auto"/>
              <w:left w:val="single" w:sz="6" w:space="0" w:color="auto"/>
              <w:bottom w:val="single" w:sz="6" w:space="0" w:color="auto"/>
              <w:right w:val="single" w:sz="6" w:space="0" w:color="auto"/>
            </w:tcBorders>
          </w:tcPr>
          <w:p w:rsidR="00FF62A8" w:rsidRPr="005463DD" w:rsidRDefault="00FF62A8" w:rsidP="00745025">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3</w:t>
            </w:r>
          </w:p>
        </w:tc>
        <w:tc>
          <w:tcPr>
            <w:tcW w:w="3188" w:type="pct"/>
            <w:tcBorders>
              <w:top w:val="single" w:sz="6" w:space="0" w:color="auto"/>
              <w:left w:val="single" w:sz="6" w:space="0" w:color="auto"/>
              <w:bottom w:val="single" w:sz="6" w:space="0" w:color="auto"/>
              <w:right w:val="single" w:sz="6" w:space="0" w:color="auto"/>
            </w:tcBorders>
          </w:tcPr>
          <w:p w:rsidR="00FF62A8" w:rsidRPr="00514626" w:rsidRDefault="00FF62A8" w:rsidP="00745025">
            <w:pPr>
              <w:keepNext/>
              <w:widowControl w:val="0"/>
              <w:autoSpaceDE w:val="0"/>
              <w:autoSpaceDN w:val="0"/>
              <w:adjustRightInd w:val="0"/>
              <w:ind w:left="14"/>
              <w:rPr>
                <w:rFonts w:asciiTheme="minorHAnsi" w:hAnsiTheme="minorHAnsi" w:cstheme="minorHAnsi"/>
                <w:b/>
                <w:bCs/>
                <w:color w:val="000000" w:themeColor="text1"/>
                <w:sz w:val="20"/>
                <w:szCs w:val="20"/>
              </w:rPr>
            </w:pPr>
            <w:r w:rsidRPr="00514626">
              <w:rPr>
                <w:rFonts w:asciiTheme="minorHAnsi" w:hAnsiTheme="minorHAnsi" w:cstheme="minorHAnsi"/>
                <w:b/>
                <w:bCs/>
                <w:color w:val="000000" w:themeColor="text1"/>
                <w:sz w:val="20"/>
                <w:szCs w:val="20"/>
              </w:rPr>
              <w:t>Table à une place</w:t>
            </w:r>
          </w:p>
          <w:p w:rsidR="00FF62A8" w:rsidRPr="00514626" w:rsidRDefault="00FF62A8" w:rsidP="00745025">
            <w:pPr>
              <w:keepNext/>
              <w:widowControl w:val="0"/>
              <w:autoSpaceDE w:val="0"/>
              <w:autoSpaceDN w:val="0"/>
              <w:adjustRightInd w:val="0"/>
              <w:ind w:left="14"/>
              <w:rPr>
                <w:rFonts w:asciiTheme="minorHAnsi" w:hAnsiTheme="minorHAnsi" w:cstheme="minorHAnsi"/>
                <w:bCs/>
                <w:color w:val="000000" w:themeColor="text1"/>
                <w:sz w:val="20"/>
                <w:szCs w:val="20"/>
              </w:rPr>
            </w:pPr>
            <w:r w:rsidRPr="00514626">
              <w:rPr>
                <w:rFonts w:asciiTheme="minorHAnsi" w:hAnsiTheme="minorHAnsi" w:cstheme="minorHAnsi"/>
                <w:bCs/>
                <w:color w:val="000000" w:themeColor="text1"/>
                <w:sz w:val="20"/>
                <w:szCs w:val="20"/>
              </w:rPr>
              <w:t>Dimensions :  largeur 800 mm, Profondeur :  600 mm, Hauteur   740 mm</w:t>
            </w:r>
          </w:p>
          <w:p w:rsidR="00FF62A8" w:rsidRPr="00514626" w:rsidRDefault="00FF62A8" w:rsidP="00745025">
            <w:pPr>
              <w:keepNext/>
              <w:widowControl w:val="0"/>
              <w:autoSpaceDE w:val="0"/>
              <w:autoSpaceDN w:val="0"/>
              <w:adjustRightInd w:val="0"/>
              <w:ind w:left="14"/>
              <w:rPr>
                <w:rFonts w:asciiTheme="minorHAnsi" w:hAnsiTheme="minorHAnsi" w:cstheme="minorHAnsi"/>
                <w:bCs/>
                <w:color w:val="000000" w:themeColor="text1"/>
                <w:sz w:val="20"/>
                <w:szCs w:val="20"/>
              </w:rPr>
            </w:pPr>
            <w:r w:rsidRPr="00514626">
              <w:rPr>
                <w:rFonts w:asciiTheme="minorHAnsi" w:hAnsiTheme="minorHAnsi" w:cstheme="minorHAnsi"/>
                <w:bCs/>
                <w:color w:val="000000" w:themeColor="text1"/>
                <w:sz w:val="20"/>
                <w:szCs w:val="20"/>
              </w:rPr>
              <w:t>Le plan de travail est en particules de bois avec deux faces décore, épaisseur de 19 mm, les chants sont bordés en PVC de 2 mm d’épaisseur.</w:t>
            </w:r>
          </w:p>
          <w:p w:rsidR="00FF62A8" w:rsidRPr="00514626" w:rsidRDefault="00FF62A8" w:rsidP="00745025">
            <w:pPr>
              <w:keepNext/>
              <w:widowControl w:val="0"/>
              <w:autoSpaceDE w:val="0"/>
              <w:autoSpaceDN w:val="0"/>
              <w:adjustRightInd w:val="0"/>
              <w:ind w:left="14"/>
              <w:rPr>
                <w:rFonts w:asciiTheme="minorHAnsi" w:hAnsiTheme="minorHAnsi" w:cstheme="minorHAnsi"/>
                <w:bCs/>
                <w:color w:val="000000" w:themeColor="text1"/>
                <w:sz w:val="20"/>
                <w:szCs w:val="20"/>
              </w:rPr>
            </w:pPr>
            <w:r w:rsidRPr="00514626">
              <w:rPr>
                <w:rFonts w:asciiTheme="minorHAnsi" w:hAnsiTheme="minorHAnsi" w:cstheme="minorHAnsi"/>
                <w:bCs/>
                <w:color w:val="000000" w:themeColor="text1"/>
                <w:sz w:val="20"/>
                <w:szCs w:val="20"/>
              </w:rPr>
              <w:t xml:space="preserve">Chaque piétement est composé de deux montants soudés en tube acier : un premier montant pour le pied côté utilisateur en tube 25x1.5 cintré en C largeur de 295 mm pour les deux ailes, et un autre avant en tube méplat larg.30 mm x </w:t>
            </w:r>
            <w:proofErr w:type="spellStart"/>
            <w:r w:rsidRPr="00514626">
              <w:rPr>
                <w:rFonts w:asciiTheme="minorHAnsi" w:hAnsiTheme="minorHAnsi" w:cstheme="minorHAnsi"/>
                <w:bCs/>
                <w:color w:val="000000" w:themeColor="text1"/>
                <w:sz w:val="20"/>
                <w:szCs w:val="20"/>
              </w:rPr>
              <w:t>ht</w:t>
            </w:r>
            <w:proofErr w:type="spellEnd"/>
            <w:r w:rsidRPr="00514626">
              <w:rPr>
                <w:rFonts w:asciiTheme="minorHAnsi" w:hAnsiTheme="minorHAnsi" w:cstheme="minorHAnsi"/>
                <w:bCs/>
                <w:color w:val="000000" w:themeColor="text1"/>
                <w:sz w:val="20"/>
                <w:szCs w:val="20"/>
              </w:rPr>
              <w:t xml:space="preserve"> 15 mm épaisseur 1.5 mm avec deux ailes cintrés larg. 165 mm environ. Le cintrage en bas est effectué sur la largeur de tube de 30 mm et le cintrage en haut est effectué sur la hauteur du tube de 15 mm formant un angle de 90° par rapport à sa base. Les deux montants forment une </w:t>
            </w:r>
            <w:r w:rsidRPr="00514626">
              <w:rPr>
                <w:rFonts w:asciiTheme="minorHAnsi" w:hAnsiTheme="minorHAnsi" w:cstheme="minorHAnsi"/>
                <w:bCs/>
                <w:color w:val="000000" w:themeColor="text1"/>
                <w:sz w:val="20"/>
                <w:szCs w:val="20"/>
              </w:rPr>
              <w:lastRenderedPageBreak/>
              <w:t xml:space="preserve">largeur 55 </w:t>
            </w:r>
            <w:proofErr w:type="spellStart"/>
            <w:r w:rsidRPr="00514626">
              <w:rPr>
                <w:rFonts w:asciiTheme="minorHAnsi" w:hAnsiTheme="minorHAnsi" w:cstheme="minorHAnsi"/>
                <w:bCs/>
                <w:color w:val="000000" w:themeColor="text1"/>
                <w:sz w:val="20"/>
                <w:szCs w:val="20"/>
              </w:rPr>
              <w:t>mm.</w:t>
            </w:r>
            <w:proofErr w:type="spellEnd"/>
          </w:p>
          <w:p w:rsidR="00FF62A8" w:rsidRPr="00514626" w:rsidRDefault="00FF62A8" w:rsidP="00745025">
            <w:pPr>
              <w:keepNext/>
              <w:widowControl w:val="0"/>
              <w:autoSpaceDE w:val="0"/>
              <w:autoSpaceDN w:val="0"/>
              <w:adjustRightInd w:val="0"/>
              <w:ind w:left="14"/>
              <w:rPr>
                <w:rFonts w:asciiTheme="minorHAnsi" w:hAnsiTheme="minorHAnsi" w:cstheme="minorHAnsi"/>
                <w:bCs/>
                <w:color w:val="000000" w:themeColor="text1"/>
                <w:sz w:val="20"/>
                <w:szCs w:val="20"/>
              </w:rPr>
            </w:pPr>
            <w:proofErr w:type="gramStart"/>
            <w:r w:rsidRPr="00514626">
              <w:rPr>
                <w:rFonts w:asciiTheme="minorHAnsi" w:hAnsiTheme="minorHAnsi" w:cstheme="minorHAnsi"/>
                <w:bCs/>
                <w:color w:val="000000" w:themeColor="text1"/>
                <w:sz w:val="20"/>
                <w:szCs w:val="20"/>
              </w:rPr>
              <w:t>les</w:t>
            </w:r>
            <w:proofErr w:type="gramEnd"/>
            <w:r w:rsidRPr="00514626">
              <w:rPr>
                <w:rFonts w:asciiTheme="minorHAnsi" w:hAnsiTheme="minorHAnsi" w:cstheme="minorHAnsi"/>
                <w:bCs/>
                <w:color w:val="000000" w:themeColor="text1"/>
                <w:sz w:val="20"/>
                <w:szCs w:val="20"/>
              </w:rPr>
              <w:t xml:space="preserve"> piétements sont équipés de bouchons en haut et en bas au bout de chaque type de montants et de patins en bagues anneau sur les quatre ailes au sol épousant la forme de chaque tube. </w:t>
            </w:r>
          </w:p>
          <w:p w:rsidR="00FF62A8" w:rsidRPr="00514626" w:rsidRDefault="00FF62A8" w:rsidP="00745025">
            <w:pPr>
              <w:keepNext/>
              <w:widowControl w:val="0"/>
              <w:autoSpaceDE w:val="0"/>
              <w:autoSpaceDN w:val="0"/>
              <w:adjustRightInd w:val="0"/>
              <w:ind w:left="14"/>
              <w:rPr>
                <w:rFonts w:asciiTheme="minorHAnsi" w:hAnsiTheme="minorHAnsi" w:cstheme="minorHAnsi"/>
                <w:bCs/>
                <w:color w:val="000000" w:themeColor="text1"/>
                <w:sz w:val="20"/>
                <w:szCs w:val="20"/>
              </w:rPr>
            </w:pPr>
            <w:r w:rsidRPr="00514626">
              <w:rPr>
                <w:rFonts w:asciiTheme="minorHAnsi" w:hAnsiTheme="minorHAnsi" w:cstheme="minorHAnsi"/>
                <w:bCs/>
                <w:color w:val="000000" w:themeColor="text1"/>
                <w:sz w:val="20"/>
                <w:szCs w:val="20"/>
              </w:rPr>
              <w:t xml:space="preserve">– le plateau est fixé sur les quatre ailes des deux piètements qui sont reliés par un voile métallique fixé par vis métrique sur le montant méplat, de hauteur 200 mm en tôle lamine </w:t>
            </w:r>
            <w:proofErr w:type="spellStart"/>
            <w:proofErr w:type="gramStart"/>
            <w:r w:rsidRPr="00514626">
              <w:rPr>
                <w:rFonts w:asciiTheme="minorHAnsi" w:hAnsiTheme="minorHAnsi" w:cstheme="minorHAnsi"/>
                <w:bCs/>
                <w:color w:val="000000" w:themeColor="text1"/>
                <w:sz w:val="20"/>
                <w:szCs w:val="20"/>
              </w:rPr>
              <w:t>a</w:t>
            </w:r>
            <w:proofErr w:type="spellEnd"/>
            <w:proofErr w:type="gramEnd"/>
            <w:r w:rsidRPr="00514626">
              <w:rPr>
                <w:rFonts w:asciiTheme="minorHAnsi" w:hAnsiTheme="minorHAnsi" w:cstheme="minorHAnsi"/>
                <w:bCs/>
                <w:color w:val="000000" w:themeColor="text1"/>
                <w:sz w:val="20"/>
                <w:szCs w:val="20"/>
              </w:rPr>
              <w:t xml:space="preserve"> froid épaisseur 8/10 mm avec bords plié 18 mm sur les 4 cotes et un rebord de 8 mm en haut et en bas. </w:t>
            </w:r>
          </w:p>
          <w:p w:rsidR="00FF62A8" w:rsidRPr="00514626" w:rsidRDefault="00FF62A8" w:rsidP="00745025">
            <w:pPr>
              <w:keepNext/>
              <w:widowControl w:val="0"/>
              <w:autoSpaceDE w:val="0"/>
              <w:autoSpaceDN w:val="0"/>
              <w:adjustRightInd w:val="0"/>
              <w:ind w:left="14"/>
              <w:rPr>
                <w:rFonts w:asciiTheme="minorHAnsi" w:hAnsiTheme="minorHAnsi" w:cstheme="minorHAnsi"/>
                <w:bCs/>
                <w:color w:val="000000" w:themeColor="text1"/>
                <w:sz w:val="20"/>
                <w:szCs w:val="20"/>
              </w:rPr>
            </w:pPr>
            <w:r w:rsidRPr="00514626">
              <w:rPr>
                <w:rFonts w:asciiTheme="minorHAnsi" w:hAnsiTheme="minorHAnsi" w:cstheme="minorHAnsi"/>
                <w:bCs/>
                <w:color w:val="000000" w:themeColor="text1"/>
                <w:sz w:val="20"/>
                <w:szCs w:val="20"/>
              </w:rPr>
              <w:t xml:space="preserve">La surface de l'ensemble de la structure acier est traitée avec une peinture en époxy polymérisée après passage au four.  Tolérance : ± </w:t>
            </w:r>
            <w:r w:rsidR="009E640F">
              <w:rPr>
                <w:rFonts w:asciiTheme="minorHAnsi" w:hAnsiTheme="minorHAnsi" w:cstheme="minorHAnsi"/>
                <w:bCs/>
                <w:color w:val="000000" w:themeColor="text1"/>
                <w:sz w:val="20"/>
                <w:szCs w:val="20"/>
              </w:rPr>
              <w:t>3%</w:t>
            </w:r>
            <w:r w:rsidRPr="00514626">
              <w:rPr>
                <w:rFonts w:asciiTheme="minorHAnsi" w:hAnsiTheme="minorHAnsi" w:cstheme="minorHAnsi"/>
                <w:bCs/>
                <w:color w:val="000000" w:themeColor="text1"/>
                <w:sz w:val="20"/>
                <w:szCs w:val="20"/>
              </w:rPr>
              <w:t xml:space="preserve"> Finition au choix</w:t>
            </w:r>
          </w:p>
        </w:tc>
        <w:tc>
          <w:tcPr>
            <w:tcW w:w="781" w:type="pct"/>
            <w:tcBorders>
              <w:top w:val="single" w:sz="6" w:space="0" w:color="auto"/>
              <w:left w:val="single" w:sz="6" w:space="0" w:color="auto"/>
              <w:bottom w:val="single" w:sz="6" w:space="0" w:color="auto"/>
              <w:right w:val="single" w:sz="6" w:space="0" w:color="auto"/>
            </w:tcBorders>
          </w:tcPr>
          <w:p w:rsidR="00FF62A8" w:rsidRPr="00514626" w:rsidRDefault="00FF62A8" w:rsidP="00745025">
            <w:pPr>
              <w:keepNext/>
              <w:widowControl w:val="0"/>
              <w:autoSpaceDE w:val="0"/>
              <w:autoSpaceDN w:val="0"/>
              <w:adjustRightInd w:val="0"/>
              <w:ind w:left="14"/>
              <w:rPr>
                <w:rFonts w:asciiTheme="minorHAnsi" w:hAnsiTheme="minorHAnsi" w:cstheme="minorHAnsi"/>
                <w:b/>
                <w:bCs/>
                <w:color w:val="000000" w:themeColor="text1"/>
                <w:sz w:val="20"/>
                <w:szCs w:val="20"/>
              </w:rPr>
            </w:pPr>
          </w:p>
        </w:tc>
        <w:tc>
          <w:tcPr>
            <w:tcW w:w="765" w:type="pct"/>
            <w:tcBorders>
              <w:top w:val="single" w:sz="6" w:space="0" w:color="auto"/>
              <w:left w:val="single" w:sz="6" w:space="0" w:color="auto"/>
              <w:bottom w:val="single" w:sz="6" w:space="0" w:color="auto"/>
              <w:right w:val="single" w:sz="6" w:space="0" w:color="auto"/>
            </w:tcBorders>
          </w:tcPr>
          <w:p w:rsidR="00FF62A8" w:rsidRPr="00514626" w:rsidRDefault="00FF62A8" w:rsidP="00745025">
            <w:pPr>
              <w:keepNext/>
              <w:widowControl w:val="0"/>
              <w:autoSpaceDE w:val="0"/>
              <w:autoSpaceDN w:val="0"/>
              <w:adjustRightInd w:val="0"/>
              <w:ind w:left="14"/>
              <w:rPr>
                <w:rFonts w:asciiTheme="minorHAnsi" w:hAnsiTheme="minorHAnsi" w:cstheme="minorHAnsi"/>
                <w:b/>
                <w:bCs/>
                <w:color w:val="000000" w:themeColor="text1"/>
                <w:sz w:val="20"/>
                <w:szCs w:val="20"/>
              </w:rPr>
            </w:pPr>
          </w:p>
        </w:tc>
      </w:tr>
      <w:tr w:rsidR="00FF62A8" w:rsidRPr="005463DD" w:rsidTr="000A6930">
        <w:trPr>
          <w:trHeight w:val="2757"/>
          <w:jc w:val="center"/>
        </w:trPr>
        <w:tc>
          <w:tcPr>
            <w:tcW w:w="266" w:type="pct"/>
            <w:tcBorders>
              <w:top w:val="single" w:sz="6" w:space="0" w:color="auto"/>
              <w:left w:val="single" w:sz="6" w:space="0" w:color="auto"/>
              <w:bottom w:val="single" w:sz="6" w:space="0" w:color="auto"/>
              <w:right w:val="single" w:sz="6" w:space="0" w:color="auto"/>
            </w:tcBorders>
          </w:tcPr>
          <w:p w:rsidR="00FF62A8" w:rsidRDefault="00FF62A8" w:rsidP="00745025">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4</w:t>
            </w:r>
          </w:p>
        </w:tc>
        <w:tc>
          <w:tcPr>
            <w:tcW w:w="3188" w:type="pct"/>
            <w:tcBorders>
              <w:top w:val="single" w:sz="6" w:space="0" w:color="auto"/>
              <w:left w:val="single" w:sz="6" w:space="0" w:color="auto"/>
              <w:bottom w:val="single" w:sz="6" w:space="0" w:color="auto"/>
              <w:right w:val="single" w:sz="6" w:space="0" w:color="auto"/>
            </w:tcBorders>
          </w:tcPr>
          <w:p w:rsidR="00FF62A8" w:rsidRPr="00514626" w:rsidRDefault="00FF62A8" w:rsidP="00745025">
            <w:pPr>
              <w:keepNext/>
              <w:widowControl w:val="0"/>
              <w:autoSpaceDE w:val="0"/>
              <w:autoSpaceDN w:val="0"/>
              <w:adjustRightInd w:val="0"/>
              <w:ind w:left="14"/>
              <w:rPr>
                <w:rFonts w:asciiTheme="minorHAnsi" w:hAnsiTheme="minorHAnsi" w:cstheme="minorHAnsi"/>
                <w:b/>
                <w:bCs/>
                <w:color w:val="000000" w:themeColor="text1"/>
                <w:sz w:val="20"/>
                <w:szCs w:val="20"/>
              </w:rPr>
            </w:pPr>
            <w:r w:rsidRPr="00514626">
              <w:rPr>
                <w:rFonts w:asciiTheme="minorHAnsi" w:hAnsiTheme="minorHAnsi" w:cstheme="minorHAnsi"/>
                <w:b/>
                <w:bCs/>
                <w:color w:val="000000" w:themeColor="text1"/>
                <w:sz w:val="20"/>
                <w:szCs w:val="20"/>
              </w:rPr>
              <w:t>Table pour micro-ordinateur</w:t>
            </w:r>
          </w:p>
          <w:p w:rsidR="00FF62A8" w:rsidRPr="00514626" w:rsidRDefault="00FF62A8" w:rsidP="00745025">
            <w:pPr>
              <w:keepNext/>
              <w:widowControl w:val="0"/>
              <w:autoSpaceDE w:val="0"/>
              <w:autoSpaceDN w:val="0"/>
              <w:adjustRightInd w:val="0"/>
              <w:ind w:left="14"/>
              <w:rPr>
                <w:rFonts w:asciiTheme="minorHAnsi" w:hAnsiTheme="minorHAnsi" w:cstheme="minorHAnsi"/>
                <w:bCs/>
                <w:color w:val="000000" w:themeColor="text1"/>
                <w:sz w:val="20"/>
                <w:szCs w:val="20"/>
              </w:rPr>
            </w:pPr>
            <w:r w:rsidRPr="00514626">
              <w:rPr>
                <w:rFonts w:asciiTheme="minorHAnsi" w:hAnsiTheme="minorHAnsi" w:cstheme="minorHAnsi"/>
                <w:bCs/>
                <w:color w:val="000000" w:themeColor="text1"/>
                <w:sz w:val="20"/>
                <w:szCs w:val="20"/>
              </w:rPr>
              <w:t xml:space="preserve">-      largeur 750 mm </w:t>
            </w:r>
            <w:r w:rsidR="00A12195">
              <w:rPr>
                <w:rFonts w:asciiTheme="minorHAnsi" w:hAnsiTheme="minorHAnsi" w:cstheme="minorHAnsi"/>
                <w:bCs/>
                <w:color w:val="000000" w:themeColor="text1"/>
                <w:sz w:val="20"/>
                <w:szCs w:val="20"/>
              </w:rPr>
              <w:t>± 3</w:t>
            </w:r>
            <w:r w:rsidRPr="00514626">
              <w:rPr>
                <w:rFonts w:asciiTheme="minorHAnsi" w:hAnsiTheme="minorHAnsi" w:cstheme="minorHAnsi"/>
                <w:bCs/>
                <w:color w:val="000000" w:themeColor="text1"/>
                <w:sz w:val="20"/>
                <w:szCs w:val="20"/>
              </w:rPr>
              <w:t xml:space="preserve">%, Profondeur 600 mm </w:t>
            </w:r>
            <w:r w:rsidR="00A12195">
              <w:rPr>
                <w:rFonts w:asciiTheme="minorHAnsi" w:hAnsiTheme="minorHAnsi" w:cstheme="minorHAnsi"/>
                <w:bCs/>
                <w:color w:val="000000" w:themeColor="text1"/>
                <w:sz w:val="20"/>
                <w:szCs w:val="20"/>
              </w:rPr>
              <w:t>± 3</w:t>
            </w:r>
            <w:r w:rsidRPr="00514626">
              <w:rPr>
                <w:rFonts w:asciiTheme="minorHAnsi" w:hAnsiTheme="minorHAnsi" w:cstheme="minorHAnsi"/>
                <w:bCs/>
                <w:color w:val="000000" w:themeColor="text1"/>
                <w:sz w:val="20"/>
                <w:szCs w:val="20"/>
              </w:rPr>
              <w:t xml:space="preserve">%, hauteur 740 mm </w:t>
            </w:r>
            <w:r w:rsidR="00A12195">
              <w:rPr>
                <w:rFonts w:asciiTheme="minorHAnsi" w:hAnsiTheme="minorHAnsi" w:cstheme="minorHAnsi"/>
                <w:bCs/>
                <w:color w:val="000000" w:themeColor="text1"/>
                <w:sz w:val="20"/>
                <w:szCs w:val="20"/>
              </w:rPr>
              <w:t>± 3</w:t>
            </w:r>
            <w:r w:rsidRPr="00514626">
              <w:rPr>
                <w:rFonts w:asciiTheme="minorHAnsi" w:hAnsiTheme="minorHAnsi" w:cstheme="minorHAnsi"/>
                <w:bCs/>
                <w:color w:val="000000" w:themeColor="text1"/>
                <w:sz w:val="20"/>
                <w:szCs w:val="20"/>
              </w:rPr>
              <w:t>%</w:t>
            </w:r>
          </w:p>
          <w:p w:rsidR="00FF62A8" w:rsidRPr="00514626" w:rsidRDefault="00FF62A8" w:rsidP="00745025">
            <w:pPr>
              <w:keepNext/>
              <w:widowControl w:val="0"/>
              <w:autoSpaceDE w:val="0"/>
              <w:autoSpaceDN w:val="0"/>
              <w:adjustRightInd w:val="0"/>
              <w:ind w:left="14"/>
              <w:rPr>
                <w:rFonts w:asciiTheme="minorHAnsi" w:hAnsiTheme="minorHAnsi" w:cstheme="minorHAnsi"/>
                <w:bCs/>
                <w:color w:val="000000" w:themeColor="text1"/>
                <w:sz w:val="20"/>
                <w:szCs w:val="20"/>
              </w:rPr>
            </w:pPr>
            <w:proofErr w:type="gramStart"/>
            <w:r w:rsidRPr="00514626">
              <w:rPr>
                <w:rFonts w:asciiTheme="minorHAnsi" w:hAnsiTheme="minorHAnsi" w:cstheme="minorHAnsi"/>
                <w:bCs/>
                <w:color w:val="000000" w:themeColor="text1"/>
                <w:sz w:val="20"/>
                <w:szCs w:val="20"/>
              </w:rPr>
              <w:t>composée</w:t>
            </w:r>
            <w:proofErr w:type="gramEnd"/>
            <w:r w:rsidRPr="00514626">
              <w:rPr>
                <w:rFonts w:asciiTheme="minorHAnsi" w:hAnsiTheme="minorHAnsi" w:cstheme="minorHAnsi"/>
                <w:bCs/>
                <w:color w:val="000000" w:themeColor="text1"/>
                <w:sz w:val="20"/>
                <w:szCs w:val="20"/>
              </w:rPr>
              <w:t xml:space="preserve"> de:</w:t>
            </w:r>
          </w:p>
          <w:p w:rsidR="00FF62A8" w:rsidRPr="00514626" w:rsidRDefault="00FF62A8" w:rsidP="00745025">
            <w:pPr>
              <w:keepNext/>
              <w:widowControl w:val="0"/>
              <w:autoSpaceDE w:val="0"/>
              <w:autoSpaceDN w:val="0"/>
              <w:adjustRightInd w:val="0"/>
              <w:ind w:left="14"/>
              <w:rPr>
                <w:rFonts w:asciiTheme="minorHAnsi" w:hAnsiTheme="minorHAnsi" w:cstheme="minorHAnsi"/>
                <w:bCs/>
                <w:color w:val="000000" w:themeColor="text1"/>
                <w:sz w:val="20"/>
                <w:szCs w:val="20"/>
              </w:rPr>
            </w:pPr>
            <w:proofErr w:type="gramStart"/>
            <w:r w:rsidRPr="00514626">
              <w:rPr>
                <w:rFonts w:asciiTheme="minorHAnsi" w:hAnsiTheme="minorHAnsi" w:cstheme="minorHAnsi"/>
                <w:bCs/>
                <w:color w:val="000000" w:themeColor="text1"/>
                <w:sz w:val="20"/>
                <w:szCs w:val="20"/>
              </w:rPr>
              <w:t>plateau</w:t>
            </w:r>
            <w:proofErr w:type="gramEnd"/>
            <w:r w:rsidRPr="00514626">
              <w:rPr>
                <w:rFonts w:asciiTheme="minorHAnsi" w:hAnsiTheme="minorHAnsi" w:cstheme="minorHAnsi"/>
                <w:bCs/>
                <w:color w:val="000000" w:themeColor="text1"/>
                <w:sz w:val="20"/>
                <w:szCs w:val="20"/>
              </w:rPr>
              <w:t xml:space="preserve">, deux  pieds métalliques en forme de (L) courbe a la base, un voile de fond métallique avec intégration d'une niche avec porte et fermeture à clé profondeur 290 x largeur 500 x hauteur 500 mm </w:t>
            </w:r>
            <w:r w:rsidR="00A12195">
              <w:rPr>
                <w:rFonts w:asciiTheme="minorHAnsi" w:hAnsiTheme="minorHAnsi" w:cstheme="minorHAnsi"/>
                <w:bCs/>
                <w:color w:val="000000" w:themeColor="text1"/>
                <w:sz w:val="20"/>
                <w:szCs w:val="20"/>
              </w:rPr>
              <w:t>± 3</w:t>
            </w:r>
            <w:r w:rsidRPr="00514626">
              <w:rPr>
                <w:rFonts w:asciiTheme="minorHAnsi" w:hAnsiTheme="minorHAnsi" w:cstheme="minorHAnsi"/>
                <w:bCs/>
                <w:color w:val="000000" w:themeColor="text1"/>
                <w:sz w:val="20"/>
                <w:szCs w:val="20"/>
              </w:rPr>
              <w:t>%</w:t>
            </w:r>
          </w:p>
          <w:p w:rsidR="00FF62A8" w:rsidRPr="00514626" w:rsidRDefault="00FF62A8" w:rsidP="00745025">
            <w:pPr>
              <w:keepNext/>
              <w:widowControl w:val="0"/>
              <w:autoSpaceDE w:val="0"/>
              <w:autoSpaceDN w:val="0"/>
              <w:adjustRightInd w:val="0"/>
              <w:ind w:left="14"/>
              <w:rPr>
                <w:rFonts w:asciiTheme="minorHAnsi" w:hAnsiTheme="minorHAnsi" w:cstheme="minorHAnsi"/>
                <w:bCs/>
                <w:color w:val="000000" w:themeColor="text1"/>
                <w:sz w:val="20"/>
                <w:szCs w:val="20"/>
              </w:rPr>
            </w:pPr>
            <w:r w:rsidRPr="00514626">
              <w:rPr>
                <w:rFonts w:asciiTheme="minorHAnsi" w:hAnsiTheme="minorHAnsi" w:cstheme="minorHAnsi"/>
                <w:bCs/>
                <w:color w:val="000000" w:themeColor="text1"/>
                <w:sz w:val="20"/>
                <w:szCs w:val="20"/>
              </w:rPr>
              <w:t xml:space="preserve">La niche avec accès utilisateur sous le plateau, est un caisson fermé, avec porte et dos aérée pour logement </w:t>
            </w:r>
            <w:proofErr w:type="gramStart"/>
            <w:r w:rsidRPr="00514626">
              <w:rPr>
                <w:rFonts w:asciiTheme="minorHAnsi" w:hAnsiTheme="minorHAnsi" w:cstheme="minorHAnsi"/>
                <w:bCs/>
                <w:color w:val="000000" w:themeColor="text1"/>
                <w:sz w:val="20"/>
                <w:szCs w:val="20"/>
              </w:rPr>
              <w:t>UC,  corps</w:t>
            </w:r>
            <w:proofErr w:type="gramEnd"/>
            <w:r w:rsidRPr="00514626">
              <w:rPr>
                <w:rFonts w:asciiTheme="minorHAnsi" w:hAnsiTheme="minorHAnsi" w:cstheme="minorHAnsi"/>
                <w:bCs/>
                <w:color w:val="000000" w:themeColor="text1"/>
                <w:sz w:val="20"/>
                <w:szCs w:val="20"/>
              </w:rPr>
              <w:t xml:space="preserve"> et porte en tôle laminé à froid st12-03 épaisseur 10/10 mm, avec passage câble sur les côtés, pour assurer un fluide électrique entre les deux piètements, à travers le voile et les enjoliveurs.</w:t>
            </w:r>
          </w:p>
          <w:p w:rsidR="00FF62A8" w:rsidRPr="00514626" w:rsidRDefault="00FF62A8" w:rsidP="00745025">
            <w:pPr>
              <w:keepNext/>
              <w:widowControl w:val="0"/>
              <w:autoSpaceDE w:val="0"/>
              <w:autoSpaceDN w:val="0"/>
              <w:adjustRightInd w:val="0"/>
              <w:ind w:left="14"/>
              <w:rPr>
                <w:rFonts w:asciiTheme="minorHAnsi" w:hAnsiTheme="minorHAnsi" w:cstheme="minorHAnsi"/>
                <w:bCs/>
                <w:color w:val="000000" w:themeColor="text1"/>
                <w:sz w:val="20"/>
                <w:szCs w:val="20"/>
              </w:rPr>
            </w:pPr>
            <w:proofErr w:type="gramStart"/>
            <w:r w:rsidRPr="00514626">
              <w:rPr>
                <w:rFonts w:asciiTheme="minorHAnsi" w:hAnsiTheme="minorHAnsi" w:cstheme="minorHAnsi"/>
                <w:bCs/>
                <w:color w:val="000000" w:themeColor="text1"/>
                <w:sz w:val="20"/>
                <w:szCs w:val="20"/>
              </w:rPr>
              <w:t>Plateau  en</w:t>
            </w:r>
            <w:proofErr w:type="gramEnd"/>
            <w:r w:rsidRPr="00514626">
              <w:rPr>
                <w:rFonts w:asciiTheme="minorHAnsi" w:hAnsiTheme="minorHAnsi" w:cstheme="minorHAnsi"/>
                <w:bCs/>
                <w:color w:val="000000" w:themeColor="text1"/>
                <w:sz w:val="20"/>
                <w:szCs w:val="20"/>
              </w:rPr>
              <w:t xml:space="preserve"> mélamine épaisseur 19mm avec chants droits en pvc et 2 passes câbles </w:t>
            </w:r>
            <w:proofErr w:type="spellStart"/>
            <w:r w:rsidRPr="00514626">
              <w:rPr>
                <w:rFonts w:asciiTheme="minorHAnsi" w:hAnsiTheme="minorHAnsi" w:cstheme="minorHAnsi"/>
                <w:bCs/>
                <w:color w:val="000000" w:themeColor="text1"/>
                <w:sz w:val="20"/>
                <w:szCs w:val="20"/>
              </w:rPr>
              <w:t>monocorps</w:t>
            </w:r>
            <w:proofErr w:type="spellEnd"/>
            <w:r w:rsidRPr="00514626">
              <w:rPr>
                <w:rFonts w:asciiTheme="minorHAnsi" w:hAnsiTheme="minorHAnsi" w:cstheme="minorHAnsi"/>
                <w:bCs/>
                <w:color w:val="000000" w:themeColor="text1"/>
                <w:sz w:val="20"/>
                <w:szCs w:val="20"/>
              </w:rPr>
              <w:t xml:space="preserve"> en PU diam.60 mm minimum</w:t>
            </w:r>
          </w:p>
          <w:p w:rsidR="00FF62A8" w:rsidRPr="00514626" w:rsidRDefault="00FF62A8" w:rsidP="00745025">
            <w:pPr>
              <w:keepNext/>
              <w:widowControl w:val="0"/>
              <w:autoSpaceDE w:val="0"/>
              <w:autoSpaceDN w:val="0"/>
              <w:adjustRightInd w:val="0"/>
              <w:ind w:left="14"/>
              <w:rPr>
                <w:rFonts w:asciiTheme="minorHAnsi" w:hAnsiTheme="minorHAnsi" w:cstheme="minorHAnsi"/>
                <w:bCs/>
                <w:color w:val="000000" w:themeColor="text1"/>
                <w:sz w:val="20"/>
                <w:szCs w:val="20"/>
              </w:rPr>
            </w:pPr>
            <w:proofErr w:type="gramStart"/>
            <w:r w:rsidRPr="00514626">
              <w:rPr>
                <w:rFonts w:asciiTheme="minorHAnsi" w:hAnsiTheme="minorHAnsi" w:cstheme="minorHAnsi"/>
                <w:bCs/>
                <w:color w:val="000000" w:themeColor="text1"/>
                <w:sz w:val="20"/>
                <w:szCs w:val="20"/>
              </w:rPr>
              <w:t>fixé</w:t>
            </w:r>
            <w:proofErr w:type="gramEnd"/>
            <w:r w:rsidRPr="00514626">
              <w:rPr>
                <w:rFonts w:asciiTheme="minorHAnsi" w:hAnsiTheme="minorHAnsi" w:cstheme="minorHAnsi"/>
                <w:bCs/>
                <w:color w:val="000000" w:themeColor="text1"/>
                <w:sz w:val="20"/>
                <w:szCs w:val="20"/>
              </w:rPr>
              <w:t xml:space="preserve"> sur deux piètements qui assurent la stabilité de la table, chacun avec deux  traverses supérieures en T  soudé sur deux montants  et une embase avec deux enjoliveurs démontable.</w:t>
            </w:r>
          </w:p>
          <w:p w:rsidR="00FF62A8" w:rsidRPr="00514626" w:rsidRDefault="00FF62A8" w:rsidP="00745025">
            <w:pPr>
              <w:keepNext/>
              <w:widowControl w:val="0"/>
              <w:autoSpaceDE w:val="0"/>
              <w:autoSpaceDN w:val="0"/>
              <w:adjustRightInd w:val="0"/>
              <w:ind w:left="14"/>
              <w:rPr>
                <w:rFonts w:asciiTheme="minorHAnsi" w:hAnsiTheme="minorHAnsi" w:cstheme="minorHAnsi"/>
                <w:bCs/>
                <w:color w:val="000000" w:themeColor="text1"/>
                <w:sz w:val="20"/>
                <w:szCs w:val="20"/>
              </w:rPr>
            </w:pPr>
            <w:proofErr w:type="gramStart"/>
            <w:r w:rsidRPr="00514626">
              <w:rPr>
                <w:rFonts w:asciiTheme="minorHAnsi" w:hAnsiTheme="minorHAnsi" w:cstheme="minorHAnsi"/>
                <w:bCs/>
                <w:color w:val="000000" w:themeColor="text1"/>
                <w:sz w:val="20"/>
                <w:szCs w:val="20"/>
              </w:rPr>
              <w:t>composants</w:t>
            </w:r>
            <w:proofErr w:type="gramEnd"/>
            <w:r w:rsidRPr="00514626">
              <w:rPr>
                <w:rFonts w:asciiTheme="minorHAnsi" w:hAnsiTheme="minorHAnsi" w:cstheme="minorHAnsi"/>
                <w:bCs/>
                <w:color w:val="000000" w:themeColor="text1"/>
                <w:sz w:val="20"/>
                <w:szCs w:val="20"/>
              </w:rPr>
              <w:t xml:space="preserve"> sont en acier de qualité 102  on distingue :</w:t>
            </w:r>
          </w:p>
          <w:p w:rsidR="00FF62A8" w:rsidRPr="00514626" w:rsidRDefault="00FF62A8" w:rsidP="00745025">
            <w:pPr>
              <w:keepNext/>
              <w:widowControl w:val="0"/>
              <w:autoSpaceDE w:val="0"/>
              <w:autoSpaceDN w:val="0"/>
              <w:adjustRightInd w:val="0"/>
              <w:ind w:left="14"/>
              <w:rPr>
                <w:rFonts w:asciiTheme="minorHAnsi" w:hAnsiTheme="minorHAnsi" w:cstheme="minorHAnsi"/>
                <w:bCs/>
                <w:color w:val="000000" w:themeColor="text1"/>
                <w:sz w:val="20"/>
                <w:szCs w:val="20"/>
              </w:rPr>
            </w:pPr>
            <w:r w:rsidRPr="00514626">
              <w:rPr>
                <w:rFonts w:asciiTheme="minorHAnsi" w:hAnsiTheme="minorHAnsi" w:cstheme="minorHAnsi"/>
                <w:bCs/>
                <w:color w:val="000000" w:themeColor="text1"/>
                <w:sz w:val="20"/>
                <w:szCs w:val="20"/>
              </w:rPr>
              <w:t>Traverses supérieures en T en tube méplat de 50x25x</w:t>
            </w:r>
            <w:proofErr w:type="gramStart"/>
            <w:r w:rsidRPr="00514626">
              <w:rPr>
                <w:rFonts w:asciiTheme="minorHAnsi" w:hAnsiTheme="minorHAnsi" w:cstheme="minorHAnsi"/>
                <w:bCs/>
                <w:color w:val="000000" w:themeColor="text1"/>
                <w:sz w:val="20"/>
                <w:szCs w:val="20"/>
              </w:rPr>
              <w:t xml:space="preserve">2  </w:t>
            </w:r>
            <w:r w:rsidR="00A12195">
              <w:rPr>
                <w:rFonts w:asciiTheme="minorHAnsi" w:hAnsiTheme="minorHAnsi" w:cstheme="minorHAnsi"/>
                <w:bCs/>
                <w:color w:val="000000" w:themeColor="text1"/>
                <w:sz w:val="20"/>
                <w:szCs w:val="20"/>
              </w:rPr>
              <w:t>±</w:t>
            </w:r>
            <w:proofErr w:type="gramEnd"/>
            <w:r w:rsidR="00A12195">
              <w:rPr>
                <w:rFonts w:asciiTheme="minorHAnsi" w:hAnsiTheme="minorHAnsi" w:cstheme="minorHAnsi"/>
                <w:bCs/>
                <w:color w:val="000000" w:themeColor="text1"/>
                <w:sz w:val="20"/>
                <w:szCs w:val="20"/>
              </w:rPr>
              <w:t xml:space="preserve"> 3</w:t>
            </w:r>
            <w:r w:rsidRPr="00514626">
              <w:rPr>
                <w:rFonts w:asciiTheme="minorHAnsi" w:hAnsiTheme="minorHAnsi" w:cstheme="minorHAnsi"/>
                <w:bCs/>
                <w:color w:val="000000" w:themeColor="text1"/>
                <w:sz w:val="20"/>
                <w:szCs w:val="20"/>
              </w:rPr>
              <w:t xml:space="preserve">% </w:t>
            </w:r>
            <w:proofErr w:type="spellStart"/>
            <w:r w:rsidRPr="00514626">
              <w:rPr>
                <w:rFonts w:asciiTheme="minorHAnsi" w:hAnsiTheme="minorHAnsi" w:cstheme="minorHAnsi"/>
                <w:bCs/>
                <w:color w:val="000000" w:themeColor="text1"/>
                <w:sz w:val="20"/>
                <w:szCs w:val="20"/>
              </w:rPr>
              <w:t>mm.</w:t>
            </w:r>
            <w:proofErr w:type="spellEnd"/>
          </w:p>
          <w:p w:rsidR="00FF62A8" w:rsidRPr="00514626" w:rsidRDefault="00FF62A8" w:rsidP="00745025">
            <w:pPr>
              <w:keepNext/>
              <w:widowControl w:val="0"/>
              <w:autoSpaceDE w:val="0"/>
              <w:autoSpaceDN w:val="0"/>
              <w:adjustRightInd w:val="0"/>
              <w:ind w:left="14"/>
              <w:rPr>
                <w:rFonts w:asciiTheme="minorHAnsi" w:hAnsiTheme="minorHAnsi" w:cstheme="minorHAnsi"/>
                <w:bCs/>
                <w:color w:val="000000" w:themeColor="text1"/>
                <w:sz w:val="20"/>
                <w:szCs w:val="20"/>
              </w:rPr>
            </w:pPr>
            <w:r w:rsidRPr="00514626">
              <w:rPr>
                <w:rFonts w:asciiTheme="minorHAnsi" w:hAnsiTheme="minorHAnsi" w:cstheme="minorHAnsi"/>
                <w:bCs/>
                <w:color w:val="000000" w:themeColor="text1"/>
                <w:sz w:val="20"/>
                <w:szCs w:val="20"/>
              </w:rPr>
              <w:t xml:space="preserve">Montant en tube rond de </w:t>
            </w:r>
            <w:proofErr w:type="gramStart"/>
            <w:r w:rsidRPr="00514626">
              <w:rPr>
                <w:rFonts w:asciiTheme="minorHAnsi" w:hAnsiTheme="minorHAnsi" w:cstheme="minorHAnsi"/>
                <w:bCs/>
                <w:color w:val="000000" w:themeColor="text1"/>
                <w:sz w:val="20"/>
                <w:szCs w:val="20"/>
              </w:rPr>
              <w:t>diamètre  25</w:t>
            </w:r>
            <w:proofErr w:type="gramEnd"/>
            <w:r w:rsidRPr="00514626">
              <w:rPr>
                <w:rFonts w:asciiTheme="minorHAnsi" w:hAnsiTheme="minorHAnsi" w:cstheme="minorHAnsi"/>
                <w:bCs/>
                <w:color w:val="000000" w:themeColor="text1"/>
                <w:sz w:val="20"/>
                <w:szCs w:val="20"/>
              </w:rPr>
              <w:t xml:space="preserve">x1,5 </w:t>
            </w:r>
            <w:r w:rsidR="00A12195">
              <w:rPr>
                <w:rFonts w:asciiTheme="minorHAnsi" w:hAnsiTheme="minorHAnsi" w:cstheme="minorHAnsi"/>
                <w:bCs/>
                <w:color w:val="000000" w:themeColor="text1"/>
                <w:sz w:val="20"/>
                <w:szCs w:val="20"/>
              </w:rPr>
              <w:t>± 3</w:t>
            </w:r>
            <w:r w:rsidRPr="00514626">
              <w:rPr>
                <w:rFonts w:asciiTheme="minorHAnsi" w:hAnsiTheme="minorHAnsi" w:cstheme="minorHAnsi"/>
                <w:bCs/>
                <w:color w:val="000000" w:themeColor="text1"/>
                <w:sz w:val="20"/>
                <w:szCs w:val="20"/>
              </w:rPr>
              <w:t xml:space="preserve">% </w:t>
            </w:r>
            <w:proofErr w:type="spellStart"/>
            <w:r w:rsidRPr="00514626">
              <w:rPr>
                <w:rFonts w:asciiTheme="minorHAnsi" w:hAnsiTheme="minorHAnsi" w:cstheme="minorHAnsi"/>
                <w:bCs/>
                <w:color w:val="000000" w:themeColor="text1"/>
                <w:sz w:val="20"/>
                <w:szCs w:val="20"/>
              </w:rPr>
              <w:t>mm.</w:t>
            </w:r>
            <w:proofErr w:type="spellEnd"/>
          </w:p>
          <w:p w:rsidR="00FF62A8" w:rsidRPr="00514626" w:rsidRDefault="00FF62A8" w:rsidP="00745025">
            <w:pPr>
              <w:keepNext/>
              <w:widowControl w:val="0"/>
              <w:autoSpaceDE w:val="0"/>
              <w:autoSpaceDN w:val="0"/>
              <w:adjustRightInd w:val="0"/>
              <w:ind w:left="14"/>
              <w:rPr>
                <w:rFonts w:asciiTheme="minorHAnsi" w:hAnsiTheme="minorHAnsi" w:cstheme="minorHAnsi"/>
                <w:bCs/>
                <w:color w:val="000000" w:themeColor="text1"/>
                <w:sz w:val="20"/>
                <w:szCs w:val="20"/>
              </w:rPr>
            </w:pPr>
            <w:r w:rsidRPr="00514626">
              <w:rPr>
                <w:rFonts w:asciiTheme="minorHAnsi" w:hAnsiTheme="minorHAnsi" w:cstheme="minorHAnsi"/>
                <w:bCs/>
                <w:color w:val="000000" w:themeColor="text1"/>
                <w:sz w:val="20"/>
                <w:szCs w:val="20"/>
              </w:rPr>
              <w:t xml:space="preserve">L’embase en tube cintré de section elliptique de 60x30x2 </w:t>
            </w:r>
            <w:r w:rsidR="00A12195">
              <w:rPr>
                <w:rFonts w:asciiTheme="minorHAnsi" w:hAnsiTheme="minorHAnsi" w:cstheme="minorHAnsi"/>
                <w:bCs/>
                <w:color w:val="000000" w:themeColor="text1"/>
                <w:sz w:val="20"/>
                <w:szCs w:val="20"/>
              </w:rPr>
              <w:t>± 3</w:t>
            </w:r>
            <w:r w:rsidRPr="00514626">
              <w:rPr>
                <w:rFonts w:asciiTheme="minorHAnsi" w:hAnsiTheme="minorHAnsi" w:cstheme="minorHAnsi"/>
                <w:bCs/>
                <w:color w:val="000000" w:themeColor="text1"/>
                <w:sz w:val="20"/>
                <w:szCs w:val="20"/>
              </w:rPr>
              <w:t xml:space="preserve">% </w:t>
            </w:r>
            <w:proofErr w:type="spellStart"/>
            <w:r w:rsidRPr="00514626">
              <w:rPr>
                <w:rFonts w:asciiTheme="minorHAnsi" w:hAnsiTheme="minorHAnsi" w:cstheme="minorHAnsi"/>
                <w:bCs/>
                <w:color w:val="000000" w:themeColor="text1"/>
                <w:sz w:val="20"/>
                <w:szCs w:val="20"/>
              </w:rPr>
              <w:t>mm.</w:t>
            </w:r>
            <w:proofErr w:type="spellEnd"/>
          </w:p>
          <w:p w:rsidR="00FF62A8" w:rsidRPr="00514626" w:rsidRDefault="00FF62A8" w:rsidP="00745025">
            <w:pPr>
              <w:keepNext/>
              <w:widowControl w:val="0"/>
              <w:autoSpaceDE w:val="0"/>
              <w:autoSpaceDN w:val="0"/>
              <w:adjustRightInd w:val="0"/>
              <w:ind w:left="14"/>
              <w:rPr>
                <w:rFonts w:asciiTheme="minorHAnsi" w:hAnsiTheme="minorHAnsi" w:cstheme="minorHAnsi"/>
                <w:bCs/>
                <w:color w:val="000000" w:themeColor="text1"/>
                <w:sz w:val="20"/>
                <w:szCs w:val="20"/>
              </w:rPr>
            </w:pPr>
            <w:r w:rsidRPr="00514626">
              <w:rPr>
                <w:rFonts w:asciiTheme="minorHAnsi" w:hAnsiTheme="minorHAnsi" w:cstheme="minorHAnsi"/>
                <w:bCs/>
                <w:color w:val="000000" w:themeColor="text1"/>
                <w:sz w:val="20"/>
                <w:szCs w:val="20"/>
              </w:rPr>
              <w:t xml:space="preserve">Les embouts des tubes sont injectés en polyéthylène. </w:t>
            </w:r>
          </w:p>
          <w:p w:rsidR="00FF62A8" w:rsidRPr="00514626" w:rsidRDefault="00FF62A8" w:rsidP="00745025">
            <w:pPr>
              <w:keepNext/>
              <w:widowControl w:val="0"/>
              <w:autoSpaceDE w:val="0"/>
              <w:autoSpaceDN w:val="0"/>
              <w:adjustRightInd w:val="0"/>
              <w:ind w:left="14"/>
              <w:rPr>
                <w:rFonts w:asciiTheme="minorHAnsi" w:hAnsiTheme="minorHAnsi" w:cstheme="minorHAnsi"/>
                <w:bCs/>
                <w:color w:val="000000" w:themeColor="text1"/>
                <w:sz w:val="20"/>
                <w:szCs w:val="20"/>
              </w:rPr>
            </w:pPr>
            <w:r w:rsidRPr="00514626">
              <w:rPr>
                <w:rFonts w:asciiTheme="minorHAnsi" w:hAnsiTheme="minorHAnsi" w:cstheme="minorHAnsi"/>
                <w:bCs/>
                <w:color w:val="000000" w:themeColor="text1"/>
                <w:sz w:val="20"/>
                <w:szCs w:val="20"/>
              </w:rPr>
              <w:t>L’embout d’embase contient un écrou zingué de réglage de vérin.</w:t>
            </w:r>
          </w:p>
          <w:p w:rsidR="00FF62A8" w:rsidRPr="00514626" w:rsidRDefault="00FF62A8" w:rsidP="00745025">
            <w:pPr>
              <w:keepNext/>
              <w:widowControl w:val="0"/>
              <w:autoSpaceDE w:val="0"/>
              <w:autoSpaceDN w:val="0"/>
              <w:adjustRightInd w:val="0"/>
              <w:ind w:left="14"/>
              <w:rPr>
                <w:rFonts w:asciiTheme="minorHAnsi" w:hAnsiTheme="minorHAnsi" w:cstheme="minorHAnsi"/>
                <w:bCs/>
                <w:color w:val="000000" w:themeColor="text1"/>
                <w:sz w:val="20"/>
                <w:szCs w:val="20"/>
              </w:rPr>
            </w:pPr>
            <w:r w:rsidRPr="00514626">
              <w:rPr>
                <w:rFonts w:asciiTheme="minorHAnsi" w:hAnsiTheme="minorHAnsi" w:cstheme="minorHAnsi"/>
                <w:bCs/>
                <w:color w:val="000000" w:themeColor="text1"/>
                <w:sz w:val="20"/>
                <w:szCs w:val="20"/>
              </w:rPr>
              <w:t>Les peignes ovales épousant la forme des pieds, permettent le passage des câbles électriques sans risque de toucher la partie métallique des pieds. Les peignes des montées de câbles ainsi que les vérins de réglage sont injectés en polypropylène pour isolations électrique.</w:t>
            </w:r>
          </w:p>
          <w:p w:rsidR="00FF62A8" w:rsidRPr="00514626" w:rsidRDefault="00FF62A8" w:rsidP="00745025">
            <w:pPr>
              <w:keepNext/>
              <w:widowControl w:val="0"/>
              <w:autoSpaceDE w:val="0"/>
              <w:autoSpaceDN w:val="0"/>
              <w:adjustRightInd w:val="0"/>
              <w:ind w:left="14"/>
              <w:rPr>
                <w:rFonts w:asciiTheme="minorHAnsi" w:hAnsiTheme="minorHAnsi" w:cstheme="minorHAnsi"/>
                <w:b/>
                <w:bCs/>
                <w:color w:val="000000" w:themeColor="text1"/>
                <w:sz w:val="20"/>
                <w:szCs w:val="20"/>
              </w:rPr>
            </w:pPr>
            <w:r w:rsidRPr="00514626">
              <w:rPr>
                <w:rFonts w:asciiTheme="minorHAnsi" w:hAnsiTheme="minorHAnsi" w:cstheme="minorHAnsi"/>
                <w:bCs/>
                <w:color w:val="000000" w:themeColor="text1"/>
                <w:sz w:val="20"/>
                <w:szCs w:val="20"/>
              </w:rPr>
              <w:t xml:space="preserve">Les enjoliveurs de montées de câbles sont obtenus à partir d’une tôle d’acier St 12-03 d’épaisseur 0,6 </w:t>
            </w:r>
            <w:proofErr w:type="spellStart"/>
            <w:r w:rsidRPr="00514626">
              <w:rPr>
                <w:rFonts w:asciiTheme="minorHAnsi" w:hAnsiTheme="minorHAnsi" w:cstheme="minorHAnsi"/>
                <w:bCs/>
                <w:color w:val="000000" w:themeColor="text1"/>
                <w:sz w:val="20"/>
                <w:szCs w:val="20"/>
              </w:rPr>
              <w:t>mm.</w:t>
            </w:r>
            <w:proofErr w:type="spellEnd"/>
            <w:r w:rsidRPr="00514626">
              <w:rPr>
                <w:rFonts w:asciiTheme="minorHAnsi" w:hAnsiTheme="minorHAnsi" w:cstheme="minorHAnsi"/>
                <w:color w:val="000000" w:themeColor="text1"/>
                <w:sz w:val="20"/>
                <w:szCs w:val="20"/>
              </w:rPr>
              <w:t xml:space="preserve">  </w:t>
            </w:r>
          </w:p>
        </w:tc>
        <w:tc>
          <w:tcPr>
            <w:tcW w:w="781" w:type="pct"/>
            <w:tcBorders>
              <w:top w:val="single" w:sz="6" w:space="0" w:color="auto"/>
              <w:left w:val="single" w:sz="6" w:space="0" w:color="auto"/>
              <w:bottom w:val="single" w:sz="6" w:space="0" w:color="auto"/>
              <w:right w:val="single" w:sz="6" w:space="0" w:color="auto"/>
            </w:tcBorders>
          </w:tcPr>
          <w:p w:rsidR="00FF62A8" w:rsidRPr="00514626" w:rsidRDefault="00FF62A8" w:rsidP="00745025">
            <w:pPr>
              <w:keepNext/>
              <w:widowControl w:val="0"/>
              <w:autoSpaceDE w:val="0"/>
              <w:autoSpaceDN w:val="0"/>
              <w:adjustRightInd w:val="0"/>
              <w:ind w:left="14"/>
              <w:rPr>
                <w:rFonts w:asciiTheme="minorHAnsi" w:hAnsiTheme="minorHAnsi" w:cstheme="minorHAnsi"/>
                <w:b/>
                <w:bCs/>
                <w:color w:val="000000" w:themeColor="text1"/>
                <w:sz w:val="20"/>
                <w:szCs w:val="20"/>
              </w:rPr>
            </w:pPr>
          </w:p>
        </w:tc>
        <w:tc>
          <w:tcPr>
            <w:tcW w:w="765" w:type="pct"/>
            <w:tcBorders>
              <w:top w:val="single" w:sz="6" w:space="0" w:color="auto"/>
              <w:left w:val="single" w:sz="6" w:space="0" w:color="auto"/>
              <w:bottom w:val="single" w:sz="6" w:space="0" w:color="auto"/>
              <w:right w:val="single" w:sz="6" w:space="0" w:color="auto"/>
            </w:tcBorders>
          </w:tcPr>
          <w:p w:rsidR="00FF62A8" w:rsidRPr="00514626" w:rsidRDefault="00FF62A8" w:rsidP="00745025">
            <w:pPr>
              <w:keepNext/>
              <w:widowControl w:val="0"/>
              <w:autoSpaceDE w:val="0"/>
              <w:autoSpaceDN w:val="0"/>
              <w:adjustRightInd w:val="0"/>
              <w:ind w:left="14"/>
              <w:rPr>
                <w:rFonts w:asciiTheme="minorHAnsi" w:hAnsiTheme="minorHAnsi" w:cstheme="minorHAnsi"/>
                <w:b/>
                <w:bCs/>
                <w:color w:val="000000" w:themeColor="text1"/>
                <w:sz w:val="20"/>
                <w:szCs w:val="20"/>
              </w:rPr>
            </w:pPr>
          </w:p>
        </w:tc>
      </w:tr>
      <w:tr w:rsidR="00FF62A8" w:rsidRPr="005463DD" w:rsidTr="000A6930">
        <w:trPr>
          <w:trHeight w:val="250"/>
          <w:jc w:val="center"/>
        </w:trPr>
        <w:tc>
          <w:tcPr>
            <w:tcW w:w="266" w:type="pct"/>
            <w:tcBorders>
              <w:top w:val="single" w:sz="6" w:space="0" w:color="auto"/>
              <w:left w:val="single" w:sz="6" w:space="0" w:color="auto"/>
              <w:bottom w:val="single" w:sz="6" w:space="0" w:color="auto"/>
              <w:right w:val="single" w:sz="6" w:space="0" w:color="auto"/>
            </w:tcBorders>
          </w:tcPr>
          <w:p w:rsidR="00FF62A8" w:rsidRPr="005463DD" w:rsidRDefault="00FF62A8" w:rsidP="00745025">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5</w:t>
            </w:r>
          </w:p>
        </w:tc>
        <w:tc>
          <w:tcPr>
            <w:tcW w:w="3188" w:type="pct"/>
            <w:tcBorders>
              <w:top w:val="single" w:sz="6" w:space="0" w:color="auto"/>
              <w:left w:val="single" w:sz="6" w:space="0" w:color="auto"/>
              <w:bottom w:val="single" w:sz="6" w:space="0" w:color="auto"/>
              <w:right w:val="single" w:sz="6" w:space="0" w:color="auto"/>
            </w:tcBorders>
          </w:tcPr>
          <w:p w:rsidR="00FF62A8" w:rsidRPr="00514626" w:rsidRDefault="00FF62A8" w:rsidP="00745025">
            <w:pPr>
              <w:widowControl w:val="0"/>
              <w:autoSpaceDE w:val="0"/>
              <w:autoSpaceDN w:val="0"/>
              <w:adjustRightInd w:val="0"/>
              <w:rPr>
                <w:rFonts w:asciiTheme="minorHAnsi" w:hAnsiTheme="minorHAnsi" w:cstheme="minorHAnsi"/>
                <w:b/>
                <w:bCs/>
                <w:color w:val="000000" w:themeColor="text1"/>
                <w:sz w:val="20"/>
                <w:szCs w:val="20"/>
              </w:rPr>
            </w:pPr>
            <w:r w:rsidRPr="00514626">
              <w:rPr>
                <w:rFonts w:asciiTheme="minorHAnsi" w:hAnsiTheme="minorHAnsi" w:cstheme="minorHAnsi"/>
                <w:b/>
                <w:bCs/>
                <w:color w:val="000000" w:themeColor="text1"/>
                <w:sz w:val="20"/>
                <w:szCs w:val="20"/>
              </w:rPr>
              <w:t>Chaise de travail</w:t>
            </w:r>
          </w:p>
          <w:p w:rsidR="00FF62A8" w:rsidRPr="00514626" w:rsidRDefault="00FF62A8" w:rsidP="00745025">
            <w:pPr>
              <w:widowControl w:val="0"/>
              <w:autoSpaceDE w:val="0"/>
              <w:autoSpaceDN w:val="0"/>
              <w:adjustRightInd w:val="0"/>
              <w:rPr>
                <w:rFonts w:asciiTheme="minorHAnsi" w:hAnsiTheme="minorHAnsi" w:cstheme="minorHAnsi"/>
                <w:bCs/>
                <w:color w:val="000000" w:themeColor="text1"/>
                <w:sz w:val="20"/>
                <w:szCs w:val="20"/>
              </w:rPr>
            </w:pPr>
            <w:r w:rsidRPr="00514626">
              <w:rPr>
                <w:rFonts w:asciiTheme="minorHAnsi" w:hAnsiTheme="minorHAnsi" w:cstheme="minorHAnsi"/>
                <w:bCs/>
                <w:color w:val="000000" w:themeColor="text1"/>
                <w:sz w:val="20"/>
                <w:szCs w:val="20"/>
              </w:rPr>
              <w:t>• Chaise polyvalente monocoque empilable</w:t>
            </w:r>
          </w:p>
          <w:p w:rsidR="00FF62A8" w:rsidRPr="00514626" w:rsidRDefault="00FF62A8" w:rsidP="00745025">
            <w:pPr>
              <w:widowControl w:val="0"/>
              <w:autoSpaceDE w:val="0"/>
              <w:autoSpaceDN w:val="0"/>
              <w:adjustRightInd w:val="0"/>
              <w:rPr>
                <w:rFonts w:asciiTheme="minorHAnsi" w:hAnsiTheme="minorHAnsi" w:cstheme="minorHAnsi"/>
                <w:bCs/>
                <w:color w:val="000000" w:themeColor="text1"/>
                <w:sz w:val="20"/>
                <w:szCs w:val="20"/>
              </w:rPr>
            </w:pPr>
            <w:r w:rsidRPr="00514626">
              <w:rPr>
                <w:rFonts w:asciiTheme="minorHAnsi" w:hAnsiTheme="minorHAnsi" w:cstheme="minorHAnsi"/>
                <w:bCs/>
                <w:color w:val="000000" w:themeColor="text1"/>
                <w:sz w:val="20"/>
                <w:szCs w:val="20"/>
              </w:rPr>
              <w:t>• Assise et dossier en polypropylène</w:t>
            </w:r>
          </w:p>
          <w:p w:rsidR="00FF62A8" w:rsidRPr="00514626" w:rsidRDefault="00FF62A8" w:rsidP="00745025">
            <w:pPr>
              <w:widowControl w:val="0"/>
              <w:autoSpaceDE w:val="0"/>
              <w:autoSpaceDN w:val="0"/>
              <w:adjustRightInd w:val="0"/>
              <w:rPr>
                <w:rFonts w:asciiTheme="minorHAnsi" w:hAnsiTheme="minorHAnsi" w:cstheme="minorHAnsi"/>
                <w:bCs/>
                <w:color w:val="000000" w:themeColor="text1"/>
                <w:sz w:val="20"/>
                <w:szCs w:val="20"/>
              </w:rPr>
            </w:pPr>
            <w:r w:rsidRPr="00514626">
              <w:rPr>
                <w:rFonts w:asciiTheme="minorHAnsi" w:hAnsiTheme="minorHAnsi" w:cstheme="minorHAnsi"/>
                <w:bCs/>
                <w:color w:val="000000" w:themeColor="text1"/>
                <w:sz w:val="20"/>
                <w:szCs w:val="20"/>
              </w:rPr>
              <w:t>• Dossier sous forme trapézoïdale courbé sur sa partie supérieure. La largeur sur la partie basse du dossier est de 43,5cm et sur la partie haute du dossier (avant la courbure) est de 35 cm.</w:t>
            </w:r>
          </w:p>
          <w:p w:rsidR="00FF62A8" w:rsidRPr="00514626" w:rsidRDefault="00FF62A8" w:rsidP="00745025">
            <w:pPr>
              <w:widowControl w:val="0"/>
              <w:autoSpaceDE w:val="0"/>
              <w:autoSpaceDN w:val="0"/>
              <w:adjustRightInd w:val="0"/>
              <w:rPr>
                <w:rFonts w:asciiTheme="minorHAnsi" w:hAnsiTheme="minorHAnsi" w:cstheme="minorHAnsi"/>
                <w:bCs/>
                <w:color w:val="000000" w:themeColor="text1"/>
                <w:sz w:val="20"/>
                <w:szCs w:val="20"/>
              </w:rPr>
            </w:pPr>
            <w:r w:rsidRPr="00514626">
              <w:rPr>
                <w:rFonts w:asciiTheme="minorHAnsi" w:hAnsiTheme="minorHAnsi" w:cstheme="minorHAnsi"/>
                <w:bCs/>
                <w:color w:val="000000" w:themeColor="text1"/>
                <w:sz w:val="20"/>
                <w:szCs w:val="20"/>
              </w:rPr>
              <w:t>• 2 pieds métalliques sous forme de "U inversé" cintrés et non soudés, chromés en tube rond Ø 20 mm, épaisseur 1,4 mm, avec embouts antidérapants, d'une hauteur de 45cm sur la partie avant et 43cm sur la partie arrière.</w:t>
            </w:r>
          </w:p>
          <w:p w:rsidR="00FF62A8" w:rsidRPr="00514626" w:rsidRDefault="00FF62A8" w:rsidP="00745025">
            <w:pPr>
              <w:widowControl w:val="0"/>
              <w:autoSpaceDE w:val="0"/>
              <w:autoSpaceDN w:val="0"/>
              <w:adjustRightInd w:val="0"/>
              <w:rPr>
                <w:rFonts w:asciiTheme="minorHAnsi" w:hAnsiTheme="minorHAnsi" w:cstheme="minorHAnsi"/>
                <w:bCs/>
                <w:color w:val="000000" w:themeColor="text1"/>
                <w:sz w:val="20"/>
                <w:szCs w:val="20"/>
              </w:rPr>
            </w:pPr>
            <w:r w:rsidRPr="00514626">
              <w:rPr>
                <w:rFonts w:asciiTheme="minorHAnsi" w:hAnsiTheme="minorHAnsi" w:cstheme="minorHAnsi"/>
                <w:bCs/>
                <w:color w:val="000000" w:themeColor="text1"/>
                <w:sz w:val="20"/>
                <w:szCs w:val="20"/>
              </w:rPr>
              <w:t>• Support métallique chromé sous de l’assise en tube rond Ø 18 mm, épaisseur 1,2 mm, sous forme de 2 traverses de longueur 48cm soudées sur les piètements métalliques et vissées à la coque à travers un support en PP émanant de la coque via quatre vis.</w:t>
            </w:r>
          </w:p>
          <w:p w:rsidR="00FF62A8" w:rsidRPr="00514626" w:rsidRDefault="00FF62A8" w:rsidP="00745025">
            <w:pPr>
              <w:widowControl w:val="0"/>
              <w:autoSpaceDE w:val="0"/>
              <w:autoSpaceDN w:val="0"/>
              <w:adjustRightInd w:val="0"/>
              <w:rPr>
                <w:rFonts w:asciiTheme="minorHAnsi" w:hAnsiTheme="minorHAnsi" w:cstheme="minorHAnsi"/>
                <w:bCs/>
                <w:color w:val="000000" w:themeColor="text1"/>
                <w:sz w:val="20"/>
                <w:szCs w:val="20"/>
              </w:rPr>
            </w:pPr>
            <w:r w:rsidRPr="00514626">
              <w:rPr>
                <w:rFonts w:asciiTheme="minorHAnsi" w:hAnsiTheme="minorHAnsi" w:cstheme="minorHAnsi"/>
                <w:bCs/>
                <w:color w:val="000000" w:themeColor="text1"/>
                <w:sz w:val="20"/>
                <w:szCs w:val="20"/>
              </w:rPr>
              <w:t>Dimensions :</w:t>
            </w:r>
          </w:p>
          <w:p w:rsidR="00FF62A8" w:rsidRPr="00514626" w:rsidRDefault="00FF62A8" w:rsidP="00745025">
            <w:pPr>
              <w:widowControl w:val="0"/>
              <w:autoSpaceDE w:val="0"/>
              <w:autoSpaceDN w:val="0"/>
              <w:adjustRightInd w:val="0"/>
              <w:rPr>
                <w:rFonts w:asciiTheme="minorHAnsi" w:hAnsiTheme="minorHAnsi" w:cstheme="minorHAnsi"/>
                <w:bCs/>
                <w:color w:val="000000" w:themeColor="text1"/>
                <w:sz w:val="20"/>
                <w:szCs w:val="20"/>
              </w:rPr>
            </w:pPr>
            <w:r w:rsidRPr="00514626">
              <w:rPr>
                <w:rFonts w:asciiTheme="minorHAnsi" w:hAnsiTheme="minorHAnsi" w:cstheme="minorHAnsi"/>
                <w:bCs/>
                <w:color w:val="000000" w:themeColor="text1"/>
                <w:sz w:val="20"/>
                <w:szCs w:val="20"/>
              </w:rPr>
              <w:t>• Totale : Larg. 520 x Prof. 550 x Haut. 790mm</w:t>
            </w:r>
          </w:p>
          <w:p w:rsidR="00FF62A8" w:rsidRPr="00514626" w:rsidRDefault="00FF62A8" w:rsidP="00745025">
            <w:pPr>
              <w:spacing w:after="200" w:line="276" w:lineRule="auto"/>
              <w:contextualSpacing/>
              <w:rPr>
                <w:rFonts w:asciiTheme="minorHAnsi" w:hAnsiTheme="minorHAnsi" w:cstheme="minorHAnsi"/>
                <w:bCs/>
                <w:color w:val="000000" w:themeColor="text1"/>
                <w:sz w:val="20"/>
                <w:szCs w:val="20"/>
              </w:rPr>
            </w:pPr>
            <w:r w:rsidRPr="00514626">
              <w:rPr>
                <w:rFonts w:asciiTheme="minorHAnsi" w:hAnsiTheme="minorHAnsi" w:cstheme="minorHAnsi"/>
                <w:bCs/>
                <w:color w:val="000000" w:themeColor="text1"/>
                <w:sz w:val="20"/>
                <w:szCs w:val="20"/>
              </w:rPr>
              <w:t>• Assise : Larg. 435 x Prof. 400 x Haut. 435mm</w:t>
            </w:r>
          </w:p>
          <w:p w:rsidR="00FF62A8" w:rsidRPr="00514626" w:rsidRDefault="00FF62A8" w:rsidP="00745025">
            <w:pPr>
              <w:keepNext/>
              <w:widowControl w:val="0"/>
              <w:autoSpaceDE w:val="0"/>
              <w:autoSpaceDN w:val="0"/>
              <w:adjustRightInd w:val="0"/>
              <w:rPr>
                <w:rFonts w:asciiTheme="minorHAnsi" w:hAnsiTheme="minorHAnsi" w:cstheme="minorHAnsi"/>
                <w:bCs/>
                <w:color w:val="000000" w:themeColor="text1"/>
                <w:sz w:val="20"/>
                <w:szCs w:val="20"/>
              </w:rPr>
            </w:pPr>
            <w:r w:rsidRPr="00514626">
              <w:rPr>
                <w:rFonts w:asciiTheme="minorHAnsi" w:hAnsiTheme="minorHAnsi" w:cstheme="minorHAnsi"/>
                <w:bCs/>
                <w:color w:val="000000" w:themeColor="text1"/>
                <w:sz w:val="20"/>
                <w:szCs w:val="20"/>
              </w:rPr>
              <w:lastRenderedPageBreak/>
              <w:t xml:space="preserve">Tolérance : ± </w:t>
            </w:r>
            <w:r w:rsidR="009E640F">
              <w:rPr>
                <w:rFonts w:asciiTheme="minorHAnsi" w:hAnsiTheme="minorHAnsi" w:cstheme="minorHAnsi"/>
                <w:bCs/>
                <w:color w:val="000000" w:themeColor="text1"/>
                <w:sz w:val="20"/>
                <w:szCs w:val="20"/>
              </w:rPr>
              <w:t>3%</w:t>
            </w:r>
            <w:r w:rsidRPr="00514626">
              <w:rPr>
                <w:rFonts w:asciiTheme="minorHAnsi" w:hAnsiTheme="minorHAnsi" w:cstheme="minorHAnsi"/>
                <w:bCs/>
                <w:color w:val="000000" w:themeColor="text1"/>
                <w:sz w:val="20"/>
                <w:szCs w:val="20"/>
              </w:rPr>
              <w:t xml:space="preserve">  Couleur au choix</w:t>
            </w:r>
          </w:p>
        </w:tc>
        <w:tc>
          <w:tcPr>
            <w:tcW w:w="781" w:type="pct"/>
            <w:tcBorders>
              <w:top w:val="single" w:sz="6" w:space="0" w:color="auto"/>
              <w:left w:val="single" w:sz="6" w:space="0" w:color="auto"/>
              <w:bottom w:val="single" w:sz="6" w:space="0" w:color="auto"/>
              <w:right w:val="single" w:sz="6" w:space="0" w:color="auto"/>
            </w:tcBorders>
          </w:tcPr>
          <w:p w:rsidR="00FF62A8" w:rsidRPr="00514626" w:rsidRDefault="00FF62A8" w:rsidP="00745025">
            <w:pPr>
              <w:widowControl w:val="0"/>
              <w:autoSpaceDE w:val="0"/>
              <w:autoSpaceDN w:val="0"/>
              <w:adjustRightInd w:val="0"/>
              <w:rPr>
                <w:rFonts w:asciiTheme="minorHAnsi" w:hAnsiTheme="minorHAnsi" w:cstheme="minorHAnsi"/>
                <w:b/>
                <w:bCs/>
                <w:color w:val="000000" w:themeColor="text1"/>
                <w:sz w:val="20"/>
                <w:szCs w:val="20"/>
              </w:rPr>
            </w:pPr>
          </w:p>
        </w:tc>
        <w:tc>
          <w:tcPr>
            <w:tcW w:w="765" w:type="pct"/>
            <w:tcBorders>
              <w:top w:val="single" w:sz="6" w:space="0" w:color="auto"/>
              <w:left w:val="single" w:sz="6" w:space="0" w:color="auto"/>
              <w:bottom w:val="single" w:sz="6" w:space="0" w:color="auto"/>
              <w:right w:val="single" w:sz="6" w:space="0" w:color="auto"/>
            </w:tcBorders>
          </w:tcPr>
          <w:p w:rsidR="00FF62A8" w:rsidRPr="00514626" w:rsidRDefault="00FF62A8" w:rsidP="00745025">
            <w:pPr>
              <w:widowControl w:val="0"/>
              <w:autoSpaceDE w:val="0"/>
              <w:autoSpaceDN w:val="0"/>
              <w:adjustRightInd w:val="0"/>
              <w:rPr>
                <w:rFonts w:asciiTheme="minorHAnsi" w:hAnsiTheme="minorHAnsi" w:cstheme="minorHAnsi"/>
                <w:b/>
                <w:bCs/>
                <w:color w:val="000000" w:themeColor="text1"/>
                <w:sz w:val="20"/>
                <w:szCs w:val="20"/>
              </w:rPr>
            </w:pPr>
          </w:p>
        </w:tc>
      </w:tr>
      <w:tr w:rsidR="000A6930" w:rsidRPr="005463DD" w:rsidTr="000A6930">
        <w:trPr>
          <w:trHeight w:val="250"/>
          <w:jc w:val="center"/>
        </w:trPr>
        <w:tc>
          <w:tcPr>
            <w:tcW w:w="266" w:type="pct"/>
            <w:tcBorders>
              <w:top w:val="single" w:sz="6" w:space="0" w:color="auto"/>
              <w:left w:val="single" w:sz="6" w:space="0" w:color="auto"/>
              <w:bottom w:val="single" w:sz="6" w:space="0" w:color="auto"/>
              <w:right w:val="single" w:sz="6" w:space="0" w:color="auto"/>
            </w:tcBorders>
          </w:tcPr>
          <w:p w:rsidR="000A6930" w:rsidRDefault="000A6930" w:rsidP="000A6930">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6</w:t>
            </w:r>
          </w:p>
        </w:tc>
        <w:tc>
          <w:tcPr>
            <w:tcW w:w="3188" w:type="pct"/>
            <w:tcBorders>
              <w:top w:val="single" w:sz="6" w:space="0" w:color="auto"/>
              <w:left w:val="single" w:sz="6" w:space="0" w:color="auto"/>
              <w:bottom w:val="single" w:sz="6" w:space="0" w:color="auto"/>
              <w:right w:val="single" w:sz="6" w:space="0" w:color="auto"/>
            </w:tcBorders>
            <w:shd w:val="clear" w:color="auto" w:fill="auto"/>
          </w:tcPr>
          <w:p w:rsidR="000A6930" w:rsidRPr="00A12195" w:rsidRDefault="000A6930" w:rsidP="000A6930">
            <w:pPr>
              <w:widowControl w:val="0"/>
              <w:autoSpaceDE w:val="0"/>
              <w:autoSpaceDN w:val="0"/>
              <w:adjustRightInd w:val="0"/>
              <w:rPr>
                <w:rFonts w:asciiTheme="minorHAnsi" w:hAnsiTheme="minorHAnsi" w:cstheme="minorHAnsi"/>
                <w:b/>
                <w:bCs/>
                <w:color w:val="000000" w:themeColor="text1"/>
                <w:sz w:val="22"/>
                <w:szCs w:val="22"/>
              </w:rPr>
            </w:pPr>
            <w:r w:rsidRPr="00A12195">
              <w:rPr>
                <w:rFonts w:asciiTheme="minorHAnsi" w:hAnsiTheme="minorHAnsi" w:cstheme="minorHAnsi"/>
                <w:b/>
                <w:bCs/>
                <w:color w:val="000000" w:themeColor="text1"/>
                <w:sz w:val="22"/>
                <w:szCs w:val="22"/>
              </w:rPr>
              <w:t>Chaise avec tablette</w:t>
            </w:r>
          </w:p>
          <w:p w:rsidR="000A6930" w:rsidRPr="00A12195" w:rsidRDefault="000A6930" w:rsidP="000A6930">
            <w:pPr>
              <w:pStyle w:val="Paragraphedeliste"/>
              <w:widowControl w:val="0"/>
              <w:numPr>
                <w:ilvl w:val="0"/>
                <w:numId w:val="31"/>
              </w:numPr>
              <w:autoSpaceDE w:val="0"/>
              <w:autoSpaceDN w:val="0"/>
              <w:adjustRightInd w:val="0"/>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Chaise avec assise rabattable</w:t>
            </w:r>
          </w:p>
          <w:p w:rsidR="000A6930" w:rsidRPr="00A12195" w:rsidRDefault="000A6930" w:rsidP="000A6930">
            <w:pPr>
              <w:pStyle w:val="Paragraphedeliste"/>
              <w:numPr>
                <w:ilvl w:val="0"/>
                <w:numId w:val="31"/>
              </w:numPr>
              <w:spacing w:line="276" w:lineRule="auto"/>
              <w:contextualSpacing/>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Cadre de protection en polypropylène</w:t>
            </w:r>
          </w:p>
          <w:p w:rsidR="000A6930" w:rsidRPr="00A12195" w:rsidRDefault="000A6930" w:rsidP="000A6930">
            <w:pPr>
              <w:pStyle w:val="Paragraphedeliste"/>
              <w:keepNext/>
              <w:widowControl w:val="0"/>
              <w:numPr>
                <w:ilvl w:val="0"/>
                <w:numId w:val="31"/>
              </w:numPr>
              <w:autoSpaceDE w:val="0"/>
              <w:autoSpaceDN w:val="0"/>
              <w:adjustRightInd w:val="0"/>
              <w:spacing w:line="276" w:lineRule="auto"/>
              <w:contextualSpacing/>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Dossier en résille et assise en mousse moulée revêtue de tissu</w:t>
            </w:r>
          </w:p>
          <w:p w:rsidR="000A6930" w:rsidRPr="00A12195" w:rsidRDefault="000A6930" w:rsidP="000A6930">
            <w:pPr>
              <w:pStyle w:val="Paragraphedeliste"/>
              <w:keepNext/>
              <w:widowControl w:val="0"/>
              <w:numPr>
                <w:ilvl w:val="0"/>
                <w:numId w:val="31"/>
              </w:numPr>
              <w:autoSpaceDE w:val="0"/>
              <w:autoSpaceDN w:val="0"/>
              <w:adjustRightInd w:val="0"/>
              <w:spacing w:line="276" w:lineRule="auto"/>
              <w:contextualSpacing/>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Structure chromée avec 4 pieds chromés, Ø 22mm minimum, (2 roulettes en avant et 2 patins en arrière)</w:t>
            </w:r>
          </w:p>
          <w:p w:rsidR="000A6930" w:rsidRPr="00A12195" w:rsidRDefault="000A6930" w:rsidP="000A6930">
            <w:pPr>
              <w:pStyle w:val="Paragraphedeliste"/>
              <w:keepNext/>
              <w:widowControl w:val="0"/>
              <w:numPr>
                <w:ilvl w:val="0"/>
                <w:numId w:val="31"/>
              </w:numPr>
              <w:autoSpaceDE w:val="0"/>
              <w:autoSpaceDN w:val="0"/>
              <w:adjustRightInd w:val="0"/>
              <w:spacing w:line="276" w:lineRule="auto"/>
              <w:contextualSpacing/>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Tablette écritoire pivotante et rabattable, épaisseur : 16 mm </w:t>
            </w:r>
            <w:r>
              <w:rPr>
                <w:rFonts w:asciiTheme="minorHAnsi" w:hAnsiTheme="minorHAnsi" w:cstheme="minorHAnsi"/>
                <w:color w:val="000000" w:themeColor="text1"/>
                <w:sz w:val="22"/>
                <w:szCs w:val="22"/>
              </w:rPr>
              <w:t>minimum</w:t>
            </w:r>
            <w:r w:rsidRPr="00A12195">
              <w:rPr>
                <w:rFonts w:asciiTheme="minorHAnsi" w:hAnsiTheme="minorHAnsi" w:cstheme="minorHAnsi"/>
                <w:bCs/>
                <w:color w:val="000000" w:themeColor="text1"/>
                <w:sz w:val="22"/>
                <w:szCs w:val="22"/>
              </w:rPr>
              <w:t>, largeur : 356mm</w:t>
            </w:r>
            <w:r>
              <w:rPr>
                <w:rFonts w:asciiTheme="minorHAnsi" w:hAnsiTheme="minorHAnsi" w:cstheme="minorHAnsi"/>
                <w:bCs/>
                <w:color w:val="000000" w:themeColor="text1"/>
                <w:sz w:val="22"/>
                <w:szCs w:val="22"/>
              </w:rPr>
              <w:t xml:space="preserve"> minimum</w:t>
            </w:r>
            <w:r w:rsidRPr="00A12195">
              <w:rPr>
                <w:rFonts w:asciiTheme="minorHAnsi" w:hAnsiTheme="minorHAnsi" w:cstheme="minorHAnsi"/>
                <w:bCs/>
                <w:color w:val="000000" w:themeColor="text1"/>
                <w:sz w:val="22"/>
                <w:szCs w:val="22"/>
              </w:rPr>
              <w:t xml:space="preserve">, profondeur 250 mm </w:t>
            </w:r>
            <w:r>
              <w:rPr>
                <w:rFonts w:asciiTheme="minorHAnsi" w:hAnsiTheme="minorHAnsi" w:cstheme="minorHAnsi"/>
                <w:color w:val="000000" w:themeColor="text1"/>
                <w:sz w:val="22"/>
                <w:szCs w:val="22"/>
              </w:rPr>
              <w:t>minimum</w:t>
            </w:r>
          </w:p>
          <w:p w:rsidR="000A6930" w:rsidRPr="00A12195" w:rsidRDefault="000A6930" w:rsidP="000A6930">
            <w:pPr>
              <w:keepNext/>
              <w:widowControl w:val="0"/>
              <w:autoSpaceDE w:val="0"/>
              <w:autoSpaceDN w:val="0"/>
              <w:adjustRightInd w:val="0"/>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Dimensions :</w:t>
            </w:r>
          </w:p>
          <w:p w:rsidR="000A6930" w:rsidRPr="00A12195" w:rsidRDefault="000A6930" w:rsidP="000A6930">
            <w:pPr>
              <w:pStyle w:val="Paragraphedeliste"/>
              <w:keepNext/>
              <w:widowControl w:val="0"/>
              <w:numPr>
                <w:ilvl w:val="0"/>
                <w:numId w:val="31"/>
              </w:numPr>
              <w:autoSpaceDE w:val="0"/>
              <w:autoSpaceDN w:val="0"/>
              <w:adjustRightInd w:val="0"/>
              <w:spacing w:line="276" w:lineRule="auto"/>
              <w:contextualSpacing/>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Assise : Largeur 455 </w:t>
            </w:r>
            <w:r w:rsidRPr="00A12195">
              <w:rPr>
                <w:rFonts w:asciiTheme="minorHAnsi" w:hAnsiTheme="minorHAnsi" w:cstheme="minorHAnsi"/>
                <w:color w:val="000000" w:themeColor="text1"/>
                <w:sz w:val="22"/>
                <w:szCs w:val="22"/>
              </w:rPr>
              <w:t xml:space="preserve">mm </w:t>
            </w:r>
            <w:r>
              <w:rPr>
                <w:rFonts w:asciiTheme="minorHAnsi" w:hAnsiTheme="minorHAnsi" w:cstheme="minorHAnsi"/>
                <w:color w:val="000000" w:themeColor="text1"/>
                <w:sz w:val="22"/>
                <w:szCs w:val="22"/>
              </w:rPr>
              <w:t>minimum</w:t>
            </w:r>
            <w:r w:rsidRPr="00A12195">
              <w:rPr>
                <w:rFonts w:asciiTheme="minorHAnsi" w:hAnsiTheme="minorHAnsi" w:cstheme="minorHAnsi"/>
                <w:bCs/>
                <w:color w:val="000000" w:themeColor="text1"/>
                <w:sz w:val="22"/>
                <w:szCs w:val="22"/>
              </w:rPr>
              <w:t xml:space="preserve"> x Profondeur 430 </w:t>
            </w:r>
            <w:r w:rsidRPr="00A12195">
              <w:rPr>
                <w:rFonts w:asciiTheme="minorHAnsi" w:hAnsiTheme="minorHAnsi" w:cstheme="minorHAnsi"/>
                <w:color w:val="000000" w:themeColor="text1"/>
                <w:sz w:val="22"/>
                <w:szCs w:val="22"/>
              </w:rPr>
              <w:t xml:space="preserve">mm </w:t>
            </w:r>
            <w:r>
              <w:rPr>
                <w:rFonts w:asciiTheme="minorHAnsi" w:hAnsiTheme="minorHAnsi" w:cstheme="minorHAnsi"/>
                <w:color w:val="000000" w:themeColor="text1"/>
                <w:sz w:val="22"/>
                <w:szCs w:val="22"/>
              </w:rPr>
              <w:t>minimum</w:t>
            </w:r>
            <w:r w:rsidRPr="00A12195">
              <w:rPr>
                <w:rFonts w:asciiTheme="minorHAnsi" w:hAnsiTheme="minorHAnsi" w:cstheme="minorHAnsi"/>
                <w:color w:val="000000" w:themeColor="text1"/>
                <w:sz w:val="22"/>
                <w:szCs w:val="22"/>
              </w:rPr>
              <w:t xml:space="preserve"> </w:t>
            </w:r>
            <w:r w:rsidRPr="00A12195">
              <w:rPr>
                <w:rFonts w:asciiTheme="minorHAnsi" w:hAnsiTheme="minorHAnsi" w:cstheme="minorHAnsi"/>
                <w:bCs/>
                <w:color w:val="000000" w:themeColor="text1"/>
                <w:sz w:val="22"/>
                <w:szCs w:val="22"/>
              </w:rPr>
              <w:t>x Hauteur 470</w:t>
            </w:r>
            <w:r w:rsidRPr="00A12195">
              <w:rPr>
                <w:rFonts w:asciiTheme="minorHAnsi" w:hAnsiTheme="minorHAnsi" w:cstheme="minorHAnsi"/>
                <w:color w:val="000000" w:themeColor="text1"/>
                <w:sz w:val="22"/>
                <w:szCs w:val="22"/>
              </w:rPr>
              <w:t xml:space="preserve"> mm </w:t>
            </w:r>
            <w:r>
              <w:rPr>
                <w:rFonts w:asciiTheme="minorHAnsi" w:hAnsiTheme="minorHAnsi" w:cstheme="minorHAnsi"/>
                <w:color w:val="000000" w:themeColor="text1"/>
                <w:sz w:val="22"/>
                <w:szCs w:val="22"/>
              </w:rPr>
              <w:t>minimum</w:t>
            </w:r>
          </w:p>
          <w:p w:rsidR="000A6930" w:rsidRPr="00A12195" w:rsidRDefault="000A6930" w:rsidP="000A6930">
            <w:pPr>
              <w:pStyle w:val="Paragraphedeliste"/>
              <w:widowControl w:val="0"/>
              <w:numPr>
                <w:ilvl w:val="0"/>
                <w:numId w:val="31"/>
              </w:numPr>
              <w:autoSpaceDE w:val="0"/>
              <w:autoSpaceDN w:val="0"/>
              <w:adjustRightInd w:val="0"/>
              <w:rPr>
                <w:rFonts w:asciiTheme="minorHAnsi" w:hAnsiTheme="minorHAnsi" w:cstheme="minorHAnsi"/>
                <w:b/>
                <w:bCs/>
                <w:color w:val="000000" w:themeColor="text1"/>
                <w:sz w:val="22"/>
                <w:szCs w:val="22"/>
              </w:rPr>
            </w:pPr>
            <w:r w:rsidRPr="00A12195">
              <w:rPr>
                <w:rFonts w:asciiTheme="minorHAnsi" w:hAnsiTheme="minorHAnsi" w:cstheme="minorHAnsi"/>
                <w:bCs/>
                <w:color w:val="000000" w:themeColor="text1"/>
                <w:sz w:val="22"/>
                <w:szCs w:val="22"/>
              </w:rPr>
              <w:t xml:space="preserve">Dossier : Largeur 505 mm </w:t>
            </w:r>
            <w:r>
              <w:rPr>
                <w:rFonts w:asciiTheme="minorHAnsi" w:hAnsiTheme="minorHAnsi" w:cstheme="minorHAnsi"/>
                <w:color w:val="000000" w:themeColor="text1"/>
                <w:sz w:val="22"/>
                <w:szCs w:val="22"/>
              </w:rPr>
              <w:t>minimum</w:t>
            </w:r>
            <w:r w:rsidRPr="00A12195">
              <w:rPr>
                <w:rFonts w:asciiTheme="minorHAnsi" w:hAnsiTheme="minorHAnsi" w:cstheme="minorHAnsi"/>
                <w:color w:val="000000" w:themeColor="text1"/>
                <w:sz w:val="22"/>
                <w:szCs w:val="22"/>
              </w:rPr>
              <w:t>, Hauteur : 375 mm</w:t>
            </w:r>
            <w:r>
              <w:rPr>
                <w:rFonts w:asciiTheme="minorHAnsi" w:hAnsiTheme="minorHAnsi" w:cstheme="minorHAnsi"/>
                <w:color w:val="000000" w:themeColor="text1"/>
                <w:sz w:val="22"/>
                <w:szCs w:val="22"/>
              </w:rPr>
              <w:t xml:space="preserve"> minimum</w:t>
            </w:r>
          </w:p>
          <w:p w:rsidR="000A6930" w:rsidRPr="00A12195" w:rsidRDefault="000A6930" w:rsidP="000A6930">
            <w:pPr>
              <w:pStyle w:val="Paragraphedeliste"/>
              <w:widowControl w:val="0"/>
              <w:numPr>
                <w:ilvl w:val="0"/>
                <w:numId w:val="31"/>
              </w:numPr>
              <w:autoSpaceDE w:val="0"/>
              <w:autoSpaceDN w:val="0"/>
              <w:adjustRightInd w:val="0"/>
              <w:rPr>
                <w:rFonts w:asciiTheme="minorHAnsi" w:hAnsiTheme="minorHAnsi" w:cstheme="minorHAnsi"/>
                <w:b/>
                <w:bCs/>
                <w:color w:val="000000" w:themeColor="text1"/>
                <w:sz w:val="22"/>
                <w:szCs w:val="22"/>
              </w:rPr>
            </w:pPr>
            <w:r w:rsidRPr="00A12195">
              <w:rPr>
                <w:rFonts w:asciiTheme="minorHAnsi" w:hAnsiTheme="minorHAnsi" w:cstheme="minorHAnsi"/>
                <w:bCs/>
                <w:color w:val="000000" w:themeColor="text1"/>
                <w:sz w:val="22"/>
                <w:szCs w:val="22"/>
              </w:rPr>
              <w:t xml:space="preserve">Hors tout : Largueur 520 mm </w:t>
            </w:r>
            <w:r>
              <w:rPr>
                <w:rFonts w:asciiTheme="minorHAnsi" w:hAnsiTheme="minorHAnsi" w:cstheme="minorHAnsi"/>
                <w:color w:val="000000" w:themeColor="text1"/>
                <w:sz w:val="22"/>
                <w:szCs w:val="22"/>
              </w:rPr>
              <w:t>minimum</w:t>
            </w:r>
            <w:r w:rsidRPr="00A12195">
              <w:rPr>
                <w:rFonts w:asciiTheme="minorHAnsi" w:hAnsiTheme="minorHAnsi" w:cstheme="minorHAnsi"/>
                <w:color w:val="000000" w:themeColor="text1"/>
                <w:sz w:val="22"/>
                <w:szCs w:val="22"/>
              </w:rPr>
              <w:t>, Profondeur avec tablette pliée 550 mm</w:t>
            </w:r>
            <w:r>
              <w:rPr>
                <w:rFonts w:asciiTheme="minorHAnsi" w:hAnsiTheme="minorHAnsi" w:cstheme="minorHAnsi"/>
                <w:color w:val="000000" w:themeColor="text1"/>
                <w:sz w:val="22"/>
                <w:szCs w:val="22"/>
              </w:rPr>
              <w:t xml:space="preserve"> minimum</w:t>
            </w:r>
            <w:r w:rsidRPr="00A12195">
              <w:rPr>
                <w:rFonts w:asciiTheme="minorHAnsi" w:hAnsiTheme="minorHAnsi" w:cstheme="minorHAnsi"/>
                <w:color w:val="000000" w:themeColor="text1"/>
                <w:sz w:val="22"/>
                <w:szCs w:val="22"/>
              </w:rPr>
              <w:t xml:space="preserve">, Profondeur avec tablette ouverte 640 mm </w:t>
            </w:r>
            <w:r>
              <w:rPr>
                <w:rFonts w:asciiTheme="minorHAnsi" w:hAnsiTheme="minorHAnsi" w:cstheme="minorHAnsi"/>
                <w:color w:val="000000" w:themeColor="text1"/>
                <w:sz w:val="22"/>
                <w:szCs w:val="22"/>
              </w:rPr>
              <w:t>minimum</w:t>
            </w:r>
            <w:r w:rsidRPr="00A12195">
              <w:rPr>
                <w:rFonts w:asciiTheme="minorHAnsi" w:hAnsiTheme="minorHAnsi" w:cstheme="minorHAnsi"/>
                <w:color w:val="000000" w:themeColor="text1"/>
                <w:sz w:val="22"/>
                <w:szCs w:val="22"/>
              </w:rPr>
              <w:t xml:space="preserve">, Hauteur 830mm </w:t>
            </w:r>
            <w:r>
              <w:rPr>
                <w:rFonts w:asciiTheme="minorHAnsi" w:hAnsiTheme="minorHAnsi" w:cstheme="minorHAnsi"/>
                <w:color w:val="000000" w:themeColor="text1"/>
                <w:sz w:val="22"/>
                <w:szCs w:val="22"/>
              </w:rPr>
              <w:t>minimum</w:t>
            </w:r>
          </w:p>
        </w:tc>
        <w:tc>
          <w:tcPr>
            <w:tcW w:w="781" w:type="pct"/>
            <w:tcBorders>
              <w:top w:val="single" w:sz="6" w:space="0" w:color="auto"/>
              <w:left w:val="single" w:sz="6" w:space="0" w:color="auto"/>
              <w:bottom w:val="single" w:sz="6" w:space="0" w:color="auto"/>
              <w:right w:val="single" w:sz="6" w:space="0" w:color="auto"/>
            </w:tcBorders>
          </w:tcPr>
          <w:p w:rsidR="000A6930" w:rsidRPr="00514626" w:rsidRDefault="000A6930" w:rsidP="000A6930">
            <w:pPr>
              <w:widowControl w:val="0"/>
              <w:autoSpaceDE w:val="0"/>
              <w:autoSpaceDN w:val="0"/>
              <w:adjustRightInd w:val="0"/>
              <w:rPr>
                <w:rFonts w:asciiTheme="minorHAnsi" w:hAnsiTheme="minorHAnsi" w:cstheme="minorHAnsi"/>
                <w:b/>
                <w:bCs/>
                <w:color w:val="000000" w:themeColor="text1"/>
                <w:sz w:val="20"/>
                <w:szCs w:val="20"/>
              </w:rPr>
            </w:pPr>
          </w:p>
        </w:tc>
        <w:tc>
          <w:tcPr>
            <w:tcW w:w="765" w:type="pct"/>
            <w:tcBorders>
              <w:top w:val="single" w:sz="6" w:space="0" w:color="auto"/>
              <w:left w:val="single" w:sz="6" w:space="0" w:color="auto"/>
              <w:bottom w:val="single" w:sz="6" w:space="0" w:color="auto"/>
              <w:right w:val="single" w:sz="6" w:space="0" w:color="auto"/>
            </w:tcBorders>
          </w:tcPr>
          <w:p w:rsidR="000A6930" w:rsidRPr="00514626" w:rsidRDefault="000A6930" w:rsidP="000A6930">
            <w:pPr>
              <w:widowControl w:val="0"/>
              <w:autoSpaceDE w:val="0"/>
              <w:autoSpaceDN w:val="0"/>
              <w:adjustRightInd w:val="0"/>
              <w:rPr>
                <w:rFonts w:asciiTheme="minorHAnsi" w:hAnsiTheme="minorHAnsi" w:cstheme="minorHAnsi"/>
                <w:b/>
                <w:bCs/>
                <w:color w:val="000000" w:themeColor="text1"/>
                <w:sz w:val="20"/>
                <w:szCs w:val="20"/>
              </w:rPr>
            </w:pPr>
          </w:p>
        </w:tc>
      </w:tr>
    </w:tbl>
    <w:p w:rsidR="00387972" w:rsidRPr="004561DC" w:rsidRDefault="00387972" w:rsidP="002217B1">
      <w:pPr>
        <w:rPr>
          <w:rFonts w:asciiTheme="minorHAnsi" w:hAnsiTheme="minorHAnsi" w:cstheme="minorHAnsi"/>
          <w:iCs/>
          <w:sz w:val="18"/>
          <w:szCs w:val="22"/>
        </w:rPr>
      </w:pPr>
    </w:p>
    <w:p w:rsidR="00BE37D6" w:rsidRPr="004561DC" w:rsidRDefault="00BE37D6" w:rsidP="002217B1">
      <w:pPr>
        <w:rPr>
          <w:rFonts w:asciiTheme="minorHAnsi" w:hAnsiTheme="minorHAnsi" w:cstheme="minorHAnsi"/>
          <w:iCs/>
          <w:sz w:val="18"/>
          <w:szCs w:val="22"/>
        </w:rPr>
      </w:pPr>
    </w:p>
    <w:p w:rsidR="00387972" w:rsidRPr="004561DC" w:rsidRDefault="00387972" w:rsidP="002217B1">
      <w:pPr>
        <w:rPr>
          <w:rFonts w:asciiTheme="minorHAnsi" w:hAnsiTheme="minorHAnsi" w:cstheme="minorHAnsi"/>
          <w:iCs/>
          <w:sz w:val="18"/>
          <w:szCs w:val="22"/>
        </w:rPr>
      </w:pPr>
    </w:p>
    <w:p w:rsidR="001D11A1" w:rsidRPr="004561DC" w:rsidRDefault="001D11A1" w:rsidP="001D11A1">
      <w:pPr>
        <w:widowControl w:val="0"/>
        <w:jc w:val="center"/>
        <w:rPr>
          <w:rFonts w:asciiTheme="minorHAnsi" w:hAnsiTheme="minorHAnsi" w:cstheme="minorHAnsi"/>
          <w:b/>
          <w:szCs w:val="28"/>
        </w:rPr>
      </w:pPr>
      <w:r w:rsidRPr="004561DC">
        <w:rPr>
          <w:rFonts w:asciiTheme="minorHAnsi" w:hAnsiTheme="minorHAnsi" w:cstheme="minorHAnsi"/>
          <w:b/>
          <w:szCs w:val="28"/>
          <w:u w:val="single"/>
        </w:rPr>
        <w:t>BORDEREAU DES PRIX – DETAIL ESTIMATIF</w:t>
      </w:r>
    </w:p>
    <w:p w:rsidR="001D11A1" w:rsidRPr="004561DC" w:rsidRDefault="001D11A1" w:rsidP="001D11A1">
      <w:pPr>
        <w:widowControl w:val="0"/>
        <w:jc w:val="center"/>
        <w:rPr>
          <w:rFonts w:asciiTheme="minorHAnsi" w:hAnsiTheme="minorHAnsi" w:cstheme="minorHAnsi"/>
          <w:b/>
          <w:sz w:val="28"/>
          <w:szCs w:val="28"/>
        </w:rPr>
      </w:pPr>
    </w:p>
    <w:p w:rsidR="00387972" w:rsidRPr="00C07777" w:rsidRDefault="001D11A1" w:rsidP="00C07777">
      <w:pPr>
        <w:jc w:val="center"/>
        <w:rPr>
          <w:rFonts w:asciiTheme="minorHAnsi" w:hAnsiTheme="minorHAnsi" w:cstheme="minorHAnsi"/>
          <w:b/>
          <w:bCs/>
          <w:sz w:val="20"/>
        </w:rPr>
      </w:pPr>
      <w:r>
        <w:rPr>
          <w:rFonts w:asciiTheme="minorHAnsi" w:hAnsiTheme="minorHAnsi" w:cstheme="minorHAnsi"/>
          <w:b/>
          <w:bCs/>
          <w:sz w:val="22"/>
          <w:szCs w:val="22"/>
        </w:rPr>
        <w:t xml:space="preserve">Lot 2 : Mobilier de classe </w:t>
      </w:r>
      <w:r w:rsidR="004D5E9A">
        <w:rPr>
          <w:rFonts w:asciiTheme="minorHAnsi" w:hAnsiTheme="minorHAnsi" w:cstheme="minorHAnsi"/>
          <w:b/>
          <w:bCs/>
          <w:sz w:val="22"/>
          <w:szCs w:val="22"/>
        </w:rPr>
        <w:t>DR Rabat Salé Kenitra</w:t>
      </w:r>
    </w:p>
    <w:p w:rsidR="00387972" w:rsidRPr="004561DC" w:rsidRDefault="00387972" w:rsidP="002217B1">
      <w:pPr>
        <w:rPr>
          <w:rFonts w:asciiTheme="minorHAnsi" w:hAnsiTheme="minorHAnsi" w:cstheme="minorHAnsi"/>
          <w:iCs/>
          <w:sz w:val="18"/>
          <w:szCs w:val="22"/>
        </w:rPr>
      </w:pPr>
    </w:p>
    <w:p w:rsidR="001D11A1" w:rsidRDefault="001D11A1" w:rsidP="002217B1">
      <w:pPr>
        <w:rPr>
          <w:rFonts w:asciiTheme="minorHAnsi" w:hAnsiTheme="minorHAnsi" w:cstheme="minorHAnsi"/>
          <w:iCs/>
          <w:sz w:val="18"/>
          <w:szCs w:val="22"/>
        </w:rPr>
      </w:pPr>
    </w:p>
    <w:tbl>
      <w:tblPr>
        <w:tblW w:w="5000" w:type="pct"/>
        <w:tblCellMar>
          <w:left w:w="70" w:type="dxa"/>
          <w:right w:w="70" w:type="dxa"/>
        </w:tblCellMar>
        <w:tblLook w:val="04A0" w:firstRow="1" w:lastRow="0" w:firstColumn="1" w:lastColumn="0" w:noHBand="0" w:noVBand="1"/>
      </w:tblPr>
      <w:tblGrid>
        <w:gridCol w:w="3722"/>
        <w:gridCol w:w="2606"/>
        <w:gridCol w:w="673"/>
        <w:gridCol w:w="628"/>
        <w:gridCol w:w="997"/>
        <w:gridCol w:w="1568"/>
      </w:tblGrid>
      <w:tr w:rsidR="000C1E12" w:rsidTr="000C1E12">
        <w:trPr>
          <w:trHeight w:val="300"/>
        </w:trPr>
        <w:tc>
          <w:tcPr>
            <w:tcW w:w="182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C1E12" w:rsidRDefault="000C1E12">
            <w:pPr>
              <w:jc w:val="center"/>
              <w:rPr>
                <w:rFonts w:ascii="Century Gothic" w:hAnsi="Century Gothic" w:cs="Calibri"/>
                <w:b/>
                <w:bCs/>
                <w:sz w:val="22"/>
                <w:szCs w:val="22"/>
              </w:rPr>
            </w:pPr>
            <w:r>
              <w:rPr>
                <w:rFonts w:ascii="Century Gothic" w:hAnsi="Century Gothic" w:cs="Calibri"/>
                <w:b/>
                <w:bCs/>
                <w:sz w:val="22"/>
                <w:szCs w:val="22"/>
              </w:rPr>
              <w:t>Item N°</w:t>
            </w:r>
          </w:p>
        </w:tc>
        <w:tc>
          <w:tcPr>
            <w:tcW w:w="127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C1E12" w:rsidRDefault="000C1E12">
            <w:pPr>
              <w:jc w:val="center"/>
              <w:rPr>
                <w:rFonts w:ascii="Century Gothic" w:hAnsi="Century Gothic" w:cs="Calibri"/>
                <w:b/>
                <w:bCs/>
                <w:sz w:val="22"/>
                <w:szCs w:val="22"/>
              </w:rPr>
            </w:pPr>
            <w:r>
              <w:rPr>
                <w:rFonts w:ascii="Century Gothic" w:hAnsi="Century Gothic" w:cs="Calibri"/>
                <w:b/>
                <w:bCs/>
                <w:sz w:val="22"/>
                <w:szCs w:val="22"/>
              </w:rPr>
              <w:t>Désignation</w:t>
            </w:r>
          </w:p>
        </w:tc>
        <w:tc>
          <w:tcPr>
            <w:tcW w:w="33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C1E12" w:rsidRDefault="000C1E12">
            <w:pPr>
              <w:jc w:val="center"/>
              <w:rPr>
                <w:rFonts w:ascii="Century Gothic" w:hAnsi="Century Gothic" w:cs="Calibri"/>
                <w:b/>
                <w:bCs/>
                <w:sz w:val="22"/>
                <w:szCs w:val="22"/>
              </w:rPr>
            </w:pPr>
            <w:r>
              <w:rPr>
                <w:rFonts w:ascii="Century Gothic" w:hAnsi="Century Gothic" w:cs="Calibri"/>
                <w:b/>
                <w:bCs/>
                <w:sz w:val="22"/>
                <w:szCs w:val="22"/>
              </w:rPr>
              <w:t>Unité</w:t>
            </w:r>
          </w:p>
        </w:tc>
        <w:tc>
          <w:tcPr>
            <w:tcW w:w="3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1E12" w:rsidRDefault="000C1E12">
            <w:pPr>
              <w:jc w:val="center"/>
              <w:rPr>
                <w:rFonts w:ascii="Century Gothic" w:hAnsi="Century Gothic" w:cs="Calibri"/>
                <w:b/>
                <w:bCs/>
                <w:sz w:val="22"/>
                <w:szCs w:val="22"/>
              </w:rPr>
            </w:pPr>
            <w:proofErr w:type="spellStart"/>
            <w:r>
              <w:rPr>
                <w:rFonts w:ascii="Century Gothic" w:hAnsi="Century Gothic" w:cs="Calibri"/>
                <w:b/>
                <w:bCs/>
                <w:sz w:val="22"/>
                <w:szCs w:val="22"/>
              </w:rPr>
              <w:t>Qte</w:t>
            </w:r>
            <w:proofErr w:type="spellEnd"/>
          </w:p>
        </w:tc>
        <w:tc>
          <w:tcPr>
            <w:tcW w:w="48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C1E12" w:rsidRDefault="000C1E12">
            <w:pPr>
              <w:jc w:val="center"/>
              <w:rPr>
                <w:rFonts w:ascii="Century Gothic" w:hAnsi="Century Gothic" w:cs="Calibri"/>
                <w:b/>
                <w:bCs/>
                <w:sz w:val="20"/>
                <w:szCs w:val="20"/>
              </w:rPr>
            </w:pPr>
            <w:r>
              <w:rPr>
                <w:rFonts w:ascii="Century Gothic" w:hAnsi="Century Gothic" w:cs="Calibri"/>
                <w:b/>
                <w:bCs/>
                <w:sz w:val="20"/>
                <w:szCs w:val="20"/>
              </w:rPr>
              <w:t>Prix Unitaire</w:t>
            </w:r>
            <w:r>
              <w:rPr>
                <w:rFonts w:ascii="Century Gothic" w:hAnsi="Century Gothic" w:cs="Calibri"/>
                <w:b/>
                <w:bCs/>
                <w:sz w:val="20"/>
                <w:szCs w:val="20"/>
              </w:rPr>
              <w:br/>
              <w:t xml:space="preserve">En  HTVA </w:t>
            </w:r>
            <w:r>
              <w:rPr>
                <w:rFonts w:ascii="Century Gothic" w:hAnsi="Century Gothic" w:cs="Calibri"/>
                <w:b/>
                <w:bCs/>
                <w:sz w:val="20"/>
                <w:szCs w:val="20"/>
              </w:rPr>
              <w:br/>
              <w:t>En chiffre</w:t>
            </w:r>
          </w:p>
        </w:tc>
        <w:tc>
          <w:tcPr>
            <w:tcW w:w="76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C1E12" w:rsidRDefault="000C1E12">
            <w:pPr>
              <w:jc w:val="center"/>
              <w:rPr>
                <w:rFonts w:ascii="Century Gothic" w:hAnsi="Century Gothic" w:cs="Calibri"/>
                <w:b/>
                <w:bCs/>
                <w:sz w:val="18"/>
                <w:szCs w:val="18"/>
              </w:rPr>
            </w:pPr>
            <w:r>
              <w:rPr>
                <w:rFonts w:ascii="Century Gothic" w:hAnsi="Century Gothic" w:cs="Calibri"/>
                <w:b/>
                <w:bCs/>
                <w:sz w:val="18"/>
                <w:szCs w:val="18"/>
              </w:rPr>
              <w:t>Prix Total</w:t>
            </w:r>
            <w:r>
              <w:rPr>
                <w:rFonts w:ascii="Century Gothic" w:hAnsi="Century Gothic" w:cs="Calibri"/>
                <w:b/>
                <w:bCs/>
                <w:sz w:val="18"/>
                <w:szCs w:val="18"/>
              </w:rPr>
              <w:br/>
              <w:t xml:space="preserve"> En HTVA </w:t>
            </w:r>
            <w:r>
              <w:rPr>
                <w:rFonts w:ascii="Century Gothic" w:hAnsi="Century Gothic" w:cs="Calibri"/>
                <w:b/>
                <w:bCs/>
                <w:sz w:val="18"/>
                <w:szCs w:val="18"/>
              </w:rPr>
              <w:br/>
              <w:t xml:space="preserve"> En chiffre</w:t>
            </w:r>
          </w:p>
        </w:tc>
      </w:tr>
      <w:tr w:rsidR="000C1E12" w:rsidTr="000C1E12">
        <w:trPr>
          <w:trHeight w:val="300"/>
        </w:trPr>
        <w:tc>
          <w:tcPr>
            <w:tcW w:w="1826" w:type="pct"/>
            <w:vMerge/>
            <w:tcBorders>
              <w:top w:val="single" w:sz="4" w:space="0" w:color="auto"/>
              <w:left w:val="single" w:sz="4" w:space="0" w:color="auto"/>
              <w:bottom w:val="single" w:sz="4" w:space="0" w:color="000000"/>
              <w:right w:val="single" w:sz="4" w:space="0" w:color="auto"/>
            </w:tcBorders>
            <w:vAlign w:val="center"/>
            <w:hideMark/>
          </w:tcPr>
          <w:p w:rsidR="000C1E12" w:rsidRDefault="000C1E12">
            <w:pPr>
              <w:rPr>
                <w:rFonts w:ascii="Century Gothic" w:hAnsi="Century Gothic" w:cs="Calibri"/>
                <w:b/>
                <w:bCs/>
                <w:sz w:val="22"/>
                <w:szCs w:val="22"/>
              </w:rPr>
            </w:pPr>
          </w:p>
        </w:tc>
        <w:tc>
          <w:tcPr>
            <w:tcW w:w="1278" w:type="pct"/>
            <w:vMerge/>
            <w:tcBorders>
              <w:top w:val="single" w:sz="4" w:space="0" w:color="auto"/>
              <w:left w:val="single" w:sz="4" w:space="0" w:color="auto"/>
              <w:bottom w:val="single" w:sz="4" w:space="0" w:color="000000"/>
              <w:right w:val="single" w:sz="4" w:space="0" w:color="auto"/>
            </w:tcBorders>
            <w:vAlign w:val="center"/>
            <w:hideMark/>
          </w:tcPr>
          <w:p w:rsidR="000C1E12" w:rsidRDefault="000C1E12">
            <w:pPr>
              <w:rPr>
                <w:rFonts w:ascii="Century Gothic" w:hAnsi="Century Gothic" w:cs="Calibri"/>
                <w:b/>
                <w:bCs/>
                <w:sz w:val="22"/>
                <w:szCs w:val="22"/>
              </w:rPr>
            </w:pPr>
          </w:p>
        </w:tc>
        <w:tc>
          <w:tcPr>
            <w:tcW w:w="330" w:type="pct"/>
            <w:vMerge/>
            <w:tcBorders>
              <w:top w:val="single" w:sz="4" w:space="0" w:color="auto"/>
              <w:left w:val="single" w:sz="4" w:space="0" w:color="auto"/>
              <w:bottom w:val="single" w:sz="4" w:space="0" w:color="000000"/>
              <w:right w:val="single" w:sz="4" w:space="0" w:color="auto"/>
            </w:tcBorders>
            <w:vAlign w:val="center"/>
            <w:hideMark/>
          </w:tcPr>
          <w:p w:rsidR="000C1E12" w:rsidRDefault="000C1E12">
            <w:pPr>
              <w:rPr>
                <w:rFonts w:ascii="Century Gothic" w:hAnsi="Century Gothic" w:cs="Calibri"/>
                <w:b/>
                <w:bCs/>
                <w:sz w:val="22"/>
                <w:szCs w:val="22"/>
              </w:rPr>
            </w:pPr>
          </w:p>
        </w:tc>
        <w:tc>
          <w:tcPr>
            <w:tcW w:w="308" w:type="pct"/>
            <w:vMerge/>
            <w:tcBorders>
              <w:top w:val="single" w:sz="4" w:space="0" w:color="auto"/>
              <w:left w:val="single" w:sz="4" w:space="0" w:color="auto"/>
              <w:bottom w:val="single" w:sz="4" w:space="0" w:color="auto"/>
              <w:right w:val="single" w:sz="4" w:space="0" w:color="auto"/>
            </w:tcBorders>
            <w:vAlign w:val="center"/>
            <w:hideMark/>
          </w:tcPr>
          <w:p w:rsidR="000C1E12" w:rsidRDefault="000C1E12">
            <w:pPr>
              <w:rPr>
                <w:rFonts w:ascii="Century Gothic" w:hAnsi="Century Gothic" w:cs="Calibri"/>
                <w:b/>
                <w:bCs/>
                <w:sz w:val="22"/>
                <w:szCs w:val="22"/>
              </w:rPr>
            </w:pPr>
          </w:p>
        </w:tc>
        <w:tc>
          <w:tcPr>
            <w:tcW w:w="489" w:type="pct"/>
            <w:vMerge/>
            <w:tcBorders>
              <w:top w:val="single" w:sz="4" w:space="0" w:color="auto"/>
              <w:left w:val="single" w:sz="4" w:space="0" w:color="auto"/>
              <w:bottom w:val="single" w:sz="4" w:space="0" w:color="000000"/>
              <w:right w:val="single" w:sz="4" w:space="0" w:color="auto"/>
            </w:tcBorders>
            <w:vAlign w:val="center"/>
            <w:hideMark/>
          </w:tcPr>
          <w:p w:rsidR="000C1E12" w:rsidRDefault="000C1E12">
            <w:pPr>
              <w:rPr>
                <w:rFonts w:ascii="Century Gothic" w:hAnsi="Century Gothic" w:cs="Calibri"/>
                <w:b/>
                <w:bCs/>
                <w:sz w:val="20"/>
                <w:szCs w:val="20"/>
              </w:rPr>
            </w:pPr>
          </w:p>
        </w:tc>
        <w:tc>
          <w:tcPr>
            <w:tcW w:w="769" w:type="pct"/>
            <w:vMerge/>
            <w:tcBorders>
              <w:top w:val="single" w:sz="4" w:space="0" w:color="auto"/>
              <w:left w:val="single" w:sz="4" w:space="0" w:color="auto"/>
              <w:bottom w:val="single" w:sz="4" w:space="0" w:color="000000"/>
              <w:right w:val="single" w:sz="4" w:space="0" w:color="auto"/>
            </w:tcBorders>
            <w:vAlign w:val="center"/>
            <w:hideMark/>
          </w:tcPr>
          <w:p w:rsidR="000C1E12" w:rsidRDefault="000C1E12">
            <w:pPr>
              <w:rPr>
                <w:rFonts w:ascii="Century Gothic" w:hAnsi="Century Gothic" w:cs="Calibri"/>
                <w:b/>
                <w:bCs/>
                <w:sz w:val="18"/>
                <w:szCs w:val="18"/>
              </w:rPr>
            </w:pPr>
          </w:p>
        </w:tc>
      </w:tr>
      <w:tr w:rsidR="000C1E12" w:rsidTr="000C1E12">
        <w:trPr>
          <w:trHeight w:val="300"/>
        </w:trPr>
        <w:tc>
          <w:tcPr>
            <w:tcW w:w="1826" w:type="pct"/>
            <w:vMerge/>
            <w:tcBorders>
              <w:top w:val="single" w:sz="4" w:space="0" w:color="auto"/>
              <w:left w:val="single" w:sz="4" w:space="0" w:color="auto"/>
              <w:bottom w:val="single" w:sz="4" w:space="0" w:color="000000"/>
              <w:right w:val="single" w:sz="4" w:space="0" w:color="auto"/>
            </w:tcBorders>
            <w:vAlign w:val="center"/>
            <w:hideMark/>
          </w:tcPr>
          <w:p w:rsidR="000C1E12" w:rsidRDefault="000C1E12">
            <w:pPr>
              <w:rPr>
                <w:rFonts w:ascii="Century Gothic" w:hAnsi="Century Gothic" w:cs="Calibri"/>
                <w:b/>
                <w:bCs/>
                <w:sz w:val="22"/>
                <w:szCs w:val="22"/>
              </w:rPr>
            </w:pPr>
          </w:p>
        </w:tc>
        <w:tc>
          <w:tcPr>
            <w:tcW w:w="1278" w:type="pct"/>
            <w:vMerge/>
            <w:tcBorders>
              <w:top w:val="single" w:sz="4" w:space="0" w:color="auto"/>
              <w:left w:val="single" w:sz="4" w:space="0" w:color="auto"/>
              <w:bottom w:val="single" w:sz="4" w:space="0" w:color="000000"/>
              <w:right w:val="single" w:sz="4" w:space="0" w:color="auto"/>
            </w:tcBorders>
            <w:vAlign w:val="center"/>
            <w:hideMark/>
          </w:tcPr>
          <w:p w:rsidR="000C1E12" w:rsidRDefault="000C1E12">
            <w:pPr>
              <w:rPr>
                <w:rFonts w:ascii="Century Gothic" w:hAnsi="Century Gothic" w:cs="Calibri"/>
                <w:b/>
                <w:bCs/>
                <w:sz w:val="22"/>
                <w:szCs w:val="22"/>
              </w:rPr>
            </w:pPr>
          </w:p>
        </w:tc>
        <w:tc>
          <w:tcPr>
            <w:tcW w:w="330" w:type="pct"/>
            <w:vMerge/>
            <w:tcBorders>
              <w:top w:val="single" w:sz="4" w:space="0" w:color="auto"/>
              <w:left w:val="single" w:sz="4" w:space="0" w:color="auto"/>
              <w:bottom w:val="single" w:sz="4" w:space="0" w:color="000000"/>
              <w:right w:val="single" w:sz="4" w:space="0" w:color="auto"/>
            </w:tcBorders>
            <w:vAlign w:val="center"/>
            <w:hideMark/>
          </w:tcPr>
          <w:p w:rsidR="000C1E12" w:rsidRDefault="000C1E12">
            <w:pPr>
              <w:rPr>
                <w:rFonts w:ascii="Century Gothic" w:hAnsi="Century Gothic" w:cs="Calibri"/>
                <w:b/>
                <w:bCs/>
                <w:sz w:val="22"/>
                <w:szCs w:val="22"/>
              </w:rPr>
            </w:pPr>
          </w:p>
        </w:tc>
        <w:tc>
          <w:tcPr>
            <w:tcW w:w="308" w:type="pct"/>
            <w:vMerge/>
            <w:tcBorders>
              <w:top w:val="single" w:sz="4" w:space="0" w:color="auto"/>
              <w:left w:val="single" w:sz="4" w:space="0" w:color="auto"/>
              <w:bottom w:val="single" w:sz="4" w:space="0" w:color="auto"/>
              <w:right w:val="single" w:sz="4" w:space="0" w:color="auto"/>
            </w:tcBorders>
            <w:vAlign w:val="center"/>
            <w:hideMark/>
          </w:tcPr>
          <w:p w:rsidR="000C1E12" w:rsidRDefault="000C1E12">
            <w:pPr>
              <w:rPr>
                <w:rFonts w:ascii="Century Gothic" w:hAnsi="Century Gothic" w:cs="Calibri"/>
                <w:b/>
                <w:bCs/>
                <w:sz w:val="22"/>
                <w:szCs w:val="22"/>
              </w:rPr>
            </w:pPr>
          </w:p>
        </w:tc>
        <w:tc>
          <w:tcPr>
            <w:tcW w:w="489" w:type="pct"/>
            <w:vMerge/>
            <w:tcBorders>
              <w:top w:val="single" w:sz="4" w:space="0" w:color="auto"/>
              <w:left w:val="single" w:sz="4" w:space="0" w:color="auto"/>
              <w:bottom w:val="single" w:sz="4" w:space="0" w:color="000000"/>
              <w:right w:val="single" w:sz="4" w:space="0" w:color="auto"/>
            </w:tcBorders>
            <w:vAlign w:val="center"/>
            <w:hideMark/>
          </w:tcPr>
          <w:p w:rsidR="000C1E12" w:rsidRDefault="000C1E12">
            <w:pPr>
              <w:rPr>
                <w:rFonts w:ascii="Century Gothic" w:hAnsi="Century Gothic" w:cs="Calibri"/>
                <w:b/>
                <w:bCs/>
                <w:sz w:val="20"/>
                <w:szCs w:val="20"/>
              </w:rPr>
            </w:pPr>
          </w:p>
        </w:tc>
        <w:tc>
          <w:tcPr>
            <w:tcW w:w="769" w:type="pct"/>
            <w:vMerge/>
            <w:tcBorders>
              <w:top w:val="single" w:sz="4" w:space="0" w:color="auto"/>
              <w:left w:val="single" w:sz="4" w:space="0" w:color="auto"/>
              <w:bottom w:val="single" w:sz="4" w:space="0" w:color="000000"/>
              <w:right w:val="single" w:sz="4" w:space="0" w:color="auto"/>
            </w:tcBorders>
            <w:vAlign w:val="center"/>
            <w:hideMark/>
          </w:tcPr>
          <w:p w:rsidR="000C1E12" w:rsidRDefault="000C1E12">
            <w:pPr>
              <w:rPr>
                <w:rFonts w:ascii="Century Gothic" w:hAnsi="Century Gothic" w:cs="Calibri"/>
                <w:b/>
                <w:bCs/>
                <w:sz w:val="18"/>
                <w:szCs w:val="18"/>
              </w:rPr>
            </w:pPr>
          </w:p>
        </w:tc>
      </w:tr>
      <w:tr w:rsidR="000C1E12" w:rsidTr="000C1E12">
        <w:trPr>
          <w:trHeight w:val="330"/>
        </w:trPr>
        <w:tc>
          <w:tcPr>
            <w:tcW w:w="1826" w:type="pct"/>
            <w:tcBorders>
              <w:top w:val="nil"/>
              <w:left w:val="single" w:sz="4" w:space="0" w:color="auto"/>
              <w:bottom w:val="single" w:sz="4" w:space="0" w:color="auto"/>
              <w:right w:val="single" w:sz="4" w:space="0" w:color="auto"/>
            </w:tcBorders>
            <w:shd w:val="clear" w:color="auto" w:fill="auto"/>
            <w:vAlign w:val="center"/>
            <w:hideMark/>
          </w:tcPr>
          <w:p w:rsidR="000C1E12" w:rsidRDefault="000C1E12">
            <w:pPr>
              <w:jc w:val="center"/>
              <w:rPr>
                <w:rFonts w:ascii="Calibri" w:hAnsi="Calibri" w:cs="Calibri"/>
                <w:color w:val="000000"/>
                <w:sz w:val="22"/>
                <w:szCs w:val="22"/>
              </w:rPr>
            </w:pPr>
            <w:r>
              <w:rPr>
                <w:rFonts w:ascii="Calibri" w:hAnsi="Calibri" w:cs="Calibri"/>
                <w:color w:val="000000"/>
                <w:sz w:val="22"/>
                <w:szCs w:val="22"/>
              </w:rPr>
              <w:t>1</w:t>
            </w:r>
          </w:p>
        </w:tc>
        <w:tc>
          <w:tcPr>
            <w:tcW w:w="1278" w:type="pct"/>
            <w:tcBorders>
              <w:top w:val="nil"/>
              <w:left w:val="nil"/>
              <w:bottom w:val="single" w:sz="4" w:space="0" w:color="auto"/>
              <w:right w:val="single" w:sz="4" w:space="0" w:color="auto"/>
            </w:tcBorders>
            <w:shd w:val="clear" w:color="auto" w:fill="auto"/>
            <w:vAlign w:val="center"/>
            <w:hideMark/>
          </w:tcPr>
          <w:p w:rsidR="000C1E12" w:rsidRDefault="000C1E12">
            <w:pPr>
              <w:rPr>
                <w:rFonts w:ascii="Calibri" w:hAnsi="Calibri" w:cs="Calibri"/>
                <w:color w:val="000000"/>
                <w:sz w:val="22"/>
                <w:szCs w:val="22"/>
              </w:rPr>
            </w:pPr>
            <w:r>
              <w:rPr>
                <w:rFonts w:ascii="Calibri" w:hAnsi="Calibri" w:cs="Calibri"/>
                <w:color w:val="000000"/>
                <w:sz w:val="22"/>
                <w:szCs w:val="22"/>
              </w:rPr>
              <w:t>BUREAU formateur</w:t>
            </w:r>
          </w:p>
        </w:tc>
        <w:tc>
          <w:tcPr>
            <w:tcW w:w="330" w:type="pct"/>
            <w:tcBorders>
              <w:top w:val="nil"/>
              <w:left w:val="nil"/>
              <w:bottom w:val="single" w:sz="4" w:space="0" w:color="auto"/>
              <w:right w:val="single" w:sz="4" w:space="0" w:color="auto"/>
            </w:tcBorders>
            <w:shd w:val="clear" w:color="auto" w:fill="auto"/>
            <w:vAlign w:val="center"/>
            <w:hideMark/>
          </w:tcPr>
          <w:p w:rsidR="000C1E12" w:rsidRDefault="000C1E12">
            <w:pPr>
              <w:jc w:val="center"/>
              <w:rPr>
                <w:rFonts w:ascii="Century Gothic" w:hAnsi="Century Gothic" w:cs="Calibri"/>
                <w:sz w:val="22"/>
                <w:szCs w:val="22"/>
              </w:rPr>
            </w:pPr>
            <w:r>
              <w:rPr>
                <w:rFonts w:ascii="Century Gothic" w:hAnsi="Century Gothic" w:cs="Calibri"/>
                <w:sz w:val="22"/>
                <w:szCs w:val="22"/>
              </w:rPr>
              <w:t>U</w:t>
            </w:r>
          </w:p>
        </w:tc>
        <w:tc>
          <w:tcPr>
            <w:tcW w:w="308" w:type="pct"/>
            <w:tcBorders>
              <w:top w:val="nil"/>
              <w:left w:val="nil"/>
              <w:bottom w:val="single" w:sz="4" w:space="0" w:color="auto"/>
              <w:right w:val="single" w:sz="4" w:space="0" w:color="auto"/>
            </w:tcBorders>
            <w:shd w:val="clear" w:color="auto" w:fill="auto"/>
            <w:vAlign w:val="center"/>
            <w:hideMark/>
          </w:tcPr>
          <w:p w:rsidR="000C1E12" w:rsidRDefault="000C1E12">
            <w:pPr>
              <w:jc w:val="center"/>
              <w:rPr>
                <w:rFonts w:ascii="Century Gothic" w:hAnsi="Century Gothic" w:cs="Calibri"/>
                <w:sz w:val="22"/>
                <w:szCs w:val="22"/>
              </w:rPr>
            </w:pPr>
            <w:r>
              <w:rPr>
                <w:rFonts w:ascii="Century Gothic" w:hAnsi="Century Gothic" w:cs="Calibri"/>
                <w:sz w:val="22"/>
                <w:szCs w:val="22"/>
              </w:rPr>
              <w:t>110</w:t>
            </w:r>
          </w:p>
        </w:tc>
        <w:tc>
          <w:tcPr>
            <w:tcW w:w="489" w:type="pct"/>
            <w:tcBorders>
              <w:top w:val="nil"/>
              <w:left w:val="nil"/>
              <w:bottom w:val="single" w:sz="4" w:space="0" w:color="auto"/>
              <w:right w:val="single" w:sz="4" w:space="0" w:color="auto"/>
            </w:tcBorders>
            <w:shd w:val="clear" w:color="auto" w:fill="auto"/>
            <w:noWrap/>
            <w:vAlign w:val="center"/>
          </w:tcPr>
          <w:p w:rsidR="000C1E12" w:rsidRDefault="000C1E12">
            <w:pPr>
              <w:jc w:val="right"/>
              <w:rPr>
                <w:rFonts w:ascii="Arial" w:hAnsi="Arial" w:cs="Arial"/>
                <w:color w:val="000000"/>
                <w:sz w:val="22"/>
                <w:szCs w:val="22"/>
              </w:rPr>
            </w:pPr>
          </w:p>
        </w:tc>
        <w:tc>
          <w:tcPr>
            <w:tcW w:w="769" w:type="pct"/>
            <w:tcBorders>
              <w:top w:val="nil"/>
              <w:left w:val="nil"/>
              <w:bottom w:val="single" w:sz="4" w:space="0" w:color="auto"/>
              <w:right w:val="single" w:sz="4" w:space="0" w:color="auto"/>
            </w:tcBorders>
            <w:shd w:val="clear" w:color="auto" w:fill="auto"/>
            <w:noWrap/>
            <w:vAlign w:val="center"/>
          </w:tcPr>
          <w:p w:rsidR="000C1E12" w:rsidRDefault="000C1E12">
            <w:pPr>
              <w:jc w:val="right"/>
              <w:rPr>
                <w:rFonts w:ascii="Arial" w:hAnsi="Arial" w:cs="Arial"/>
                <w:b/>
                <w:bCs/>
                <w:color w:val="000000"/>
                <w:sz w:val="22"/>
                <w:szCs w:val="22"/>
              </w:rPr>
            </w:pPr>
          </w:p>
        </w:tc>
      </w:tr>
      <w:tr w:rsidR="000C1E12" w:rsidTr="000C1E12">
        <w:trPr>
          <w:trHeight w:val="330"/>
        </w:trPr>
        <w:tc>
          <w:tcPr>
            <w:tcW w:w="1826" w:type="pct"/>
            <w:tcBorders>
              <w:top w:val="nil"/>
              <w:left w:val="single" w:sz="4" w:space="0" w:color="auto"/>
              <w:bottom w:val="single" w:sz="4" w:space="0" w:color="auto"/>
              <w:right w:val="single" w:sz="4" w:space="0" w:color="auto"/>
            </w:tcBorders>
            <w:shd w:val="clear" w:color="auto" w:fill="auto"/>
            <w:vAlign w:val="center"/>
            <w:hideMark/>
          </w:tcPr>
          <w:p w:rsidR="000C1E12" w:rsidRDefault="000C1E12">
            <w:pPr>
              <w:jc w:val="center"/>
              <w:rPr>
                <w:rFonts w:ascii="Calibri" w:hAnsi="Calibri" w:cs="Calibri"/>
                <w:color w:val="000000"/>
                <w:sz w:val="22"/>
                <w:szCs w:val="22"/>
              </w:rPr>
            </w:pPr>
            <w:r>
              <w:rPr>
                <w:rFonts w:ascii="Calibri" w:hAnsi="Calibri" w:cs="Calibri"/>
                <w:color w:val="000000"/>
                <w:sz w:val="22"/>
                <w:szCs w:val="22"/>
              </w:rPr>
              <w:t>2</w:t>
            </w:r>
          </w:p>
        </w:tc>
        <w:tc>
          <w:tcPr>
            <w:tcW w:w="1278" w:type="pct"/>
            <w:tcBorders>
              <w:top w:val="nil"/>
              <w:left w:val="nil"/>
              <w:bottom w:val="single" w:sz="4" w:space="0" w:color="auto"/>
              <w:right w:val="single" w:sz="4" w:space="0" w:color="auto"/>
            </w:tcBorders>
            <w:shd w:val="clear" w:color="auto" w:fill="auto"/>
            <w:vAlign w:val="center"/>
            <w:hideMark/>
          </w:tcPr>
          <w:p w:rsidR="000C1E12" w:rsidRDefault="000C1E12">
            <w:pPr>
              <w:rPr>
                <w:rFonts w:ascii="Calibri" w:hAnsi="Calibri" w:cs="Calibri"/>
                <w:color w:val="000000"/>
                <w:sz w:val="22"/>
                <w:szCs w:val="22"/>
              </w:rPr>
            </w:pPr>
            <w:r>
              <w:rPr>
                <w:rFonts w:ascii="Calibri" w:hAnsi="Calibri" w:cs="Calibri"/>
                <w:color w:val="000000"/>
                <w:sz w:val="22"/>
                <w:szCs w:val="22"/>
              </w:rPr>
              <w:t>Fauteuil formateur</w:t>
            </w:r>
          </w:p>
        </w:tc>
        <w:tc>
          <w:tcPr>
            <w:tcW w:w="330" w:type="pct"/>
            <w:tcBorders>
              <w:top w:val="nil"/>
              <w:left w:val="nil"/>
              <w:bottom w:val="single" w:sz="4" w:space="0" w:color="auto"/>
              <w:right w:val="single" w:sz="4" w:space="0" w:color="auto"/>
            </w:tcBorders>
            <w:shd w:val="clear" w:color="auto" w:fill="auto"/>
            <w:vAlign w:val="center"/>
            <w:hideMark/>
          </w:tcPr>
          <w:p w:rsidR="000C1E12" w:rsidRDefault="000C1E12">
            <w:pPr>
              <w:jc w:val="center"/>
              <w:rPr>
                <w:rFonts w:ascii="Century Gothic" w:hAnsi="Century Gothic" w:cs="Calibri"/>
                <w:sz w:val="22"/>
                <w:szCs w:val="22"/>
              </w:rPr>
            </w:pPr>
            <w:r>
              <w:rPr>
                <w:rFonts w:ascii="Century Gothic" w:hAnsi="Century Gothic" w:cs="Calibri"/>
                <w:sz w:val="22"/>
                <w:szCs w:val="22"/>
              </w:rPr>
              <w:t>U</w:t>
            </w:r>
          </w:p>
        </w:tc>
        <w:tc>
          <w:tcPr>
            <w:tcW w:w="308" w:type="pct"/>
            <w:tcBorders>
              <w:top w:val="nil"/>
              <w:left w:val="nil"/>
              <w:bottom w:val="single" w:sz="4" w:space="0" w:color="auto"/>
              <w:right w:val="single" w:sz="4" w:space="0" w:color="auto"/>
            </w:tcBorders>
            <w:shd w:val="clear" w:color="auto" w:fill="auto"/>
            <w:vAlign w:val="center"/>
            <w:hideMark/>
          </w:tcPr>
          <w:p w:rsidR="000C1E12" w:rsidRDefault="000C1E12">
            <w:pPr>
              <w:jc w:val="center"/>
              <w:rPr>
                <w:rFonts w:ascii="Century Gothic" w:hAnsi="Century Gothic" w:cs="Calibri"/>
                <w:sz w:val="22"/>
                <w:szCs w:val="22"/>
              </w:rPr>
            </w:pPr>
            <w:r>
              <w:rPr>
                <w:rFonts w:ascii="Century Gothic" w:hAnsi="Century Gothic" w:cs="Calibri"/>
                <w:sz w:val="22"/>
                <w:szCs w:val="22"/>
              </w:rPr>
              <w:t>116</w:t>
            </w:r>
          </w:p>
        </w:tc>
        <w:tc>
          <w:tcPr>
            <w:tcW w:w="489" w:type="pct"/>
            <w:tcBorders>
              <w:top w:val="nil"/>
              <w:left w:val="nil"/>
              <w:bottom w:val="single" w:sz="4" w:space="0" w:color="auto"/>
              <w:right w:val="single" w:sz="4" w:space="0" w:color="auto"/>
            </w:tcBorders>
            <w:shd w:val="clear" w:color="auto" w:fill="auto"/>
            <w:noWrap/>
            <w:vAlign w:val="center"/>
          </w:tcPr>
          <w:p w:rsidR="000C1E12" w:rsidRDefault="000C1E12">
            <w:pPr>
              <w:jc w:val="right"/>
              <w:rPr>
                <w:rFonts w:ascii="Arial" w:hAnsi="Arial" w:cs="Arial"/>
                <w:color w:val="000000"/>
                <w:sz w:val="22"/>
                <w:szCs w:val="22"/>
              </w:rPr>
            </w:pPr>
          </w:p>
        </w:tc>
        <w:tc>
          <w:tcPr>
            <w:tcW w:w="769" w:type="pct"/>
            <w:tcBorders>
              <w:top w:val="nil"/>
              <w:left w:val="nil"/>
              <w:bottom w:val="single" w:sz="4" w:space="0" w:color="auto"/>
              <w:right w:val="single" w:sz="4" w:space="0" w:color="auto"/>
            </w:tcBorders>
            <w:shd w:val="clear" w:color="auto" w:fill="auto"/>
            <w:noWrap/>
            <w:vAlign w:val="center"/>
          </w:tcPr>
          <w:p w:rsidR="000C1E12" w:rsidRDefault="000C1E12">
            <w:pPr>
              <w:jc w:val="right"/>
              <w:rPr>
                <w:rFonts w:ascii="Arial" w:hAnsi="Arial" w:cs="Arial"/>
                <w:b/>
                <w:bCs/>
                <w:color w:val="000000"/>
                <w:sz w:val="22"/>
                <w:szCs w:val="22"/>
              </w:rPr>
            </w:pPr>
          </w:p>
        </w:tc>
      </w:tr>
      <w:tr w:rsidR="000C1E12" w:rsidTr="000C1E12">
        <w:trPr>
          <w:trHeight w:val="330"/>
        </w:trPr>
        <w:tc>
          <w:tcPr>
            <w:tcW w:w="1826" w:type="pct"/>
            <w:tcBorders>
              <w:top w:val="nil"/>
              <w:left w:val="single" w:sz="4" w:space="0" w:color="auto"/>
              <w:bottom w:val="single" w:sz="4" w:space="0" w:color="auto"/>
              <w:right w:val="single" w:sz="4" w:space="0" w:color="auto"/>
            </w:tcBorders>
            <w:shd w:val="clear" w:color="auto" w:fill="auto"/>
            <w:vAlign w:val="center"/>
            <w:hideMark/>
          </w:tcPr>
          <w:p w:rsidR="000C1E12" w:rsidRDefault="000C1E12">
            <w:pPr>
              <w:jc w:val="center"/>
              <w:rPr>
                <w:rFonts w:ascii="Calibri" w:hAnsi="Calibri" w:cs="Calibri"/>
                <w:color w:val="000000"/>
                <w:sz w:val="22"/>
                <w:szCs w:val="22"/>
              </w:rPr>
            </w:pPr>
            <w:r>
              <w:rPr>
                <w:rFonts w:ascii="Calibri" w:hAnsi="Calibri" w:cs="Calibri"/>
                <w:color w:val="000000"/>
                <w:sz w:val="22"/>
                <w:szCs w:val="22"/>
              </w:rPr>
              <w:t>3</w:t>
            </w:r>
          </w:p>
        </w:tc>
        <w:tc>
          <w:tcPr>
            <w:tcW w:w="1278" w:type="pct"/>
            <w:tcBorders>
              <w:top w:val="nil"/>
              <w:left w:val="nil"/>
              <w:bottom w:val="single" w:sz="4" w:space="0" w:color="auto"/>
              <w:right w:val="single" w:sz="4" w:space="0" w:color="auto"/>
            </w:tcBorders>
            <w:shd w:val="clear" w:color="auto" w:fill="auto"/>
            <w:vAlign w:val="center"/>
            <w:hideMark/>
          </w:tcPr>
          <w:p w:rsidR="000C1E12" w:rsidRDefault="000C1E12">
            <w:pPr>
              <w:rPr>
                <w:rFonts w:ascii="Calibri" w:hAnsi="Calibri" w:cs="Calibri"/>
                <w:color w:val="000000"/>
                <w:sz w:val="22"/>
                <w:szCs w:val="22"/>
              </w:rPr>
            </w:pPr>
            <w:r>
              <w:rPr>
                <w:rFonts w:ascii="Calibri" w:hAnsi="Calibri" w:cs="Calibri"/>
                <w:color w:val="000000"/>
                <w:sz w:val="22"/>
                <w:szCs w:val="22"/>
              </w:rPr>
              <w:t>Table à une place</w:t>
            </w:r>
          </w:p>
        </w:tc>
        <w:tc>
          <w:tcPr>
            <w:tcW w:w="330" w:type="pct"/>
            <w:tcBorders>
              <w:top w:val="nil"/>
              <w:left w:val="nil"/>
              <w:bottom w:val="single" w:sz="4" w:space="0" w:color="auto"/>
              <w:right w:val="single" w:sz="4" w:space="0" w:color="auto"/>
            </w:tcBorders>
            <w:shd w:val="clear" w:color="auto" w:fill="auto"/>
            <w:vAlign w:val="center"/>
            <w:hideMark/>
          </w:tcPr>
          <w:p w:rsidR="000C1E12" w:rsidRDefault="000C1E12">
            <w:pPr>
              <w:jc w:val="center"/>
              <w:rPr>
                <w:rFonts w:ascii="Century Gothic" w:hAnsi="Century Gothic" w:cs="Calibri"/>
                <w:sz w:val="22"/>
                <w:szCs w:val="22"/>
              </w:rPr>
            </w:pPr>
            <w:r>
              <w:rPr>
                <w:rFonts w:ascii="Century Gothic" w:hAnsi="Century Gothic" w:cs="Calibri"/>
                <w:sz w:val="22"/>
                <w:szCs w:val="22"/>
              </w:rPr>
              <w:t>U</w:t>
            </w:r>
          </w:p>
        </w:tc>
        <w:tc>
          <w:tcPr>
            <w:tcW w:w="308" w:type="pct"/>
            <w:tcBorders>
              <w:top w:val="nil"/>
              <w:left w:val="nil"/>
              <w:bottom w:val="single" w:sz="4" w:space="0" w:color="auto"/>
              <w:right w:val="single" w:sz="4" w:space="0" w:color="auto"/>
            </w:tcBorders>
            <w:shd w:val="clear" w:color="auto" w:fill="auto"/>
            <w:vAlign w:val="center"/>
            <w:hideMark/>
          </w:tcPr>
          <w:p w:rsidR="000C1E12" w:rsidRDefault="000C1E12">
            <w:pPr>
              <w:jc w:val="center"/>
              <w:rPr>
                <w:rFonts w:ascii="Century Gothic" w:hAnsi="Century Gothic" w:cs="Calibri"/>
                <w:sz w:val="22"/>
                <w:szCs w:val="22"/>
              </w:rPr>
            </w:pPr>
            <w:r>
              <w:rPr>
                <w:rFonts w:ascii="Century Gothic" w:hAnsi="Century Gothic" w:cs="Calibri"/>
                <w:sz w:val="22"/>
                <w:szCs w:val="22"/>
              </w:rPr>
              <w:t>3338</w:t>
            </w:r>
          </w:p>
        </w:tc>
        <w:tc>
          <w:tcPr>
            <w:tcW w:w="489" w:type="pct"/>
            <w:tcBorders>
              <w:top w:val="nil"/>
              <w:left w:val="nil"/>
              <w:bottom w:val="single" w:sz="4" w:space="0" w:color="auto"/>
              <w:right w:val="single" w:sz="4" w:space="0" w:color="auto"/>
            </w:tcBorders>
            <w:shd w:val="clear" w:color="auto" w:fill="auto"/>
            <w:noWrap/>
            <w:vAlign w:val="center"/>
          </w:tcPr>
          <w:p w:rsidR="000C1E12" w:rsidRDefault="000C1E12">
            <w:pPr>
              <w:jc w:val="right"/>
              <w:rPr>
                <w:rFonts w:ascii="Arial" w:hAnsi="Arial" w:cs="Arial"/>
                <w:color w:val="000000"/>
                <w:sz w:val="22"/>
                <w:szCs w:val="22"/>
              </w:rPr>
            </w:pPr>
          </w:p>
        </w:tc>
        <w:tc>
          <w:tcPr>
            <w:tcW w:w="769" w:type="pct"/>
            <w:tcBorders>
              <w:top w:val="nil"/>
              <w:left w:val="nil"/>
              <w:bottom w:val="single" w:sz="4" w:space="0" w:color="auto"/>
              <w:right w:val="single" w:sz="4" w:space="0" w:color="auto"/>
            </w:tcBorders>
            <w:shd w:val="clear" w:color="auto" w:fill="auto"/>
            <w:noWrap/>
            <w:vAlign w:val="center"/>
          </w:tcPr>
          <w:p w:rsidR="000C1E12" w:rsidRDefault="000C1E12">
            <w:pPr>
              <w:jc w:val="right"/>
              <w:rPr>
                <w:rFonts w:ascii="Arial" w:hAnsi="Arial" w:cs="Arial"/>
                <w:b/>
                <w:bCs/>
                <w:color w:val="000000"/>
                <w:sz w:val="22"/>
                <w:szCs w:val="22"/>
              </w:rPr>
            </w:pPr>
          </w:p>
        </w:tc>
      </w:tr>
      <w:tr w:rsidR="000C1E12" w:rsidTr="000C1E12">
        <w:trPr>
          <w:trHeight w:val="330"/>
        </w:trPr>
        <w:tc>
          <w:tcPr>
            <w:tcW w:w="1826" w:type="pct"/>
            <w:tcBorders>
              <w:top w:val="nil"/>
              <w:left w:val="single" w:sz="4" w:space="0" w:color="auto"/>
              <w:bottom w:val="single" w:sz="4" w:space="0" w:color="auto"/>
              <w:right w:val="single" w:sz="4" w:space="0" w:color="auto"/>
            </w:tcBorders>
            <w:shd w:val="clear" w:color="auto" w:fill="auto"/>
            <w:vAlign w:val="center"/>
            <w:hideMark/>
          </w:tcPr>
          <w:p w:rsidR="000C1E12" w:rsidRDefault="000C1E12">
            <w:pPr>
              <w:jc w:val="center"/>
              <w:rPr>
                <w:rFonts w:ascii="Calibri" w:hAnsi="Calibri" w:cs="Calibri"/>
                <w:color w:val="000000"/>
                <w:sz w:val="22"/>
                <w:szCs w:val="22"/>
              </w:rPr>
            </w:pPr>
            <w:r>
              <w:rPr>
                <w:rFonts w:ascii="Calibri" w:hAnsi="Calibri" w:cs="Calibri"/>
                <w:color w:val="000000"/>
                <w:sz w:val="22"/>
                <w:szCs w:val="22"/>
              </w:rPr>
              <w:t>4</w:t>
            </w:r>
          </w:p>
        </w:tc>
        <w:tc>
          <w:tcPr>
            <w:tcW w:w="1278" w:type="pct"/>
            <w:tcBorders>
              <w:top w:val="nil"/>
              <w:left w:val="nil"/>
              <w:bottom w:val="single" w:sz="4" w:space="0" w:color="auto"/>
              <w:right w:val="single" w:sz="4" w:space="0" w:color="auto"/>
            </w:tcBorders>
            <w:shd w:val="clear" w:color="auto" w:fill="auto"/>
            <w:vAlign w:val="center"/>
            <w:hideMark/>
          </w:tcPr>
          <w:p w:rsidR="000C1E12" w:rsidRDefault="000C1E12">
            <w:pPr>
              <w:rPr>
                <w:rFonts w:ascii="Calibri" w:hAnsi="Calibri" w:cs="Calibri"/>
                <w:color w:val="000000"/>
                <w:sz w:val="22"/>
                <w:szCs w:val="22"/>
              </w:rPr>
            </w:pPr>
            <w:r>
              <w:rPr>
                <w:rFonts w:ascii="Calibri" w:hAnsi="Calibri" w:cs="Calibri"/>
                <w:color w:val="000000"/>
                <w:sz w:val="22"/>
                <w:szCs w:val="22"/>
              </w:rPr>
              <w:t xml:space="preserve">Table pour </w:t>
            </w:r>
            <w:proofErr w:type="spellStart"/>
            <w:r>
              <w:rPr>
                <w:rFonts w:ascii="Calibri" w:hAnsi="Calibri" w:cs="Calibri"/>
                <w:color w:val="000000"/>
                <w:sz w:val="22"/>
                <w:szCs w:val="22"/>
              </w:rPr>
              <w:t>micro ordinateur</w:t>
            </w:r>
            <w:proofErr w:type="spellEnd"/>
          </w:p>
        </w:tc>
        <w:tc>
          <w:tcPr>
            <w:tcW w:w="330" w:type="pct"/>
            <w:tcBorders>
              <w:top w:val="nil"/>
              <w:left w:val="nil"/>
              <w:bottom w:val="single" w:sz="4" w:space="0" w:color="auto"/>
              <w:right w:val="single" w:sz="4" w:space="0" w:color="auto"/>
            </w:tcBorders>
            <w:shd w:val="clear" w:color="auto" w:fill="auto"/>
            <w:vAlign w:val="center"/>
            <w:hideMark/>
          </w:tcPr>
          <w:p w:rsidR="000C1E12" w:rsidRDefault="000C1E12">
            <w:pPr>
              <w:jc w:val="center"/>
              <w:rPr>
                <w:rFonts w:ascii="Century Gothic" w:hAnsi="Century Gothic" w:cs="Calibri"/>
                <w:sz w:val="22"/>
                <w:szCs w:val="22"/>
              </w:rPr>
            </w:pPr>
            <w:r>
              <w:rPr>
                <w:rFonts w:ascii="Century Gothic" w:hAnsi="Century Gothic" w:cs="Calibri"/>
                <w:sz w:val="22"/>
                <w:szCs w:val="22"/>
              </w:rPr>
              <w:t>U</w:t>
            </w:r>
          </w:p>
        </w:tc>
        <w:tc>
          <w:tcPr>
            <w:tcW w:w="308" w:type="pct"/>
            <w:tcBorders>
              <w:top w:val="nil"/>
              <w:left w:val="nil"/>
              <w:bottom w:val="single" w:sz="4" w:space="0" w:color="auto"/>
              <w:right w:val="single" w:sz="4" w:space="0" w:color="auto"/>
            </w:tcBorders>
            <w:shd w:val="clear" w:color="auto" w:fill="auto"/>
            <w:vAlign w:val="center"/>
            <w:hideMark/>
          </w:tcPr>
          <w:p w:rsidR="000C1E12" w:rsidRDefault="000C1E12">
            <w:pPr>
              <w:jc w:val="center"/>
              <w:rPr>
                <w:rFonts w:ascii="Century Gothic" w:hAnsi="Century Gothic" w:cs="Calibri"/>
                <w:sz w:val="22"/>
                <w:szCs w:val="22"/>
              </w:rPr>
            </w:pPr>
            <w:r>
              <w:rPr>
                <w:rFonts w:ascii="Century Gothic" w:hAnsi="Century Gothic" w:cs="Calibri"/>
                <w:sz w:val="22"/>
                <w:szCs w:val="22"/>
              </w:rPr>
              <w:t>18</w:t>
            </w:r>
          </w:p>
        </w:tc>
        <w:tc>
          <w:tcPr>
            <w:tcW w:w="489" w:type="pct"/>
            <w:tcBorders>
              <w:top w:val="nil"/>
              <w:left w:val="nil"/>
              <w:bottom w:val="single" w:sz="4" w:space="0" w:color="auto"/>
              <w:right w:val="single" w:sz="4" w:space="0" w:color="auto"/>
            </w:tcBorders>
            <w:shd w:val="clear" w:color="auto" w:fill="auto"/>
            <w:noWrap/>
            <w:vAlign w:val="center"/>
          </w:tcPr>
          <w:p w:rsidR="000C1E12" w:rsidRDefault="000C1E12">
            <w:pPr>
              <w:jc w:val="right"/>
              <w:rPr>
                <w:rFonts w:ascii="Arial" w:hAnsi="Arial" w:cs="Arial"/>
                <w:color w:val="000000"/>
                <w:sz w:val="22"/>
                <w:szCs w:val="22"/>
              </w:rPr>
            </w:pPr>
          </w:p>
        </w:tc>
        <w:tc>
          <w:tcPr>
            <w:tcW w:w="769" w:type="pct"/>
            <w:tcBorders>
              <w:top w:val="nil"/>
              <w:left w:val="nil"/>
              <w:bottom w:val="single" w:sz="4" w:space="0" w:color="auto"/>
              <w:right w:val="single" w:sz="4" w:space="0" w:color="auto"/>
            </w:tcBorders>
            <w:shd w:val="clear" w:color="auto" w:fill="auto"/>
            <w:noWrap/>
            <w:vAlign w:val="center"/>
          </w:tcPr>
          <w:p w:rsidR="000C1E12" w:rsidRDefault="000C1E12">
            <w:pPr>
              <w:jc w:val="right"/>
              <w:rPr>
                <w:rFonts w:ascii="Arial" w:hAnsi="Arial" w:cs="Arial"/>
                <w:b/>
                <w:bCs/>
                <w:color w:val="000000"/>
                <w:sz w:val="22"/>
                <w:szCs w:val="22"/>
              </w:rPr>
            </w:pPr>
          </w:p>
        </w:tc>
      </w:tr>
      <w:tr w:rsidR="000C1E12" w:rsidTr="000C1E12">
        <w:trPr>
          <w:trHeight w:val="330"/>
        </w:trPr>
        <w:tc>
          <w:tcPr>
            <w:tcW w:w="1826" w:type="pct"/>
            <w:tcBorders>
              <w:top w:val="nil"/>
              <w:left w:val="single" w:sz="4" w:space="0" w:color="auto"/>
              <w:bottom w:val="single" w:sz="4" w:space="0" w:color="auto"/>
              <w:right w:val="single" w:sz="4" w:space="0" w:color="auto"/>
            </w:tcBorders>
            <w:shd w:val="clear" w:color="auto" w:fill="auto"/>
            <w:vAlign w:val="center"/>
            <w:hideMark/>
          </w:tcPr>
          <w:p w:rsidR="000C1E12" w:rsidRDefault="000C1E12">
            <w:pPr>
              <w:jc w:val="center"/>
              <w:rPr>
                <w:rFonts w:ascii="Calibri" w:hAnsi="Calibri" w:cs="Calibri"/>
                <w:color w:val="000000"/>
                <w:sz w:val="22"/>
                <w:szCs w:val="22"/>
              </w:rPr>
            </w:pPr>
            <w:r>
              <w:rPr>
                <w:rFonts w:ascii="Calibri" w:hAnsi="Calibri" w:cs="Calibri"/>
                <w:color w:val="000000"/>
                <w:sz w:val="22"/>
                <w:szCs w:val="22"/>
              </w:rPr>
              <w:t>5</w:t>
            </w:r>
          </w:p>
        </w:tc>
        <w:tc>
          <w:tcPr>
            <w:tcW w:w="1278" w:type="pct"/>
            <w:tcBorders>
              <w:top w:val="nil"/>
              <w:left w:val="nil"/>
              <w:bottom w:val="single" w:sz="4" w:space="0" w:color="auto"/>
              <w:right w:val="single" w:sz="4" w:space="0" w:color="auto"/>
            </w:tcBorders>
            <w:shd w:val="clear" w:color="auto" w:fill="auto"/>
            <w:vAlign w:val="center"/>
            <w:hideMark/>
          </w:tcPr>
          <w:p w:rsidR="000C1E12" w:rsidRDefault="000C1E12">
            <w:pPr>
              <w:rPr>
                <w:rFonts w:ascii="Calibri" w:hAnsi="Calibri" w:cs="Calibri"/>
                <w:color w:val="000000"/>
                <w:sz w:val="22"/>
                <w:szCs w:val="22"/>
              </w:rPr>
            </w:pPr>
            <w:r>
              <w:rPr>
                <w:rFonts w:ascii="Calibri" w:hAnsi="Calibri" w:cs="Calibri"/>
                <w:color w:val="000000"/>
                <w:sz w:val="22"/>
                <w:szCs w:val="22"/>
              </w:rPr>
              <w:t>Chaise de travail</w:t>
            </w:r>
          </w:p>
        </w:tc>
        <w:tc>
          <w:tcPr>
            <w:tcW w:w="330" w:type="pct"/>
            <w:tcBorders>
              <w:top w:val="nil"/>
              <w:left w:val="nil"/>
              <w:bottom w:val="single" w:sz="4" w:space="0" w:color="auto"/>
              <w:right w:val="single" w:sz="4" w:space="0" w:color="auto"/>
            </w:tcBorders>
            <w:shd w:val="clear" w:color="auto" w:fill="auto"/>
            <w:vAlign w:val="center"/>
            <w:hideMark/>
          </w:tcPr>
          <w:p w:rsidR="000C1E12" w:rsidRDefault="000C1E12">
            <w:pPr>
              <w:jc w:val="center"/>
              <w:rPr>
                <w:rFonts w:ascii="Century Gothic" w:hAnsi="Century Gothic" w:cs="Calibri"/>
                <w:sz w:val="22"/>
                <w:szCs w:val="22"/>
              </w:rPr>
            </w:pPr>
            <w:r>
              <w:rPr>
                <w:rFonts w:ascii="Century Gothic" w:hAnsi="Century Gothic" w:cs="Calibri"/>
                <w:sz w:val="22"/>
                <w:szCs w:val="22"/>
              </w:rPr>
              <w:t>U</w:t>
            </w:r>
          </w:p>
        </w:tc>
        <w:tc>
          <w:tcPr>
            <w:tcW w:w="308" w:type="pct"/>
            <w:tcBorders>
              <w:top w:val="nil"/>
              <w:left w:val="nil"/>
              <w:bottom w:val="single" w:sz="4" w:space="0" w:color="auto"/>
              <w:right w:val="single" w:sz="4" w:space="0" w:color="auto"/>
            </w:tcBorders>
            <w:shd w:val="clear" w:color="auto" w:fill="auto"/>
            <w:vAlign w:val="center"/>
            <w:hideMark/>
          </w:tcPr>
          <w:p w:rsidR="000C1E12" w:rsidRDefault="000C1E12">
            <w:pPr>
              <w:jc w:val="center"/>
              <w:rPr>
                <w:rFonts w:ascii="Century Gothic" w:hAnsi="Century Gothic" w:cs="Calibri"/>
                <w:sz w:val="22"/>
                <w:szCs w:val="22"/>
              </w:rPr>
            </w:pPr>
            <w:r>
              <w:rPr>
                <w:rFonts w:ascii="Century Gothic" w:hAnsi="Century Gothic" w:cs="Calibri"/>
                <w:sz w:val="22"/>
                <w:szCs w:val="22"/>
              </w:rPr>
              <w:t>5936</w:t>
            </w:r>
          </w:p>
        </w:tc>
        <w:tc>
          <w:tcPr>
            <w:tcW w:w="489" w:type="pct"/>
            <w:tcBorders>
              <w:top w:val="nil"/>
              <w:left w:val="nil"/>
              <w:bottom w:val="single" w:sz="4" w:space="0" w:color="auto"/>
              <w:right w:val="single" w:sz="4" w:space="0" w:color="auto"/>
            </w:tcBorders>
            <w:shd w:val="clear" w:color="auto" w:fill="auto"/>
            <w:noWrap/>
            <w:vAlign w:val="center"/>
          </w:tcPr>
          <w:p w:rsidR="000C1E12" w:rsidRDefault="000C1E12">
            <w:pPr>
              <w:jc w:val="right"/>
              <w:rPr>
                <w:rFonts w:ascii="Arial" w:hAnsi="Arial" w:cs="Arial"/>
                <w:color w:val="000000"/>
                <w:sz w:val="22"/>
                <w:szCs w:val="22"/>
              </w:rPr>
            </w:pPr>
          </w:p>
        </w:tc>
        <w:tc>
          <w:tcPr>
            <w:tcW w:w="769" w:type="pct"/>
            <w:tcBorders>
              <w:top w:val="nil"/>
              <w:left w:val="nil"/>
              <w:bottom w:val="single" w:sz="4" w:space="0" w:color="auto"/>
              <w:right w:val="single" w:sz="4" w:space="0" w:color="auto"/>
            </w:tcBorders>
            <w:shd w:val="clear" w:color="auto" w:fill="auto"/>
            <w:noWrap/>
            <w:vAlign w:val="center"/>
          </w:tcPr>
          <w:p w:rsidR="000C1E12" w:rsidRDefault="000C1E12">
            <w:pPr>
              <w:jc w:val="right"/>
              <w:rPr>
                <w:rFonts w:ascii="Arial" w:hAnsi="Arial" w:cs="Arial"/>
                <w:b/>
                <w:bCs/>
                <w:color w:val="000000"/>
                <w:sz w:val="22"/>
                <w:szCs w:val="22"/>
              </w:rPr>
            </w:pPr>
          </w:p>
        </w:tc>
      </w:tr>
      <w:tr w:rsidR="000C1E12" w:rsidTr="000C1E12">
        <w:trPr>
          <w:trHeight w:val="330"/>
        </w:trPr>
        <w:tc>
          <w:tcPr>
            <w:tcW w:w="1826" w:type="pct"/>
            <w:tcBorders>
              <w:top w:val="nil"/>
              <w:left w:val="single" w:sz="4" w:space="0" w:color="auto"/>
              <w:bottom w:val="single" w:sz="4" w:space="0" w:color="auto"/>
              <w:right w:val="single" w:sz="4" w:space="0" w:color="auto"/>
            </w:tcBorders>
            <w:shd w:val="clear" w:color="auto" w:fill="auto"/>
            <w:vAlign w:val="center"/>
            <w:hideMark/>
          </w:tcPr>
          <w:p w:rsidR="000C1E12" w:rsidRDefault="000C1E12">
            <w:pPr>
              <w:jc w:val="center"/>
              <w:rPr>
                <w:rFonts w:ascii="Calibri" w:hAnsi="Calibri" w:cs="Calibri"/>
                <w:color w:val="000000"/>
                <w:sz w:val="22"/>
                <w:szCs w:val="22"/>
              </w:rPr>
            </w:pPr>
            <w:r>
              <w:rPr>
                <w:rFonts w:ascii="Calibri" w:hAnsi="Calibri" w:cs="Calibri"/>
                <w:color w:val="000000"/>
                <w:sz w:val="22"/>
                <w:szCs w:val="22"/>
              </w:rPr>
              <w:t>6</w:t>
            </w:r>
          </w:p>
        </w:tc>
        <w:tc>
          <w:tcPr>
            <w:tcW w:w="1278" w:type="pct"/>
            <w:tcBorders>
              <w:top w:val="nil"/>
              <w:left w:val="nil"/>
              <w:bottom w:val="single" w:sz="4" w:space="0" w:color="auto"/>
              <w:right w:val="single" w:sz="4" w:space="0" w:color="auto"/>
            </w:tcBorders>
            <w:shd w:val="clear" w:color="auto" w:fill="auto"/>
            <w:vAlign w:val="center"/>
            <w:hideMark/>
          </w:tcPr>
          <w:p w:rsidR="000C1E12" w:rsidRDefault="000C1E12">
            <w:pPr>
              <w:rPr>
                <w:rFonts w:ascii="Calibri" w:hAnsi="Calibri" w:cs="Calibri"/>
                <w:color w:val="000000"/>
                <w:sz w:val="22"/>
                <w:szCs w:val="22"/>
              </w:rPr>
            </w:pPr>
            <w:r>
              <w:rPr>
                <w:rFonts w:ascii="Calibri" w:hAnsi="Calibri" w:cs="Calibri"/>
                <w:color w:val="000000"/>
                <w:sz w:val="22"/>
                <w:szCs w:val="22"/>
              </w:rPr>
              <w:t>Chaise avec tablette</w:t>
            </w:r>
          </w:p>
        </w:tc>
        <w:tc>
          <w:tcPr>
            <w:tcW w:w="330" w:type="pct"/>
            <w:tcBorders>
              <w:top w:val="nil"/>
              <w:left w:val="nil"/>
              <w:bottom w:val="single" w:sz="4" w:space="0" w:color="auto"/>
              <w:right w:val="single" w:sz="4" w:space="0" w:color="auto"/>
            </w:tcBorders>
            <w:shd w:val="clear" w:color="auto" w:fill="auto"/>
            <w:vAlign w:val="center"/>
            <w:hideMark/>
          </w:tcPr>
          <w:p w:rsidR="000C1E12" w:rsidRDefault="000C1E12">
            <w:pPr>
              <w:jc w:val="center"/>
              <w:rPr>
                <w:rFonts w:ascii="Century Gothic" w:hAnsi="Century Gothic" w:cs="Calibri"/>
                <w:sz w:val="22"/>
                <w:szCs w:val="22"/>
              </w:rPr>
            </w:pPr>
            <w:r>
              <w:rPr>
                <w:rFonts w:ascii="Century Gothic" w:hAnsi="Century Gothic" w:cs="Calibri"/>
                <w:sz w:val="22"/>
                <w:szCs w:val="22"/>
              </w:rPr>
              <w:t>U</w:t>
            </w:r>
          </w:p>
        </w:tc>
        <w:tc>
          <w:tcPr>
            <w:tcW w:w="308" w:type="pct"/>
            <w:tcBorders>
              <w:top w:val="nil"/>
              <w:left w:val="nil"/>
              <w:bottom w:val="single" w:sz="4" w:space="0" w:color="auto"/>
              <w:right w:val="single" w:sz="4" w:space="0" w:color="auto"/>
            </w:tcBorders>
            <w:shd w:val="clear" w:color="auto" w:fill="auto"/>
            <w:vAlign w:val="center"/>
            <w:hideMark/>
          </w:tcPr>
          <w:p w:rsidR="000C1E12" w:rsidRDefault="000C1E12">
            <w:pPr>
              <w:jc w:val="center"/>
              <w:rPr>
                <w:rFonts w:ascii="Century Gothic" w:hAnsi="Century Gothic" w:cs="Calibri"/>
                <w:sz w:val="22"/>
                <w:szCs w:val="22"/>
              </w:rPr>
            </w:pPr>
            <w:r>
              <w:rPr>
                <w:rFonts w:ascii="Century Gothic" w:hAnsi="Century Gothic" w:cs="Calibri"/>
                <w:sz w:val="22"/>
                <w:szCs w:val="22"/>
              </w:rPr>
              <w:t>250</w:t>
            </w:r>
          </w:p>
        </w:tc>
        <w:tc>
          <w:tcPr>
            <w:tcW w:w="489" w:type="pct"/>
            <w:tcBorders>
              <w:top w:val="nil"/>
              <w:left w:val="nil"/>
              <w:bottom w:val="single" w:sz="4" w:space="0" w:color="auto"/>
              <w:right w:val="single" w:sz="4" w:space="0" w:color="auto"/>
            </w:tcBorders>
            <w:shd w:val="clear" w:color="auto" w:fill="auto"/>
            <w:noWrap/>
            <w:vAlign w:val="center"/>
          </w:tcPr>
          <w:p w:rsidR="000C1E12" w:rsidRDefault="000C1E12">
            <w:pPr>
              <w:jc w:val="right"/>
              <w:rPr>
                <w:rFonts w:ascii="Arial" w:hAnsi="Arial" w:cs="Arial"/>
                <w:color w:val="000000"/>
                <w:sz w:val="22"/>
                <w:szCs w:val="22"/>
              </w:rPr>
            </w:pPr>
          </w:p>
        </w:tc>
        <w:tc>
          <w:tcPr>
            <w:tcW w:w="769" w:type="pct"/>
            <w:tcBorders>
              <w:top w:val="nil"/>
              <w:left w:val="nil"/>
              <w:bottom w:val="single" w:sz="4" w:space="0" w:color="auto"/>
              <w:right w:val="single" w:sz="4" w:space="0" w:color="auto"/>
            </w:tcBorders>
            <w:shd w:val="clear" w:color="auto" w:fill="auto"/>
            <w:noWrap/>
            <w:vAlign w:val="center"/>
          </w:tcPr>
          <w:p w:rsidR="000C1E12" w:rsidRDefault="000C1E12">
            <w:pPr>
              <w:jc w:val="right"/>
              <w:rPr>
                <w:rFonts w:ascii="Arial" w:hAnsi="Arial" w:cs="Arial"/>
                <w:b/>
                <w:bCs/>
                <w:color w:val="000000"/>
                <w:sz w:val="22"/>
                <w:szCs w:val="22"/>
              </w:rPr>
            </w:pPr>
          </w:p>
        </w:tc>
      </w:tr>
      <w:tr w:rsidR="000C1E12" w:rsidTr="000C1E12">
        <w:trPr>
          <w:trHeight w:val="300"/>
        </w:trPr>
        <w:tc>
          <w:tcPr>
            <w:tcW w:w="4231"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0C1E12" w:rsidRDefault="000C1E12">
            <w:pPr>
              <w:jc w:val="center"/>
              <w:rPr>
                <w:rFonts w:ascii="Century Gothic" w:hAnsi="Century Gothic" w:cs="Calibri"/>
                <w:b/>
                <w:bCs/>
              </w:rPr>
            </w:pPr>
            <w:r>
              <w:rPr>
                <w:rFonts w:ascii="Century Gothic" w:hAnsi="Century Gothic" w:cs="Calibri"/>
                <w:b/>
                <w:bCs/>
              </w:rPr>
              <w:t>Montant Total en    HTVA</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0C1E12" w:rsidRDefault="000C1E12">
            <w:pPr>
              <w:jc w:val="center"/>
              <w:rPr>
                <w:rFonts w:ascii="Century Gothic" w:hAnsi="Century Gothic" w:cs="Calibri"/>
                <w:b/>
                <w:bCs/>
              </w:rPr>
            </w:pPr>
          </w:p>
        </w:tc>
      </w:tr>
      <w:tr w:rsidR="000C1E12" w:rsidTr="000C1E12">
        <w:trPr>
          <w:trHeight w:val="300"/>
        </w:trPr>
        <w:tc>
          <w:tcPr>
            <w:tcW w:w="4231"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0C1E12" w:rsidRDefault="000C1E12">
            <w:pPr>
              <w:jc w:val="center"/>
              <w:rPr>
                <w:rFonts w:ascii="Century Gothic" w:hAnsi="Century Gothic" w:cs="Calibri"/>
                <w:b/>
                <w:bCs/>
              </w:rPr>
            </w:pPr>
            <w:r>
              <w:rPr>
                <w:rFonts w:ascii="Century Gothic" w:hAnsi="Century Gothic" w:cs="Calibri"/>
                <w:b/>
                <w:bCs/>
              </w:rPr>
              <w:t>Total de la TVA (Taux 20%)=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0C1E12" w:rsidRDefault="000C1E12">
            <w:pPr>
              <w:jc w:val="center"/>
              <w:rPr>
                <w:rFonts w:ascii="Century Gothic" w:hAnsi="Century Gothic" w:cs="Calibri"/>
                <w:b/>
                <w:bCs/>
              </w:rPr>
            </w:pPr>
          </w:p>
        </w:tc>
      </w:tr>
      <w:tr w:rsidR="000C1E12" w:rsidTr="000C1E12">
        <w:trPr>
          <w:trHeight w:val="300"/>
        </w:trPr>
        <w:tc>
          <w:tcPr>
            <w:tcW w:w="4231"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0C1E12" w:rsidRDefault="000C1E12">
            <w:pPr>
              <w:jc w:val="center"/>
              <w:rPr>
                <w:rFonts w:ascii="Century Gothic" w:hAnsi="Century Gothic" w:cs="Calibri"/>
                <w:b/>
                <w:bCs/>
              </w:rPr>
            </w:pPr>
            <w:r>
              <w:rPr>
                <w:rFonts w:ascii="Century Gothic" w:hAnsi="Century Gothic" w:cs="Calibri"/>
                <w:b/>
                <w:bCs/>
              </w:rPr>
              <w:t xml:space="preserve">Montant Total en </w:t>
            </w:r>
            <w:proofErr w:type="spellStart"/>
            <w:r>
              <w:rPr>
                <w:rFonts w:ascii="Century Gothic" w:hAnsi="Century Gothic" w:cs="Calibri"/>
                <w:b/>
                <w:bCs/>
              </w:rPr>
              <w:t>TTc</w:t>
            </w:r>
            <w:proofErr w:type="spellEnd"/>
            <w:r>
              <w:rPr>
                <w:rFonts w:ascii="Century Gothic" w:hAnsi="Century Gothic" w:cs="Calibri"/>
                <w:b/>
                <w:bCs/>
              </w:rPr>
              <w:t>=</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0C1E12" w:rsidRDefault="000C1E12">
            <w:pPr>
              <w:jc w:val="center"/>
              <w:rPr>
                <w:rFonts w:ascii="Century Gothic" w:hAnsi="Century Gothic" w:cs="Calibri"/>
                <w:b/>
                <w:bCs/>
              </w:rPr>
            </w:pPr>
          </w:p>
        </w:tc>
      </w:tr>
    </w:tbl>
    <w:p w:rsidR="001D11A1" w:rsidRPr="001D11A1" w:rsidRDefault="001D11A1" w:rsidP="001D11A1">
      <w:pPr>
        <w:rPr>
          <w:rFonts w:asciiTheme="minorHAnsi" w:hAnsiTheme="minorHAnsi" w:cstheme="minorHAnsi"/>
          <w:sz w:val="18"/>
          <w:szCs w:val="22"/>
        </w:rPr>
      </w:pPr>
    </w:p>
    <w:p w:rsidR="001D11A1" w:rsidRDefault="001D11A1" w:rsidP="001D11A1">
      <w:pPr>
        <w:rPr>
          <w:rFonts w:asciiTheme="minorHAnsi" w:hAnsiTheme="minorHAnsi" w:cstheme="minorHAnsi"/>
          <w:sz w:val="18"/>
          <w:szCs w:val="22"/>
        </w:rPr>
      </w:pPr>
    </w:p>
    <w:p w:rsidR="001D11A1" w:rsidRPr="004561DC" w:rsidRDefault="001D11A1" w:rsidP="001D11A1">
      <w:pPr>
        <w:rPr>
          <w:rFonts w:asciiTheme="minorHAnsi" w:hAnsiTheme="minorHAnsi" w:cstheme="minorHAnsi"/>
          <w:b/>
          <w:bCs/>
          <w:sz w:val="18"/>
          <w:szCs w:val="22"/>
        </w:rPr>
      </w:pPr>
      <w:r w:rsidRPr="004561DC">
        <w:rPr>
          <w:rFonts w:asciiTheme="minorHAnsi" w:hAnsiTheme="minorHAnsi" w:cstheme="minorHAnsi"/>
          <w:b/>
          <w:bCs/>
          <w:sz w:val="18"/>
          <w:szCs w:val="22"/>
        </w:rPr>
        <w:t>Important : Vu que les prestations objet du présent appel d’offres sont destinées uniquement à la formation professionnelle, il y a lieu de proposer des prix préférentiels à ce sujet.</w:t>
      </w:r>
    </w:p>
    <w:p w:rsidR="00387972" w:rsidRPr="000C1E12" w:rsidRDefault="001D11A1" w:rsidP="000C1E12">
      <w:pPr>
        <w:jc w:val="center"/>
        <w:rPr>
          <w:rFonts w:asciiTheme="minorHAnsi" w:hAnsiTheme="minorHAnsi" w:cstheme="minorHAnsi"/>
          <w:b/>
          <w:bCs/>
          <w:sz w:val="18"/>
          <w:szCs w:val="22"/>
        </w:rPr>
        <w:sectPr w:rsidR="00387972" w:rsidRPr="000C1E12" w:rsidSect="002217B1">
          <w:pgSz w:w="11906" w:h="16838"/>
          <w:pgMar w:top="1134" w:right="851" w:bottom="1134" w:left="851" w:header="709" w:footer="709" w:gutter="0"/>
          <w:cols w:space="708"/>
          <w:docGrid w:linePitch="360"/>
        </w:sectPr>
      </w:pPr>
      <w:r w:rsidRPr="004561DC">
        <w:rPr>
          <w:rFonts w:asciiTheme="minorHAnsi" w:hAnsiTheme="minorHAnsi" w:cstheme="minorHAnsi"/>
          <w:b/>
          <w:snapToGrid w:val="0"/>
          <w:sz w:val="22"/>
          <w:szCs w:val="28"/>
        </w:rPr>
        <w:t>Fait à ……………………… le ………………………………</w:t>
      </w:r>
      <w:r w:rsidR="00047053">
        <w:rPr>
          <w:rFonts w:asciiTheme="minorHAnsi" w:hAnsiTheme="minorHAnsi" w:cstheme="minorHAnsi"/>
          <w:b/>
          <w:bCs/>
          <w:sz w:val="18"/>
          <w:szCs w:val="22"/>
        </w:rPr>
        <w:t xml:space="preserve">    </w:t>
      </w:r>
      <w:r w:rsidRPr="004561DC">
        <w:rPr>
          <w:rFonts w:asciiTheme="minorHAnsi" w:hAnsiTheme="minorHAnsi" w:cstheme="minorHAnsi"/>
          <w:b/>
          <w:bCs/>
          <w:kern w:val="36"/>
          <w:sz w:val="22"/>
          <w:szCs w:val="22"/>
        </w:rPr>
        <w:t>Signature et cachet du concurren</w:t>
      </w:r>
      <w:r w:rsidR="000C1E12">
        <w:rPr>
          <w:rFonts w:asciiTheme="minorHAnsi" w:hAnsiTheme="minorHAnsi" w:cstheme="minorHAnsi"/>
          <w:b/>
          <w:bCs/>
          <w:kern w:val="36"/>
          <w:sz w:val="22"/>
          <w:szCs w:val="22"/>
        </w:rPr>
        <w:t>t</w:t>
      </w:r>
    </w:p>
    <w:p w:rsidR="001070E8" w:rsidRPr="004561DC" w:rsidRDefault="001070E8" w:rsidP="000C1E12">
      <w:pPr>
        <w:rPr>
          <w:rFonts w:asciiTheme="minorHAnsi" w:hAnsiTheme="minorHAnsi" w:cstheme="minorHAnsi"/>
          <w:b/>
          <w:sz w:val="28"/>
          <w:szCs w:val="28"/>
        </w:rPr>
      </w:pPr>
      <w:bookmarkStart w:id="0" w:name="_GoBack"/>
      <w:bookmarkEnd w:id="0"/>
    </w:p>
    <w:sectPr w:rsidR="001070E8" w:rsidRPr="004561DC" w:rsidSect="000C1E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6575" w:rsidRDefault="00BB6575">
      <w:r>
        <w:separator/>
      </w:r>
    </w:p>
  </w:endnote>
  <w:endnote w:type="continuationSeparator" w:id="0">
    <w:p w:rsidR="00BB6575" w:rsidRDefault="00BB6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025" w:rsidRPr="001E010D" w:rsidRDefault="00745025">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F00374">
      <w:rPr>
        <w:b/>
        <w:noProof/>
        <w:sz w:val="14"/>
      </w:rPr>
      <w:t>10</w:t>
    </w:r>
    <w:r w:rsidRPr="001E010D">
      <w:rPr>
        <w:b/>
        <w:sz w:val="14"/>
      </w:rPr>
      <w:fldChar w:fldCharType="end"/>
    </w:r>
  </w:p>
  <w:p w:rsidR="00745025" w:rsidRDefault="0074502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6575" w:rsidRDefault="00BB6575">
      <w:r>
        <w:separator/>
      </w:r>
    </w:p>
  </w:footnote>
  <w:footnote w:type="continuationSeparator" w:id="0">
    <w:p w:rsidR="00BB6575" w:rsidRDefault="00BB657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025" w:rsidRPr="00E07FA2" w:rsidRDefault="00745025" w:rsidP="00D35206">
    <w:pPr>
      <w:tabs>
        <w:tab w:val="center" w:pos="4819"/>
        <w:tab w:val="right" w:pos="9071"/>
      </w:tabs>
      <w:jc w:val="center"/>
      <w:rPr>
        <w:snapToGrid w:val="0"/>
        <w:color w:val="FF0000"/>
        <w:sz w:val="20"/>
        <w:szCs w:val="20"/>
        <w:u w:val="single"/>
      </w:rPr>
    </w:pPr>
    <w:r w:rsidRPr="00E07FA2">
      <w:rPr>
        <w:snapToGrid w:val="0"/>
        <w:color w:val="FF0000"/>
        <w:sz w:val="20"/>
        <w:szCs w:val="20"/>
        <w:u w:val="single"/>
      </w:rPr>
      <w:t>OFPPT / DAL/DAL/</w:t>
    </w:r>
    <w:r>
      <w:rPr>
        <w:snapToGrid w:val="0"/>
        <w:color w:val="FF0000"/>
        <w:sz w:val="20"/>
        <w:szCs w:val="20"/>
        <w:u w:val="single"/>
      </w:rPr>
      <w:t>SAE</w:t>
    </w:r>
    <w:r w:rsidRPr="00E07FA2">
      <w:rPr>
        <w:snapToGrid w:val="0"/>
        <w:color w:val="FF0000"/>
        <w:sz w:val="20"/>
        <w:szCs w:val="20"/>
        <w:u w:val="single"/>
      </w:rPr>
      <w:t xml:space="preserve">  </w:t>
    </w:r>
    <w:r>
      <w:rPr>
        <w:snapToGrid w:val="0"/>
        <w:color w:val="FF0000"/>
        <w:sz w:val="20"/>
        <w:szCs w:val="20"/>
        <w:u w:val="single"/>
      </w:rPr>
      <w:t xml:space="preserve">                            </w:t>
    </w:r>
    <w:r w:rsidRPr="00E07FA2">
      <w:rPr>
        <w:snapToGrid w:val="0"/>
        <w:color w:val="FF0000"/>
        <w:sz w:val="20"/>
        <w:szCs w:val="20"/>
        <w:u w:val="single"/>
      </w:rPr>
      <w:t xml:space="preserve">         Dossier d’Appel d’Offres                                                 AO. N°   </w:t>
    </w:r>
    <w:r>
      <w:rPr>
        <w:snapToGrid w:val="0"/>
        <w:color w:val="FF0000"/>
        <w:sz w:val="20"/>
        <w:szCs w:val="20"/>
        <w:u w:val="single"/>
      </w:rPr>
      <w:t xml:space="preserve"> </w:t>
    </w:r>
    <w:r w:rsidRPr="00E07FA2">
      <w:rPr>
        <w:snapToGrid w:val="0"/>
        <w:color w:val="FF0000"/>
        <w:sz w:val="20"/>
        <w:szCs w:val="20"/>
        <w:u w:val="single"/>
      </w:rPr>
      <w:t xml:space="preserve">     / 20</w:t>
    </w:r>
    <w:r>
      <w:rPr>
        <w:snapToGrid w:val="0"/>
        <w:color w:val="FF0000"/>
        <w:sz w:val="20"/>
        <w:szCs w:val="20"/>
        <w:u w:val="single"/>
      </w:rPr>
      <w:t>22</w:t>
    </w:r>
  </w:p>
  <w:p w:rsidR="00745025" w:rsidRDefault="00745025"/>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C5B7F"/>
    <w:multiLevelType w:val="hybridMultilevel"/>
    <w:tmpl w:val="CAF25A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723922"/>
    <w:multiLevelType w:val="hybridMultilevel"/>
    <w:tmpl w:val="2F7E3DF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4"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6D831A4"/>
    <w:multiLevelType w:val="hybridMultilevel"/>
    <w:tmpl w:val="1B70E096"/>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0E480537"/>
    <w:multiLevelType w:val="hybridMultilevel"/>
    <w:tmpl w:val="EA344C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F6D6B29"/>
    <w:multiLevelType w:val="hybridMultilevel"/>
    <w:tmpl w:val="C0D43DCA"/>
    <w:lvl w:ilvl="0" w:tplc="336AD502">
      <w:numFmt w:val="bullet"/>
      <w:lvlText w:val="-"/>
      <w:lvlJc w:val="left"/>
      <w:pPr>
        <w:ind w:left="720" w:hanging="360"/>
      </w:pPr>
      <w:rPr>
        <w:rFonts w:ascii="Times New Roman" w:eastAsia="Times New Roman" w:hAnsi="Times New Roman" w:cs="Times New Roman"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28C4187"/>
    <w:multiLevelType w:val="hybridMultilevel"/>
    <w:tmpl w:val="2D32281A"/>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CD0685"/>
    <w:multiLevelType w:val="hybridMultilevel"/>
    <w:tmpl w:val="8A14B1A6"/>
    <w:lvl w:ilvl="0" w:tplc="040C000B">
      <w:start w:val="1"/>
      <w:numFmt w:val="bullet"/>
      <w:lvlText w:val=""/>
      <w:lvlJc w:val="left"/>
      <w:pPr>
        <w:tabs>
          <w:tab w:val="num" w:pos="2136"/>
        </w:tabs>
        <w:ind w:left="2136" w:hanging="360"/>
      </w:pPr>
      <w:rPr>
        <w:rFonts w:ascii="Wingdings" w:hAnsi="Wingdings" w:hint="default"/>
      </w:rPr>
    </w:lvl>
    <w:lvl w:ilvl="1" w:tplc="040C0003" w:tentative="1">
      <w:start w:val="1"/>
      <w:numFmt w:val="bullet"/>
      <w:lvlText w:val="o"/>
      <w:lvlJc w:val="left"/>
      <w:pPr>
        <w:tabs>
          <w:tab w:val="num" w:pos="2507"/>
        </w:tabs>
        <w:ind w:left="2507" w:hanging="360"/>
      </w:pPr>
      <w:rPr>
        <w:rFonts w:ascii="Courier New" w:hAnsi="Courier New" w:cs="Courier New" w:hint="default"/>
      </w:rPr>
    </w:lvl>
    <w:lvl w:ilvl="2" w:tplc="040C0005" w:tentative="1">
      <w:start w:val="1"/>
      <w:numFmt w:val="bullet"/>
      <w:lvlText w:val=""/>
      <w:lvlJc w:val="left"/>
      <w:pPr>
        <w:tabs>
          <w:tab w:val="num" w:pos="3227"/>
        </w:tabs>
        <w:ind w:left="3227" w:hanging="360"/>
      </w:pPr>
      <w:rPr>
        <w:rFonts w:ascii="Wingdings" w:hAnsi="Wingdings" w:hint="default"/>
      </w:rPr>
    </w:lvl>
    <w:lvl w:ilvl="3" w:tplc="040C0001" w:tentative="1">
      <w:start w:val="1"/>
      <w:numFmt w:val="bullet"/>
      <w:lvlText w:val=""/>
      <w:lvlJc w:val="left"/>
      <w:pPr>
        <w:tabs>
          <w:tab w:val="num" w:pos="3947"/>
        </w:tabs>
        <w:ind w:left="3947" w:hanging="360"/>
      </w:pPr>
      <w:rPr>
        <w:rFonts w:ascii="Symbol" w:hAnsi="Symbol" w:hint="default"/>
      </w:rPr>
    </w:lvl>
    <w:lvl w:ilvl="4" w:tplc="040C0003" w:tentative="1">
      <w:start w:val="1"/>
      <w:numFmt w:val="bullet"/>
      <w:lvlText w:val="o"/>
      <w:lvlJc w:val="left"/>
      <w:pPr>
        <w:tabs>
          <w:tab w:val="num" w:pos="4667"/>
        </w:tabs>
        <w:ind w:left="4667" w:hanging="360"/>
      </w:pPr>
      <w:rPr>
        <w:rFonts w:ascii="Courier New" w:hAnsi="Courier New" w:cs="Courier New" w:hint="default"/>
      </w:rPr>
    </w:lvl>
    <w:lvl w:ilvl="5" w:tplc="040C0005" w:tentative="1">
      <w:start w:val="1"/>
      <w:numFmt w:val="bullet"/>
      <w:lvlText w:val=""/>
      <w:lvlJc w:val="left"/>
      <w:pPr>
        <w:tabs>
          <w:tab w:val="num" w:pos="5387"/>
        </w:tabs>
        <w:ind w:left="5387" w:hanging="360"/>
      </w:pPr>
      <w:rPr>
        <w:rFonts w:ascii="Wingdings" w:hAnsi="Wingdings" w:hint="default"/>
      </w:rPr>
    </w:lvl>
    <w:lvl w:ilvl="6" w:tplc="040C0001" w:tentative="1">
      <w:start w:val="1"/>
      <w:numFmt w:val="bullet"/>
      <w:lvlText w:val=""/>
      <w:lvlJc w:val="left"/>
      <w:pPr>
        <w:tabs>
          <w:tab w:val="num" w:pos="6107"/>
        </w:tabs>
        <w:ind w:left="6107" w:hanging="360"/>
      </w:pPr>
      <w:rPr>
        <w:rFonts w:ascii="Symbol" w:hAnsi="Symbol" w:hint="default"/>
      </w:rPr>
    </w:lvl>
    <w:lvl w:ilvl="7" w:tplc="040C0003" w:tentative="1">
      <w:start w:val="1"/>
      <w:numFmt w:val="bullet"/>
      <w:lvlText w:val="o"/>
      <w:lvlJc w:val="left"/>
      <w:pPr>
        <w:tabs>
          <w:tab w:val="num" w:pos="6827"/>
        </w:tabs>
        <w:ind w:left="6827" w:hanging="360"/>
      </w:pPr>
      <w:rPr>
        <w:rFonts w:ascii="Courier New" w:hAnsi="Courier New" w:cs="Courier New" w:hint="default"/>
      </w:rPr>
    </w:lvl>
    <w:lvl w:ilvl="8" w:tplc="040C0005" w:tentative="1">
      <w:start w:val="1"/>
      <w:numFmt w:val="bullet"/>
      <w:lvlText w:val=""/>
      <w:lvlJc w:val="left"/>
      <w:pPr>
        <w:tabs>
          <w:tab w:val="num" w:pos="7547"/>
        </w:tabs>
        <w:ind w:left="7547" w:hanging="360"/>
      </w:pPr>
      <w:rPr>
        <w:rFonts w:ascii="Wingdings" w:hAnsi="Wingdings" w:hint="default"/>
      </w:rPr>
    </w:lvl>
  </w:abstractNum>
  <w:abstractNum w:abstractNumId="12" w15:restartNumberingAfterBreak="0">
    <w:nsid w:val="1595245D"/>
    <w:multiLevelType w:val="hybridMultilevel"/>
    <w:tmpl w:val="6688D39A"/>
    <w:lvl w:ilvl="0" w:tplc="8DA0BD0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195202C6"/>
    <w:multiLevelType w:val="hybridMultilevel"/>
    <w:tmpl w:val="18DAE5B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44D49A8"/>
    <w:multiLevelType w:val="hybridMultilevel"/>
    <w:tmpl w:val="A208B052"/>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255A348D"/>
    <w:multiLevelType w:val="hybridMultilevel"/>
    <w:tmpl w:val="9C04B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6F54D6B"/>
    <w:multiLevelType w:val="hybridMultilevel"/>
    <w:tmpl w:val="7A3820B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F5A4A7C"/>
    <w:multiLevelType w:val="hybridMultilevel"/>
    <w:tmpl w:val="6578170E"/>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3"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5A800BD"/>
    <w:multiLevelType w:val="hybridMultilevel"/>
    <w:tmpl w:val="DC78637E"/>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0B70E8"/>
    <w:multiLevelType w:val="hybridMultilevel"/>
    <w:tmpl w:val="99642550"/>
    <w:lvl w:ilvl="0" w:tplc="336AD502">
      <w:numFmt w:val="bullet"/>
      <w:lvlText w:val="-"/>
      <w:lvlJc w:val="left"/>
      <w:pPr>
        <w:ind w:left="360" w:hanging="360"/>
      </w:pPr>
      <w:rPr>
        <w:rFonts w:ascii="Times New Roman" w:eastAsia="Times New Roman" w:hAnsi="Times New Roman" w:cs="Times New Roman"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4DBA2AF1"/>
    <w:multiLevelType w:val="hybridMultilevel"/>
    <w:tmpl w:val="3A8EDCF0"/>
    <w:lvl w:ilvl="0" w:tplc="8DA0BD08">
      <w:numFmt w:val="bullet"/>
      <w:lvlText w:val="-"/>
      <w:lvlJc w:val="left"/>
      <w:pPr>
        <w:tabs>
          <w:tab w:val="num" w:pos="502"/>
        </w:tabs>
        <w:ind w:left="502"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5F70CF"/>
    <w:multiLevelType w:val="hybridMultilevel"/>
    <w:tmpl w:val="82F6A36E"/>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7C72872"/>
    <w:multiLevelType w:val="hybridMultilevel"/>
    <w:tmpl w:val="CA4C6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8BB566A"/>
    <w:multiLevelType w:val="hybridMultilevel"/>
    <w:tmpl w:val="B3BA7D94"/>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5A8F6C33"/>
    <w:multiLevelType w:val="hybridMultilevel"/>
    <w:tmpl w:val="5158104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63EA5539"/>
    <w:multiLevelType w:val="hybridMultilevel"/>
    <w:tmpl w:val="B3E28C7A"/>
    <w:lvl w:ilvl="0" w:tplc="F670BC2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511781"/>
    <w:multiLevelType w:val="hybridMultilevel"/>
    <w:tmpl w:val="C0E46D44"/>
    <w:lvl w:ilvl="0" w:tplc="336AD502">
      <w:numFmt w:val="bullet"/>
      <w:lvlText w:val="-"/>
      <w:lvlJc w:val="left"/>
      <w:pPr>
        <w:ind w:left="360" w:hanging="360"/>
      </w:pPr>
      <w:rPr>
        <w:rFonts w:ascii="Times New Roman" w:eastAsia="Times New Roman" w:hAnsi="Times New Roman" w:cs="Times New Roman" w:hint="default"/>
        <w:sz w:val="24"/>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67A875A7"/>
    <w:multiLevelType w:val="hybridMultilevel"/>
    <w:tmpl w:val="9E70C0BA"/>
    <w:lvl w:ilvl="0" w:tplc="336AD502">
      <w:numFmt w:val="bullet"/>
      <w:lvlText w:val="-"/>
      <w:lvlJc w:val="left"/>
      <w:pPr>
        <w:ind w:left="36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A2C6DBD"/>
    <w:multiLevelType w:val="multilevel"/>
    <w:tmpl w:val="8F98644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DF65748"/>
    <w:multiLevelType w:val="hybridMultilevel"/>
    <w:tmpl w:val="4CFA6C90"/>
    <w:lvl w:ilvl="0" w:tplc="38AECCBA">
      <w:numFmt w:val="bullet"/>
      <w:lvlText w:val="-"/>
      <w:lvlJc w:val="left"/>
      <w:pPr>
        <w:tabs>
          <w:tab w:val="num" w:pos="720"/>
        </w:tabs>
        <w:ind w:left="720" w:hanging="360"/>
      </w:pPr>
      <w:rPr>
        <w:rFonts w:ascii="Arial Narrow" w:eastAsia="Times New Roman" w:hAnsi="Arial Narro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3B043B"/>
    <w:multiLevelType w:val="hybridMultilevel"/>
    <w:tmpl w:val="EA344C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9B1229"/>
    <w:multiLevelType w:val="hybridMultilevel"/>
    <w:tmpl w:val="E3F0EDF8"/>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A096E13"/>
    <w:multiLevelType w:val="hybridMultilevel"/>
    <w:tmpl w:val="4C445564"/>
    <w:lvl w:ilvl="0" w:tplc="8DA0BD0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5" w15:restartNumberingAfterBreak="0">
    <w:nsid w:val="7FA82F82"/>
    <w:multiLevelType w:val="hybridMultilevel"/>
    <w:tmpl w:val="8AFE9EC0"/>
    <w:lvl w:ilvl="0" w:tplc="3266C820">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38"/>
  </w:num>
  <w:num w:numId="2">
    <w:abstractNumId w:val="28"/>
  </w:num>
  <w:num w:numId="3">
    <w:abstractNumId w:val="41"/>
  </w:num>
  <w:num w:numId="4">
    <w:abstractNumId w:val="2"/>
  </w:num>
  <w:num w:numId="5">
    <w:abstractNumId w:val="23"/>
  </w:num>
  <w:num w:numId="6">
    <w:abstractNumId w:val="34"/>
  </w:num>
  <w:num w:numId="7">
    <w:abstractNumId w:val="4"/>
  </w:num>
  <w:num w:numId="8">
    <w:abstractNumId w:val="7"/>
  </w:num>
  <w:num w:numId="9">
    <w:abstractNumId w:val="32"/>
  </w:num>
  <w:num w:numId="10">
    <w:abstractNumId w:val="44"/>
  </w:num>
  <w:num w:numId="11">
    <w:abstractNumId w:val="3"/>
  </w:num>
  <w:num w:numId="12">
    <w:abstractNumId w:val="20"/>
  </w:num>
  <w:num w:numId="13">
    <w:abstractNumId w:val="14"/>
  </w:num>
  <w:num w:numId="14">
    <w:abstractNumId w:val="33"/>
  </w:num>
  <w:num w:numId="15">
    <w:abstractNumId w:val="19"/>
  </w:num>
  <w:num w:numId="16">
    <w:abstractNumId w:val="16"/>
  </w:num>
  <w:num w:numId="1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7"/>
  </w:num>
  <w:num w:numId="20">
    <w:abstractNumId w:val="11"/>
  </w:num>
  <w:num w:numId="21">
    <w:abstractNumId w:val="5"/>
  </w:num>
  <w:num w:numId="22">
    <w:abstractNumId w:val="40"/>
  </w:num>
  <w:num w:numId="23">
    <w:abstractNumId w:val="30"/>
  </w:num>
  <w:num w:numId="24">
    <w:abstractNumId w:val="10"/>
  </w:num>
  <w:num w:numId="25">
    <w:abstractNumId w:val="39"/>
  </w:num>
  <w:num w:numId="26">
    <w:abstractNumId w:val="21"/>
  </w:num>
  <w:num w:numId="27">
    <w:abstractNumId w:val="26"/>
  </w:num>
  <w:num w:numId="28">
    <w:abstractNumId w:val="35"/>
  </w:num>
  <w:num w:numId="29">
    <w:abstractNumId w:val="27"/>
  </w:num>
  <w:num w:numId="30">
    <w:abstractNumId w:val="25"/>
  </w:num>
  <w:num w:numId="31">
    <w:abstractNumId w:val="15"/>
  </w:num>
  <w:num w:numId="32">
    <w:abstractNumId w:val="0"/>
  </w:num>
  <w:num w:numId="33">
    <w:abstractNumId w:val="6"/>
  </w:num>
  <w:num w:numId="34">
    <w:abstractNumId w:val="24"/>
  </w:num>
  <w:num w:numId="35">
    <w:abstractNumId w:val="37"/>
  </w:num>
  <w:num w:numId="36">
    <w:abstractNumId w:val="43"/>
  </w:num>
  <w:num w:numId="37">
    <w:abstractNumId w:val="9"/>
  </w:num>
  <w:num w:numId="38">
    <w:abstractNumId w:val="45"/>
  </w:num>
  <w:num w:numId="39">
    <w:abstractNumId w:val="12"/>
  </w:num>
  <w:num w:numId="40">
    <w:abstractNumId w:val="8"/>
  </w:num>
  <w:num w:numId="41">
    <w:abstractNumId w:val="42"/>
  </w:num>
  <w:num w:numId="42">
    <w:abstractNumId w:val="36"/>
  </w:num>
  <w:num w:numId="43">
    <w:abstractNumId w:val="31"/>
  </w:num>
  <w:num w:numId="44">
    <w:abstractNumId w:val="18"/>
  </w:num>
  <w:num w:numId="45">
    <w:abstractNumId w:val="1"/>
  </w:num>
  <w:num w:numId="46">
    <w:abstractNumId w:val="1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fr-FR" w:vendorID="64" w:dllVersion="4096" w:nlCheck="1" w:checkStyle="0"/>
  <w:activeWritingStyle w:appName="MSWord" w:lang="fr-FR" w:vendorID="64" w:dllVersion="131078" w:nlCheck="1" w:checkStyle="0"/>
  <w:activeWritingStyle w:appName="MSWord" w:lang="en-US" w:vendorID="64" w:dllVersion="131078" w:nlCheck="1" w:checkStyle="0"/>
  <w:activeWritingStyle w:appName="MSWord" w:lang="fr-MA"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1B0"/>
    <w:rsid w:val="0000125D"/>
    <w:rsid w:val="000019FD"/>
    <w:rsid w:val="00001C5D"/>
    <w:rsid w:val="000021A8"/>
    <w:rsid w:val="00002B86"/>
    <w:rsid w:val="00003696"/>
    <w:rsid w:val="00003F59"/>
    <w:rsid w:val="00004685"/>
    <w:rsid w:val="00004B5B"/>
    <w:rsid w:val="0000552E"/>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4C7"/>
    <w:rsid w:val="000126B5"/>
    <w:rsid w:val="000129AE"/>
    <w:rsid w:val="00012E7D"/>
    <w:rsid w:val="00012EE9"/>
    <w:rsid w:val="0001392F"/>
    <w:rsid w:val="000144D2"/>
    <w:rsid w:val="00015419"/>
    <w:rsid w:val="000155D0"/>
    <w:rsid w:val="00015969"/>
    <w:rsid w:val="00016313"/>
    <w:rsid w:val="00017966"/>
    <w:rsid w:val="00017F27"/>
    <w:rsid w:val="000207F8"/>
    <w:rsid w:val="00020870"/>
    <w:rsid w:val="0002107B"/>
    <w:rsid w:val="0002136F"/>
    <w:rsid w:val="00021450"/>
    <w:rsid w:val="000214A9"/>
    <w:rsid w:val="00021C52"/>
    <w:rsid w:val="000220D9"/>
    <w:rsid w:val="000227AC"/>
    <w:rsid w:val="00023D98"/>
    <w:rsid w:val="0002512E"/>
    <w:rsid w:val="00025233"/>
    <w:rsid w:val="00025ECB"/>
    <w:rsid w:val="00026376"/>
    <w:rsid w:val="000264C7"/>
    <w:rsid w:val="00026B7F"/>
    <w:rsid w:val="00026FCC"/>
    <w:rsid w:val="0002756D"/>
    <w:rsid w:val="00030BDB"/>
    <w:rsid w:val="000314E4"/>
    <w:rsid w:val="00031694"/>
    <w:rsid w:val="00031C55"/>
    <w:rsid w:val="000322D5"/>
    <w:rsid w:val="00032A82"/>
    <w:rsid w:val="00032CFB"/>
    <w:rsid w:val="000332B0"/>
    <w:rsid w:val="0003450D"/>
    <w:rsid w:val="00034C06"/>
    <w:rsid w:val="00034C46"/>
    <w:rsid w:val="000352A7"/>
    <w:rsid w:val="00035548"/>
    <w:rsid w:val="000362E5"/>
    <w:rsid w:val="00036842"/>
    <w:rsid w:val="00037343"/>
    <w:rsid w:val="00037B95"/>
    <w:rsid w:val="00040200"/>
    <w:rsid w:val="000402B3"/>
    <w:rsid w:val="00040A75"/>
    <w:rsid w:val="00041690"/>
    <w:rsid w:val="00043096"/>
    <w:rsid w:val="00044200"/>
    <w:rsid w:val="00044D2A"/>
    <w:rsid w:val="0004538F"/>
    <w:rsid w:val="00046F09"/>
    <w:rsid w:val="00047053"/>
    <w:rsid w:val="00047215"/>
    <w:rsid w:val="00047227"/>
    <w:rsid w:val="00047977"/>
    <w:rsid w:val="0005014F"/>
    <w:rsid w:val="00050346"/>
    <w:rsid w:val="00050AAC"/>
    <w:rsid w:val="00051249"/>
    <w:rsid w:val="000515C1"/>
    <w:rsid w:val="0005168A"/>
    <w:rsid w:val="00051B1B"/>
    <w:rsid w:val="000528CC"/>
    <w:rsid w:val="00052D0C"/>
    <w:rsid w:val="0005302C"/>
    <w:rsid w:val="000540BC"/>
    <w:rsid w:val="0005412B"/>
    <w:rsid w:val="000546E4"/>
    <w:rsid w:val="0005470C"/>
    <w:rsid w:val="000554F0"/>
    <w:rsid w:val="00055A59"/>
    <w:rsid w:val="00056195"/>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286"/>
    <w:rsid w:val="00066420"/>
    <w:rsid w:val="0006681E"/>
    <w:rsid w:val="00066FFB"/>
    <w:rsid w:val="000704D6"/>
    <w:rsid w:val="0007066E"/>
    <w:rsid w:val="00071041"/>
    <w:rsid w:val="000716D1"/>
    <w:rsid w:val="00072308"/>
    <w:rsid w:val="00072691"/>
    <w:rsid w:val="00072725"/>
    <w:rsid w:val="00072AC7"/>
    <w:rsid w:val="00072D52"/>
    <w:rsid w:val="00073E3F"/>
    <w:rsid w:val="00076C22"/>
    <w:rsid w:val="00076C69"/>
    <w:rsid w:val="00076E76"/>
    <w:rsid w:val="0007751C"/>
    <w:rsid w:val="0007783C"/>
    <w:rsid w:val="0008053A"/>
    <w:rsid w:val="00080943"/>
    <w:rsid w:val="00080B9E"/>
    <w:rsid w:val="00081983"/>
    <w:rsid w:val="00081A0B"/>
    <w:rsid w:val="00081CF2"/>
    <w:rsid w:val="00081D9E"/>
    <w:rsid w:val="0008264F"/>
    <w:rsid w:val="00082F77"/>
    <w:rsid w:val="00083275"/>
    <w:rsid w:val="00083399"/>
    <w:rsid w:val="00083469"/>
    <w:rsid w:val="0008391A"/>
    <w:rsid w:val="0008500C"/>
    <w:rsid w:val="00085D1D"/>
    <w:rsid w:val="00085E3D"/>
    <w:rsid w:val="000868A3"/>
    <w:rsid w:val="00086FB3"/>
    <w:rsid w:val="00087035"/>
    <w:rsid w:val="000872DE"/>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0CC4"/>
    <w:rsid w:val="000A14F6"/>
    <w:rsid w:val="000A1756"/>
    <w:rsid w:val="000A223F"/>
    <w:rsid w:val="000A291F"/>
    <w:rsid w:val="000A3077"/>
    <w:rsid w:val="000A33A3"/>
    <w:rsid w:val="000A599B"/>
    <w:rsid w:val="000A684D"/>
    <w:rsid w:val="000A6930"/>
    <w:rsid w:val="000A6964"/>
    <w:rsid w:val="000B08A9"/>
    <w:rsid w:val="000B0E43"/>
    <w:rsid w:val="000B1A9E"/>
    <w:rsid w:val="000B1AAC"/>
    <w:rsid w:val="000B2980"/>
    <w:rsid w:val="000B29A2"/>
    <w:rsid w:val="000B2AEE"/>
    <w:rsid w:val="000B2D04"/>
    <w:rsid w:val="000B303F"/>
    <w:rsid w:val="000B3724"/>
    <w:rsid w:val="000B397D"/>
    <w:rsid w:val="000B3FF1"/>
    <w:rsid w:val="000B4438"/>
    <w:rsid w:val="000B4BCE"/>
    <w:rsid w:val="000B4CA8"/>
    <w:rsid w:val="000B4EC3"/>
    <w:rsid w:val="000B5316"/>
    <w:rsid w:val="000B5DDD"/>
    <w:rsid w:val="000B6305"/>
    <w:rsid w:val="000B6525"/>
    <w:rsid w:val="000B67DB"/>
    <w:rsid w:val="000B7667"/>
    <w:rsid w:val="000B76ED"/>
    <w:rsid w:val="000B7D90"/>
    <w:rsid w:val="000B7F1D"/>
    <w:rsid w:val="000C09D7"/>
    <w:rsid w:val="000C1759"/>
    <w:rsid w:val="000C1E12"/>
    <w:rsid w:val="000C209F"/>
    <w:rsid w:val="000C219A"/>
    <w:rsid w:val="000C221D"/>
    <w:rsid w:val="000C2297"/>
    <w:rsid w:val="000C29DA"/>
    <w:rsid w:val="000C301F"/>
    <w:rsid w:val="000C30AC"/>
    <w:rsid w:val="000C3233"/>
    <w:rsid w:val="000C38DB"/>
    <w:rsid w:val="000C393F"/>
    <w:rsid w:val="000C3E55"/>
    <w:rsid w:val="000C45B6"/>
    <w:rsid w:val="000C4715"/>
    <w:rsid w:val="000C6927"/>
    <w:rsid w:val="000C6EEC"/>
    <w:rsid w:val="000C72CA"/>
    <w:rsid w:val="000D05F6"/>
    <w:rsid w:val="000D0B1D"/>
    <w:rsid w:val="000D0EAE"/>
    <w:rsid w:val="000D1401"/>
    <w:rsid w:val="000D255C"/>
    <w:rsid w:val="000D28B5"/>
    <w:rsid w:val="000D299B"/>
    <w:rsid w:val="000D3C3B"/>
    <w:rsid w:val="000D4291"/>
    <w:rsid w:val="000D49CB"/>
    <w:rsid w:val="000D49DC"/>
    <w:rsid w:val="000D5197"/>
    <w:rsid w:val="000D5405"/>
    <w:rsid w:val="000D6F67"/>
    <w:rsid w:val="000D797F"/>
    <w:rsid w:val="000E0491"/>
    <w:rsid w:val="000E0629"/>
    <w:rsid w:val="000E0ECE"/>
    <w:rsid w:val="000E1E85"/>
    <w:rsid w:val="000E32A0"/>
    <w:rsid w:val="000E4160"/>
    <w:rsid w:val="000E4E8B"/>
    <w:rsid w:val="000E4EF7"/>
    <w:rsid w:val="000E57E3"/>
    <w:rsid w:val="000E5AB8"/>
    <w:rsid w:val="000E5D49"/>
    <w:rsid w:val="000E5E19"/>
    <w:rsid w:val="000E6507"/>
    <w:rsid w:val="000E6FD2"/>
    <w:rsid w:val="000E7C90"/>
    <w:rsid w:val="000F04F5"/>
    <w:rsid w:val="000F056D"/>
    <w:rsid w:val="000F05C2"/>
    <w:rsid w:val="000F0674"/>
    <w:rsid w:val="000F1FDF"/>
    <w:rsid w:val="000F2740"/>
    <w:rsid w:val="000F2B74"/>
    <w:rsid w:val="000F332A"/>
    <w:rsid w:val="000F34B3"/>
    <w:rsid w:val="000F3836"/>
    <w:rsid w:val="000F512C"/>
    <w:rsid w:val="000F56EE"/>
    <w:rsid w:val="000F5ADE"/>
    <w:rsid w:val="000F6C5E"/>
    <w:rsid w:val="000F7470"/>
    <w:rsid w:val="000F758D"/>
    <w:rsid w:val="000F7C85"/>
    <w:rsid w:val="00100D0E"/>
    <w:rsid w:val="00100D1A"/>
    <w:rsid w:val="00101106"/>
    <w:rsid w:val="00101409"/>
    <w:rsid w:val="00101503"/>
    <w:rsid w:val="00101836"/>
    <w:rsid w:val="00101E07"/>
    <w:rsid w:val="00102A40"/>
    <w:rsid w:val="00102E72"/>
    <w:rsid w:val="001031C3"/>
    <w:rsid w:val="0010356A"/>
    <w:rsid w:val="00103797"/>
    <w:rsid w:val="00103AD3"/>
    <w:rsid w:val="001042E7"/>
    <w:rsid w:val="0010458B"/>
    <w:rsid w:val="00104A6E"/>
    <w:rsid w:val="00104D45"/>
    <w:rsid w:val="00104E9F"/>
    <w:rsid w:val="001053E4"/>
    <w:rsid w:val="001060EA"/>
    <w:rsid w:val="00106947"/>
    <w:rsid w:val="00106A4D"/>
    <w:rsid w:val="001070E8"/>
    <w:rsid w:val="00107F7F"/>
    <w:rsid w:val="00110508"/>
    <w:rsid w:val="00110652"/>
    <w:rsid w:val="0011093A"/>
    <w:rsid w:val="00110B5D"/>
    <w:rsid w:val="00111AC4"/>
    <w:rsid w:val="001125DF"/>
    <w:rsid w:val="001127E7"/>
    <w:rsid w:val="001128F8"/>
    <w:rsid w:val="00112AA4"/>
    <w:rsid w:val="00112F7F"/>
    <w:rsid w:val="00113376"/>
    <w:rsid w:val="0011366F"/>
    <w:rsid w:val="00113791"/>
    <w:rsid w:val="00113CDD"/>
    <w:rsid w:val="0011439F"/>
    <w:rsid w:val="00115503"/>
    <w:rsid w:val="00115B2D"/>
    <w:rsid w:val="0011644A"/>
    <w:rsid w:val="001168DD"/>
    <w:rsid w:val="0011714B"/>
    <w:rsid w:val="001171D2"/>
    <w:rsid w:val="00117481"/>
    <w:rsid w:val="00117550"/>
    <w:rsid w:val="00117D4D"/>
    <w:rsid w:val="00117EE7"/>
    <w:rsid w:val="00121332"/>
    <w:rsid w:val="00121C5E"/>
    <w:rsid w:val="00121ED7"/>
    <w:rsid w:val="00121FA5"/>
    <w:rsid w:val="00122109"/>
    <w:rsid w:val="00122C65"/>
    <w:rsid w:val="001235D1"/>
    <w:rsid w:val="00123EB8"/>
    <w:rsid w:val="001245E6"/>
    <w:rsid w:val="00124711"/>
    <w:rsid w:val="00125063"/>
    <w:rsid w:val="00125283"/>
    <w:rsid w:val="001257CC"/>
    <w:rsid w:val="00125899"/>
    <w:rsid w:val="001259F2"/>
    <w:rsid w:val="00125FD2"/>
    <w:rsid w:val="00127173"/>
    <w:rsid w:val="001272A3"/>
    <w:rsid w:val="001278AE"/>
    <w:rsid w:val="001302ED"/>
    <w:rsid w:val="00130638"/>
    <w:rsid w:val="00130FE2"/>
    <w:rsid w:val="0013134C"/>
    <w:rsid w:val="0013212B"/>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793F"/>
    <w:rsid w:val="001400D3"/>
    <w:rsid w:val="00140785"/>
    <w:rsid w:val="00140DE0"/>
    <w:rsid w:val="001416D2"/>
    <w:rsid w:val="00142896"/>
    <w:rsid w:val="00142DED"/>
    <w:rsid w:val="00143118"/>
    <w:rsid w:val="0014313F"/>
    <w:rsid w:val="001434FF"/>
    <w:rsid w:val="00143B9A"/>
    <w:rsid w:val="00143E83"/>
    <w:rsid w:val="00144549"/>
    <w:rsid w:val="00144AA8"/>
    <w:rsid w:val="00144E8B"/>
    <w:rsid w:val="00145AEE"/>
    <w:rsid w:val="001473C6"/>
    <w:rsid w:val="00147521"/>
    <w:rsid w:val="00147A11"/>
    <w:rsid w:val="00147B37"/>
    <w:rsid w:val="00150E45"/>
    <w:rsid w:val="001518D9"/>
    <w:rsid w:val="0015265A"/>
    <w:rsid w:val="001527A2"/>
    <w:rsid w:val="001529AB"/>
    <w:rsid w:val="00152A6C"/>
    <w:rsid w:val="00153544"/>
    <w:rsid w:val="00153D79"/>
    <w:rsid w:val="00153EF8"/>
    <w:rsid w:val="00154D29"/>
    <w:rsid w:val="001559D7"/>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3A72"/>
    <w:rsid w:val="00163A8A"/>
    <w:rsid w:val="00163B75"/>
    <w:rsid w:val="00163CCD"/>
    <w:rsid w:val="00163F6F"/>
    <w:rsid w:val="0016419A"/>
    <w:rsid w:val="001641E5"/>
    <w:rsid w:val="00164265"/>
    <w:rsid w:val="001642BC"/>
    <w:rsid w:val="00164363"/>
    <w:rsid w:val="00164696"/>
    <w:rsid w:val="00164D62"/>
    <w:rsid w:val="00164DCC"/>
    <w:rsid w:val="00164E3C"/>
    <w:rsid w:val="00164EAA"/>
    <w:rsid w:val="00165485"/>
    <w:rsid w:val="001657C1"/>
    <w:rsid w:val="001662AD"/>
    <w:rsid w:val="00166A97"/>
    <w:rsid w:val="00166BF3"/>
    <w:rsid w:val="00166C88"/>
    <w:rsid w:val="00166E5E"/>
    <w:rsid w:val="001705E7"/>
    <w:rsid w:val="001709CC"/>
    <w:rsid w:val="00170AE7"/>
    <w:rsid w:val="0017122D"/>
    <w:rsid w:val="0017143A"/>
    <w:rsid w:val="00171C24"/>
    <w:rsid w:val="001728DC"/>
    <w:rsid w:val="00172D5B"/>
    <w:rsid w:val="00173231"/>
    <w:rsid w:val="00174607"/>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35D"/>
    <w:rsid w:val="001955EF"/>
    <w:rsid w:val="001956DF"/>
    <w:rsid w:val="001962BE"/>
    <w:rsid w:val="00196C5B"/>
    <w:rsid w:val="001974DD"/>
    <w:rsid w:val="00197A80"/>
    <w:rsid w:val="001A00E5"/>
    <w:rsid w:val="001A01FC"/>
    <w:rsid w:val="001A1442"/>
    <w:rsid w:val="001A162F"/>
    <w:rsid w:val="001A19CD"/>
    <w:rsid w:val="001A1EFF"/>
    <w:rsid w:val="001A271E"/>
    <w:rsid w:val="001A2A1E"/>
    <w:rsid w:val="001A2A27"/>
    <w:rsid w:val="001A3139"/>
    <w:rsid w:val="001A353F"/>
    <w:rsid w:val="001A35F0"/>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4CAC"/>
    <w:rsid w:val="001B5170"/>
    <w:rsid w:val="001B56BA"/>
    <w:rsid w:val="001B5836"/>
    <w:rsid w:val="001B592F"/>
    <w:rsid w:val="001B608A"/>
    <w:rsid w:val="001B7994"/>
    <w:rsid w:val="001C034B"/>
    <w:rsid w:val="001C0762"/>
    <w:rsid w:val="001C17B0"/>
    <w:rsid w:val="001C1FCB"/>
    <w:rsid w:val="001C27F7"/>
    <w:rsid w:val="001C2B96"/>
    <w:rsid w:val="001C30BA"/>
    <w:rsid w:val="001C33B1"/>
    <w:rsid w:val="001C3C46"/>
    <w:rsid w:val="001C4039"/>
    <w:rsid w:val="001C4CEB"/>
    <w:rsid w:val="001C4FA0"/>
    <w:rsid w:val="001C522C"/>
    <w:rsid w:val="001C6188"/>
    <w:rsid w:val="001C712E"/>
    <w:rsid w:val="001C791C"/>
    <w:rsid w:val="001C7E20"/>
    <w:rsid w:val="001D0655"/>
    <w:rsid w:val="001D1054"/>
    <w:rsid w:val="001D11A1"/>
    <w:rsid w:val="001D1653"/>
    <w:rsid w:val="001D1BFB"/>
    <w:rsid w:val="001D21BD"/>
    <w:rsid w:val="001D27DB"/>
    <w:rsid w:val="001D2CFB"/>
    <w:rsid w:val="001D2EDC"/>
    <w:rsid w:val="001D301B"/>
    <w:rsid w:val="001D33F8"/>
    <w:rsid w:val="001D3574"/>
    <w:rsid w:val="001D3734"/>
    <w:rsid w:val="001D467B"/>
    <w:rsid w:val="001D4F73"/>
    <w:rsid w:val="001D6F42"/>
    <w:rsid w:val="001E010D"/>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C54"/>
    <w:rsid w:val="001E5D0E"/>
    <w:rsid w:val="001E619F"/>
    <w:rsid w:val="001E6FE8"/>
    <w:rsid w:val="001E7767"/>
    <w:rsid w:val="001F027A"/>
    <w:rsid w:val="001F2730"/>
    <w:rsid w:val="001F2969"/>
    <w:rsid w:val="001F2A5E"/>
    <w:rsid w:val="001F2CC4"/>
    <w:rsid w:val="001F42A7"/>
    <w:rsid w:val="001F4706"/>
    <w:rsid w:val="001F49E9"/>
    <w:rsid w:val="001F63AA"/>
    <w:rsid w:val="001F6480"/>
    <w:rsid w:val="001F66BC"/>
    <w:rsid w:val="0020000E"/>
    <w:rsid w:val="002004E3"/>
    <w:rsid w:val="00201F5F"/>
    <w:rsid w:val="00202E53"/>
    <w:rsid w:val="00204D6F"/>
    <w:rsid w:val="00204DA6"/>
    <w:rsid w:val="00204E82"/>
    <w:rsid w:val="002051F6"/>
    <w:rsid w:val="00205754"/>
    <w:rsid w:val="00206431"/>
    <w:rsid w:val="002064B0"/>
    <w:rsid w:val="00206601"/>
    <w:rsid w:val="002077CD"/>
    <w:rsid w:val="00207912"/>
    <w:rsid w:val="002079C9"/>
    <w:rsid w:val="002079DD"/>
    <w:rsid w:val="00210994"/>
    <w:rsid w:val="00210E26"/>
    <w:rsid w:val="00211564"/>
    <w:rsid w:val="00211661"/>
    <w:rsid w:val="00211ACD"/>
    <w:rsid w:val="0021203B"/>
    <w:rsid w:val="0021270E"/>
    <w:rsid w:val="00212FB5"/>
    <w:rsid w:val="00213AAD"/>
    <w:rsid w:val="00213C81"/>
    <w:rsid w:val="0021454C"/>
    <w:rsid w:val="002151CF"/>
    <w:rsid w:val="002153B1"/>
    <w:rsid w:val="002153E0"/>
    <w:rsid w:val="0021547D"/>
    <w:rsid w:val="00217584"/>
    <w:rsid w:val="0021760C"/>
    <w:rsid w:val="00217913"/>
    <w:rsid w:val="00220951"/>
    <w:rsid w:val="00220AC7"/>
    <w:rsid w:val="00220C5E"/>
    <w:rsid w:val="00221608"/>
    <w:rsid w:val="002217B1"/>
    <w:rsid w:val="00221CD4"/>
    <w:rsid w:val="00222265"/>
    <w:rsid w:val="002227EB"/>
    <w:rsid w:val="00222DDE"/>
    <w:rsid w:val="00222EE0"/>
    <w:rsid w:val="0022351F"/>
    <w:rsid w:val="00223CF1"/>
    <w:rsid w:val="0022413A"/>
    <w:rsid w:val="0022438D"/>
    <w:rsid w:val="002255EA"/>
    <w:rsid w:val="002257E8"/>
    <w:rsid w:val="002266AC"/>
    <w:rsid w:val="00226854"/>
    <w:rsid w:val="002273B6"/>
    <w:rsid w:val="0022794D"/>
    <w:rsid w:val="00227BDC"/>
    <w:rsid w:val="002304DB"/>
    <w:rsid w:val="00230A2E"/>
    <w:rsid w:val="00230D93"/>
    <w:rsid w:val="00232BD0"/>
    <w:rsid w:val="00232CAA"/>
    <w:rsid w:val="00232DEF"/>
    <w:rsid w:val="0023302E"/>
    <w:rsid w:val="00233331"/>
    <w:rsid w:val="0023352B"/>
    <w:rsid w:val="0023374E"/>
    <w:rsid w:val="00233761"/>
    <w:rsid w:val="00233BDC"/>
    <w:rsid w:val="002345F9"/>
    <w:rsid w:val="00234AB1"/>
    <w:rsid w:val="00234D20"/>
    <w:rsid w:val="00236107"/>
    <w:rsid w:val="00240949"/>
    <w:rsid w:val="00240C8E"/>
    <w:rsid w:val="0024199C"/>
    <w:rsid w:val="00241AE2"/>
    <w:rsid w:val="00241CCE"/>
    <w:rsid w:val="00242B2A"/>
    <w:rsid w:val="00242D01"/>
    <w:rsid w:val="002432C0"/>
    <w:rsid w:val="002443CC"/>
    <w:rsid w:val="0024488B"/>
    <w:rsid w:val="00244CED"/>
    <w:rsid w:val="00244EA4"/>
    <w:rsid w:val="0024608B"/>
    <w:rsid w:val="002460A6"/>
    <w:rsid w:val="00246521"/>
    <w:rsid w:val="00247237"/>
    <w:rsid w:val="0024738C"/>
    <w:rsid w:val="0024760E"/>
    <w:rsid w:val="00247DB5"/>
    <w:rsid w:val="00250437"/>
    <w:rsid w:val="002504F9"/>
    <w:rsid w:val="00252300"/>
    <w:rsid w:val="002523F9"/>
    <w:rsid w:val="002530D8"/>
    <w:rsid w:val="00253252"/>
    <w:rsid w:val="0025340D"/>
    <w:rsid w:val="00254213"/>
    <w:rsid w:val="00256346"/>
    <w:rsid w:val="002567E1"/>
    <w:rsid w:val="0025734C"/>
    <w:rsid w:val="002575BC"/>
    <w:rsid w:val="00257B77"/>
    <w:rsid w:val="00257BA8"/>
    <w:rsid w:val="00257E01"/>
    <w:rsid w:val="0026009A"/>
    <w:rsid w:val="002607FA"/>
    <w:rsid w:val="00260F86"/>
    <w:rsid w:val="00261542"/>
    <w:rsid w:val="00261C3C"/>
    <w:rsid w:val="00261E77"/>
    <w:rsid w:val="0026200A"/>
    <w:rsid w:val="0026254B"/>
    <w:rsid w:val="00262D4E"/>
    <w:rsid w:val="0026351B"/>
    <w:rsid w:val="0026370F"/>
    <w:rsid w:val="002638A8"/>
    <w:rsid w:val="00264340"/>
    <w:rsid w:val="002646F6"/>
    <w:rsid w:val="00264708"/>
    <w:rsid w:val="00264983"/>
    <w:rsid w:val="00264990"/>
    <w:rsid w:val="002649EF"/>
    <w:rsid w:val="00264A55"/>
    <w:rsid w:val="00265026"/>
    <w:rsid w:val="00266B27"/>
    <w:rsid w:val="002670D0"/>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B81"/>
    <w:rsid w:val="0028062E"/>
    <w:rsid w:val="002807B7"/>
    <w:rsid w:val="00280F9C"/>
    <w:rsid w:val="002812D0"/>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36C"/>
    <w:rsid w:val="00290B86"/>
    <w:rsid w:val="002910E4"/>
    <w:rsid w:val="00291586"/>
    <w:rsid w:val="00291606"/>
    <w:rsid w:val="00291958"/>
    <w:rsid w:val="0029290F"/>
    <w:rsid w:val="00292949"/>
    <w:rsid w:val="002929F7"/>
    <w:rsid w:val="00293535"/>
    <w:rsid w:val="0029362E"/>
    <w:rsid w:val="002936FF"/>
    <w:rsid w:val="002938F7"/>
    <w:rsid w:val="00293AF0"/>
    <w:rsid w:val="002943BD"/>
    <w:rsid w:val="0029443E"/>
    <w:rsid w:val="0029468F"/>
    <w:rsid w:val="00294761"/>
    <w:rsid w:val="002947DB"/>
    <w:rsid w:val="00296299"/>
    <w:rsid w:val="00296ED8"/>
    <w:rsid w:val="002970F9"/>
    <w:rsid w:val="002972DF"/>
    <w:rsid w:val="00297838"/>
    <w:rsid w:val="0029793D"/>
    <w:rsid w:val="00297BFD"/>
    <w:rsid w:val="002A0AF5"/>
    <w:rsid w:val="002A0B1F"/>
    <w:rsid w:val="002A0FAB"/>
    <w:rsid w:val="002A105F"/>
    <w:rsid w:val="002A207D"/>
    <w:rsid w:val="002A2272"/>
    <w:rsid w:val="002A3253"/>
    <w:rsid w:val="002A3785"/>
    <w:rsid w:val="002A4B2A"/>
    <w:rsid w:val="002A4F7E"/>
    <w:rsid w:val="002A5159"/>
    <w:rsid w:val="002A5663"/>
    <w:rsid w:val="002A61F2"/>
    <w:rsid w:val="002A6958"/>
    <w:rsid w:val="002A6EE7"/>
    <w:rsid w:val="002A77B9"/>
    <w:rsid w:val="002A793C"/>
    <w:rsid w:val="002B0DFA"/>
    <w:rsid w:val="002B23AD"/>
    <w:rsid w:val="002B24C0"/>
    <w:rsid w:val="002B26FC"/>
    <w:rsid w:val="002B2BF6"/>
    <w:rsid w:val="002B2D40"/>
    <w:rsid w:val="002B40EB"/>
    <w:rsid w:val="002B4338"/>
    <w:rsid w:val="002B4B55"/>
    <w:rsid w:val="002B4EC6"/>
    <w:rsid w:val="002B5184"/>
    <w:rsid w:val="002B5584"/>
    <w:rsid w:val="002B5C04"/>
    <w:rsid w:val="002B660E"/>
    <w:rsid w:val="002B688A"/>
    <w:rsid w:val="002B75F9"/>
    <w:rsid w:val="002C045F"/>
    <w:rsid w:val="002C04FD"/>
    <w:rsid w:val="002C0CB2"/>
    <w:rsid w:val="002C0DFF"/>
    <w:rsid w:val="002C18C3"/>
    <w:rsid w:val="002C1EC7"/>
    <w:rsid w:val="002C26C6"/>
    <w:rsid w:val="002C306B"/>
    <w:rsid w:val="002C3077"/>
    <w:rsid w:val="002C35FA"/>
    <w:rsid w:val="002C39AE"/>
    <w:rsid w:val="002C3F74"/>
    <w:rsid w:val="002C4FCD"/>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B7D"/>
    <w:rsid w:val="002D3FC8"/>
    <w:rsid w:val="002D45A9"/>
    <w:rsid w:val="002D4D48"/>
    <w:rsid w:val="002D54C6"/>
    <w:rsid w:val="002D6D19"/>
    <w:rsid w:val="002D70FD"/>
    <w:rsid w:val="002D7E39"/>
    <w:rsid w:val="002E0110"/>
    <w:rsid w:val="002E0DB7"/>
    <w:rsid w:val="002E1C3E"/>
    <w:rsid w:val="002E1CD6"/>
    <w:rsid w:val="002E1FB6"/>
    <w:rsid w:val="002E4C12"/>
    <w:rsid w:val="002E4DF2"/>
    <w:rsid w:val="002E529C"/>
    <w:rsid w:val="002E533B"/>
    <w:rsid w:val="002E5373"/>
    <w:rsid w:val="002E62A2"/>
    <w:rsid w:val="002E6BDB"/>
    <w:rsid w:val="002E6E24"/>
    <w:rsid w:val="002E6E89"/>
    <w:rsid w:val="002E6F42"/>
    <w:rsid w:val="002E7864"/>
    <w:rsid w:val="002E7DE1"/>
    <w:rsid w:val="002F010A"/>
    <w:rsid w:val="002F02D8"/>
    <w:rsid w:val="002F0702"/>
    <w:rsid w:val="002F07DF"/>
    <w:rsid w:val="002F0E41"/>
    <w:rsid w:val="002F1183"/>
    <w:rsid w:val="002F130C"/>
    <w:rsid w:val="002F1ACA"/>
    <w:rsid w:val="002F1C7A"/>
    <w:rsid w:val="002F244C"/>
    <w:rsid w:val="002F25F7"/>
    <w:rsid w:val="002F2714"/>
    <w:rsid w:val="002F2D61"/>
    <w:rsid w:val="002F3C79"/>
    <w:rsid w:val="002F3CFC"/>
    <w:rsid w:val="002F3D40"/>
    <w:rsid w:val="002F487E"/>
    <w:rsid w:val="002F4BD5"/>
    <w:rsid w:val="002F5272"/>
    <w:rsid w:val="002F6DA6"/>
    <w:rsid w:val="002F7B17"/>
    <w:rsid w:val="002F7CA0"/>
    <w:rsid w:val="00300A6C"/>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952"/>
    <w:rsid w:val="00306CA2"/>
    <w:rsid w:val="00306EAF"/>
    <w:rsid w:val="00306FC9"/>
    <w:rsid w:val="00307D73"/>
    <w:rsid w:val="00310D50"/>
    <w:rsid w:val="00310E41"/>
    <w:rsid w:val="00310E99"/>
    <w:rsid w:val="00311529"/>
    <w:rsid w:val="0031188C"/>
    <w:rsid w:val="00312280"/>
    <w:rsid w:val="00312C1F"/>
    <w:rsid w:val="003132AB"/>
    <w:rsid w:val="00313487"/>
    <w:rsid w:val="003141B6"/>
    <w:rsid w:val="0031462E"/>
    <w:rsid w:val="00315475"/>
    <w:rsid w:val="00315783"/>
    <w:rsid w:val="00315BD6"/>
    <w:rsid w:val="00316DB6"/>
    <w:rsid w:val="003176A9"/>
    <w:rsid w:val="00317C52"/>
    <w:rsid w:val="0032000E"/>
    <w:rsid w:val="00320ED2"/>
    <w:rsid w:val="00320FCC"/>
    <w:rsid w:val="003212E1"/>
    <w:rsid w:val="003213DE"/>
    <w:rsid w:val="00321BEC"/>
    <w:rsid w:val="00321DCA"/>
    <w:rsid w:val="00322B1E"/>
    <w:rsid w:val="00324EF3"/>
    <w:rsid w:val="0032506C"/>
    <w:rsid w:val="0032571B"/>
    <w:rsid w:val="00325CB1"/>
    <w:rsid w:val="0032605F"/>
    <w:rsid w:val="00326787"/>
    <w:rsid w:val="00326CDF"/>
    <w:rsid w:val="00326E8A"/>
    <w:rsid w:val="003276C7"/>
    <w:rsid w:val="003302AB"/>
    <w:rsid w:val="003306A0"/>
    <w:rsid w:val="003319DB"/>
    <w:rsid w:val="00331BD7"/>
    <w:rsid w:val="0033307A"/>
    <w:rsid w:val="00333A7D"/>
    <w:rsid w:val="00334C7A"/>
    <w:rsid w:val="00335487"/>
    <w:rsid w:val="003356F2"/>
    <w:rsid w:val="00335B54"/>
    <w:rsid w:val="00335C12"/>
    <w:rsid w:val="00335F43"/>
    <w:rsid w:val="0033639A"/>
    <w:rsid w:val="00337765"/>
    <w:rsid w:val="00337A13"/>
    <w:rsid w:val="00337BB1"/>
    <w:rsid w:val="00341D9E"/>
    <w:rsid w:val="003421B6"/>
    <w:rsid w:val="00342C9F"/>
    <w:rsid w:val="0034387B"/>
    <w:rsid w:val="00343C3C"/>
    <w:rsid w:val="003440DA"/>
    <w:rsid w:val="0034518A"/>
    <w:rsid w:val="00345229"/>
    <w:rsid w:val="003452EB"/>
    <w:rsid w:val="003456E5"/>
    <w:rsid w:val="00345AEE"/>
    <w:rsid w:val="003474EA"/>
    <w:rsid w:val="003477D2"/>
    <w:rsid w:val="00347AD6"/>
    <w:rsid w:val="0035033B"/>
    <w:rsid w:val="003507E3"/>
    <w:rsid w:val="003508BC"/>
    <w:rsid w:val="00351220"/>
    <w:rsid w:val="003512A7"/>
    <w:rsid w:val="00351494"/>
    <w:rsid w:val="00352112"/>
    <w:rsid w:val="00352351"/>
    <w:rsid w:val="00352B8A"/>
    <w:rsid w:val="00353194"/>
    <w:rsid w:val="0035329F"/>
    <w:rsid w:val="003532F6"/>
    <w:rsid w:val="00353D43"/>
    <w:rsid w:val="0035542A"/>
    <w:rsid w:val="0035798C"/>
    <w:rsid w:val="00360670"/>
    <w:rsid w:val="00360A9E"/>
    <w:rsid w:val="00360D6B"/>
    <w:rsid w:val="00361D49"/>
    <w:rsid w:val="00361F85"/>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95E"/>
    <w:rsid w:val="003813AD"/>
    <w:rsid w:val="003813D8"/>
    <w:rsid w:val="00381BD9"/>
    <w:rsid w:val="00381C8A"/>
    <w:rsid w:val="00382003"/>
    <w:rsid w:val="00382414"/>
    <w:rsid w:val="00383406"/>
    <w:rsid w:val="003839FB"/>
    <w:rsid w:val="003844C8"/>
    <w:rsid w:val="003845D2"/>
    <w:rsid w:val="003849D8"/>
    <w:rsid w:val="00384B6A"/>
    <w:rsid w:val="003858CE"/>
    <w:rsid w:val="0038630A"/>
    <w:rsid w:val="00386916"/>
    <w:rsid w:val="00386B5E"/>
    <w:rsid w:val="00386E5A"/>
    <w:rsid w:val="00386EBE"/>
    <w:rsid w:val="003878B3"/>
    <w:rsid w:val="00387972"/>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A4C"/>
    <w:rsid w:val="003A4C86"/>
    <w:rsid w:val="003A4ED7"/>
    <w:rsid w:val="003A511D"/>
    <w:rsid w:val="003A6004"/>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17D"/>
    <w:rsid w:val="003B4BD2"/>
    <w:rsid w:val="003B5925"/>
    <w:rsid w:val="003B5C85"/>
    <w:rsid w:val="003B5F03"/>
    <w:rsid w:val="003B5FEB"/>
    <w:rsid w:val="003B609B"/>
    <w:rsid w:val="003B701B"/>
    <w:rsid w:val="003B7025"/>
    <w:rsid w:val="003B7161"/>
    <w:rsid w:val="003B7369"/>
    <w:rsid w:val="003C0685"/>
    <w:rsid w:val="003C111F"/>
    <w:rsid w:val="003C1941"/>
    <w:rsid w:val="003C1A05"/>
    <w:rsid w:val="003C1C54"/>
    <w:rsid w:val="003C1CA5"/>
    <w:rsid w:val="003C3697"/>
    <w:rsid w:val="003C5336"/>
    <w:rsid w:val="003C62AD"/>
    <w:rsid w:val="003C6AA1"/>
    <w:rsid w:val="003C6E2D"/>
    <w:rsid w:val="003D028E"/>
    <w:rsid w:val="003D0A10"/>
    <w:rsid w:val="003D0D10"/>
    <w:rsid w:val="003D1048"/>
    <w:rsid w:val="003D126C"/>
    <w:rsid w:val="003D1360"/>
    <w:rsid w:val="003D15A4"/>
    <w:rsid w:val="003D1BD2"/>
    <w:rsid w:val="003D1CA5"/>
    <w:rsid w:val="003D1EAC"/>
    <w:rsid w:val="003D2E10"/>
    <w:rsid w:val="003D2F10"/>
    <w:rsid w:val="003D312F"/>
    <w:rsid w:val="003D31FB"/>
    <w:rsid w:val="003D36C9"/>
    <w:rsid w:val="003D3D6B"/>
    <w:rsid w:val="003D3DBB"/>
    <w:rsid w:val="003D4D9A"/>
    <w:rsid w:val="003D4DA8"/>
    <w:rsid w:val="003D4DB0"/>
    <w:rsid w:val="003D53DF"/>
    <w:rsid w:val="003D60BE"/>
    <w:rsid w:val="003D71D5"/>
    <w:rsid w:val="003D758B"/>
    <w:rsid w:val="003D7635"/>
    <w:rsid w:val="003D7C11"/>
    <w:rsid w:val="003E0070"/>
    <w:rsid w:val="003E085A"/>
    <w:rsid w:val="003E116F"/>
    <w:rsid w:val="003E1AD0"/>
    <w:rsid w:val="003E303E"/>
    <w:rsid w:val="003E3849"/>
    <w:rsid w:val="003E38B1"/>
    <w:rsid w:val="003E4949"/>
    <w:rsid w:val="003E4EDE"/>
    <w:rsid w:val="003E5931"/>
    <w:rsid w:val="003E6236"/>
    <w:rsid w:val="003E6489"/>
    <w:rsid w:val="003E6D0A"/>
    <w:rsid w:val="003E6D81"/>
    <w:rsid w:val="003E7298"/>
    <w:rsid w:val="003E7A6B"/>
    <w:rsid w:val="003F135B"/>
    <w:rsid w:val="003F254C"/>
    <w:rsid w:val="003F295F"/>
    <w:rsid w:val="003F2D76"/>
    <w:rsid w:val="003F2D8F"/>
    <w:rsid w:val="003F33A4"/>
    <w:rsid w:val="003F3E0B"/>
    <w:rsid w:val="003F4137"/>
    <w:rsid w:val="003F4462"/>
    <w:rsid w:val="003F5D19"/>
    <w:rsid w:val="003F72C3"/>
    <w:rsid w:val="003F7CB2"/>
    <w:rsid w:val="00400AF7"/>
    <w:rsid w:val="00401684"/>
    <w:rsid w:val="00401D11"/>
    <w:rsid w:val="00402585"/>
    <w:rsid w:val="00402DD8"/>
    <w:rsid w:val="004034E3"/>
    <w:rsid w:val="00403B6B"/>
    <w:rsid w:val="00403BF3"/>
    <w:rsid w:val="00403C38"/>
    <w:rsid w:val="00404702"/>
    <w:rsid w:val="00404C94"/>
    <w:rsid w:val="0040656F"/>
    <w:rsid w:val="00406661"/>
    <w:rsid w:val="00406919"/>
    <w:rsid w:val="00407042"/>
    <w:rsid w:val="0040752E"/>
    <w:rsid w:val="0040763F"/>
    <w:rsid w:val="00407993"/>
    <w:rsid w:val="004101BA"/>
    <w:rsid w:val="004117B0"/>
    <w:rsid w:val="0041246C"/>
    <w:rsid w:val="00412E82"/>
    <w:rsid w:val="00413B19"/>
    <w:rsid w:val="0041482F"/>
    <w:rsid w:val="004148F9"/>
    <w:rsid w:val="00415B41"/>
    <w:rsid w:val="00415BFB"/>
    <w:rsid w:val="0041612F"/>
    <w:rsid w:val="0042068D"/>
    <w:rsid w:val="00420E72"/>
    <w:rsid w:val="004212E5"/>
    <w:rsid w:val="004219EC"/>
    <w:rsid w:val="00421DBA"/>
    <w:rsid w:val="004226BA"/>
    <w:rsid w:val="004229ED"/>
    <w:rsid w:val="00422FDF"/>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229C"/>
    <w:rsid w:val="004327CD"/>
    <w:rsid w:val="00432A62"/>
    <w:rsid w:val="0043307D"/>
    <w:rsid w:val="00434D51"/>
    <w:rsid w:val="00435EFF"/>
    <w:rsid w:val="0043648E"/>
    <w:rsid w:val="004364C0"/>
    <w:rsid w:val="004374DD"/>
    <w:rsid w:val="004379D2"/>
    <w:rsid w:val="00440087"/>
    <w:rsid w:val="00440283"/>
    <w:rsid w:val="004404D1"/>
    <w:rsid w:val="0044060F"/>
    <w:rsid w:val="00440BA3"/>
    <w:rsid w:val="00440E7A"/>
    <w:rsid w:val="004410B9"/>
    <w:rsid w:val="0044124E"/>
    <w:rsid w:val="00441558"/>
    <w:rsid w:val="00442CB8"/>
    <w:rsid w:val="00442DE1"/>
    <w:rsid w:val="004436A7"/>
    <w:rsid w:val="00444266"/>
    <w:rsid w:val="00444314"/>
    <w:rsid w:val="004445D1"/>
    <w:rsid w:val="004448D7"/>
    <w:rsid w:val="00444A48"/>
    <w:rsid w:val="00444B05"/>
    <w:rsid w:val="004454C9"/>
    <w:rsid w:val="00445AF1"/>
    <w:rsid w:val="00446B68"/>
    <w:rsid w:val="00447610"/>
    <w:rsid w:val="00447B96"/>
    <w:rsid w:val="00450A05"/>
    <w:rsid w:val="00450A08"/>
    <w:rsid w:val="004514B1"/>
    <w:rsid w:val="00451AD7"/>
    <w:rsid w:val="00451B39"/>
    <w:rsid w:val="00451DB8"/>
    <w:rsid w:val="004524D8"/>
    <w:rsid w:val="00452B37"/>
    <w:rsid w:val="004544B3"/>
    <w:rsid w:val="00454DA8"/>
    <w:rsid w:val="004552CA"/>
    <w:rsid w:val="0045558C"/>
    <w:rsid w:val="00455968"/>
    <w:rsid w:val="00455C4C"/>
    <w:rsid w:val="004561DC"/>
    <w:rsid w:val="004574C0"/>
    <w:rsid w:val="004608DD"/>
    <w:rsid w:val="00460D7C"/>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440B"/>
    <w:rsid w:val="00474604"/>
    <w:rsid w:val="00474FB1"/>
    <w:rsid w:val="00475305"/>
    <w:rsid w:val="004758A4"/>
    <w:rsid w:val="00475C54"/>
    <w:rsid w:val="004765EE"/>
    <w:rsid w:val="0047671F"/>
    <w:rsid w:val="004767E7"/>
    <w:rsid w:val="00476BD8"/>
    <w:rsid w:val="00476C99"/>
    <w:rsid w:val="00476D07"/>
    <w:rsid w:val="00477F0A"/>
    <w:rsid w:val="00482311"/>
    <w:rsid w:val="004828B4"/>
    <w:rsid w:val="004829F4"/>
    <w:rsid w:val="004835B6"/>
    <w:rsid w:val="0048427C"/>
    <w:rsid w:val="004844D8"/>
    <w:rsid w:val="00484AAE"/>
    <w:rsid w:val="00484E1F"/>
    <w:rsid w:val="00486263"/>
    <w:rsid w:val="00486B86"/>
    <w:rsid w:val="00487098"/>
    <w:rsid w:val="0048715D"/>
    <w:rsid w:val="00487207"/>
    <w:rsid w:val="00487BB9"/>
    <w:rsid w:val="00487C5D"/>
    <w:rsid w:val="004916C4"/>
    <w:rsid w:val="004918A2"/>
    <w:rsid w:val="00491915"/>
    <w:rsid w:val="00491B41"/>
    <w:rsid w:val="00492535"/>
    <w:rsid w:val="004930C5"/>
    <w:rsid w:val="00494C6B"/>
    <w:rsid w:val="00494DB1"/>
    <w:rsid w:val="004954A2"/>
    <w:rsid w:val="00495A2A"/>
    <w:rsid w:val="00496C60"/>
    <w:rsid w:val="00496F35"/>
    <w:rsid w:val="0049790F"/>
    <w:rsid w:val="00497937"/>
    <w:rsid w:val="004979AD"/>
    <w:rsid w:val="004A04F3"/>
    <w:rsid w:val="004A07A1"/>
    <w:rsid w:val="004A131A"/>
    <w:rsid w:val="004A1A5B"/>
    <w:rsid w:val="004A1BAC"/>
    <w:rsid w:val="004A1D5D"/>
    <w:rsid w:val="004A25CB"/>
    <w:rsid w:val="004A2622"/>
    <w:rsid w:val="004A2F31"/>
    <w:rsid w:val="004A3198"/>
    <w:rsid w:val="004A3B70"/>
    <w:rsid w:val="004A3DE5"/>
    <w:rsid w:val="004A3FE7"/>
    <w:rsid w:val="004A4F8D"/>
    <w:rsid w:val="004A5443"/>
    <w:rsid w:val="004A5A58"/>
    <w:rsid w:val="004A624A"/>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7DE"/>
    <w:rsid w:val="004C313A"/>
    <w:rsid w:val="004C3476"/>
    <w:rsid w:val="004C35B8"/>
    <w:rsid w:val="004C4D12"/>
    <w:rsid w:val="004C523C"/>
    <w:rsid w:val="004C52C2"/>
    <w:rsid w:val="004C5495"/>
    <w:rsid w:val="004C60D7"/>
    <w:rsid w:val="004C6B48"/>
    <w:rsid w:val="004C7349"/>
    <w:rsid w:val="004C7E9C"/>
    <w:rsid w:val="004D0028"/>
    <w:rsid w:val="004D0119"/>
    <w:rsid w:val="004D06E1"/>
    <w:rsid w:val="004D0E8A"/>
    <w:rsid w:val="004D0F6D"/>
    <w:rsid w:val="004D3519"/>
    <w:rsid w:val="004D35FC"/>
    <w:rsid w:val="004D373F"/>
    <w:rsid w:val="004D3823"/>
    <w:rsid w:val="004D3C6A"/>
    <w:rsid w:val="004D4144"/>
    <w:rsid w:val="004D4A18"/>
    <w:rsid w:val="004D524A"/>
    <w:rsid w:val="004D5686"/>
    <w:rsid w:val="004D5E9A"/>
    <w:rsid w:val="004D619F"/>
    <w:rsid w:val="004D6944"/>
    <w:rsid w:val="004D6CC2"/>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7178"/>
    <w:rsid w:val="004F04B5"/>
    <w:rsid w:val="004F1056"/>
    <w:rsid w:val="004F19AC"/>
    <w:rsid w:val="004F2089"/>
    <w:rsid w:val="004F2400"/>
    <w:rsid w:val="004F2558"/>
    <w:rsid w:val="004F29D0"/>
    <w:rsid w:val="004F2F75"/>
    <w:rsid w:val="004F30A2"/>
    <w:rsid w:val="004F32A1"/>
    <w:rsid w:val="004F3791"/>
    <w:rsid w:val="004F3D9F"/>
    <w:rsid w:val="004F3DA3"/>
    <w:rsid w:val="004F516B"/>
    <w:rsid w:val="004F56A1"/>
    <w:rsid w:val="004F585E"/>
    <w:rsid w:val="004F586E"/>
    <w:rsid w:val="004F5926"/>
    <w:rsid w:val="004F5C22"/>
    <w:rsid w:val="004F5C3D"/>
    <w:rsid w:val="004F70D8"/>
    <w:rsid w:val="004F74A1"/>
    <w:rsid w:val="004F7565"/>
    <w:rsid w:val="004F767E"/>
    <w:rsid w:val="00500603"/>
    <w:rsid w:val="00500609"/>
    <w:rsid w:val="00500FD8"/>
    <w:rsid w:val="005017EE"/>
    <w:rsid w:val="005018F7"/>
    <w:rsid w:val="00502E74"/>
    <w:rsid w:val="00503105"/>
    <w:rsid w:val="00503171"/>
    <w:rsid w:val="00503227"/>
    <w:rsid w:val="005040EE"/>
    <w:rsid w:val="00504187"/>
    <w:rsid w:val="0050430F"/>
    <w:rsid w:val="005044C1"/>
    <w:rsid w:val="0050568C"/>
    <w:rsid w:val="00506B0E"/>
    <w:rsid w:val="005070DB"/>
    <w:rsid w:val="00510EFE"/>
    <w:rsid w:val="005118D5"/>
    <w:rsid w:val="00511908"/>
    <w:rsid w:val="00511B4C"/>
    <w:rsid w:val="005120FB"/>
    <w:rsid w:val="005121D5"/>
    <w:rsid w:val="00512FD0"/>
    <w:rsid w:val="005130C9"/>
    <w:rsid w:val="00513929"/>
    <w:rsid w:val="00513B58"/>
    <w:rsid w:val="00513F79"/>
    <w:rsid w:val="00514228"/>
    <w:rsid w:val="00514626"/>
    <w:rsid w:val="00514D27"/>
    <w:rsid w:val="00515EDD"/>
    <w:rsid w:val="0051602B"/>
    <w:rsid w:val="0051651A"/>
    <w:rsid w:val="00517C5B"/>
    <w:rsid w:val="00517FEF"/>
    <w:rsid w:val="00520256"/>
    <w:rsid w:val="00520B1D"/>
    <w:rsid w:val="00520B8F"/>
    <w:rsid w:val="00520CF9"/>
    <w:rsid w:val="00521067"/>
    <w:rsid w:val="005211F2"/>
    <w:rsid w:val="005219A5"/>
    <w:rsid w:val="00521C8C"/>
    <w:rsid w:val="00522DFB"/>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8E6"/>
    <w:rsid w:val="00536E7F"/>
    <w:rsid w:val="0053727A"/>
    <w:rsid w:val="005374F8"/>
    <w:rsid w:val="0054125C"/>
    <w:rsid w:val="00541A29"/>
    <w:rsid w:val="00541F6D"/>
    <w:rsid w:val="00543479"/>
    <w:rsid w:val="005435ED"/>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9E"/>
    <w:rsid w:val="00551B3E"/>
    <w:rsid w:val="00551CCB"/>
    <w:rsid w:val="00551FC8"/>
    <w:rsid w:val="00552A44"/>
    <w:rsid w:val="00552B33"/>
    <w:rsid w:val="005540D9"/>
    <w:rsid w:val="0055410B"/>
    <w:rsid w:val="005543B4"/>
    <w:rsid w:val="00554B73"/>
    <w:rsid w:val="00554C09"/>
    <w:rsid w:val="00554FD5"/>
    <w:rsid w:val="0055578A"/>
    <w:rsid w:val="005558E2"/>
    <w:rsid w:val="00556379"/>
    <w:rsid w:val="005564EE"/>
    <w:rsid w:val="00556C39"/>
    <w:rsid w:val="00556CA3"/>
    <w:rsid w:val="00556CBB"/>
    <w:rsid w:val="005574BD"/>
    <w:rsid w:val="00560376"/>
    <w:rsid w:val="00560990"/>
    <w:rsid w:val="00560CE0"/>
    <w:rsid w:val="00560E0D"/>
    <w:rsid w:val="00560EA7"/>
    <w:rsid w:val="00561345"/>
    <w:rsid w:val="00561418"/>
    <w:rsid w:val="00561F13"/>
    <w:rsid w:val="00563080"/>
    <w:rsid w:val="00563DB8"/>
    <w:rsid w:val="00563E51"/>
    <w:rsid w:val="00563EFC"/>
    <w:rsid w:val="00563F89"/>
    <w:rsid w:val="005645A4"/>
    <w:rsid w:val="0056466F"/>
    <w:rsid w:val="005646F4"/>
    <w:rsid w:val="00564B39"/>
    <w:rsid w:val="00564E44"/>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2A"/>
    <w:rsid w:val="00571930"/>
    <w:rsid w:val="0057199E"/>
    <w:rsid w:val="005721EB"/>
    <w:rsid w:val="00572ADF"/>
    <w:rsid w:val="00574386"/>
    <w:rsid w:val="0057494B"/>
    <w:rsid w:val="00574F8F"/>
    <w:rsid w:val="00575114"/>
    <w:rsid w:val="0057526A"/>
    <w:rsid w:val="00576486"/>
    <w:rsid w:val="00577176"/>
    <w:rsid w:val="0057785E"/>
    <w:rsid w:val="0057794D"/>
    <w:rsid w:val="00577A33"/>
    <w:rsid w:val="00577F7B"/>
    <w:rsid w:val="00580C4A"/>
    <w:rsid w:val="00581051"/>
    <w:rsid w:val="00581203"/>
    <w:rsid w:val="005813BC"/>
    <w:rsid w:val="0058141D"/>
    <w:rsid w:val="0058168E"/>
    <w:rsid w:val="00581DC8"/>
    <w:rsid w:val="0058211B"/>
    <w:rsid w:val="00582BF7"/>
    <w:rsid w:val="00583C69"/>
    <w:rsid w:val="00583CE3"/>
    <w:rsid w:val="00583F04"/>
    <w:rsid w:val="00584CC7"/>
    <w:rsid w:val="00585160"/>
    <w:rsid w:val="00585BFF"/>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6931"/>
    <w:rsid w:val="00597010"/>
    <w:rsid w:val="0059715F"/>
    <w:rsid w:val="005976F3"/>
    <w:rsid w:val="00597E8A"/>
    <w:rsid w:val="005A02E9"/>
    <w:rsid w:val="005A058E"/>
    <w:rsid w:val="005A0CF9"/>
    <w:rsid w:val="005A0F8A"/>
    <w:rsid w:val="005A1786"/>
    <w:rsid w:val="005A20ED"/>
    <w:rsid w:val="005A2AF6"/>
    <w:rsid w:val="005A2B67"/>
    <w:rsid w:val="005A2ECE"/>
    <w:rsid w:val="005A36AA"/>
    <w:rsid w:val="005A4605"/>
    <w:rsid w:val="005A4920"/>
    <w:rsid w:val="005A664F"/>
    <w:rsid w:val="005A6E47"/>
    <w:rsid w:val="005B07C8"/>
    <w:rsid w:val="005B1298"/>
    <w:rsid w:val="005B1412"/>
    <w:rsid w:val="005B1BFA"/>
    <w:rsid w:val="005B1D00"/>
    <w:rsid w:val="005B22F1"/>
    <w:rsid w:val="005B43F4"/>
    <w:rsid w:val="005B550C"/>
    <w:rsid w:val="005B5E33"/>
    <w:rsid w:val="005B5EC3"/>
    <w:rsid w:val="005B6253"/>
    <w:rsid w:val="005B6C35"/>
    <w:rsid w:val="005C0441"/>
    <w:rsid w:val="005C04D5"/>
    <w:rsid w:val="005C0722"/>
    <w:rsid w:val="005C145B"/>
    <w:rsid w:val="005C26C2"/>
    <w:rsid w:val="005C2786"/>
    <w:rsid w:val="005C2AA7"/>
    <w:rsid w:val="005C3556"/>
    <w:rsid w:val="005C38FC"/>
    <w:rsid w:val="005C3A05"/>
    <w:rsid w:val="005C3CD8"/>
    <w:rsid w:val="005C45A1"/>
    <w:rsid w:val="005C4DC4"/>
    <w:rsid w:val="005C66F7"/>
    <w:rsid w:val="005C6D7D"/>
    <w:rsid w:val="005C74B7"/>
    <w:rsid w:val="005C7B75"/>
    <w:rsid w:val="005D0201"/>
    <w:rsid w:val="005D0682"/>
    <w:rsid w:val="005D0BC5"/>
    <w:rsid w:val="005D0F8E"/>
    <w:rsid w:val="005D1558"/>
    <w:rsid w:val="005D1967"/>
    <w:rsid w:val="005D19CE"/>
    <w:rsid w:val="005D2401"/>
    <w:rsid w:val="005D3049"/>
    <w:rsid w:val="005D3541"/>
    <w:rsid w:val="005D3640"/>
    <w:rsid w:val="005D373D"/>
    <w:rsid w:val="005D3830"/>
    <w:rsid w:val="005D4436"/>
    <w:rsid w:val="005D491B"/>
    <w:rsid w:val="005D58C0"/>
    <w:rsid w:val="005D5BFB"/>
    <w:rsid w:val="005D5D51"/>
    <w:rsid w:val="005D62D5"/>
    <w:rsid w:val="005D6960"/>
    <w:rsid w:val="005D6F34"/>
    <w:rsid w:val="005D7864"/>
    <w:rsid w:val="005D7872"/>
    <w:rsid w:val="005E0662"/>
    <w:rsid w:val="005E074B"/>
    <w:rsid w:val="005E089E"/>
    <w:rsid w:val="005E0CCC"/>
    <w:rsid w:val="005E1BB5"/>
    <w:rsid w:val="005E23EB"/>
    <w:rsid w:val="005E2412"/>
    <w:rsid w:val="005E338A"/>
    <w:rsid w:val="005E3568"/>
    <w:rsid w:val="005E39D2"/>
    <w:rsid w:val="005E424E"/>
    <w:rsid w:val="005E4B36"/>
    <w:rsid w:val="005E4D2E"/>
    <w:rsid w:val="005E5761"/>
    <w:rsid w:val="005E57F7"/>
    <w:rsid w:val="005E5848"/>
    <w:rsid w:val="005E5C64"/>
    <w:rsid w:val="005E5EFA"/>
    <w:rsid w:val="005E60F5"/>
    <w:rsid w:val="005E63B6"/>
    <w:rsid w:val="005E6D25"/>
    <w:rsid w:val="005E6DBD"/>
    <w:rsid w:val="005E77DB"/>
    <w:rsid w:val="005E7E19"/>
    <w:rsid w:val="005E7EC0"/>
    <w:rsid w:val="005E7F47"/>
    <w:rsid w:val="005E7F62"/>
    <w:rsid w:val="005F0424"/>
    <w:rsid w:val="005F05E5"/>
    <w:rsid w:val="005F1CA0"/>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49F7"/>
    <w:rsid w:val="00604EA6"/>
    <w:rsid w:val="00605419"/>
    <w:rsid w:val="006058E2"/>
    <w:rsid w:val="00605B93"/>
    <w:rsid w:val="006063EB"/>
    <w:rsid w:val="0060669F"/>
    <w:rsid w:val="00607130"/>
    <w:rsid w:val="00607194"/>
    <w:rsid w:val="00607430"/>
    <w:rsid w:val="006101C1"/>
    <w:rsid w:val="00610B5B"/>
    <w:rsid w:val="00611A99"/>
    <w:rsid w:val="00613C5F"/>
    <w:rsid w:val="00613EDE"/>
    <w:rsid w:val="006144C9"/>
    <w:rsid w:val="00614520"/>
    <w:rsid w:val="0061464F"/>
    <w:rsid w:val="00616002"/>
    <w:rsid w:val="0061649A"/>
    <w:rsid w:val="00616CD9"/>
    <w:rsid w:val="006178CF"/>
    <w:rsid w:val="00617B34"/>
    <w:rsid w:val="0062050E"/>
    <w:rsid w:val="0062077F"/>
    <w:rsid w:val="00621447"/>
    <w:rsid w:val="006215EA"/>
    <w:rsid w:val="006218F3"/>
    <w:rsid w:val="006223B8"/>
    <w:rsid w:val="006227C4"/>
    <w:rsid w:val="00623868"/>
    <w:rsid w:val="00623C99"/>
    <w:rsid w:val="006242DD"/>
    <w:rsid w:val="006248F8"/>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A5C"/>
    <w:rsid w:val="00634EF2"/>
    <w:rsid w:val="00635059"/>
    <w:rsid w:val="006351DA"/>
    <w:rsid w:val="00635972"/>
    <w:rsid w:val="00636AFE"/>
    <w:rsid w:val="0063728C"/>
    <w:rsid w:val="00640386"/>
    <w:rsid w:val="0064124E"/>
    <w:rsid w:val="006419F4"/>
    <w:rsid w:val="00641A05"/>
    <w:rsid w:val="0064256B"/>
    <w:rsid w:val="006436CA"/>
    <w:rsid w:val="006437C3"/>
    <w:rsid w:val="0064402A"/>
    <w:rsid w:val="00644064"/>
    <w:rsid w:val="006442BD"/>
    <w:rsid w:val="006445EB"/>
    <w:rsid w:val="006447CB"/>
    <w:rsid w:val="00644F2A"/>
    <w:rsid w:val="00645797"/>
    <w:rsid w:val="00646285"/>
    <w:rsid w:val="00646905"/>
    <w:rsid w:val="00646981"/>
    <w:rsid w:val="00646DA3"/>
    <w:rsid w:val="00646E58"/>
    <w:rsid w:val="00647667"/>
    <w:rsid w:val="006500F9"/>
    <w:rsid w:val="006501B9"/>
    <w:rsid w:val="006515D3"/>
    <w:rsid w:val="0065187E"/>
    <w:rsid w:val="00651AAF"/>
    <w:rsid w:val="00651BE0"/>
    <w:rsid w:val="00651DED"/>
    <w:rsid w:val="00652005"/>
    <w:rsid w:val="00652206"/>
    <w:rsid w:val="0065290A"/>
    <w:rsid w:val="00652D9F"/>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4D"/>
    <w:rsid w:val="006614F8"/>
    <w:rsid w:val="00661A93"/>
    <w:rsid w:val="00661C23"/>
    <w:rsid w:val="00663676"/>
    <w:rsid w:val="00663AE7"/>
    <w:rsid w:val="00663D7C"/>
    <w:rsid w:val="00664E32"/>
    <w:rsid w:val="00664ED4"/>
    <w:rsid w:val="00665392"/>
    <w:rsid w:val="00665617"/>
    <w:rsid w:val="006656C6"/>
    <w:rsid w:val="00666315"/>
    <w:rsid w:val="00666F50"/>
    <w:rsid w:val="0066745C"/>
    <w:rsid w:val="00667F32"/>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6C27"/>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2B0"/>
    <w:rsid w:val="00685D3B"/>
    <w:rsid w:val="0068685B"/>
    <w:rsid w:val="00687132"/>
    <w:rsid w:val="00687A8E"/>
    <w:rsid w:val="00687C38"/>
    <w:rsid w:val="00690187"/>
    <w:rsid w:val="00690320"/>
    <w:rsid w:val="006907D9"/>
    <w:rsid w:val="00690870"/>
    <w:rsid w:val="00690AD2"/>
    <w:rsid w:val="0069171D"/>
    <w:rsid w:val="00691AA4"/>
    <w:rsid w:val="00692470"/>
    <w:rsid w:val="00692E09"/>
    <w:rsid w:val="006930DB"/>
    <w:rsid w:val="00693496"/>
    <w:rsid w:val="00693C23"/>
    <w:rsid w:val="00694A51"/>
    <w:rsid w:val="00694CD4"/>
    <w:rsid w:val="0069624D"/>
    <w:rsid w:val="00696739"/>
    <w:rsid w:val="006968AB"/>
    <w:rsid w:val="00696A36"/>
    <w:rsid w:val="00697202"/>
    <w:rsid w:val="006976A8"/>
    <w:rsid w:val="00697D54"/>
    <w:rsid w:val="006A003F"/>
    <w:rsid w:val="006A023C"/>
    <w:rsid w:val="006A08DF"/>
    <w:rsid w:val="006A0EBA"/>
    <w:rsid w:val="006A1768"/>
    <w:rsid w:val="006A1CE7"/>
    <w:rsid w:val="006A2CEC"/>
    <w:rsid w:val="006A3D21"/>
    <w:rsid w:val="006A51F7"/>
    <w:rsid w:val="006A58E3"/>
    <w:rsid w:val="006A5CFF"/>
    <w:rsid w:val="006A60D8"/>
    <w:rsid w:val="006A663D"/>
    <w:rsid w:val="006A6EA9"/>
    <w:rsid w:val="006A7ED8"/>
    <w:rsid w:val="006B0E2A"/>
    <w:rsid w:val="006B19B1"/>
    <w:rsid w:val="006B2280"/>
    <w:rsid w:val="006B2542"/>
    <w:rsid w:val="006B2637"/>
    <w:rsid w:val="006B26C4"/>
    <w:rsid w:val="006B2C9F"/>
    <w:rsid w:val="006B37B8"/>
    <w:rsid w:val="006B3931"/>
    <w:rsid w:val="006B3FA8"/>
    <w:rsid w:val="006B4267"/>
    <w:rsid w:val="006B4584"/>
    <w:rsid w:val="006B5E88"/>
    <w:rsid w:val="006B690F"/>
    <w:rsid w:val="006B7041"/>
    <w:rsid w:val="006C01AA"/>
    <w:rsid w:val="006C0F20"/>
    <w:rsid w:val="006C1950"/>
    <w:rsid w:val="006C2284"/>
    <w:rsid w:val="006C264A"/>
    <w:rsid w:val="006C2ABE"/>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3BB9"/>
    <w:rsid w:val="006D40AE"/>
    <w:rsid w:val="006D49AE"/>
    <w:rsid w:val="006D4D09"/>
    <w:rsid w:val="006D4ECC"/>
    <w:rsid w:val="006D6312"/>
    <w:rsid w:val="006D6495"/>
    <w:rsid w:val="006D6667"/>
    <w:rsid w:val="006D7F75"/>
    <w:rsid w:val="006E01A4"/>
    <w:rsid w:val="006E0276"/>
    <w:rsid w:val="006E076F"/>
    <w:rsid w:val="006E1198"/>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D2"/>
    <w:rsid w:val="006F1FFB"/>
    <w:rsid w:val="006F22EF"/>
    <w:rsid w:val="006F2682"/>
    <w:rsid w:val="006F2CE6"/>
    <w:rsid w:val="006F2ECB"/>
    <w:rsid w:val="006F359D"/>
    <w:rsid w:val="006F422C"/>
    <w:rsid w:val="006F479D"/>
    <w:rsid w:val="006F4A85"/>
    <w:rsid w:val="006F4BB0"/>
    <w:rsid w:val="006F4CAE"/>
    <w:rsid w:val="006F4EDD"/>
    <w:rsid w:val="006F5056"/>
    <w:rsid w:val="006F50AE"/>
    <w:rsid w:val="006F532F"/>
    <w:rsid w:val="006F53E9"/>
    <w:rsid w:val="006F578F"/>
    <w:rsid w:val="006F5C50"/>
    <w:rsid w:val="006F5C58"/>
    <w:rsid w:val="006F6F6B"/>
    <w:rsid w:val="006F78AB"/>
    <w:rsid w:val="007005D3"/>
    <w:rsid w:val="0070166F"/>
    <w:rsid w:val="00701CB5"/>
    <w:rsid w:val="0070284D"/>
    <w:rsid w:val="00702EA3"/>
    <w:rsid w:val="007030C7"/>
    <w:rsid w:val="007038D3"/>
    <w:rsid w:val="0070401A"/>
    <w:rsid w:val="00705552"/>
    <w:rsid w:val="007057FB"/>
    <w:rsid w:val="007059D5"/>
    <w:rsid w:val="00705C70"/>
    <w:rsid w:val="007061C7"/>
    <w:rsid w:val="0070675D"/>
    <w:rsid w:val="00706E58"/>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9B6"/>
    <w:rsid w:val="00713F8B"/>
    <w:rsid w:val="007146AB"/>
    <w:rsid w:val="007148B4"/>
    <w:rsid w:val="00715D32"/>
    <w:rsid w:val="007168B6"/>
    <w:rsid w:val="0071708B"/>
    <w:rsid w:val="007176FE"/>
    <w:rsid w:val="007205C3"/>
    <w:rsid w:val="00721405"/>
    <w:rsid w:val="0072156D"/>
    <w:rsid w:val="00721D9D"/>
    <w:rsid w:val="00721F67"/>
    <w:rsid w:val="0072292E"/>
    <w:rsid w:val="007236B5"/>
    <w:rsid w:val="0072434B"/>
    <w:rsid w:val="0072468F"/>
    <w:rsid w:val="007251BF"/>
    <w:rsid w:val="00725384"/>
    <w:rsid w:val="00725ADB"/>
    <w:rsid w:val="0072638D"/>
    <w:rsid w:val="007266A0"/>
    <w:rsid w:val="00726A04"/>
    <w:rsid w:val="00727264"/>
    <w:rsid w:val="00727A57"/>
    <w:rsid w:val="00727F82"/>
    <w:rsid w:val="0073010F"/>
    <w:rsid w:val="00730F83"/>
    <w:rsid w:val="00731326"/>
    <w:rsid w:val="00731815"/>
    <w:rsid w:val="0073229D"/>
    <w:rsid w:val="00732368"/>
    <w:rsid w:val="007335D3"/>
    <w:rsid w:val="007338B2"/>
    <w:rsid w:val="00733F92"/>
    <w:rsid w:val="00734D7A"/>
    <w:rsid w:val="00735630"/>
    <w:rsid w:val="00735C08"/>
    <w:rsid w:val="00736200"/>
    <w:rsid w:val="00736213"/>
    <w:rsid w:val="00736388"/>
    <w:rsid w:val="007369D1"/>
    <w:rsid w:val="007377CD"/>
    <w:rsid w:val="00740F79"/>
    <w:rsid w:val="0074248D"/>
    <w:rsid w:val="00742B8F"/>
    <w:rsid w:val="00742FC6"/>
    <w:rsid w:val="00743230"/>
    <w:rsid w:val="0074375A"/>
    <w:rsid w:val="00743863"/>
    <w:rsid w:val="00743E92"/>
    <w:rsid w:val="00744E63"/>
    <w:rsid w:val="00745025"/>
    <w:rsid w:val="00745CED"/>
    <w:rsid w:val="007461E2"/>
    <w:rsid w:val="00746703"/>
    <w:rsid w:val="007468AC"/>
    <w:rsid w:val="00746A1E"/>
    <w:rsid w:val="00746FB6"/>
    <w:rsid w:val="0074784C"/>
    <w:rsid w:val="007478F0"/>
    <w:rsid w:val="007501DD"/>
    <w:rsid w:val="00750923"/>
    <w:rsid w:val="007516B2"/>
    <w:rsid w:val="00751AA6"/>
    <w:rsid w:val="00751E36"/>
    <w:rsid w:val="00751EC9"/>
    <w:rsid w:val="00752086"/>
    <w:rsid w:val="00752689"/>
    <w:rsid w:val="00752F82"/>
    <w:rsid w:val="00753B9A"/>
    <w:rsid w:val="00754895"/>
    <w:rsid w:val="00754B76"/>
    <w:rsid w:val="00754C98"/>
    <w:rsid w:val="007559AB"/>
    <w:rsid w:val="007559C0"/>
    <w:rsid w:val="00755B63"/>
    <w:rsid w:val="00756D59"/>
    <w:rsid w:val="00756DAE"/>
    <w:rsid w:val="007572D8"/>
    <w:rsid w:val="00757772"/>
    <w:rsid w:val="007604FD"/>
    <w:rsid w:val="00760B36"/>
    <w:rsid w:val="00761772"/>
    <w:rsid w:val="00762D80"/>
    <w:rsid w:val="00762DEE"/>
    <w:rsid w:val="00762DF6"/>
    <w:rsid w:val="00764256"/>
    <w:rsid w:val="007647C4"/>
    <w:rsid w:val="00764B8A"/>
    <w:rsid w:val="00764C86"/>
    <w:rsid w:val="00764CA7"/>
    <w:rsid w:val="00764DFD"/>
    <w:rsid w:val="00765464"/>
    <w:rsid w:val="00766C22"/>
    <w:rsid w:val="00767298"/>
    <w:rsid w:val="00770773"/>
    <w:rsid w:val="00770775"/>
    <w:rsid w:val="00771235"/>
    <w:rsid w:val="0077156F"/>
    <w:rsid w:val="00771693"/>
    <w:rsid w:val="007721B4"/>
    <w:rsid w:val="00772337"/>
    <w:rsid w:val="0077252F"/>
    <w:rsid w:val="00772913"/>
    <w:rsid w:val="00772C9C"/>
    <w:rsid w:val="00773009"/>
    <w:rsid w:val="00773100"/>
    <w:rsid w:val="00773230"/>
    <w:rsid w:val="007735E0"/>
    <w:rsid w:val="0077369B"/>
    <w:rsid w:val="00774C6D"/>
    <w:rsid w:val="0077523B"/>
    <w:rsid w:val="00775567"/>
    <w:rsid w:val="00775DA4"/>
    <w:rsid w:val="00780C8C"/>
    <w:rsid w:val="007812A9"/>
    <w:rsid w:val="007816B3"/>
    <w:rsid w:val="00781EAD"/>
    <w:rsid w:val="00781F54"/>
    <w:rsid w:val="00782240"/>
    <w:rsid w:val="00782B23"/>
    <w:rsid w:val="00783B3B"/>
    <w:rsid w:val="00783CCC"/>
    <w:rsid w:val="0078421E"/>
    <w:rsid w:val="007845F2"/>
    <w:rsid w:val="00784625"/>
    <w:rsid w:val="00784FCE"/>
    <w:rsid w:val="00785CDF"/>
    <w:rsid w:val="00785EFA"/>
    <w:rsid w:val="00785FDA"/>
    <w:rsid w:val="00786AE9"/>
    <w:rsid w:val="00786E43"/>
    <w:rsid w:val="00786F6D"/>
    <w:rsid w:val="00787142"/>
    <w:rsid w:val="00787D04"/>
    <w:rsid w:val="007915E1"/>
    <w:rsid w:val="00792377"/>
    <w:rsid w:val="00793547"/>
    <w:rsid w:val="0079395B"/>
    <w:rsid w:val="00793EF0"/>
    <w:rsid w:val="007942BE"/>
    <w:rsid w:val="0079499F"/>
    <w:rsid w:val="00794C59"/>
    <w:rsid w:val="00795039"/>
    <w:rsid w:val="00795519"/>
    <w:rsid w:val="00795C96"/>
    <w:rsid w:val="007960F3"/>
    <w:rsid w:val="00796359"/>
    <w:rsid w:val="00796396"/>
    <w:rsid w:val="0079695A"/>
    <w:rsid w:val="00796E02"/>
    <w:rsid w:val="00797305"/>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11B9"/>
    <w:rsid w:val="007B1ADC"/>
    <w:rsid w:val="007B2C44"/>
    <w:rsid w:val="007B2DE9"/>
    <w:rsid w:val="007B2DF6"/>
    <w:rsid w:val="007B312E"/>
    <w:rsid w:val="007B3253"/>
    <w:rsid w:val="007B4851"/>
    <w:rsid w:val="007B4B2B"/>
    <w:rsid w:val="007B4FBD"/>
    <w:rsid w:val="007B546F"/>
    <w:rsid w:val="007B6416"/>
    <w:rsid w:val="007B76E8"/>
    <w:rsid w:val="007C03E3"/>
    <w:rsid w:val="007C10A3"/>
    <w:rsid w:val="007C133D"/>
    <w:rsid w:val="007C1657"/>
    <w:rsid w:val="007C2E40"/>
    <w:rsid w:val="007C333A"/>
    <w:rsid w:val="007C35CD"/>
    <w:rsid w:val="007C3BDA"/>
    <w:rsid w:val="007C48C4"/>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1D44"/>
    <w:rsid w:val="007D2107"/>
    <w:rsid w:val="007D2157"/>
    <w:rsid w:val="007D385E"/>
    <w:rsid w:val="007D49F6"/>
    <w:rsid w:val="007D4FF8"/>
    <w:rsid w:val="007D5A64"/>
    <w:rsid w:val="007D5B94"/>
    <w:rsid w:val="007E001F"/>
    <w:rsid w:val="007E0147"/>
    <w:rsid w:val="007E0D69"/>
    <w:rsid w:val="007E13A5"/>
    <w:rsid w:val="007E16DA"/>
    <w:rsid w:val="007E1D59"/>
    <w:rsid w:val="007E1D8D"/>
    <w:rsid w:val="007E2478"/>
    <w:rsid w:val="007E27BA"/>
    <w:rsid w:val="007E2BED"/>
    <w:rsid w:val="007E3206"/>
    <w:rsid w:val="007E3217"/>
    <w:rsid w:val="007E350E"/>
    <w:rsid w:val="007E3E29"/>
    <w:rsid w:val="007E3F87"/>
    <w:rsid w:val="007E463B"/>
    <w:rsid w:val="007E4CF7"/>
    <w:rsid w:val="007E4DE0"/>
    <w:rsid w:val="007E539B"/>
    <w:rsid w:val="007E5CBF"/>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1DCF"/>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4D2"/>
    <w:rsid w:val="0082567A"/>
    <w:rsid w:val="00825CCD"/>
    <w:rsid w:val="008262B4"/>
    <w:rsid w:val="008268B5"/>
    <w:rsid w:val="00826C67"/>
    <w:rsid w:val="008273CA"/>
    <w:rsid w:val="0083097A"/>
    <w:rsid w:val="00830A22"/>
    <w:rsid w:val="00830DAE"/>
    <w:rsid w:val="00831B1C"/>
    <w:rsid w:val="008324E3"/>
    <w:rsid w:val="00832DA4"/>
    <w:rsid w:val="00832FDA"/>
    <w:rsid w:val="0083313E"/>
    <w:rsid w:val="008335BF"/>
    <w:rsid w:val="00833605"/>
    <w:rsid w:val="00833C82"/>
    <w:rsid w:val="00833D3D"/>
    <w:rsid w:val="00833FF1"/>
    <w:rsid w:val="008347F8"/>
    <w:rsid w:val="0083736D"/>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6E0"/>
    <w:rsid w:val="008464C5"/>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6E1"/>
    <w:rsid w:val="0085470A"/>
    <w:rsid w:val="00854CB2"/>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EF1"/>
    <w:rsid w:val="00861252"/>
    <w:rsid w:val="00861F8E"/>
    <w:rsid w:val="00862AA9"/>
    <w:rsid w:val="00862F40"/>
    <w:rsid w:val="00863674"/>
    <w:rsid w:val="00863C09"/>
    <w:rsid w:val="008647D9"/>
    <w:rsid w:val="0086490D"/>
    <w:rsid w:val="0086503F"/>
    <w:rsid w:val="00865B65"/>
    <w:rsid w:val="00865C00"/>
    <w:rsid w:val="00865D38"/>
    <w:rsid w:val="00865F15"/>
    <w:rsid w:val="00866D55"/>
    <w:rsid w:val="00867618"/>
    <w:rsid w:val="008679BD"/>
    <w:rsid w:val="00867D4A"/>
    <w:rsid w:val="00867E01"/>
    <w:rsid w:val="00870261"/>
    <w:rsid w:val="00870384"/>
    <w:rsid w:val="00871095"/>
    <w:rsid w:val="00871174"/>
    <w:rsid w:val="0087152E"/>
    <w:rsid w:val="008727D0"/>
    <w:rsid w:val="00872958"/>
    <w:rsid w:val="00872AAC"/>
    <w:rsid w:val="00872ADD"/>
    <w:rsid w:val="00872B10"/>
    <w:rsid w:val="00872DEF"/>
    <w:rsid w:val="008731BE"/>
    <w:rsid w:val="00873843"/>
    <w:rsid w:val="00873A6F"/>
    <w:rsid w:val="00873E8E"/>
    <w:rsid w:val="00874A6C"/>
    <w:rsid w:val="0087580E"/>
    <w:rsid w:val="00875951"/>
    <w:rsid w:val="00875E31"/>
    <w:rsid w:val="0087637E"/>
    <w:rsid w:val="008769E0"/>
    <w:rsid w:val="00876F1D"/>
    <w:rsid w:val="008776A2"/>
    <w:rsid w:val="00877730"/>
    <w:rsid w:val="008779B1"/>
    <w:rsid w:val="008779BC"/>
    <w:rsid w:val="00877F33"/>
    <w:rsid w:val="00880218"/>
    <w:rsid w:val="00880C19"/>
    <w:rsid w:val="00881650"/>
    <w:rsid w:val="00881B7B"/>
    <w:rsid w:val="008822AC"/>
    <w:rsid w:val="008827D2"/>
    <w:rsid w:val="00885B72"/>
    <w:rsid w:val="00887187"/>
    <w:rsid w:val="008874DF"/>
    <w:rsid w:val="00887D6C"/>
    <w:rsid w:val="0089040F"/>
    <w:rsid w:val="008906CD"/>
    <w:rsid w:val="00890C60"/>
    <w:rsid w:val="00891227"/>
    <w:rsid w:val="008913FB"/>
    <w:rsid w:val="008918A9"/>
    <w:rsid w:val="008925D5"/>
    <w:rsid w:val="00892ACB"/>
    <w:rsid w:val="00893098"/>
    <w:rsid w:val="008935A1"/>
    <w:rsid w:val="008936D7"/>
    <w:rsid w:val="00894774"/>
    <w:rsid w:val="008947D5"/>
    <w:rsid w:val="00894946"/>
    <w:rsid w:val="00894C73"/>
    <w:rsid w:val="008953C8"/>
    <w:rsid w:val="0089550A"/>
    <w:rsid w:val="00895E07"/>
    <w:rsid w:val="00895E68"/>
    <w:rsid w:val="00896FCC"/>
    <w:rsid w:val="00897263"/>
    <w:rsid w:val="008974B1"/>
    <w:rsid w:val="00897770"/>
    <w:rsid w:val="00897F8F"/>
    <w:rsid w:val="008A00E8"/>
    <w:rsid w:val="008A09E5"/>
    <w:rsid w:val="008A13D9"/>
    <w:rsid w:val="008A25EE"/>
    <w:rsid w:val="008A2C32"/>
    <w:rsid w:val="008A2ED4"/>
    <w:rsid w:val="008A369A"/>
    <w:rsid w:val="008A3A31"/>
    <w:rsid w:val="008A3B8B"/>
    <w:rsid w:val="008A4A3D"/>
    <w:rsid w:val="008A4EFB"/>
    <w:rsid w:val="008A5009"/>
    <w:rsid w:val="008A5511"/>
    <w:rsid w:val="008A57BA"/>
    <w:rsid w:val="008A5B8A"/>
    <w:rsid w:val="008A5EC7"/>
    <w:rsid w:val="008A6CA1"/>
    <w:rsid w:val="008A71A9"/>
    <w:rsid w:val="008A7401"/>
    <w:rsid w:val="008B005D"/>
    <w:rsid w:val="008B00AC"/>
    <w:rsid w:val="008B0145"/>
    <w:rsid w:val="008B01B8"/>
    <w:rsid w:val="008B2749"/>
    <w:rsid w:val="008B2D22"/>
    <w:rsid w:val="008B30A7"/>
    <w:rsid w:val="008B32A0"/>
    <w:rsid w:val="008B32A1"/>
    <w:rsid w:val="008B3E3A"/>
    <w:rsid w:val="008B4A25"/>
    <w:rsid w:val="008B4F8E"/>
    <w:rsid w:val="008B52EA"/>
    <w:rsid w:val="008B57AF"/>
    <w:rsid w:val="008B5DA3"/>
    <w:rsid w:val="008C00F1"/>
    <w:rsid w:val="008C0763"/>
    <w:rsid w:val="008C155B"/>
    <w:rsid w:val="008C1715"/>
    <w:rsid w:val="008C17DB"/>
    <w:rsid w:val="008C1C58"/>
    <w:rsid w:val="008C35F5"/>
    <w:rsid w:val="008C3AE8"/>
    <w:rsid w:val="008C4149"/>
    <w:rsid w:val="008C5A8A"/>
    <w:rsid w:val="008C6282"/>
    <w:rsid w:val="008C62CD"/>
    <w:rsid w:val="008C6E07"/>
    <w:rsid w:val="008C7001"/>
    <w:rsid w:val="008C7986"/>
    <w:rsid w:val="008D002D"/>
    <w:rsid w:val="008D0128"/>
    <w:rsid w:val="008D0CF4"/>
    <w:rsid w:val="008D0F88"/>
    <w:rsid w:val="008D10E7"/>
    <w:rsid w:val="008D1E18"/>
    <w:rsid w:val="008D1E40"/>
    <w:rsid w:val="008D2702"/>
    <w:rsid w:val="008D2A75"/>
    <w:rsid w:val="008D2ED2"/>
    <w:rsid w:val="008D2F1E"/>
    <w:rsid w:val="008D320C"/>
    <w:rsid w:val="008D3A3B"/>
    <w:rsid w:val="008D409B"/>
    <w:rsid w:val="008D476B"/>
    <w:rsid w:val="008D5155"/>
    <w:rsid w:val="008D6183"/>
    <w:rsid w:val="008D6974"/>
    <w:rsid w:val="008D69E9"/>
    <w:rsid w:val="008D764D"/>
    <w:rsid w:val="008D7660"/>
    <w:rsid w:val="008E009E"/>
    <w:rsid w:val="008E0613"/>
    <w:rsid w:val="008E07DA"/>
    <w:rsid w:val="008E0A67"/>
    <w:rsid w:val="008E0C81"/>
    <w:rsid w:val="008E0CF3"/>
    <w:rsid w:val="008E23CC"/>
    <w:rsid w:val="008E26B4"/>
    <w:rsid w:val="008E2BB6"/>
    <w:rsid w:val="008E2D95"/>
    <w:rsid w:val="008E375A"/>
    <w:rsid w:val="008E3862"/>
    <w:rsid w:val="008E3BFD"/>
    <w:rsid w:val="008E3F8C"/>
    <w:rsid w:val="008E4097"/>
    <w:rsid w:val="008E4AC5"/>
    <w:rsid w:val="008E4D1C"/>
    <w:rsid w:val="008E4F18"/>
    <w:rsid w:val="008E52B8"/>
    <w:rsid w:val="008E59D0"/>
    <w:rsid w:val="008E6251"/>
    <w:rsid w:val="008E62D1"/>
    <w:rsid w:val="008E67F9"/>
    <w:rsid w:val="008E6BC8"/>
    <w:rsid w:val="008E6F04"/>
    <w:rsid w:val="008E7185"/>
    <w:rsid w:val="008E7467"/>
    <w:rsid w:val="008E7C9F"/>
    <w:rsid w:val="008E7D16"/>
    <w:rsid w:val="008E7DD5"/>
    <w:rsid w:val="008F01C7"/>
    <w:rsid w:val="008F0279"/>
    <w:rsid w:val="008F0BD1"/>
    <w:rsid w:val="008F0CD2"/>
    <w:rsid w:val="008F103A"/>
    <w:rsid w:val="008F109A"/>
    <w:rsid w:val="008F11E9"/>
    <w:rsid w:val="008F1663"/>
    <w:rsid w:val="008F210F"/>
    <w:rsid w:val="008F2786"/>
    <w:rsid w:val="008F2A14"/>
    <w:rsid w:val="008F2CE9"/>
    <w:rsid w:val="008F2DDE"/>
    <w:rsid w:val="008F36C6"/>
    <w:rsid w:val="008F3CF4"/>
    <w:rsid w:val="008F40B0"/>
    <w:rsid w:val="008F40BC"/>
    <w:rsid w:val="008F4BC9"/>
    <w:rsid w:val="008F4D49"/>
    <w:rsid w:val="008F4E67"/>
    <w:rsid w:val="008F526E"/>
    <w:rsid w:val="008F53A7"/>
    <w:rsid w:val="008F5728"/>
    <w:rsid w:val="008F5982"/>
    <w:rsid w:val="008F5B28"/>
    <w:rsid w:val="008F5D81"/>
    <w:rsid w:val="008F6E77"/>
    <w:rsid w:val="008F7BA8"/>
    <w:rsid w:val="008F7F20"/>
    <w:rsid w:val="0090035A"/>
    <w:rsid w:val="0090153F"/>
    <w:rsid w:val="00902205"/>
    <w:rsid w:val="0090314D"/>
    <w:rsid w:val="009033A1"/>
    <w:rsid w:val="00903616"/>
    <w:rsid w:val="00903DE8"/>
    <w:rsid w:val="00903EC4"/>
    <w:rsid w:val="009040E6"/>
    <w:rsid w:val="00904B9B"/>
    <w:rsid w:val="00905B3E"/>
    <w:rsid w:val="00905DA0"/>
    <w:rsid w:val="00906237"/>
    <w:rsid w:val="0090628F"/>
    <w:rsid w:val="009066C2"/>
    <w:rsid w:val="009066EB"/>
    <w:rsid w:val="00906FE0"/>
    <w:rsid w:val="00907045"/>
    <w:rsid w:val="0090704A"/>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BB0"/>
    <w:rsid w:val="00920E3E"/>
    <w:rsid w:val="00921198"/>
    <w:rsid w:val="00921F28"/>
    <w:rsid w:val="009236A0"/>
    <w:rsid w:val="00923969"/>
    <w:rsid w:val="00924EB9"/>
    <w:rsid w:val="00924EC7"/>
    <w:rsid w:val="009256B0"/>
    <w:rsid w:val="009257CF"/>
    <w:rsid w:val="00925BAF"/>
    <w:rsid w:val="00925E2D"/>
    <w:rsid w:val="009263A8"/>
    <w:rsid w:val="00926E6F"/>
    <w:rsid w:val="00927B74"/>
    <w:rsid w:val="00927E81"/>
    <w:rsid w:val="009303B3"/>
    <w:rsid w:val="009308B6"/>
    <w:rsid w:val="009308C2"/>
    <w:rsid w:val="00930FAA"/>
    <w:rsid w:val="00931288"/>
    <w:rsid w:val="00931E84"/>
    <w:rsid w:val="00932931"/>
    <w:rsid w:val="0093336A"/>
    <w:rsid w:val="00933703"/>
    <w:rsid w:val="00933B9C"/>
    <w:rsid w:val="00933D98"/>
    <w:rsid w:val="00934875"/>
    <w:rsid w:val="00936420"/>
    <w:rsid w:val="0093677A"/>
    <w:rsid w:val="0093690F"/>
    <w:rsid w:val="00936ACD"/>
    <w:rsid w:val="00936F5F"/>
    <w:rsid w:val="00940C92"/>
    <w:rsid w:val="0094139A"/>
    <w:rsid w:val="0094252D"/>
    <w:rsid w:val="0094270C"/>
    <w:rsid w:val="00942C8B"/>
    <w:rsid w:val="009431B0"/>
    <w:rsid w:val="0094382E"/>
    <w:rsid w:val="00943FF4"/>
    <w:rsid w:val="0094400A"/>
    <w:rsid w:val="00944469"/>
    <w:rsid w:val="00945562"/>
    <w:rsid w:val="00945F93"/>
    <w:rsid w:val="00946863"/>
    <w:rsid w:val="0094714F"/>
    <w:rsid w:val="009471AD"/>
    <w:rsid w:val="00950F3F"/>
    <w:rsid w:val="00951410"/>
    <w:rsid w:val="00951526"/>
    <w:rsid w:val="00952133"/>
    <w:rsid w:val="009526A6"/>
    <w:rsid w:val="00952EC7"/>
    <w:rsid w:val="00953A8F"/>
    <w:rsid w:val="00953DAB"/>
    <w:rsid w:val="009546AE"/>
    <w:rsid w:val="00954DBF"/>
    <w:rsid w:val="00954E73"/>
    <w:rsid w:val="0095536E"/>
    <w:rsid w:val="00955E94"/>
    <w:rsid w:val="00956222"/>
    <w:rsid w:val="0095669A"/>
    <w:rsid w:val="009569F1"/>
    <w:rsid w:val="00956C03"/>
    <w:rsid w:val="00956C98"/>
    <w:rsid w:val="00957A90"/>
    <w:rsid w:val="00957FF4"/>
    <w:rsid w:val="0096048A"/>
    <w:rsid w:val="009606A5"/>
    <w:rsid w:val="009608C5"/>
    <w:rsid w:val="00961D0A"/>
    <w:rsid w:val="00962104"/>
    <w:rsid w:val="00962E20"/>
    <w:rsid w:val="00962EFA"/>
    <w:rsid w:val="00963AC3"/>
    <w:rsid w:val="00963F14"/>
    <w:rsid w:val="009646A4"/>
    <w:rsid w:val="0096506E"/>
    <w:rsid w:val="00965261"/>
    <w:rsid w:val="009655AD"/>
    <w:rsid w:val="00965C23"/>
    <w:rsid w:val="0096618E"/>
    <w:rsid w:val="009661DC"/>
    <w:rsid w:val="00966246"/>
    <w:rsid w:val="00966D8C"/>
    <w:rsid w:val="00967048"/>
    <w:rsid w:val="009671ED"/>
    <w:rsid w:val="009675AC"/>
    <w:rsid w:val="00967859"/>
    <w:rsid w:val="00970722"/>
    <w:rsid w:val="009707B0"/>
    <w:rsid w:val="009709BA"/>
    <w:rsid w:val="00970C00"/>
    <w:rsid w:val="00972A2D"/>
    <w:rsid w:val="00972F06"/>
    <w:rsid w:val="0097385D"/>
    <w:rsid w:val="00973CD3"/>
    <w:rsid w:val="0097401F"/>
    <w:rsid w:val="00974342"/>
    <w:rsid w:val="0097460C"/>
    <w:rsid w:val="00974F5F"/>
    <w:rsid w:val="009750C4"/>
    <w:rsid w:val="009756A5"/>
    <w:rsid w:val="00975977"/>
    <w:rsid w:val="00975D4F"/>
    <w:rsid w:val="009761BD"/>
    <w:rsid w:val="00976308"/>
    <w:rsid w:val="00976583"/>
    <w:rsid w:val="00976984"/>
    <w:rsid w:val="00977127"/>
    <w:rsid w:val="00977390"/>
    <w:rsid w:val="009773BE"/>
    <w:rsid w:val="00977900"/>
    <w:rsid w:val="00980097"/>
    <w:rsid w:val="0098009A"/>
    <w:rsid w:val="009800BB"/>
    <w:rsid w:val="009818CA"/>
    <w:rsid w:val="00982667"/>
    <w:rsid w:val="009838D7"/>
    <w:rsid w:val="00983B6E"/>
    <w:rsid w:val="009849C5"/>
    <w:rsid w:val="00985BBA"/>
    <w:rsid w:val="009867A6"/>
    <w:rsid w:val="00986C32"/>
    <w:rsid w:val="009870D2"/>
    <w:rsid w:val="0098766F"/>
    <w:rsid w:val="00987F41"/>
    <w:rsid w:val="009906FF"/>
    <w:rsid w:val="009908B7"/>
    <w:rsid w:val="00990FA6"/>
    <w:rsid w:val="00991611"/>
    <w:rsid w:val="00992213"/>
    <w:rsid w:val="0099262A"/>
    <w:rsid w:val="00992B73"/>
    <w:rsid w:val="00992E59"/>
    <w:rsid w:val="009934DD"/>
    <w:rsid w:val="00993C12"/>
    <w:rsid w:val="00993CC4"/>
    <w:rsid w:val="009943C7"/>
    <w:rsid w:val="00995039"/>
    <w:rsid w:val="00995216"/>
    <w:rsid w:val="009956F0"/>
    <w:rsid w:val="00995F6D"/>
    <w:rsid w:val="00996DAF"/>
    <w:rsid w:val="009A0EED"/>
    <w:rsid w:val="009A195E"/>
    <w:rsid w:val="009A1BD0"/>
    <w:rsid w:val="009A1E30"/>
    <w:rsid w:val="009A2B00"/>
    <w:rsid w:val="009A3F5A"/>
    <w:rsid w:val="009A4610"/>
    <w:rsid w:val="009A4D9E"/>
    <w:rsid w:val="009A507D"/>
    <w:rsid w:val="009A55C1"/>
    <w:rsid w:val="009A5B9B"/>
    <w:rsid w:val="009A5C59"/>
    <w:rsid w:val="009A5DF4"/>
    <w:rsid w:val="009A669E"/>
    <w:rsid w:val="009A67A6"/>
    <w:rsid w:val="009A735E"/>
    <w:rsid w:val="009B06CC"/>
    <w:rsid w:val="009B26AF"/>
    <w:rsid w:val="009B2997"/>
    <w:rsid w:val="009B2E00"/>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44F"/>
    <w:rsid w:val="009C7AA3"/>
    <w:rsid w:val="009D0D48"/>
    <w:rsid w:val="009D0E46"/>
    <w:rsid w:val="009D1063"/>
    <w:rsid w:val="009D15D4"/>
    <w:rsid w:val="009D176A"/>
    <w:rsid w:val="009D1A70"/>
    <w:rsid w:val="009D1E94"/>
    <w:rsid w:val="009D24D3"/>
    <w:rsid w:val="009D2667"/>
    <w:rsid w:val="009D278E"/>
    <w:rsid w:val="009D2B76"/>
    <w:rsid w:val="009D36C6"/>
    <w:rsid w:val="009D3E06"/>
    <w:rsid w:val="009D46D0"/>
    <w:rsid w:val="009D5580"/>
    <w:rsid w:val="009D5640"/>
    <w:rsid w:val="009D65AB"/>
    <w:rsid w:val="009D6744"/>
    <w:rsid w:val="009D6CEB"/>
    <w:rsid w:val="009D6E69"/>
    <w:rsid w:val="009D7065"/>
    <w:rsid w:val="009D7395"/>
    <w:rsid w:val="009D77D5"/>
    <w:rsid w:val="009D7BB0"/>
    <w:rsid w:val="009E0831"/>
    <w:rsid w:val="009E0EE3"/>
    <w:rsid w:val="009E0FF0"/>
    <w:rsid w:val="009E11B0"/>
    <w:rsid w:val="009E1332"/>
    <w:rsid w:val="009E13CE"/>
    <w:rsid w:val="009E28CB"/>
    <w:rsid w:val="009E2F6B"/>
    <w:rsid w:val="009E3D08"/>
    <w:rsid w:val="009E4D55"/>
    <w:rsid w:val="009E4E14"/>
    <w:rsid w:val="009E51B1"/>
    <w:rsid w:val="009E5573"/>
    <w:rsid w:val="009E5AF9"/>
    <w:rsid w:val="009E640F"/>
    <w:rsid w:val="009E6EAD"/>
    <w:rsid w:val="009E77C7"/>
    <w:rsid w:val="009F0277"/>
    <w:rsid w:val="009F0368"/>
    <w:rsid w:val="009F047C"/>
    <w:rsid w:val="009F0B29"/>
    <w:rsid w:val="009F0E7C"/>
    <w:rsid w:val="009F148A"/>
    <w:rsid w:val="009F1BED"/>
    <w:rsid w:val="009F42B4"/>
    <w:rsid w:val="009F4596"/>
    <w:rsid w:val="009F4604"/>
    <w:rsid w:val="009F4B9F"/>
    <w:rsid w:val="009F546F"/>
    <w:rsid w:val="009F5D98"/>
    <w:rsid w:val="009F6A4C"/>
    <w:rsid w:val="009F6DA7"/>
    <w:rsid w:val="009F6DB6"/>
    <w:rsid w:val="009F7886"/>
    <w:rsid w:val="009F7AF4"/>
    <w:rsid w:val="00A00061"/>
    <w:rsid w:val="00A01A49"/>
    <w:rsid w:val="00A01EED"/>
    <w:rsid w:val="00A034FD"/>
    <w:rsid w:val="00A037A3"/>
    <w:rsid w:val="00A037A9"/>
    <w:rsid w:val="00A03838"/>
    <w:rsid w:val="00A03949"/>
    <w:rsid w:val="00A04938"/>
    <w:rsid w:val="00A069AB"/>
    <w:rsid w:val="00A06AE1"/>
    <w:rsid w:val="00A06FEE"/>
    <w:rsid w:val="00A074C7"/>
    <w:rsid w:val="00A07BAF"/>
    <w:rsid w:val="00A07BC1"/>
    <w:rsid w:val="00A103C9"/>
    <w:rsid w:val="00A10996"/>
    <w:rsid w:val="00A11550"/>
    <w:rsid w:val="00A11C3B"/>
    <w:rsid w:val="00A11D7B"/>
    <w:rsid w:val="00A12195"/>
    <w:rsid w:val="00A123BE"/>
    <w:rsid w:val="00A12613"/>
    <w:rsid w:val="00A12A66"/>
    <w:rsid w:val="00A12D3C"/>
    <w:rsid w:val="00A132BA"/>
    <w:rsid w:val="00A1396C"/>
    <w:rsid w:val="00A13BB0"/>
    <w:rsid w:val="00A13FC8"/>
    <w:rsid w:val="00A14057"/>
    <w:rsid w:val="00A155AA"/>
    <w:rsid w:val="00A157AE"/>
    <w:rsid w:val="00A15907"/>
    <w:rsid w:val="00A15C81"/>
    <w:rsid w:val="00A15FDD"/>
    <w:rsid w:val="00A16239"/>
    <w:rsid w:val="00A16A76"/>
    <w:rsid w:val="00A16FB3"/>
    <w:rsid w:val="00A173BD"/>
    <w:rsid w:val="00A175ED"/>
    <w:rsid w:val="00A17963"/>
    <w:rsid w:val="00A17BC3"/>
    <w:rsid w:val="00A2049F"/>
    <w:rsid w:val="00A208E6"/>
    <w:rsid w:val="00A211F1"/>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1AEC"/>
    <w:rsid w:val="00A31D98"/>
    <w:rsid w:val="00A3295B"/>
    <w:rsid w:val="00A333F3"/>
    <w:rsid w:val="00A3364F"/>
    <w:rsid w:val="00A33993"/>
    <w:rsid w:val="00A33D84"/>
    <w:rsid w:val="00A33ECE"/>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31C1"/>
    <w:rsid w:val="00A43298"/>
    <w:rsid w:val="00A43CCC"/>
    <w:rsid w:val="00A445F0"/>
    <w:rsid w:val="00A4487C"/>
    <w:rsid w:val="00A44E6A"/>
    <w:rsid w:val="00A46374"/>
    <w:rsid w:val="00A464FA"/>
    <w:rsid w:val="00A473B0"/>
    <w:rsid w:val="00A47686"/>
    <w:rsid w:val="00A47BFF"/>
    <w:rsid w:val="00A47F2E"/>
    <w:rsid w:val="00A50FB6"/>
    <w:rsid w:val="00A529BB"/>
    <w:rsid w:val="00A52EFB"/>
    <w:rsid w:val="00A538B1"/>
    <w:rsid w:val="00A5409F"/>
    <w:rsid w:val="00A54DAB"/>
    <w:rsid w:val="00A54F94"/>
    <w:rsid w:val="00A550CC"/>
    <w:rsid w:val="00A555E7"/>
    <w:rsid w:val="00A56640"/>
    <w:rsid w:val="00A5670C"/>
    <w:rsid w:val="00A5712F"/>
    <w:rsid w:val="00A57927"/>
    <w:rsid w:val="00A57D4E"/>
    <w:rsid w:val="00A602B3"/>
    <w:rsid w:val="00A6092F"/>
    <w:rsid w:val="00A60E00"/>
    <w:rsid w:val="00A613CE"/>
    <w:rsid w:val="00A61870"/>
    <w:rsid w:val="00A62902"/>
    <w:rsid w:val="00A62A57"/>
    <w:rsid w:val="00A62DCC"/>
    <w:rsid w:val="00A62F8A"/>
    <w:rsid w:val="00A63567"/>
    <w:rsid w:val="00A6390C"/>
    <w:rsid w:val="00A63EFD"/>
    <w:rsid w:val="00A6432B"/>
    <w:rsid w:val="00A643E8"/>
    <w:rsid w:val="00A64A87"/>
    <w:rsid w:val="00A65489"/>
    <w:rsid w:val="00A65E86"/>
    <w:rsid w:val="00A66EEE"/>
    <w:rsid w:val="00A6751B"/>
    <w:rsid w:val="00A67A00"/>
    <w:rsid w:val="00A67C49"/>
    <w:rsid w:val="00A67FCE"/>
    <w:rsid w:val="00A70C43"/>
    <w:rsid w:val="00A70D90"/>
    <w:rsid w:val="00A71111"/>
    <w:rsid w:val="00A712B4"/>
    <w:rsid w:val="00A7307F"/>
    <w:rsid w:val="00A737BE"/>
    <w:rsid w:val="00A73D24"/>
    <w:rsid w:val="00A74D94"/>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166"/>
    <w:rsid w:val="00A814A6"/>
    <w:rsid w:val="00A81DE1"/>
    <w:rsid w:val="00A821CC"/>
    <w:rsid w:val="00A83951"/>
    <w:rsid w:val="00A83B5D"/>
    <w:rsid w:val="00A84C34"/>
    <w:rsid w:val="00A84CF9"/>
    <w:rsid w:val="00A85148"/>
    <w:rsid w:val="00A852A6"/>
    <w:rsid w:val="00A860B6"/>
    <w:rsid w:val="00A8768C"/>
    <w:rsid w:val="00A87E94"/>
    <w:rsid w:val="00A9018A"/>
    <w:rsid w:val="00A90D75"/>
    <w:rsid w:val="00A91076"/>
    <w:rsid w:val="00A9164A"/>
    <w:rsid w:val="00A917D8"/>
    <w:rsid w:val="00A9193A"/>
    <w:rsid w:val="00A91D31"/>
    <w:rsid w:val="00A91D6B"/>
    <w:rsid w:val="00A920AC"/>
    <w:rsid w:val="00A92DAB"/>
    <w:rsid w:val="00A932FF"/>
    <w:rsid w:val="00A93AA3"/>
    <w:rsid w:val="00A93AE6"/>
    <w:rsid w:val="00A93B29"/>
    <w:rsid w:val="00A94FF7"/>
    <w:rsid w:val="00A965A7"/>
    <w:rsid w:val="00A96AF0"/>
    <w:rsid w:val="00A978AA"/>
    <w:rsid w:val="00A97B2E"/>
    <w:rsid w:val="00A97D73"/>
    <w:rsid w:val="00AA01E1"/>
    <w:rsid w:val="00AA0EDC"/>
    <w:rsid w:val="00AA2670"/>
    <w:rsid w:val="00AA26E5"/>
    <w:rsid w:val="00AA27C3"/>
    <w:rsid w:val="00AA3720"/>
    <w:rsid w:val="00AA43A1"/>
    <w:rsid w:val="00AA5240"/>
    <w:rsid w:val="00AA594E"/>
    <w:rsid w:val="00AA6062"/>
    <w:rsid w:val="00AA6357"/>
    <w:rsid w:val="00AA699D"/>
    <w:rsid w:val="00AA6DFD"/>
    <w:rsid w:val="00AA72BC"/>
    <w:rsid w:val="00AA7979"/>
    <w:rsid w:val="00AA7B12"/>
    <w:rsid w:val="00AB0120"/>
    <w:rsid w:val="00AB0B50"/>
    <w:rsid w:val="00AB1780"/>
    <w:rsid w:val="00AB1B61"/>
    <w:rsid w:val="00AB1EC2"/>
    <w:rsid w:val="00AB2B28"/>
    <w:rsid w:val="00AB3155"/>
    <w:rsid w:val="00AB3658"/>
    <w:rsid w:val="00AB4552"/>
    <w:rsid w:val="00AB491D"/>
    <w:rsid w:val="00AB4DD7"/>
    <w:rsid w:val="00AB50E3"/>
    <w:rsid w:val="00AB5284"/>
    <w:rsid w:val="00AB58A3"/>
    <w:rsid w:val="00AB63EA"/>
    <w:rsid w:val="00AB658F"/>
    <w:rsid w:val="00AB67DB"/>
    <w:rsid w:val="00AB6C21"/>
    <w:rsid w:val="00AB7873"/>
    <w:rsid w:val="00AB78EE"/>
    <w:rsid w:val="00AB7BBF"/>
    <w:rsid w:val="00AB7C39"/>
    <w:rsid w:val="00AB7E27"/>
    <w:rsid w:val="00AC0533"/>
    <w:rsid w:val="00AC0E71"/>
    <w:rsid w:val="00AC3CFD"/>
    <w:rsid w:val="00AC3FE2"/>
    <w:rsid w:val="00AC4057"/>
    <w:rsid w:val="00AC4712"/>
    <w:rsid w:val="00AC49A0"/>
    <w:rsid w:val="00AC4CA9"/>
    <w:rsid w:val="00AC54EE"/>
    <w:rsid w:val="00AC5E96"/>
    <w:rsid w:val="00AC7153"/>
    <w:rsid w:val="00AC7685"/>
    <w:rsid w:val="00AD01E9"/>
    <w:rsid w:val="00AD05C9"/>
    <w:rsid w:val="00AD0A45"/>
    <w:rsid w:val="00AD135D"/>
    <w:rsid w:val="00AD1908"/>
    <w:rsid w:val="00AD1D74"/>
    <w:rsid w:val="00AD2B47"/>
    <w:rsid w:val="00AD2DE5"/>
    <w:rsid w:val="00AD35D7"/>
    <w:rsid w:val="00AD3ADA"/>
    <w:rsid w:val="00AD3B77"/>
    <w:rsid w:val="00AD3E95"/>
    <w:rsid w:val="00AD3ED6"/>
    <w:rsid w:val="00AD40F9"/>
    <w:rsid w:val="00AD42FC"/>
    <w:rsid w:val="00AD6A3A"/>
    <w:rsid w:val="00AD74F0"/>
    <w:rsid w:val="00AD79B3"/>
    <w:rsid w:val="00AD79F9"/>
    <w:rsid w:val="00AD7B70"/>
    <w:rsid w:val="00AE0172"/>
    <w:rsid w:val="00AE21D9"/>
    <w:rsid w:val="00AE2830"/>
    <w:rsid w:val="00AE2ADB"/>
    <w:rsid w:val="00AE2E6E"/>
    <w:rsid w:val="00AE3D71"/>
    <w:rsid w:val="00AE4104"/>
    <w:rsid w:val="00AE447D"/>
    <w:rsid w:val="00AE47EE"/>
    <w:rsid w:val="00AE4D9F"/>
    <w:rsid w:val="00AE501F"/>
    <w:rsid w:val="00AE58A7"/>
    <w:rsid w:val="00AE5C65"/>
    <w:rsid w:val="00AE5F60"/>
    <w:rsid w:val="00AE6668"/>
    <w:rsid w:val="00AE69CD"/>
    <w:rsid w:val="00AE6EA9"/>
    <w:rsid w:val="00AE6FBF"/>
    <w:rsid w:val="00AE754F"/>
    <w:rsid w:val="00AE78EC"/>
    <w:rsid w:val="00AE7B5A"/>
    <w:rsid w:val="00AF012E"/>
    <w:rsid w:val="00AF0253"/>
    <w:rsid w:val="00AF086C"/>
    <w:rsid w:val="00AF1781"/>
    <w:rsid w:val="00AF1948"/>
    <w:rsid w:val="00AF19A6"/>
    <w:rsid w:val="00AF1E17"/>
    <w:rsid w:val="00AF2538"/>
    <w:rsid w:val="00AF28A8"/>
    <w:rsid w:val="00AF3CA0"/>
    <w:rsid w:val="00AF405C"/>
    <w:rsid w:val="00AF526B"/>
    <w:rsid w:val="00AF5794"/>
    <w:rsid w:val="00AF62FA"/>
    <w:rsid w:val="00AF6660"/>
    <w:rsid w:val="00AF6745"/>
    <w:rsid w:val="00B00231"/>
    <w:rsid w:val="00B0146B"/>
    <w:rsid w:val="00B02635"/>
    <w:rsid w:val="00B02AFA"/>
    <w:rsid w:val="00B036F9"/>
    <w:rsid w:val="00B03D0A"/>
    <w:rsid w:val="00B0430F"/>
    <w:rsid w:val="00B0431E"/>
    <w:rsid w:val="00B04A72"/>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83F"/>
    <w:rsid w:val="00B12D41"/>
    <w:rsid w:val="00B1352D"/>
    <w:rsid w:val="00B15358"/>
    <w:rsid w:val="00B160DD"/>
    <w:rsid w:val="00B16A9A"/>
    <w:rsid w:val="00B16C5C"/>
    <w:rsid w:val="00B173EC"/>
    <w:rsid w:val="00B17800"/>
    <w:rsid w:val="00B17BB3"/>
    <w:rsid w:val="00B21A79"/>
    <w:rsid w:val="00B21BBC"/>
    <w:rsid w:val="00B21FB6"/>
    <w:rsid w:val="00B22802"/>
    <w:rsid w:val="00B22A46"/>
    <w:rsid w:val="00B22FCD"/>
    <w:rsid w:val="00B22FEA"/>
    <w:rsid w:val="00B2442E"/>
    <w:rsid w:val="00B2609B"/>
    <w:rsid w:val="00B267D5"/>
    <w:rsid w:val="00B26C8F"/>
    <w:rsid w:val="00B27044"/>
    <w:rsid w:val="00B30929"/>
    <w:rsid w:val="00B314D7"/>
    <w:rsid w:val="00B318D2"/>
    <w:rsid w:val="00B31E6D"/>
    <w:rsid w:val="00B31E71"/>
    <w:rsid w:val="00B3217C"/>
    <w:rsid w:val="00B3328C"/>
    <w:rsid w:val="00B340D6"/>
    <w:rsid w:val="00B349A8"/>
    <w:rsid w:val="00B35083"/>
    <w:rsid w:val="00B3599E"/>
    <w:rsid w:val="00B35E3B"/>
    <w:rsid w:val="00B364DF"/>
    <w:rsid w:val="00B368C8"/>
    <w:rsid w:val="00B36DD2"/>
    <w:rsid w:val="00B37222"/>
    <w:rsid w:val="00B37AB2"/>
    <w:rsid w:val="00B37AB8"/>
    <w:rsid w:val="00B37C50"/>
    <w:rsid w:val="00B41414"/>
    <w:rsid w:val="00B41536"/>
    <w:rsid w:val="00B4178F"/>
    <w:rsid w:val="00B417D7"/>
    <w:rsid w:val="00B419FC"/>
    <w:rsid w:val="00B42DA7"/>
    <w:rsid w:val="00B437A3"/>
    <w:rsid w:val="00B444BC"/>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4F7"/>
    <w:rsid w:val="00B53A5F"/>
    <w:rsid w:val="00B53F52"/>
    <w:rsid w:val="00B53FB4"/>
    <w:rsid w:val="00B540B3"/>
    <w:rsid w:val="00B54C0D"/>
    <w:rsid w:val="00B55430"/>
    <w:rsid w:val="00B5561B"/>
    <w:rsid w:val="00B5624D"/>
    <w:rsid w:val="00B562FC"/>
    <w:rsid w:val="00B564A9"/>
    <w:rsid w:val="00B56883"/>
    <w:rsid w:val="00B56FD0"/>
    <w:rsid w:val="00B57076"/>
    <w:rsid w:val="00B57418"/>
    <w:rsid w:val="00B577B3"/>
    <w:rsid w:val="00B5788A"/>
    <w:rsid w:val="00B57C24"/>
    <w:rsid w:val="00B60206"/>
    <w:rsid w:val="00B60D04"/>
    <w:rsid w:val="00B60E7F"/>
    <w:rsid w:val="00B62006"/>
    <w:rsid w:val="00B620B1"/>
    <w:rsid w:val="00B62D1F"/>
    <w:rsid w:val="00B63C9F"/>
    <w:rsid w:val="00B655F3"/>
    <w:rsid w:val="00B65706"/>
    <w:rsid w:val="00B658EB"/>
    <w:rsid w:val="00B65BB7"/>
    <w:rsid w:val="00B65CFB"/>
    <w:rsid w:val="00B6671E"/>
    <w:rsid w:val="00B6686D"/>
    <w:rsid w:val="00B67651"/>
    <w:rsid w:val="00B6775F"/>
    <w:rsid w:val="00B67FD0"/>
    <w:rsid w:val="00B70010"/>
    <w:rsid w:val="00B70234"/>
    <w:rsid w:val="00B7075B"/>
    <w:rsid w:val="00B708D3"/>
    <w:rsid w:val="00B70A58"/>
    <w:rsid w:val="00B70C3B"/>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3E55"/>
    <w:rsid w:val="00B840BC"/>
    <w:rsid w:val="00B843EF"/>
    <w:rsid w:val="00B84999"/>
    <w:rsid w:val="00B849D2"/>
    <w:rsid w:val="00B852DB"/>
    <w:rsid w:val="00B85775"/>
    <w:rsid w:val="00B85A31"/>
    <w:rsid w:val="00B85D28"/>
    <w:rsid w:val="00B85F3B"/>
    <w:rsid w:val="00B8644E"/>
    <w:rsid w:val="00B87097"/>
    <w:rsid w:val="00B871E4"/>
    <w:rsid w:val="00B90000"/>
    <w:rsid w:val="00B901E1"/>
    <w:rsid w:val="00B90384"/>
    <w:rsid w:val="00B90F82"/>
    <w:rsid w:val="00B914E8"/>
    <w:rsid w:val="00B91788"/>
    <w:rsid w:val="00B9211E"/>
    <w:rsid w:val="00B92D7E"/>
    <w:rsid w:val="00B92F9A"/>
    <w:rsid w:val="00B937F2"/>
    <w:rsid w:val="00B94448"/>
    <w:rsid w:val="00B94A30"/>
    <w:rsid w:val="00B94CDE"/>
    <w:rsid w:val="00B94DC0"/>
    <w:rsid w:val="00B95061"/>
    <w:rsid w:val="00B95737"/>
    <w:rsid w:val="00B95EB4"/>
    <w:rsid w:val="00B9623C"/>
    <w:rsid w:val="00B974A8"/>
    <w:rsid w:val="00B97A2E"/>
    <w:rsid w:val="00B97A72"/>
    <w:rsid w:val="00BA04A9"/>
    <w:rsid w:val="00BA0530"/>
    <w:rsid w:val="00BA0845"/>
    <w:rsid w:val="00BA08F9"/>
    <w:rsid w:val="00BA09B4"/>
    <w:rsid w:val="00BA1321"/>
    <w:rsid w:val="00BA1431"/>
    <w:rsid w:val="00BA1C71"/>
    <w:rsid w:val="00BA23C4"/>
    <w:rsid w:val="00BA294C"/>
    <w:rsid w:val="00BA34D2"/>
    <w:rsid w:val="00BA3E35"/>
    <w:rsid w:val="00BA48AA"/>
    <w:rsid w:val="00BA4B9A"/>
    <w:rsid w:val="00BA57B5"/>
    <w:rsid w:val="00BA60ED"/>
    <w:rsid w:val="00BA656B"/>
    <w:rsid w:val="00BA690C"/>
    <w:rsid w:val="00BA69F4"/>
    <w:rsid w:val="00BA6D99"/>
    <w:rsid w:val="00BA7176"/>
    <w:rsid w:val="00BA71F6"/>
    <w:rsid w:val="00BA74E9"/>
    <w:rsid w:val="00BA75A9"/>
    <w:rsid w:val="00BA78AE"/>
    <w:rsid w:val="00BA7BBF"/>
    <w:rsid w:val="00BB026E"/>
    <w:rsid w:val="00BB078E"/>
    <w:rsid w:val="00BB0CBC"/>
    <w:rsid w:val="00BB19F8"/>
    <w:rsid w:val="00BB1D1D"/>
    <w:rsid w:val="00BB29E1"/>
    <w:rsid w:val="00BB315D"/>
    <w:rsid w:val="00BB3CAC"/>
    <w:rsid w:val="00BB46D8"/>
    <w:rsid w:val="00BB4D20"/>
    <w:rsid w:val="00BB5F2A"/>
    <w:rsid w:val="00BB6575"/>
    <w:rsid w:val="00BB67F2"/>
    <w:rsid w:val="00BC050B"/>
    <w:rsid w:val="00BC058F"/>
    <w:rsid w:val="00BC1605"/>
    <w:rsid w:val="00BC23B4"/>
    <w:rsid w:val="00BC2470"/>
    <w:rsid w:val="00BC24D5"/>
    <w:rsid w:val="00BC26BA"/>
    <w:rsid w:val="00BC2832"/>
    <w:rsid w:val="00BC38CC"/>
    <w:rsid w:val="00BC3C62"/>
    <w:rsid w:val="00BC3D28"/>
    <w:rsid w:val="00BC4E42"/>
    <w:rsid w:val="00BC5152"/>
    <w:rsid w:val="00BC5AE8"/>
    <w:rsid w:val="00BC6103"/>
    <w:rsid w:val="00BC6237"/>
    <w:rsid w:val="00BC6296"/>
    <w:rsid w:val="00BC6DFF"/>
    <w:rsid w:val="00BC6E10"/>
    <w:rsid w:val="00BC7164"/>
    <w:rsid w:val="00BC764B"/>
    <w:rsid w:val="00BC796D"/>
    <w:rsid w:val="00BD06C5"/>
    <w:rsid w:val="00BD187F"/>
    <w:rsid w:val="00BD2537"/>
    <w:rsid w:val="00BD2E18"/>
    <w:rsid w:val="00BD2E7F"/>
    <w:rsid w:val="00BD31E7"/>
    <w:rsid w:val="00BD3460"/>
    <w:rsid w:val="00BD3546"/>
    <w:rsid w:val="00BD3639"/>
    <w:rsid w:val="00BD3FCD"/>
    <w:rsid w:val="00BD423C"/>
    <w:rsid w:val="00BD42F5"/>
    <w:rsid w:val="00BD549C"/>
    <w:rsid w:val="00BD5792"/>
    <w:rsid w:val="00BD5AF6"/>
    <w:rsid w:val="00BD5EB2"/>
    <w:rsid w:val="00BD637C"/>
    <w:rsid w:val="00BD6620"/>
    <w:rsid w:val="00BD6B7C"/>
    <w:rsid w:val="00BD7897"/>
    <w:rsid w:val="00BD7C17"/>
    <w:rsid w:val="00BD7E11"/>
    <w:rsid w:val="00BE02FE"/>
    <w:rsid w:val="00BE06E4"/>
    <w:rsid w:val="00BE0A0A"/>
    <w:rsid w:val="00BE0AFE"/>
    <w:rsid w:val="00BE0F91"/>
    <w:rsid w:val="00BE1705"/>
    <w:rsid w:val="00BE1EB9"/>
    <w:rsid w:val="00BE245E"/>
    <w:rsid w:val="00BE304A"/>
    <w:rsid w:val="00BE37D6"/>
    <w:rsid w:val="00BE3F4B"/>
    <w:rsid w:val="00BE4E9F"/>
    <w:rsid w:val="00BE50FA"/>
    <w:rsid w:val="00BE5910"/>
    <w:rsid w:val="00BE5F21"/>
    <w:rsid w:val="00BE6556"/>
    <w:rsid w:val="00BE6AF5"/>
    <w:rsid w:val="00BE75B0"/>
    <w:rsid w:val="00BE7A8D"/>
    <w:rsid w:val="00BE7ACE"/>
    <w:rsid w:val="00BE7BC1"/>
    <w:rsid w:val="00BE7FAE"/>
    <w:rsid w:val="00BF00D3"/>
    <w:rsid w:val="00BF0656"/>
    <w:rsid w:val="00BF1821"/>
    <w:rsid w:val="00BF1980"/>
    <w:rsid w:val="00BF198E"/>
    <w:rsid w:val="00BF26E7"/>
    <w:rsid w:val="00BF26F5"/>
    <w:rsid w:val="00BF272C"/>
    <w:rsid w:val="00BF2D0C"/>
    <w:rsid w:val="00BF30D4"/>
    <w:rsid w:val="00BF33D8"/>
    <w:rsid w:val="00BF3820"/>
    <w:rsid w:val="00BF3CBC"/>
    <w:rsid w:val="00BF45E3"/>
    <w:rsid w:val="00BF463C"/>
    <w:rsid w:val="00BF498F"/>
    <w:rsid w:val="00BF4AD1"/>
    <w:rsid w:val="00BF4F92"/>
    <w:rsid w:val="00BF51DC"/>
    <w:rsid w:val="00BF5D01"/>
    <w:rsid w:val="00BF5D8D"/>
    <w:rsid w:val="00BF6109"/>
    <w:rsid w:val="00BF6A38"/>
    <w:rsid w:val="00BF6E92"/>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7FC"/>
    <w:rsid w:val="00C06F6A"/>
    <w:rsid w:val="00C07444"/>
    <w:rsid w:val="00C0767A"/>
    <w:rsid w:val="00C07777"/>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6B2A"/>
    <w:rsid w:val="00C1765B"/>
    <w:rsid w:val="00C21061"/>
    <w:rsid w:val="00C2114B"/>
    <w:rsid w:val="00C216EB"/>
    <w:rsid w:val="00C2248D"/>
    <w:rsid w:val="00C226D7"/>
    <w:rsid w:val="00C22CDF"/>
    <w:rsid w:val="00C22D0B"/>
    <w:rsid w:val="00C23D99"/>
    <w:rsid w:val="00C23E53"/>
    <w:rsid w:val="00C23EE4"/>
    <w:rsid w:val="00C24F97"/>
    <w:rsid w:val="00C2511A"/>
    <w:rsid w:val="00C25213"/>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532"/>
    <w:rsid w:val="00C35148"/>
    <w:rsid w:val="00C3535C"/>
    <w:rsid w:val="00C358EC"/>
    <w:rsid w:val="00C365D8"/>
    <w:rsid w:val="00C3677B"/>
    <w:rsid w:val="00C36787"/>
    <w:rsid w:val="00C3740B"/>
    <w:rsid w:val="00C37A6E"/>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2CC"/>
    <w:rsid w:val="00C46733"/>
    <w:rsid w:val="00C47A07"/>
    <w:rsid w:val="00C47A40"/>
    <w:rsid w:val="00C502B7"/>
    <w:rsid w:val="00C503B3"/>
    <w:rsid w:val="00C503FE"/>
    <w:rsid w:val="00C50582"/>
    <w:rsid w:val="00C510AF"/>
    <w:rsid w:val="00C516B7"/>
    <w:rsid w:val="00C517EF"/>
    <w:rsid w:val="00C52913"/>
    <w:rsid w:val="00C53435"/>
    <w:rsid w:val="00C53C78"/>
    <w:rsid w:val="00C540D9"/>
    <w:rsid w:val="00C5426B"/>
    <w:rsid w:val="00C550F1"/>
    <w:rsid w:val="00C554A7"/>
    <w:rsid w:val="00C556B3"/>
    <w:rsid w:val="00C557F3"/>
    <w:rsid w:val="00C56392"/>
    <w:rsid w:val="00C5679E"/>
    <w:rsid w:val="00C56E3D"/>
    <w:rsid w:val="00C5708B"/>
    <w:rsid w:val="00C608BB"/>
    <w:rsid w:val="00C610E1"/>
    <w:rsid w:val="00C61B8C"/>
    <w:rsid w:val="00C61BCA"/>
    <w:rsid w:val="00C6221E"/>
    <w:rsid w:val="00C628D7"/>
    <w:rsid w:val="00C630D5"/>
    <w:rsid w:val="00C633E1"/>
    <w:rsid w:val="00C63453"/>
    <w:rsid w:val="00C640FA"/>
    <w:rsid w:val="00C641A9"/>
    <w:rsid w:val="00C6455A"/>
    <w:rsid w:val="00C6484D"/>
    <w:rsid w:val="00C64C70"/>
    <w:rsid w:val="00C64CE8"/>
    <w:rsid w:val="00C653AD"/>
    <w:rsid w:val="00C6571C"/>
    <w:rsid w:val="00C65921"/>
    <w:rsid w:val="00C65D22"/>
    <w:rsid w:val="00C6601E"/>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ABB"/>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519"/>
    <w:rsid w:val="00CB3A32"/>
    <w:rsid w:val="00CB429A"/>
    <w:rsid w:val="00CB4345"/>
    <w:rsid w:val="00CB4B33"/>
    <w:rsid w:val="00CB509F"/>
    <w:rsid w:val="00CB50AB"/>
    <w:rsid w:val="00CB511A"/>
    <w:rsid w:val="00CB5964"/>
    <w:rsid w:val="00CB5FA8"/>
    <w:rsid w:val="00CB5FEC"/>
    <w:rsid w:val="00CB63F4"/>
    <w:rsid w:val="00CB75C2"/>
    <w:rsid w:val="00CC0109"/>
    <w:rsid w:val="00CC03FA"/>
    <w:rsid w:val="00CC0764"/>
    <w:rsid w:val="00CC092F"/>
    <w:rsid w:val="00CC09D6"/>
    <w:rsid w:val="00CC13B5"/>
    <w:rsid w:val="00CC1C8C"/>
    <w:rsid w:val="00CC1FED"/>
    <w:rsid w:val="00CC25EA"/>
    <w:rsid w:val="00CC2C13"/>
    <w:rsid w:val="00CC33F4"/>
    <w:rsid w:val="00CC3915"/>
    <w:rsid w:val="00CC3B5A"/>
    <w:rsid w:val="00CC3C29"/>
    <w:rsid w:val="00CC3DBA"/>
    <w:rsid w:val="00CC45BD"/>
    <w:rsid w:val="00CC46D7"/>
    <w:rsid w:val="00CC484B"/>
    <w:rsid w:val="00CC49F9"/>
    <w:rsid w:val="00CC4CC5"/>
    <w:rsid w:val="00CC6A03"/>
    <w:rsid w:val="00CC6A0B"/>
    <w:rsid w:val="00CC6B69"/>
    <w:rsid w:val="00CC765A"/>
    <w:rsid w:val="00CD0624"/>
    <w:rsid w:val="00CD1676"/>
    <w:rsid w:val="00CD17B3"/>
    <w:rsid w:val="00CD17E6"/>
    <w:rsid w:val="00CD18CE"/>
    <w:rsid w:val="00CD1B00"/>
    <w:rsid w:val="00CD1D50"/>
    <w:rsid w:val="00CD282A"/>
    <w:rsid w:val="00CD2DFC"/>
    <w:rsid w:val="00CD2F26"/>
    <w:rsid w:val="00CD44A9"/>
    <w:rsid w:val="00CD4678"/>
    <w:rsid w:val="00CD4A58"/>
    <w:rsid w:val="00CD4CEE"/>
    <w:rsid w:val="00CD5859"/>
    <w:rsid w:val="00CD605A"/>
    <w:rsid w:val="00CD77F9"/>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CF7C7B"/>
    <w:rsid w:val="00D009E2"/>
    <w:rsid w:val="00D00D0D"/>
    <w:rsid w:val="00D01113"/>
    <w:rsid w:val="00D019B9"/>
    <w:rsid w:val="00D01BC9"/>
    <w:rsid w:val="00D0238B"/>
    <w:rsid w:val="00D02BEB"/>
    <w:rsid w:val="00D0312E"/>
    <w:rsid w:val="00D036C0"/>
    <w:rsid w:val="00D0485A"/>
    <w:rsid w:val="00D04B7B"/>
    <w:rsid w:val="00D05A6F"/>
    <w:rsid w:val="00D060B6"/>
    <w:rsid w:val="00D06731"/>
    <w:rsid w:val="00D06751"/>
    <w:rsid w:val="00D0675A"/>
    <w:rsid w:val="00D06FCE"/>
    <w:rsid w:val="00D0752C"/>
    <w:rsid w:val="00D07750"/>
    <w:rsid w:val="00D07F1E"/>
    <w:rsid w:val="00D1009E"/>
    <w:rsid w:val="00D102CD"/>
    <w:rsid w:val="00D10FB9"/>
    <w:rsid w:val="00D116D8"/>
    <w:rsid w:val="00D1202E"/>
    <w:rsid w:val="00D1212D"/>
    <w:rsid w:val="00D125CD"/>
    <w:rsid w:val="00D12E9A"/>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E2"/>
    <w:rsid w:val="00D34305"/>
    <w:rsid w:val="00D34307"/>
    <w:rsid w:val="00D348F5"/>
    <w:rsid w:val="00D3497B"/>
    <w:rsid w:val="00D35206"/>
    <w:rsid w:val="00D35631"/>
    <w:rsid w:val="00D35DA4"/>
    <w:rsid w:val="00D36673"/>
    <w:rsid w:val="00D36B7B"/>
    <w:rsid w:val="00D40532"/>
    <w:rsid w:val="00D41169"/>
    <w:rsid w:val="00D415B0"/>
    <w:rsid w:val="00D41B2C"/>
    <w:rsid w:val="00D41B72"/>
    <w:rsid w:val="00D41F95"/>
    <w:rsid w:val="00D42138"/>
    <w:rsid w:val="00D42CFD"/>
    <w:rsid w:val="00D433EA"/>
    <w:rsid w:val="00D43993"/>
    <w:rsid w:val="00D447B8"/>
    <w:rsid w:val="00D455D6"/>
    <w:rsid w:val="00D46220"/>
    <w:rsid w:val="00D46313"/>
    <w:rsid w:val="00D47320"/>
    <w:rsid w:val="00D4786A"/>
    <w:rsid w:val="00D47918"/>
    <w:rsid w:val="00D524BF"/>
    <w:rsid w:val="00D52555"/>
    <w:rsid w:val="00D52DA9"/>
    <w:rsid w:val="00D52F3A"/>
    <w:rsid w:val="00D53117"/>
    <w:rsid w:val="00D5346F"/>
    <w:rsid w:val="00D5374C"/>
    <w:rsid w:val="00D53A26"/>
    <w:rsid w:val="00D53E4F"/>
    <w:rsid w:val="00D54161"/>
    <w:rsid w:val="00D54502"/>
    <w:rsid w:val="00D54731"/>
    <w:rsid w:val="00D548BF"/>
    <w:rsid w:val="00D549A0"/>
    <w:rsid w:val="00D5559C"/>
    <w:rsid w:val="00D556D0"/>
    <w:rsid w:val="00D55841"/>
    <w:rsid w:val="00D559BF"/>
    <w:rsid w:val="00D578D8"/>
    <w:rsid w:val="00D57C10"/>
    <w:rsid w:val="00D57D6B"/>
    <w:rsid w:val="00D603A5"/>
    <w:rsid w:val="00D6083F"/>
    <w:rsid w:val="00D611B0"/>
    <w:rsid w:val="00D617DD"/>
    <w:rsid w:val="00D6212A"/>
    <w:rsid w:val="00D6271E"/>
    <w:rsid w:val="00D62834"/>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2C74"/>
    <w:rsid w:val="00D730A0"/>
    <w:rsid w:val="00D732DD"/>
    <w:rsid w:val="00D73727"/>
    <w:rsid w:val="00D73CD2"/>
    <w:rsid w:val="00D73E35"/>
    <w:rsid w:val="00D74DF4"/>
    <w:rsid w:val="00D74ED6"/>
    <w:rsid w:val="00D7503D"/>
    <w:rsid w:val="00D7509A"/>
    <w:rsid w:val="00D75E74"/>
    <w:rsid w:val="00D76BA7"/>
    <w:rsid w:val="00D76D54"/>
    <w:rsid w:val="00D76D8A"/>
    <w:rsid w:val="00D7717C"/>
    <w:rsid w:val="00D77CD9"/>
    <w:rsid w:val="00D77E77"/>
    <w:rsid w:val="00D807AD"/>
    <w:rsid w:val="00D80BA2"/>
    <w:rsid w:val="00D814FF"/>
    <w:rsid w:val="00D817B7"/>
    <w:rsid w:val="00D81A02"/>
    <w:rsid w:val="00D81E94"/>
    <w:rsid w:val="00D82252"/>
    <w:rsid w:val="00D85192"/>
    <w:rsid w:val="00D857AF"/>
    <w:rsid w:val="00D858F8"/>
    <w:rsid w:val="00D86E2C"/>
    <w:rsid w:val="00D87897"/>
    <w:rsid w:val="00D87986"/>
    <w:rsid w:val="00D90792"/>
    <w:rsid w:val="00D908E1"/>
    <w:rsid w:val="00D912E9"/>
    <w:rsid w:val="00D91D82"/>
    <w:rsid w:val="00D929F6"/>
    <w:rsid w:val="00D93095"/>
    <w:rsid w:val="00D93297"/>
    <w:rsid w:val="00D93556"/>
    <w:rsid w:val="00D939D2"/>
    <w:rsid w:val="00D93C80"/>
    <w:rsid w:val="00D94071"/>
    <w:rsid w:val="00D94BA5"/>
    <w:rsid w:val="00D9545C"/>
    <w:rsid w:val="00D95D24"/>
    <w:rsid w:val="00D9613E"/>
    <w:rsid w:val="00D970F5"/>
    <w:rsid w:val="00D973F1"/>
    <w:rsid w:val="00D97A02"/>
    <w:rsid w:val="00DA08C4"/>
    <w:rsid w:val="00DA0B91"/>
    <w:rsid w:val="00DA1C88"/>
    <w:rsid w:val="00DA1F1C"/>
    <w:rsid w:val="00DA23E4"/>
    <w:rsid w:val="00DA31D8"/>
    <w:rsid w:val="00DA33AC"/>
    <w:rsid w:val="00DA3538"/>
    <w:rsid w:val="00DA372F"/>
    <w:rsid w:val="00DA39A8"/>
    <w:rsid w:val="00DA3B48"/>
    <w:rsid w:val="00DA3E52"/>
    <w:rsid w:val="00DA49C3"/>
    <w:rsid w:val="00DA699D"/>
    <w:rsid w:val="00DA73CB"/>
    <w:rsid w:val="00DA77F3"/>
    <w:rsid w:val="00DB0CD9"/>
    <w:rsid w:val="00DB108D"/>
    <w:rsid w:val="00DB1125"/>
    <w:rsid w:val="00DB1801"/>
    <w:rsid w:val="00DB1C8C"/>
    <w:rsid w:val="00DB25CC"/>
    <w:rsid w:val="00DB336A"/>
    <w:rsid w:val="00DB362B"/>
    <w:rsid w:val="00DB379E"/>
    <w:rsid w:val="00DB641B"/>
    <w:rsid w:val="00DB6856"/>
    <w:rsid w:val="00DB6A11"/>
    <w:rsid w:val="00DB6CCF"/>
    <w:rsid w:val="00DB6D40"/>
    <w:rsid w:val="00DB6D68"/>
    <w:rsid w:val="00DB7652"/>
    <w:rsid w:val="00DB780E"/>
    <w:rsid w:val="00DB7E14"/>
    <w:rsid w:val="00DC0034"/>
    <w:rsid w:val="00DC00E6"/>
    <w:rsid w:val="00DC029A"/>
    <w:rsid w:val="00DC153B"/>
    <w:rsid w:val="00DC1684"/>
    <w:rsid w:val="00DC2075"/>
    <w:rsid w:val="00DC27B9"/>
    <w:rsid w:val="00DC27F7"/>
    <w:rsid w:val="00DC339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D8D"/>
    <w:rsid w:val="00DD3FD6"/>
    <w:rsid w:val="00DD405D"/>
    <w:rsid w:val="00DD44FA"/>
    <w:rsid w:val="00DD45A1"/>
    <w:rsid w:val="00DD4C9F"/>
    <w:rsid w:val="00DD4D01"/>
    <w:rsid w:val="00DD4E74"/>
    <w:rsid w:val="00DD4F80"/>
    <w:rsid w:val="00DD555A"/>
    <w:rsid w:val="00DD56A1"/>
    <w:rsid w:val="00DD56A6"/>
    <w:rsid w:val="00DD60D4"/>
    <w:rsid w:val="00DD6462"/>
    <w:rsid w:val="00DD70F5"/>
    <w:rsid w:val="00DD7457"/>
    <w:rsid w:val="00DD7A4C"/>
    <w:rsid w:val="00DD7C2C"/>
    <w:rsid w:val="00DE0046"/>
    <w:rsid w:val="00DE0997"/>
    <w:rsid w:val="00DE0AF2"/>
    <w:rsid w:val="00DE0B20"/>
    <w:rsid w:val="00DE1512"/>
    <w:rsid w:val="00DE1979"/>
    <w:rsid w:val="00DE1EF7"/>
    <w:rsid w:val="00DE2FD9"/>
    <w:rsid w:val="00DE34BC"/>
    <w:rsid w:val="00DE3501"/>
    <w:rsid w:val="00DE37D6"/>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761"/>
    <w:rsid w:val="00DF1788"/>
    <w:rsid w:val="00DF1E6C"/>
    <w:rsid w:val="00DF24B3"/>
    <w:rsid w:val="00DF2943"/>
    <w:rsid w:val="00DF2BCD"/>
    <w:rsid w:val="00DF31D4"/>
    <w:rsid w:val="00DF3B85"/>
    <w:rsid w:val="00DF3BC9"/>
    <w:rsid w:val="00DF434D"/>
    <w:rsid w:val="00DF453E"/>
    <w:rsid w:val="00DF4A6A"/>
    <w:rsid w:val="00DF4E0C"/>
    <w:rsid w:val="00DF4E77"/>
    <w:rsid w:val="00DF6041"/>
    <w:rsid w:val="00DF6318"/>
    <w:rsid w:val="00DF63D0"/>
    <w:rsid w:val="00DF68FB"/>
    <w:rsid w:val="00DF712A"/>
    <w:rsid w:val="00DF740B"/>
    <w:rsid w:val="00E00232"/>
    <w:rsid w:val="00E0035F"/>
    <w:rsid w:val="00E0046B"/>
    <w:rsid w:val="00E00FC0"/>
    <w:rsid w:val="00E00FCB"/>
    <w:rsid w:val="00E012E4"/>
    <w:rsid w:val="00E0300D"/>
    <w:rsid w:val="00E03B29"/>
    <w:rsid w:val="00E04858"/>
    <w:rsid w:val="00E04D07"/>
    <w:rsid w:val="00E04EEC"/>
    <w:rsid w:val="00E05D85"/>
    <w:rsid w:val="00E06156"/>
    <w:rsid w:val="00E06340"/>
    <w:rsid w:val="00E07E1F"/>
    <w:rsid w:val="00E07FA2"/>
    <w:rsid w:val="00E10337"/>
    <w:rsid w:val="00E107ED"/>
    <w:rsid w:val="00E10853"/>
    <w:rsid w:val="00E108E5"/>
    <w:rsid w:val="00E11944"/>
    <w:rsid w:val="00E11A35"/>
    <w:rsid w:val="00E11DA6"/>
    <w:rsid w:val="00E131BE"/>
    <w:rsid w:val="00E13681"/>
    <w:rsid w:val="00E1390E"/>
    <w:rsid w:val="00E15565"/>
    <w:rsid w:val="00E15C91"/>
    <w:rsid w:val="00E16811"/>
    <w:rsid w:val="00E17038"/>
    <w:rsid w:val="00E1717D"/>
    <w:rsid w:val="00E1764F"/>
    <w:rsid w:val="00E17BBD"/>
    <w:rsid w:val="00E209B7"/>
    <w:rsid w:val="00E20E03"/>
    <w:rsid w:val="00E21184"/>
    <w:rsid w:val="00E2138A"/>
    <w:rsid w:val="00E2175C"/>
    <w:rsid w:val="00E21AC2"/>
    <w:rsid w:val="00E2222B"/>
    <w:rsid w:val="00E22FEE"/>
    <w:rsid w:val="00E23C5E"/>
    <w:rsid w:val="00E23C76"/>
    <w:rsid w:val="00E23EE1"/>
    <w:rsid w:val="00E2415A"/>
    <w:rsid w:val="00E245E0"/>
    <w:rsid w:val="00E24681"/>
    <w:rsid w:val="00E25940"/>
    <w:rsid w:val="00E25DC7"/>
    <w:rsid w:val="00E25EDA"/>
    <w:rsid w:val="00E26CFA"/>
    <w:rsid w:val="00E26DDF"/>
    <w:rsid w:val="00E279B8"/>
    <w:rsid w:val="00E27ABB"/>
    <w:rsid w:val="00E301F5"/>
    <w:rsid w:val="00E30A2F"/>
    <w:rsid w:val="00E3143D"/>
    <w:rsid w:val="00E31B94"/>
    <w:rsid w:val="00E31E00"/>
    <w:rsid w:val="00E31F31"/>
    <w:rsid w:val="00E330E2"/>
    <w:rsid w:val="00E334DE"/>
    <w:rsid w:val="00E3377F"/>
    <w:rsid w:val="00E34505"/>
    <w:rsid w:val="00E34624"/>
    <w:rsid w:val="00E347D4"/>
    <w:rsid w:val="00E35018"/>
    <w:rsid w:val="00E3606B"/>
    <w:rsid w:val="00E378E8"/>
    <w:rsid w:val="00E40C43"/>
    <w:rsid w:val="00E40F42"/>
    <w:rsid w:val="00E42074"/>
    <w:rsid w:val="00E4212E"/>
    <w:rsid w:val="00E43894"/>
    <w:rsid w:val="00E43B8A"/>
    <w:rsid w:val="00E44358"/>
    <w:rsid w:val="00E44555"/>
    <w:rsid w:val="00E453B6"/>
    <w:rsid w:val="00E459AC"/>
    <w:rsid w:val="00E46399"/>
    <w:rsid w:val="00E463E7"/>
    <w:rsid w:val="00E465E3"/>
    <w:rsid w:val="00E472F2"/>
    <w:rsid w:val="00E5010C"/>
    <w:rsid w:val="00E50381"/>
    <w:rsid w:val="00E509DA"/>
    <w:rsid w:val="00E50C5E"/>
    <w:rsid w:val="00E50D65"/>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EC7"/>
    <w:rsid w:val="00E56FB0"/>
    <w:rsid w:val="00E57392"/>
    <w:rsid w:val="00E6011E"/>
    <w:rsid w:val="00E60192"/>
    <w:rsid w:val="00E602A8"/>
    <w:rsid w:val="00E60867"/>
    <w:rsid w:val="00E61584"/>
    <w:rsid w:val="00E61618"/>
    <w:rsid w:val="00E62F19"/>
    <w:rsid w:val="00E653E0"/>
    <w:rsid w:val="00E659BD"/>
    <w:rsid w:val="00E66903"/>
    <w:rsid w:val="00E67422"/>
    <w:rsid w:val="00E67621"/>
    <w:rsid w:val="00E67CE0"/>
    <w:rsid w:val="00E67F8E"/>
    <w:rsid w:val="00E706DE"/>
    <w:rsid w:val="00E70B85"/>
    <w:rsid w:val="00E70CEC"/>
    <w:rsid w:val="00E70E5A"/>
    <w:rsid w:val="00E7180F"/>
    <w:rsid w:val="00E71A49"/>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A5"/>
    <w:rsid w:val="00E81344"/>
    <w:rsid w:val="00E813E9"/>
    <w:rsid w:val="00E81441"/>
    <w:rsid w:val="00E815E5"/>
    <w:rsid w:val="00E81DCF"/>
    <w:rsid w:val="00E81EAE"/>
    <w:rsid w:val="00E821A0"/>
    <w:rsid w:val="00E82A05"/>
    <w:rsid w:val="00E82FD4"/>
    <w:rsid w:val="00E8318F"/>
    <w:rsid w:val="00E8364E"/>
    <w:rsid w:val="00E8399C"/>
    <w:rsid w:val="00E83B0D"/>
    <w:rsid w:val="00E83FD6"/>
    <w:rsid w:val="00E840B6"/>
    <w:rsid w:val="00E85491"/>
    <w:rsid w:val="00E85645"/>
    <w:rsid w:val="00E86CE0"/>
    <w:rsid w:val="00E8750D"/>
    <w:rsid w:val="00E87D9B"/>
    <w:rsid w:val="00E90089"/>
    <w:rsid w:val="00E90378"/>
    <w:rsid w:val="00E90641"/>
    <w:rsid w:val="00E910A2"/>
    <w:rsid w:val="00E912DD"/>
    <w:rsid w:val="00E9198D"/>
    <w:rsid w:val="00E919A0"/>
    <w:rsid w:val="00E91E94"/>
    <w:rsid w:val="00E9227F"/>
    <w:rsid w:val="00E93164"/>
    <w:rsid w:val="00E931C5"/>
    <w:rsid w:val="00E94678"/>
    <w:rsid w:val="00E94C28"/>
    <w:rsid w:val="00E94E57"/>
    <w:rsid w:val="00E963C0"/>
    <w:rsid w:val="00E97B1D"/>
    <w:rsid w:val="00E97B32"/>
    <w:rsid w:val="00EA0553"/>
    <w:rsid w:val="00EA10F0"/>
    <w:rsid w:val="00EA155A"/>
    <w:rsid w:val="00EA2E30"/>
    <w:rsid w:val="00EA31FE"/>
    <w:rsid w:val="00EA4DCE"/>
    <w:rsid w:val="00EA5BFE"/>
    <w:rsid w:val="00EA640A"/>
    <w:rsid w:val="00EA6756"/>
    <w:rsid w:val="00EA6C68"/>
    <w:rsid w:val="00EA72F2"/>
    <w:rsid w:val="00EA76F4"/>
    <w:rsid w:val="00EA7BFB"/>
    <w:rsid w:val="00EA7CB8"/>
    <w:rsid w:val="00EB002D"/>
    <w:rsid w:val="00EB00DB"/>
    <w:rsid w:val="00EB031A"/>
    <w:rsid w:val="00EB06DC"/>
    <w:rsid w:val="00EB0B49"/>
    <w:rsid w:val="00EB0D7D"/>
    <w:rsid w:val="00EB0E52"/>
    <w:rsid w:val="00EB0E82"/>
    <w:rsid w:val="00EB0EE0"/>
    <w:rsid w:val="00EB0EFC"/>
    <w:rsid w:val="00EB1BF2"/>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19BD"/>
    <w:rsid w:val="00ED3549"/>
    <w:rsid w:val="00ED3D59"/>
    <w:rsid w:val="00ED430B"/>
    <w:rsid w:val="00ED535D"/>
    <w:rsid w:val="00ED5CC0"/>
    <w:rsid w:val="00ED626F"/>
    <w:rsid w:val="00ED6646"/>
    <w:rsid w:val="00ED73E0"/>
    <w:rsid w:val="00ED74B3"/>
    <w:rsid w:val="00EE0C4F"/>
    <w:rsid w:val="00EE0EC4"/>
    <w:rsid w:val="00EE1303"/>
    <w:rsid w:val="00EE1AB4"/>
    <w:rsid w:val="00EE1C05"/>
    <w:rsid w:val="00EE21BF"/>
    <w:rsid w:val="00EE2893"/>
    <w:rsid w:val="00EE3776"/>
    <w:rsid w:val="00EE40AF"/>
    <w:rsid w:val="00EE4818"/>
    <w:rsid w:val="00EE4B3D"/>
    <w:rsid w:val="00EE4FA9"/>
    <w:rsid w:val="00EE5191"/>
    <w:rsid w:val="00EE5614"/>
    <w:rsid w:val="00EE5A9A"/>
    <w:rsid w:val="00EE6033"/>
    <w:rsid w:val="00EE76D6"/>
    <w:rsid w:val="00EF09D5"/>
    <w:rsid w:val="00EF2B50"/>
    <w:rsid w:val="00EF359B"/>
    <w:rsid w:val="00EF3998"/>
    <w:rsid w:val="00EF438D"/>
    <w:rsid w:val="00EF4843"/>
    <w:rsid w:val="00EF492B"/>
    <w:rsid w:val="00EF4D56"/>
    <w:rsid w:val="00EF4F3D"/>
    <w:rsid w:val="00EF58D4"/>
    <w:rsid w:val="00EF6CD4"/>
    <w:rsid w:val="00EF730F"/>
    <w:rsid w:val="00EF79DE"/>
    <w:rsid w:val="00EF7A94"/>
    <w:rsid w:val="00EF7BBF"/>
    <w:rsid w:val="00EF7EA8"/>
    <w:rsid w:val="00F00374"/>
    <w:rsid w:val="00F00E8F"/>
    <w:rsid w:val="00F00EED"/>
    <w:rsid w:val="00F02C23"/>
    <w:rsid w:val="00F02C44"/>
    <w:rsid w:val="00F02CC7"/>
    <w:rsid w:val="00F034D0"/>
    <w:rsid w:val="00F0434E"/>
    <w:rsid w:val="00F048D5"/>
    <w:rsid w:val="00F04D3B"/>
    <w:rsid w:val="00F06A1B"/>
    <w:rsid w:val="00F06E62"/>
    <w:rsid w:val="00F07A38"/>
    <w:rsid w:val="00F07EA9"/>
    <w:rsid w:val="00F10401"/>
    <w:rsid w:val="00F10492"/>
    <w:rsid w:val="00F10BE8"/>
    <w:rsid w:val="00F10CB4"/>
    <w:rsid w:val="00F10DA9"/>
    <w:rsid w:val="00F117DC"/>
    <w:rsid w:val="00F12238"/>
    <w:rsid w:val="00F12490"/>
    <w:rsid w:val="00F135ED"/>
    <w:rsid w:val="00F13660"/>
    <w:rsid w:val="00F136EB"/>
    <w:rsid w:val="00F13A88"/>
    <w:rsid w:val="00F13C06"/>
    <w:rsid w:val="00F143D9"/>
    <w:rsid w:val="00F14555"/>
    <w:rsid w:val="00F147DA"/>
    <w:rsid w:val="00F14DCC"/>
    <w:rsid w:val="00F14DE6"/>
    <w:rsid w:val="00F14FE0"/>
    <w:rsid w:val="00F15022"/>
    <w:rsid w:val="00F16117"/>
    <w:rsid w:val="00F1615C"/>
    <w:rsid w:val="00F162FA"/>
    <w:rsid w:val="00F166BC"/>
    <w:rsid w:val="00F16F13"/>
    <w:rsid w:val="00F20409"/>
    <w:rsid w:val="00F20C07"/>
    <w:rsid w:val="00F210DA"/>
    <w:rsid w:val="00F21287"/>
    <w:rsid w:val="00F21DED"/>
    <w:rsid w:val="00F223C9"/>
    <w:rsid w:val="00F235F6"/>
    <w:rsid w:val="00F2382F"/>
    <w:rsid w:val="00F23AB0"/>
    <w:rsid w:val="00F23FBB"/>
    <w:rsid w:val="00F24061"/>
    <w:rsid w:val="00F24424"/>
    <w:rsid w:val="00F24D0F"/>
    <w:rsid w:val="00F24EA8"/>
    <w:rsid w:val="00F27039"/>
    <w:rsid w:val="00F2737C"/>
    <w:rsid w:val="00F27639"/>
    <w:rsid w:val="00F30BA1"/>
    <w:rsid w:val="00F30BEC"/>
    <w:rsid w:val="00F311CB"/>
    <w:rsid w:val="00F320AE"/>
    <w:rsid w:val="00F32294"/>
    <w:rsid w:val="00F33E9E"/>
    <w:rsid w:val="00F33EA9"/>
    <w:rsid w:val="00F3429A"/>
    <w:rsid w:val="00F34C30"/>
    <w:rsid w:val="00F34F45"/>
    <w:rsid w:val="00F35355"/>
    <w:rsid w:val="00F355BA"/>
    <w:rsid w:val="00F3565B"/>
    <w:rsid w:val="00F35708"/>
    <w:rsid w:val="00F357DB"/>
    <w:rsid w:val="00F35954"/>
    <w:rsid w:val="00F3658E"/>
    <w:rsid w:val="00F37254"/>
    <w:rsid w:val="00F37AD3"/>
    <w:rsid w:val="00F40D8C"/>
    <w:rsid w:val="00F40EB0"/>
    <w:rsid w:val="00F41087"/>
    <w:rsid w:val="00F4135D"/>
    <w:rsid w:val="00F41F11"/>
    <w:rsid w:val="00F42111"/>
    <w:rsid w:val="00F4296B"/>
    <w:rsid w:val="00F42C22"/>
    <w:rsid w:val="00F42C2F"/>
    <w:rsid w:val="00F42C56"/>
    <w:rsid w:val="00F43455"/>
    <w:rsid w:val="00F436D9"/>
    <w:rsid w:val="00F44328"/>
    <w:rsid w:val="00F449DE"/>
    <w:rsid w:val="00F44A21"/>
    <w:rsid w:val="00F44D84"/>
    <w:rsid w:val="00F44EFE"/>
    <w:rsid w:val="00F44FFA"/>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5DB"/>
    <w:rsid w:val="00F61628"/>
    <w:rsid w:val="00F6196F"/>
    <w:rsid w:val="00F62BAB"/>
    <w:rsid w:val="00F63A42"/>
    <w:rsid w:val="00F6402D"/>
    <w:rsid w:val="00F64588"/>
    <w:rsid w:val="00F65361"/>
    <w:rsid w:val="00F653E3"/>
    <w:rsid w:val="00F65492"/>
    <w:rsid w:val="00F6578D"/>
    <w:rsid w:val="00F658B1"/>
    <w:rsid w:val="00F665BE"/>
    <w:rsid w:val="00F6666D"/>
    <w:rsid w:val="00F66672"/>
    <w:rsid w:val="00F66EAF"/>
    <w:rsid w:val="00F670ED"/>
    <w:rsid w:val="00F67E1B"/>
    <w:rsid w:val="00F70296"/>
    <w:rsid w:val="00F7042D"/>
    <w:rsid w:val="00F704F1"/>
    <w:rsid w:val="00F7090B"/>
    <w:rsid w:val="00F70ACB"/>
    <w:rsid w:val="00F71154"/>
    <w:rsid w:val="00F713BC"/>
    <w:rsid w:val="00F719D3"/>
    <w:rsid w:val="00F722D0"/>
    <w:rsid w:val="00F73567"/>
    <w:rsid w:val="00F748A5"/>
    <w:rsid w:val="00F75BCD"/>
    <w:rsid w:val="00F766C0"/>
    <w:rsid w:val="00F76DBD"/>
    <w:rsid w:val="00F77966"/>
    <w:rsid w:val="00F77F2D"/>
    <w:rsid w:val="00F801AB"/>
    <w:rsid w:val="00F8036A"/>
    <w:rsid w:val="00F80D01"/>
    <w:rsid w:val="00F813D8"/>
    <w:rsid w:val="00F828F8"/>
    <w:rsid w:val="00F82B34"/>
    <w:rsid w:val="00F830D8"/>
    <w:rsid w:val="00F83C1C"/>
    <w:rsid w:val="00F83D7C"/>
    <w:rsid w:val="00F84903"/>
    <w:rsid w:val="00F84A48"/>
    <w:rsid w:val="00F85D3F"/>
    <w:rsid w:val="00F86671"/>
    <w:rsid w:val="00F86C81"/>
    <w:rsid w:val="00F87111"/>
    <w:rsid w:val="00F87F28"/>
    <w:rsid w:val="00F902C5"/>
    <w:rsid w:val="00F90619"/>
    <w:rsid w:val="00F919A8"/>
    <w:rsid w:val="00F92C2D"/>
    <w:rsid w:val="00F92D40"/>
    <w:rsid w:val="00F93968"/>
    <w:rsid w:val="00F93FED"/>
    <w:rsid w:val="00F94A39"/>
    <w:rsid w:val="00F94E52"/>
    <w:rsid w:val="00F94FA1"/>
    <w:rsid w:val="00F959D8"/>
    <w:rsid w:val="00F96A78"/>
    <w:rsid w:val="00F96A7C"/>
    <w:rsid w:val="00F96B6E"/>
    <w:rsid w:val="00F97225"/>
    <w:rsid w:val="00F9795C"/>
    <w:rsid w:val="00F97A9C"/>
    <w:rsid w:val="00F97C2A"/>
    <w:rsid w:val="00F97C42"/>
    <w:rsid w:val="00FA03B5"/>
    <w:rsid w:val="00FA07BC"/>
    <w:rsid w:val="00FA0B94"/>
    <w:rsid w:val="00FA2B44"/>
    <w:rsid w:val="00FA2F1B"/>
    <w:rsid w:val="00FA3257"/>
    <w:rsid w:val="00FA326C"/>
    <w:rsid w:val="00FA3555"/>
    <w:rsid w:val="00FA3737"/>
    <w:rsid w:val="00FA3C30"/>
    <w:rsid w:val="00FA3C56"/>
    <w:rsid w:val="00FA4910"/>
    <w:rsid w:val="00FA4B51"/>
    <w:rsid w:val="00FA513F"/>
    <w:rsid w:val="00FA517B"/>
    <w:rsid w:val="00FA5FEC"/>
    <w:rsid w:val="00FA6A40"/>
    <w:rsid w:val="00FA6C50"/>
    <w:rsid w:val="00FA73EF"/>
    <w:rsid w:val="00FA7D39"/>
    <w:rsid w:val="00FB02DA"/>
    <w:rsid w:val="00FB1256"/>
    <w:rsid w:val="00FB1829"/>
    <w:rsid w:val="00FB2F35"/>
    <w:rsid w:val="00FB30CA"/>
    <w:rsid w:val="00FB33B6"/>
    <w:rsid w:val="00FB39A2"/>
    <w:rsid w:val="00FB3BCE"/>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1DB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3C87"/>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8F"/>
    <w:rsid w:val="00FE50AA"/>
    <w:rsid w:val="00FE59C9"/>
    <w:rsid w:val="00FE6081"/>
    <w:rsid w:val="00FE6103"/>
    <w:rsid w:val="00FE675F"/>
    <w:rsid w:val="00FE743C"/>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53CD"/>
    <w:rsid w:val="00FF62A8"/>
    <w:rsid w:val="00FF6524"/>
    <w:rsid w:val="00FF67A7"/>
    <w:rsid w:val="00FF70EA"/>
    <w:rsid w:val="00FF724A"/>
    <w:rsid w:val="00FF739E"/>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B18158"/>
  <w15:docId w15:val="{60310FDF-D2AC-4836-A63F-5551965EA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4"/>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3"/>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xmsonormal">
    <w:name w:val="x_msonormal"/>
    <w:basedOn w:val="Normal"/>
    <w:rsid w:val="00D74ED6"/>
    <w:pPr>
      <w:spacing w:before="100" w:beforeAutospacing="1" w:after="100" w:afterAutospacing="1"/>
    </w:pPr>
  </w:style>
  <w:style w:type="character" w:customStyle="1" w:styleId="xdefaultfonthxmailstyle">
    <w:name w:val="x_defaultfonthxmailstyle"/>
    <w:basedOn w:val="Policepardfaut"/>
    <w:rsid w:val="00D74ED6"/>
  </w:style>
  <w:style w:type="character" w:customStyle="1" w:styleId="apple-converted-space">
    <w:name w:val="apple-converted-space"/>
    <w:basedOn w:val="Policepardfaut"/>
    <w:rsid w:val="00D6271E"/>
  </w:style>
  <w:style w:type="character" w:customStyle="1" w:styleId="gras">
    <w:name w:val="gras"/>
    <w:basedOn w:val="Policepardfaut"/>
    <w:rsid w:val="00D627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4512">
      <w:bodyDiv w:val="1"/>
      <w:marLeft w:val="0"/>
      <w:marRight w:val="0"/>
      <w:marTop w:val="0"/>
      <w:marBottom w:val="0"/>
      <w:divBdr>
        <w:top w:val="none" w:sz="0" w:space="0" w:color="auto"/>
        <w:left w:val="none" w:sz="0" w:space="0" w:color="auto"/>
        <w:bottom w:val="none" w:sz="0" w:space="0" w:color="auto"/>
        <w:right w:val="none" w:sz="0" w:space="0" w:color="auto"/>
      </w:divBdr>
    </w:div>
    <w:div w:id="24408720">
      <w:bodyDiv w:val="1"/>
      <w:marLeft w:val="0"/>
      <w:marRight w:val="0"/>
      <w:marTop w:val="0"/>
      <w:marBottom w:val="0"/>
      <w:divBdr>
        <w:top w:val="none" w:sz="0" w:space="0" w:color="auto"/>
        <w:left w:val="none" w:sz="0" w:space="0" w:color="auto"/>
        <w:bottom w:val="none" w:sz="0" w:space="0" w:color="auto"/>
        <w:right w:val="none" w:sz="0" w:space="0" w:color="auto"/>
      </w:divBdr>
    </w:div>
    <w:div w:id="27071787">
      <w:bodyDiv w:val="1"/>
      <w:marLeft w:val="0"/>
      <w:marRight w:val="0"/>
      <w:marTop w:val="0"/>
      <w:marBottom w:val="0"/>
      <w:divBdr>
        <w:top w:val="none" w:sz="0" w:space="0" w:color="auto"/>
        <w:left w:val="none" w:sz="0" w:space="0" w:color="auto"/>
        <w:bottom w:val="none" w:sz="0" w:space="0" w:color="auto"/>
        <w:right w:val="none" w:sz="0" w:space="0" w:color="auto"/>
      </w:divBdr>
    </w:div>
    <w:div w:id="57481279">
      <w:bodyDiv w:val="1"/>
      <w:marLeft w:val="0"/>
      <w:marRight w:val="0"/>
      <w:marTop w:val="0"/>
      <w:marBottom w:val="0"/>
      <w:divBdr>
        <w:top w:val="none" w:sz="0" w:space="0" w:color="auto"/>
        <w:left w:val="none" w:sz="0" w:space="0" w:color="auto"/>
        <w:bottom w:val="none" w:sz="0" w:space="0" w:color="auto"/>
        <w:right w:val="none" w:sz="0" w:space="0" w:color="auto"/>
      </w:divBdr>
    </w:div>
    <w:div w:id="10669801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84444915">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13079692">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39487354">
      <w:bodyDiv w:val="1"/>
      <w:marLeft w:val="0"/>
      <w:marRight w:val="0"/>
      <w:marTop w:val="0"/>
      <w:marBottom w:val="0"/>
      <w:divBdr>
        <w:top w:val="none" w:sz="0" w:space="0" w:color="auto"/>
        <w:left w:val="none" w:sz="0" w:space="0" w:color="auto"/>
        <w:bottom w:val="none" w:sz="0" w:space="0" w:color="auto"/>
        <w:right w:val="none" w:sz="0" w:space="0" w:color="auto"/>
      </w:divBdr>
    </w:div>
    <w:div w:id="245380178">
      <w:bodyDiv w:val="1"/>
      <w:marLeft w:val="0"/>
      <w:marRight w:val="0"/>
      <w:marTop w:val="0"/>
      <w:marBottom w:val="0"/>
      <w:divBdr>
        <w:top w:val="none" w:sz="0" w:space="0" w:color="auto"/>
        <w:left w:val="none" w:sz="0" w:space="0" w:color="auto"/>
        <w:bottom w:val="none" w:sz="0" w:space="0" w:color="auto"/>
        <w:right w:val="none" w:sz="0" w:space="0" w:color="auto"/>
      </w:divBdr>
    </w:div>
    <w:div w:id="247691938">
      <w:bodyDiv w:val="1"/>
      <w:marLeft w:val="0"/>
      <w:marRight w:val="0"/>
      <w:marTop w:val="0"/>
      <w:marBottom w:val="0"/>
      <w:divBdr>
        <w:top w:val="none" w:sz="0" w:space="0" w:color="auto"/>
        <w:left w:val="none" w:sz="0" w:space="0" w:color="auto"/>
        <w:bottom w:val="none" w:sz="0" w:space="0" w:color="auto"/>
        <w:right w:val="none" w:sz="0" w:space="0" w:color="auto"/>
      </w:divBdr>
    </w:div>
    <w:div w:id="251865254">
      <w:bodyDiv w:val="1"/>
      <w:marLeft w:val="0"/>
      <w:marRight w:val="0"/>
      <w:marTop w:val="0"/>
      <w:marBottom w:val="0"/>
      <w:divBdr>
        <w:top w:val="none" w:sz="0" w:space="0" w:color="auto"/>
        <w:left w:val="none" w:sz="0" w:space="0" w:color="auto"/>
        <w:bottom w:val="none" w:sz="0" w:space="0" w:color="auto"/>
        <w:right w:val="none" w:sz="0" w:space="0" w:color="auto"/>
      </w:divBdr>
    </w:div>
    <w:div w:id="253321243">
      <w:bodyDiv w:val="1"/>
      <w:marLeft w:val="0"/>
      <w:marRight w:val="0"/>
      <w:marTop w:val="0"/>
      <w:marBottom w:val="0"/>
      <w:divBdr>
        <w:top w:val="none" w:sz="0" w:space="0" w:color="auto"/>
        <w:left w:val="none" w:sz="0" w:space="0" w:color="auto"/>
        <w:bottom w:val="none" w:sz="0" w:space="0" w:color="auto"/>
        <w:right w:val="none" w:sz="0" w:space="0" w:color="auto"/>
      </w:divBdr>
    </w:div>
    <w:div w:id="265044855">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7342294">
      <w:bodyDiv w:val="1"/>
      <w:marLeft w:val="0"/>
      <w:marRight w:val="0"/>
      <w:marTop w:val="0"/>
      <w:marBottom w:val="0"/>
      <w:divBdr>
        <w:top w:val="none" w:sz="0" w:space="0" w:color="auto"/>
        <w:left w:val="none" w:sz="0" w:space="0" w:color="auto"/>
        <w:bottom w:val="none" w:sz="0" w:space="0" w:color="auto"/>
        <w:right w:val="none" w:sz="0" w:space="0" w:color="auto"/>
      </w:divBdr>
    </w:div>
    <w:div w:id="315190843">
      <w:bodyDiv w:val="1"/>
      <w:marLeft w:val="0"/>
      <w:marRight w:val="0"/>
      <w:marTop w:val="0"/>
      <w:marBottom w:val="0"/>
      <w:divBdr>
        <w:top w:val="none" w:sz="0" w:space="0" w:color="auto"/>
        <w:left w:val="none" w:sz="0" w:space="0" w:color="auto"/>
        <w:bottom w:val="none" w:sz="0" w:space="0" w:color="auto"/>
        <w:right w:val="none" w:sz="0" w:space="0" w:color="auto"/>
      </w:divBdr>
    </w:div>
    <w:div w:id="319388825">
      <w:bodyDiv w:val="1"/>
      <w:marLeft w:val="0"/>
      <w:marRight w:val="0"/>
      <w:marTop w:val="0"/>
      <w:marBottom w:val="0"/>
      <w:divBdr>
        <w:top w:val="none" w:sz="0" w:space="0" w:color="auto"/>
        <w:left w:val="none" w:sz="0" w:space="0" w:color="auto"/>
        <w:bottom w:val="none" w:sz="0" w:space="0" w:color="auto"/>
        <w:right w:val="none" w:sz="0" w:space="0" w:color="auto"/>
      </w:divBdr>
    </w:div>
    <w:div w:id="347366703">
      <w:bodyDiv w:val="1"/>
      <w:marLeft w:val="0"/>
      <w:marRight w:val="0"/>
      <w:marTop w:val="0"/>
      <w:marBottom w:val="0"/>
      <w:divBdr>
        <w:top w:val="none" w:sz="0" w:space="0" w:color="auto"/>
        <w:left w:val="none" w:sz="0" w:space="0" w:color="auto"/>
        <w:bottom w:val="none" w:sz="0" w:space="0" w:color="auto"/>
        <w:right w:val="none" w:sz="0" w:space="0" w:color="auto"/>
      </w:divBdr>
    </w:div>
    <w:div w:id="361824959">
      <w:bodyDiv w:val="1"/>
      <w:marLeft w:val="0"/>
      <w:marRight w:val="0"/>
      <w:marTop w:val="0"/>
      <w:marBottom w:val="0"/>
      <w:divBdr>
        <w:top w:val="none" w:sz="0" w:space="0" w:color="auto"/>
        <w:left w:val="none" w:sz="0" w:space="0" w:color="auto"/>
        <w:bottom w:val="none" w:sz="0" w:space="0" w:color="auto"/>
        <w:right w:val="none" w:sz="0" w:space="0" w:color="auto"/>
      </w:divBdr>
    </w:div>
    <w:div w:id="369187724">
      <w:bodyDiv w:val="1"/>
      <w:marLeft w:val="0"/>
      <w:marRight w:val="0"/>
      <w:marTop w:val="0"/>
      <w:marBottom w:val="0"/>
      <w:divBdr>
        <w:top w:val="none" w:sz="0" w:space="0" w:color="auto"/>
        <w:left w:val="none" w:sz="0" w:space="0" w:color="auto"/>
        <w:bottom w:val="none" w:sz="0" w:space="0" w:color="auto"/>
        <w:right w:val="none" w:sz="0" w:space="0" w:color="auto"/>
      </w:divBdr>
    </w:div>
    <w:div w:id="370811504">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06096728">
      <w:bodyDiv w:val="1"/>
      <w:marLeft w:val="0"/>
      <w:marRight w:val="0"/>
      <w:marTop w:val="0"/>
      <w:marBottom w:val="0"/>
      <w:divBdr>
        <w:top w:val="none" w:sz="0" w:space="0" w:color="auto"/>
        <w:left w:val="none" w:sz="0" w:space="0" w:color="auto"/>
        <w:bottom w:val="none" w:sz="0" w:space="0" w:color="auto"/>
        <w:right w:val="none" w:sz="0" w:space="0" w:color="auto"/>
      </w:divBdr>
    </w:div>
    <w:div w:id="511454128">
      <w:bodyDiv w:val="1"/>
      <w:marLeft w:val="0"/>
      <w:marRight w:val="0"/>
      <w:marTop w:val="0"/>
      <w:marBottom w:val="0"/>
      <w:divBdr>
        <w:top w:val="none" w:sz="0" w:space="0" w:color="auto"/>
        <w:left w:val="none" w:sz="0" w:space="0" w:color="auto"/>
        <w:bottom w:val="none" w:sz="0" w:space="0" w:color="auto"/>
        <w:right w:val="none" w:sz="0" w:space="0" w:color="auto"/>
      </w:divBdr>
    </w:div>
    <w:div w:id="552422795">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965808">
      <w:bodyDiv w:val="1"/>
      <w:marLeft w:val="0"/>
      <w:marRight w:val="0"/>
      <w:marTop w:val="0"/>
      <w:marBottom w:val="0"/>
      <w:divBdr>
        <w:top w:val="none" w:sz="0" w:space="0" w:color="auto"/>
        <w:left w:val="none" w:sz="0" w:space="0" w:color="auto"/>
        <w:bottom w:val="none" w:sz="0" w:space="0" w:color="auto"/>
        <w:right w:val="none" w:sz="0" w:space="0" w:color="auto"/>
      </w:divBdr>
    </w:div>
    <w:div w:id="635139093">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0479589">
      <w:bodyDiv w:val="1"/>
      <w:marLeft w:val="0"/>
      <w:marRight w:val="0"/>
      <w:marTop w:val="0"/>
      <w:marBottom w:val="0"/>
      <w:divBdr>
        <w:top w:val="none" w:sz="0" w:space="0" w:color="auto"/>
        <w:left w:val="none" w:sz="0" w:space="0" w:color="auto"/>
        <w:bottom w:val="none" w:sz="0" w:space="0" w:color="auto"/>
        <w:right w:val="none" w:sz="0" w:space="0" w:color="auto"/>
      </w:divBdr>
    </w:div>
    <w:div w:id="705644486">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08602673">
      <w:bodyDiv w:val="1"/>
      <w:marLeft w:val="0"/>
      <w:marRight w:val="0"/>
      <w:marTop w:val="0"/>
      <w:marBottom w:val="0"/>
      <w:divBdr>
        <w:top w:val="none" w:sz="0" w:space="0" w:color="auto"/>
        <w:left w:val="none" w:sz="0" w:space="0" w:color="auto"/>
        <w:bottom w:val="none" w:sz="0" w:space="0" w:color="auto"/>
        <w:right w:val="none" w:sz="0" w:space="0" w:color="auto"/>
      </w:divBdr>
    </w:div>
    <w:div w:id="723606689">
      <w:bodyDiv w:val="1"/>
      <w:marLeft w:val="0"/>
      <w:marRight w:val="0"/>
      <w:marTop w:val="0"/>
      <w:marBottom w:val="0"/>
      <w:divBdr>
        <w:top w:val="none" w:sz="0" w:space="0" w:color="auto"/>
        <w:left w:val="none" w:sz="0" w:space="0" w:color="auto"/>
        <w:bottom w:val="none" w:sz="0" w:space="0" w:color="auto"/>
        <w:right w:val="none" w:sz="0" w:space="0" w:color="auto"/>
      </w:divBdr>
    </w:div>
    <w:div w:id="725760348">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34276418">
      <w:bodyDiv w:val="1"/>
      <w:marLeft w:val="0"/>
      <w:marRight w:val="0"/>
      <w:marTop w:val="0"/>
      <w:marBottom w:val="0"/>
      <w:divBdr>
        <w:top w:val="none" w:sz="0" w:space="0" w:color="auto"/>
        <w:left w:val="none" w:sz="0" w:space="0" w:color="auto"/>
        <w:bottom w:val="none" w:sz="0" w:space="0" w:color="auto"/>
        <w:right w:val="none" w:sz="0" w:space="0" w:color="auto"/>
      </w:divBdr>
    </w:div>
    <w:div w:id="823816533">
      <w:bodyDiv w:val="1"/>
      <w:marLeft w:val="0"/>
      <w:marRight w:val="0"/>
      <w:marTop w:val="0"/>
      <w:marBottom w:val="0"/>
      <w:divBdr>
        <w:top w:val="none" w:sz="0" w:space="0" w:color="auto"/>
        <w:left w:val="none" w:sz="0" w:space="0" w:color="auto"/>
        <w:bottom w:val="none" w:sz="0" w:space="0" w:color="auto"/>
        <w:right w:val="none" w:sz="0" w:space="0" w:color="auto"/>
      </w:divBdr>
    </w:div>
    <w:div w:id="835998487">
      <w:bodyDiv w:val="1"/>
      <w:marLeft w:val="0"/>
      <w:marRight w:val="0"/>
      <w:marTop w:val="0"/>
      <w:marBottom w:val="0"/>
      <w:divBdr>
        <w:top w:val="none" w:sz="0" w:space="0" w:color="auto"/>
        <w:left w:val="none" w:sz="0" w:space="0" w:color="auto"/>
        <w:bottom w:val="none" w:sz="0" w:space="0" w:color="auto"/>
        <w:right w:val="none" w:sz="0" w:space="0" w:color="auto"/>
      </w:divBdr>
    </w:div>
    <w:div w:id="856433231">
      <w:bodyDiv w:val="1"/>
      <w:marLeft w:val="0"/>
      <w:marRight w:val="0"/>
      <w:marTop w:val="0"/>
      <w:marBottom w:val="0"/>
      <w:divBdr>
        <w:top w:val="none" w:sz="0" w:space="0" w:color="auto"/>
        <w:left w:val="none" w:sz="0" w:space="0" w:color="auto"/>
        <w:bottom w:val="none" w:sz="0" w:space="0" w:color="auto"/>
        <w:right w:val="none" w:sz="0" w:space="0" w:color="auto"/>
      </w:divBdr>
    </w:div>
    <w:div w:id="864368836">
      <w:bodyDiv w:val="1"/>
      <w:marLeft w:val="0"/>
      <w:marRight w:val="0"/>
      <w:marTop w:val="0"/>
      <w:marBottom w:val="0"/>
      <w:divBdr>
        <w:top w:val="none" w:sz="0" w:space="0" w:color="auto"/>
        <w:left w:val="none" w:sz="0" w:space="0" w:color="auto"/>
        <w:bottom w:val="none" w:sz="0" w:space="0" w:color="auto"/>
        <w:right w:val="none" w:sz="0" w:space="0" w:color="auto"/>
      </w:divBdr>
    </w:div>
    <w:div w:id="875855308">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6107">
      <w:bodyDiv w:val="1"/>
      <w:marLeft w:val="0"/>
      <w:marRight w:val="0"/>
      <w:marTop w:val="0"/>
      <w:marBottom w:val="0"/>
      <w:divBdr>
        <w:top w:val="none" w:sz="0" w:space="0" w:color="auto"/>
        <w:left w:val="none" w:sz="0" w:space="0" w:color="auto"/>
        <w:bottom w:val="none" w:sz="0" w:space="0" w:color="auto"/>
        <w:right w:val="none" w:sz="0" w:space="0" w:color="auto"/>
      </w:divBdr>
    </w:div>
    <w:div w:id="901059591">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07543162">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18708373">
      <w:bodyDiv w:val="1"/>
      <w:marLeft w:val="0"/>
      <w:marRight w:val="0"/>
      <w:marTop w:val="0"/>
      <w:marBottom w:val="0"/>
      <w:divBdr>
        <w:top w:val="none" w:sz="0" w:space="0" w:color="auto"/>
        <w:left w:val="none" w:sz="0" w:space="0" w:color="auto"/>
        <w:bottom w:val="none" w:sz="0" w:space="0" w:color="auto"/>
        <w:right w:val="none" w:sz="0" w:space="0" w:color="auto"/>
      </w:divBdr>
    </w:div>
    <w:div w:id="919480429">
      <w:bodyDiv w:val="1"/>
      <w:marLeft w:val="0"/>
      <w:marRight w:val="0"/>
      <w:marTop w:val="0"/>
      <w:marBottom w:val="0"/>
      <w:divBdr>
        <w:top w:val="none" w:sz="0" w:space="0" w:color="auto"/>
        <w:left w:val="none" w:sz="0" w:space="0" w:color="auto"/>
        <w:bottom w:val="none" w:sz="0" w:space="0" w:color="auto"/>
        <w:right w:val="none" w:sz="0" w:space="0" w:color="auto"/>
      </w:divBdr>
    </w:div>
    <w:div w:id="935869720">
      <w:bodyDiv w:val="1"/>
      <w:marLeft w:val="0"/>
      <w:marRight w:val="0"/>
      <w:marTop w:val="0"/>
      <w:marBottom w:val="0"/>
      <w:divBdr>
        <w:top w:val="none" w:sz="0" w:space="0" w:color="auto"/>
        <w:left w:val="none" w:sz="0" w:space="0" w:color="auto"/>
        <w:bottom w:val="none" w:sz="0" w:space="0" w:color="auto"/>
        <w:right w:val="none" w:sz="0" w:space="0" w:color="auto"/>
      </w:divBdr>
    </w:div>
    <w:div w:id="995719934">
      <w:bodyDiv w:val="1"/>
      <w:marLeft w:val="0"/>
      <w:marRight w:val="0"/>
      <w:marTop w:val="0"/>
      <w:marBottom w:val="0"/>
      <w:divBdr>
        <w:top w:val="none" w:sz="0" w:space="0" w:color="auto"/>
        <w:left w:val="none" w:sz="0" w:space="0" w:color="auto"/>
        <w:bottom w:val="none" w:sz="0" w:space="0" w:color="auto"/>
        <w:right w:val="none" w:sz="0" w:space="0" w:color="auto"/>
      </w:divBdr>
    </w:div>
    <w:div w:id="1009910050">
      <w:bodyDiv w:val="1"/>
      <w:marLeft w:val="0"/>
      <w:marRight w:val="0"/>
      <w:marTop w:val="0"/>
      <w:marBottom w:val="0"/>
      <w:divBdr>
        <w:top w:val="none" w:sz="0" w:space="0" w:color="auto"/>
        <w:left w:val="none" w:sz="0" w:space="0" w:color="auto"/>
        <w:bottom w:val="none" w:sz="0" w:space="0" w:color="auto"/>
        <w:right w:val="none" w:sz="0" w:space="0" w:color="auto"/>
      </w:divBdr>
    </w:div>
    <w:div w:id="1012757012">
      <w:bodyDiv w:val="1"/>
      <w:marLeft w:val="0"/>
      <w:marRight w:val="0"/>
      <w:marTop w:val="0"/>
      <w:marBottom w:val="0"/>
      <w:divBdr>
        <w:top w:val="none" w:sz="0" w:space="0" w:color="auto"/>
        <w:left w:val="none" w:sz="0" w:space="0" w:color="auto"/>
        <w:bottom w:val="none" w:sz="0" w:space="0" w:color="auto"/>
        <w:right w:val="none" w:sz="0" w:space="0" w:color="auto"/>
      </w:divBdr>
    </w:div>
    <w:div w:id="1023049038">
      <w:bodyDiv w:val="1"/>
      <w:marLeft w:val="0"/>
      <w:marRight w:val="0"/>
      <w:marTop w:val="0"/>
      <w:marBottom w:val="0"/>
      <w:divBdr>
        <w:top w:val="none" w:sz="0" w:space="0" w:color="auto"/>
        <w:left w:val="none" w:sz="0" w:space="0" w:color="auto"/>
        <w:bottom w:val="none" w:sz="0" w:space="0" w:color="auto"/>
        <w:right w:val="none" w:sz="0" w:space="0" w:color="auto"/>
      </w:divBdr>
    </w:div>
    <w:div w:id="1037968306">
      <w:bodyDiv w:val="1"/>
      <w:marLeft w:val="0"/>
      <w:marRight w:val="0"/>
      <w:marTop w:val="0"/>
      <w:marBottom w:val="0"/>
      <w:divBdr>
        <w:top w:val="none" w:sz="0" w:space="0" w:color="auto"/>
        <w:left w:val="none" w:sz="0" w:space="0" w:color="auto"/>
        <w:bottom w:val="none" w:sz="0" w:space="0" w:color="auto"/>
        <w:right w:val="none" w:sz="0" w:space="0" w:color="auto"/>
      </w:divBdr>
    </w:div>
    <w:div w:id="1040012423">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65641731">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823532">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67676295">
      <w:bodyDiv w:val="1"/>
      <w:marLeft w:val="0"/>
      <w:marRight w:val="0"/>
      <w:marTop w:val="0"/>
      <w:marBottom w:val="0"/>
      <w:divBdr>
        <w:top w:val="none" w:sz="0" w:space="0" w:color="auto"/>
        <w:left w:val="none" w:sz="0" w:space="0" w:color="auto"/>
        <w:bottom w:val="none" w:sz="0" w:space="0" w:color="auto"/>
        <w:right w:val="none" w:sz="0" w:space="0" w:color="auto"/>
      </w:divBdr>
    </w:div>
    <w:div w:id="1198852592">
      <w:bodyDiv w:val="1"/>
      <w:marLeft w:val="0"/>
      <w:marRight w:val="0"/>
      <w:marTop w:val="0"/>
      <w:marBottom w:val="0"/>
      <w:divBdr>
        <w:top w:val="none" w:sz="0" w:space="0" w:color="auto"/>
        <w:left w:val="none" w:sz="0" w:space="0" w:color="auto"/>
        <w:bottom w:val="none" w:sz="0" w:space="0" w:color="auto"/>
        <w:right w:val="none" w:sz="0" w:space="0" w:color="auto"/>
      </w:divBdr>
    </w:div>
    <w:div w:id="1219898226">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79410678">
      <w:bodyDiv w:val="1"/>
      <w:marLeft w:val="0"/>
      <w:marRight w:val="0"/>
      <w:marTop w:val="0"/>
      <w:marBottom w:val="0"/>
      <w:divBdr>
        <w:top w:val="none" w:sz="0" w:space="0" w:color="auto"/>
        <w:left w:val="none" w:sz="0" w:space="0" w:color="auto"/>
        <w:bottom w:val="none" w:sz="0" w:space="0" w:color="auto"/>
        <w:right w:val="none" w:sz="0" w:space="0" w:color="auto"/>
      </w:divBdr>
    </w:div>
    <w:div w:id="1311985548">
      <w:bodyDiv w:val="1"/>
      <w:marLeft w:val="0"/>
      <w:marRight w:val="0"/>
      <w:marTop w:val="0"/>
      <w:marBottom w:val="0"/>
      <w:divBdr>
        <w:top w:val="none" w:sz="0" w:space="0" w:color="auto"/>
        <w:left w:val="none" w:sz="0" w:space="0" w:color="auto"/>
        <w:bottom w:val="none" w:sz="0" w:space="0" w:color="auto"/>
        <w:right w:val="none" w:sz="0" w:space="0" w:color="auto"/>
      </w:divBdr>
    </w:div>
    <w:div w:id="1326127381">
      <w:bodyDiv w:val="1"/>
      <w:marLeft w:val="0"/>
      <w:marRight w:val="0"/>
      <w:marTop w:val="0"/>
      <w:marBottom w:val="0"/>
      <w:divBdr>
        <w:top w:val="none" w:sz="0" w:space="0" w:color="auto"/>
        <w:left w:val="none" w:sz="0" w:space="0" w:color="auto"/>
        <w:bottom w:val="none" w:sz="0" w:space="0" w:color="auto"/>
        <w:right w:val="none" w:sz="0" w:space="0" w:color="auto"/>
      </w:divBdr>
    </w:div>
    <w:div w:id="1333873538">
      <w:bodyDiv w:val="1"/>
      <w:marLeft w:val="0"/>
      <w:marRight w:val="0"/>
      <w:marTop w:val="0"/>
      <w:marBottom w:val="0"/>
      <w:divBdr>
        <w:top w:val="none" w:sz="0" w:space="0" w:color="auto"/>
        <w:left w:val="none" w:sz="0" w:space="0" w:color="auto"/>
        <w:bottom w:val="none" w:sz="0" w:space="0" w:color="auto"/>
        <w:right w:val="none" w:sz="0" w:space="0" w:color="auto"/>
      </w:divBdr>
    </w:div>
    <w:div w:id="1351955805">
      <w:bodyDiv w:val="1"/>
      <w:marLeft w:val="0"/>
      <w:marRight w:val="0"/>
      <w:marTop w:val="0"/>
      <w:marBottom w:val="0"/>
      <w:divBdr>
        <w:top w:val="none" w:sz="0" w:space="0" w:color="auto"/>
        <w:left w:val="none" w:sz="0" w:space="0" w:color="auto"/>
        <w:bottom w:val="none" w:sz="0" w:space="0" w:color="auto"/>
        <w:right w:val="none" w:sz="0" w:space="0" w:color="auto"/>
      </w:divBdr>
      <w:divsChild>
        <w:div w:id="113377442">
          <w:marLeft w:val="0"/>
          <w:marRight w:val="0"/>
          <w:marTop w:val="0"/>
          <w:marBottom w:val="0"/>
          <w:divBdr>
            <w:top w:val="none" w:sz="0" w:space="0" w:color="auto"/>
            <w:left w:val="none" w:sz="0" w:space="0" w:color="auto"/>
            <w:bottom w:val="none" w:sz="0" w:space="0" w:color="auto"/>
            <w:right w:val="none" w:sz="0" w:space="0" w:color="auto"/>
          </w:divBdr>
        </w:div>
      </w:divsChild>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9828606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2258001">
      <w:bodyDiv w:val="1"/>
      <w:marLeft w:val="0"/>
      <w:marRight w:val="0"/>
      <w:marTop w:val="0"/>
      <w:marBottom w:val="0"/>
      <w:divBdr>
        <w:top w:val="none" w:sz="0" w:space="0" w:color="auto"/>
        <w:left w:val="none" w:sz="0" w:space="0" w:color="auto"/>
        <w:bottom w:val="none" w:sz="0" w:space="0" w:color="auto"/>
        <w:right w:val="none" w:sz="0" w:space="0" w:color="auto"/>
      </w:divBdr>
    </w:div>
    <w:div w:id="1476096266">
      <w:bodyDiv w:val="1"/>
      <w:marLeft w:val="0"/>
      <w:marRight w:val="0"/>
      <w:marTop w:val="0"/>
      <w:marBottom w:val="0"/>
      <w:divBdr>
        <w:top w:val="none" w:sz="0" w:space="0" w:color="auto"/>
        <w:left w:val="none" w:sz="0" w:space="0" w:color="auto"/>
        <w:bottom w:val="none" w:sz="0" w:space="0" w:color="auto"/>
        <w:right w:val="none" w:sz="0" w:space="0" w:color="auto"/>
      </w:divBdr>
    </w:div>
    <w:div w:id="1478690738">
      <w:bodyDiv w:val="1"/>
      <w:marLeft w:val="0"/>
      <w:marRight w:val="0"/>
      <w:marTop w:val="0"/>
      <w:marBottom w:val="0"/>
      <w:divBdr>
        <w:top w:val="none" w:sz="0" w:space="0" w:color="auto"/>
        <w:left w:val="none" w:sz="0" w:space="0" w:color="auto"/>
        <w:bottom w:val="none" w:sz="0" w:space="0" w:color="auto"/>
        <w:right w:val="none" w:sz="0" w:space="0" w:color="auto"/>
      </w:divBdr>
    </w:div>
    <w:div w:id="1490096780">
      <w:bodyDiv w:val="1"/>
      <w:marLeft w:val="0"/>
      <w:marRight w:val="0"/>
      <w:marTop w:val="0"/>
      <w:marBottom w:val="0"/>
      <w:divBdr>
        <w:top w:val="none" w:sz="0" w:space="0" w:color="auto"/>
        <w:left w:val="none" w:sz="0" w:space="0" w:color="auto"/>
        <w:bottom w:val="none" w:sz="0" w:space="0" w:color="auto"/>
        <w:right w:val="none" w:sz="0" w:space="0" w:color="auto"/>
      </w:divBdr>
    </w:div>
    <w:div w:id="1527328281">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231564">
      <w:bodyDiv w:val="1"/>
      <w:marLeft w:val="0"/>
      <w:marRight w:val="0"/>
      <w:marTop w:val="0"/>
      <w:marBottom w:val="0"/>
      <w:divBdr>
        <w:top w:val="none" w:sz="0" w:space="0" w:color="auto"/>
        <w:left w:val="none" w:sz="0" w:space="0" w:color="auto"/>
        <w:bottom w:val="none" w:sz="0" w:space="0" w:color="auto"/>
        <w:right w:val="none" w:sz="0" w:space="0" w:color="auto"/>
      </w:divBdr>
    </w:div>
    <w:div w:id="1568297802">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22631851">
      <w:bodyDiv w:val="1"/>
      <w:marLeft w:val="0"/>
      <w:marRight w:val="0"/>
      <w:marTop w:val="0"/>
      <w:marBottom w:val="0"/>
      <w:divBdr>
        <w:top w:val="none" w:sz="0" w:space="0" w:color="auto"/>
        <w:left w:val="none" w:sz="0" w:space="0" w:color="auto"/>
        <w:bottom w:val="none" w:sz="0" w:space="0" w:color="auto"/>
        <w:right w:val="none" w:sz="0" w:space="0" w:color="auto"/>
      </w:divBdr>
    </w:div>
    <w:div w:id="1737774104">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8597821">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797330126">
      <w:bodyDiv w:val="1"/>
      <w:marLeft w:val="0"/>
      <w:marRight w:val="0"/>
      <w:marTop w:val="0"/>
      <w:marBottom w:val="0"/>
      <w:divBdr>
        <w:top w:val="none" w:sz="0" w:space="0" w:color="auto"/>
        <w:left w:val="none" w:sz="0" w:space="0" w:color="auto"/>
        <w:bottom w:val="none" w:sz="0" w:space="0" w:color="auto"/>
        <w:right w:val="none" w:sz="0" w:space="0" w:color="auto"/>
      </w:divBdr>
    </w:div>
    <w:div w:id="1803689793">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7042544">
      <w:bodyDiv w:val="1"/>
      <w:marLeft w:val="0"/>
      <w:marRight w:val="0"/>
      <w:marTop w:val="0"/>
      <w:marBottom w:val="0"/>
      <w:divBdr>
        <w:top w:val="none" w:sz="0" w:space="0" w:color="auto"/>
        <w:left w:val="none" w:sz="0" w:space="0" w:color="auto"/>
        <w:bottom w:val="none" w:sz="0" w:space="0" w:color="auto"/>
        <w:right w:val="none" w:sz="0" w:space="0" w:color="auto"/>
      </w:divBdr>
    </w:div>
    <w:div w:id="1831092034">
      <w:bodyDiv w:val="1"/>
      <w:marLeft w:val="0"/>
      <w:marRight w:val="0"/>
      <w:marTop w:val="0"/>
      <w:marBottom w:val="0"/>
      <w:divBdr>
        <w:top w:val="none" w:sz="0" w:space="0" w:color="auto"/>
        <w:left w:val="none" w:sz="0" w:space="0" w:color="auto"/>
        <w:bottom w:val="none" w:sz="0" w:space="0" w:color="auto"/>
        <w:right w:val="none" w:sz="0" w:space="0" w:color="auto"/>
      </w:divBdr>
      <w:divsChild>
        <w:div w:id="850872718">
          <w:marLeft w:val="0"/>
          <w:marRight w:val="0"/>
          <w:marTop w:val="0"/>
          <w:marBottom w:val="0"/>
          <w:divBdr>
            <w:top w:val="none" w:sz="0" w:space="0" w:color="auto"/>
            <w:left w:val="none" w:sz="0" w:space="0" w:color="auto"/>
            <w:bottom w:val="none" w:sz="0" w:space="0" w:color="auto"/>
            <w:right w:val="none" w:sz="0" w:space="0" w:color="auto"/>
          </w:divBdr>
        </w:div>
      </w:divsChild>
    </w:div>
    <w:div w:id="1859276455">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85965845">
      <w:bodyDiv w:val="1"/>
      <w:marLeft w:val="0"/>
      <w:marRight w:val="0"/>
      <w:marTop w:val="0"/>
      <w:marBottom w:val="0"/>
      <w:divBdr>
        <w:top w:val="none" w:sz="0" w:space="0" w:color="auto"/>
        <w:left w:val="none" w:sz="0" w:space="0" w:color="auto"/>
        <w:bottom w:val="none" w:sz="0" w:space="0" w:color="auto"/>
        <w:right w:val="none" w:sz="0" w:space="0" w:color="auto"/>
      </w:divBdr>
    </w:div>
    <w:div w:id="1988052834">
      <w:bodyDiv w:val="1"/>
      <w:marLeft w:val="0"/>
      <w:marRight w:val="0"/>
      <w:marTop w:val="0"/>
      <w:marBottom w:val="0"/>
      <w:divBdr>
        <w:top w:val="none" w:sz="0" w:space="0" w:color="auto"/>
        <w:left w:val="none" w:sz="0" w:space="0" w:color="auto"/>
        <w:bottom w:val="none" w:sz="0" w:space="0" w:color="auto"/>
        <w:right w:val="none" w:sz="0" w:space="0" w:color="auto"/>
      </w:divBdr>
    </w:div>
    <w:div w:id="1990359074">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89106587">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0757137">
      <w:bodyDiv w:val="1"/>
      <w:marLeft w:val="0"/>
      <w:marRight w:val="0"/>
      <w:marTop w:val="0"/>
      <w:marBottom w:val="0"/>
      <w:divBdr>
        <w:top w:val="none" w:sz="0" w:space="0" w:color="auto"/>
        <w:left w:val="none" w:sz="0" w:space="0" w:color="auto"/>
        <w:bottom w:val="none" w:sz="0" w:space="0" w:color="auto"/>
        <w:right w:val="none" w:sz="0" w:space="0" w:color="auto"/>
      </w:divBdr>
    </w:div>
    <w:div w:id="2102676996">
      <w:bodyDiv w:val="1"/>
      <w:marLeft w:val="0"/>
      <w:marRight w:val="0"/>
      <w:marTop w:val="0"/>
      <w:marBottom w:val="0"/>
      <w:divBdr>
        <w:top w:val="none" w:sz="0" w:space="0" w:color="auto"/>
        <w:left w:val="none" w:sz="0" w:space="0" w:color="auto"/>
        <w:bottom w:val="none" w:sz="0" w:space="0" w:color="auto"/>
        <w:right w:val="none" w:sz="0" w:space="0" w:color="auto"/>
      </w:divBdr>
    </w:div>
    <w:div w:id="2109694330">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407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DEEEEF-EB8C-4B48-9700-CC98C40C0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3337</Words>
  <Characters>18354</Characters>
  <Application>Microsoft Office Word</Application>
  <DocSecurity>0</DocSecurity>
  <Lines>152</Lines>
  <Paragraphs>43</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21648</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BTISSAM SBAI</dc:creator>
  <cp:lastModifiedBy>ASMAA HSAINI</cp:lastModifiedBy>
  <cp:revision>4</cp:revision>
  <cp:lastPrinted>2022-11-08T14:58:00Z</cp:lastPrinted>
  <dcterms:created xsi:type="dcterms:W3CDTF">2022-12-05T11:04:00Z</dcterms:created>
  <dcterms:modified xsi:type="dcterms:W3CDTF">2022-12-05T12:18:00Z</dcterms:modified>
</cp:coreProperties>
</file>