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rsidP="00674661">
      <w:pPr>
        <w:shd w:val="clear" w:color="auto" w:fill="FFFFFF" w:themeFill="background1"/>
      </w:pPr>
    </w:p>
    <w:p w:rsidR="00D330FC" w:rsidRPr="00D330FC" w:rsidRDefault="00D330FC" w:rsidP="00674661">
      <w:pPr>
        <w:shd w:val="clear" w:color="auto" w:fill="FFFFFF" w:themeFill="background1"/>
      </w:pPr>
    </w:p>
    <w:tbl>
      <w:tblPr>
        <w:tblW w:w="0" w:type="auto"/>
        <w:tblInd w:w="1637"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EC4745" w:rsidRPr="00694A49" w:rsidTr="00EC4745">
        <w:trPr>
          <w:trHeight w:val="1120"/>
        </w:trPr>
        <w:tc>
          <w:tcPr>
            <w:tcW w:w="1843" w:type="dxa"/>
            <w:tcBorders>
              <w:top w:val="nil"/>
              <w:left w:val="nil"/>
              <w:bottom w:val="single" w:sz="8" w:space="0" w:color="auto"/>
              <w:right w:val="nil"/>
            </w:tcBorders>
          </w:tcPr>
          <w:p w:rsidR="00EC4745" w:rsidRPr="00694A49" w:rsidRDefault="00EC4745" w:rsidP="00674661">
            <w:pPr>
              <w:shd w:val="clear" w:color="auto" w:fill="FFFFFF" w:themeFill="background1"/>
              <w:rPr>
                <w:rFonts w:ascii="Calibri" w:hAnsi="Calibri" w:cs="Calibri"/>
                <w:i/>
                <w:noProof/>
                <w:sz w:val="20"/>
                <w:szCs w:val="20"/>
              </w:rPr>
            </w:pPr>
            <w:r w:rsidRPr="00A62DCC">
              <w:rPr>
                <w:rFonts w:ascii="Calibri" w:hAnsi="Calibri" w:cs="Calibri"/>
                <w:sz w:val="20"/>
                <w:szCs w:val="20"/>
              </w:rPr>
              <w:t xml:space="preserve">                       </w:t>
            </w:r>
            <w:r w:rsidRPr="00694A49">
              <w:rPr>
                <w:rFonts w:ascii="Calibri" w:hAnsi="Calibri" w:cs="Calibri"/>
                <w:noProof/>
                <w:sz w:val="20"/>
                <w:szCs w:val="20"/>
              </w:rPr>
              <w:drawing>
                <wp:inline distT="0" distB="0" distL="0" distR="0" wp14:anchorId="32B543A9" wp14:editId="6EF1667C">
                  <wp:extent cx="1000125" cy="504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EC4745" w:rsidRPr="00694A49" w:rsidRDefault="00EC4745" w:rsidP="00674661">
            <w:pPr>
              <w:shd w:val="clear" w:color="auto" w:fill="FFFFFF" w:themeFill="background1"/>
              <w:rPr>
                <w:rFonts w:ascii="Calibri" w:hAnsi="Calibri" w:cs="Calibri"/>
                <w:i/>
                <w:noProof/>
                <w:sz w:val="20"/>
                <w:szCs w:val="20"/>
              </w:rPr>
            </w:pPr>
            <w:r w:rsidRPr="00694A49">
              <w:rPr>
                <w:rFonts w:ascii="Calibri" w:hAnsi="Calibri" w:cs="Calibri"/>
                <w:b/>
                <w:sz w:val="20"/>
                <w:szCs w:val="20"/>
              </w:rPr>
              <w:t>OFPPT</w:t>
            </w:r>
          </w:p>
        </w:tc>
        <w:tc>
          <w:tcPr>
            <w:tcW w:w="5103" w:type="dxa"/>
            <w:tcBorders>
              <w:top w:val="nil"/>
              <w:left w:val="nil"/>
              <w:bottom w:val="single" w:sz="8" w:space="0" w:color="auto"/>
              <w:right w:val="nil"/>
            </w:tcBorders>
          </w:tcPr>
          <w:p w:rsidR="00EC4745" w:rsidRPr="00694A49" w:rsidRDefault="00EC4745" w:rsidP="00674661">
            <w:pPr>
              <w:shd w:val="clear" w:color="auto" w:fill="FFFFFF" w:themeFill="background1"/>
              <w:ind w:left="284"/>
              <w:rPr>
                <w:rFonts w:ascii="Calibri" w:hAnsi="Calibri" w:cs="Calibri"/>
                <w:b/>
                <w:sz w:val="20"/>
                <w:szCs w:val="20"/>
              </w:rPr>
            </w:pPr>
          </w:p>
          <w:p w:rsidR="00EC4745" w:rsidRPr="00694A49" w:rsidRDefault="00EC4745" w:rsidP="00674661">
            <w:pPr>
              <w:shd w:val="clear" w:color="auto" w:fill="FFFFFF" w:themeFill="background1"/>
              <w:rPr>
                <w:rFonts w:ascii="Calibri" w:hAnsi="Calibri" w:cs="Calibri"/>
                <w:b/>
                <w:sz w:val="20"/>
                <w:szCs w:val="20"/>
              </w:rPr>
            </w:pPr>
          </w:p>
          <w:p w:rsidR="00EC4745" w:rsidRPr="00694A49" w:rsidRDefault="00EC4745" w:rsidP="00674661">
            <w:pPr>
              <w:shd w:val="clear" w:color="auto" w:fill="FFFFFF" w:themeFill="background1"/>
              <w:ind w:left="284"/>
              <w:rPr>
                <w:rFonts w:ascii="Calibri" w:hAnsi="Calibri" w:cs="Calibri"/>
                <w:i/>
                <w:noProof/>
                <w:sz w:val="20"/>
                <w:szCs w:val="20"/>
              </w:rPr>
            </w:pPr>
            <w:r w:rsidRPr="00694A49">
              <w:rPr>
                <w:rFonts w:ascii="Calibri" w:hAnsi="Calibri" w:cs="Calibri"/>
                <w:b/>
                <w:sz w:val="20"/>
                <w:szCs w:val="20"/>
              </w:rPr>
              <w:t xml:space="preserve">  </w:t>
            </w:r>
            <w:r w:rsidRPr="00694A49">
              <w:rPr>
                <w:rFonts w:ascii="Calibri" w:hAnsi="Calibri" w:cs="Calibri"/>
                <w:b/>
                <w:noProof/>
                <w:sz w:val="20"/>
                <w:szCs w:val="20"/>
              </w:rPr>
              <w:drawing>
                <wp:inline distT="0" distB="0" distL="0" distR="0" wp14:anchorId="3DF596D0" wp14:editId="11A77578">
                  <wp:extent cx="2838450" cy="3714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EC4745" w:rsidRPr="00694A49" w:rsidTr="00EC4745">
        <w:tc>
          <w:tcPr>
            <w:tcW w:w="1843" w:type="dxa"/>
            <w:tcBorders>
              <w:top w:val="single" w:sz="8" w:space="0" w:color="auto"/>
              <w:left w:val="nil"/>
              <w:bottom w:val="nil"/>
              <w:right w:val="nil"/>
            </w:tcBorders>
          </w:tcPr>
          <w:p w:rsidR="00EC4745" w:rsidRPr="00694A49" w:rsidRDefault="00EC4745" w:rsidP="00674661">
            <w:pPr>
              <w:shd w:val="clear" w:color="auto" w:fill="FFFFFF" w:themeFill="background1"/>
              <w:ind w:left="284"/>
              <w:rPr>
                <w:rFonts w:ascii="Calibri" w:hAnsi="Calibri" w:cs="Calibri"/>
                <w:i/>
                <w:noProof/>
                <w:sz w:val="28"/>
                <w:szCs w:val="28"/>
              </w:rPr>
            </w:pPr>
          </w:p>
        </w:tc>
        <w:tc>
          <w:tcPr>
            <w:tcW w:w="5103" w:type="dxa"/>
            <w:tcBorders>
              <w:top w:val="single" w:sz="8" w:space="0" w:color="auto"/>
              <w:left w:val="nil"/>
              <w:bottom w:val="nil"/>
              <w:right w:val="nil"/>
            </w:tcBorders>
          </w:tcPr>
          <w:p w:rsidR="00EC4745" w:rsidRPr="00694A49" w:rsidRDefault="00EC4745" w:rsidP="00674661">
            <w:pPr>
              <w:shd w:val="clear" w:color="auto" w:fill="FFFFFF" w:themeFill="background1"/>
              <w:ind w:left="284"/>
              <w:jc w:val="center"/>
              <w:rPr>
                <w:rFonts w:ascii="Calibri" w:hAnsi="Calibri" w:cs="Calibri"/>
                <w:b/>
                <w:sz w:val="28"/>
                <w:szCs w:val="28"/>
              </w:rPr>
            </w:pPr>
            <w:r w:rsidRPr="00694A49">
              <w:rPr>
                <w:rFonts w:ascii="Calibri" w:hAnsi="Calibri" w:cs="Calibri"/>
                <w:b/>
                <w:sz w:val="28"/>
                <w:szCs w:val="28"/>
              </w:rPr>
              <w:t>Office de la Formation Professionnelle et de la Promotion du Travail</w:t>
            </w:r>
          </w:p>
        </w:tc>
      </w:tr>
    </w:tbl>
    <w:p w:rsidR="00EC4745" w:rsidRPr="00694A49" w:rsidRDefault="00EC4745" w:rsidP="00674661">
      <w:pPr>
        <w:pStyle w:val="Titre8"/>
        <w:shd w:val="clear" w:color="auto" w:fill="FFFFFF" w:themeFill="background1"/>
        <w:ind w:left="284"/>
        <w:rPr>
          <w:rFonts w:ascii="Calibri" w:hAnsi="Calibri" w:cs="Calibri"/>
          <w:b/>
          <w:bCs/>
          <w:sz w:val="28"/>
          <w:szCs w:val="28"/>
        </w:rPr>
      </w:pPr>
    </w:p>
    <w:p w:rsidR="00EC4745" w:rsidRPr="00694A49" w:rsidRDefault="00EC4745" w:rsidP="00674661">
      <w:pPr>
        <w:pStyle w:val="Titre8"/>
        <w:shd w:val="clear" w:color="auto" w:fill="FFFFFF" w:themeFill="background1"/>
        <w:ind w:left="284"/>
        <w:rPr>
          <w:rFonts w:ascii="Calibri" w:hAnsi="Calibri" w:cs="Calibri"/>
          <w:b/>
          <w:bCs/>
          <w:sz w:val="28"/>
          <w:szCs w:val="28"/>
        </w:rPr>
      </w:pPr>
    </w:p>
    <w:p w:rsidR="00EC4745" w:rsidRPr="00694A49" w:rsidRDefault="00EC4745" w:rsidP="00674661">
      <w:pPr>
        <w:pStyle w:val="Titre8"/>
        <w:shd w:val="clear" w:color="auto" w:fill="FFFFFF" w:themeFill="background1"/>
        <w:ind w:left="284"/>
        <w:rPr>
          <w:rFonts w:ascii="Calibri" w:hAnsi="Calibri" w:cs="Calibri"/>
          <w:b/>
          <w:bCs/>
          <w:sz w:val="28"/>
          <w:szCs w:val="28"/>
        </w:rPr>
      </w:pPr>
    </w:p>
    <w:p w:rsidR="00EC4745" w:rsidRPr="00694A49" w:rsidRDefault="00EC4745" w:rsidP="00674661">
      <w:pPr>
        <w:pStyle w:val="Titre8"/>
        <w:shd w:val="clear" w:color="auto" w:fill="FFFFFF" w:themeFill="background1"/>
        <w:ind w:left="284"/>
        <w:rPr>
          <w:rFonts w:ascii="Calibri" w:hAnsi="Calibri" w:cs="Calibri"/>
          <w:b/>
          <w:bCs/>
          <w:noProof/>
          <w:sz w:val="28"/>
          <w:szCs w:val="28"/>
        </w:rPr>
      </w:pPr>
      <w:r w:rsidRPr="00694A49">
        <w:rPr>
          <w:rFonts w:ascii="Calibri" w:hAnsi="Calibri" w:cs="Calibri"/>
          <w:b/>
          <w:bCs/>
          <w:sz w:val="28"/>
          <w:szCs w:val="28"/>
        </w:rPr>
        <w:t>Dossier d’Appel</w:t>
      </w:r>
    </w:p>
    <w:p w:rsidR="00EC4745" w:rsidRPr="00694A49" w:rsidRDefault="00EC4745" w:rsidP="00674661">
      <w:pPr>
        <w:pStyle w:val="Titre8"/>
        <w:shd w:val="clear" w:color="auto" w:fill="FFFFFF" w:themeFill="background1"/>
        <w:ind w:left="284"/>
        <w:rPr>
          <w:rFonts w:ascii="Calibri" w:hAnsi="Calibri" w:cs="Calibri"/>
          <w:b/>
          <w:bCs/>
          <w:sz w:val="28"/>
          <w:szCs w:val="28"/>
        </w:rPr>
      </w:pPr>
      <w:r w:rsidRPr="00694A49">
        <w:rPr>
          <w:rFonts w:ascii="Calibri" w:hAnsi="Calibri" w:cs="Calibri"/>
          <w:b/>
          <w:bCs/>
          <w:sz w:val="28"/>
          <w:szCs w:val="28"/>
        </w:rPr>
        <w:t>D’offres</w:t>
      </w:r>
    </w:p>
    <w:p w:rsidR="00EC4745" w:rsidRPr="00694A49" w:rsidRDefault="00EC4745" w:rsidP="00674661">
      <w:pPr>
        <w:shd w:val="clear" w:color="auto" w:fill="FFFFFF" w:themeFill="background1"/>
        <w:ind w:left="284"/>
        <w:jc w:val="center"/>
        <w:rPr>
          <w:rFonts w:ascii="Calibri" w:hAnsi="Calibri" w:cs="Calibri"/>
          <w:b/>
          <w:bCs/>
          <w:snapToGrid w:val="0"/>
          <w:sz w:val="28"/>
          <w:szCs w:val="28"/>
        </w:rPr>
      </w:pPr>
      <w:r w:rsidRPr="00694A49">
        <w:rPr>
          <w:rFonts w:ascii="Calibri" w:hAnsi="Calibri" w:cs="Calibri"/>
          <w:b/>
          <w:bCs/>
          <w:snapToGrid w:val="0"/>
          <w:sz w:val="28"/>
          <w:szCs w:val="28"/>
        </w:rPr>
        <w:t>Ouvert sur offres de prix</w:t>
      </w:r>
    </w:p>
    <w:p w:rsidR="00EC4745" w:rsidRPr="00694A49" w:rsidRDefault="00EC4745" w:rsidP="00674661">
      <w:pPr>
        <w:shd w:val="clear" w:color="auto" w:fill="FFFFFF" w:themeFill="background1"/>
        <w:ind w:left="284"/>
        <w:jc w:val="center"/>
        <w:rPr>
          <w:rFonts w:ascii="Calibri" w:hAnsi="Calibri" w:cs="Calibri"/>
          <w:b/>
          <w:bCs/>
          <w:snapToGrid w:val="0"/>
          <w:sz w:val="28"/>
          <w:szCs w:val="28"/>
        </w:rPr>
      </w:pPr>
      <w:r w:rsidRPr="00694A49">
        <w:rPr>
          <w:rFonts w:ascii="Calibri" w:hAnsi="Calibri" w:cs="Calibri"/>
          <w:b/>
          <w:bCs/>
          <w:snapToGrid w:val="0"/>
          <w:sz w:val="28"/>
          <w:szCs w:val="28"/>
        </w:rPr>
        <w:t xml:space="preserve">N° </w:t>
      </w:r>
      <w:r w:rsidR="00725F49">
        <w:rPr>
          <w:rFonts w:ascii="Calibri" w:hAnsi="Calibri" w:cs="Calibri"/>
          <w:b/>
          <w:bCs/>
          <w:snapToGrid w:val="0"/>
          <w:sz w:val="28"/>
          <w:szCs w:val="28"/>
        </w:rPr>
        <w:t>41</w:t>
      </w:r>
      <w:r w:rsidR="00AD4641">
        <w:rPr>
          <w:rFonts w:ascii="Calibri" w:hAnsi="Calibri" w:cs="Calibri"/>
          <w:b/>
          <w:bCs/>
          <w:snapToGrid w:val="0"/>
          <w:sz w:val="28"/>
          <w:szCs w:val="28"/>
        </w:rPr>
        <w:t xml:space="preserve">   </w:t>
      </w:r>
      <w:r w:rsidR="00655546" w:rsidRPr="00694A49">
        <w:rPr>
          <w:rFonts w:ascii="Calibri" w:hAnsi="Calibri" w:cs="Calibri"/>
          <w:b/>
          <w:bCs/>
          <w:snapToGrid w:val="0"/>
          <w:sz w:val="28"/>
          <w:szCs w:val="28"/>
        </w:rPr>
        <w:t xml:space="preserve"> /</w:t>
      </w:r>
      <w:r w:rsidR="006F0D9B">
        <w:rPr>
          <w:rFonts w:ascii="Calibri" w:hAnsi="Calibri" w:cs="Calibri"/>
          <w:b/>
          <w:bCs/>
          <w:snapToGrid w:val="0"/>
          <w:sz w:val="28"/>
          <w:szCs w:val="28"/>
        </w:rPr>
        <w:t xml:space="preserve"> 2022</w:t>
      </w:r>
    </w:p>
    <w:p w:rsidR="008E6BC8" w:rsidRPr="00694A49" w:rsidRDefault="008E6BC8" w:rsidP="00674661">
      <w:pPr>
        <w:shd w:val="clear" w:color="auto" w:fill="FFFFFF" w:themeFill="background1"/>
        <w:ind w:left="284"/>
        <w:jc w:val="both"/>
        <w:rPr>
          <w:rFonts w:ascii="Century Gothic" w:hAnsi="Century Gothic" w:cs="Calibri"/>
          <w:b/>
          <w:sz w:val="22"/>
          <w:szCs w:val="22"/>
        </w:rPr>
      </w:pPr>
    </w:p>
    <w:p w:rsidR="00AF086C" w:rsidRPr="00694A49" w:rsidRDefault="00AF086C" w:rsidP="00674661">
      <w:pPr>
        <w:shd w:val="clear" w:color="auto" w:fill="FFFFFF" w:themeFill="background1"/>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694A49" w:rsidTr="00A66D9F">
        <w:trPr>
          <w:cantSplit/>
          <w:jc w:val="center"/>
        </w:trPr>
        <w:tc>
          <w:tcPr>
            <w:tcW w:w="6851" w:type="dxa"/>
          </w:tcPr>
          <w:p w:rsidR="00047977" w:rsidRPr="00694A49" w:rsidRDefault="00047977" w:rsidP="00674661">
            <w:pPr>
              <w:pStyle w:val="BodyText21"/>
              <w:numPr>
                <w:ilvl w:val="12"/>
                <w:numId w:val="0"/>
              </w:numPr>
              <w:shd w:val="clear" w:color="auto" w:fill="FFFFFF" w:themeFill="background1"/>
              <w:ind w:left="284"/>
              <w:jc w:val="both"/>
              <w:rPr>
                <w:rFonts w:ascii="Century Gothic" w:hAnsi="Century Gothic" w:cs="Calibri"/>
                <w:bCs/>
                <w:snapToGrid/>
                <w:sz w:val="22"/>
                <w:szCs w:val="22"/>
              </w:rPr>
            </w:pPr>
          </w:p>
          <w:p w:rsidR="00040200" w:rsidRPr="00694A49" w:rsidRDefault="00040200" w:rsidP="00674661">
            <w:pPr>
              <w:pStyle w:val="Corpsdetexte2"/>
              <w:shd w:val="clear" w:color="auto" w:fill="FFFFFF" w:themeFill="background1"/>
              <w:ind w:left="284"/>
              <w:jc w:val="center"/>
              <w:rPr>
                <w:rFonts w:ascii="Century Gothic" w:hAnsi="Century Gothic" w:cs="Calibri"/>
                <w:b/>
                <w:bCs/>
                <w:snapToGrid/>
                <w:szCs w:val="22"/>
              </w:rPr>
            </w:pPr>
            <w:r w:rsidRPr="00694A49">
              <w:rPr>
                <w:rFonts w:ascii="Century Gothic" w:hAnsi="Century Gothic" w:cs="Calibri"/>
                <w:b/>
                <w:bCs/>
                <w:snapToGrid/>
                <w:szCs w:val="22"/>
              </w:rPr>
              <w:t xml:space="preserve">Financement : </w:t>
            </w:r>
            <w:r w:rsidR="004E20D6" w:rsidRPr="00694A49">
              <w:rPr>
                <w:rFonts w:ascii="Century Gothic" w:hAnsi="Century Gothic" w:cs="Calibri"/>
                <w:b/>
                <w:bCs/>
                <w:snapToGrid/>
                <w:szCs w:val="22"/>
              </w:rPr>
              <w:t xml:space="preserve">Projets OFPPT </w:t>
            </w:r>
            <w:r w:rsidR="002D23C1" w:rsidRPr="00694A49">
              <w:rPr>
                <w:rFonts w:ascii="Century Gothic" w:hAnsi="Century Gothic" w:cs="Calibri"/>
                <w:b/>
                <w:bCs/>
                <w:snapToGrid/>
                <w:szCs w:val="22"/>
              </w:rPr>
              <w:t>Hors Coopération</w:t>
            </w:r>
          </w:p>
          <w:p w:rsidR="00047977" w:rsidRPr="00694A49" w:rsidRDefault="00047977" w:rsidP="00674661">
            <w:pPr>
              <w:pStyle w:val="BodyText21"/>
              <w:numPr>
                <w:ilvl w:val="12"/>
                <w:numId w:val="0"/>
              </w:numPr>
              <w:shd w:val="clear" w:color="auto" w:fill="FFFFFF" w:themeFill="background1"/>
              <w:ind w:left="284"/>
              <w:jc w:val="both"/>
              <w:rPr>
                <w:rFonts w:ascii="Century Gothic" w:hAnsi="Century Gothic" w:cs="Calibri"/>
                <w:bCs/>
                <w:snapToGrid/>
                <w:sz w:val="22"/>
                <w:szCs w:val="22"/>
              </w:rPr>
            </w:pPr>
          </w:p>
        </w:tc>
      </w:tr>
    </w:tbl>
    <w:p w:rsidR="00047977" w:rsidRDefault="00047977" w:rsidP="00674661">
      <w:pPr>
        <w:shd w:val="clear" w:color="auto" w:fill="FFFFFF" w:themeFill="background1"/>
        <w:ind w:left="284"/>
        <w:jc w:val="both"/>
        <w:rPr>
          <w:rFonts w:ascii="Century Gothic" w:hAnsi="Century Gothic" w:cs="Calibri"/>
          <w:bCs/>
          <w:sz w:val="22"/>
          <w:szCs w:val="22"/>
        </w:rPr>
      </w:pPr>
    </w:p>
    <w:p w:rsidR="006F0D9B" w:rsidRPr="00694A49" w:rsidRDefault="006F0D9B" w:rsidP="00674661">
      <w:pPr>
        <w:shd w:val="clear" w:color="auto" w:fill="FFFFFF" w:themeFill="background1"/>
        <w:ind w:left="284"/>
        <w:jc w:val="both"/>
        <w:rPr>
          <w:rFonts w:ascii="Century Gothic" w:hAnsi="Century Gothic" w:cs="Calibri"/>
          <w:bCs/>
          <w:sz w:val="22"/>
          <w:szCs w:val="22"/>
        </w:rPr>
      </w:pPr>
    </w:p>
    <w:tbl>
      <w:tblPr>
        <w:tblpPr w:leftFromText="180" w:rightFromText="180" w:vertAnchor="text" w:horzAnchor="margin" w:tblpXSpec="center" w:tblpY="155"/>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D4724" w:rsidRPr="00694A49" w:rsidTr="00803EAF">
        <w:trPr>
          <w:trHeight w:val="1695"/>
        </w:trPr>
        <w:tc>
          <w:tcPr>
            <w:tcW w:w="9524" w:type="dxa"/>
            <w:tcBorders>
              <w:bottom w:val="single" w:sz="4" w:space="0" w:color="auto"/>
            </w:tcBorders>
          </w:tcPr>
          <w:p w:rsidR="00AD4724" w:rsidRPr="00694A49" w:rsidRDefault="00AD4724" w:rsidP="00674661">
            <w:pPr>
              <w:shd w:val="clear" w:color="auto" w:fill="FFFFFF" w:themeFill="background1"/>
              <w:tabs>
                <w:tab w:val="right" w:pos="830"/>
                <w:tab w:val="num" w:pos="1370"/>
              </w:tabs>
              <w:suppressAutoHyphens/>
              <w:autoSpaceDN w:val="0"/>
              <w:jc w:val="center"/>
              <w:textAlignment w:val="baseline"/>
              <w:rPr>
                <w:rFonts w:ascii="Century Gothic" w:hAnsi="Century Gothic" w:cs="Calibri"/>
                <w:b/>
                <w:bCs/>
                <w:sz w:val="22"/>
                <w:szCs w:val="22"/>
              </w:rPr>
            </w:pPr>
          </w:p>
          <w:p w:rsidR="00AD4724" w:rsidRPr="00694A49" w:rsidRDefault="00AD4724" w:rsidP="00674661">
            <w:pPr>
              <w:pStyle w:val="BodyText21"/>
              <w:shd w:val="clear" w:color="auto" w:fill="FFFFFF" w:themeFill="background1"/>
              <w:tabs>
                <w:tab w:val="left" w:pos="4320"/>
              </w:tabs>
              <w:spacing w:after="240" w:line="276" w:lineRule="auto"/>
              <w:ind w:left="0"/>
              <w:rPr>
                <w:rFonts w:ascii="Century Gothic" w:hAnsi="Century Gothic"/>
                <w:bCs/>
                <w:snapToGrid/>
                <w:szCs w:val="22"/>
                <w:u w:val="single"/>
              </w:rPr>
            </w:pPr>
            <w:r w:rsidRPr="00694A49">
              <w:rPr>
                <w:rFonts w:ascii="Century Gothic" w:hAnsi="Century Gothic"/>
                <w:bCs/>
                <w:snapToGrid/>
                <w:szCs w:val="22"/>
                <w:u w:val="single"/>
              </w:rPr>
              <w:t>Objet de l’Appel d’offres :</w:t>
            </w:r>
          </w:p>
          <w:p w:rsidR="00396CA6" w:rsidRPr="00694A49" w:rsidRDefault="00396CA6" w:rsidP="00674661">
            <w:pPr>
              <w:pStyle w:val="BodyText21"/>
              <w:shd w:val="clear" w:color="auto" w:fill="FFFFFF" w:themeFill="background1"/>
              <w:tabs>
                <w:tab w:val="left" w:pos="4320"/>
              </w:tabs>
              <w:spacing w:line="276" w:lineRule="auto"/>
              <w:ind w:left="0"/>
              <w:rPr>
                <w:rFonts w:ascii="Century Gothic" w:hAnsi="Century Gothic"/>
                <w:bCs/>
                <w:snapToGrid/>
                <w:sz w:val="24"/>
                <w:szCs w:val="22"/>
              </w:rPr>
            </w:pPr>
          </w:p>
          <w:p w:rsidR="00D04BD1" w:rsidRPr="00325DBF" w:rsidRDefault="006F0D9B" w:rsidP="00674661">
            <w:pPr>
              <w:shd w:val="clear" w:color="auto" w:fill="FFFFFF" w:themeFill="background1"/>
              <w:autoSpaceDE w:val="0"/>
              <w:autoSpaceDN w:val="0"/>
              <w:adjustRightInd w:val="0"/>
              <w:jc w:val="both"/>
              <w:rPr>
                <w:rFonts w:ascii="Calibri" w:hAnsi="Calibri"/>
                <w:b/>
                <w:bCs/>
                <w:sz w:val="28"/>
                <w:szCs w:val="28"/>
              </w:rPr>
            </w:pPr>
            <w:r w:rsidRPr="00325DBF">
              <w:rPr>
                <w:rFonts w:ascii="Calibri" w:hAnsi="Calibri"/>
                <w:b/>
                <w:bCs/>
                <w:sz w:val="28"/>
                <w:szCs w:val="28"/>
              </w:rPr>
              <w:t xml:space="preserve">Acquisition, installation et mise en service des équipements </w:t>
            </w:r>
            <w:r w:rsidR="00EF124D" w:rsidRPr="00325DBF">
              <w:rPr>
                <w:rFonts w:ascii="Calibri" w:hAnsi="Calibri"/>
                <w:b/>
                <w:bCs/>
                <w:sz w:val="28"/>
                <w:szCs w:val="28"/>
              </w:rPr>
              <w:t xml:space="preserve">thermique sanitaire </w:t>
            </w:r>
            <w:r w:rsidR="006A0CD8" w:rsidRPr="00325DBF">
              <w:rPr>
                <w:rFonts w:ascii="Calibri" w:hAnsi="Calibri"/>
                <w:b/>
                <w:bCs/>
                <w:sz w:val="28"/>
                <w:szCs w:val="28"/>
              </w:rPr>
              <w:t>destinés au IS</w:t>
            </w:r>
            <w:r w:rsidR="008B7360" w:rsidRPr="00325DBF">
              <w:rPr>
                <w:rFonts w:ascii="Calibri" w:hAnsi="Calibri"/>
                <w:b/>
                <w:bCs/>
                <w:sz w:val="28"/>
                <w:szCs w:val="28"/>
              </w:rPr>
              <w:t>M</w:t>
            </w:r>
            <w:r w:rsidR="006A0CD8" w:rsidRPr="00325DBF">
              <w:rPr>
                <w:rFonts w:ascii="Calibri" w:hAnsi="Calibri"/>
                <w:b/>
                <w:bCs/>
                <w:sz w:val="28"/>
                <w:szCs w:val="28"/>
              </w:rPr>
              <w:t>BTP MARTIL</w:t>
            </w:r>
            <w:r w:rsidR="00EF124D" w:rsidRPr="00325DBF">
              <w:rPr>
                <w:rFonts w:ascii="Calibri" w:hAnsi="Calibri"/>
                <w:b/>
                <w:bCs/>
                <w:sz w:val="28"/>
                <w:szCs w:val="28"/>
              </w:rPr>
              <w:t xml:space="preserve"> </w:t>
            </w:r>
            <w:r w:rsidRPr="00325DBF">
              <w:rPr>
                <w:rFonts w:ascii="Calibri" w:hAnsi="Calibri"/>
                <w:b/>
                <w:bCs/>
                <w:sz w:val="28"/>
                <w:szCs w:val="28"/>
              </w:rPr>
              <w:t>repartie en lots suivants ;</w:t>
            </w:r>
            <w:r w:rsidR="00D04BD1" w:rsidRPr="00325DBF">
              <w:rPr>
                <w:rFonts w:ascii="Calibri" w:hAnsi="Calibri"/>
                <w:b/>
                <w:bCs/>
                <w:sz w:val="28"/>
                <w:szCs w:val="28"/>
              </w:rPr>
              <w:t xml:space="preserve"> </w:t>
            </w:r>
          </w:p>
          <w:p w:rsidR="00D04BD1" w:rsidRPr="00325DBF" w:rsidRDefault="00D04BD1" w:rsidP="00674661">
            <w:pPr>
              <w:shd w:val="clear" w:color="auto" w:fill="FFFFFF" w:themeFill="background1"/>
              <w:autoSpaceDE w:val="0"/>
              <w:autoSpaceDN w:val="0"/>
              <w:adjustRightInd w:val="0"/>
              <w:jc w:val="both"/>
              <w:rPr>
                <w:rFonts w:ascii="Calibri" w:hAnsi="Calibri"/>
                <w:b/>
                <w:bCs/>
                <w:sz w:val="28"/>
                <w:szCs w:val="28"/>
              </w:rPr>
            </w:pPr>
          </w:p>
          <w:p w:rsidR="006F0D9B" w:rsidRPr="00325DBF" w:rsidRDefault="006F0D9B" w:rsidP="006F0D9B">
            <w:pPr>
              <w:numPr>
                <w:ilvl w:val="0"/>
                <w:numId w:val="32"/>
              </w:numPr>
              <w:tabs>
                <w:tab w:val="right" w:pos="830"/>
              </w:tabs>
              <w:suppressAutoHyphens/>
              <w:autoSpaceDN w:val="0"/>
              <w:spacing w:line="360" w:lineRule="auto"/>
              <w:jc w:val="both"/>
              <w:textAlignment w:val="baseline"/>
              <w:rPr>
                <w:b/>
                <w:bCs/>
                <w:sz w:val="28"/>
                <w:szCs w:val="28"/>
              </w:rPr>
            </w:pPr>
            <w:r w:rsidRPr="00325DBF">
              <w:rPr>
                <w:b/>
                <w:bCs/>
                <w:sz w:val="28"/>
                <w:szCs w:val="28"/>
              </w:rPr>
              <w:t>Lot N°1 : appareils sanitaires fourniture et pose plus tests et chaufferie</w:t>
            </w:r>
          </w:p>
          <w:p w:rsidR="006F0D9B" w:rsidRPr="00325DBF" w:rsidRDefault="006F0D9B" w:rsidP="006F0D9B">
            <w:pPr>
              <w:numPr>
                <w:ilvl w:val="0"/>
                <w:numId w:val="32"/>
              </w:numPr>
              <w:tabs>
                <w:tab w:val="right" w:pos="830"/>
              </w:tabs>
              <w:suppressAutoHyphens/>
              <w:autoSpaceDN w:val="0"/>
              <w:spacing w:line="360" w:lineRule="auto"/>
              <w:jc w:val="both"/>
              <w:textAlignment w:val="baseline"/>
              <w:rPr>
                <w:b/>
                <w:bCs/>
                <w:sz w:val="28"/>
                <w:szCs w:val="28"/>
              </w:rPr>
            </w:pPr>
            <w:r w:rsidRPr="00325DBF">
              <w:rPr>
                <w:b/>
                <w:bCs/>
                <w:sz w:val="28"/>
                <w:szCs w:val="28"/>
              </w:rPr>
              <w:t>Lot N°2 : outils de travail</w:t>
            </w:r>
          </w:p>
          <w:p w:rsidR="00CD316C" w:rsidRPr="00694A49" w:rsidRDefault="00CD316C" w:rsidP="00AD4641">
            <w:pPr>
              <w:shd w:val="clear" w:color="auto" w:fill="FFFFFF" w:themeFill="background1"/>
              <w:tabs>
                <w:tab w:val="right" w:pos="830"/>
              </w:tabs>
              <w:suppressAutoHyphens/>
              <w:autoSpaceDN w:val="0"/>
              <w:spacing w:line="360" w:lineRule="auto"/>
              <w:ind w:left="1080"/>
              <w:textAlignment w:val="baseline"/>
              <w:rPr>
                <w:rFonts w:ascii="Century Gothic" w:hAnsi="Century Gothic"/>
                <w:bCs/>
                <w:szCs w:val="22"/>
              </w:rPr>
            </w:pPr>
          </w:p>
        </w:tc>
      </w:tr>
    </w:tbl>
    <w:p w:rsidR="00047977" w:rsidRPr="00694A49" w:rsidRDefault="00047977" w:rsidP="00674661">
      <w:pPr>
        <w:shd w:val="clear" w:color="auto" w:fill="FFFFFF" w:themeFill="background1"/>
        <w:ind w:left="284"/>
        <w:jc w:val="both"/>
        <w:rPr>
          <w:rFonts w:ascii="Century Gothic" w:hAnsi="Century Gothic" w:cs="Calibri"/>
          <w:bCs/>
          <w:sz w:val="22"/>
          <w:szCs w:val="22"/>
        </w:rPr>
      </w:pPr>
    </w:p>
    <w:p w:rsidR="00AF086C" w:rsidRPr="00694A49" w:rsidRDefault="00AF086C" w:rsidP="00674661">
      <w:pPr>
        <w:shd w:val="clear" w:color="auto" w:fill="FFFFFF" w:themeFill="background1"/>
        <w:ind w:left="284"/>
        <w:jc w:val="both"/>
        <w:rPr>
          <w:rFonts w:ascii="Century Gothic" w:hAnsi="Century Gothic" w:cs="Calibri"/>
          <w:bCs/>
          <w:sz w:val="22"/>
          <w:szCs w:val="22"/>
        </w:rPr>
      </w:pPr>
    </w:p>
    <w:p w:rsidR="00047977" w:rsidRPr="00694A49" w:rsidRDefault="00047977" w:rsidP="00674661">
      <w:pPr>
        <w:shd w:val="clear" w:color="auto" w:fill="FFFFFF" w:themeFill="background1"/>
        <w:ind w:left="284"/>
        <w:jc w:val="both"/>
        <w:rPr>
          <w:rFonts w:ascii="Century Gothic" w:hAnsi="Century Gothic" w:cs="Calibri"/>
          <w:sz w:val="22"/>
          <w:szCs w:val="22"/>
        </w:rPr>
      </w:pPr>
    </w:p>
    <w:p w:rsidR="00F320AE" w:rsidRPr="00694A49" w:rsidRDefault="00816175" w:rsidP="00674661">
      <w:pPr>
        <w:shd w:val="clear" w:color="auto" w:fill="FFFFFF" w:themeFill="background1"/>
        <w:tabs>
          <w:tab w:val="left" w:pos="355"/>
        </w:tabs>
        <w:ind w:left="1660"/>
        <w:jc w:val="both"/>
        <w:rPr>
          <w:rFonts w:ascii="Century Gothic" w:hAnsi="Century Gothic" w:cs="Calibri"/>
          <w:b/>
          <w:sz w:val="22"/>
          <w:szCs w:val="22"/>
        </w:rPr>
      </w:pPr>
      <w:r w:rsidRPr="00694A49">
        <w:rPr>
          <w:rFonts w:ascii="Century Gothic" w:hAnsi="Century Gothic" w:cs="Calibri"/>
          <w:b/>
          <w:sz w:val="22"/>
          <w:szCs w:val="22"/>
        </w:rPr>
        <w:t xml:space="preserve">             </w:t>
      </w:r>
    </w:p>
    <w:p w:rsidR="00212DC2" w:rsidRPr="00694A49" w:rsidRDefault="00212DC2" w:rsidP="00674661">
      <w:pPr>
        <w:shd w:val="clear" w:color="auto" w:fill="FFFFFF" w:themeFill="background1"/>
        <w:jc w:val="center"/>
        <w:rPr>
          <w:rFonts w:ascii="Century Gothic" w:hAnsi="Century Gothic" w:cs="Calibri"/>
          <w:b/>
          <w:sz w:val="22"/>
          <w:szCs w:val="22"/>
        </w:rPr>
      </w:pPr>
    </w:p>
    <w:p w:rsidR="00212DC2" w:rsidRPr="00694A49" w:rsidRDefault="00212DC2" w:rsidP="00674661">
      <w:pPr>
        <w:shd w:val="clear" w:color="auto" w:fill="FFFFFF" w:themeFill="background1"/>
        <w:jc w:val="center"/>
        <w:rPr>
          <w:rFonts w:ascii="Century Gothic" w:hAnsi="Century Gothic" w:cs="Calibri"/>
          <w:b/>
          <w:sz w:val="22"/>
          <w:szCs w:val="22"/>
        </w:rPr>
      </w:pPr>
    </w:p>
    <w:p w:rsidR="00212DC2" w:rsidRPr="00694A49" w:rsidRDefault="00212DC2" w:rsidP="00674661">
      <w:pPr>
        <w:shd w:val="clear" w:color="auto" w:fill="FFFFFF" w:themeFill="background1"/>
        <w:jc w:val="center"/>
        <w:rPr>
          <w:rFonts w:ascii="Century Gothic" w:hAnsi="Century Gothic" w:cs="Calibri"/>
          <w:b/>
          <w:sz w:val="22"/>
          <w:szCs w:val="22"/>
        </w:rPr>
      </w:pPr>
    </w:p>
    <w:p w:rsidR="00212DC2" w:rsidRPr="00694A49" w:rsidRDefault="00212DC2" w:rsidP="00674661">
      <w:pPr>
        <w:shd w:val="clear" w:color="auto" w:fill="FFFFFF" w:themeFill="background1"/>
        <w:jc w:val="center"/>
        <w:rPr>
          <w:rFonts w:ascii="Century Gothic" w:hAnsi="Century Gothic" w:cs="Calibri"/>
          <w:b/>
          <w:sz w:val="22"/>
          <w:szCs w:val="22"/>
        </w:rPr>
      </w:pPr>
    </w:p>
    <w:p w:rsidR="00212DC2" w:rsidRPr="00694A49" w:rsidRDefault="00212DC2" w:rsidP="00674661">
      <w:pPr>
        <w:shd w:val="clear" w:color="auto" w:fill="FFFFFF" w:themeFill="background1"/>
        <w:jc w:val="center"/>
        <w:rPr>
          <w:rFonts w:ascii="Century Gothic" w:hAnsi="Century Gothic" w:cs="Calibri"/>
          <w:b/>
          <w:sz w:val="22"/>
          <w:szCs w:val="22"/>
        </w:rPr>
      </w:pPr>
    </w:p>
    <w:p w:rsidR="00212DC2" w:rsidRPr="00694A49" w:rsidRDefault="00212DC2" w:rsidP="00674661">
      <w:pPr>
        <w:shd w:val="clear" w:color="auto" w:fill="FFFFFF" w:themeFill="background1"/>
        <w:jc w:val="center"/>
        <w:rPr>
          <w:rFonts w:ascii="Century Gothic" w:hAnsi="Century Gothic" w:cs="Calibri"/>
          <w:b/>
          <w:sz w:val="22"/>
          <w:szCs w:val="22"/>
        </w:rPr>
      </w:pPr>
    </w:p>
    <w:p w:rsidR="00803EAF" w:rsidRPr="00694A49" w:rsidRDefault="00803EAF" w:rsidP="00674661">
      <w:pPr>
        <w:shd w:val="clear" w:color="auto" w:fill="FFFFFF" w:themeFill="background1"/>
        <w:spacing w:line="276" w:lineRule="auto"/>
        <w:jc w:val="both"/>
        <w:rPr>
          <w:rFonts w:asciiTheme="majorBidi" w:hAnsiTheme="majorBidi" w:cstheme="majorBidi"/>
          <w:sz w:val="22"/>
          <w:szCs w:val="22"/>
        </w:rPr>
      </w:pPr>
    </w:p>
    <w:p w:rsidR="00803EAF" w:rsidRPr="00694A49" w:rsidRDefault="00803EAF" w:rsidP="00674661">
      <w:pPr>
        <w:shd w:val="clear" w:color="auto" w:fill="FFFFFF" w:themeFill="background1"/>
        <w:spacing w:line="276" w:lineRule="auto"/>
        <w:jc w:val="both"/>
        <w:rPr>
          <w:rFonts w:asciiTheme="majorBidi" w:hAnsiTheme="majorBidi" w:cstheme="majorBidi"/>
          <w:sz w:val="22"/>
          <w:szCs w:val="22"/>
        </w:rPr>
      </w:pPr>
    </w:p>
    <w:p w:rsidR="00803EAF" w:rsidRPr="00694A49" w:rsidRDefault="00803EAF" w:rsidP="00674661">
      <w:pPr>
        <w:shd w:val="clear" w:color="auto" w:fill="FFFFFF" w:themeFill="background1"/>
        <w:spacing w:line="276" w:lineRule="auto"/>
        <w:jc w:val="both"/>
        <w:rPr>
          <w:rFonts w:asciiTheme="majorBidi" w:hAnsiTheme="majorBidi" w:cstheme="majorBidi"/>
          <w:sz w:val="22"/>
          <w:szCs w:val="22"/>
        </w:rPr>
      </w:pPr>
    </w:p>
    <w:p w:rsidR="002B09D0" w:rsidRDefault="002B09D0" w:rsidP="00725F49">
      <w:pPr>
        <w:shd w:val="clear" w:color="auto" w:fill="FFFFFF" w:themeFill="background1"/>
        <w:rPr>
          <w:rFonts w:ascii="Century Gothic" w:hAnsi="Century Gothic" w:cstheme="minorHAnsi"/>
          <w:b/>
          <w:bCs/>
          <w:sz w:val="22"/>
          <w:szCs w:val="22"/>
        </w:rPr>
      </w:pPr>
    </w:p>
    <w:p w:rsidR="00BA294C" w:rsidRPr="00694A49" w:rsidRDefault="00BA294C" w:rsidP="00674661">
      <w:pPr>
        <w:shd w:val="clear" w:color="auto" w:fill="FFFFFF" w:themeFill="background1"/>
        <w:jc w:val="center"/>
        <w:rPr>
          <w:rFonts w:ascii="Century Gothic" w:hAnsi="Century Gothic" w:cstheme="minorHAnsi"/>
          <w:b/>
          <w:bCs/>
          <w:sz w:val="22"/>
          <w:szCs w:val="22"/>
        </w:rPr>
      </w:pPr>
      <w:r w:rsidRPr="00694A49">
        <w:rPr>
          <w:rFonts w:ascii="Century Gothic" w:hAnsi="Century Gothic" w:cstheme="minorHAnsi"/>
          <w:b/>
          <w:bCs/>
          <w:sz w:val="22"/>
          <w:szCs w:val="22"/>
        </w:rPr>
        <w:lastRenderedPageBreak/>
        <w:t>MODELE DE L'ACTE D'ENGAGEMENT</w:t>
      </w:r>
    </w:p>
    <w:p w:rsidR="00BA294C" w:rsidRPr="00694A49" w:rsidRDefault="00BA294C" w:rsidP="00674661">
      <w:pPr>
        <w:shd w:val="clear" w:color="auto" w:fill="FFFFFF" w:themeFill="background1"/>
        <w:autoSpaceDE w:val="0"/>
        <w:autoSpaceDN w:val="0"/>
        <w:adjustRightInd w:val="0"/>
        <w:jc w:val="center"/>
        <w:rPr>
          <w:rFonts w:ascii="Century Gothic" w:hAnsi="Century Gothic" w:cstheme="minorHAnsi"/>
          <w:sz w:val="22"/>
          <w:szCs w:val="22"/>
        </w:rPr>
      </w:pPr>
      <w:r w:rsidRPr="00694A49">
        <w:rPr>
          <w:rFonts w:ascii="Century Gothic" w:hAnsi="Century Gothic" w:cstheme="minorHAnsi"/>
          <w:b/>
          <w:bCs/>
          <w:sz w:val="22"/>
          <w:szCs w:val="22"/>
        </w:rPr>
        <w:t>***********</w:t>
      </w:r>
    </w:p>
    <w:p w:rsidR="00BA294C" w:rsidRPr="00694A49" w:rsidRDefault="00BA294C" w:rsidP="00674661">
      <w:pPr>
        <w:pStyle w:val="Titre2"/>
        <w:shd w:val="clear" w:color="auto" w:fill="FFFFFF" w:themeFill="background1"/>
        <w:rPr>
          <w:rFonts w:ascii="Century Gothic" w:hAnsi="Century Gothic" w:cstheme="minorHAnsi"/>
          <w:sz w:val="22"/>
          <w:szCs w:val="22"/>
        </w:rPr>
      </w:pPr>
      <w:r w:rsidRPr="00694A49">
        <w:rPr>
          <w:rFonts w:ascii="Century Gothic" w:hAnsi="Century Gothic" w:cstheme="minorHAnsi"/>
          <w:sz w:val="22"/>
          <w:szCs w:val="22"/>
        </w:rPr>
        <w:t>ACTE D'ENGAGEMENT</w:t>
      </w:r>
    </w:p>
    <w:p w:rsidR="00444B05" w:rsidRPr="00694A49" w:rsidRDefault="00444B05" w:rsidP="00674661">
      <w:pPr>
        <w:shd w:val="clear" w:color="auto" w:fill="FFFFFF" w:themeFill="background1"/>
        <w:suppressAutoHyphens/>
        <w:autoSpaceDE w:val="0"/>
        <w:autoSpaceDN w:val="0"/>
        <w:adjustRightInd w:val="0"/>
        <w:jc w:val="center"/>
        <w:textAlignment w:val="baseline"/>
        <w:rPr>
          <w:rFonts w:ascii="Century Gothic" w:hAnsi="Century Gothic"/>
          <w:b/>
          <w:bCs/>
          <w:sz w:val="22"/>
          <w:szCs w:val="22"/>
        </w:rPr>
      </w:pPr>
    </w:p>
    <w:p w:rsidR="00BA294C" w:rsidRPr="00694A49" w:rsidRDefault="00BA294C" w:rsidP="00674661">
      <w:pPr>
        <w:shd w:val="clear" w:color="auto" w:fill="FFFFFF" w:themeFill="background1"/>
        <w:suppressAutoHyphens/>
        <w:autoSpaceDE w:val="0"/>
        <w:autoSpaceDN w:val="0"/>
        <w:adjustRightInd w:val="0"/>
        <w:jc w:val="center"/>
        <w:textAlignment w:val="baseline"/>
        <w:rPr>
          <w:rFonts w:ascii="Century Gothic" w:hAnsi="Century Gothic"/>
          <w:b/>
          <w:bCs/>
          <w:sz w:val="22"/>
          <w:szCs w:val="22"/>
        </w:rPr>
      </w:pPr>
    </w:p>
    <w:p w:rsidR="00444B05" w:rsidRPr="00694A49" w:rsidRDefault="00444B05" w:rsidP="00674661">
      <w:pPr>
        <w:shd w:val="clear" w:color="auto" w:fill="FFFFFF" w:themeFill="background1"/>
        <w:suppressAutoHyphens/>
        <w:autoSpaceDE w:val="0"/>
        <w:autoSpaceDN w:val="0"/>
        <w:adjustRightInd w:val="0"/>
        <w:textAlignment w:val="baseline"/>
        <w:rPr>
          <w:rFonts w:ascii="Century Gothic" w:hAnsi="Century Gothic"/>
          <w:sz w:val="22"/>
          <w:szCs w:val="22"/>
        </w:rPr>
      </w:pPr>
      <w:r w:rsidRPr="00694A49">
        <w:rPr>
          <w:rFonts w:ascii="Century Gothic" w:hAnsi="Century Gothic"/>
          <w:b/>
          <w:bCs/>
          <w:sz w:val="22"/>
          <w:szCs w:val="22"/>
        </w:rPr>
        <w:t xml:space="preserve">A -Partie réservée à </w:t>
      </w:r>
      <w:r w:rsidR="002628FD" w:rsidRPr="00694A49">
        <w:rPr>
          <w:rFonts w:ascii="Century Gothic" w:hAnsi="Century Gothic"/>
          <w:sz w:val="22"/>
          <w:szCs w:val="22"/>
        </w:rPr>
        <w:t>l’Office</w:t>
      </w:r>
      <w:r w:rsidRPr="00694A49">
        <w:rPr>
          <w:rFonts w:ascii="Century Gothic" w:hAnsi="Century Gothic"/>
          <w:b/>
          <w:bCs/>
          <w:sz w:val="22"/>
          <w:szCs w:val="22"/>
        </w:rPr>
        <w:t xml:space="preserve"> de la Formation Professionnelle et de la Promotion du Travail</w:t>
      </w:r>
    </w:p>
    <w:p w:rsidR="00444B05" w:rsidRPr="00694A49" w:rsidRDefault="00444B05" w:rsidP="00674661">
      <w:pPr>
        <w:shd w:val="clear" w:color="auto" w:fill="FFFFFF" w:themeFill="background1"/>
        <w:suppressAutoHyphens/>
        <w:autoSpaceDE w:val="0"/>
        <w:autoSpaceDN w:val="0"/>
        <w:adjustRightInd w:val="0"/>
        <w:textAlignment w:val="baseline"/>
        <w:rPr>
          <w:rFonts w:ascii="Century Gothic" w:hAnsi="Century Gothic"/>
          <w:b/>
          <w:bCs/>
          <w:sz w:val="22"/>
          <w:szCs w:val="22"/>
        </w:rPr>
      </w:pPr>
    </w:p>
    <w:p w:rsidR="00444B05" w:rsidRPr="00694A49" w:rsidRDefault="00444B05" w:rsidP="00674661">
      <w:pPr>
        <w:shd w:val="clear" w:color="auto" w:fill="FFFFFF" w:themeFill="background1"/>
        <w:suppressAutoHyphens/>
        <w:autoSpaceDE w:val="0"/>
        <w:autoSpaceDN w:val="0"/>
        <w:adjustRightInd w:val="0"/>
        <w:jc w:val="both"/>
        <w:textAlignment w:val="baseline"/>
        <w:rPr>
          <w:rFonts w:ascii="Century Gothic" w:hAnsi="Century Gothic"/>
          <w:sz w:val="22"/>
          <w:szCs w:val="22"/>
        </w:rPr>
      </w:pPr>
      <w:r w:rsidRPr="00694A49">
        <w:rPr>
          <w:rFonts w:ascii="Century Gothic" w:hAnsi="Century Gothic"/>
          <w:sz w:val="22"/>
          <w:szCs w:val="22"/>
        </w:rPr>
        <w:t>Appel d'offres ouvert sur offres des prix n°</w:t>
      </w:r>
      <w:r w:rsidR="00D33071" w:rsidRPr="00694A49">
        <w:rPr>
          <w:rFonts w:ascii="Century Gothic" w:hAnsi="Century Gothic"/>
          <w:sz w:val="22"/>
          <w:szCs w:val="22"/>
        </w:rPr>
        <w:t xml:space="preserve"> ….</w:t>
      </w:r>
      <w:r w:rsidR="002040C5">
        <w:rPr>
          <w:rFonts w:ascii="Century Gothic" w:hAnsi="Century Gothic"/>
          <w:sz w:val="22"/>
          <w:szCs w:val="22"/>
        </w:rPr>
        <w:t xml:space="preserve"> </w:t>
      </w:r>
      <w:r w:rsidR="00D15B00" w:rsidRPr="00694A49">
        <w:rPr>
          <w:rFonts w:ascii="Century Gothic" w:hAnsi="Century Gothic"/>
          <w:sz w:val="22"/>
          <w:szCs w:val="22"/>
        </w:rPr>
        <w:t>/202</w:t>
      </w:r>
      <w:r w:rsidR="002040C5">
        <w:rPr>
          <w:rFonts w:ascii="Century Gothic" w:hAnsi="Century Gothic"/>
          <w:sz w:val="22"/>
          <w:szCs w:val="22"/>
        </w:rPr>
        <w:t>2</w:t>
      </w:r>
      <w:r w:rsidRPr="00694A49">
        <w:rPr>
          <w:rFonts w:ascii="Century Gothic" w:hAnsi="Century Gothic"/>
          <w:sz w:val="22"/>
          <w:szCs w:val="22"/>
        </w:rPr>
        <w:t xml:space="preserve"> </w:t>
      </w:r>
      <w:r w:rsidR="002040C5" w:rsidRPr="00694A49">
        <w:rPr>
          <w:rFonts w:ascii="Century Gothic" w:hAnsi="Century Gothic"/>
          <w:sz w:val="22"/>
          <w:szCs w:val="22"/>
        </w:rPr>
        <w:t>du …</w:t>
      </w:r>
      <w:r w:rsidR="00D15B00" w:rsidRPr="00694A49">
        <w:rPr>
          <w:rFonts w:ascii="Century Gothic" w:hAnsi="Century Gothic"/>
          <w:sz w:val="22"/>
          <w:szCs w:val="22"/>
        </w:rPr>
        <w:t>….</w:t>
      </w:r>
      <w:r w:rsidR="002040C5">
        <w:rPr>
          <w:rFonts w:ascii="Century Gothic" w:hAnsi="Century Gothic"/>
          <w:sz w:val="22"/>
          <w:szCs w:val="22"/>
        </w:rPr>
        <w:t xml:space="preserve"> </w:t>
      </w:r>
      <w:r w:rsidR="00D15B00" w:rsidRPr="00694A49">
        <w:rPr>
          <w:rFonts w:ascii="Century Gothic" w:hAnsi="Century Gothic"/>
          <w:sz w:val="22"/>
          <w:szCs w:val="22"/>
        </w:rPr>
        <w:t>/……/ 202</w:t>
      </w:r>
      <w:r w:rsidR="002040C5">
        <w:rPr>
          <w:rFonts w:ascii="Century Gothic" w:hAnsi="Century Gothic"/>
          <w:sz w:val="22"/>
          <w:szCs w:val="22"/>
        </w:rPr>
        <w:t>2</w:t>
      </w:r>
      <w:r w:rsidR="00D15B00" w:rsidRPr="00694A49">
        <w:rPr>
          <w:rFonts w:ascii="Century Gothic" w:hAnsi="Century Gothic"/>
          <w:sz w:val="22"/>
          <w:szCs w:val="22"/>
        </w:rPr>
        <w:t xml:space="preserve"> à</w:t>
      </w:r>
      <w:r w:rsidR="002040C5" w:rsidRPr="00694A49">
        <w:rPr>
          <w:rFonts w:ascii="Century Gothic" w:hAnsi="Century Gothic"/>
          <w:sz w:val="22"/>
          <w:szCs w:val="22"/>
        </w:rPr>
        <w:t xml:space="preserve"> …h</w:t>
      </w:r>
      <w:r w:rsidR="002040C5">
        <w:rPr>
          <w:rFonts w:ascii="Century Gothic" w:hAnsi="Century Gothic"/>
          <w:sz w:val="22"/>
          <w:szCs w:val="22"/>
        </w:rPr>
        <w:t>.</w:t>
      </w:r>
      <w:r w:rsidR="002040C5" w:rsidRPr="00694A49">
        <w:rPr>
          <w:rFonts w:ascii="Century Gothic" w:hAnsi="Century Gothic"/>
          <w:sz w:val="22"/>
          <w:szCs w:val="22"/>
        </w:rPr>
        <w:t>…</w:t>
      </w:r>
      <w:r w:rsidR="00D15B00" w:rsidRPr="00694A49">
        <w:rPr>
          <w:rFonts w:ascii="Century Gothic" w:hAnsi="Century Gothic"/>
          <w:sz w:val="22"/>
          <w:szCs w:val="22"/>
        </w:rPr>
        <w:t>min.</w:t>
      </w:r>
    </w:p>
    <w:p w:rsidR="00A11D7B" w:rsidRPr="002040C5" w:rsidRDefault="00A11D7B" w:rsidP="00674661">
      <w:pPr>
        <w:shd w:val="clear" w:color="auto" w:fill="FFFFFF" w:themeFill="background1"/>
        <w:suppressAutoHyphens/>
        <w:autoSpaceDE w:val="0"/>
        <w:autoSpaceDN w:val="0"/>
        <w:adjustRightInd w:val="0"/>
        <w:jc w:val="both"/>
        <w:textAlignment w:val="baseline"/>
        <w:rPr>
          <w:rFonts w:ascii="Century Gothic" w:hAnsi="Century Gothic"/>
          <w:b/>
          <w:bCs/>
          <w:sz w:val="10"/>
          <w:szCs w:val="22"/>
        </w:rPr>
      </w:pPr>
    </w:p>
    <w:p w:rsidR="002040C5" w:rsidRPr="00694A49" w:rsidRDefault="00A11D7B" w:rsidP="002040C5">
      <w:pPr>
        <w:framePr w:hSpace="180" w:wrap="around" w:vAnchor="text" w:hAnchor="margin" w:xAlign="center" w:y="155"/>
        <w:shd w:val="clear" w:color="auto" w:fill="FFFFFF" w:themeFill="background1"/>
        <w:autoSpaceDE w:val="0"/>
        <w:autoSpaceDN w:val="0"/>
        <w:adjustRightInd w:val="0"/>
        <w:jc w:val="both"/>
        <w:rPr>
          <w:rFonts w:ascii="Calibri" w:hAnsi="Calibri"/>
          <w:b/>
          <w:bCs/>
        </w:rPr>
      </w:pPr>
      <w:r w:rsidRPr="00694A49">
        <w:rPr>
          <w:rFonts w:ascii="Century Gothic" w:hAnsi="Century Gothic"/>
          <w:b/>
          <w:bCs/>
          <w:sz w:val="22"/>
          <w:szCs w:val="22"/>
          <w:u w:val="single"/>
        </w:rPr>
        <w:t>Objet du marché</w:t>
      </w:r>
      <w:r w:rsidRPr="00694A49">
        <w:rPr>
          <w:rFonts w:ascii="Century Gothic" w:hAnsi="Century Gothic"/>
          <w:sz w:val="22"/>
          <w:szCs w:val="22"/>
        </w:rPr>
        <w:t> </w:t>
      </w:r>
      <w:r w:rsidR="00E00232" w:rsidRPr="00694A49">
        <w:rPr>
          <w:rFonts w:ascii="Century Gothic" w:hAnsi="Century Gothic"/>
          <w:sz w:val="22"/>
          <w:szCs w:val="22"/>
        </w:rPr>
        <w:t>:</w:t>
      </w:r>
      <w:r w:rsidR="00E00232" w:rsidRPr="00694A49">
        <w:rPr>
          <w:rFonts w:ascii="Century Gothic" w:hAnsi="Century Gothic"/>
          <w:b/>
          <w:bCs/>
          <w:sz w:val="22"/>
          <w:szCs w:val="22"/>
        </w:rPr>
        <w:t xml:space="preserve"> </w:t>
      </w:r>
      <w:r w:rsidR="002040C5" w:rsidRPr="006F0D9B">
        <w:rPr>
          <w:rFonts w:ascii="Calibri" w:hAnsi="Calibri"/>
          <w:b/>
          <w:bCs/>
        </w:rPr>
        <w:t>Acquisition, installation et mise e</w:t>
      </w:r>
      <w:r w:rsidR="002040C5">
        <w:rPr>
          <w:rFonts w:ascii="Calibri" w:hAnsi="Calibri"/>
          <w:b/>
          <w:bCs/>
        </w:rPr>
        <w:t>n service des équipements thermique sanitaire destinés au ISMBTP MARTIL</w:t>
      </w:r>
      <w:r w:rsidR="002040C5" w:rsidRPr="00694A49">
        <w:rPr>
          <w:rFonts w:ascii="Calibri" w:hAnsi="Calibri"/>
          <w:b/>
          <w:bCs/>
        </w:rPr>
        <w:t xml:space="preserve"> </w:t>
      </w:r>
      <w:r w:rsidR="002040C5" w:rsidRPr="006F0D9B">
        <w:rPr>
          <w:rFonts w:ascii="Calibri" w:hAnsi="Calibri"/>
          <w:b/>
          <w:bCs/>
        </w:rPr>
        <w:t xml:space="preserve">repartie en lots suivants </w:t>
      </w:r>
      <w:r w:rsidR="002040C5" w:rsidRPr="00694A49">
        <w:rPr>
          <w:rFonts w:ascii="Calibri" w:hAnsi="Calibri"/>
          <w:b/>
          <w:bCs/>
        </w:rPr>
        <w:t xml:space="preserve">; </w:t>
      </w:r>
    </w:p>
    <w:p w:rsidR="002040C5" w:rsidRPr="00694A49" w:rsidRDefault="002040C5" w:rsidP="002040C5">
      <w:pPr>
        <w:framePr w:hSpace="180" w:wrap="around" w:vAnchor="text" w:hAnchor="margin" w:xAlign="center" w:y="155"/>
        <w:shd w:val="clear" w:color="auto" w:fill="FFFFFF" w:themeFill="background1"/>
        <w:autoSpaceDE w:val="0"/>
        <w:autoSpaceDN w:val="0"/>
        <w:adjustRightInd w:val="0"/>
        <w:jc w:val="both"/>
        <w:rPr>
          <w:rFonts w:ascii="Calibri" w:hAnsi="Calibri"/>
          <w:b/>
          <w:bCs/>
          <w:sz w:val="16"/>
          <w:szCs w:val="16"/>
        </w:rPr>
      </w:pPr>
    </w:p>
    <w:p w:rsidR="00D33071" w:rsidRPr="00694A49" w:rsidRDefault="00D33071" w:rsidP="00674661">
      <w:pPr>
        <w:numPr>
          <w:ilvl w:val="12"/>
          <w:numId w:val="0"/>
        </w:numPr>
        <w:shd w:val="clear" w:color="auto" w:fill="FFFFFF" w:themeFill="background1"/>
        <w:jc w:val="both"/>
        <w:rPr>
          <w:rFonts w:ascii="Century Gothic" w:hAnsi="Century Gothic" w:cs="Calibri"/>
          <w:sz w:val="22"/>
          <w:szCs w:val="22"/>
        </w:rPr>
      </w:pPr>
      <w:r w:rsidRPr="00694A49">
        <w:rPr>
          <w:rFonts w:ascii="Century Gothic" w:hAnsi="Century Gothic" w:cs="Calibri"/>
          <w:b/>
          <w:sz w:val="22"/>
          <w:szCs w:val="22"/>
        </w:rPr>
        <w:t>Lot </w:t>
      </w:r>
      <w:r w:rsidR="00A2500B" w:rsidRPr="00694A49">
        <w:rPr>
          <w:rFonts w:ascii="Century Gothic" w:hAnsi="Century Gothic" w:cs="Calibri"/>
          <w:b/>
          <w:sz w:val="22"/>
          <w:szCs w:val="22"/>
        </w:rPr>
        <w:t>N°</w:t>
      </w:r>
      <w:r w:rsidRPr="00694A49">
        <w:rPr>
          <w:rFonts w:ascii="Century Gothic" w:hAnsi="Century Gothic" w:cs="Calibri"/>
          <w:b/>
          <w:sz w:val="22"/>
          <w:szCs w:val="22"/>
        </w:rPr>
        <w:t> …</w:t>
      </w:r>
      <w:r w:rsidRPr="00694A49">
        <w:rPr>
          <w:rFonts w:ascii="Century Gothic" w:hAnsi="Century Gothic" w:cs="Calibri"/>
          <w:sz w:val="22"/>
          <w:szCs w:val="22"/>
        </w:rPr>
        <w:t> : ………………………………………………………………………………………</w:t>
      </w:r>
      <w:r w:rsidR="002040C5" w:rsidRPr="00694A49">
        <w:rPr>
          <w:rFonts w:ascii="Century Gothic" w:hAnsi="Century Gothic" w:cs="Calibri"/>
          <w:sz w:val="22"/>
          <w:szCs w:val="22"/>
        </w:rPr>
        <w:t>……</w:t>
      </w:r>
      <w:r w:rsidRPr="00694A49">
        <w:rPr>
          <w:rFonts w:ascii="Century Gothic" w:hAnsi="Century Gothic" w:cs="Calibri"/>
          <w:sz w:val="22"/>
          <w:szCs w:val="22"/>
        </w:rPr>
        <w:t>.</w:t>
      </w:r>
    </w:p>
    <w:p w:rsidR="00C36203" w:rsidRPr="00694A49" w:rsidRDefault="00D33071" w:rsidP="00674661">
      <w:pPr>
        <w:shd w:val="clear" w:color="auto" w:fill="FFFFFF" w:themeFill="background1"/>
        <w:tabs>
          <w:tab w:val="right" w:pos="830"/>
          <w:tab w:val="num" w:pos="1370"/>
        </w:tabs>
        <w:suppressAutoHyphens/>
        <w:autoSpaceDN w:val="0"/>
        <w:spacing w:before="240"/>
        <w:jc w:val="both"/>
        <w:textAlignment w:val="baseline"/>
        <w:rPr>
          <w:rFonts w:ascii="Century Gothic" w:hAnsi="Century Gothic"/>
          <w:sz w:val="22"/>
          <w:szCs w:val="22"/>
        </w:rPr>
      </w:pPr>
      <w:proofErr w:type="spellStart"/>
      <w:r w:rsidRPr="00694A49">
        <w:rPr>
          <w:rFonts w:ascii="Century Gothic" w:hAnsi="Century Gothic"/>
          <w:sz w:val="22"/>
          <w:szCs w:val="22"/>
        </w:rPr>
        <w:t>lication</w:t>
      </w:r>
      <w:proofErr w:type="spellEnd"/>
      <w:r w:rsidRPr="00694A49">
        <w:rPr>
          <w:rFonts w:ascii="Century Gothic" w:hAnsi="Century Gothic"/>
          <w:sz w:val="22"/>
          <w:szCs w:val="22"/>
        </w:rPr>
        <w:t xml:space="preserve"> </w:t>
      </w:r>
      <w:r w:rsidR="00C36203" w:rsidRPr="00694A49">
        <w:rPr>
          <w:rFonts w:ascii="Century Gothic" w:hAnsi="Century Gothic"/>
          <w:sz w:val="22"/>
          <w:szCs w:val="22"/>
        </w:rPr>
        <w:t xml:space="preserve">de l'alinéa 2, paragraphe 1 de l'article 16 et paragraphe 1 de l’article 17 et alinéa 3 paragraphe 3 de l’article 17, du règlement </w:t>
      </w:r>
      <w:r w:rsidR="00C36203" w:rsidRPr="00694A49">
        <w:rPr>
          <w:rFonts w:ascii="Century Gothic" w:hAnsi="Century Gothic" w:cs="Calibri"/>
          <w:sz w:val="22"/>
          <w:szCs w:val="22"/>
        </w:rPr>
        <w:t xml:space="preserve">des marchés publics de </w:t>
      </w:r>
      <w:r w:rsidR="00C36203" w:rsidRPr="00694A49">
        <w:rPr>
          <w:rFonts w:ascii="Century Gothic" w:hAnsi="Century Gothic"/>
          <w:sz w:val="22"/>
          <w:szCs w:val="22"/>
        </w:rPr>
        <w:t xml:space="preserve">l’Office de la Formation Professionnelle et de la Promotion du Travail (OFPPT) approuvé le 18 </w:t>
      </w:r>
      <w:proofErr w:type="spellStart"/>
      <w:r w:rsidR="00C36203" w:rsidRPr="00694A49">
        <w:rPr>
          <w:rFonts w:ascii="Century Gothic" w:hAnsi="Century Gothic"/>
          <w:sz w:val="22"/>
          <w:szCs w:val="22"/>
        </w:rPr>
        <w:t>Chaâbane</w:t>
      </w:r>
      <w:proofErr w:type="spellEnd"/>
      <w:r w:rsidR="00C36203" w:rsidRPr="00694A49">
        <w:rPr>
          <w:rFonts w:ascii="Century Gothic" w:hAnsi="Century Gothic"/>
          <w:sz w:val="22"/>
          <w:szCs w:val="22"/>
        </w:rPr>
        <w:t xml:space="preserve"> 1435 (16 Juin 2014).</w:t>
      </w:r>
    </w:p>
    <w:p w:rsidR="00444B05" w:rsidRPr="00694A49" w:rsidRDefault="00444B05" w:rsidP="00674661">
      <w:pPr>
        <w:shd w:val="clear" w:color="auto" w:fill="FFFFFF" w:themeFill="background1"/>
        <w:suppressAutoHyphens/>
        <w:autoSpaceDE w:val="0"/>
        <w:autoSpaceDN w:val="0"/>
        <w:adjustRightInd w:val="0"/>
        <w:jc w:val="lowKashida"/>
        <w:textAlignment w:val="baseline"/>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rPr>
          <w:rFonts w:ascii="Century Gothic" w:hAnsi="Century Gothic"/>
          <w:b/>
          <w:bCs/>
          <w:sz w:val="22"/>
          <w:szCs w:val="22"/>
        </w:rPr>
      </w:pPr>
      <w:r w:rsidRPr="00694A49">
        <w:rPr>
          <w:rFonts w:ascii="Century Gothic" w:hAnsi="Century Gothic"/>
          <w:b/>
          <w:bCs/>
          <w:sz w:val="22"/>
          <w:szCs w:val="22"/>
        </w:rPr>
        <w:t>B - Partie réservée au concurrent</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numPr>
          <w:ilvl w:val="0"/>
          <w:numId w:val="2"/>
        </w:numPr>
        <w:shd w:val="clear" w:color="auto" w:fill="FFFFFF" w:themeFill="background1"/>
        <w:autoSpaceDE w:val="0"/>
        <w:autoSpaceDN w:val="0"/>
        <w:adjustRightInd w:val="0"/>
        <w:jc w:val="both"/>
        <w:rPr>
          <w:rFonts w:ascii="Century Gothic" w:hAnsi="Century Gothic"/>
          <w:b/>
          <w:bCs/>
          <w:sz w:val="22"/>
          <w:szCs w:val="22"/>
        </w:rPr>
      </w:pPr>
      <w:r w:rsidRPr="00694A49">
        <w:rPr>
          <w:rFonts w:ascii="Century Gothic" w:hAnsi="Century Gothic"/>
          <w:b/>
          <w:bCs/>
          <w:sz w:val="22"/>
          <w:szCs w:val="22"/>
        </w:rPr>
        <w:t>Pour les personnes physiques</w:t>
      </w:r>
    </w:p>
    <w:p w:rsidR="00444B05" w:rsidRPr="00694A49" w:rsidRDefault="00444B05" w:rsidP="00674661">
      <w:pPr>
        <w:shd w:val="clear" w:color="auto" w:fill="FFFFFF" w:themeFill="background1"/>
        <w:autoSpaceDE w:val="0"/>
        <w:autoSpaceDN w:val="0"/>
        <w:adjustRightInd w:val="0"/>
        <w:ind w:left="36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w:t>
      </w:r>
    </w:p>
    <w:p w:rsidR="00444B05" w:rsidRPr="00694A49" w:rsidRDefault="00444B05" w:rsidP="00674661">
      <w:pPr>
        <w:numPr>
          <w:ilvl w:val="0"/>
          <w:numId w:val="2"/>
        </w:num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b/>
          <w:bCs/>
          <w:sz w:val="22"/>
          <w:szCs w:val="22"/>
        </w:rPr>
        <w:t>Pour les personnes morales</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 xml:space="preserve">Je (1), soussigné .......................... (prénom, nom et qualité au sein de l'entreprise)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 xml:space="preserve">agissant au nom et pour le compte de...................................... (raison sociale et forme juridique de la société)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au capital de:.....................................................................................................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adresse du siège social de la société....................................................................</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adresse du domicile élu........................................................................................</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affiliée à la CNSS sous le n°..............................(2) et (3)</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inscrite au registre du commerce........................... (localité) sous le n°................................. (2) et (3)</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de patente........................(2) et (3)</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d’identification fiscale…………………………….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de l’</w:t>
      </w:r>
      <w:r w:rsidR="00246CB0" w:rsidRPr="00694A49">
        <w:rPr>
          <w:rFonts w:ascii="Century Gothic" w:hAnsi="Century Gothic"/>
          <w:sz w:val="22"/>
          <w:szCs w:val="22"/>
        </w:rPr>
        <w:t xml:space="preserve">identifiant </w:t>
      </w:r>
      <w:r w:rsidRPr="00694A49">
        <w:rPr>
          <w:rFonts w:ascii="Century Gothic" w:hAnsi="Century Gothic"/>
          <w:sz w:val="22"/>
          <w:szCs w:val="22"/>
        </w:rPr>
        <w:t>commun de l’Entreprise……………………….(2) et (3)</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ind w:firstLine="708"/>
        <w:jc w:val="both"/>
        <w:rPr>
          <w:rFonts w:ascii="Century Gothic" w:hAnsi="Century Gothic"/>
          <w:sz w:val="22"/>
          <w:szCs w:val="22"/>
        </w:rPr>
      </w:pPr>
      <w:r w:rsidRPr="00694A49">
        <w:rPr>
          <w:rFonts w:ascii="Century Gothic" w:hAnsi="Century Gothic"/>
          <w:sz w:val="22"/>
          <w:szCs w:val="22"/>
        </w:rPr>
        <w:t>En vertu des pouvoirs qui me sont conférés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w:t>
      </w:r>
    </w:p>
    <w:p w:rsidR="00444B05" w:rsidRPr="00694A49" w:rsidRDefault="00444B05" w:rsidP="00674661">
      <w:pPr>
        <w:shd w:val="clear" w:color="auto" w:fill="FFFFFF" w:themeFill="background1"/>
        <w:autoSpaceDE w:val="0"/>
        <w:autoSpaceDN w:val="0"/>
        <w:adjustRightInd w:val="0"/>
        <w:ind w:firstLine="708"/>
        <w:jc w:val="both"/>
        <w:rPr>
          <w:rFonts w:ascii="Century Gothic" w:hAnsi="Century Gothic"/>
          <w:sz w:val="22"/>
          <w:szCs w:val="22"/>
        </w:rPr>
      </w:pPr>
    </w:p>
    <w:p w:rsidR="00444B05" w:rsidRPr="00694A49" w:rsidRDefault="0012599D"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Après</w:t>
      </w:r>
      <w:r w:rsidR="00444B05" w:rsidRPr="00694A49">
        <w:rPr>
          <w:rFonts w:ascii="Century Gothic" w:hAnsi="Century Gothic"/>
          <w:sz w:val="22"/>
          <w:szCs w:val="22"/>
        </w:rPr>
        <w:t xml:space="preserve"> avoir pris connaissance du dossier d'appel d'offres, concernant les prestations précisées en objet de la partie A ci-dessus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12599D"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Après</w:t>
      </w:r>
      <w:r w:rsidR="00444B05" w:rsidRPr="00694A49">
        <w:rPr>
          <w:rFonts w:ascii="Century Gothic" w:hAnsi="Century Gothic"/>
          <w:sz w:val="22"/>
          <w:szCs w:val="22"/>
        </w:rPr>
        <w:t xml:space="preserve"> avoir apprécié à mon point de vue et sous ma responsabilité la nature et les difficultés que comportent ces prestations :</w:t>
      </w:r>
    </w:p>
    <w:p w:rsidR="00444B05" w:rsidRPr="00694A49" w:rsidRDefault="0012599D"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1) R</w:t>
      </w:r>
      <w:r w:rsidR="00444B05" w:rsidRPr="00694A49">
        <w:rPr>
          <w:rFonts w:ascii="Century Gothic" w:hAnsi="Century Gothic"/>
          <w:sz w:val="22"/>
          <w:szCs w:val="22"/>
        </w:rPr>
        <w:t>emets, revêtu (s) de ma signature un bordereau de prix - détail estimatif établi (s) conformément aux modèles figurant au dossier d'appel d'offres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12599D"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lastRenderedPageBreak/>
        <w:t>2) M</w:t>
      </w:r>
      <w:r w:rsidR="00444B05" w:rsidRPr="00694A49">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694A49" w:rsidRDefault="00476C99" w:rsidP="00674661">
      <w:pPr>
        <w:shd w:val="clear" w:color="auto" w:fill="FFFFFF" w:themeFill="background1"/>
        <w:autoSpaceDE w:val="0"/>
        <w:autoSpaceDN w:val="0"/>
        <w:adjustRightInd w:val="0"/>
        <w:jc w:val="both"/>
        <w:rPr>
          <w:rFonts w:ascii="Century Gothic" w:hAnsi="Century Gothic"/>
          <w:sz w:val="22"/>
          <w:szCs w:val="22"/>
        </w:rPr>
      </w:pPr>
    </w:p>
    <w:p w:rsidR="00C36203" w:rsidRPr="00694A49" w:rsidRDefault="00C36203" w:rsidP="00674661">
      <w:pPr>
        <w:shd w:val="clear" w:color="auto" w:fill="FFFFFF" w:themeFill="background1"/>
        <w:suppressAutoHyphens/>
        <w:autoSpaceDE w:val="0"/>
        <w:autoSpaceDN w:val="0"/>
        <w:adjustRightInd w:val="0"/>
        <w:jc w:val="both"/>
        <w:textAlignment w:val="baseline"/>
        <w:rPr>
          <w:rFonts w:ascii="Century Gothic" w:hAnsi="Century Gothic"/>
          <w:b/>
          <w:bCs/>
          <w:sz w:val="10"/>
          <w:szCs w:val="10"/>
        </w:rPr>
      </w:pPr>
    </w:p>
    <w:p w:rsidR="0012599D" w:rsidRPr="00694A49" w:rsidRDefault="0012599D" w:rsidP="00674661">
      <w:pPr>
        <w:shd w:val="clear" w:color="auto" w:fill="FFFFFF" w:themeFill="background1"/>
        <w:suppressAutoHyphens/>
        <w:autoSpaceDE w:val="0"/>
        <w:autoSpaceDN w:val="0"/>
        <w:adjustRightInd w:val="0"/>
        <w:jc w:val="both"/>
        <w:textAlignment w:val="baseline"/>
        <w:rPr>
          <w:rFonts w:ascii="Century Gothic" w:hAnsi="Century Gothic"/>
          <w:sz w:val="22"/>
          <w:szCs w:val="22"/>
        </w:rPr>
      </w:pPr>
      <w:r w:rsidRPr="00694A49">
        <w:rPr>
          <w:rFonts w:ascii="Century Gothic" w:hAnsi="Century Gothic"/>
          <w:sz w:val="22"/>
          <w:szCs w:val="22"/>
        </w:rPr>
        <w:t xml:space="preserve">- </w:t>
      </w:r>
      <w:r w:rsidRPr="00694A49">
        <w:rPr>
          <w:rFonts w:ascii="Century Gothic" w:hAnsi="Century Gothic"/>
          <w:b/>
          <w:sz w:val="22"/>
          <w:szCs w:val="22"/>
        </w:rPr>
        <w:t xml:space="preserve">Montant total hors T.V.A. </w:t>
      </w:r>
      <w:r w:rsidRPr="00694A49">
        <w:rPr>
          <w:rFonts w:ascii="Century Gothic" w:hAnsi="Century Gothic"/>
          <w:sz w:val="22"/>
          <w:szCs w:val="22"/>
        </w:rPr>
        <w:t>:……………….................................................(en lettres et en chiffres)</w:t>
      </w:r>
    </w:p>
    <w:p w:rsidR="0012599D" w:rsidRPr="00694A49" w:rsidRDefault="0012599D" w:rsidP="00674661">
      <w:pPr>
        <w:shd w:val="clear" w:color="auto" w:fill="FFFFFF" w:themeFill="background1"/>
        <w:suppressAutoHyphens/>
        <w:autoSpaceDE w:val="0"/>
        <w:autoSpaceDN w:val="0"/>
        <w:adjustRightInd w:val="0"/>
        <w:jc w:val="both"/>
        <w:textAlignment w:val="baseline"/>
        <w:rPr>
          <w:rFonts w:ascii="Century Gothic" w:hAnsi="Century Gothic"/>
          <w:sz w:val="22"/>
          <w:szCs w:val="22"/>
        </w:rPr>
      </w:pPr>
      <w:r w:rsidRPr="00694A49">
        <w:rPr>
          <w:rFonts w:ascii="Century Gothic" w:hAnsi="Century Gothic"/>
          <w:sz w:val="22"/>
          <w:szCs w:val="22"/>
        </w:rPr>
        <w:t xml:space="preserve">- </w:t>
      </w:r>
      <w:r w:rsidRPr="00694A49">
        <w:rPr>
          <w:rFonts w:ascii="Century Gothic" w:hAnsi="Century Gothic"/>
          <w:b/>
          <w:sz w:val="22"/>
          <w:szCs w:val="22"/>
        </w:rPr>
        <w:t>Taux de la TVA</w:t>
      </w:r>
      <w:r w:rsidRPr="00694A49">
        <w:rPr>
          <w:rFonts w:ascii="Century Gothic" w:hAnsi="Century Gothic"/>
          <w:sz w:val="22"/>
          <w:szCs w:val="22"/>
        </w:rPr>
        <w:t xml:space="preserve">                 :………………………………………………….………(en pourcentage)</w:t>
      </w:r>
    </w:p>
    <w:p w:rsidR="0012599D" w:rsidRPr="00694A49" w:rsidRDefault="0012599D" w:rsidP="00674661">
      <w:pPr>
        <w:shd w:val="clear" w:color="auto" w:fill="FFFFFF" w:themeFill="background1"/>
        <w:suppressAutoHyphens/>
        <w:autoSpaceDE w:val="0"/>
        <w:autoSpaceDN w:val="0"/>
        <w:adjustRightInd w:val="0"/>
        <w:jc w:val="both"/>
        <w:textAlignment w:val="baseline"/>
        <w:rPr>
          <w:rFonts w:ascii="Century Gothic" w:hAnsi="Century Gothic"/>
          <w:sz w:val="22"/>
          <w:szCs w:val="22"/>
        </w:rPr>
      </w:pPr>
      <w:r w:rsidRPr="00694A49">
        <w:rPr>
          <w:rFonts w:ascii="Century Gothic" w:hAnsi="Century Gothic"/>
          <w:sz w:val="22"/>
          <w:szCs w:val="22"/>
        </w:rPr>
        <w:t xml:space="preserve">- </w:t>
      </w:r>
      <w:r w:rsidRPr="00694A49">
        <w:rPr>
          <w:rFonts w:ascii="Century Gothic" w:hAnsi="Century Gothic"/>
          <w:b/>
          <w:sz w:val="22"/>
          <w:szCs w:val="22"/>
        </w:rPr>
        <w:t>Montant de la T.V.A.</w:t>
      </w:r>
      <w:r w:rsidRPr="00694A49">
        <w:rPr>
          <w:rFonts w:ascii="Century Gothic" w:hAnsi="Century Gothic"/>
          <w:sz w:val="22"/>
          <w:szCs w:val="22"/>
        </w:rPr>
        <w:t xml:space="preserve"> :………………........................................................(en lettres et en chiffres)</w:t>
      </w:r>
    </w:p>
    <w:p w:rsidR="00C36203" w:rsidRPr="00694A49" w:rsidRDefault="0012599D" w:rsidP="00674661">
      <w:pPr>
        <w:shd w:val="clear" w:color="auto" w:fill="FFFFFF" w:themeFill="background1"/>
        <w:suppressAutoHyphens/>
        <w:autoSpaceDE w:val="0"/>
        <w:autoSpaceDN w:val="0"/>
        <w:adjustRightInd w:val="0"/>
        <w:jc w:val="both"/>
        <w:textAlignment w:val="baseline"/>
        <w:rPr>
          <w:rFonts w:ascii="Century Gothic" w:hAnsi="Century Gothic"/>
          <w:b/>
          <w:bCs/>
          <w:sz w:val="22"/>
          <w:szCs w:val="22"/>
        </w:rPr>
      </w:pPr>
      <w:r w:rsidRPr="00694A49">
        <w:rPr>
          <w:rFonts w:ascii="Century Gothic" w:hAnsi="Century Gothic"/>
          <w:sz w:val="22"/>
          <w:szCs w:val="22"/>
        </w:rPr>
        <w:t>-</w:t>
      </w:r>
      <w:r w:rsidRPr="00694A49">
        <w:rPr>
          <w:rFonts w:ascii="Century Gothic" w:hAnsi="Century Gothic"/>
          <w:b/>
          <w:sz w:val="22"/>
          <w:szCs w:val="22"/>
        </w:rPr>
        <w:t xml:space="preserve"> Montant total T.V.A. comprise</w:t>
      </w:r>
      <w:r w:rsidRPr="00694A49">
        <w:rPr>
          <w:rFonts w:ascii="Century Gothic" w:hAnsi="Century Gothic"/>
          <w:sz w:val="22"/>
          <w:szCs w:val="22"/>
        </w:rPr>
        <w:t xml:space="preserve"> :.............................................................(en lettres et en chiffres)</w:t>
      </w:r>
    </w:p>
    <w:p w:rsidR="00476C99" w:rsidRPr="00694A49" w:rsidRDefault="00476C99" w:rsidP="00674661">
      <w:pPr>
        <w:shd w:val="clear" w:color="auto" w:fill="FFFFFF" w:themeFill="background1"/>
        <w:suppressAutoHyphens/>
        <w:autoSpaceDE w:val="0"/>
        <w:autoSpaceDN w:val="0"/>
        <w:adjustRightInd w:val="0"/>
        <w:jc w:val="both"/>
        <w:textAlignment w:val="baseline"/>
        <w:rPr>
          <w:rFonts w:ascii="Century Gothic" w:hAnsi="Century Gothic"/>
          <w:b/>
          <w:bCs/>
          <w:sz w:val="22"/>
          <w:szCs w:val="22"/>
        </w:rPr>
      </w:pPr>
    </w:p>
    <w:p w:rsidR="00444B05" w:rsidRPr="00694A49" w:rsidRDefault="00444B05" w:rsidP="00674661">
      <w:pPr>
        <w:shd w:val="clear" w:color="auto" w:fill="FFFFFF" w:themeFill="background1"/>
        <w:autoSpaceDE w:val="0"/>
        <w:autoSpaceDN w:val="0"/>
        <w:adjustRightInd w:val="0"/>
        <w:jc w:val="lowKashida"/>
        <w:rPr>
          <w:rFonts w:ascii="Century Gothic" w:hAnsi="Century Gothic"/>
          <w:sz w:val="22"/>
          <w:szCs w:val="22"/>
        </w:rPr>
      </w:pPr>
      <w:r w:rsidRPr="00694A49">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r w:rsidRPr="00694A49">
        <w:rPr>
          <w:rFonts w:ascii="Century Gothic" w:hAnsi="Century Gothic"/>
          <w:b/>
          <w:sz w:val="22"/>
          <w:szCs w:val="22"/>
        </w:rPr>
        <w:t>Fait à</w:t>
      </w:r>
      <w:r w:rsidRPr="00694A49">
        <w:rPr>
          <w:rFonts w:ascii="Century Gothic" w:hAnsi="Century Gothic"/>
          <w:sz w:val="22"/>
          <w:szCs w:val="22"/>
        </w:rPr>
        <w:t>........................</w:t>
      </w:r>
      <w:r w:rsidRPr="00694A49">
        <w:rPr>
          <w:rFonts w:ascii="Century Gothic" w:hAnsi="Century Gothic"/>
          <w:b/>
          <w:sz w:val="22"/>
          <w:szCs w:val="22"/>
        </w:rPr>
        <w:t>le</w:t>
      </w:r>
      <w:r w:rsidRPr="00694A49">
        <w:rPr>
          <w:rFonts w:ascii="Century Gothic" w:hAnsi="Century Gothic"/>
          <w:sz w:val="22"/>
          <w:szCs w:val="22"/>
        </w:rPr>
        <w:t>....................</w:t>
      </w: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r w:rsidRPr="00694A49">
        <w:rPr>
          <w:rFonts w:ascii="Century Gothic" w:hAnsi="Century Gothic"/>
          <w:sz w:val="22"/>
          <w:szCs w:val="22"/>
        </w:rPr>
        <w:t>(Signature et cachet du concurrent)</w:t>
      </w: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(1) lorsqu'il s'agit d'un groupement, ses membres doivent :</w:t>
      </w:r>
    </w:p>
    <w:p w:rsidR="00444B05" w:rsidRPr="00694A49" w:rsidRDefault="0012599D" w:rsidP="00674661">
      <w:pPr>
        <w:numPr>
          <w:ilvl w:val="0"/>
          <w:numId w:val="1"/>
        </w:num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Mettre</w:t>
      </w:r>
      <w:r w:rsidR="00444B05" w:rsidRPr="00694A49">
        <w:rPr>
          <w:rFonts w:ascii="Century Gothic" w:hAnsi="Century Gothic"/>
          <w:snapToGrid w:val="0"/>
          <w:sz w:val="22"/>
          <w:szCs w:val="22"/>
        </w:rPr>
        <w:t xml:space="preserve"> :</w:t>
      </w:r>
      <w:r w:rsidRPr="00694A49">
        <w:rPr>
          <w:rFonts w:ascii="Century Gothic" w:hAnsi="Century Gothic"/>
          <w:snapToGrid w:val="0"/>
          <w:sz w:val="22"/>
          <w:szCs w:val="22"/>
        </w:rPr>
        <w:t xml:space="preserve"> « Nous</w:t>
      </w:r>
      <w:r w:rsidR="00444B05" w:rsidRPr="00694A49">
        <w:rPr>
          <w:rFonts w:ascii="Century Gothic" w:hAnsi="Century Gothic"/>
          <w:snapToGrid w:val="0"/>
          <w:sz w:val="22"/>
          <w:szCs w:val="22"/>
        </w:rPr>
        <w:t xml:space="preserve">, soussignés.................... </w:t>
      </w:r>
      <w:r w:rsidRPr="00694A49">
        <w:rPr>
          <w:rFonts w:ascii="Century Gothic" w:hAnsi="Century Gothic"/>
          <w:snapToGrid w:val="0"/>
          <w:sz w:val="22"/>
          <w:szCs w:val="22"/>
        </w:rPr>
        <w:t>Nous</w:t>
      </w:r>
      <w:r w:rsidR="00444B05" w:rsidRPr="00694A49">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694A49" w:rsidRDefault="0012599D" w:rsidP="00674661">
      <w:pPr>
        <w:numPr>
          <w:ilvl w:val="0"/>
          <w:numId w:val="1"/>
        </w:num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Ajouter</w:t>
      </w:r>
      <w:r w:rsidR="00444B05" w:rsidRPr="00694A49">
        <w:rPr>
          <w:rFonts w:ascii="Century Gothic" w:hAnsi="Century Gothic"/>
          <w:sz w:val="22"/>
          <w:szCs w:val="22"/>
        </w:rPr>
        <w:t xml:space="preserve"> l'alinéa suivant : « désignons.................. (prénoms, noms et qualité) en tant que mandataire du groupement ».</w:t>
      </w:r>
    </w:p>
    <w:p w:rsidR="00444B05" w:rsidRPr="00694A49" w:rsidRDefault="00444B05" w:rsidP="00674661">
      <w:pPr>
        <w:shd w:val="clear" w:color="auto" w:fill="FFFFFF" w:themeFill="background1"/>
        <w:tabs>
          <w:tab w:val="left" w:pos="927"/>
        </w:tabs>
        <w:ind w:right="72"/>
        <w:jc w:val="both"/>
        <w:rPr>
          <w:rFonts w:ascii="Century Gothic" w:hAnsi="Century Gothic"/>
          <w:sz w:val="22"/>
          <w:szCs w:val="22"/>
        </w:rPr>
      </w:pPr>
      <w:r w:rsidRPr="00694A49">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694A49" w:rsidRDefault="00444B05" w:rsidP="00674661">
      <w:pPr>
        <w:shd w:val="clear" w:color="auto" w:fill="FFFFFF" w:themeFill="background1"/>
        <w:autoSpaceDE w:val="0"/>
        <w:autoSpaceDN w:val="0"/>
        <w:adjustRightInd w:val="0"/>
        <w:ind w:right="-186"/>
        <w:jc w:val="both"/>
        <w:rPr>
          <w:rFonts w:ascii="Century Gothic" w:hAnsi="Century Gothic"/>
          <w:sz w:val="22"/>
          <w:szCs w:val="22"/>
        </w:rPr>
      </w:pPr>
      <w:r w:rsidRPr="00694A49">
        <w:rPr>
          <w:rFonts w:ascii="Century Gothic" w:hAnsi="Century Gothic"/>
          <w:sz w:val="22"/>
          <w:szCs w:val="22"/>
        </w:rPr>
        <w:t>(3) ces mentions ne concernent que les personnes assujetties à cette obligation.</w:t>
      </w:r>
    </w:p>
    <w:p w:rsidR="00444B05" w:rsidRPr="00694A49" w:rsidRDefault="00444B05" w:rsidP="00674661">
      <w:pPr>
        <w:shd w:val="clear" w:color="auto" w:fill="FFFFFF" w:themeFill="background1"/>
        <w:autoSpaceDE w:val="0"/>
        <w:autoSpaceDN w:val="0"/>
        <w:adjustRightInd w:val="0"/>
        <w:ind w:right="-186"/>
        <w:jc w:val="both"/>
        <w:rPr>
          <w:rFonts w:ascii="Century Gothic" w:hAnsi="Century Gothic"/>
          <w:sz w:val="22"/>
          <w:szCs w:val="22"/>
        </w:rPr>
      </w:pPr>
      <w:r w:rsidRPr="00694A49">
        <w:rPr>
          <w:rFonts w:ascii="Century Gothic" w:hAnsi="Century Gothic"/>
          <w:sz w:val="22"/>
          <w:szCs w:val="22"/>
        </w:rPr>
        <w:t>(4) supprimer les mentions inutiles</w:t>
      </w:r>
    </w:p>
    <w:p w:rsidR="00444B05" w:rsidRPr="00694A49" w:rsidRDefault="00444B05" w:rsidP="00674661">
      <w:pPr>
        <w:shd w:val="clear" w:color="auto" w:fill="FFFFFF" w:themeFill="background1"/>
        <w:tabs>
          <w:tab w:val="left" w:pos="568"/>
        </w:tabs>
        <w:suppressAutoHyphens/>
        <w:autoSpaceDN w:val="0"/>
        <w:textAlignment w:val="baseline"/>
        <w:rPr>
          <w:rFonts w:ascii="Century Gothic" w:hAnsi="Century Gothic"/>
          <w:sz w:val="22"/>
          <w:szCs w:val="22"/>
        </w:rPr>
      </w:pPr>
    </w:p>
    <w:p w:rsidR="00BB246C" w:rsidRPr="00694A49" w:rsidRDefault="00BB246C" w:rsidP="00674661">
      <w:pPr>
        <w:shd w:val="clear" w:color="auto" w:fill="FFFFFF" w:themeFill="background1"/>
        <w:tabs>
          <w:tab w:val="left" w:pos="568"/>
        </w:tabs>
        <w:suppressAutoHyphens/>
        <w:autoSpaceDN w:val="0"/>
        <w:jc w:val="center"/>
        <w:textAlignment w:val="baseline"/>
        <w:rPr>
          <w:rFonts w:ascii="Century Gothic" w:hAnsi="Century Gothic" w:cstheme="minorHAnsi"/>
          <w:b/>
          <w:sz w:val="22"/>
          <w:szCs w:val="22"/>
        </w:rPr>
      </w:pPr>
    </w:p>
    <w:p w:rsidR="0084053F" w:rsidRPr="00694A49" w:rsidRDefault="0084053F" w:rsidP="00674661">
      <w:pPr>
        <w:shd w:val="clear" w:color="auto" w:fill="FFFFFF" w:themeFill="background1"/>
        <w:tabs>
          <w:tab w:val="left" w:pos="568"/>
        </w:tabs>
        <w:suppressAutoHyphens/>
        <w:autoSpaceDN w:val="0"/>
        <w:jc w:val="center"/>
        <w:textAlignment w:val="baseline"/>
        <w:rPr>
          <w:rFonts w:ascii="Century Gothic" w:hAnsi="Century Gothic" w:cstheme="minorHAnsi"/>
          <w:b/>
          <w:sz w:val="22"/>
          <w:szCs w:val="22"/>
        </w:rPr>
      </w:pPr>
    </w:p>
    <w:p w:rsidR="0084053F" w:rsidRPr="00694A49" w:rsidRDefault="0084053F"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9B00DA" w:rsidRPr="00694A49" w:rsidRDefault="009B00DA"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9B00DA" w:rsidRPr="00694A49" w:rsidRDefault="009B00DA"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CE40FA" w:rsidRPr="00694A49" w:rsidRDefault="00CE40FA"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396CA6" w:rsidRPr="00694A49" w:rsidRDefault="00396CA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744F6A" w:rsidRDefault="00744F6A"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2040C5" w:rsidRPr="00694A49" w:rsidRDefault="002040C5"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FD2B86" w:rsidRPr="00694A49" w:rsidRDefault="00FD2B86" w:rsidP="00674661">
      <w:pPr>
        <w:shd w:val="clear" w:color="auto" w:fill="FFFFFF" w:themeFill="background1"/>
        <w:tabs>
          <w:tab w:val="left" w:pos="568"/>
        </w:tabs>
        <w:suppressAutoHyphens/>
        <w:autoSpaceDN w:val="0"/>
        <w:textAlignment w:val="baseline"/>
        <w:rPr>
          <w:rFonts w:ascii="Century Gothic" w:hAnsi="Century Gothic" w:cstheme="minorHAnsi"/>
          <w:b/>
          <w:sz w:val="22"/>
          <w:szCs w:val="22"/>
        </w:rPr>
      </w:pPr>
    </w:p>
    <w:p w:rsidR="00BA294C" w:rsidRPr="00694A49" w:rsidRDefault="00BA294C" w:rsidP="00674661">
      <w:pPr>
        <w:shd w:val="clear" w:color="auto" w:fill="FFFFFF" w:themeFill="background1"/>
        <w:tabs>
          <w:tab w:val="left" w:pos="568"/>
        </w:tabs>
        <w:suppressAutoHyphens/>
        <w:autoSpaceDN w:val="0"/>
        <w:jc w:val="center"/>
        <w:textAlignment w:val="baseline"/>
        <w:rPr>
          <w:rFonts w:ascii="Century Gothic" w:hAnsi="Century Gothic" w:cstheme="minorHAnsi"/>
          <w:b/>
          <w:sz w:val="22"/>
          <w:szCs w:val="22"/>
        </w:rPr>
      </w:pPr>
      <w:r w:rsidRPr="00694A49">
        <w:rPr>
          <w:rFonts w:ascii="Century Gothic" w:hAnsi="Century Gothic" w:cstheme="minorHAnsi"/>
          <w:b/>
          <w:sz w:val="22"/>
          <w:szCs w:val="22"/>
        </w:rPr>
        <w:lastRenderedPageBreak/>
        <w:t>MODELE DE DECLARATION SUR L’HONNEUR</w:t>
      </w:r>
    </w:p>
    <w:p w:rsidR="00BA294C" w:rsidRPr="00694A49" w:rsidRDefault="00BA294C" w:rsidP="00674661">
      <w:pPr>
        <w:shd w:val="clear" w:color="auto" w:fill="FFFFFF" w:themeFill="background1"/>
        <w:jc w:val="center"/>
        <w:rPr>
          <w:rFonts w:ascii="Century Gothic" w:hAnsi="Century Gothic" w:cstheme="minorHAnsi"/>
          <w:b/>
          <w:sz w:val="22"/>
          <w:szCs w:val="22"/>
        </w:rPr>
      </w:pPr>
      <w:r w:rsidRPr="00694A49">
        <w:rPr>
          <w:rFonts w:ascii="Century Gothic" w:hAnsi="Century Gothic" w:cstheme="minorHAnsi"/>
          <w:b/>
          <w:sz w:val="22"/>
          <w:szCs w:val="22"/>
        </w:rPr>
        <w:t>***********</w:t>
      </w:r>
    </w:p>
    <w:p w:rsidR="00BA294C" w:rsidRPr="00694A49" w:rsidRDefault="00BA294C" w:rsidP="00674661">
      <w:pPr>
        <w:shd w:val="clear" w:color="auto" w:fill="FFFFFF" w:themeFill="background1"/>
        <w:jc w:val="center"/>
        <w:outlineLvl w:val="0"/>
        <w:rPr>
          <w:rFonts w:ascii="Century Gothic" w:hAnsi="Century Gothic" w:cstheme="minorHAnsi"/>
          <w:b/>
          <w:sz w:val="22"/>
          <w:szCs w:val="22"/>
        </w:rPr>
      </w:pPr>
      <w:r w:rsidRPr="00694A49">
        <w:rPr>
          <w:rFonts w:ascii="Century Gothic" w:hAnsi="Century Gothic" w:cstheme="minorHAnsi"/>
          <w:b/>
          <w:sz w:val="22"/>
          <w:szCs w:val="22"/>
        </w:rPr>
        <w:t>DECLARATION SUR L’HONNEUR</w:t>
      </w:r>
    </w:p>
    <w:p w:rsidR="00444B05" w:rsidRPr="00694A49" w:rsidRDefault="00444B05" w:rsidP="00674661">
      <w:pPr>
        <w:shd w:val="clear" w:color="auto" w:fill="FFFFFF" w:themeFill="background1"/>
        <w:suppressAutoHyphens/>
        <w:autoSpaceDN w:val="0"/>
        <w:textAlignment w:val="baseline"/>
        <w:rPr>
          <w:rFonts w:ascii="Century Gothic" w:hAnsi="Century Gothic"/>
          <w:b/>
          <w:sz w:val="22"/>
          <w:szCs w:val="22"/>
        </w:rPr>
      </w:pPr>
    </w:p>
    <w:p w:rsidR="00444B05" w:rsidRPr="002040C5" w:rsidRDefault="00444B05" w:rsidP="00674661">
      <w:pPr>
        <w:shd w:val="clear" w:color="auto" w:fill="FFFFFF" w:themeFill="background1"/>
        <w:suppressAutoHyphens/>
        <w:autoSpaceDE w:val="0"/>
        <w:autoSpaceDN w:val="0"/>
        <w:adjustRightInd w:val="0"/>
        <w:jc w:val="both"/>
        <w:textAlignment w:val="baseline"/>
        <w:rPr>
          <w:rFonts w:ascii="Century Gothic" w:hAnsi="Century Gothic"/>
          <w:sz w:val="12"/>
          <w:szCs w:val="22"/>
        </w:rPr>
      </w:pPr>
    </w:p>
    <w:p w:rsidR="00444B05" w:rsidRPr="00694A49" w:rsidRDefault="00444B05" w:rsidP="00674661">
      <w:pPr>
        <w:shd w:val="clear" w:color="auto" w:fill="FFFFFF" w:themeFill="background1"/>
        <w:suppressAutoHyphens/>
        <w:autoSpaceDE w:val="0"/>
        <w:autoSpaceDN w:val="0"/>
        <w:adjustRightInd w:val="0"/>
        <w:jc w:val="both"/>
        <w:textAlignment w:val="baseline"/>
        <w:rPr>
          <w:rFonts w:ascii="Century Gothic" w:hAnsi="Century Gothic"/>
          <w:sz w:val="22"/>
          <w:szCs w:val="22"/>
        </w:rPr>
      </w:pPr>
      <w:r w:rsidRPr="00694A49">
        <w:rPr>
          <w:rFonts w:ascii="Century Gothic" w:hAnsi="Century Gothic"/>
          <w:sz w:val="22"/>
          <w:szCs w:val="22"/>
        </w:rPr>
        <w:t>- Mode de pass</w:t>
      </w:r>
      <w:r w:rsidR="00D15B00" w:rsidRPr="00694A49">
        <w:rPr>
          <w:rFonts w:ascii="Century Gothic" w:hAnsi="Century Gothic"/>
          <w:sz w:val="22"/>
          <w:szCs w:val="22"/>
        </w:rPr>
        <w:t>ation : Appel d'offres ouvert</w:t>
      </w:r>
      <w:r w:rsidRPr="00694A49">
        <w:rPr>
          <w:rFonts w:ascii="Century Gothic" w:hAnsi="Century Gothic"/>
          <w:sz w:val="22"/>
          <w:szCs w:val="22"/>
        </w:rPr>
        <w:t xml:space="preserve"> sur offres des prix</w:t>
      </w:r>
      <w:r w:rsidR="00D15B00" w:rsidRPr="00694A49">
        <w:rPr>
          <w:rFonts w:ascii="Century Gothic" w:hAnsi="Century Gothic"/>
          <w:sz w:val="22"/>
          <w:szCs w:val="22"/>
        </w:rPr>
        <w:t xml:space="preserve"> N</w:t>
      </w:r>
      <w:proofErr w:type="gramStart"/>
      <w:r w:rsidR="00D15B00" w:rsidRPr="00694A49">
        <w:rPr>
          <w:rFonts w:ascii="Century Gothic" w:hAnsi="Century Gothic"/>
          <w:sz w:val="22"/>
          <w:szCs w:val="22"/>
        </w:rPr>
        <w:t>°</w:t>
      </w:r>
      <w:r w:rsidR="00786E3B" w:rsidRPr="00694A49">
        <w:rPr>
          <w:rFonts w:ascii="Century Gothic" w:hAnsi="Century Gothic"/>
          <w:sz w:val="22"/>
          <w:szCs w:val="22"/>
        </w:rPr>
        <w:t>….</w:t>
      </w:r>
      <w:proofErr w:type="gramEnd"/>
      <w:r w:rsidR="00D15B00" w:rsidRPr="00694A49">
        <w:rPr>
          <w:rFonts w:ascii="Century Gothic" w:hAnsi="Century Gothic"/>
          <w:sz w:val="22"/>
          <w:szCs w:val="22"/>
        </w:rPr>
        <w:t>/202</w:t>
      </w:r>
      <w:r w:rsidR="00C971FD">
        <w:rPr>
          <w:rFonts w:ascii="Century Gothic" w:hAnsi="Century Gothic"/>
          <w:sz w:val="22"/>
          <w:szCs w:val="22"/>
        </w:rPr>
        <w:t>2</w:t>
      </w:r>
      <w:r w:rsidR="00D15B00" w:rsidRPr="00694A49">
        <w:rPr>
          <w:rFonts w:ascii="Century Gothic" w:hAnsi="Century Gothic"/>
          <w:sz w:val="22"/>
          <w:szCs w:val="22"/>
        </w:rPr>
        <w:t xml:space="preserve"> du …/……/ 202</w:t>
      </w:r>
      <w:r w:rsidR="00C971FD">
        <w:rPr>
          <w:rFonts w:ascii="Century Gothic" w:hAnsi="Century Gothic"/>
          <w:sz w:val="22"/>
          <w:szCs w:val="22"/>
        </w:rPr>
        <w:t>2</w:t>
      </w:r>
      <w:r w:rsidR="00D15B00" w:rsidRPr="00694A49">
        <w:rPr>
          <w:rFonts w:ascii="Century Gothic" w:hAnsi="Century Gothic"/>
          <w:sz w:val="22"/>
          <w:szCs w:val="22"/>
        </w:rPr>
        <w:t xml:space="preserve"> à ……h……min</w:t>
      </w:r>
      <w:r w:rsidRPr="00694A49">
        <w:rPr>
          <w:rFonts w:ascii="Century Gothic" w:hAnsi="Century Gothic"/>
          <w:sz w:val="22"/>
          <w:szCs w:val="22"/>
        </w:rPr>
        <w:t>.</w:t>
      </w:r>
    </w:p>
    <w:p w:rsidR="00444B05" w:rsidRPr="00694A49" w:rsidRDefault="00444B05" w:rsidP="00674661">
      <w:pPr>
        <w:shd w:val="clear" w:color="auto" w:fill="FFFFFF" w:themeFill="background1"/>
        <w:suppressAutoHyphens/>
        <w:autoSpaceDE w:val="0"/>
        <w:autoSpaceDN w:val="0"/>
        <w:adjustRightInd w:val="0"/>
        <w:jc w:val="lowKashida"/>
        <w:textAlignment w:val="baseline"/>
        <w:rPr>
          <w:rFonts w:ascii="Century Gothic" w:hAnsi="Century Gothic"/>
          <w:b/>
          <w:bCs/>
          <w:sz w:val="22"/>
          <w:szCs w:val="22"/>
        </w:rPr>
      </w:pPr>
    </w:p>
    <w:p w:rsidR="00A11D7B" w:rsidRPr="002040C5" w:rsidRDefault="00A11D7B" w:rsidP="00674661">
      <w:pPr>
        <w:shd w:val="clear" w:color="auto" w:fill="FFFFFF" w:themeFill="background1"/>
        <w:suppressAutoHyphens/>
        <w:autoSpaceDE w:val="0"/>
        <w:autoSpaceDN w:val="0"/>
        <w:adjustRightInd w:val="0"/>
        <w:jc w:val="lowKashida"/>
        <w:textAlignment w:val="baseline"/>
        <w:rPr>
          <w:rFonts w:ascii="Century Gothic" w:hAnsi="Century Gothic"/>
          <w:b/>
          <w:bCs/>
          <w:sz w:val="14"/>
          <w:szCs w:val="22"/>
        </w:rPr>
      </w:pPr>
    </w:p>
    <w:p w:rsidR="00396CA6" w:rsidRPr="00694A49" w:rsidRDefault="00786E3B" w:rsidP="00674661">
      <w:pPr>
        <w:numPr>
          <w:ilvl w:val="12"/>
          <w:numId w:val="0"/>
        </w:numPr>
        <w:shd w:val="clear" w:color="auto" w:fill="FFFFFF" w:themeFill="background1"/>
        <w:jc w:val="both"/>
        <w:rPr>
          <w:rFonts w:ascii="Century Gothic" w:hAnsi="Century Gothic"/>
          <w:b/>
          <w:bCs/>
          <w:sz w:val="22"/>
          <w:szCs w:val="20"/>
        </w:rPr>
      </w:pPr>
      <w:r w:rsidRPr="00694A49">
        <w:rPr>
          <w:rFonts w:ascii="Century Gothic" w:hAnsi="Century Gothic"/>
          <w:b/>
          <w:bCs/>
          <w:sz w:val="22"/>
          <w:szCs w:val="22"/>
          <w:u w:val="single"/>
        </w:rPr>
        <w:t>Objet du marché</w:t>
      </w:r>
      <w:r w:rsidRPr="00694A49">
        <w:rPr>
          <w:rFonts w:ascii="Century Gothic" w:hAnsi="Century Gothic"/>
          <w:sz w:val="22"/>
          <w:szCs w:val="22"/>
        </w:rPr>
        <w:t> :</w:t>
      </w:r>
      <w:r w:rsidRPr="00694A49">
        <w:rPr>
          <w:rFonts w:ascii="Century Gothic" w:hAnsi="Century Gothic"/>
          <w:b/>
          <w:bCs/>
          <w:sz w:val="22"/>
          <w:szCs w:val="22"/>
        </w:rPr>
        <w:t xml:space="preserve"> </w:t>
      </w:r>
      <w:r w:rsidR="0019244C" w:rsidRPr="00694A49">
        <w:rPr>
          <w:rFonts w:ascii="Calibri" w:hAnsi="Calibri"/>
          <w:b/>
          <w:bCs/>
        </w:rPr>
        <w:t>Acquisition, installation et mise en service des équipements du secteur Génie Mécanique destinés au CFMMS TIT MELLIL ; répartie en lots suivants :</w:t>
      </w:r>
    </w:p>
    <w:p w:rsidR="00396CA6" w:rsidRPr="00694A49" w:rsidRDefault="00396CA6" w:rsidP="00674661">
      <w:pPr>
        <w:numPr>
          <w:ilvl w:val="12"/>
          <w:numId w:val="0"/>
        </w:numPr>
        <w:shd w:val="clear" w:color="auto" w:fill="FFFFFF" w:themeFill="background1"/>
        <w:jc w:val="both"/>
        <w:rPr>
          <w:rFonts w:ascii="Century Gothic" w:hAnsi="Century Gothic" w:cs="Calibri"/>
          <w:b/>
          <w:bCs/>
          <w:sz w:val="22"/>
          <w:szCs w:val="22"/>
        </w:rPr>
      </w:pPr>
    </w:p>
    <w:p w:rsidR="00786E3B" w:rsidRPr="00694A49" w:rsidRDefault="00A2500B" w:rsidP="00674661">
      <w:pPr>
        <w:numPr>
          <w:ilvl w:val="12"/>
          <w:numId w:val="0"/>
        </w:numPr>
        <w:shd w:val="clear" w:color="auto" w:fill="FFFFFF" w:themeFill="background1"/>
        <w:jc w:val="both"/>
        <w:rPr>
          <w:rFonts w:ascii="Century Gothic" w:hAnsi="Century Gothic" w:cs="Calibri"/>
          <w:sz w:val="22"/>
          <w:szCs w:val="22"/>
        </w:rPr>
      </w:pPr>
      <w:r w:rsidRPr="00694A49">
        <w:rPr>
          <w:rFonts w:ascii="Century Gothic" w:hAnsi="Century Gothic" w:cs="Calibri"/>
          <w:b/>
          <w:sz w:val="22"/>
          <w:szCs w:val="22"/>
        </w:rPr>
        <w:t>Lot N° </w:t>
      </w:r>
      <w:r w:rsidR="00786E3B" w:rsidRPr="00694A49">
        <w:rPr>
          <w:rFonts w:ascii="Century Gothic" w:hAnsi="Century Gothic" w:cs="Calibri"/>
          <w:b/>
          <w:sz w:val="22"/>
          <w:szCs w:val="22"/>
        </w:rPr>
        <w:t> …</w:t>
      </w:r>
      <w:r w:rsidR="00786E3B" w:rsidRPr="00694A49">
        <w:rPr>
          <w:rFonts w:ascii="Century Gothic" w:hAnsi="Century Gothic" w:cs="Calibri"/>
          <w:sz w:val="22"/>
          <w:szCs w:val="22"/>
        </w:rPr>
        <w:t> : ……………………………………………………………………………………………..</w:t>
      </w:r>
    </w:p>
    <w:p w:rsidR="00444B05" w:rsidRPr="00694A49" w:rsidRDefault="00444B05" w:rsidP="00674661">
      <w:pPr>
        <w:numPr>
          <w:ilvl w:val="12"/>
          <w:numId w:val="0"/>
        </w:numPr>
        <w:shd w:val="clear" w:color="auto" w:fill="FFFFFF" w:themeFill="background1"/>
        <w:jc w:val="both"/>
        <w:rPr>
          <w:rFonts w:ascii="Century Gothic" w:hAnsi="Century Gothic"/>
          <w:b/>
          <w:bCs/>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b/>
          <w:bCs/>
          <w:sz w:val="22"/>
          <w:szCs w:val="22"/>
        </w:rPr>
      </w:pPr>
      <w:r w:rsidRPr="00694A49">
        <w:rPr>
          <w:rFonts w:ascii="Century Gothic" w:hAnsi="Century Gothic"/>
          <w:b/>
          <w:bCs/>
          <w:sz w:val="22"/>
          <w:szCs w:val="22"/>
        </w:rPr>
        <w:t>A - Pour les personnes physiques</w:t>
      </w:r>
    </w:p>
    <w:p w:rsidR="00444B05" w:rsidRPr="00694A49" w:rsidRDefault="00444B05" w:rsidP="00674661">
      <w:pPr>
        <w:shd w:val="clear" w:color="auto" w:fill="FFFFFF" w:themeFill="background1"/>
        <w:autoSpaceDE w:val="0"/>
        <w:autoSpaceDN w:val="0"/>
        <w:adjustRightInd w:val="0"/>
        <w:jc w:val="center"/>
        <w:rPr>
          <w:rFonts w:ascii="Century Gothic" w:hAnsi="Century Gothic"/>
          <w:b/>
          <w:bCs/>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Je, soussigné : ................................................................... (prénom, nom et qualité)</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agissant en mon nom personnel et pour mon propre compte,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adresse du domicile élu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affilié à la CNSS sous le n° :................................. (1)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inscrit au registre du commerce de..........................................(localité) sous le n° ............................. (1) n° de patente.......................... (1)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du compte courant postal, bancaire ou à la TGR…………………..(RIB)</w:t>
      </w:r>
      <w:r w:rsidR="005A2361" w:rsidRPr="00694A49">
        <w:rPr>
          <w:rFonts w:ascii="Century Gothic" w:hAnsi="Century Gothic"/>
          <w:sz w:val="22"/>
          <w:szCs w:val="22"/>
        </w:rPr>
        <w:t>, ouvert auprès de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ind w:left="720"/>
        <w:jc w:val="both"/>
        <w:rPr>
          <w:rFonts w:ascii="Century Gothic" w:hAnsi="Century Gothic"/>
          <w:b/>
          <w:bCs/>
          <w:sz w:val="22"/>
          <w:szCs w:val="22"/>
        </w:rPr>
      </w:pPr>
      <w:r w:rsidRPr="00694A49">
        <w:rPr>
          <w:rFonts w:ascii="Century Gothic" w:hAnsi="Century Gothic"/>
          <w:b/>
          <w:bCs/>
          <w:sz w:val="22"/>
          <w:szCs w:val="22"/>
        </w:rPr>
        <w:t>B - Pour les personnes morales</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Je, soussigné ..........................                (prénom, nom et qualité au sein de l'entreprise)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agissant au nom et pour le compte de...................................... (raison sociale et forme juridique de la société) au capital de:.....................................................................................................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adresse du siège social de la société..................................................................... adresse du domicile élu..........................................................................................</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affiliée à la CNSS sous le n°..............................(1)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inscrite au registre du commerce............................... (localité) sous le n°....................................(1)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de patente........................(1)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n° du compte courant postal, bancaire ou à la TGR…………………..(RIB)</w:t>
      </w:r>
      <w:r w:rsidR="005A2361" w:rsidRPr="00694A49">
        <w:rPr>
          <w:rFonts w:ascii="Century Gothic" w:hAnsi="Century Gothic"/>
          <w:sz w:val="22"/>
          <w:szCs w:val="22"/>
        </w:rPr>
        <w:t xml:space="preserve"> , ouvert auprès de ……………………………………</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 xml:space="preserve">n° de </w:t>
      </w:r>
      <w:r w:rsidR="002A76C4" w:rsidRPr="00694A49">
        <w:rPr>
          <w:rFonts w:ascii="Century Gothic" w:hAnsi="Century Gothic"/>
          <w:sz w:val="22"/>
          <w:szCs w:val="22"/>
        </w:rPr>
        <w:t>l’Identifi</w:t>
      </w:r>
      <w:r w:rsidR="00246CB0" w:rsidRPr="00694A49">
        <w:rPr>
          <w:rFonts w:ascii="Century Gothic" w:hAnsi="Century Gothic"/>
          <w:sz w:val="22"/>
          <w:szCs w:val="22"/>
        </w:rPr>
        <w:t xml:space="preserve">ant </w:t>
      </w:r>
      <w:r w:rsidRPr="00694A49">
        <w:rPr>
          <w:rFonts w:ascii="Century Gothic" w:hAnsi="Century Gothic"/>
          <w:sz w:val="22"/>
          <w:szCs w:val="22"/>
        </w:rPr>
        <w:t>Commun de l’Entreprise :……………………………………(1)</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b/>
          <w:bCs/>
          <w:sz w:val="22"/>
          <w:szCs w:val="22"/>
        </w:rPr>
        <w:t>- Déclare sur l'honneur</w:t>
      </w:r>
      <w:r w:rsidRPr="00694A49">
        <w:rPr>
          <w:rFonts w:ascii="Century Gothic" w:hAnsi="Century Gothic"/>
          <w:sz w:val="22"/>
          <w:szCs w:val="22"/>
        </w:rPr>
        <w:t xml:space="preserve"> :</w:t>
      </w:r>
    </w:p>
    <w:p w:rsidR="00444B05" w:rsidRPr="00694A49" w:rsidRDefault="00444B05" w:rsidP="00674661">
      <w:pPr>
        <w:shd w:val="clear" w:color="auto" w:fill="FFFFFF" w:themeFill="background1"/>
        <w:autoSpaceDE w:val="0"/>
        <w:autoSpaceDN w:val="0"/>
        <w:adjustRightInd w:val="0"/>
        <w:ind w:firstLine="708"/>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BB246C"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 xml:space="preserve">2- que je remplie les conditions prévues à l'article 24 du Règlement des Marchés, approuvé le 18 </w:t>
      </w:r>
      <w:proofErr w:type="spellStart"/>
      <w:r w:rsidRPr="00694A49">
        <w:rPr>
          <w:rFonts w:ascii="Century Gothic" w:hAnsi="Century Gothic"/>
          <w:sz w:val="22"/>
          <w:szCs w:val="22"/>
        </w:rPr>
        <w:t>Cha</w:t>
      </w:r>
      <w:r w:rsidR="00512132" w:rsidRPr="00694A49">
        <w:rPr>
          <w:rFonts w:ascii="Century Gothic" w:hAnsi="Century Gothic"/>
          <w:sz w:val="22"/>
          <w:szCs w:val="22"/>
        </w:rPr>
        <w:t>â</w:t>
      </w:r>
      <w:r w:rsidRPr="00694A49">
        <w:rPr>
          <w:rFonts w:ascii="Century Gothic" w:hAnsi="Century Gothic"/>
          <w:sz w:val="22"/>
          <w:szCs w:val="22"/>
        </w:rPr>
        <w:t>bane</w:t>
      </w:r>
      <w:proofErr w:type="spellEnd"/>
      <w:r w:rsidRPr="00694A49">
        <w:rPr>
          <w:rFonts w:ascii="Century Gothic" w:hAnsi="Century Gothic"/>
          <w:sz w:val="22"/>
          <w:szCs w:val="22"/>
        </w:rPr>
        <w:t xml:space="preserve"> 1435 (16 Juin 2014), et fixant les conditions et les formes de passation des </w:t>
      </w:r>
    </w:p>
    <w:p w:rsidR="00BB246C" w:rsidRPr="00694A49" w:rsidRDefault="00BB246C"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3- Etant en redressement judiciaire j'atteste que je suis autorisé par l'autorité judiciaire compétente à poursuivre l'exercice de mon activité (2) ;</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4- m'engager, si j'envisage de recourir à la sous-traitance :</w:t>
      </w:r>
    </w:p>
    <w:p w:rsidR="00444B05" w:rsidRPr="00694A49" w:rsidRDefault="00444B05" w:rsidP="00674661">
      <w:pPr>
        <w:shd w:val="clear" w:color="auto" w:fill="FFFFFF" w:themeFill="background1"/>
        <w:autoSpaceDE w:val="0"/>
        <w:autoSpaceDN w:val="0"/>
        <w:adjustRightInd w:val="0"/>
        <w:ind w:left="284"/>
        <w:jc w:val="both"/>
        <w:rPr>
          <w:rFonts w:ascii="Century Gothic" w:hAnsi="Century Gothic"/>
          <w:snapToGrid w:val="0"/>
          <w:sz w:val="22"/>
          <w:szCs w:val="22"/>
        </w:rPr>
      </w:pPr>
      <w:r w:rsidRPr="00694A49">
        <w:rPr>
          <w:rFonts w:ascii="Century Gothic" w:hAnsi="Century Gothic"/>
          <w:snapToGrid w:val="0"/>
          <w:sz w:val="22"/>
          <w:szCs w:val="22"/>
        </w:rPr>
        <w:t>-</w:t>
      </w:r>
      <w:r w:rsidRPr="00694A49">
        <w:rPr>
          <w:rFonts w:ascii="Century Gothic" w:hAnsi="Century Gothic"/>
          <w:snapToGrid w:val="0"/>
          <w:sz w:val="22"/>
          <w:szCs w:val="22"/>
        </w:rPr>
        <w:tab/>
        <w:t xml:space="preserve">à m'assurer que les sous-traitants remplissent également les conditions prévues par l'article </w:t>
      </w:r>
    </w:p>
    <w:p w:rsidR="00444B05" w:rsidRPr="00694A49" w:rsidRDefault="00444B05" w:rsidP="00674661">
      <w:pPr>
        <w:shd w:val="clear" w:color="auto" w:fill="FFFFFF" w:themeFill="background1"/>
        <w:autoSpaceDE w:val="0"/>
        <w:autoSpaceDN w:val="0"/>
        <w:adjustRightInd w:val="0"/>
        <w:ind w:left="284"/>
        <w:jc w:val="both"/>
        <w:rPr>
          <w:rFonts w:ascii="Century Gothic" w:hAnsi="Century Gothic"/>
          <w:snapToGrid w:val="0"/>
          <w:sz w:val="22"/>
          <w:szCs w:val="22"/>
        </w:rPr>
      </w:pPr>
      <w:r w:rsidRPr="00694A49">
        <w:rPr>
          <w:rFonts w:ascii="Century Gothic" w:hAnsi="Century Gothic"/>
          <w:snapToGrid w:val="0"/>
          <w:sz w:val="22"/>
          <w:szCs w:val="22"/>
        </w:rPr>
        <w:t>24 du Règlement des Marchés de l’OFPPT ;</w:t>
      </w:r>
    </w:p>
    <w:p w:rsidR="00444B05" w:rsidRPr="00694A49" w:rsidRDefault="00444B05" w:rsidP="00674661">
      <w:pPr>
        <w:shd w:val="clear" w:color="auto" w:fill="FFFFFF" w:themeFill="background1"/>
        <w:autoSpaceDE w:val="0"/>
        <w:autoSpaceDN w:val="0"/>
        <w:adjustRightInd w:val="0"/>
        <w:ind w:left="284"/>
        <w:jc w:val="both"/>
        <w:rPr>
          <w:rFonts w:ascii="Century Gothic" w:hAnsi="Century Gothic"/>
          <w:snapToGrid w:val="0"/>
          <w:sz w:val="22"/>
          <w:szCs w:val="22"/>
        </w:rPr>
      </w:pPr>
      <w:r w:rsidRPr="00694A49">
        <w:rPr>
          <w:rFonts w:ascii="Century Gothic" w:hAnsi="Century Gothic"/>
          <w:snapToGrid w:val="0"/>
          <w:sz w:val="22"/>
          <w:szCs w:val="22"/>
        </w:rPr>
        <w:lastRenderedPageBreak/>
        <w:t>-</w:t>
      </w:r>
      <w:r w:rsidRPr="00694A49">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694A49" w:rsidRDefault="00444B05" w:rsidP="00674661">
      <w:pPr>
        <w:shd w:val="clear" w:color="auto" w:fill="FFFFFF" w:themeFill="background1"/>
        <w:autoSpaceDE w:val="0"/>
        <w:autoSpaceDN w:val="0"/>
        <w:adjustRightInd w:val="0"/>
        <w:ind w:left="284"/>
        <w:jc w:val="both"/>
        <w:rPr>
          <w:rFonts w:ascii="Century Gothic" w:hAnsi="Century Gothic"/>
          <w:snapToGrid w:val="0"/>
          <w:sz w:val="22"/>
          <w:szCs w:val="22"/>
        </w:rPr>
      </w:pPr>
      <w:r w:rsidRPr="00694A49">
        <w:rPr>
          <w:rFonts w:ascii="Century Gothic" w:hAnsi="Century Gothic"/>
          <w:snapToGrid w:val="0"/>
          <w:sz w:val="22"/>
          <w:szCs w:val="22"/>
        </w:rPr>
        <w:t>-</w:t>
      </w:r>
      <w:r w:rsidRPr="00694A49">
        <w:rPr>
          <w:rFonts w:ascii="Century Gothic" w:hAnsi="Century Gothic"/>
          <w:snapToGrid w:val="0"/>
          <w:sz w:val="22"/>
          <w:szCs w:val="22"/>
        </w:rPr>
        <w:tab/>
        <w:t>à confier les prestations à sous-traiter à des PME installées aux Maroc ; (3)</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8- atteste que je ne suis pas en situation de conflit d'intérêt tel que prévu à l'article 151 du  Règlement des Marchés de l’OFPPT.</w:t>
      </w:r>
    </w:p>
    <w:p w:rsidR="00444B05" w:rsidRPr="00694A49" w:rsidRDefault="00444B05" w:rsidP="00674661">
      <w:pPr>
        <w:shd w:val="clear" w:color="auto" w:fill="FFFFFF" w:themeFill="background1"/>
        <w:autoSpaceDE w:val="0"/>
        <w:autoSpaceDN w:val="0"/>
        <w:adjustRightInd w:val="0"/>
        <w:jc w:val="both"/>
        <w:rPr>
          <w:rFonts w:ascii="Century Gothic" w:hAnsi="Century Gothic"/>
          <w:snapToGrid w:val="0"/>
          <w:sz w:val="22"/>
          <w:szCs w:val="22"/>
        </w:rPr>
      </w:pPr>
      <w:r w:rsidRPr="00694A49">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r w:rsidRPr="00694A49">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both"/>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r w:rsidRPr="00694A49">
        <w:rPr>
          <w:rFonts w:ascii="Century Gothic" w:hAnsi="Century Gothic"/>
          <w:b/>
          <w:sz w:val="22"/>
          <w:szCs w:val="22"/>
        </w:rPr>
        <w:t>Fait à</w:t>
      </w:r>
      <w:r w:rsidRPr="00694A49">
        <w:rPr>
          <w:rFonts w:ascii="Century Gothic" w:hAnsi="Century Gothic"/>
          <w:sz w:val="22"/>
          <w:szCs w:val="22"/>
        </w:rPr>
        <w:t>.....................</w:t>
      </w:r>
      <w:r w:rsidRPr="00694A49">
        <w:rPr>
          <w:rFonts w:ascii="Century Gothic" w:hAnsi="Century Gothic"/>
          <w:b/>
          <w:sz w:val="22"/>
          <w:szCs w:val="22"/>
        </w:rPr>
        <w:t>le</w:t>
      </w:r>
      <w:r w:rsidRPr="00694A49">
        <w:rPr>
          <w:rFonts w:ascii="Century Gothic" w:hAnsi="Century Gothic"/>
          <w:sz w:val="22"/>
          <w:szCs w:val="22"/>
        </w:rPr>
        <w:t>...........................</w:t>
      </w: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p>
    <w:p w:rsidR="00444B05" w:rsidRPr="00694A49" w:rsidRDefault="00444B05" w:rsidP="00674661">
      <w:pPr>
        <w:shd w:val="clear" w:color="auto" w:fill="FFFFFF" w:themeFill="background1"/>
        <w:autoSpaceDE w:val="0"/>
        <w:autoSpaceDN w:val="0"/>
        <w:adjustRightInd w:val="0"/>
        <w:jc w:val="center"/>
        <w:rPr>
          <w:rFonts w:ascii="Century Gothic" w:hAnsi="Century Gothic"/>
          <w:sz w:val="22"/>
          <w:szCs w:val="22"/>
        </w:rPr>
      </w:pPr>
      <w:r w:rsidRPr="00694A49">
        <w:rPr>
          <w:rFonts w:ascii="Century Gothic" w:hAnsi="Century Gothic"/>
          <w:sz w:val="22"/>
          <w:szCs w:val="22"/>
        </w:rPr>
        <w:t xml:space="preserve">Signature et cachet du concurrent </w:t>
      </w:r>
    </w:p>
    <w:p w:rsidR="00444B05" w:rsidRPr="00694A49" w:rsidRDefault="00444B05" w:rsidP="00674661">
      <w:pPr>
        <w:shd w:val="clear" w:color="auto" w:fill="FFFFFF" w:themeFill="background1"/>
        <w:suppressAutoHyphens/>
        <w:autoSpaceDE w:val="0"/>
        <w:autoSpaceDN w:val="0"/>
        <w:adjustRightInd w:val="0"/>
        <w:jc w:val="center"/>
        <w:textAlignment w:val="baseline"/>
        <w:rPr>
          <w:rFonts w:ascii="Century Gothic" w:hAnsi="Century Gothic"/>
          <w:sz w:val="22"/>
          <w:szCs w:val="22"/>
        </w:rPr>
      </w:pPr>
    </w:p>
    <w:p w:rsidR="00444B05" w:rsidRPr="00694A49" w:rsidRDefault="00444B05" w:rsidP="00674661">
      <w:pPr>
        <w:numPr>
          <w:ilvl w:val="3"/>
          <w:numId w:val="9"/>
        </w:numPr>
        <w:shd w:val="clear" w:color="auto" w:fill="FFFFFF" w:themeFill="background1"/>
        <w:tabs>
          <w:tab w:val="left" w:pos="367"/>
        </w:tabs>
        <w:ind w:left="360"/>
        <w:jc w:val="both"/>
        <w:rPr>
          <w:rFonts w:ascii="Century Gothic" w:eastAsia="Tahoma" w:hAnsi="Century Gothic"/>
          <w:sz w:val="22"/>
          <w:szCs w:val="22"/>
        </w:rPr>
      </w:pPr>
      <w:r w:rsidRPr="00694A49">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694A49" w:rsidRDefault="00444B05" w:rsidP="00674661">
      <w:pPr>
        <w:numPr>
          <w:ilvl w:val="3"/>
          <w:numId w:val="9"/>
        </w:numPr>
        <w:shd w:val="clear" w:color="auto" w:fill="FFFFFF" w:themeFill="background1"/>
        <w:tabs>
          <w:tab w:val="left" w:pos="360"/>
        </w:tabs>
        <w:ind w:left="360"/>
        <w:jc w:val="both"/>
        <w:rPr>
          <w:rFonts w:ascii="Century Gothic" w:eastAsia="Tahoma" w:hAnsi="Century Gothic"/>
          <w:sz w:val="22"/>
          <w:szCs w:val="22"/>
        </w:rPr>
      </w:pPr>
      <w:r w:rsidRPr="00694A49">
        <w:rPr>
          <w:rFonts w:ascii="Century Gothic" w:eastAsia="Tahoma" w:hAnsi="Century Gothic"/>
          <w:sz w:val="22"/>
          <w:szCs w:val="22"/>
        </w:rPr>
        <w:t>à supprimer le cas échéant.</w:t>
      </w:r>
    </w:p>
    <w:p w:rsidR="00444B05" w:rsidRPr="00694A49" w:rsidRDefault="00444B05" w:rsidP="00674661">
      <w:pPr>
        <w:numPr>
          <w:ilvl w:val="3"/>
          <w:numId w:val="9"/>
        </w:numPr>
        <w:shd w:val="clear" w:color="auto" w:fill="FFFFFF" w:themeFill="background1"/>
        <w:tabs>
          <w:tab w:val="left" w:pos="371"/>
        </w:tabs>
        <w:ind w:left="360"/>
        <w:jc w:val="both"/>
        <w:rPr>
          <w:rFonts w:ascii="Century Gothic" w:eastAsia="Tahoma" w:hAnsi="Century Gothic"/>
          <w:sz w:val="22"/>
          <w:szCs w:val="22"/>
        </w:rPr>
      </w:pPr>
      <w:r w:rsidRPr="00694A49">
        <w:rPr>
          <w:rFonts w:ascii="Century Gothic" w:eastAsia="Tahoma" w:hAnsi="Century Gothic"/>
          <w:sz w:val="22"/>
          <w:szCs w:val="22"/>
        </w:rPr>
        <w:t>Lorsque le CPS le prévoit.</w:t>
      </w:r>
    </w:p>
    <w:p w:rsidR="00444B05" w:rsidRPr="00694A49" w:rsidRDefault="00444B05" w:rsidP="00674661">
      <w:pPr>
        <w:numPr>
          <w:ilvl w:val="3"/>
          <w:numId w:val="9"/>
        </w:numPr>
        <w:shd w:val="clear" w:color="auto" w:fill="FFFFFF" w:themeFill="background1"/>
        <w:tabs>
          <w:tab w:val="left" w:pos="360"/>
        </w:tabs>
        <w:ind w:left="360"/>
        <w:jc w:val="both"/>
        <w:rPr>
          <w:rFonts w:ascii="Century Gothic" w:eastAsia="Tahoma" w:hAnsi="Century Gothic"/>
          <w:sz w:val="22"/>
          <w:szCs w:val="22"/>
        </w:rPr>
      </w:pPr>
      <w:r w:rsidRPr="00694A49">
        <w:rPr>
          <w:rFonts w:ascii="Century Gothic" w:eastAsia="Tahoma" w:hAnsi="Century Gothic"/>
          <w:sz w:val="22"/>
          <w:szCs w:val="22"/>
        </w:rPr>
        <w:t>à prévoir en cas d'application de l'article 139 du Règlement des Marchés de l’OFPPT.</w:t>
      </w:r>
    </w:p>
    <w:p w:rsidR="00444B05" w:rsidRPr="00694A49" w:rsidRDefault="00444B05" w:rsidP="00674661">
      <w:pPr>
        <w:shd w:val="clear" w:color="auto" w:fill="FFFFFF" w:themeFill="background1"/>
        <w:ind w:right="240"/>
        <w:jc w:val="both"/>
        <w:rPr>
          <w:rFonts w:ascii="Century Gothic" w:eastAsia="Tahoma" w:hAnsi="Century Gothic"/>
          <w:b/>
          <w:bCs/>
          <w:sz w:val="22"/>
          <w:szCs w:val="22"/>
        </w:rPr>
      </w:pPr>
      <w:r w:rsidRPr="00694A49">
        <w:rPr>
          <w:rFonts w:ascii="Century Gothic" w:eastAsia="Tahoma" w:hAnsi="Century Gothic"/>
          <w:b/>
          <w:sz w:val="22"/>
          <w:szCs w:val="22"/>
        </w:rPr>
        <w:t xml:space="preserve">(*) </w:t>
      </w:r>
      <w:r w:rsidRPr="00694A49">
        <w:rPr>
          <w:rFonts w:ascii="Century Gothic" w:eastAsia="Tahoma" w:hAnsi="Century Gothic"/>
          <w:sz w:val="22"/>
          <w:szCs w:val="22"/>
        </w:rPr>
        <w:t>en cas de groupement, chacun des membres doit présenter sa propre déclaration sur l'honneur.</w:t>
      </w:r>
    </w:p>
    <w:p w:rsidR="00444B05" w:rsidRPr="00694A49" w:rsidRDefault="00444B05" w:rsidP="00674661">
      <w:pPr>
        <w:shd w:val="clear" w:color="auto" w:fill="FFFFFF" w:themeFill="background1"/>
        <w:tabs>
          <w:tab w:val="left" w:pos="568"/>
        </w:tabs>
        <w:rPr>
          <w:rFonts w:ascii="Century Gothic" w:hAnsi="Century Gothic"/>
          <w:sz w:val="22"/>
          <w:szCs w:val="22"/>
        </w:rPr>
      </w:pPr>
    </w:p>
    <w:p w:rsidR="001F2C59" w:rsidRPr="00694A49" w:rsidRDefault="001F2C59" w:rsidP="00674661">
      <w:pPr>
        <w:shd w:val="clear" w:color="auto" w:fill="FFFFFF" w:themeFill="background1"/>
        <w:tabs>
          <w:tab w:val="left" w:pos="568"/>
        </w:tabs>
        <w:rPr>
          <w:rFonts w:ascii="Century Gothic" w:hAnsi="Century Gothic"/>
          <w:sz w:val="22"/>
          <w:szCs w:val="22"/>
        </w:rPr>
      </w:pPr>
    </w:p>
    <w:p w:rsidR="001F2C59" w:rsidRPr="00694A49" w:rsidRDefault="001F2C59" w:rsidP="00674661">
      <w:pPr>
        <w:shd w:val="clear" w:color="auto" w:fill="FFFFFF" w:themeFill="background1"/>
        <w:tabs>
          <w:tab w:val="left" w:pos="568"/>
        </w:tabs>
        <w:rPr>
          <w:rFonts w:ascii="Century Gothic" w:hAnsi="Century Gothic"/>
          <w:sz w:val="22"/>
          <w:szCs w:val="22"/>
        </w:rPr>
      </w:pPr>
    </w:p>
    <w:p w:rsidR="00015419" w:rsidRPr="00694A49" w:rsidRDefault="00015419" w:rsidP="00674661">
      <w:pPr>
        <w:shd w:val="clear" w:color="auto" w:fill="FFFFFF" w:themeFill="background1"/>
        <w:suppressAutoHyphens/>
        <w:autoSpaceDN w:val="0"/>
        <w:textAlignment w:val="baseline"/>
        <w:rPr>
          <w:rFonts w:ascii="Century Gothic" w:hAnsi="Century Gothic"/>
          <w:sz w:val="22"/>
          <w:szCs w:val="22"/>
        </w:rPr>
      </w:pPr>
    </w:p>
    <w:p w:rsidR="00015419" w:rsidRPr="00694A49" w:rsidRDefault="00015419" w:rsidP="00674661">
      <w:pPr>
        <w:shd w:val="clear" w:color="auto" w:fill="FFFFFF" w:themeFill="background1"/>
        <w:suppressAutoHyphens/>
        <w:autoSpaceDN w:val="0"/>
        <w:textAlignment w:val="baseline"/>
        <w:rPr>
          <w:rFonts w:ascii="Century Gothic" w:hAnsi="Century Gothic"/>
          <w:sz w:val="22"/>
          <w:szCs w:val="22"/>
        </w:rPr>
      </w:pPr>
    </w:p>
    <w:p w:rsidR="00BA294C" w:rsidRPr="00694A49" w:rsidRDefault="00BA294C" w:rsidP="00674661">
      <w:pPr>
        <w:shd w:val="clear" w:color="auto" w:fill="FFFFFF" w:themeFill="background1"/>
        <w:suppressAutoHyphens/>
        <w:autoSpaceDN w:val="0"/>
        <w:textAlignment w:val="baseline"/>
        <w:rPr>
          <w:rFonts w:ascii="Century Gothic" w:hAnsi="Century Gothic"/>
          <w:sz w:val="22"/>
          <w:szCs w:val="22"/>
        </w:rPr>
      </w:pPr>
    </w:p>
    <w:p w:rsidR="00BA294C" w:rsidRPr="00694A49" w:rsidRDefault="00BA294C" w:rsidP="00674661">
      <w:pPr>
        <w:shd w:val="clear" w:color="auto" w:fill="FFFFFF" w:themeFill="background1"/>
        <w:suppressAutoHyphens/>
        <w:autoSpaceDN w:val="0"/>
        <w:textAlignment w:val="baseline"/>
        <w:rPr>
          <w:rFonts w:ascii="Century Gothic" w:hAnsi="Century Gothic"/>
          <w:sz w:val="22"/>
          <w:szCs w:val="22"/>
        </w:rPr>
      </w:pPr>
    </w:p>
    <w:p w:rsidR="00BA294C" w:rsidRPr="00694A49" w:rsidRDefault="00BA294C" w:rsidP="00674661">
      <w:pPr>
        <w:shd w:val="clear" w:color="auto" w:fill="FFFFFF" w:themeFill="background1"/>
        <w:suppressAutoHyphens/>
        <w:autoSpaceDN w:val="0"/>
        <w:textAlignment w:val="baseline"/>
        <w:rPr>
          <w:rFonts w:ascii="Century Gothic" w:hAnsi="Century Gothic"/>
          <w:sz w:val="22"/>
          <w:szCs w:val="22"/>
        </w:rPr>
      </w:pPr>
    </w:p>
    <w:p w:rsidR="00BA294C" w:rsidRPr="00694A49" w:rsidRDefault="00BA294C"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FD2B86" w:rsidRPr="00694A49" w:rsidRDefault="00FD2B86" w:rsidP="00674661">
      <w:pPr>
        <w:shd w:val="clear" w:color="auto" w:fill="FFFFFF" w:themeFill="background1"/>
        <w:suppressAutoHyphens/>
        <w:autoSpaceDN w:val="0"/>
        <w:textAlignment w:val="baseline"/>
        <w:rPr>
          <w:rFonts w:ascii="Century Gothic" w:hAnsi="Century Gothic"/>
          <w:sz w:val="22"/>
          <w:szCs w:val="22"/>
        </w:rPr>
      </w:pPr>
    </w:p>
    <w:p w:rsidR="003E7F9F" w:rsidRPr="00694A49" w:rsidRDefault="003E7F9F" w:rsidP="00725F49">
      <w:pPr>
        <w:shd w:val="clear" w:color="auto" w:fill="FFFFFF" w:themeFill="background1"/>
        <w:rPr>
          <w:rFonts w:ascii="Century Gothic" w:hAnsi="Century Gothic"/>
          <w:b/>
          <w:bCs/>
          <w:sz w:val="22"/>
          <w:szCs w:val="22"/>
        </w:rPr>
      </w:pPr>
      <w:bookmarkStart w:id="0" w:name="_GoBack"/>
      <w:bookmarkEnd w:id="0"/>
    </w:p>
    <w:p w:rsidR="00037480" w:rsidRPr="00694A49" w:rsidRDefault="00037480" w:rsidP="00674661">
      <w:pPr>
        <w:shd w:val="clear" w:color="auto" w:fill="FFFFFF" w:themeFill="background1"/>
        <w:jc w:val="center"/>
        <w:rPr>
          <w:rFonts w:ascii="Century Gothic" w:hAnsi="Century Gothic"/>
          <w:b/>
          <w:bCs/>
          <w:sz w:val="22"/>
          <w:szCs w:val="22"/>
        </w:rPr>
      </w:pPr>
    </w:p>
    <w:p w:rsidR="0073790F" w:rsidRPr="0024201C" w:rsidRDefault="0073790F" w:rsidP="0073790F">
      <w:pPr>
        <w:jc w:val="center"/>
        <w:rPr>
          <w:b/>
          <w:bCs/>
          <w:sz w:val="32"/>
          <w:szCs w:val="22"/>
        </w:rPr>
      </w:pPr>
      <w:r>
        <w:rPr>
          <w:b/>
          <w:bCs/>
          <w:sz w:val="32"/>
          <w:szCs w:val="22"/>
        </w:rPr>
        <w:t>Annexe **1</w:t>
      </w:r>
      <w:r w:rsidRPr="0024201C">
        <w:rPr>
          <w:b/>
          <w:bCs/>
          <w:sz w:val="32"/>
          <w:szCs w:val="22"/>
        </w:rPr>
        <w:t> : Spécifications techniques des fournitures</w:t>
      </w:r>
    </w:p>
    <w:p w:rsidR="0073790F" w:rsidRPr="0024201C" w:rsidRDefault="0073790F" w:rsidP="0073790F">
      <w:pPr>
        <w:jc w:val="center"/>
        <w:rPr>
          <w:b/>
          <w:bCs/>
          <w:i/>
          <w:iCs/>
          <w:sz w:val="32"/>
          <w:szCs w:val="22"/>
        </w:rPr>
      </w:pPr>
    </w:p>
    <w:p w:rsidR="009A28C3" w:rsidRPr="0073790F" w:rsidRDefault="0073790F" w:rsidP="0073790F">
      <w:pPr>
        <w:tabs>
          <w:tab w:val="left" w:pos="284"/>
        </w:tabs>
        <w:suppressAutoHyphens/>
        <w:autoSpaceDN w:val="0"/>
        <w:jc w:val="center"/>
        <w:textAlignment w:val="baseline"/>
        <w:rPr>
          <w:b/>
          <w:bCs/>
          <w:sz w:val="32"/>
          <w:szCs w:val="22"/>
          <w:u w:val="single"/>
        </w:rPr>
      </w:pPr>
      <w:r w:rsidRPr="0073790F">
        <w:rPr>
          <w:b/>
          <w:bCs/>
          <w:sz w:val="32"/>
          <w:szCs w:val="22"/>
          <w:u w:val="single"/>
        </w:rPr>
        <w:t>LOT N°1 : APPAREILS SANITAIRES FOURNITURE ET POSE PLUS TESTS ET CHAUFFERIE</w:t>
      </w:r>
    </w:p>
    <w:p w:rsidR="009A28C3" w:rsidRPr="0073790F" w:rsidRDefault="009A28C3" w:rsidP="0073790F">
      <w:pPr>
        <w:tabs>
          <w:tab w:val="left" w:pos="284"/>
        </w:tabs>
        <w:suppressAutoHyphens/>
        <w:autoSpaceDN w:val="0"/>
        <w:jc w:val="center"/>
        <w:textAlignment w:val="baseline"/>
        <w:rPr>
          <w:b/>
          <w:bCs/>
          <w:sz w:val="32"/>
          <w:szCs w:val="22"/>
          <w:u w:val="single"/>
        </w:rPr>
      </w:pPr>
    </w:p>
    <w:p w:rsidR="009A28C3" w:rsidRPr="00694A49" w:rsidRDefault="009A28C3" w:rsidP="00674661">
      <w:pPr>
        <w:shd w:val="clear" w:color="auto" w:fill="FFFFFF" w:themeFill="background1"/>
        <w:jc w:val="center"/>
        <w:rPr>
          <w:rFonts w:ascii="Century Gothic" w:hAnsi="Century Gothic"/>
          <w:b/>
          <w:bCs/>
          <w:sz w:val="40"/>
          <w:szCs w:val="22"/>
        </w:rPr>
      </w:pPr>
    </w:p>
    <w:p w:rsidR="009A28C3" w:rsidRPr="00694A49" w:rsidRDefault="009A28C3" w:rsidP="00674661">
      <w:pPr>
        <w:shd w:val="clear" w:color="auto" w:fill="FFFFFF" w:themeFill="background1"/>
        <w:jc w:val="center"/>
        <w:rPr>
          <w:rFonts w:ascii="Century Gothic" w:hAnsi="Century Gothic"/>
          <w:b/>
          <w:bCs/>
          <w:sz w:val="40"/>
          <w:szCs w:val="22"/>
        </w:rPr>
      </w:pPr>
    </w:p>
    <w:p w:rsidR="003E6161" w:rsidRPr="00694A49" w:rsidRDefault="003E6161" w:rsidP="00674661">
      <w:pPr>
        <w:shd w:val="clear" w:color="auto" w:fill="FFFFFF" w:themeFill="background1"/>
        <w:jc w:val="center"/>
        <w:rPr>
          <w:rFonts w:ascii="Century Gothic" w:hAnsi="Century Gothic"/>
          <w:b/>
          <w:bCs/>
          <w:sz w:val="40"/>
          <w:szCs w:val="22"/>
        </w:rPr>
      </w:pPr>
    </w:p>
    <w:p w:rsidR="003E6161" w:rsidRPr="00694A49" w:rsidRDefault="003E6161" w:rsidP="00674661">
      <w:pPr>
        <w:shd w:val="clear" w:color="auto" w:fill="FFFFFF" w:themeFill="background1"/>
        <w:jc w:val="center"/>
        <w:rPr>
          <w:rFonts w:ascii="Century Gothic" w:hAnsi="Century Gothic"/>
          <w:b/>
          <w:bCs/>
          <w:sz w:val="40"/>
          <w:szCs w:val="22"/>
        </w:rPr>
      </w:pPr>
    </w:p>
    <w:p w:rsidR="003E6161" w:rsidRPr="00694A49" w:rsidRDefault="003E6161" w:rsidP="00674661">
      <w:pPr>
        <w:shd w:val="clear" w:color="auto" w:fill="FFFFFF" w:themeFill="background1"/>
        <w:jc w:val="center"/>
        <w:rPr>
          <w:rFonts w:ascii="Century Gothic" w:hAnsi="Century Gothic"/>
          <w:b/>
          <w:bCs/>
          <w:sz w:val="40"/>
          <w:szCs w:val="22"/>
        </w:rPr>
      </w:pPr>
    </w:p>
    <w:p w:rsidR="003E6161" w:rsidRDefault="003E6161" w:rsidP="00674661">
      <w:pPr>
        <w:shd w:val="clear" w:color="auto" w:fill="FFFFFF" w:themeFill="background1"/>
        <w:jc w:val="center"/>
        <w:rPr>
          <w:rFonts w:ascii="Century Gothic" w:hAnsi="Century Gothic"/>
          <w:b/>
          <w:bCs/>
          <w:sz w:val="40"/>
          <w:szCs w:val="22"/>
        </w:rPr>
      </w:pPr>
    </w:p>
    <w:p w:rsidR="00FF7579" w:rsidRDefault="00FF7579" w:rsidP="00674661">
      <w:pPr>
        <w:shd w:val="clear" w:color="auto" w:fill="FFFFFF" w:themeFill="background1"/>
        <w:jc w:val="center"/>
        <w:rPr>
          <w:rFonts w:ascii="Century Gothic" w:hAnsi="Century Gothic"/>
          <w:b/>
          <w:bCs/>
          <w:sz w:val="40"/>
          <w:szCs w:val="22"/>
        </w:rPr>
      </w:pPr>
    </w:p>
    <w:p w:rsidR="00FF7579" w:rsidRDefault="00FF7579" w:rsidP="00674661">
      <w:pPr>
        <w:shd w:val="clear" w:color="auto" w:fill="FFFFFF" w:themeFill="background1"/>
        <w:jc w:val="center"/>
        <w:rPr>
          <w:rFonts w:ascii="Century Gothic" w:hAnsi="Century Gothic"/>
          <w:b/>
          <w:bCs/>
          <w:sz w:val="40"/>
          <w:szCs w:val="22"/>
        </w:rPr>
      </w:pPr>
    </w:p>
    <w:p w:rsidR="00FF7579" w:rsidRDefault="00FF7579" w:rsidP="00674661">
      <w:pPr>
        <w:shd w:val="clear" w:color="auto" w:fill="FFFFFF" w:themeFill="background1"/>
        <w:jc w:val="center"/>
        <w:rPr>
          <w:rFonts w:ascii="Century Gothic" w:hAnsi="Century Gothic"/>
          <w:b/>
          <w:bCs/>
          <w:sz w:val="40"/>
          <w:szCs w:val="22"/>
        </w:rPr>
      </w:pPr>
    </w:p>
    <w:p w:rsidR="00FF7579" w:rsidRDefault="00FF7579" w:rsidP="00674661">
      <w:pPr>
        <w:shd w:val="clear" w:color="auto" w:fill="FFFFFF" w:themeFill="background1"/>
        <w:jc w:val="center"/>
        <w:rPr>
          <w:rFonts w:ascii="Century Gothic" w:hAnsi="Century Gothic"/>
          <w:b/>
          <w:bCs/>
          <w:sz w:val="40"/>
          <w:szCs w:val="22"/>
        </w:rPr>
      </w:pPr>
    </w:p>
    <w:p w:rsidR="00FF7579" w:rsidRDefault="00FF7579" w:rsidP="00674661">
      <w:pPr>
        <w:shd w:val="clear" w:color="auto" w:fill="FFFFFF" w:themeFill="background1"/>
        <w:jc w:val="center"/>
        <w:rPr>
          <w:rFonts w:ascii="Century Gothic" w:hAnsi="Century Gothic"/>
          <w:b/>
          <w:bCs/>
          <w:sz w:val="40"/>
          <w:szCs w:val="22"/>
        </w:rPr>
      </w:pPr>
    </w:p>
    <w:p w:rsidR="00FF7579" w:rsidRPr="00694A49" w:rsidRDefault="00FF7579" w:rsidP="00674661">
      <w:pPr>
        <w:shd w:val="clear" w:color="auto" w:fill="FFFFFF" w:themeFill="background1"/>
        <w:jc w:val="center"/>
        <w:rPr>
          <w:rFonts w:ascii="Century Gothic" w:hAnsi="Century Gothic"/>
          <w:b/>
          <w:bCs/>
          <w:sz w:val="40"/>
          <w:szCs w:val="22"/>
        </w:rPr>
      </w:pPr>
    </w:p>
    <w:p w:rsidR="003E6161" w:rsidRDefault="003E6161" w:rsidP="00674661">
      <w:pPr>
        <w:shd w:val="clear" w:color="auto" w:fill="FFFFFF" w:themeFill="background1"/>
        <w:jc w:val="center"/>
        <w:rPr>
          <w:rFonts w:ascii="Century Gothic" w:hAnsi="Century Gothic"/>
          <w:b/>
          <w:bCs/>
          <w:sz w:val="40"/>
          <w:szCs w:val="22"/>
        </w:rPr>
      </w:pPr>
    </w:p>
    <w:p w:rsidR="0004292F" w:rsidRDefault="0004292F" w:rsidP="00674661">
      <w:pPr>
        <w:shd w:val="clear" w:color="auto" w:fill="FFFFFF" w:themeFill="background1"/>
        <w:jc w:val="center"/>
        <w:rPr>
          <w:rFonts w:ascii="Century Gothic" w:hAnsi="Century Gothic"/>
          <w:b/>
          <w:bCs/>
          <w:sz w:val="40"/>
          <w:szCs w:val="22"/>
        </w:rPr>
      </w:pPr>
    </w:p>
    <w:p w:rsidR="0073790F" w:rsidRDefault="0073790F" w:rsidP="00674661">
      <w:pPr>
        <w:shd w:val="clear" w:color="auto" w:fill="FFFFFF" w:themeFill="background1"/>
        <w:jc w:val="center"/>
        <w:rPr>
          <w:rFonts w:ascii="Century Gothic" w:hAnsi="Century Gothic"/>
          <w:b/>
          <w:bCs/>
          <w:sz w:val="40"/>
          <w:szCs w:val="22"/>
        </w:rPr>
      </w:pPr>
    </w:p>
    <w:p w:rsidR="003452C8" w:rsidRDefault="003452C8" w:rsidP="00674661">
      <w:pPr>
        <w:shd w:val="clear" w:color="auto" w:fill="FFFFFF" w:themeFill="background1"/>
        <w:jc w:val="center"/>
        <w:rPr>
          <w:rFonts w:ascii="Century Gothic" w:hAnsi="Century Gothic"/>
          <w:b/>
          <w:bCs/>
          <w:sz w:val="40"/>
          <w:szCs w:val="22"/>
        </w:rPr>
      </w:pPr>
    </w:p>
    <w:p w:rsidR="0073790F" w:rsidRDefault="0073790F" w:rsidP="00674661">
      <w:pPr>
        <w:shd w:val="clear" w:color="auto" w:fill="FFFFFF" w:themeFill="background1"/>
        <w:jc w:val="center"/>
        <w:rPr>
          <w:rFonts w:ascii="Century Gothic" w:hAnsi="Century Gothic"/>
          <w:b/>
          <w:bCs/>
          <w:sz w:val="40"/>
          <w:szCs w:val="22"/>
        </w:rPr>
      </w:pPr>
    </w:p>
    <w:p w:rsidR="0073790F" w:rsidRDefault="0073790F" w:rsidP="00674661">
      <w:pPr>
        <w:shd w:val="clear" w:color="auto" w:fill="FFFFFF" w:themeFill="background1"/>
        <w:jc w:val="center"/>
        <w:rPr>
          <w:rFonts w:ascii="Century Gothic" w:hAnsi="Century Gothic"/>
          <w:b/>
          <w:bCs/>
          <w:sz w:val="40"/>
          <w:szCs w:val="22"/>
        </w:rPr>
      </w:pPr>
    </w:p>
    <w:p w:rsidR="003452C8" w:rsidRDefault="003452C8" w:rsidP="00674661">
      <w:pPr>
        <w:shd w:val="clear" w:color="auto" w:fill="FFFFFF" w:themeFill="background1"/>
        <w:jc w:val="center"/>
        <w:rPr>
          <w:rFonts w:ascii="Century Gothic" w:hAnsi="Century Gothic"/>
          <w:b/>
          <w:bCs/>
          <w:sz w:val="40"/>
          <w:szCs w:val="22"/>
        </w:rPr>
      </w:pPr>
    </w:p>
    <w:p w:rsidR="00744F6A" w:rsidRPr="00BF4BAE" w:rsidRDefault="00744F6A" w:rsidP="00744F6A">
      <w:pPr>
        <w:tabs>
          <w:tab w:val="right" w:pos="830"/>
          <w:tab w:val="num" w:pos="1370"/>
        </w:tabs>
        <w:suppressAutoHyphens/>
        <w:autoSpaceDN w:val="0"/>
        <w:textAlignment w:val="baseline"/>
        <w:rPr>
          <w:b/>
          <w:bCs/>
          <w:snapToGrid w:val="0"/>
          <w:sz w:val="22"/>
          <w:szCs w:val="22"/>
          <w:u w:val="single"/>
        </w:rPr>
      </w:pPr>
      <w:r w:rsidRPr="00BF4BAE">
        <w:rPr>
          <w:b/>
          <w:bCs/>
          <w:sz w:val="22"/>
          <w:szCs w:val="22"/>
          <w:u w:val="single"/>
        </w:rPr>
        <w:lastRenderedPageBreak/>
        <w:t>LOT N°1 : APPAREILS SANITAIRES FOURNITURE ET POSE PLUS TESTS ET CHAUFFERIE</w:t>
      </w:r>
    </w:p>
    <w:p w:rsidR="00744F6A" w:rsidRPr="00C90C84" w:rsidRDefault="00744F6A" w:rsidP="00744F6A">
      <w:pPr>
        <w:rPr>
          <w:b/>
          <w:bCs/>
          <w:sz w:val="10"/>
          <w:szCs w:val="22"/>
        </w:rPr>
      </w:pPr>
    </w:p>
    <w:p w:rsidR="00744F6A" w:rsidRPr="00094156" w:rsidRDefault="00744F6A" w:rsidP="00744F6A">
      <w:pPr>
        <w:rPr>
          <w:i/>
          <w:iCs/>
          <w:sz w:val="22"/>
          <w:szCs w:val="22"/>
        </w:rPr>
      </w:pPr>
      <w:r w:rsidRPr="00094156">
        <w:rPr>
          <w:i/>
          <w:iCs/>
          <w:sz w:val="22"/>
          <w:szCs w:val="22"/>
        </w:rPr>
        <w:t>N.B : les soumissionnaires sont invités à remplir la case &lt;&lt;Proposition du soumissionnaire &gt;&gt; en précisant les caractéristiques du matériel proposé.</w:t>
      </w:r>
    </w:p>
    <w:p w:rsidR="00744F6A" w:rsidRPr="00094156" w:rsidRDefault="00744F6A" w:rsidP="00744F6A">
      <w:pPr>
        <w:rPr>
          <w:i/>
          <w:iCs/>
          <w:sz w:val="22"/>
          <w:szCs w:val="22"/>
        </w:rPr>
      </w:pPr>
      <w:r w:rsidRPr="00094156">
        <w:rPr>
          <w:i/>
          <w:iCs/>
          <w:sz w:val="22"/>
          <w:szCs w:val="22"/>
        </w:rPr>
        <w:t>Tout article ne répondant pas aux spécifications demandées sera déclaré non-conforme.</w:t>
      </w:r>
    </w:p>
    <w:p w:rsidR="00744F6A" w:rsidRPr="00094156" w:rsidRDefault="00744F6A" w:rsidP="00744F6A">
      <w:pPr>
        <w:rPr>
          <w:i/>
          <w:iCs/>
          <w:sz w:val="22"/>
          <w:szCs w:val="22"/>
        </w:rPr>
      </w:pPr>
      <w:r w:rsidRPr="00094156">
        <w:rPr>
          <w:i/>
          <w:iCs/>
          <w:sz w:val="22"/>
          <w:szCs w:val="22"/>
        </w:rPr>
        <w:t xml:space="preserve">Les colonnes Désignations et caractéristiques techniques et Appréciation de l'administration &gt;&gt; ne doivent pas être renseignées ou modifiées. </w:t>
      </w:r>
    </w:p>
    <w:p w:rsidR="00744F6A" w:rsidRPr="00094156" w:rsidRDefault="00744F6A" w:rsidP="00744F6A">
      <w:pPr>
        <w:rPr>
          <w:i/>
          <w:iCs/>
          <w:sz w:val="22"/>
          <w:szCs w:val="22"/>
        </w:rPr>
      </w:pPr>
      <w:r w:rsidRPr="00094156">
        <w:rPr>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744F6A" w:rsidRDefault="00744F6A" w:rsidP="00744F6A">
      <w:pPr>
        <w:rPr>
          <w:i/>
          <w:iCs/>
          <w:sz w:val="22"/>
          <w:szCs w:val="22"/>
        </w:rPr>
      </w:pPr>
      <w:r w:rsidRPr="00094156">
        <w:rPr>
          <w:i/>
          <w:iCs/>
          <w:sz w:val="22"/>
          <w:szCs w:val="22"/>
        </w:rPr>
        <w:t>Les valeurs des dimensions, longueurs, capacités, Doivent être renseignées d’une manière précise dans la colonne « Proposition du soumissionnaire ».</w:t>
      </w:r>
    </w:p>
    <w:p w:rsidR="00744F6A" w:rsidRPr="00C90C84" w:rsidRDefault="00744F6A" w:rsidP="00744F6A">
      <w:pPr>
        <w:rPr>
          <w:i/>
          <w:iCs/>
          <w:sz w:val="1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5678"/>
        <w:gridCol w:w="2129"/>
        <w:gridCol w:w="1732"/>
      </w:tblGrid>
      <w:tr w:rsidR="004A12AE" w:rsidRPr="00094156" w:rsidTr="00C53C70">
        <w:tc>
          <w:tcPr>
            <w:tcW w:w="656" w:type="dxa"/>
            <w:shd w:val="clear" w:color="auto" w:fill="auto"/>
          </w:tcPr>
          <w:p w:rsidR="00744F6A" w:rsidRPr="00094156" w:rsidRDefault="00744F6A" w:rsidP="00744F6A">
            <w:pPr>
              <w:jc w:val="center"/>
              <w:rPr>
                <w:b/>
                <w:sz w:val="22"/>
                <w:szCs w:val="22"/>
              </w:rPr>
            </w:pPr>
            <w:r w:rsidRPr="00094156">
              <w:rPr>
                <w:b/>
                <w:sz w:val="22"/>
                <w:szCs w:val="22"/>
              </w:rPr>
              <w:t>Item</w:t>
            </w:r>
          </w:p>
        </w:tc>
        <w:tc>
          <w:tcPr>
            <w:tcW w:w="5678" w:type="dxa"/>
            <w:shd w:val="clear" w:color="auto" w:fill="auto"/>
          </w:tcPr>
          <w:p w:rsidR="00744F6A" w:rsidRPr="00094156" w:rsidRDefault="00744F6A" w:rsidP="00744F6A">
            <w:pPr>
              <w:jc w:val="center"/>
              <w:rPr>
                <w:b/>
                <w:sz w:val="22"/>
                <w:szCs w:val="22"/>
              </w:rPr>
            </w:pPr>
            <w:r w:rsidRPr="00094156">
              <w:rPr>
                <w:b/>
                <w:sz w:val="22"/>
                <w:szCs w:val="22"/>
              </w:rPr>
              <w:t xml:space="preserve">Désignations et caractéristiques techniques </w:t>
            </w:r>
          </w:p>
        </w:tc>
        <w:tc>
          <w:tcPr>
            <w:tcW w:w="2129" w:type="dxa"/>
            <w:vAlign w:val="center"/>
          </w:tcPr>
          <w:p w:rsidR="00744F6A" w:rsidRPr="00094156" w:rsidRDefault="00744F6A" w:rsidP="004A12AE">
            <w:pPr>
              <w:overflowPunct w:val="0"/>
              <w:autoSpaceDE w:val="0"/>
              <w:autoSpaceDN w:val="0"/>
              <w:adjustRightInd w:val="0"/>
              <w:textAlignment w:val="baseline"/>
              <w:rPr>
                <w:b/>
                <w:sz w:val="22"/>
                <w:szCs w:val="22"/>
                <w:lang w:eastAsia="en-US" w:bidi="ar-MA"/>
              </w:rPr>
            </w:pPr>
            <w:r w:rsidRPr="00094156">
              <w:rPr>
                <w:b/>
                <w:sz w:val="22"/>
                <w:szCs w:val="22"/>
                <w:lang w:eastAsia="en-US" w:bidi="ar-MA"/>
              </w:rPr>
              <w:t>Proposition du soumissionnaire</w:t>
            </w:r>
          </w:p>
        </w:tc>
        <w:tc>
          <w:tcPr>
            <w:tcW w:w="1732" w:type="dxa"/>
            <w:vAlign w:val="center"/>
          </w:tcPr>
          <w:p w:rsidR="00744F6A" w:rsidRPr="00094156" w:rsidRDefault="00744F6A" w:rsidP="00744F6A">
            <w:pPr>
              <w:overflowPunct w:val="0"/>
              <w:autoSpaceDE w:val="0"/>
              <w:autoSpaceDN w:val="0"/>
              <w:adjustRightInd w:val="0"/>
              <w:jc w:val="center"/>
              <w:textAlignment w:val="baseline"/>
              <w:rPr>
                <w:b/>
                <w:sz w:val="22"/>
                <w:szCs w:val="22"/>
                <w:lang w:eastAsia="en-US" w:bidi="ar-MA"/>
              </w:rPr>
            </w:pPr>
            <w:r w:rsidRPr="00094156">
              <w:rPr>
                <w:b/>
                <w:sz w:val="22"/>
                <w:szCs w:val="22"/>
                <w:lang w:eastAsia="en-US" w:bidi="ar-MA"/>
              </w:rPr>
              <w:t>Appréciation de l'administration</w:t>
            </w:r>
          </w:p>
        </w:tc>
      </w:tr>
      <w:tr w:rsidR="004A12AE" w:rsidRPr="00094156" w:rsidTr="00C53C70">
        <w:tc>
          <w:tcPr>
            <w:tcW w:w="656" w:type="dxa"/>
            <w:shd w:val="clear" w:color="auto" w:fill="auto"/>
          </w:tcPr>
          <w:p w:rsidR="00130366" w:rsidRPr="00094156" w:rsidRDefault="00130366" w:rsidP="00130366">
            <w:pPr>
              <w:jc w:val="center"/>
              <w:rPr>
                <w:b/>
                <w:sz w:val="22"/>
                <w:szCs w:val="22"/>
              </w:rPr>
            </w:pPr>
            <w:r>
              <w:rPr>
                <w:b/>
                <w:sz w:val="22"/>
                <w:szCs w:val="22"/>
              </w:rPr>
              <w:t>1</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73790F" w:rsidRDefault="00130366" w:rsidP="00130366">
            <w:pPr>
              <w:rPr>
                <w:rFonts w:ascii="Garamond" w:hAnsi="Garamond" w:cs="Calibri"/>
                <w:b/>
                <w:bCs/>
                <w:sz w:val="26"/>
                <w:szCs w:val="26"/>
              </w:rPr>
            </w:pPr>
            <w:r w:rsidRPr="00364017">
              <w:rPr>
                <w:rFonts w:ascii="Garamond" w:hAnsi="Garamond" w:cs="Calibri"/>
                <w:b/>
                <w:bCs/>
                <w:sz w:val="26"/>
                <w:szCs w:val="26"/>
                <w:u w:val="single"/>
              </w:rPr>
              <w:t>Chaudière Fioul À Condensation au sol</w:t>
            </w:r>
            <w:r>
              <w:rPr>
                <w:rFonts w:ascii="Garamond" w:hAnsi="Garamond" w:cs="Calibri"/>
                <w:b/>
                <w:bCs/>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t xml:space="preserve"> </w:t>
            </w:r>
          </w:p>
          <w:p w:rsidR="00130366" w:rsidRPr="00EE697B" w:rsidRDefault="00130366" w:rsidP="00130366">
            <w:pPr>
              <w:rPr>
                <w:rFonts w:ascii="Garamond" w:hAnsi="Garamond" w:cs="Calibri"/>
                <w:sz w:val="2"/>
                <w:szCs w:val="26"/>
              </w:rPr>
            </w:pPr>
          </w:p>
          <w:p w:rsidR="00130366" w:rsidRDefault="00130366" w:rsidP="00130366">
            <w:pPr>
              <w:rPr>
                <w:rFonts w:ascii="Garamond" w:hAnsi="Garamond" w:cs="Calibri"/>
                <w:sz w:val="26"/>
                <w:szCs w:val="26"/>
              </w:rPr>
            </w:pPr>
            <w:r>
              <w:rPr>
                <w:rFonts w:ascii="Garamond" w:hAnsi="Garamond" w:cs="Calibri"/>
                <w:sz w:val="26"/>
                <w:szCs w:val="26"/>
              </w:rPr>
              <w:t>Fourniture, pose, raccordement et installation complète en ordre de marche d’une chaudière fioul à condensation au sol, en fonte, ayant les caractéristiques et les accessoires suivants :</w:t>
            </w:r>
            <w:r>
              <w:rPr>
                <w:rFonts w:ascii="Garamond" w:hAnsi="Garamond" w:cs="Calibri"/>
                <w:sz w:val="26"/>
                <w:szCs w:val="26"/>
              </w:rPr>
              <w:br/>
              <w:t xml:space="preserve">- Rendement global annuel minimum 92 % (PCS) </w:t>
            </w:r>
            <w:r>
              <w:rPr>
                <w:rFonts w:ascii="Garamond" w:hAnsi="Garamond" w:cs="Calibri"/>
                <w:sz w:val="26"/>
                <w:szCs w:val="26"/>
              </w:rPr>
              <w:br/>
              <w:t>- Puissance nominale +/- 10% : 50 kW</w:t>
            </w:r>
            <w:r>
              <w:rPr>
                <w:rFonts w:ascii="Garamond" w:hAnsi="Garamond" w:cs="Calibri"/>
                <w:sz w:val="26"/>
                <w:szCs w:val="26"/>
              </w:rPr>
              <w:br/>
              <w:t>- Echangeur de chaleur en acier inoxydable assure une récupération de chaleur efficace grâce à une condensation sans résidus des fumées.</w:t>
            </w:r>
            <w:r>
              <w:rPr>
                <w:rFonts w:ascii="Garamond" w:hAnsi="Garamond" w:cs="Calibri"/>
                <w:sz w:val="26"/>
                <w:szCs w:val="26"/>
              </w:rPr>
              <w:br/>
              <w:t>- Système pour une répartition optimale de l'eau de chauffage</w:t>
            </w:r>
            <w:r>
              <w:rPr>
                <w:rFonts w:ascii="Garamond" w:hAnsi="Garamond" w:cs="Calibri"/>
                <w:sz w:val="26"/>
                <w:szCs w:val="26"/>
              </w:rPr>
              <w:br/>
              <w:t>- Isolation hautement efficace.</w:t>
            </w:r>
            <w:r>
              <w:rPr>
                <w:rFonts w:ascii="Garamond" w:hAnsi="Garamond" w:cs="Calibri"/>
                <w:sz w:val="26"/>
                <w:szCs w:val="26"/>
              </w:rPr>
              <w:br/>
              <w:t>- Eléments en fonte avec joint élastique pour une étanchéité durable côté gaz</w:t>
            </w:r>
            <w:r>
              <w:rPr>
                <w:rFonts w:ascii="Garamond" w:hAnsi="Garamond" w:cs="Calibri"/>
                <w:sz w:val="26"/>
                <w:szCs w:val="26"/>
              </w:rPr>
              <w:br/>
              <w:t>- Disposition horizontale des parcours de fumées.</w:t>
            </w:r>
            <w:r>
              <w:rPr>
                <w:rFonts w:ascii="Garamond" w:hAnsi="Garamond" w:cs="Calibri"/>
                <w:sz w:val="26"/>
                <w:szCs w:val="26"/>
              </w:rPr>
              <w:br/>
              <w:t>- Tableau de régulation numérique de même marque de la chaudière</w:t>
            </w:r>
            <w:r>
              <w:rPr>
                <w:rFonts w:ascii="Garamond" w:hAnsi="Garamond" w:cs="Calibri"/>
                <w:sz w:val="26"/>
                <w:szCs w:val="26"/>
              </w:rPr>
              <w:br/>
              <w:t>- Brûleur à fioul à 2 allures.</w:t>
            </w:r>
            <w:r>
              <w:rPr>
                <w:rFonts w:ascii="Garamond" w:hAnsi="Garamond" w:cs="Calibri"/>
                <w:sz w:val="26"/>
                <w:szCs w:val="26"/>
              </w:rPr>
              <w:br/>
              <w:t>- Tuyauterie calorifugée du retour et du départ.</w:t>
            </w:r>
            <w:r>
              <w:rPr>
                <w:rFonts w:ascii="Garamond" w:hAnsi="Garamond" w:cs="Calibri"/>
                <w:sz w:val="26"/>
                <w:szCs w:val="26"/>
              </w:rPr>
              <w:br/>
              <w:t>- Ensemble de conduits de fumées en tôle 15/10 calorifugé et protection mécanique sur toute la longueur du conduit dépassant le niveau de la toiture avec fixation.</w:t>
            </w:r>
            <w:r>
              <w:rPr>
                <w:rFonts w:ascii="Garamond" w:hAnsi="Garamond" w:cs="Calibri"/>
                <w:sz w:val="26"/>
                <w:szCs w:val="26"/>
              </w:rPr>
              <w:br/>
              <w:t>- Socle pour la mise en place.</w:t>
            </w:r>
            <w:r>
              <w:rPr>
                <w:rFonts w:ascii="Garamond" w:hAnsi="Garamond" w:cs="Calibri"/>
                <w:sz w:val="26"/>
                <w:szCs w:val="26"/>
              </w:rPr>
              <w:br/>
              <w:t xml:space="preserve">- Cuve fuel en plastique de 1000 l, y compris accessoires, alimentation, tuyauterie, raccordement avec les réservoirs des chaudières avec une pompe de remplissage protégée par flotteurs (système de transfert de fuel). </w:t>
            </w:r>
            <w:r>
              <w:rPr>
                <w:rFonts w:ascii="Garamond" w:hAnsi="Garamond" w:cs="Calibri"/>
                <w:sz w:val="26"/>
                <w:szCs w:val="26"/>
              </w:rPr>
              <w:br/>
              <w:t xml:space="preserve">- Alimentation électrique et protection. Vidange. </w:t>
            </w:r>
            <w:r>
              <w:rPr>
                <w:rFonts w:ascii="Garamond" w:hAnsi="Garamond" w:cs="Calibri"/>
                <w:sz w:val="26"/>
                <w:szCs w:val="26"/>
              </w:rPr>
              <w:br/>
              <w:t xml:space="preserve">- Un réservoir de 100 litres pour une alimentation en fuel lors des mises en marches, installé et raccordé avec le réservoir principal, ce dernier est inclus dans le prix avec tous les accessoires nécessaires au bon </w:t>
            </w:r>
            <w:r>
              <w:rPr>
                <w:rFonts w:ascii="Garamond" w:hAnsi="Garamond" w:cs="Calibri"/>
                <w:sz w:val="26"/>
                <w:szCs w:val="26"/>
              </w:rPr>
              <w:lastRenderedPageBreak/>
              <w:t>fonctionnement (pompes doit être asservie à l’automate de la chaudière, vanne, clapet…).</w:t>
            </w:r>
          </w:p>
          <w:p w:rsidR="0073790F" w:rsidRPr="00C90C84" w:rsidRDefault="0073790F" w:rsidP="00130366">
            <w:pPr>
              <w:rPr>
                <w:rFonts w:ascii="Garamond" w:hAnsi="Garamond" w:cs="Calibri"/>
                <w:sz w:val="2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rPr>
                <w:b/>
                <w:sz w:val="22"/>
                <w:szCs w:val="22"/>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EE697B">
        <w:tc>
          <w:tcPr>
            <w:tcW w:w="656" w:type="dxa"/>
            <w:tcBorders>
              <w:bottom w:val="single" w:sz="4" w:space="0" w:color="auto"/>
            </w:tcBorders>
            <w:shd w:val="clear" w:color="auto" w:fill="auto"/>
          </w:tcPr>
          <w:p w:rsidR="00130366" w:rsidRPr="00094156" w:rsidRDefault="00130366" w:rsidP="00130366">
            <w:pPr>
              <w:jc w:val="center"/>
              <w:rPr>
                <w:b/>
                <w:sz w:val="22"/>
                <w:szCs w:val="22"/>
              </w:rPr>
            </w:pPr>
            <w:r>
              <w:rPr>
                <w:b/>
                <w:sz w:val="22"/>
                <w:szCs w:val="22"/>
              </w:rPr>
              <w:lastRenderedPageBreak/>
              <w:t>2</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73790F" w:rsidRDefault="00130366" w:rsidP="00130366">
            <w:pPr>
              <w:rPr>
                <w:rFonts w:ascii="Garamond" w:hAnsi="Garamond" w:cs="Calibri"/>
                <w:b/>
                <w:bCs/>
                <w:sz w:val="26"/>
                <w:szCs w:val="26"/>
              </w:rPr>
            </w:pPr>
            <w:r w:rsidRPr="00364017">
              <w:rPr>
                <w:rFonts w:ascii="Garamond" w:hAnsi="Garamond" w:cs="Calibri"/>
                <w:b/>
                <w:bCs/>
                <w:sz w:val="26"/>
                <w:szCs w:val="26"/>
                <w:u w:val="single"/>
              </w:rPr>
              <w:t>Chaudière Murale Gaz À Condensation</w:t>
            </w:r>
            <w:r>
              <w:rPr>
                <w:rFonts w:ascii="Garamond" w:hAnsi="Garamond" w:cs="Calibri"/>
                <w:b/>
                <w:bCs/>
                <w:sz w:val="26"/>
                <w:szCs w:val="26"/>
              </w:rPr>
              <w:t xml:space="preserve"> </w:t>
            </w:r>
          </w:p>
          <w:p w:rsidR="00130366" w:rsidRPr="00C53C70" w:rsidRDefault="00130366" w:rsidP="00130366">
            <w:pPr>
              <w:rPr>
                <w:rFonts w:ascii="Garamond" w:hAnsi="Garamond" w:cs="Calibri"/>
                <w:b/>
                <w:bCs/>
                <w:sz w:val="26"/>
                <w:szCs w:val="26"/>
              </w:rPr>
            </w:pPr>
            <w:r>
              <w:rPr>
                <w:rFonts w:ascii="Garamond" w:hAnsi="Garamond" w:cs="Calibri"/>
                <w:b/>
                <w:bCs/>
                <w:sz w:val="26"/>
                <w:szCs w:val="26"/>
              </w:rPr>
              <w:t xml:space="preserve"> </w:t>
            </w:r>
            <w:r>
              <w:rPr>
                <w:rFonts w:ascii="Garamond" w:hAnsi="Garamond" w:cs="Calibri"/>
                <w:sz w:val="26"/>
                <w:szCs w:val="26"/>
              </w:rPr>
              <w:br/>
              <w:t>Fourniture, pose, raccordement et installation complète en ordre de marche d’une (seule) chaudière murale gaz à condensation à double service (Eau chaude sanitaire et chauffage central), ayant les caractéristiques et les accessoires suivants :</w:t>
            </w:r>
            <w:r>
              <w:rPr>
                <w:rFonts w:ascii="Garamond" w:hAnsi="Garamond" w:cs="Calibri"/>
                <w:sz w:val="26"/>
                <w:szCs w:val="26"/>
              </w:rPr>
              <w:br/>
              <w:t xml:space="preserve">- Rendement global annuel minimum 92 % (PCS) </w:t>
            </w:r>
            <w:r>
              <w:rPr>
                <w:rFonts w:ascii="Garamond" w:hAnsi="Garamond" w:cs="Calibri"/>
                <w:sz w:val="26"/>
                <w:szCs w:val="26"/>
              </w:rPr>
              <w:br/>
              <w:t>- Brûleur modulant</w:t>
            </w:r>
            <w:r>
              <w:rPr>
                <w:rFonts w:ascii="Garamond" w:hAnsi="Garamond" w:cs="Calibri"/>
                <w:sz w:val="26"/>
                <w:szCs w:val="26"/>
              </w:rPr>
              <w:br/>
              <w:t>- Plage de puissance nominale : de 10 kW à 35 kW</w:t>
            </w:r>
            <w:r>
              <w:rPr>
                <w:rFonts w:ascii="Garamond" w:hAnsi="Garamond" w:cs="Calibri"/>
                <w:sz w:val="26"/>
                <w:szCs w:val="26"/>
              </w:rPr>
              <w:br/>
              <w:t>- Vase d'expansion</w:t>
            </w:r>
            <w:r>
              <w:rPr>
                <w:rFonts w:ascii="Garamond" w:hAnsi="Garamond" w:cs="Calibri"/>
                <w:sz w:val="26"/>
                <w:szCs w:val="26"/>
              </w:rPr>
              <w:br/>
              <w:t>- Surfaces d'échange en acier inoxydable</w:t>
            </w:r>
            <w:r>
              <w:rPr>
                <w:rFonts w:ascii="Garamond" w:hAnsi="Garamond" w:cs="Calibri"/>
                <w:sz w:val="26"/>
                <w:szCs w:val="26"/>
              </w:rPr>
              <w:br/>
              <w:t xml:space="preserve">- Ventilateur d'air de combustion à asservissement de vitesse pour un fonctionnement à faible consommation d'électricité </w:t>
            </w:r>
            <w:r>
              <w:rPr>
                <w:rFonts w:ascii="Garamond" w:hAnsi="Garamond" w:cs="Calibri"/>
                <w:sz w:val="26"/>
                <w:szCs w:val="26"/>
              </w:rPr>
              <w:br/>
              <w:t xml:space="preserve">- Echangeur de chaleur à plaques (chaudière gaz à condensation double service) </w:t>
            </w:r>
            <w:r>
              <w:rPr>
                <w:rFonts w:ascii="Garamond" w:hAnsi="Garamond" w:cs="Calibri"/>
                <w:sz w:val="26"/>
                <w:szCs w:val="26"/>
              </w:rPr>
              <w:br/>
              <w:t xml:space="preserve">- Circulateur à haute efficacité énergétique et à asservissement de vitesse intégré </w:t>
            </w:r>
            <w:r>
              <w:rPr>
                <w:rFonts w:ascii="Garamond" w:hAnsi="Garamond" w:cs="Calibri"/>
                <w:sz w:val="26"/>
                <w:szCs w:val="26"/>
              </w:rPr>
              <w:br/>
              <w:t>- Régulation numérique à écran tactile</w:t>
            </w:r>
            <w:r>
              <w:rPr>
                <w:rFonts w:ascii="Garamond" w:hAnsi="Garamond" w:cs="Calibri"/>
                <w:sz w:val="26"/>
                <w:szCs w:val="26"/>
              </w:rPr>
              <w:br/>
              <w:t xml:space="preserve">- Installation gaz (3 bouteilles de capacité 35 kg) y compris tous les accessoires de normes et de sécurité (coupleur inverseur automatique, vanne coupe de poing, limiteur de débit et de pression, vannes, compteur, détendeur, conduite cuivre...) </w:t>
            </w:r>
          </w:p>
          <w:p w:rsidR="004A12AE" w:rsidRPr="00C53C70" w:rsidRDefault="004A12AE" w:rsidP="00130366">
            <w:pPr>
              <w:rPr>
                <w:rFonts w:ascii="Garamond" w:hAnsi="Garamond" w:cs="Calibri"/>
                <w:sz w:val="8"/>
                <w:szCs w:val="26"/>
              </w:rPr>
            </w:pPr>
          </w:p>
          <w:p w:rsidR="00130366" w:rsidRPr="00EE697B" w:rsidRDefault="00130366" w:rsidP="00130366">
            <w:pPr>
              <w:rPr>
                <w:rFonts w:ascii="Garamond" w:hAnsi="Garamond" w:cs="Calibri"/>
                <w:sz w:val="2"/>
                <w:szCs w:val="26"/>
              </w:rPr>
            </w:pPr>
          </w:p>
        </w:tc>
        <w:tc>
          <w:tcPr>
            <w:tcW w:w="2129" w:type="dxa"/>
            <w:vAlign w:val="center"/>
          </w:tcPr>
          <w:p w:rsidR="004A12AE" w:rsidRDefault="004A12AE" w:rsidP="004A12AE">
            <w:pPr>
              <w:overflowPunct w:val="0"/>
              <w:autoSpaceDE w:val="0"/>
              <w:autoSpaceDN w:val="0"/>
              <w:adjustRightInd w:val="0"/>
              <w:textAlignment w:val="baseline"/>
              <w:rPr>
                <w:b/>
                <w:sz w:val="22"/>
                <w:szCs w:val="22"/>
                <w:lang w:eastAsia="en-US" w:bidi="ar-MA"/>
              </w:rPr>
            </w:pPr>
          </w:p>
          <w:p w:rsidR="00130366" w:rsidRPr="00094156" w:rsidRDefault="00130366" w:rsidP="004A12AE">
            <w:pPr>
              <w:overflowPunct w:val="0"/>
              <w:autoSpaceDE w:val="0"/>
              <w:autoSpaceDN w:val="0"/>
              <w:adjustRightInd w:val="0"/>
              <w:textAlignment w:val="baseline"/>
              <w:rPr>
                <w:b/>
                <w:sz w:val="22"/>
                <w:szCs w:val="22"/>
                <w:lang w:eastAsia="en-US" w:bidi="ar-MA"/>
              </w:rPr>
            </w:pPr>
            <w:r w:rsidRPr="00094156">
              <w:rPr>
                <w:b/>
                <w:sz w:val="22"/>
                <w:szCs w:val="22"/>
                <w:lang w:eastAsia="en-US" w:bidi="ar-MA"/>
              </w:rPr>
              <w:t>Marque :</w:t>
            </w:r>
          </w:p>
          <w:p w:rsidR="00130366" w:rsidRPr="00094156" w:rsidRDefault="00130366" w:rsidP="004A12AE">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4A12AE">
            <w:pPr>
              <w:rPr>
                <w:sz w:val="22"/>
                <w:szCs w:val="22"/>
              </w:rPr>
            </w:pPr>
            <w:r w:rsidRPr="00094156">
              <w:rPr>
                <w:b/>
                <w:sz w:val="22"/>
                <w:szCs w:val="22"/>
                <w:lang w:eastAsia="en-US" w:bidi="ar-MA"/>
              </w:rPr>
              <w:t>Caractéristiques des fournitures proposées</w:t>
            </w:r>
          </w:p>
        </w:tc>
        <w:tc>
          <w:tcPr>
            <w:tcW w:w="1732" w:type="dxa"/>
          </w:tcPr>
          <w:p w:rsidR="00130366" w:rsidRPr="00094156" w:rsidRDefault="00130366" w:rsidP="00130366">
            <w:pPr>
              <w:rPr>
                <w:b/>
                <w:sz w:val="22"/>
                <w:szCs w:val="22"/>
              </w:rPr>
            </w:pPr>
          </w:p>
        </w:tc>
      </w:tr>
      <w:tr w:rsidR="00EE697B" w:rsidRPr="00094156" w:rsidTr="0073790F">
        <w:trPr>
          <w:trHeight w:val="7507"/>
        </w:trPr>
        <w:tc>
          <w:tcPr>
            <w:tcW w:w="656" w:type="dxa"/>
            <w:tcBorders>
              <w:top w:val="single" w:sz="4" w:space="0" w:color="auto"/>
            </w:tcBorders>
            <w:shd w:val="clear" w:color="auto" w:fill="auto"/>
          </w:tcPr>
          <w:p w:rsidR="00EE697B" w:rsidRPr="00094156" w:rsidRDefault="00EE697B" w:rsidP="00130366">
            <w:pPr>
              <w:spacing w:line="360" w:lineRule="auto"/>
              <w:jc w:val="center"/>
              <w:rPr>
                <w:b/>
                <w:bCs/>
                <w:sz w:val="22"/>
                <w:szCs w:val="22"/>
              </w:rPr>
            </w:pPr>
            <w:r>
              <w:rPr>
                <w:b/>
                <w:bCs/>
                <w:sz w:val="22"/>
                <w:szCs w:val="22"/>
              </w:rPr>
              <w:lastRenderedPageBreak/>
              <w:t>3</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Pr="00364017" w:rsidRDefault="00EE697B" w:rsidP="00130366">
            <w:pPr>
              <w:rPr>
                <w:rFonts w:ascii="Garamond" w:hAnsi="Garamond" w:cs="Calibri"/>
                <w:b/>
                <w:bCs/>
                <w:sz w:val="26"/>
                <w:szCs w:val="26"/>
                <w:u w:val="single"/>
              </w:rPr>
            </w:pPr>
            <w:r w:rsidRPr="00364017">
              <w:rPr>
                <w:rFonts w:ascii="Garamond" w:hAnsi="Garamond" w:cs="Calibri"/>
                <w:b/>
                <w:bCs/>
                <w:sz w:val="26"/>
                <w:szCs w:val="26"/>
                <w:u w:val="single"/>
              </w:rPr>
              <w:t>Ballon de Préparation ECS</w:t>
            </w:r>
          </w:p>
          <w:p w:rsidR="00EE697B" w:rsidRDefault="00EE697B" w:rsidP="00130366">
            <w:pPr>
              <w:rPr>
                <w:rFonts w:ascii="Garamond" w:hAnsi="Garamond" w:cs="Calibri"/>
                <w:sz w:val="26"/>
                <w:szCs w:val="26"/>
              </w:rPr>
            </w:pPr>
            <w:r>
              <w:rPr>
                <w:rFonts w:ascii="Garamond" w:hAnsi="Garamond" w:cs="Calibri"/>
                <w:sz w:val="26"/>
                <w:szCs w:val="26"/>
              </w:rPr>
              <w:t xml:space="preserve">Ballon de Préparation ECS de 300 litres mini avec </w:t>
            </w:r>
            <w:r>
              <w:rPr>
                <w:rFonts w:ascii="Garamond" w:hAnsi="Garamond" w:cs="Calibri"/>
                <w:sz w:val="26"/>
                <w:szCs w:val="26"/>
              </w:rPr>
              <w:br/>
              <w:t>- Échangeur externe à plaques de 10 kW (fiche technique)</w:t>
            </w:r>
            <w:r>
              <w:rPr>
                <w:rFonts w:ascii="Garamond" w:hAnsi="Garamond" w:cs="Calibri"/>
                <w:sz w:val="26"/>
                <w:szCs w:val="26"/>
              </w:rPr>
              <w:br/>
              <w:t>- Jaquette livrée d’usine avec le ballon.</w:t>
            </w:r>
            <w:r>
              <w:rPr>
                <w:rFonts w:ascii="Garamond" w:hAnsi="Garamond" w:cs="Calibri"/>
                <w:sz w:val="26"/>
                <w:szCs w:val="26"/>
              </w:rPr>
              <w:br/>
              <w:t>- Vannes de raccordement (alimentation, sortie d'eau chaude, vidange) purgeur d'air automatique, soupape de sécurité de 3 bar, thermomètre à l'entrée d'eau, un thermomètre à la sortie d'eau et un thermomètre mesurant la température du ballon ainsi que les thermomètres sur le primaire (</w:t>
            </w:r>
            <w:proofErr w:type="spellStart"/>
            <w:r>
              <w:rPr>
                <w:rFonts w:ascii="Garamond" w:hAnsi="Garamond" w:cs="Calibri"/>
                <w:sz w:val="26"/>
                <w:szCs w:val="26"/>
              </w:rPr>
              <w:t>Qté</w:t>
            </w:r>
            <w:proofErr w:type="spellEnd"/>
            <w:r>
              <w:rPr>
                <w:rFonts w:ascii="Garamond" w:hAnsi="Garamond" w:cs="Calibri"/>
                <w:sz w:val="26"/>
                <w:szCs w:val="26"/>
              </w:rPr>
              <w:t xml:space="preserve"> 2) et le secondaire (</w:t>
            </w:r>
            <w:proofErr w:type="spellStart"/>
            <w:r>
              <w:rPr>
                <w:rFonts w:ascii="Garamond" w:hAnsi="Garamond" w:cs="Calibri"/>
                <w:sz w:val="26"/>
                <w:szCs w:val="26"/>
              </w:rPr>
              <w:t>Qté</w:t>
            </w:r>
            <w:proofErr w:type="spellEnd"/>
            <w:r>
              <w:rPr>
                <w:rFonts w:ascii="Garamond" w:hAnsi="Garamond" w:cs="Calibri"/>
                <w:sz w:val="26"/>
                <w:szCs w:val="26"/>
              </w:rPr>
              <w:t xml:space="preserve"> 2) de l'échangeur. </w:t>
            </w:r>
            <w:r>
              <w:rPr>
                <w:rFonts w:ascii="Garamond" w:hAnsi="Garamond" w:cs="Calibri"/>
                <w:sz w:val="26"/>
                <w:szCs w:val="26"/>
              </w:rPr>
              <w:br/>
              <w:t xml:space="preserve">- Pompe double de circulation entre le ballon et l'échangeur équipée par tous les accessoires nécessaires pour son fonctionnement. </w:t>
            </w:r>
            <w:r>
              <w:rPr>
                <w:rFonts w:ascii="Garamond" w:hAnsi="Garamond" w:cs="Calibri"/>
                <w:sz w:val="26"/>
                <w:szCs w:val="26"/>
              </w:rPr>
              <w:br/>
              <w:t xml:space="preserve">- Alimentation électrique et protection. </w:t>
            </w:r>
            <w:r>
              <w:rPr>
                <w:rFonts w:ascii="Garamond" w:hAnsi="Garamond" w:cs="Calibri"/>
                <w:sz w:val="26"/>
                <w:szCs w:val="26"/>
              </w:rPr>
              <w:br/>
              <w:t>- Tuyauterie de raccordement en alimentation d'eau froide et chaude ainsi que la vidange.</w:t>
            </w:r>
            <w:r>
              <w:rPr>
                <w:rFonts w:ascii="Garamond" w:hAnsi="Garamond" w:cs="Calibri"/>
                <w:sz w:val="26"/>
                <w:szCs w:val="26"/>
              </w:rPr>
              <w:br/>
              <w:t xml:space="preserve">- Fixation et toutes suggestions de fourniture et pose. </w:t>
            </w:r>
            <w:r>
              <w:rPr>
                <w:rFonts w:ascii="Garamond" w:hAnsi="Garamond" w:cs="Calibri"/>
                <w:sz w:val="26"/>
                <w:szCs w:val="26"/>
              </w:rPr>
              <w:br/>
              <w:t>- Equipements certifiés et réponds aux normes et réglementations en vigueur.</w:t>
            </w:r>
            <w:r>
              <w:rPr>
                <w:rFonts w:ascii="Garamond" w:hAnsi="Garamond" w:cs="Calibri"/>
                <w:sz w:val="26"/>
                <w:szCs w:val="26"/>
              </w:rPr>
              <w:br/>
              <w:t>- L’échangeur sera raccordé aux panneaux solaires pour le calcul du delta T = 15 °C (avec toutes les accessoires nécessaires)</w:t>
            </w:r>
            <w:r>
              <w:rPr>
                <w:rFonts w:ascii="Garamond" w:hAnsi="Garamond" w:cs="Calibri"/>
                <w:sz w:val="26"/>
                <w:szCs w:val="26"/>
              </w:rPr>
              <w:br/>
              <w:t>- Raccordement avec différents équipements</w:t>
            </w:r>
          </w:p>
          <w:p w:rsidR="00EE697B" w:rsidRPr="00364017" w:rsidRDefault="00EE697B" w:rsidP="00130366">
            <w:pPr>
              <w:rPr>
                <w:rFonts w:ascii="Garamond" w:hAnsi="Garamond" w:cs="Calibri"/>
                <w:sz w:val="12"/>
                <w:szCs w:val="26"/>
              </w:rPr>
            </w:pPr>
          </w:p>
        </w:tc>
        <w:tc>
          <w:tcPr>
            <w:tcW w:w="2129" w:type="dxa"/>
            <w:tcBorders>
              <w:bottom w:val="single" w:sz="4" w:space="0" w:color="auto"/>
            </w:tcBorders>
          </w:tcPr>
          <w:p w:rsidR="00EE697B" w:rsidRPr="00512E65" w:rsidRDefault="00EE697B" w:rsidP="00130366">
            <w:pPr>
              <w:overflowPunct w:val="0"/>
              <w:autoSpaceDE w:val="0"/>
              <w:autoSpaceDN w:val="0"/>
              <w:adjustRightInd w:val="0"/>
              <w:textAlignment w:val="baseline"/>
              <w:rPr>
                <w:b/>
                <w:sz w:val="22"/>
                <w:szCs w:val="22"/>
                <w:lang w:eastAsia="en-US" w:bidi="ar-MA"/>
              </w:rPr>
            </w:pPr>
            <w:r w:rsidRPr="00512E65">
              <w:rPr>
                <w:b/>
                <w:sz w:val="22"/>
                <w:szCs w:val="22"/>
                <w:lang w:eastAsia="en-US" w:bidi="ar-MA"/>
              </w:rPr>
              <w:t xml:space="preserve">Marque : </w:t>
            </w:r>
          </w:p>
          <w:p w:rsidR="00EE697B" w:rsidRPr="00512E65" w:rsidRDefault="00EE697B" w:rsidP="00130366">
            <w:pPr>
              <w:overflowPunct w:val="0"/>
              <w:autoSpaceDE w:val="0"/>
              <w:autoSpaceDN w:val="0"/>
              <w:adjustRightInd w:val="0"/>
              <w:textAlignment w:val="baseline"/>
              <w:rPr>
                <w:b/>
                <w:sz w:val="22"/>
                <w:szCs w:val="22"/>
                <w:lang w:eastAsia="en-US" w:bidi="ar-MA"/>
              </w:rPr>
            </w:pPr>
            <w:r w:rsidRPr="00512E65">
              <w:rPr>
                <w:b/>
                <w:sz w:val="22"/>
                <w:szCs w:val="22"/>
                <w:lang w:eastAsia="en-US" w:bidi="ar-MA"/>
              </w:rPr>
              <w:t>Référence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512E65">
              <w:rPr>
                <w:b/>
                <w:sz w:val="22"/>
                <w:szCs w:val="22"/>
                <w:lang w:eastAsia="en-US" w:bidi="ar-MA"/>
              </w:rPr>
              <w:t>Caractéristiques des fournitures proposées</w:t>
            </w:r>
          </w:p>
        </w:tc>
        <w:tc>
          <w:tcPr>
            <w:tcW w:w="1732" w:type="dxa"/>
            <w:tcBorders>
              <w:bottom w:val="single" w:sz="4" w:space="0" w:color="auto"/>
            </w:tcBorders>
          </w:tcPr>
          <w:p w:rsidR="00EE697B" w:rsidRPr="00094156" w:rsidRDefault="00EE697B" w:rsidP="00130366">
            <w:pPr>
              <w:rPr>
                <w:b/>
                <w:sz w:val="22"/>
                <w:szCs w:val="22"/>
              </w:rPr>
            </w:pPr>
          </w:p>
        </w:tc>
      </w:tr>
      <w:tr w:rsidR="004A12AE" w:rsidRPr="00094156" w:rsidTr="00C53C70">
        <w:tc>
          <w:tcPr>
            <w:tcW w:w="656" w:type="dxa"/>
            <w:shd w:val="clear" w:color="auto" w:fill="auto"/>
          </w:tcPr>
          <w:p w:rsidR="00130366" w:rsidRPr="00094156" w:rsidRDefault="00130366" w:rsidP="00130366">
            <w:pPr>
              <w:spacing w:line="360" w:lineRule="auto"/>
              <w:jc w:val="center"/>
              <w:rPr>
                <w:b/>
                <w:bCs/>
                <w:sz w:val="22"/>
                <w:szCs w:val="22"/>
              </w:rPr>
            </w:pPr>
            <w:r>
              <w:rPr>
                <w:b/>
                <w:bCs/>
                <w:sz w:val="22"/>
                <w:szCs w:val="22"/>
              </w:rPr>
              <w:t>4</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130366" w:rsidRPr="00364017" w:rsidRDefault="00130366" w:rsidP="00130366">
            <w:pPr>
              <w:rPr>
                <w:rFonts w:ascii="Garamond" w:hAnsi="Garamond" w:cs="Calibri"/>
                <w:b/>
                <w:bCs/>
                <w:sz w:val="26"/>
                <w:szCs w:val="26"/>
                <w:u w:val="single"/>
              </w:rPr>
            </w:pPr>
            <w:r w:rsidRPr="00364017">
              <w:rPr>
                <w:rFonts w:ascii="Garamond" w:hAnsi="Garamond" w:cs="Calibri"/>
                <w:b/>
                <w:bCs/>
                <w:sz w:val="26"/>
                <w:szCs w:val="26"/>
                <w:u w:val="single"/>
              </w:rPr>
              <w:t>Ballon Thermodynamique</w:t>
            </w:r>
          </w:p>
          <w:p w:rsidR="00130366" w:rsidRDefault="00130366" w:rsidP="00130366">
            <w:pPr>
              <w:rPr>
                <w:rFonts w:ascii="Garamond" w:hAnsi="Garamond" w:cs="Calibri"/>
                <w:sz w:val="26"/>
                <w:szCs w:val="26"/>
              </w:rPr>
            </w:pPr>
            <w:r>
              <w:rPr>
                <w:rFonts w:ascii="Garamond" w:hAnsi="Garamond" w:cs="Calibri"/>
                <w:sz w:val="26"/>
                <w:szCs w:val="26"/>
              </w:rPr>
              <w:t>Fourniture et pose d’un un préparateur d'eau chaude sanitaire vertical en acier émaillé, avec pompe à chaleur intégrée, certifiée NF pour installation à l’intérieur, ayant les caractéristiques suivantes :</w:t>
            </w:r>
            <w:r>
              <w:rPr>
                <w:rFonts w:ascii="Garamond" w:hAnsi="Garamond" w:cs="Calibri"/>
                <w:sz w:val="26"/>
                <w:szCs w:val="26"/>
              </w:rPr>
              <w:br/>
              <w:t>- Volume : 250 L</w:t>
            </w:r>
            <w:r>
              <w:rPr>
                <w:rFonts w:ascii="Garamond" w:hAnsi="Garamond" w:cs="Calibri"/>
                <w:sz w:val="26"/>
                <w:szCs w:val="26"/>
              </w:rPr>
              <w:br/>
              <w:t>- Température maxi de l’eau chaude sanitaire avec pompe à chaleur : 65°C</w:t>
            </w:r>
            <w:r>
              <w:rPr>
                <w:rFonts w:ascii="Garamond" w:hAnsi="Garamond" w:cs="Calibri"/>
                <w:sz w:val="26"/>
                <w:szCs w:val="26"/>
              </w:rPr>
              <w:br/>
              <w:t>- Pression de service maximale 10 bars</w:t>
            </w:r>
            <w:r>
              <w:rPr>
                <w:rFonts w:ascii="Garamond" w:hAnsi="Garamond" w:cs="Calibri"/>
                <w:sz w:val="26"/>
                <w:szCs w:val="26"/>
              </w:rPr>
              <w:br/>
              <w:t>- Coefficient de performance COP : 3,6 selon EN 16147</w:t>
            </w:r>
            <w:r>
              <w:rPr>
                <w:rFonts w:ascii="Garamond" w:hAnsi="Garamond" w:cs="Calibri"/>
                <w:sz w:val="26"/>
                <w:szCs w:val="26"/>
              </w:rPr>
              <w:br/>
              <w:t>- Fluide frigorigène : R134a</w:t>
            </w:r>
            <w:r>
              <w:rPr>
                <w:rFonts w:ascii="Garamond" w:hAnsi="Garamond" w:cs="Calibri"/>
                <w:sz w:val="26"/>
                <w:szCs w:val="26"/>
              </w:rPr>
              <w:br/>
              <w:t>- Classe d’efficacité énergétique A+</w:t>
            </w:r>
            <w:r>
              <w:rPr>
                <w:rFonts w:ascii="Garamond" w:hAnsi="Garamond" w:cs="Calibri"/>
                <w:sz w:val="26"/>
                <w:szCs w:val="26"/>
              </w:rPr>
              <w:br/>
              <w:t>- Puissance de l’élément électrique 1,5 kW.</w:t>
            </w:r>
            <w:r>
              <w:rPr>
                <w:rFonts w:ascii="Garamond" w:hAnsi="Garamond" w:cs="Calibri"/>
                <w:sz w:val="26"/>
                <w:szCs w:val="26"/>
              </w:rPr>
              <w:br/>
              <w:t>- Alimentation électrique : 1/N/PE 230 V/50 Hz</w:t>
            </w:r>
            <w:r>
              <w:rPr>
                <w:rFonts w:ascii="Garamond" w:hAnsi="Garamond" w:cs="Calibri"/>
                <w:sz w:val="26"/>
                <w:szCs w:val="26"/>
              </w:rPr>
              <w:br/>
              <w:t>- Plage de fonctionnement [- 5°C, 35°C]</w:t>
            </w:r>
            <w:r>
              <w:rPr>
                <w:rFonts w:ascii="Garamond" w:hAnsi="Garamond" w:cs="Calibri"/>
                <w:sz w:val="26"/>
                <w:szCs w:val="26"/>
              </w:rPr>
              <w:br/>
              <w:t>- Raccordement avec différents équipements</w:t>
            </w:r>
          </w:p>
          <w:p w:rsidR="00130366" w:rsidRPr="00364017" w:rsidRDefault="00130366" w:rsidP="00130366">
            <w:pPr>
              <w:rPr>
                <w:rFonts w:ascii="Garamond" w:hAnsi="Garamond" w:cs="Calibri"/>
                <w:sz w:val="1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rPr>
                <w:b/>
                <w:sz w:val="22"/>
                <w:szCs w:val="22"/>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EE697B">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5</w:t>
            </w:r>
          </w:p>
        </w:tc>
        <w:tc>
          <w:tcPr>
            <w:tcW w:w="5678" w:type="dxa"/>
            <w:tcBorders>
              <w:top w:val="nil"/>
              <w:left w:val="single" w:sz="8" w:space="0" w:color="auto"/>
              <w:bottom w:val="single" w:sz="4" w:space="0" w:color="auto"/>
              <w:right w:val="single" w:sz="8" w:space="0" w:color="auto"/>
            </w:tcBorders>
            <w:shd w:val="clear" w:color="auto" w:fill="auto"/>
            <w:vAlign w:val="center"/>
          </w:tcPr>
          <w:p w:rsidR="00130366" w:rsidRPr="00364017" w:rsidRDefault="00130366" w:rsidP="00130366">
            <w:pPr>
              <w:rPr>
                <w:rFonts w:ascii="Garamond" w:hAnsi="Garamond" w:cs="Calibri"/>
                <w:b/>
                <w:bCs/>
                <w:sz w:val="26"/>
                <w:szCs w:val="26"/>
                <w:u w:val="single"/>
              </w:rPr>
            </w:pPr>
            <w:r w:rsidRPr="00364017">
              <w:rPr>
                <w:rFonts w:ascii="Garamond" w:hAnsi="Garamond" w:cs="Calibri"/>
                <w:b/>
                <w:bCs/>
                <w:sz w:val="26"/>
                <w:szCs w:val="26"/>
                <w:u w:val="single"/>
              </w:rPr>
              <w:t xml:space="preserve">Adoucisseur </w:t>
            </w:r>
          </w:p>
          <w:p w:rsidR="00130366" w:rsidRDefault="00130366" w:rsidP="00130366">
            <w:pPr>
              <w:rPr>
                <w:rFonts w:ascii="Garamond" w:hAnsi="Garamond" w:cs="Calibri"/>
                <w:sz w:val="26"/>
                <w:szCs w:val="26"/>
              </w:rPr>
            </w:pPr>
            <w:r>
              <w:rPr>
                <w:rFonts w:ascii="Garamond" w:hAnsi="Garamond" w:cs="Calibri"/>
                <w:sz w:val="26"/>
                <w:szCs w:val="26"/>
              </w:rPr>
              <w:t>Adoucisseur</w:t>
            </w:r>
            <w:r>
              <w:rPr>
                <w:rFonts w:ascii="Garamond" w:hAnsi="Garamond" w:cs="Calibri"/>
                <w:b/>
                <w:bCs/>
                <w:sz w:val="26"/>
                <w:szCs w:val="26"/>
              </w:rPr>
              <w:t xml:space="preserve"> </w:t>
            </w:r>
            <w:r>
              <w:rPr>
                <w:rFonts w:ascii="Garamond" w:hAnsi="Garamond" w:cs="Calibri"/>
                <w:sz w:val="26"/>
                <w:szCs w:val="26"/>
              </w:rPr>
              <w:t xml:space="preserve">25 litres de résines complet avec bac à sel de marque PERMO ou similaire. Il comprendra </w:t>
            </w:r>
            <w:r>
              <w:rPr>
                <w:rFonts w:ascii="Garamond" w:hAnsi="Garamond" w:cs="Calibri"/>
                <w:sz w:val="26"/>
                <w:szCs w:val="26"/>
              </w:rPr>
              <w:br/>
              <w:t>1 adoucisseur à régénération automatique ayant les caractéristiques suivantes :</w:t>
            </w:r>
            <w:r>
              <w:rPr>
                <w:rFonts w:ascii="Garamond" w:hAnsi="Garamond" w:cs="Calibri"/>
                <w:sz w:val="26"/>
                <w:szCs w:val="26"/>
              </w:rPr>
              <w:br/>
              <w:t xml:space="preserve">1 corps, 1 charge de résine, 1 bac à sel en </w:t>
            </w:r>
            <w:r>
              <w:rPr>
                <w:rFonts w:ascii="Garamond" w:hAnsi="Garamond" w:cs="Calibri"/>
                <w:sz w:val="26"/>
                <w:szCs w:val="26"/>
              </w:rPr>
              <w:lastRenderedPageBreak/>
              <w:t xml:space="preserve">polyéthylène, 1 coffrets électroniques de commande, 2 filtres à cartouche, Une trousse de contrôle TH </w:t>
            </w:r>
            <w:r>
              <w:rPr>
                <w:rFonts w:ascii="Garamond" w:hAnsi="Garamond" w:cs="Calibri"/>
                <w:sz w:val="26"/>
                <w:szCs w:val="26"/>
              </w:rPr>
              <w:br/>
              <w:t>100 kg de sel en pastille pour la mise en route. L’adoucisseur sera dimensionné pour assurer le service d’un départ à 7°F.</w:t>
            </w:r>
          </w:p>
          <w:p w:rsidR="004A12AE" w:rsidRPr="00C53C70" w:rsidRDefault="004A12AE" w:rsidP="00130366">
            <w:pPr>
              <w:rPr>
                <w:rFonts w:ascii="Garamond" w:hAnsi="Garamond" w:cs="Calibri"/>
                <w:sz w:val="2"/>
                <w:szCs w:val="26"/>
              </w:rPr>
            </w:pPr>
          </w:p>
          <w:p w:rsidR="00130366" w:rsidRPr="00364017" w:rsidRDefault="00130366" w:rsidP="00130366">
            <w:pPr>
              <w:rPr>
                <w:rFonts w:ascii="Garamond" w:hAnsi="Garamond" w:cs="Calibri"/>
                <w:sz w:val="12"/>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EE697B" w:rsidRPr="00094156" w:rsidTr="0073790F">
        <w:trPr>
          <w:trHeight w:val="5723"/>
        </w:trPr>
        <w:tc>
          <w:tcPr>
            <w:tcW w:w="656" w:type="dxa"/>
            <w:shd w:val="clear" w:color="auto" w:fill="auto"/>
          </w:tcPr>
          <w:p w:rsidR="00EE697B" w:rsidRDefault="00EE697B" w:rsidP="00130366">
            <w:pPr>
              <w:spacing w:line="360" w:lineRule="auto"/>
              <w:jc w:val="center"/>
              <w:rPr>
                <w:b/>
                <w:bCs/>
                <w:sz w:val="22"/>
                <w:szCs w:val="22"/>
              </w:rPr>
            </w:pPr>
            <w:r>
              <w:rPr>
                <w:b/>
                <w:bCs/>
                <w:sz w:val="22"/>
                <w:szCs w:val="22"/>
              </w:rPr>
              <w:lastRenderedPageBreak/>
              <w:t>6</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Default="00EE697B" w:rsidP="00130366">
            <w:pPr>
              <w:rPr>
                <w:rFonts w:ascii="Garamond" w:hAnsi="Garamond" w:cs="Calibri"/>
                <w:b/>
                <w:bCs/>
                <w:sz w:val="26"/>
                <w:szCs w:val="26"/>
                <w:u w:val="single"/>
              </w:rPr>
            </w:pPr>
            <w:r w:rsidRPr="00364017">
              <w:rPr>
                <w:rFonts w:ascii="Garamond" w:hAnsi="Garamond" w:cs="Calibri"/>
                <w:b/>
                <w:bCs/>
                <w:sz w:val="26"/>
                <w:szCs w:val="26"/>
                <w:u w:val="single"/>
              </w:rPr>
              <w:t>Surpresseur</w:t>
            </w:r>
          </w:p>
          <w:p w:rsidR="00EE697B" w:rsidRDefault="00EE697B" w:rsidP="00130366">
            <w:pPr>
              <w:rPr>
                <w:rFonts w:ascii="Garamond" w:hAnsi="Garamond" w:cs="Calibri"/>
                <w:sz w:val="26"/>
                <w:szCs w:val="26"/>
              </w:rPr>
            </w:pPr>
            <w:r>
              <w:rPr>
                <w:rFonts w:ascii="Garamond" w:hAnsi="Garamond" w:cs="Calibri"/>
                <w:sz w:val="26"/>
                <w:szCs w:val="26"/>
              </w:rPr>
              <w:t xml:space="preserve">Fourniture, pose, raccordement, mise en œuvre et installation complète en ordre de marche d’un surpresseur eau froide 2 à 3 m3/h de à 5 bar. </w:t>
            </w:r>
            <w:r>
              <w:rPr>
                <w:rFonts w:ascii="Garamond" w:hAnsi="Garamond" w:cs="Calibri"/>
                <w:sz w:val="26"/>
                <w:szCs w:val="26"/>
              </w:rPr>
              <w:br/>
              <w:t xml:space="preserve">- Equipé de deux pompes principales et une pompe </w:t>
            </w:r>
            <w:proofErr w:type="spellStart"/>
            <w:r>
              <w:rPr>
                <w:rFonts w:ascii="Garamond" w:hAnsi="Garamond" w:cs="Calibri"/>
                <w:sz w:val="26"/>
                <w:szCs w:val="26"/>
              </w:rPr>
              <w:t>Jocky</w:t>
            </w:r>
            <w:proofErr w:type="spellEnd"/>
            <w:r>
              <w:rPr>
                <w:rFonts w:ascii="Garamond" w:hAnsi="Garamond" w:cs="Calibri"/>
                <w:sz w:val="26"/>
                <w:szCs w:val="26"/>
              </w:rPr>
              <w:t xml:space="preserve">. </w:t>
            </w:r>
            <w:r>
              <w:rPr>
                <w:rFonts w:ascii="Garamond" w:hAnsi="Garamond" w:cs="Calibri"/>
                <w:sz w:val="26"/>
                <w:szCs w:val="26"/>
              </w:rPr>
              <w:br/>
              <w:t>- Monté d'usine avec ces collecteurs, les vannes d'arrêt les clapets anti-retours</w:t>
            </w:r>
            <w:r>
              <w:rPr>
                <w:rFonts w:ascii="Garamond" w:hAnsi="Garamond" w:cs="Calibri"/>
                <w:sz w:val="26"/>
                <w:szCs w:val="26"/>
              </w:rPr>
              <w:br/>
              <w:t xml:space="preserve">- Equipé de tableau électrique de protection et de régulation. </w:t>
            </w:r>
            <w:r>
              <w:rPr>
                <w:rFonts w:ascii="Garamond" w:hAnsi="Garamond" w:cs="Calibri"/>
                <w:sz w:val="26"/>
                <w:szCs w:val="26"/>
              </w:rPr>
              <w:br/>
              <w:t xml:space="preserve">- Vase d'expansion adéquat. </w:t>
            </w:r>
            <w:r>
              <w:rPr>
                <w:rFonts w:ascii="Garamond" w:hAnsi="Garamond" w:cs="Calibri"/>
                <w:sz w:val="26"/>
                <w:szCs w:val="26"/>
              </w:rPr>
              <w:br/>
              <w:t xml:space="preserve">- Raccordement avec la bâche de stockage d'eau (bâche et équipement de la bâche compris dans ce prix). </w:t>
            </w:r>
            <w:r>
              <w:rPr>
                <w:rFonts w:ascii="Garamond" w:hAnsi="Garamond" w:cs="Calibri"/>
                <w:sz w:val="26"/>
                <w:szCs w:val="26"/>
              </w:rPr>
              <w:br/>
              <w:t xml:space="preserve">- Fourniture et pose du filtre à tamis, vannes d'arrêt, vanne de vidange, vanne (bypass), pressostat de réglage, </w:t>
            </w:r>
            <w:r>
              <w:rPr>
                <w:rFonts w:ascii="Garamond" w:hAnsi="Garamond" w:cs="Calibri"/>
                <w:sz w:val="26"/>
                <w:szCs w:val="26"/>
              </w:rPr>
              <w:br/>
              <w:t xml:space="preserve">- Tuyauterie de raccordement et toutes suggestion de fourniture, pose et mise en service. </w:t>
            </w:r>
          </w:p>
          <w:p w:rsidR="00EE697B" w:rsidRPr="0073790F" w:rsidRDefault="00EE697B" w:rsidP="00130366">
            <w:pPr>
              <w:rPr>
                <w:rFonts w:ascii="Garamond" w:hAnsi="Garamond" w:cs="Calibri"/>
                <w:sz w:val="6"/>
                <w:szCs w:val="26"/>
              </w:rPr>
            </w:pPr>
          </w:p>
        </w:tc>
        <w:tc>
          <w:tcPr>
            <w:tcW w:w="2129" w:type="dxa"/>
            <w:tcBorders>
              <w:bottom w:val="single" w:sz="4" w:space="0" w:color="auto"/>
            </w:tcBorders>
          </w:tcPr>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EE697B" w:rsidRPr="00094156" w:rsidRDefault="00EE697B"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7</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130366" w:rsidRDefault="00130366" w:rsidP="00130366">
            <w:pPr>
              <w:rPr>
                <w:rFonts w:ascii="Garamond" w:hAnsi="Garamond" w:cs="Calibri"/>
                <w:sz w:val="26"/>
                <w:szCs w:val="26"/>
              </w:rPr>
            </w:pPr>
            <w:r w:rsidRPr="005670C8">
              <w:rPr>
                <w:rFonts w:ascii="Garamond" w:hAnsi="Garamond" w:cs="Calibri"/>
                <w:b/>
                <w:bCs/>
                <w:sz w:val="26"/>
                <w:szCs w:val="26"/>
                <w:u w:val="single"/>
              </w:rPr>
              <w:t xml:space="preserve">Ventilo convecteur </w:t>
            </w:r>
            <w:proofErr w:type="spellStart"/>
            <w:r w:rsidRPr="005670C8">
              <w:rPr>
                <w:rFonts w:ascii="Garamond" w:hAnsi="Garamond" w:cs="Calibri"/>
                <w:b/>
                <w:bCs/>
                <w:sz w:val="26"/>
                <w:szCs w:val="26"/>
                <w:u w:val="single"/>
              </w:rPr>
              <w:t>gainable</w:t>
            </w:r>
            <w:proofErr w:type="spellEnd"/>
            <w:r w:rsidRPr="005670C8">
              <w:rPr>
                <w:rFonts w:ascii="Garamond" w:hAnsi="Garamond" w:cs="Calibri"/>
                <w:b/>
                <w:sz w:val="26"/>
                <w:szCs w:val="26"/>
                <w:u w:val="single"/>
              </w:rPr>
              <w:t xml:space="preserve"> 2 tubes</w:t>
            </w:r>
            <w:r>
              <w:rPr>
                <w:rFonts w:ascii="Garamond" w:hAnsi="Garamond" w:cs="Calibri"/>
                <w:sz w:val="26"/>
                <w:szCs w:val="26"/>
              </w:rPr>
              <w:t xml:space="preserve">, </w:t>
            </w:r>
          </w:p>
          <w:p w:rsidR="00EE697B" w:rsidRPr="0073790F" w:rsidRDefault="00EE697B" w:rsidP="00130366">
            <w:pPr>
              <w:rPr>
                <w:rFonts w:ascii="Garamond" w:hAnsi="Garamond" w:cs="Calibri"/>
                <w:sz w:val="2"/>
                <w:szCs w:val="26"/>
              </w:rPr>
            </w:pPr>
          </w:p>
          <w:p w:rsidR="00C53C70" w:rsidRPr="00EE697B" w:rsidRDefault="00C53C70" w:rsidP="00130366">
            <w:pPr>
              <w:rPr>
                <w:rFonts w:ascii="Garamond" w:hAnsi="Garamond" w:cs="Calibri"/>
                <w:sz w:val="2"/>
                <w:szCs w:val="26"/>
              </w:rPr>
            </w:pPr>
          </w:p>
          <w:p w:rsidR="00130366" w:rsidRPr="00C53C70" w:rsidRDefault="00130366" w:rsidP="00130366">
            <w:pPr>
              <w:rPr>
                <w:rFonts w:ascii="Garamond" w:hAnsi="Garamond" w:cs="Calibri"/>
                <w:sz w:val="4"/>
                <w:szCs w:val="26"/>
              </w:rPr>
            </w:pPr>
          </w:p>
          <w:p w:rsidR="00130366" w:rsidRDefault="00130366" w:rsidP="00130366">
            <w:pPr>
              <w:rPr>
                <w:rFonts w:ascii="Garamond" w:hAnsi="Garamond" w:cs="Calibri"/>
                <w:sz w:val="26"/>
                <w:szCs w:val="26"/>
              </w:rPr>
            </w:pPr>
            <w:r>
              <w:rPr>
                <w:rFonts w:ascii="Garamond" w:hAnsi="Garamond" w:cs="Calibri"/>
                <w:sz w:val="26"/>
                <w:szCs w:val="26"/>
              </w:rPr>
              <w:t xml:space="preserve">de puissance minimale 2,5 </w:t>
            </w:r>
            <w:proofErr w:type="spellStart"/>
            <w:r>
              <w:rPr>
                <w:rFonts w:ascii="Garamond" w:hAnsi="Garamond" w:cs="Calibri"/>
                <w:sz w:val="26"/>
                <w:szCs w:val="26"/>
              </w:rPr>
              <w:t>kw</w:t>
            </w:r>
            <w:proofErr w:type="spellEnd"/>
            <w:r>
              <w:rPr>
                <w:rFonts w:ascii="Garamond" w:hAnsi="Garamond" w:cs="Calibri"/>
                <w:sz w:val="26"/>
                <w:szCs w:val="26"/>
              </w:rPr>
              <w:t xml:space="preserve"> à la moyenne vitesse, certifié </w:t>
            </w:r>
            <w:proofErr w:type="spellStart"/>
            <w:r>
              <w:rPr>
                <w:rFonts w:ascii="Garamond" w:hAnsi="Garamond" w:cs="Calibri"/>
                <w:sz w:val="26"/>
                <w:szCs w:val="26"/>
              </w:rPr>
              <w:t>Eurovent</w:t>
            </w:r>
            <w:proofErr w:type="spellEnd"/>
            <w:r>
              <w:rPr>
                <w:rFonts w:ascii="Garamond" w:hAnsi="Garamond" w:cs="Calibri"/>
                <w:sz w:val="26"/>
                <w:szCs w:val="26"/>
              </w:rPr>
              <w:t>, avec thermostat d'ambiance</w:t>
            </w:r>
            <w:r>
              <w:rPr>
                <w:rFonts w:ascii="Garamond" w:hAnsi="Garamond" w:cs="Calibri"/>
                <w:sz w:val="26"/>
                <w:szCs w:val="26"/>
              </w:rPr>
              <w:br/>
              <w:t>Installation (une seule unité) dans la cabine du plancher chauffant</w:t>
            </w:r>
          </w:p>
          <w:p w:rsidR="00130366" w:rsidRPr="00C53C70" w:rsidRDefault="00130366" w:rsidP="00130366">
            <w:pPr>
              <w:rPr>
                <w:rFonts w:ascii="Garamond" w:hAnsi="Garamond" w:cs="Calibri"/>
                <w:sz w:val="12"/>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8</w:t>
            </w:r>
          </w:p>
        </w:tc>
        <w:tc>
          <w:tcPr>
            <w:tcW w:w="5678" w:type="dxa"/>
            <w:tcBorders>
              <w:top w:val="nil"/>
              <w:left w:val="single" w:sz="8" w:space="0" w:color="auto"/>
              <w:bottom w:val="nil"/>
              <w:right w:val="single" w:sz="8" w:space="0" w:color="auto"/>
            </w:tcBorders>
            <w:shd w:val="clear" w:color="auto" w:fill="auto"/>
            <w:vAlign w:val="center"/>
          </w:tcPr>
          <w:p w:rsidR="00130366" w:rsidRDefault="00130366" w:rsidP="00130366">
            <w:pPr>
              <w:rPr>
                <w:rFonts w:ascii="Garamond" w:hAnsi="Garamond" w:cs="Calibri"/>
                <w:b/>
                <w:bCs/>
                <w:sz w:val="26"/>
                <w:szCs w:val="26"/>
                <w:u w:val="single"/>
              </w:rPr>
            </w:pPr>
            <w:r w:rsidRPr="00396C2E">
              <w:rPr>
                <w:rFonts w:ascii="Garamond" w:hAnsi="Garamond" w:cs="Calibri"/>
                <w:b/>
                <w:bCs/>
                <w:sz w:val="26"/>
                <w:szCs w:val="26"/>
                <w:u w:val="single"/>
              </w:rPr>
              <w:t xml:space="preserve">Brûleur Gaz </w:t>
            </w:r>
          </w:p>
          <w:p w:rsidR="00EE697B" w:rsidRPr="0073790F" w:rsidRDefault="00EE697B" w:rsidP="00130366">
            <w:pPr>
              <w:rPr>
                <w:rFonts w:ascii="Garamond" w:hAnsi="Garamond" w:cs="Calibri"/>
                <w:b/>
                <w:bCs/>
                <w:sz w:val="10"/>
                <w:szCs w:val="26"/>
                <w:u w:val="single"/>
              </w:rPr>
            </w:pPr>
          </w:p>
          <w:p w:rsidR="00130366" w:rsidRPr="00EE697B" w:rsidRDefault="00130366" w:rsidP="00130366">
            <w:pPr>
              <w:rPr>
                <w:rFonts w:ascii="Garamond" w:hAnsi="Garamond" w:cs="Calibri"/>
                <w:b/>
                <w:bCs/>
                <w:sz w:val="2"/>
                <w:szCs w:val="26"/>
                <w:u w:val="single"/>
              </w:rPr>
            </w:pPr>
          </w:p>
          <w:p w:rsidR="00130366" w:rsidRDefault="00130366" w:rsidP="00130366">
            <w:pPr>
              <w:rPr>
                <w:rFonts w:ascii="Garamond" w:hAnsi="Garamond" w:cs="Calibri"/>
                <w:sz w:val="26"/>
                <w:szCs w:val="26"/>
              </w:rPr>
            </w:pPr>
            <w:r>
              <w:rPr>
                <w:rFonts w:ascii="Garamond" w:hAnsi="Garamond" w:cs="Calibri"/>
                <w:sz w:val="26"/>
                <w:szCs w:val="26"/>
              </w:rPr>
              <w:t>- Plage de puissance : de 45 kW à 85 kW</w:t>
            </w:r>
            <w:r>
              <w:rPr>
                <w:rFonts w:ascii="Garamond" w:hAnsi="Garamond" w:cs="Calibri"/>
                <w:sz w:val="26"/>
                <w:szCs w:val="26"/>
              </w:rPr>
              <w:br/>
              <w:t>- 2 allures</w:t>
            </w:r>
            <w:r>
              <w:rPr>
                <w:rFonts w:ascii="Garamond" w:hAnsi="Garamond" w:cs="Calibri"/>
                <w:sz w:val="26"/>
                <w:szCs w:val="26"/>
              </w:rPr>
              <w:br/>
              <w:t>- Boite de contrôle.</w:t>
            </w:r>
            <w:r>
              <w:rPr>
                <w:rFonts w:ascii="Garamond" w:hAnsi="Garamond" w:cs="Calibri"/>
                <w:sz w:val="26"/>
                <w:szCs w:val="26"/>
              </w:rPr>
              <w:br/>
              <w:t>- Réchauffeur électrique.</w:t>
            </w:r>
            <w:r>
              <w:rPr>
                <w:rFonts w:ascii="Garamond" w:hAnsi="Garamond" w:cs="Calibri"/>
                <w:sz w:val="26"/>
                <w:szCs w:val="26"/>
              </w:rPr>
              <w:br/>
              <w:t>- Cellule photosensible</w:t>
            </w:r>
            <w:r>
              <w:rPr>
                <w:rFonts w:ascii="Garamond" w:hAnsi="Garamond" w:cs="Calibri"/>
                <w:sz w:val="26"/>
                <w:szCs w:val="26"/>
              </w:rPr>
              <w:br/>
              <w:t>- Régulateur de pression</w:t>
            </w:r>
            <w:r>
              <w:rPr>
                <w:rFonts w:ascii="Garamond" w:hAnsi="Garamond" w:cs="Calibri"/>
                <w:sz w:val="26"/>
                <w:szCs w:val="26"/>
              </w:rPr>
              <w:br/>
              <w:t>- Corps en acier</w:t>
            </w:r>
          </w:p>
          <w:p w:rsidR="00130366" w:rsidRPr="00C53C70" w:rsidRDefault="00130366" w:rsidP="00130366">
            <w:pPr>
              <w:rPr>
                <w:rFonts w:ascii="Garamond" w:hAnsi="Garamond" w:cs="Calibri"/>
                <w:sz w:val="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9</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sz w:val="26"/>
                <w:szCs w:val="26"/>
              </w:rPr>
            </w:pPr>
            <w:r w:rsidRPr="00396C2E">
              <w:rPr>
                <w:rFonts w:ascii="Garamond" w:hAnsi="Garamond" w:cs="Calibri"/>
                <w:b/>
                <w:bCs/>
                <w:sz w:val="26"/>
                <w:szCs w:val="26"/>
                <w:u w:val="single"/>
              </w:rPr>
              <w:t>Brûleur Gaz</w:t>
            </w:r>
            <w:r>
              <w:rPr>
                <w:rFonts w:ascii="Garamond" w:hAnsi="Garamond" w:cs="Calibri"/>
                <w:sz w:val="26"/>
                <w:szCs w:val="26"/>
              </w:rPr>
              <w:t xml:space="preserve"> </w:t>
            </w:r>
          </w:p>
          <w:p w:rsidR="00EE697B" w:rsidRPr="0073790F" w:rsidRDefault="00EE697B" w:rsidP="00130366">
            <w:pPr>
              <w:rPr>
                <w:rFonts w:ascii="Garamond" w:hAnsi="Garamond" w:cs="Calibri"/>
                <w:sz w:val="6"/>
                <w:szCs w:val="26"/>
              </w:rPr>
            </w:pPr>
          </w:p>
          <w:p w:rsidR="00C53C70" w:rsidRPr="00EE697B" w:rsidRDefault="00C53C70" w:rsidP="00130366">
            <w:pPr>
              <w:rPr>
                <w:rFonts w:ascii="Garamond" w:hAnsi="Garamond" w:cs="Calibri"/>
                <w:sz w:val="6"/>
                <w:szCs w:val="26"/>
              </w:rPr>
            </w:pPr>
          </w:p>
          <w:p w:rsidR="00130366" w:rsidRDefault="00130366" w:rsidP="00130366">
            <w:pPr>
              <w:rPr>
                <w:rFonts w:ascii="Garamond" w:hAnsi="Garamond" w:cs="Calibri"/>
                <w:sz w:val="26"/>
                <w:szCs w:val="26"/>
              </w:rPr>
            </w:pPr>
            <w:r>
              <w:rPr>
                <w:rFonts w:ascii="Garamond" w:hAnsi="Garamond" w:cs="Calibri"/>
                <w:sz w:val="26"/>
                <w:szCs w:val="26"/>
              </w:rPr>
              <w:t>- Plage de puissance : de 80 kW à 200 kW</w:t>
            </w:r>
            <w:r>
              <w:rPr>
                <w:rFonts w:ascii="Garamond" w:hAnsi="Garamond" w:cs="Calibri"/>
                <w:sz w:val="26"/>
                <w:szCs w:val="26"/>
              </w:rPr>
              <w:br/>
              <w:t xml:space="preserve">- Modulant </w:t>
            </w:r>
            <w:r>
              <w:rPr>
                <w:rFonts w:ascii="Garamond" w:hAnsi="Garamond" w:cs="Calibri"/>
                <w:sz w:val="26"/>
                <w:szCs w:val="26"/>
              </w:rPr>
              <w:br/>
              <w:t>- Variation de vitesse du ventilateur</w:t>
            </w:r>
            <w:r>
              <w:rPr>
                <w:rFonts w:ascii="Garamond" w:hAnsi="Garamond" w:cs="Calibri"/>
                <w:sz w:val="26"/>
                <w:szCs w:val="26"/>
              </w:rPr>
              <w:br/>
              <w:t>- Boite de contrôle.</w:t>
            </w:r>
            <w:r>
              <w:rPr>
                <w:rFonts w:ascii="Garamond" w:hAnsi="Garamond" w:cs="Calibri"/>
                <w:sz w:val="26"/>
                <w:szCs w:val="26"/>
              </w:rPr>
              <w:br/>
              <w:t>- Réchauffeur électrique.</w:t>
            </w:r>
            <w:r>
              <w:rPr>
                <w:rFonts w:ascii="Garamond" w:hAnsi="Garamond" w:cs="Calibri"/>
                <w:sz w:val="26"/>
                <w:szCs w:val="26"/>
              </w:rPr>
              <w:br/>
              <w:t>- Cellule photosensible</w:t>
            </w:r>
            <w:r>
              <w:rPr>
                <w:rFonts w:ascii="Garamond" w:hAnsi="Garamond" w:cs="Calibri"/>
                <w:sz w:val="26"/>
                <w:szCs w:val="26"/>
              </w:rPr>
              <w:br/>
              <w:t>- Régulateur de pression</w:t>
            </w:r>
            <w:r>
              <w:rPr>
                <w:rFonts w:ascii="Garamond" w:hAnsi="Garamond" w:cs="Calibri"/>
                <w:sz w:val="26"/>
                <w:szCs w:val="26"/>
              </w:rPr>
              <w:br/>
              <w:t>- Corps en acier</w:t>
            </w:r>
          </w:p>
          <w:p w:rsidR="00130366" w:rsidRPr="00C53C70" w:rsidRDefault="00130366" w:rsidP="00130366">
            <w:pPr>
              <w:rPr>
                <w:rFonts w:ascii="Garamond" w:hAnsi="Garamond" w:cs="Calibri"/>
                <w:sz w:val="8"/>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lastRenderedPageBreak/>
              <w:t>10</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sz w:val="26"/>
                <w:szCs w:val="26"/>
              </w:rPr>
            </w:pPr>
            <w:r w:rsidRPr="00396C2E">
              <w:rPr>
                <w:rFonts w:ascii="Garamond" w:hAnsi="Garamond" w:cs="Calibri"/>
                <w:b/>
                <w:bCs/>
                <w:sz w:val="26"/>
                <w:szCs w:val="26"/>
                <w:u w:val="single"/>
              </w:rPr>
              <w:t>Brûleur Fuel Domestique</w:t>
            </w:r>
            <w:r>
              <w:rPr>
                <w:rFonts w:ascii="Garamond" w:hAnsi="Garamond" w:cs="Calibri"/>
                <w:sz w:val="26"/>
                <w:szCs w:val="26"/>
              </w:rPr>
              <w:t xml:space="preserve"> </w:t>
            </w:r>
          </w:p>
          <w:p w:rsidR="00EE697B" w:rsidRPr="00EE697B" w:rsidRDefault="00EE697B" w:rsidP="00130366">
            <w:pPr>
              <w:rPr>
                <w:rFonts w:ascii="Garamond" w:hAnsi="Garamond" w:cs="Calibri"/>
                <w:sz w:val="10"/>
                <w:szCs w:val="26"/>
              </w:rPr>
            </w:pPr>
          </w:p>
          <w:p w:rsidR="00C53C70" w:rsidRPr="00EE697B" w:rsidRDefault="00C53C70" w:rsidP="00130366">
            <w:pPr>
              <w:rPr>
                <w:rFonts w:ascii="Garamond" w:hAnsi="Garamond" w:cs="Calibri"/>
                <w:sz w:val="2"/>
                <w:szCs w:val="26"/>
              </w:rPr>
            </w:pPr>
          </w:p>
          <w:p w:rsidR="00130366" w:rsidRDefault="00130366" w:rsidP="00130366">
            <w:pPr>
              <w:rPr>
                <w:rFonts w:ascii="Garamond" w:hAnsi="Garamond" w:cs="Calibri"/>
                <w:sz w:val="26"/>
                <w:szCs w:val="26"/>
              </w:rPr>
            </w:pPr>
            <w:r>
              <w:rPr>
                <w:rFonts w:ascii="Garamond" w:hAnsi="Garamond" w:cs="Calibri"/>
                <w:sz w:val="26"/>
                <w:szCs w:val="26"/>
              </w:rPr>
              <w:t>- Puissance minimale : de 60 kW</w:t>
            </w:r>
            <w:r>
              <w:rPr>
                <w:rFonts w:ascii="Garamond" w:hAnsi="Garamond" w:cs="Calibri"/>
                <w:sz w:val="26"/>
                <w:szCs w:val="26"/>
              </w:rPr>
              <w:br/>
              <w:t>- 2 allures</w:t>
            </w:r>
            <w:r>
              <w:rPr>
                <w:rFonts w:ascii="Garamond" w:hAnsi="Garamond" w:cs="Calibri"/>
                <w:sz w:val="26"/>
                <w:szCs w:val="26"/>
              </w:rPr>
              <w:br/>
              <w:t>- Boite de contrôle.</w:t>
            </w:r>
            <w:r>
              <w:rPr>
                <w:rFonts w:ascii="Garamond" w:hAnsi="Garamond" w:cs="Calibri"/>
                <w:sz w:val="26"/>
                <w:szCs w:val="26"/>
              </w:rPr>
              <w:br/>
              <w:t>- Réchauffeur électrique.</w:t>
            </w:r>
            <w:r>
              <w:rPr>
                <w:rFonts w:ascii="Garamond" w:hAnsi="Garamond" w:cs="Calibri"/>
                <w:sz w:val="26"/>
                <w:szCs w:val="26"/>
              </w:rPr>
              <w:br/>
              <w:t>- Cellule photosensible</w:t>
            </w:r>
            <w:r>
              <w:rPr>
                <w:rFonts w:ascii="Garamond" w:hAnsi="Garamond" w:cs="Calibri"/>
                <w:sz w:val="26"/>
                <w:szCs w:val="26"/>
              </w:rPr>
              <w:br/>
              <w:t>- Régulateur de pression</w:t>
            </w:r>
            <w:r>
              <w:rPr>
                <w:rFonts w:ascii="Garamond" w:hAnsi="Garamond" w:cs="Calibri"/>
                <w:sz w:val="26"/>
                <w:szCs w:val="26"/>
              </w:rPr>
              <w:br/>
              <w:t>- Corps en acier</w:t>
            </w:r>
          </w:p>
          <w:p w:rsidR="00130366" w:rsidRPr="00EE697B" w:rsidRDefault="00130366" w:rsidP="00130366">
            <w:pPr>
              <w:rPr>
                <w:rFonts w:ascii="Garamond" w:hAnsi="Garamond" w:cs="Calibri"/>
                <w:sz w:val="2"/>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EE697B">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11</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b/>
                <w:bCs/>
                <w:sz w:val="26"/>
                <w:szCs w:val="26"/>
              </w:rPr>
            </w:pPr>
            <w:r w:rsidRPr="00396C2E">
              <w:rPr>
                <w:rFonts w:ascii="Garamond" w:hAnsi="Garamond" w:cs="Calibri"/>
                <w:b/>
                <w:bCs/>
                <w:sz w:val="26"/>
                <w:szCs w:val="26"/>
                <w:u w:val="single"/>
              </w:rPr>
              <w:t>Brûleur Fuel Domestique</w:t>
            </w:r>
            <w:r>
              <w:rPr>
                <w:rFonts w:ascii="Garamond" w:hAnsi="Garamond" w:cs="Calibri"/>
                <w:b/>
                <w:bCs/>
                <w:sz w:val="26"/>
                <w:szCs w:val="26"/>
              </w:rPr>
              <w:t xml:space="preserve"> </w:t>
            </w:r>
          </w:p>
          <w:p w:rsidR="00EE697B" w:rsidRPr="00EE697B" w:rsidRDefault="00EE697B" w:rsidP="00130366">
            <w:pPr>
              <w:rPr>
                <w:rFonts w:ascii="Garamond" w:hAnsi="Garamond" w:cs="Calibri"/>
                <w:sz w:val="14"/>
                <w:szCs w:val="26"/>
              </w:rPr>
            </w:pPr>
          </w:p>
          <w:p w:rsidR="00130366" w:rsidRDefault="00130366" w:rsidP="00130366">
            <w:pPr>
              <w:rPr>
                <w:rFonts w:ascii="Garamond" w:hAnsi="Garamond" w:cs="Calibri"/>
                <w:sz w:val="26"/>
                <w:szCs w:val="26"/>
              </w:rPr>
            </w:pPr>
            <w:r>
              <w:rPr>
                <w:rFonts w:ascii="Garamond" w:hAnsi="Garamond" w:cs="Calibri"/>
                <w:sz w:val="26"/>
                <w:szCs w:val="26"/>
              </w:rPr>
              <w:t>- Puissance minimale : de 60 kW</w:t>
            </w:r>
            <w:r>
              <w:rPr>
                <w:rFonts w:ascii="Garamond" w:hAnsi="Garamond" w:cs="Calibri"/>
                <w:sz w:val="26"/>
                <w:szCs w:val="26"/>
              </w:rPr>
              <w:br/>
              <w:t xml:space="preserve">- Modulant </w:t>
            </w:r>
            <w:r>
              <w:rPr>
                <w:rFonts w:ascii="Garamond" w:hAnsi="Garamond" w:cs="Calibri"/>
                <w:sz w:val="26"/>
                <w:szCs w:val="26"/>
              </w:rPr>
              <w:br/>
              <w:t>- Variation de vitesse du ventilateur</w:t>
            </w:r>
            <w:r>
              <w:rPr>
                <w:rFonts w:ascii="Garamond" w:hAnsi="Garamond" w:cs="Calibri"/>
                <w:sz w:val="26"/>
                <w:szCs w:val="26"/>
              </w:rPr>
              <w:br/>
              <w:t>- Boite de contrôle.</w:t>
            </w:r>
            <w:r>
              <w:rPr>
                <w:rFonts w:ascii="Garamond" w:hAnsi="Garamond" w:cs="Calibri"/>
                <w:sz w:val="26"/>
                <w:szCs w:val="26"/>
              </w:rPr>
              <w:br/>
              <w:t>- Réchauffeur électrique.</w:t>
            </w:r>
            <w:r>
              <w:rPr>
                <w:rFonts w:ascii="Garamond" w:hAnsi="Garamond" w:cs="Calibri"/>
                <w:sz w:val="26"/>
                <w:szCs w:val="26"/>
              </w:rPr>
              <w:br/>
              <w:t>- Cellule photosensible</w:t>
            </w:r>
            <w:r>
              <w:rPr>
                <w:rFonts w:ascii="Garamond" w:hAnsi="Garamond" w:cs="Calibri"/>
                <w:sz w:val="26"/>
                <w:szCs w:val="26"/>
              </w:rPr>
              <w:br/>
              <w:t>- Régulateur de pression</w:t>
            </w:r>
            <w:r>
              <w:rPr>
                <w:rFonts w:ascii="Garamond" w:hAnsi="Garamond" w:cs="Calibri"/>
                <w:sz w:val="26"/>
                <w:szCs w:val="26"/>
              </w:rPr>
              <w:br/>
              <w:t>- Corps en acier</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EE697B" w:rsidRPr="00094156" w:rsidTr="0073790F">
        <w:trPr>
          <w:trHeight w:val="1907"/>
        </w:trPr>
        <w:tc>
          <w:tcPr>
            <w:tcW w:w="656" w:type="dxa"/>
            <w:shd w:val="clear" w:color="auto" w:fill="auto"/>
          </w:tcPr>
          <w:p w:rsidR="00EE697B" w:rsidRDefault="00EE697B" w:rsidP="00130366">
            <w:pPr>
              <w:spacing w:line="360" w:lineRule="auto"/>
              <w:jc w:val="center"/>
              <w:rPr>
                <w:b/>
                <w:bCs/>
                <w:sz w:val="22"/>
                <w:szCs w:val="22"/>
              </w:rPr>
            </w:pPr>
            <w:r>
              <w:rPr>
                <w:b/>
                <w:bCs/>
                <w:sz w:val="22"/>
                <w:szCs w:val="22"/>
              </w:rPr>
              <w:t>12</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Default="00EE697B" w:rsidP="00130366">
            <w:pPr>
              <w:rPr>
                <w:rFonts w:ascii="Garamond" w:hAnsi="Garamond" w:cs="Calibri"/>
                <w:sz w:val="26"/>
                <w:szCs w:val="26"/>
              </w:rPr>
            </w:pPr>
            <w:r w:rsidRPr="00396C2E">
              <w:rPr>
                <w:rFonts w:ascii="Garamond" w:hAnsi="Garamond" w:cs="Calibri"/>
                <w:b/>
                <w:bCs/>
                <w:sz w:val="26"/>
                <w:szCs w:val="26"/>
                <w:u w:val="single"/>
              </w:rPr>
              <w:t>Radiateur hydraulique</w:t>
            </w:r>
            <w:r>
              <w:rPr>
                <w:rFonts w:ascii="Garamond" w:hAnsi="Garamond" w:cs="Calibri"/>
                <w:sz w:val="26"/>
                <w:szCs w:val="26"/>
              </w:rPr>
              <w:t xml:space="preserve"> </w:t>
            </w:r>
          </w:p>
          <w:p w:rsidR="00EE697B" w:rsidRPr="00EE697B" w:rsidRDefault="00EE697B" w:rsidP="00130366">
            <w:pPr>
              <w:rPr>
                <w:rFonts w:ascii="Garamond" w:hAnsi="Garamond" w:cs="Calibri"/>
                <w:sz w:val="8"/>
                <w:szCs w:val="26"/>
              </w:rPr>
            </w:pPr>
          </w:p>
          <w:p w:rsidR="00EE697B" w:rsidRDefault="00EE697B" w:rsidP="00130366">
            <w:pPr>
              <w:rPr>
                <w:rFonts w:ascii="Garamond" w:hAnsi="Garamond" w:cs="Calibri"/>
                <w:sz w:val="26"/>
                <w:szCs w:val="26"/>
              </w:rPr>
            </w:pPr>
            <w:r>
              <w:rPr>
                <w:rFonts w:ascii="Garamond" w:hAnsi="Garamond" w:cs="Calibri"/>
                <w:sz w:val="26"/>
                <w:szCs w:val="26"/>
              </w:rPr>
              <w:t xml:space="preserve">Radiateur hydraulique en aluminium de 1,5 </w:t>
            </w:r>
            <w:proofErr w:type="spellStart"/>
            <w:r>
              <w:rPr>
                <w:rFonts w:ascii="Garamond" w:hAnsi="Garamond" w:cs="Calibri"/>
                <w:sz w:val="26"/>
                <w:szCs w:val="26"/>
              </w:rPr>
              <w:t>kw</w:t>
            </w:r>
            <w:proofErr w:type="spellEnd"/>
            <w:r>
              <w:rPr>
                <w:rFonts w:ascii="Garamond" w:hAnsi="Garamond" w:cs="Calibri"/>
                <w:sz w:val="26"/>
                <w:szCs w:val="26"/>
              </w:rPr>
              <w:t xml:space="preserve"> avec robinet thermostatique, coude de réglage, purgeur et tous les accessoires nécessaires pour le bon fonctionnement et installation</w:t>
            </w:r>
          </w:p>
          <w:p w:rsidR="00EE697B" w:rsidRDefault="00EE697B" w:rsidP="00130366">
            <w:pPr>
              <w:rPr>
                <w:rFonts w:ascii="Garamond" w:hAnsi="Garamond" w:cs="Calibri"/>
                <w:sz w:val="26"/>
                <w:szCs w:val="26"/>
              </w:rPr>
            </w:pPr>
          </w:p>
        </w:tc>
        <w:tc>
          <w:tcPr>
            <w:tcW w:w="2129" w:type="dxa"/>
            <w:tcBorders>
              <w:bottom w:val="single" w:sz="4" w:space="0" w:color="auto"/>
            </w:tcBorders>
          </w:tcPr>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EE697B" w:rsidRPr="00094156" w:rsidRDefault="00EE697B"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13</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130366" w:rsidRDefault="00130366" w:rsidP="00130366">
            <w:pPr>
              <w:rPr>
                <w:rFonts w:ascii="Garamond" w:hAnsi="Garamond" w:cs="Calibri"/>
                <w:sz w:val="26"/>
                <w:szCs w:val="26"/>
              </w:rPr>
            </w:pPr>
            <w:r w:rsidRPr="00396C2E">
              <w:rPr>
                <w:rFonts w:ascii="Garamond" w:hAnsi="Garamond" w:cs="Calibri"/>
                <w:b/>
                <w:bCs/>
                <w:sz w:val="26"/>
                <w:szCs w:val="26"/>
                <w:u w:val="single"/>
              </w:rPr>
              <w:t>Radiateur électrique</w:t>
            </w:r>
            <w:r>
              <w:rPr>
                <w:rFonts w:ascii="Garamond" w:hAnsi="Garamond" w:cs="Calibri"/>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t>En aluminium de 1500 w avec tous les accessoires pour le bon fonctionnement et installation.</w:t>
            </w:r>
          </w:p>
          <w:p w:rsidR="00130366" w:rsidRDefault="00130366" w:rsidP="00130366">
            <w:pPr>
              <w:rPr>
                <w:rFonts w:ascii="Garamond" w:hAnsi="Garamond" w:cs="Calibri"/>
                <w:sz w:val="2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14</w:t>
            </w:r>
          </w:p>
        </w:tc>
        <w:tc>
          <w:tcPr>
            <w:tcW w:w="5678" w:type="dxa"/>
            <w:tcBorders>
              <w:top w:val="nil"/>
              <w:left w:val="single" w:sz="8" w:space="0" w:color="auto"/>
              <w:bottom w:val="nil"/>
              <w:right w:val="single" w:sz="8" w:space="0" w:color="auto"/>
            </w:tcBorders>
            <w:shd w:val="clear" w:color="auto" w:fill="auto"/>
            <w:vAlign w:val="center"/>
          </w:tcPr>
          <w:p w:rsidR="00130366" w:rsidRDefault="00130366" w:rsidP="00130366">
            <w:pPr>
              <w:rPr>
                <w:rFonts w:ascii="Garamond" w:hAnsi="Garamond" w:cs="Calibri"/>
                <w:sz w:val="26"/>
                <w:szCs w:val="26"/>
              </w:rPr>
            </w:pPr>
            <w:r w:rsidRPr="00396C2E">
              <w:rPr>
                <w:rFonts w:ascii="Garamond" w:hAnsi="Garamond" w:cs="Calibri"/>
                <w:b/>
                <w:bCs/>
                <w:sz w:val="26"/>
                <w:szCs w:val="26"/>
                <w:u w:val="single"/>
              </w:rPr>
              <w:t>Générateur de vapeur</w:t>
            </w:r>
            <w:r>
              <w:rPr>
                <w:rFonts w:ascii="Garamond" w:hAnsi="Garamond" w:cs="Calibri"/>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t>y compris raccordement:</w:t>
            </w:r>
            <w:r>
              <w:rPr>
                <w:rFonts w:ascii="Garamond" w:hAnsi="Garamond" w:cs="Calibri"/>
                <w:sz w:val="26"/>
                <w:szCs w:val="26"/>
              </w:rPr>
              <w:br/>
              <w:t>- Boitier de commande étanche</w:t>
            </w:r>
            <w:r>
              <w:rPr>
                <w:rFonts w:ascii="Garamond" w:hAnsi="Garamond" w:cs="Calibri"/>
                <w:sz w:val="26"/>
                <w:szCs w:val="26"/>
              </w:rPr>
              <w:br/>
              <w:t>- sonde de température avec câble relié au boitier</w:t>
            </w:r>
            <w:r>
              <w:rPr>
                <w:rFonts w:ascii="Garamond" w:hAnsi="Garamond" w:cs="Calibri"/>
                <w:sz w:val="26"/>
                <w:szCs w:val="26"/>
              </w:rPr>
              <w:br/>
              <w:t>- câble de liaison entre le générateur et le boitier</w:t>
            </w:r>
            <w:r>
              <w:rPr>
                <w:rFonts w:ascii="Garamond" w:hAnsi="Garamond" w:cs="Calibri"/>
                <w:sz w:val="26"/>
                <w:szCs w:val="26"/>
              </w:rPr>
              <w:br/>
              <w:t>- pompe d'arôme + arome</w:t>
            </w:r>
            <w:r>
              <w:rPr>
                <w:rFonts w:ascii="Garamond" w:hAnsi="Garamond" w:cs="Calibri"/>
                <w:sz w:val="26"/>
                <w:szCs w:val="26"/>
              </w:rPr>
              <w:br/>
              <w:t>- soupape de sécurité</w:t>
            </w:r>
            <w:r>
              <w:rPr>
                <w:rFonts w:ascii="Garamond" w:hAnsi="Garamond" w:cs="Calibri"/>
                <w:sz w:val="26"/>
                <w:szCs w:val="26"/>
              </w:rPr>
              <w:br/>
              <w:t>- buse vapeur silencieuse</w:t>
            </w:r>
            <w:r>
              <w:rPr>
                <w:rFonts w:ascii="Garamond" w:hAnsi="Garamond" w:cs="Calibri"/>
                <w:sz w:val="26"/>
                <w:szCs w:val="26"/>
              </w:rPr>
              <w:br/>
              <w:t>- vidange automatique</w:t>
            </w:r>
            <w:r>
              <w:rPr>
                <w:rFonts w:ascii="Garamond" w:hAnsi="Garamond" w:cs="Calibri"/>
                <w:sz w:val="26"/>
                <w:szCs w:val="26"/>
              </w:rPr>
              <w:br/>
              <w:t>- remplissage en eau automatique</w:t>
            </w:r>
            <w:r>
              <w:rPr>
                <w:rFonts w:ascii="Garamond" w:hAnsi="Garamond" w:cs="Calibri"/>
                <w:sz w:val="26"/>
                <w:szCs w:val="26"/>
              </w:rPr>
              <w:br/>
              <w:t>- quantité de vapeur 2 kg/h min</w:t>
            </w:r>
            <w:r>
              <w:rPr>
                <w:rFonts w:ascii="Garamond" w:hAnsi="Garamond" w:cs="Calibri"/>
                <w:sz w:val="26"/>
                <w:szCs w:val="26"/>
              </w:rPr>
              <w:br/>
              <w:t>- puissance nominale 2 kW min</w:t>
            </w:r>
            <w:r>
              <w:rPr>
                <w:rFonts w:ascii="Garamond" w:hAnsi="Garamond" w:cs="Calibri"/>
                <w:sz w:val="26"/>
                <w:szCs w:val="26"/>
              </w:rPr>
              <w:br/>
              <w:t>- tension nominale 230V</w:t>
            </w:r>
          </w:p>
          <w:p w:rsidR="00130366" w:rsidRPr="00EE697B" w:rsidRDefault="00130366" w:rsidP="00130366">
            <w:pPr>
              <w:rPr>
                <w:rFonts w:ascii="Garamond" w:hAnsi="Garamond" w:cs="Calibri"/>
                <w:sz w:val="4"/>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15</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b/>
                <w:bCs/>
                <w:sz w:val="26"/>
                <w:szCs w:val="26"/>
              </w:rPr>
            </w:pPr>
            <w:r w:rsidRPr="00396C2E">
              <w:rPr>
                <w:rFonts w:ascii="Garamond" w:hAnsi="Garamond" w:cs="Calibri"/>
                <w:b/>
                <w:bCs/>
                <w:sz w:val="26"/>
                <w:szCs w:val="26"/>
                <w:u w:val="single"/>
              </w:rPr>
              <w:t>Radiateurs sèche-serviettes</w:t>
            </w:r>
            <w:r>
              <w:rPr>
                <w:rFonts w:ascii="Garamond" w:hAnsi="Garamond" w:cs="Calibri"/>
                <w:b/>
                <w:bCs/>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t>y compris raccordement d'une unité:</w:t>
            </w:r>
            <w:r>
              <w:rPr>
                <w:rFonts w:ascii="Garamond" w:hAnsi="Garamond" w:cs="Calibri"/>
                <w:sz w:val="26"/>
                <w:szCs w:val="26"/>
              </w:rPr>
              <w:br/>
              <w:t>- Alimentation mixte (eau chaude et électrique)</w:t>
            </w:r>
            <w:r>
              <w:rPr>
                <w:rFonts w:ascii="Garamond" w:hAnsi="Garamond" w:cs="Calibri"/>
                <w:sz w:val="26"/>
                <w:szCs w:val="26"/>
              </w:rPr>
              <w:br/>
              <w:t>- Boitier de régulation</w:t>
            </w:r>
            <w:r>
              <w:rPr>
                <w:rFonts w:ascii="Garamond" w:hAnsi="Garamond" w:cs="Calibri"/>
                <w:sz w:val="26"/>
                <w:szCs w:val="26"/>
              </w:rPr>
              <w:br/>
              <w:t>- Dimension minimum 500x750 (</w:t>
            </w:r>
            <w:proofErr w:type="spellStart"/>
            <w:r>
              <w:rPr>
                <w:rFonts w:ascii="Garamond" w:hAnsi="Garamond" w:cs="Calibri"/>
                <w:sz w:val="26"/>
                <w:szCs w:val="26"/>
              </w:rPr>
              <w:t>LxH</w:t>
            </w:r>
            <w:proofErr w:type="spellEnd"/>
            <w:r>
              <w:rPr>
                <w:rFonts w:ascii="Garamond" w:hAnsi="Garamond" w:cs="Calibri"/>
                <w:sz w:val="26"/>
                <w:szCs w:val="26"/>
              </w:rPr>
              <w:t>)</w:t>
            </w:r>
            <w:r>
              <w:rPr>
                <w:rFonts w:ascii="Garamond" w:hAnsi="Garamond" w:cs="Calibri"/>
                <w:sz w:val="26"/>
                <w:szCs w:val="26"/>
              </w:rPr>
              <w:br/>
              <w:t>- Puissance calorifique 350 W à ΔT 50k</w:t>
            </w:r>
            <w:r>
              <w:rPr>
                <w:rFonts w:ascii="Garamond" w:hAnsi="Garamond" w:cs="Calibri"/>
                <w:sz w:val="26"/>
                <w:szCs w:val="26"/>
              </w:rPr>
              <w:br/>
              <w:t>- Puissance électrique 300 W</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lastRenderedPageBreak/>
              <w:t>16</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b/>
                <w:bCs/>
                <w:sz w:val="26"/>
                <w:szCs w:val="26"/>
                <w:u w:val="single"/>
              </w:rPr>
            </w:pPr>
            <w:r w:rsidRPr="00396C2E">
              <w:rPr>
                <w:rFonts w:ascii="Garamond" w:hAnsi="Garamond" w:cs="Calibri"/>
                <w:b/>
                <w:bCs/>
                <w:sz w:val="26"/>
                <w:szCs w:val="26"/>
                <w:u w:val="single"/>
              </w:rPr>
              <w:t>Chauffe-eau a gaz 5 litres</w:t>
            </w:r>
          </w:p>
          <w:p w:rsidR="00130366" w:rsidRPr="00C53C70" w:rsidRDefault="00130366" w:rsidP="00130366">
            <w:pPr>
              <w:rPr>
                <w:rFonts w:ascii="Garamond" w:hAnsi="Garamond" w:cs="Calibri"/>
                <w:sz w:val="26"/>
                <w:szCs w:val="26"/>
              </w:rPr>
            </w:pPr>
            <w:r>
              <w:rPr>
                <w:rFonts w:ascii="Garamond" w:hAnsi="Garamond" w:cs="Calibri"/>
                <w:sz w:val="26"/>
                <w:szCs w:val="26"/>
              </w:rPr>
              <w:br/>
              <w:t>- Raccordement avec différents équipements</w:t>
            </w:r>
            <w:r>
              <w:rPr>
                <w:rFonts w:ascii="Garamond" w:hAnsi="Garamond" w:cs="Calibri"/>
                <w:sz w:val="26"/>
                <w:szCs w:val="26"/>
              </w:rPr>
              <w:br/>
              <w:t>- Raccordement avec l'installation gaz</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17</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b/>
                <w:bCs/>
                <w:sz w:val="26"/>
                <w:szCs w:val="26"/>
                <w:u w:val="single"/>
              </w:rPr>
            </w:pPr>
            <w:r w:rsidRPr="00396C2E">
              <w:rPr>
                <w:rFonts w:ascii="Garamond" w:hAnsi="Garamond" w:cs="Calibri"/>
                <w:b/>
                <w:bCs/>
                <w:sz w:val="26"/>
                <w:szCs w:val="26"/>
                <w:u w:val="single"/>
              </w:rPr>
              <w:t>Chauffe-eau a gaz 11 litres</w:t>
            </w:r>
          </w:p>
          <w:p w:rsidR="00130366" w:rsidRDefault="00130366" w:rsidP="00130366">
            <w:pPr>
              <w:rPr>
                <w:rFonts w:ascii="Garamond" w:hAnsi="Garamond" w:cs="Calibri"/>
                <w:sz w:val="26"/>
                <w:szCs w:val="26"/>
              </w:rPr>
            </w:pPr>
            <w:r>
              <w:rPr>
                <w:rFonts w:ascii="Garamond" w:hAnsi="Garamond" w:cs="Calibri"/>
                <w:sz w:val="26"/>
                <w:szCs w:val="26"/>
              </w:rPr>
              <w:br/>
              <w:t>- Raccordement avec différents équipements</w:t>
            </w:r>
            <w:r>
              <w:rPr>
                <w:rFonts w:ascii="Garamond" w:hAnsi="Garamond" w:cs="Calibri"/>
                <w:sz w:val="26"/>
                <w:szCs w:val="26"/>
              </w:rPr>
              <w:br/>
              <w:t>- Raccordement avec l'installation gaz</w:t>
            </w:r>
          </w:p>
          <w:p w:rsidR="00130366" w:rsidRPr="00396C2E" w:rsidRDefault="00130366" w:rsidP="00130366">
            <w:pPr>
              <w:rPr>
                <w:rFonts w:ascii="Garamond" w:hAnsi="Garamond" w:cs="Calibri"/>
                <w:sz w:val="1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C53C70" w:rsidRPr="00094156" w:rsidTr="00EE697B">
        <w:trPr>
          <w:trHeight w:val="1462"/>
        </w:trPr>
        <w:tc>
          <w:tcPr>
            <w:tcW w:w="656" w:type="dxa"/>
            <w:tcBorders>
              <w:top w:val="single" w:sz="4" w:space="0" w:color="auto"/>
            </w:tcBorders>
            <w:shd w:val="clear" w:color="auto" w:fill="auto"/>
          </w:tcPr>
          <w:p w:rsidR="00C53C70" w:rsidRDefault="00C53C70" w:rsidP="00130366">
            <w:pPr>
              <w:spacing w:line="360" w:lineRule="auto"/>
              <w:jc w:val="center"/>
              <w:rPr>
                <w:b/>
                <w:bCs/>
                <w:sz w:val="22"/>
                <w:szCs w:val="22"/>
              </w:rPr>
            </w:pPr>
            <w:r>
              <w:rPr>
                <w:b/>
                <w:bCs/>
                <w:sz w:val="22"/>
                <w:szCs w:val="22"/>
              </w:rPr>
              <w:t>18</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C53C70" w:rsidRPr="00C90C84" w:rsidRDefault="00C53C70" w:rsidP="00130366">
            <w:pPr>
              <w:rPr>
                <w:rFonts w:ascii="Garamond" w:hAnsi="Garamond" w:cs="Calibri"/>
                <w:b/>
                <w:sz w:val="26"/>
                <w:szCs w:val="26"/>
                <w:u w:val="single"/>
              </w:rPr>
            </w:pPr>
            <w:r w:rsidRPr="00C90C84">
              <w:rPr>
                <w:rFonts w:ascii="Garamond" w:hAnsi="Garamond" w:cs="Calibri"/>
                <w:b/>
                <w:sz w:val="26"/>
                <w:szCs w:val="26"/>
                <w:u w:val="single"/>
              </w:rPr>
              <w:t>Ballon de préparation ECS électrique</w:t>
            </w:r>
          </w:p>
          <w:p w:rsidR="00C53C70" w:rsidRDefault="00C53C70" w:rsidP="00130366">
            <w:pPr>
              <w:rPr>
                <w:rFonts w:ascii="Garamond" w:hAnsi="Garamond" w:cs="Calibri"/>
                <w:sz w:val="26"/>
                <w:szCs w:val="26"/>
              </w:rPr>
            </w:pPr>
            <w:r>
              <w:rPr>
                <w:rFonts w:ascii="Garamond" w:hAnsi="Garamond" w:cs="Calibri"/>
                <w:sz w:val="26"/>
                <w:szCs w:val="26"/>
              </w:rPr>
              <w:t xml:space="preserve">- Vertical,  de 50 litres minimum, </w:t>
            </w:r>
            <w:r>
              <w:rPr>
                <w:rFonts w:ascii="Garamond" w:hAnsi="Garamond" w:cs="Calibri"/>
                <w:sz w:val="26"/>
                <w:szCs w:val="26"/>
              </w:rPr>
              <w:br/>
              <w:t>- Certifié NF</w:t>
            </w:r>
            <w:r>
              <w:rPr>
                <w:rFonts w:ascii="Garamond" w:hAnsi="Garamond" w:cs="Calibri"/>
                <w:sz w:val="26"/>
                <w:szCs w:val="26"/>
              </w:rPr>
              <w:br/>
              <w:t>- Raccordement avec différents équipements</w:t>
            </w:r>
          </w:p>
          <w:p w:rsidR="00C53C70" w:rsidRPr="00396C2E" w:rsidRDefault="00C53C70" w:rsidP="00130366">
            <w:pPr>
              <w:rPr>
                <w:rFonts w:ascii="Garamond" w:hAnsi="Garamond" w:cs="Calibri"/>
                <w:sz w:val="16"/>
                <w:szCs w:val="26"/>
              </w:rPr>
            </w:pPr>
          </w:p>
        </w:tc>
        <w:tc>
          <w:tcPr>
            <w:tcW w:w="2129" w:type="dxa"/>
            <w:tcBorders>
              <w:bottom w:val="single" w:sz="4" w:space="0" w:color="auto"/>
            </w:tcBorders>
          </w:tcPr>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C53C70" w:rsidRPr="00094156" w:rsidRDefault="00C53C70"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19</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130366" w:rsidRPr="00C90C84" w:rsidRDefault="00130366" w:rsidP="00130366">
            <w:pPr>
              <w:rPr>
                <w:rFonts w:ascii="Garamond" w:hAnsi="Garamond" w:cs="Calibri"/>
                <w:b/>
                <w:sz w:val="26"/>
                <w:szCs w:val="26"/>
                <w:u w:val="single"/>
              </w:rPr>
            </w:pPr>
            <w:r w:rsidRPr="00C90C84">
              <w:rPr>
                <w:rFonts w:ascii="Garamond" w:hAnsi="Garamond" w:cs="Calibri"/>
                <w:b/>
                <w:sz w:val="26"/>
                <w:szCs w:val="26"/>
                <w:u w:val="single"/>
              </w:rPr>
              <w:t>Kit Thermosiphon circuit fermé avec échangeur thermique (la pose et l’installation dans l'atelier)</w:t>
            </w:r>
          </w:p>
          <w:p w:rsidR="00130366" w:rsidRDefault="00130366" w:rsidP="00130366">
            <w:pPr>
              <w:rPr>
                <w:color w:val="000000"/>
              </w:rPr>
            </w:pPr>
            <w:r>
              <w:rPr>
                <w:color w:val="000000"/>
              </w:rPr>
              <w:br/>
            </w:r>
            <w:r w:rsidRPr="00C53C70">
              <w:rPr>
                <w:rFonts w:ascii="Garamond" w:hAnsi="Garamond" w:cs="Calibri"/>
                <w:sz w:val="26"/>
                <w:szCs w:val="26"/>
              </w:rPr>
              <w:t>- Ballon d’eau chaude sera de modèle horizontal, émaillé, à double enveloppe, avec fournitures de soupape de sécurité et deux vannes d'isolements.</w:t>
            </w:r>
            <w:r w:rsidRPr="00C53C70">
              <w:rPr>
                <w:rFonts w:ascii="Garamond" w:hAnsi="Garamond" w:cs="Calibri"/>
                <w:sz w:val="26"/>
                <w:szCs w:val="26"/>
              </w:rPr>
              <w:br/>
              <w:t xml:space="preserve">- Capacité 200 litres, </w:t>
            </w:r>
            <w:r w:rsidRPr="00C53C70">
              <w:rPr>
                <w:rFonts w:ascii="Garamond" w:hAnsi="Garamond" w:cs="Calibri"/>
                <w:sz w:val="26"/>
                <w:szCs w:val="26"/>
              </w:rPr>
              <w:br/>
              <w:t>- Résistance électrique d'appoint,</w:t>
            </w:r>
            <w:r w:rsidRPr="00C53C70">
              <w:rPr>
                <w:rFonts w:ascii="Garamond" w:hAnsi="Garamond" w:cs="Calibri"/>
                <w:sz w:val="26"/>
                <w:szCs w:val="26"/>
              </w:rPr>
              <w:br/>
              <w:t>- Capteurs  plans vitrés  solaires, surface sélective minimale  de solaire est d’au moins 2,4m²</w:t>
            </w:r>
            <w:r w:rsidRPr="00C53C70">
              <w:rPr>
                <w:rFonts w:ascii="Garamond" w:hAnsi="Garamond" w:cs="Calibri"/>
                <w:sz w:val="26"/>
                <w:szCs w:val="26"/>
              </w:rPr>
              <w:br/>
              <w:t xml:space="preserve">- Transmission des radiations salaires supérieures à 80 %, et faible réflexion </w:t>
            </w:r>
            <w:r w:rsidRPr="00C53C70">
              <w:rPr>
                <w:rFonts w:ascii="Garamond" w:hAnsi="Garamond" w:cs="Calibri"/>
                <w:sz w:val="26"/>
                <w:szCs w:val="26"/>
              </w:rPr>
              <w:br/>
              <w:t xml:space="preserve">- Structure de support en aluminium </w:t>
            </w:r>
            <w:r w:rsidRPr="00C53C70">
              <w:rPr>
                <w:rFonts w:ascii="Garamond" w:hAnsi="Garamond" w:cs="Calibri"/>
                <w:sz w:val="26"/>
                <w:szCs w:val="26"/>
              </w:rPr>
              <w:br/>
              <w:t>- Kit de raccordement hydraulique et de liaison entre capteurs et champ de capteurs.</w:t>
            </w:r>
            <w:r w:rsidRPr="00C53C70">
              <w:rPr>
                <w:rFonts w:ascii="Garamond" w:hAnsi="Garamond" w:cs="Calibri"/>
                <w:sz w:val="26"/>
                <w:szCs w:val="26"/>
              </w:rPr>
              <w:br/>
              <w:t>- Groupe de sécurité</w:t>
            </w:r>
            <w:r w:rsidRPr="00C53C70">
              <w:rPr>
                <w:rFonts w:ascii="Garamond" w:hAnsi="Garamond" w:cs="Calibri"/>
                <w:sz w:val="26"/>
                <w:szCs w:val="26"/>
              </w:rPr>
              <w:br/>
              <w:t>- Le groupe de transfert sera équipé des accessoires, vannes d’isolement, robinets de vidange, soupape de sécurité, bouteilles de purges, et tous les accessoires nécessaires à sa mise en œuvre.</w:t>
            </w:r>
            <w:r w:rsidRPr="00C53C70">
              <w:rPr>
                <w:rFonts w:ascii="Garamond" w:hAnsi="Garamond" w:cs="Calibri"/>
                <w:sz w:val="26"/>
                <w:szCs w:val="26"/>
              </w:rPr>
              <w:br/>
              <w:t>- La sonde de température des capteurs est à monter dans un doigt de gant sur le départ du circuit solaire</w:t>
            </w:r>
            <w:r>
              <w:rPr>
                <w:color w:val="000000"/>
              </w:rPr>
              <w:t>.</w:t>
            </w:r>
          </w:p>
          <w:p w:rsidR="00130366" w:rsidRDefault="00130366" w:rsidP="00130366">
            <w:pPr>
              <w:rPr>
                <w:rFonts w:ascii="Garamond" w:hAnsi="Garamond" w:cs="Calibri"/>
                <w:sz w:val="2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p w:rsidR="00130366" w:rsidRDefault="00130366" w:rsidP="00130366">
            <w:pPr>
              <w:overflowPunct w:val="0"/>
              <w:autoSpaceDE w:val="0"/>
              <w:autoSpaceDN w:val="0"/>
              <w:adjustRightInd w:val="0"/>
              <w:textAlignment w:val="baseline"/>
              <w:rPr>
                <w:b/>
                <w:sz w:val="22"/>
                <w:szCs w:val="22"/>
                <w:lang w:eastAsia="en-US" w:bidi="ar-MA"/>
              </w:rPr>
            </w:pPr>
          </w:p>
          <w:p w:rsidR="00130366" w:rsidRPr="00094156" w:rsidRDefault="00130366" w:rsidP="00130366">
            <w:pPr>
              <w:overflowPunct w:val="0"/>
              <w:autoSpaceDE w:val="0"/>
              <w:autoSpaceDN w:val="0"/>
              <w:adjustRightInd w:val="0"/>
              <w:textAlignment w:val="baseline"/>
              <w:rPr>
                <w:b/>
                <w:sz w:val="22"/>
                <w:szCs w:val="22"/>
                <w:lang w:eastAsia="en-US" w:bidi="ar-MA"/>
              </w:rPr>
            </w:pP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20</w:t>
            </w:r>
          </w:p>
        </w:tc>
        <w:tc>
          <w:tcPr>
            <w:tcW w:w="5678" w:type="dxa"/>
            <w:tcBorders>
              <w:top w:val="nil"/>
              <w:left w:val="single" w:sz="8" w:space="0" w:color="auto"/>
              <w:bottom w:val="single" w:sz="4" w:space="0" w:color="auto"/>
              <w:right w:val="single" w:sz="8" w:space="0" w:color="auto"/>
            </w:tcBorders>
            <w:shd w:val="clear" w:color="auto" w:fill="auto"/>
            <w:vAlign w:val="center"/>
          </w:tcPr>
          <w:p w:rsidR="00130366" w:rsidRPr="00C53C70" w:rsidRDefault="00130366" w:rsidP="00130366">
            <w:pPr>
              <w:spacing w:after="260"/>
              <w:rPr>
                <w:rFonts w:ascii="Garamond" w:hAnsi="Garamond" w:cs="Calibri"/>
                <w:sz w:val="26"/>
                <w:szCs w:val="26"/>
              </w:rPr>
            </w:pPr>
            <w:r w:rsidRPr="006D20B2">
              <w:rPr>
                <w:rFonts w:ascii="Garamond" w:hAnsi="Garamond" w:cs="Calibri"/>
                <w:b/>
                <w:sz w:val="26"/>
                <w:szCs w:val="26"/>
                <w:u w:val="single"/>
              </w:rPr>
              <w:t xml:space="preserve"> PANNEAUX SOLAIRES (la pose et l’installation sont incluses</w:t>
            </w:r>
            <w:r w:rsidRPr="00C53C70">
              <w:rPr>
                <w:rFonts w:ascii="Garamond" w:hAnsi="Garamond" w:cs="Calibri"/>
                <w:sz w:val="26"/>
                <w:szCs w:val="26"/>
              </w:rPr>
              <w:t>)</w:t>
            </w:r>
          </w:p>
          <w:p w:rsidR="00130366" w:rsidRDefault="00130366" w:rsidP="00130366">
            <w:pPr>
              <w:spacing w:after="260"/>
              <w:rPr>
                <w:rFonts w:ascii="Garamond" w:hAnsi="Garamond" w:cs="Calibri"/>
                <w:sz w:val="26"/>
                <w:szCs w:val="26"/>
              </w:rPr>
            </w:pPr>
            <w:r w:rsidRPr="00C53C70">
              <w:rPr>
                <w:rFonts w:ascii="Garamond" w:hAnsi="Garamond" w:cs="Calibri"/>
                <w:sz w:val="26"/>
                <w:szCs w:val="26"/>
              </w:rPr>
              <w:t xml:space="preserve">Pour la préparation d'eau chaude sanitaire du ballon de 300 litres d'une puissance totale de 10 kW. </w:t>
            </w:r>
            <w:r w:rsidRPr="00C53C70">
              <w:rPr>
                <w:rFonts w:ascii="Garamond" w:hAnsi="Garamond" w:cs="Calibri"/>
                <w:sz w:val="26"/>
                <w:szCs w:val="26"/>
              </w:rPr>
              <w:br/>
              <w:t>- Quantité : 4</w:t>
            </w:r>
            <w:r w:rsidRPr="00C53C70">
              <w:rPr>
                <w:rFonts w:ascii="Garamond" w:hAnsi="Garamond" w:cs="Calibri"/>
                <w:sz w:val="26"/>
                <w:szCs w:val="26"/>
              </w:rPr>
              <w:br/>
              <w:t xml:space="preserve">- Certifié CSTB. </w:t>
            </w:r>
            <w:r w:rsidRPr="00C53C70">
              <w:rPr>
                <w:rFonts w:ascii="Garamond" w:hAnsi="Garamond" w:cs="Calibri"/>
                <w:sz w:val="26"/>
                <w:szCs w:val="26"/>
              </w:rPr>
              <w:br/>
              <w:t>- Système de fixation des capteurs, facile à monter, constitué de composants en acier inoxydable et en aluminium.</w:t>
            </w:r>
            <w:r w:rsidRPr="00C53C70">
              <w:rPr>
                <w:rFonts w:ascii="Garamond" w:hAnsi="Garamond" w:cs="Calibri"/>
                <w:sz w:val="26"/>
                <w:szCs w:val="26"/>
              </w:rPr>
              <w:br/>
              <w:t>- Surface minimale de capteur (Brute/Hors tout) : 2.4 m².</w:t>
            </w:r>
            <w:r w:rsidRPr="00C53C70">
              <w:rPr>
                <w:rFonts w:ascii="Garamond" w:hAnsi="Garamond" w:cs="Calibri"/>
                <w:sz w:val="26"/>
                <w:szCs w:val="26"/>
              </w:rPr>
              <w:br/>
              <w:t xml:space="preserve">- Surface minimale de l’absorbeur (Brute/Hors tout) : </w:t>
            </w:r>
            <w:r w:rsidRPr="00C53C70">
              <w:rPr>
                <w:rFonts w:ascii="Garamond" w:hAnsi="Garamond" w:cs="Calibri"/>
                <w:sz w:val="26"/>
                <w:szCs w:val="26"/>
              </w:rPr>
              <w:lastRenderedPageBreak/>
              <w:t>2.25 m².</w:t>
            </w:r>
            <w:r w:rsidRPr="00C53C70">
              <w:rPr>
                <w:rFonts w:ascii="Garamond" w:hAnsi="Garamond" w:cs="Calibri"/>
                <w:sz w:val="26"/>
                <w:szCs w:val="26"/>
              </w:rPr>
              <w:br/>
              <w:t>- Absorbeur plan en aluminium à revêtement sélectif pour un rendement élevé.</w:t>
            </w:r>
            <w:r w:rsidRPr="00C53C70">
              <w:rPr>
                <w:rFonts w:ascii="Garamond" w:hAnsi="Garamond" w:cs="Calibri"/>
                <w:sz w:val="26"/>
                <w:szCs w:val="26"/>
              </w:rPr>
              <w:br/>
              <w:t>- Echangeur en cuivre.</w:t>
            </w:r>
            <w:r w:rsidRPr="00C53C70">
              <w:rPr>
                <w:rFonts w:ascii="Garamond" w:hAnsi="Garamond" w:cs="Calibri"/>
                <w:sz w:val="26"/>
                <w:szCs w:val="26"/>
              </w:rPr>
              <w:br/>
              <w:t xml:space="preserve">- Vitre en verre de sécurité d’une épaisseur minimale de 3 </w:t>
            </w:r>
            <w:proofErr w:type="spellStart"/>
            <w:r w:rsidRPr="00C53C70">
              <w:rPr>
                <w:rFonts w:ascii="Garamond" w:hAnsi="Garamond" w:cs="Calibri"/>
                <w:sz w:val="26"/>
                <w:szCs w:val="26"/>
              </w:rPr>
              <w:t>mm.</w:t>
            </w:r>
            <w:proofErr w:type="spellEnd"/>
            <w:r w:rsidRPr="00C53C70">
              <w:rPr>
                <w:rFonts w:ascii="Garamond" w:hAnsi="Garamond" w:cs="Calibri"/>
                <w:sz w:val="26"/>
                <w:szCs w:val="26"/>
              </w:rPr>
              <w:br/>
              <w:t>- Coffre en profilés aluminium laqué et couvercle de fermeture arrière en aluminium.</w:t>
            </w:r>
            <w:r w:rsidRPr="00C53C70">
              <w:rPr>
                <w:rFonts w:ascii="Garamond" w:hAnsi="Garamond" w:cs="Calibri"/>
                <w:sz w:val="26"/>
                <w:szCs w:val="26"/>
              </w:rPr>
              <w:br/>
              <w:t xml:space="preserve">- Kits de raccordement hydrauliques et de liaison entre capteurs et champs de capteurs (raccords, joints, coudes, etc…) avec isolation et protection en tôle aluminium de même marque des capteurs. </w:t>
            </w:r>
            <w:r w:rsidRPr="00C53C70">
              <w:rPr>
                <w:rFonts w:ascii="Garamond" w:hAnsi="Garamond" w:cs="Calibri"/>
                <w:sz w:val="26"/>
                <w:szCs w:val="26"/>
              </w:rPr>
              <w:br/>
              <w:t>- Châssis Support en aluminium des capteurs avec ses systèmes de poses sur terrasse béton ou sur charpente métallique.</w:t>
            </w:r>
            <w:r w:rsidRPr="00C53C70">
              <w:rPr>
                <w:rFonts w:ascii="Garamond" w:hAnsi="Garamond" w:cs="Calibri"/>
                <w:sz w:val="26"/>
                <w:szCs w:val="26"/>
              </w:rPr>
              <w:br/>
              <w:t>- Station solaire équipée d’une régulation électronique à différentiel de température, destinée à la production d'eau chaude sanitaire .</w:t>
            </w:r>
            <w:r w:rsidRPr="00C53C70">
              <w:rPr>
                <w:rFonts w:ascii="Garamond" w:hAnsi="Garamond" w:cs="Calibri"/>
                <w:sz w:val="26"/>
                <w:szCs w:val="26"/>
              </w:rPr>
              <w:br/>
              <w:t xml:space="preserve">- Pompe double de circulation entre les panneaux et le ballon d'eau chaude. </w:t>
            </w:r>
            <w:r w:rsidRPr="00C53C70">
              <w:rPr>
                <w:rFonts w:ascii="Garamond" w:hAnsi="Garamond" w:cs="Calibri"/>
                <w:sz w:val="26"/>
                <w:szCs w:val="26"/>
              </w:rPr>
              <w:br/>
              <w:t xml:space="preserve">- Alimentation électrique et protection. </w:t>
            </w:r>
            <w:r w:rsidRPr="00C53C70">
              <w:rPr>
                <w:rFonts w:ascii="Garamond" w:hAnsi="Garamond" w:cs="Calibri"/>
                <w:sz w:val="26"/>
                <w:szCs w:val="26"/>
              </w:rPr>
              <w:br/>
              <w:t>- Tuyauterie de raccordement en alimentation d'eau froide et chaude ainsi que la vidange.</w:t>
            </w:r>
            <w:r w:rsidRPr="00C53C70">
              <w:rPr>
                <w:rFonts w:ascii="Garamond" w:hAnsi="Garamond" w:cs="Calibri"/>
                <w:sz w:val="26"/>
                <w:szCs w:val="26"/>
              </w:rPr>
              <w:br/>
              <w:t>- Fixation et toutes suggestions de fourniture et pose.</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EE697B">
        <w:tc>
          <w:tcPr>
            <w:tcW w:w="656" w:type="dxa"/>
            <w:shd w:val="clear" w:color="auto" w:fill="auto"/>
          </w:tcPr>
          <w:p w:rsidR="00130366" w:rsidRDefault="00130366" w:rsidP="00130366">
            <w:pPr>
              <w:spacing w:line="360" w:lineRule="auto"/>
              <w:jc w:val="center"/>
              <w:rPr>
                <w:b/>
                <w:bCs/>
                <w:sz w:val="22"/>
                <w:szCs w:val="22"/>
              </w:rPr>
            </w:pPr>
            <w:r>
              <w:rPr>
                <w:b/>
                <w:bCs/>
                <w:sz w:val="22"/>
                <w:szCs w:val="22"/>
              </w:rPr>
              <w:lastRenderedPageBreak/>
              <w:t>21</w:t>
            </w:r>
          </w:p>
        </w:tc>
        <w:tc>
          <w:tcPr>
            <w:tcW w:w="5678" w:type="dxa"/>
            <w:tcBorders>
              <w:top w:val="single" w:sz="4" w:space="0" w:color="auto"/>
              <w:left w:val="single" w:sz="8" w:space="0" w:color="auto"/>
              <w:bottom w:val="nil"/>
              <w:right w:val="single" w:sz="8" w:space="0" w:color="auto"/>
            </w:tcBorders>
            <w:shd w:val="clear" w:color="auto" w:fill="auto"/>
            <w:vAlign w:val="center"/>
          </w:tcPr>
          <w:p w:rsidR="00130366" w:rsidRDefault="00130366" w:rsidP="00130366">
            <w:pPr>
              <w:rPr>
                <w:b/>
                <w:bCs/>
                <w:color w:val="000000"/>
              </w:rPr>
            </w:pPr>
            <w:r w:rsidRPr="00396C2E">
              <w:rPr>
                <w:b/>
                <w:bCs/>
                <w:color w:val="000000"/>
                <w:u w:val="single"/>
              </w:rPr>
              <w:t>PLANCHER CHAUFFANT</w:t>
            </w:r>
            <w:r>
              <w:rPr>
                <w:b/>
                <w:bCs/>
                <w:color w:val="000000"/>
              </w:rPr>
              <w:t xml:space="preserve"> </w:t>
            </w:r>
          </w:p>
          <w:p w:rsidR="00EE697B" w:rsidRPr="0073790F" w:rsidRDefault="00EE697B" w:rsidP="00130366">
            <w:pPr>
              <w:rPr>
                <w:color w:val="000000"/>
                <w:sz w:val="4"/>
              </w:rPr>
            </w:pPr>
          </w:p>
          <w:p w:rsidR="00130366" w:rsidRDefault="00130366" w:rsidP="00130366">
            <w:pPr>
              <w:rPr>
                <w:rFonts w:ascii="Garamond" w:hAnsi="Garamond" w:cs="Calibri"/>
                <w:sz w:val="26"/>
                <w:szCs w:val="26"/>
              </w:rPr>
            </w:pPr>
            <w:r w:rsidRPr="00C53C70">
              <w:rPr>
                <w:rFonts w:ascii="Garamond" w:hAnsi="Garamond" w:cs="Calibri"/>
                <w:sz w:val="26"/>
                <w:szCs w:val="26"/>
              </w:rPr>
              <w:t>Fourniture, pose, raccordement, mise en œuvre et installation complète en ordre de marche d’un plancher chauffant d'une surface de 3 m² complet avec :</w:t>
            </w:r>
            <w:r w:rsidRPr="00C53C70">
              <w:rPr>
                <w:rFonts w:ascii="Garamond" w:hAnsi="Garamond" w:cs="Calibri"/>
                <w:sz w:val="26"/>
                <w:szCs w:val="26"/>
              </w:rPr>
              <w:br/>
              <w:t xml:space="preserve">- Accessoires nécessaires pour le bon fonctionnement. </w:t>
            </w:r>
            <w:r w:rsidRPr="00C53C70">
              <w:rPr>
                <w:rFonts w:ascii="Garamond" w:hAnsi="Garamond" w:cs="Calibri"/>
                <w:sz w:val="26"/>
                <w:szCs w:val="26"/>
              </w:rPr>
              <w:br/>
              <w:t>- Echangeur de chaleur à plaques</w:t>
            </w:r>
            <w:r w:rsidRPr="00C53C70">
              <w:rPr>
                <w:rFonts w:ascii="Garamond" w:hAnsi="Garamond" w:cs="Calibri"/>
                <w:sz w:val="26"/>
                <w:szCs w:val="26"/>
              </w:rPr>
              <w:br/>
              <w:t>- Une vanne 3 voies.</w:t>
            </w:r>
            <w:r w:rsidRPr="00C53C70">
              <w:rPr>
                <w:rFonts w:ascii="Garamond" w:hAnsi="Garamond" w:cs="Calibri"/>
                <w:sz w:val="26"/>
                <w:szCs w:val="26"/>
              </w:rPr>
              <w:br/>
              <w:t xml:space="preserve">- Coffret complet livré séparément de 5 départs équipé avec tous les éléments (Vannes, vannes de réglage, débit mètre, thermomètres, thermostats d’ambiance, manomètre, purgeur automatique, sonde de sol, deux thermostat...). </w:t>
            </w:r>
            <w:r w:rsidRPr="00C53C70">
              <w:rPr>
                <w:rFonts w:ascii="Garamond" w:hAnsi="Garamond" w:cs="Calibri"/>
                <w:sz w:val="26"/>
                <w:szCs w:val="26"/>
              </w:rPr>
              <w:br/>
              <w:t>- 10 m² de plaques, 100 ml de tube livrés séparément.</w:t>
            </w:r>
            <w:r w:rsidRPr="00C53C70">
              <w:rPr>
                <w:rFonts w:ascii="Garamond" w:hAnsi="Garamond" w:cs="Calibri"/>
                <w:sz w:val="26"/>
                <w:szCs w:val="26"/>
              </w:rPr>
              <w:br/>
              <w:t xml:space="preserve">- Cabine vitrée sur les trois cotés avec encadrement en aluminium , un plafond bois </w:t>
            </w:r>
            <w:proofErr w:type="spellStart"/>
            <w:r w:rsidRPr="00C53C70">
              <w:rPr>
                <w:rFonts w:ascii="Garamond" w:hAnsi="Garamond" w:cs="Calibri"/>
                <w:sz w:val="26"/>
                <w:szCs w:val="26"/>
              </w:rPr>
              <w:t>stratidécor</w:t>
            </w:r>
            <w:proofErr w:type="spellEnd"/>
            <w:r w:rsidRPr="00C53C70">
              <w:rPr>
                <w:rFonts w:ascii="Garamond" w:hAnsi="Garamond" w:cs="Calibri"/>
                <w:sz w:val="26"/>
                <w:szCs w:val="26"/>
              </w:rPr>
              <w:t>, une porte d'accès (dimension 3x3x2,5)</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22</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EE697B" w:rsidRDefault="00130366" w:rsidP="00130366">
            <w:pPr>
              <w:rPr>
                <w:rFonts w:ascii="Garamond" w:hAnsi="Garamond" w:cs="Calibri"/>
                <w:sz w:val="26"/>
                <w:szCs w:val="26"/>
              </w:rPr>
            </w:pPr>
            <w:r w:rsidRPr="004746CF">
              <w:rPr>
                <w:rFonts w:ascii="Garamond" w:hAnsi="Garamond" w:cs="Calibri"/>
                <w:b/>
                <w:sz w:val="26"/>
                <w:szCs w:val="26"/>
                <w:u w:val="single"/>
              </w:rPr>
              <w:t>Bidet avec</w:t>
            </w:r>
            <w:r>
              <w:rPr>
                <w:rFonts w:ascii="Garamond" w:hAnsi="Garamond" w:cs="Calibri"/>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t xml:space="preserve">- mitigeur EF EC de marque reconnue (fiche technique), </w:t>
            </w:r>
            <w:r>
              <w:rPr>
                <w:rFonts w:ascii="Garamond" w:hAnsi="Garamond" w:cs="Calibri"/>
                <w:sz w:val="26"/>
                <w:szCs w:val="26"/>
              </w:rPr>
              <w:br/>
              <w:t>- vidange avec accessoires  d'installation et tuyauterie de raccordement en alimentation d'eau froide et chaude ainsi que la vidange.</w:t>
            </w:r>
            <w:r>
              <w:rPr>
                <w:rFonts w:ascii="Garamond" w:hAnsi="Garamond" w:cs="Calibri"/>
                <w:sz w:val="26"/>
                <w:szCs w:val="26"/>
              </w:rPr>
              <w:br/>
              <w:t xml:space="preserve">- fixation et toutes suggestions de fourniture et pose. </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C53C70" w:rsidRPr="00094156" w:rsidTr="00EE697B">
        <w:trPr>
          <w:trHeight w:val="2445"/>
        </w:trPr>
        <w:tc>
          <w:tcPr>
            <w:tcW w:w="656" w:type="dxa"/>
            <w:tcBorders>
              <w:top w:val="single" w:sz="4" w:space="0" w:color="auto"/>
            </w:tcBorders>
            <w:shd w:val="clear" w:color="auto" w:fill="auto"/>
          </w:tcPr>
          <w:p w:rsidR="00C53C70" w:rsidRDefault="00C53C70" w:rsidP="00130366">
            <w:pPr>
              <w:spacing w:line="360" w:lineRule="auto"/>
              <w:jc w:val="center"/>
              <w:rPr>
                <w:b/>
                <w:bCs/>
                <w:sz w:val="22"/>
                <w:szCs w:val="22"/>
              </w:rPr>
            </w:pPr>
            <w:r>
              <w:rPr>
                <w:b/>
                <w:bCs/>
                <w:sz w:val="22"/>
                <w:szCs w:val="22"/>
              </w:rPr>
              <w:lastRenderedPageBreak/>
              <w:t>23</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Default="00C53C70" w:rsidP="00130366">
            <w:pPr>
              <w:rPr>
                <w:rFonts w:ascii="Garamond" w:hAnsi="Garamond" w:cs="Calibri"/>
                <w:b/>
                <w:sz w:val="26"/>
                <w:szCs w:val="26"/>
                <w:u w:val="single"/>
              </w:rPr>
            </w:pPr>
            <w:r w:rsidRPr="004746CF">
              <w:rPr>
                <w:rFonts w:ascii="Garamond" w:hAnsi="Garamond" w:cs="Calibri"/>
                <w:b/>
                <w:sz w:val="26"/>
                <w:szCs w:val="26"/>
                <w:u w:val="single"/>
              </w:rPr>
              <w:t>Bidet suspendu avec</w:t>
            </w:r>
          </w:p>
          <w:p w:rsidR="00C53C70" w:rsidRPr="00EE697B" w:rsidRDefault="00C53C70" w:rsidP="00130366">
            <w:pPr>
              <w:rPr>
                <w:rFonts w:ascii="Garamond" w:hAnsi="Garamond" w:cs="Calibri"/>
                <w:b/>
                <w:sz w:val="26"/>
                <w:szCs w:val="26"/>
                <w:u w:val="single"/>
              </w:rPr>
            </w:pPr>
            <w:r>
              <w:rPr>
                <w:rFonts w:ascii="Garamond" w:hAnsi="Garamond" w:cs="Calibri"/>
                <w:sz w:val="26"/>
                <w:szCs w:val="26"/>
              </w:rPr>
              <w:t xml:space="preserve">- mitigeur EF EC de marque reconnue (fiche technique), </w:t>
            </w:r>
            <w:r>
              <w:rPr>
                <w:rFonts w:ascii="Garamond" w:hAnsi="Garamond" w:cs="Calibri"/>
                <w:sz w:val="26"/>
                <w:szCs w:val="26"/>
              </w:rPr>
              <w:br/>
              <w:t xml:space="preserve">- </w:t>
            </w:r>
            <w:proofErr w:type="spellStart"/>
            <w:r>
              <w:rPr>
                <w:rFonts w:ascii="Garamond" w:hAnsi="Garamond" w:cs="Calibri"/>
                <w:sz w:val="26"/>
                <w:szCs w:val="26"/>
              </w:rPr>
              <w:t>Bati</w:t>
            </w:r>
            <w:proofErr w:type="spellEnd"/>
            <w:r>
              <w:rPr>
                <w:rFonts w:ascii="Garamond" w:hAnsi="Garamond" w:cs="Calibri"/>
                <w:sz w:val="26"/>
                <w:szCs w:val="26"/>
              </w:rPr>
              <w:t xml:space="preserve"> support</w:t>
            </w:r>
            <w:r>
              <w:rPr>
                <w:rFonts w:ascii="Garamond" w:hAnsi="Garamond" w:cs="Calibri"/>
                <w:sz w:val="26"/>
                <w:szCs w:val="26"/>
              </w:rPr>
              <w:br/>
              <w:t>- vidange avec accessoires  d'installation et tuyauterie de raccordement en alimentation d'eau froide ainsi que la vidange.</w:t>
            </w:r>
            <w:r>
              <w:rPr>
                <w:rFonts w:ascii="Garamond" w:hAnsi="Garamond" w:cs="Calibri"/>
                <w:sz w:val="26"/>
                <w:szCs w:val="26"/>
              </w:rPr>
              <w:br/>
              <w:t xml:space="preserve">- fixation et toutes suggestions de fourniture et pose. </w:t>
            </w:r>
          </w:p>
        </w:tc>
        <w:tc>
          <w:tcPr>
            <w:tcW w:w="2129" w:type="dxa"/>
            <w:tcBorders>
              <w:bottom w:val="single" w:sz="4" w:space="0" w:color="auto"/>
            </w:tcBorders>
          </w:tcPr>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C53C70" w:rsidRPr="00094156" w:rsidRDefault="00C53C70"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C53C70" w:rsidRPr="00094156" w:rsidRDefault="00C53C70" w:rsidP="00130366">
            <w:pPr>
              <w:rPr>
                <w:b/>
                <w:sz w:val="22"/>
                <w:szCs w:val="22"/>
              </w:rPr>
            </w:pPr>
          </w:p>
        </w:tc>
      </w:tr>
      <w:tr w:rsidR="004A12AE" w:rsidRPr="00094156" w:rsidTr="00EE697B">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24</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130366" w:rsidRDefault="00130366" w:rsidP="00130366">
            <w:pPr>
              <w:rPr>
                <w:rFonts w:ascii="Garamond" w:hAnsi="Garamond" w:cs="Calibri"/>
                <w:sz w:val="26"/>
                <w:szCs w:val="26"/>
              </w:rPr>
            </w:pPr>
            <w:r w:rsidRPr="004746CF">
              <w:rPr>
                <w:rFonts w:ascii="Garamond" w:hAnsi="Garamond" w:cs="Calibri"/>
                <w:b/>
                <w:sz w:val="26"/>
                <w:szCs w:val="26"/>
                <w:u w:val="single"/>
              </w:rPr>
              <w:t>Evier en INOX un seul bac avec</w:t>
            </w:r>
            <w:r>
              <w:rPr>
                <w:rFonts w:ascii="Garamond" w:hAnsi="Garamond" w:cs="Calibri"/>
                <w:sz w:val="26"/>
                <w:szCs w:val="26"/>
              </w:rPr>
              <w:t xml:space="preserve"> </w:t>
            </w:r>
          </w:p>
          <w:p w:rsidR="00EE697B" w:rsidRDefault="00EE697B" w:rsidP="00130366">
            <w:pPr>
              <w:rPr>
                <w:rFonts w:ascii="Garamond" w:hAnsi="Garamond" w:cs="Calibri"/>
                <w:sz w:val="26"/>
                <w:szCs w:val="26"/>
              </w:rPr>
            </w:pPr>
          </w:p>
          <w:p w:rsidR="00130366" w:rsidRDefault="00130366" w:rsidP="00130366">
            <w:pPr>
              <w:rPr>
                <w:rFonts w:ascii="Garamond" w:hAnsi="Garamond" w:cs="Calibri"/>
                <w:sz w:val="26"/>
                <w:szCs w:val="26"/>
              </w:rPr>
            </w:pPr>
            <w:r>
              <w:rPr>
                <w:rFonts w:ascii="Garamond" w:hAnsi="Garamond" w:cs="Calibri"/>
                <w:sz w:val="26"/>
                <w:szCs w:val="26"/>
              </w:rPr>
              <w:t xml:space="preserve">- mitigeur de marque reconnue (fiche technique), </w:t>
            </w:r>
            <w:r>
              <w:rPr>
                <w:rFonts w:ascii="Garamond" w:hAnsi="Garamond" w:cs="Calibri"/>
                <w:sz w:val="26"/>
                <w:szCs w:val="26"/>
              </w:rPr>
              <w:br/>
              <w:t>- accessoires d'installation et tuyauterie de raccordement en alimentation d'eau froide et chaude ainsi que la vidange.</w:t>
            </w:r>
            <w:r>
              <w:rPr>
                <w:rFonts w:ascii="Garamond" w:hAnsi="Garamond" w:cs="Calibri"/>
                <w:sz w:val="26"/>
                <w:szCs w:val="26"/>
              </w:rPr>
              <w:br/>
              <w:t xml:space="preserve">- fixation et toutes suggestions de fourniture et pose. </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EE697B" w:rsidRPr="00094156" w:rsidTr="00EE697B">
        <w:trPr>
          <w:trHeight w:val="697"/>
        </w:trPr>
        <w:tc>
          <w:tcPr>
            <w:tcW w:w="656" w:type="dxa"/>
            <w:tcBorders>
              <w:top w:val="single" w:sz="4" w:space="0" w:color="auto"/>
            </w:tcBorders>
            <w:shd w:val="clear" w:color="auto" w:fill="auto"/>
          </w:tcPr>
          <w:p w:rsidR="00EE697B" w:rsidRDefault="00EE697B" w:rsidP="00130366">
            <w:pPr>
              <w:spacing w:line="360" w:lineRule="auto"/>
              <w:jc w:val="center"/>
              <w:rPr>
                <w:b/>
                <w:bCs/>
                <w:sz w:val="22"/>
                <w:szCs w:val="22"/>
              </w:rPr>
            </w:pPr>
            <w:r>
              <w:rPr>
                <w:b/>
                <w:bCs/>
                <w:sz w:val="22"/>
                <w:szCs w:val="22"/>
              </w:rPr>
              <w:t>25</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Default="00EE697B" w:rsidP="00130366">
            <w:pPr>
              <w:rPr>
                <w:rFonts w:ascii="Garamond" w:hAnsi="Garamond" w:cs="Calibri"/>
                <w:sz w:val="26"/>
                <w:szCs w:val="26"/>
              </w:rPr>
            </w:pPr>
            <w:r w:rsidRPr="004746CF">
              <w:rPr>
                <w:rFonts w:ascii="Garamond" w:hAnsi="Garamond" w:cs="Calibri"/>
                <w:b/>
                <w:sz w:val="26"/>
                <w:szCs w:val="26"/>
                <w:u w:val="single"/>
              </w:rPr>
              <w:t>Lavabo 500x400 avec</w:t>
            </w:r>
            <w:r>
              <w:rPr>
                <w:rFonts w:ascii="Garamond" w:hAnsi="Garamond" w:cs="Calibri"/>
                <w:sz w:val="26"/>
                <w:szCs w:val="26"/>
              </w:rPr>
              <w:t xml:space="preserve"> </w:t>
            </w:r>
          </w:p>
          <w:p w:rsidR="00EE697B" w:rsidRDefault="00EE697B" w:rsidP="00130366">
            <w:pPr>
              <w:rPr>
                <w:rFonts w:ascii="Garamond" w:hAnsi="Garamond" w:cs="Calibri"/>
                <w:sz w:val="26"/>
                <w:szCs w:val="26"/>
              </w:rPr>
            </w:pPr>
            <w:r>
              <w:rPr>
                <w:rFonts w:ascii="Garamond" w:hAnsi="Garamond" w:cs="Calibri"/>
                <w:sz w:val="26"/>
                <w:szCs w:val="26"/>
              </w:rPr>
              <w:br/>
              <w:t xml:space="preserve">- mitigeur EF EC de marque reconnue (fiche technique), </w:t>
            </w:r>
            <w:r>
              <w:rPr>
                <w:rFonts w:ascii="Garamond" w:hAnsi="Garamond" w:cs="Calibri"/>
                <w:sz w:val="26"/>
                <w:szCs w:val="26"/>
              </w:rPr>
              <w:br/>
              <w:t>- vidange avec accessoires  d'installation et tuyauterie de raccordement en alimentation d'eau froide et chaude ainsi que la vidange.</w:t>
            </w:r>
            <w:r>
              <w:rPr>
                <w:rFonts w:ascii="Garamond" w:hAnsi="Garamond" w:cs="Calibri"/>
                <w:sz w:val="26"/>
                <w:szCs w:val="26"/>
              </w:rPr>
              <w:br/>
              <w:t xml:space="preserve">- fixation et toutes suggestions de fourniture et pose. </w:t>
            </w:r>
          </w:p>
        </w:tc>
        <w:tc>
          <w:tcPr>
            <w:tcW w:w="2129" w:type="dxa"/>
            <w:tcBorders>
              <w:bottom w:val="single" w:sz="4" w:space="0" w:color="auto"/>
            </w:tcBorders>
          </w:tcPr>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EE697B" w:rsidRPr="00094156" w:rsidRDefault="00EE697B"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EE697B" w:rsidRPr="00094156" w:rsidRDefault="00EE697B" w:rsidP="00130366">
            <w:pPr>
              <w:rPr>
                <w:b/>
                <w:sz w:val="22"/>
                <w:szCs w:val="22"/>
              </w:rPr>
            </w:pPr>
          </w:p>
        </w:tc>
      </w:tr>
      <w:tr w:rsidR="004A12AE" w:rsidRPr="00094156" w:rsidTr="0073790F">
        <w:trPr>
          <w:trHeight w:val="2458"/>
        </w:trPr>
        <w:tc>
          <w:tcPr>
            <w:tcW w:w="656" w:type="dxa"/>
            <w:shd w:val="clear" w:color="auto" w:fill="auto"/>
          </w:tcPr>
          <w:p w:rsidR="00130366" w:rsidRDefault="00130366" w:rsidP="00130366">
            <w:pPr>
              <w:spacing w:line="360" w:lineRule="auto"/>
              <w:jc w:val="center"/>
              <w:rPr>
                <w:b/>
                <w:bCs/>
                <w:sz w:val="22"/>
                <w:szCs w:val="22"/>
              </w:rPr>
            </w:pPr>
            <w:r>
              <w:rPr>
                <w:b/>
                <w:bCs/>
                <w:sz w:val="22"/>
                <w:szCs w:val="22"/>
              </w:rPr>
              <w:t>26</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EE697B" w:rsidRDefault="00130366" w:rsidP="00130366">
            <w:pPr>
              <w:rPr>
                <w:rFonts w:ascii="Garamond" w:hAnsi="Garamond" w:cs="Calibri"/>
                <w:sz w:val="26"/>
                <w:szCs w:val="26"/>
              </w:rPr>
            </w:pPr>
            <w:r w:rsidRPr="004746CF">
              <w:rPr>
                <w:rFonts w:ascii="Garamond" w:hAnsi="Garamond" w:cs="Calibri"/>
                <w:b/>
                <w:sz w:val="26"/>
                <w:szCs w:val="26"/>
                <w:u w:val="single"/>
              </w:rPr>
              <w:t>Un receveur de douche de 70x70 avec</w:t>
            </w:r>
            <w:r>
              <w:rPr>
                <w:rFonts w:ascii="Garamond" w:hAnsi="Garamond" w:cs="Calibri"/>
                <w:sz w:val="26"/>
                <w:szCs w:val="26"/>
              </w:rPr>
              <w:t xml:space="preserve"> </w:t>
            </w:r>
          </w:p>
          <w:p w:rsidR="00130366" w:rsidRDefault="00130366" w:rsidP="00130366">
            <w:pPr>
              <w:rPr>
                <w:rFonts w:ascii="Garamond" w:hAnsi="Garamond" w:cs="Calibri"/>
                <w:sz w:val="26"/>
                <w:szCs w:val="26"/>
              </w:rPr>
            </w:pPr>
            <w:r>
              <w:rPr>
                <w:rFonts w:ascii="Garamond" w:hAnsi="Garamond" w:cs="Calibri"/>
                <w:sz w:val="26"/>
                <w:szCs w:val="26"/>
              </w:rPr>
              <w:br/>
              <w:t>- robinetterie mélangeuse et colonne de douche de marque reconnue (fiche technique),</w:t>
            </w:r>
            <w:r>
              <w:rPr>
                <w:rFonts w:ascii="Garamond" w:hAnsi="Garamond" w:cs="Calibri"/>
                <w:sz w:val="26"/>
                <w:szCs w:val="26"/>
              </w:rPr>
              <w:br/>
              <w:t xml:space="preserve">- siphon, bonde </w:t>
            </w:r>
            <w:r>
              <w:rPr>
                <w:rFonts w:ascii="Garamond" w:hAnsi="Garamond" w:cs="Calibri"/>
                <w:sz w:val="26"/>
                <w:szCs w:val="26"/>
              </w:rPr>
              <w:br/>
              <w:t>- tuyauterie de raccordement en alimentation d'eau froide et chaude ainsi que la vidange.</w:t>
            </w:r>
            <w:r>
              <w:rPr>
                <w:rFonts w:ascii="Garamond" w:hAnsi="Garamond" w:cs="Calibri"/>
                <w:sz w:val="26"/>
                <w:szCs w:val="26"/>
              </w:rPr>
              <w:br/>
              <w:t>- fixation et toutes suggestions de fourniture et pose.</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73790F">
        <w:trPr>
          <w:trHeight w:val="2070"/>
        </w:trPr>
        <w:tc>
          <w:tcPr>
            <w:tcW w:w="656" w:type="dxa"/>
            <w:shd w:val="clear" w:color="auto" w:fill="auto"/>
          </w:tcPr>
          <w:p w:rsidR="00130366" w:rsidRDefault="00130366" w:rsidP="00130366">
            <w:pPr>
              <w:spacing w:line="360" w:lineRule="auto"/>
              <w:jc w:val="center"/>
              <w:rPr>
                <w:b/>
                <w:bCs/>
                <w:sz w:val="22"/>
                <w:szCs w:val="22"/>
              </w:rPr>
            </w:pPr>
            <w:r>
              <w:rPr>
                <w:b/>
                <w:bCs/>
                <w:sz w:val="22"/>
                <w:szCs w:val="22"/>
              </w:rPr>
              <w:t>27</w:t>
            </w:r>
          </w:p>
        </w:tc>
        <w:tc>
          <w:tcPr>
            <w:tcW w:w="5678" w:type="dxa"/>
            <w:tcBorders>
              <w:top w:val="nil"/>
              <w:left w:val="single" w:sz="8" w:space="0" w:color="auto"/>
              <w:bottom w:val="nil"/>
              <w:right w:val="single" w:sz="8" w:space="0" w:color="auto"/>
            </w:tcBorders>
            <w:shd w:val="clear" w:color="auto" w:fill="auto"/>
            <w:vAlign w:val="center"/>
          </w:tcPr>
          <w:p w:rsidR="00EE697B" w:rsidRDefault="00130366" w:rsidP="00130366">
            <w:pPr>
              <w:rPr>
                <w:rFonts w:ascii="Garamond" w:hAnsi="Garamond" w:cs="Calibri"/>
                <w:b/>
                <w:sz w:val="26"/>
                <w:szCs w:val="26"/>
                <w:u w:val="single"/>
              </w:rPr>
            </w:pPr>
            <w:r w:rsidRPr="00DE64FA">
              <w:rPr>
                <w:rFonts w:ascii="Garamond" w:hAnsi="Garamond" w:cs="Calibri"/>
                <w:b/>
                <w:sz w:val="26"/>
                <w:szCs w:val="26"/>
                <w:u w:val="single"/>
              </w:rPr>
              <w:t xml:space="preserve">Cuvette de </w:t>
            </w:r>
            <w:proofErr w:type="spellStart"/>
            <w:r w:rsidRPr="00DE64FA">
              <w:rPr>
                <w:rFonts w:ascii="Garamond" w:hAnsi="Garamond" w:cs="Calibri"/>
                <w:b/>
                <w:sz w:val="26"/>
                <w:szCs w:val="26"/>
                <w:u w:val="single"/>
              </w:rPr>
              <w:t>w.c</w:t>
            </w:r>
            <w:proofErr w:type="spellEnd"/>
            <w:r w:rsidRPr="00DE64FA">
              <w:rPr>
                <w:rFonts w:ascii="Garamond" w:hAnsi="Garamond" w:cs="Calibri"/>
                <w:b/>
                <w:sz w:val="26"/>
                <w:szCs w:val="26"/>
                <w:u w:val="single"/>
              </w:rPr>
              <w:t xml:space="preserve"> siège à l'anglaise avec réservoir bas avec</w:t>
            </w:r>
          </w:p>
          <w:p w:rsidR="00973E34" w:rsidRDefault="00130366" w:rsidP="00130366">
            <w:pPr>
              <w:rPr>
                <w:rFonts w:ascii="Garamond" w:hAnsi="Garamond" w:cs="Calibri"/>
                <w:sz w:val="26"/>
                <w:szCs w:val="26"/>
              </w:rPr>
            </w:pPr>
            <w:r>
              <w:rPr>
                <w:rFonts w:ascii="Garamond" w:hAnsi="Garamond" w:cs="Calibri"/>
                <w:sz w:val="26"/>
                <w:szCs w:val="26"/>
              </w:rPr>
              <w:t xml:space="preserve"> </w:t>
            </w:r>
            <w:r>
              <w:rPr>
                <w:rFonts w:ascii="Garamond" w:hAnsi="Garamond" w:cs="Calibri"/>
                <w:sz w:val="26"/>
                <w:szCs w:val="26"/>
              </w:rPr>
              <w:br/>
              <w:t>- accessoires d'installation et tuyauterie de raccordement en alimentation d'eau froide ainsi que la vidange.</w:t>
            </w:r>
            <w:r>
              <w:rPr>
                <w:rFonts w:ascii="Garamond" w:hAnsi="Garamond" w:cs="Calibri"/>
                <w:sz w:val="26"/>
                <w:szCs w:val="26"/>
              </w:rPr>
              <w:br/>
              <w:t xml:space="preserve">- fixation et toutes suggestions de fourniture et pose. </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1E05E2">
        <w:tc>
          <w:tcPr>
            <w:tcW w:w="656" w:type="dxa"/>
            <w:tcBorders>
              <w:bottom w:val="single" w:sz="4" w:space="0" w:color="auto"/>
            </w:tcBorders>
            <w:shd w:val="clear" w:color="auto" w:fill="auto"/>
          </w:tcPr>
          <w:p w:rsidR="00130366" w:rsidRDefault="00130366" w:rsidP="00130366">
            <w:pPr>
              <w:spacing w:line="360" w:lineRule="auto"/>
              <w:jc w:val="center"/>
              <w:rPr>
                <w:b/>
                <w:bCs/>
                <w:sz w:val="22"/>
                <w:szCs w:val="22"/>
              </w:rPr>
            </w:pPr>
            <w:r>
              <w:rPr>
                <w:b/>
                <w:bCs/>
                <w:sz w:val="22"/>
                <w:szCs w:val="22"/>
              </w:rPr>
              <w:t>28</w:t>
            </w:r>
          </w:p>
        </w:tc>
        <w:tc>
          <w:tcPr>
            <w:tcW w:w="5678" w:type="dxa"/>
            <w:tcBorders>
              <w:top w:val="single" w:sz="8" w:space="0" w:color="auto"/>
              <w:left w:val="single" w:sz="8" w:space="0" w:color="auto"/>
              <w:bottom w:val="single" w:sz="4" w:space="0" w:color="auto"/>
              <w:right w:val="single" w:sz="8" w:space="0" w:color="auto"/>
            </w:tcBorders>
            <w:shd w:val="clear" w:color="auto" w:fill="auto"/>
            <w:vAlign w:val="center"/>
          </w:tcPr>
          <w:p w:rsidR="00EE697B" w:rsidRDefault="00130366" w:rsidP="00130366">
            <w:pPr>
              <w:rPr>
                <w:rFonts w:ascii="Garamond" w:hAnsi="Garamond" w:cs="Calibri"/>
                <w:b/>
                <w:sz w:val="26"/>
                <w:szCs w:val="26"/>
                <w:u w:val="single"/>
              </w:rPr>
            </w:pPr>
            <w:r w:rsidRPr="00DE64FA">
              <w:rPr>
                <w:rFonts w:ascii="Garamond" w:hAnsi="Garamond" w:cs="Calibri"/>
                <w:b/>
                <w:sz w:val="26"/>
                <w:szCs w:val="26"/>
                <w:u w:val="single"/>
              </w:rPr>
              <w:t xml:space="preserve">Cuvette de </w:t>
            </w:r>
            <w:proofErr w:type="spellStart"/>
            <w:r w:rsidRPr="00DE64FA">
              <w:rPr>
                <w:rFonts w:ascii="Garamond" w:hAnsi="Garamond" w:cs="Calibri"/>
                <w:b/>
                <w:sz w:val="26"/>
                <w:szCs w:val="26"/>
                <w:u w:val="single"/>
              </w:rPr>
              <w:t>w.c</w:t>
            </w:r>
            <w:proofErr w:type="spellEnd"/>
            <w:r w:rsidRPr="00DE64FA">
              <w:rPr>
                <w:rFonts w:ascii="Garamond" w:hAnsi="Garamond" w:cs="Calibri"/>
                <w:b/>
                <w:sz w:val="26"/>
                <w:szCs w:val="26"/>
                <w:u w:val="single"/>
              </w:rPr>
              <w:t xml:space="preserve"> suspendu, avec réservoir encastré</w:t>
            </w:r>
            <w:r w:rsidR="00EE697B">
              <w:rPr>
                <w:rFonts w:ascii="Garamond" w:hAnsi="Garamond" w:cs="Calibri"/>
                <w:b/>
                <w:sz w:val="26"/>
                <w:szCs w:val="26"/>
                <w:u w:val="single"/>
              </w:rPr>
              <w:t> :</w:t>
            </w:r>
          </w:p>
          <w:p w:rsidR="004A12AE" w:rsidRDefault="00130366" w:rsidP="00130366">
            <w:pPr>
              <w:rPr>
                <w:rFonts w:ascii="Garamond" w:hAnsi="Garamond" w:cs="Calibri"/>
                <w:sz w:val="26"/>
                <w:szCs w:val="26"/>
              </w:rPr>
            </w:pPr>
            <w:r>
              <w:rPr>
                <w:rFonts w:ascii="Garamond" w:hAnsi="Garamond" w:cs="Calibri"/>
                <w:sz w:val="26"/>
                <w:szCs w:val="26"/>
              </w:rPr>
              <w:br/>
              <w:t xml:space="preserve">- bâti-support avec plaque de marque GEBERIT ou équivalent, </w:t>
            </w:r>
            <w:r>
              <w:rPr>
                <w:rFonts w:ascii="Garamond" w:hAnsi="Garamond" w:cs="Calibri"/>
                <w:sz w:val="26"/>
                <w:szCs w:val="26"/>
              </w:rPr>
              <w:br/>
              <w:t xml:space="preserve">- abattant, </w:t>
            </w:r>
            <w:r>
              <w:rPr>
                <w:rFonts w:ascii="Garamond" w:hAnsi="Garamond" w:cs="Calibri"/>
                <w:sz w:val="26"/>
                <w:szCs w:val="26"/>
              </w:rPr>
              <w:br/>
              <w:t>- accessoires d'installation et tuyauterie de raccordement en alimentation d'eau froide ainsi que la vidange.</w:t>
            </w:r>
            <w:r>
              <w:rPr>
                <w:rFonts w:ascii="Garamond" w:hAnsi="Garamond" w:cs="Calibri"/>
                <w:sz w:val="26"/>
                <w:szCs w:val="26"/>
              </w:rPr>
              <w:br/>
              <w:t xml:space="preserve">- fixation et toutes suggestions de fourniture et pose. </w:t>
            </w:r>
          </w:p>
          <w:p w:rsidR="00973E34" w:rsidRDefault="00973E34" w:rsidP="00130366">
            <w:pPr>
              <w:rPr>
                <w:rFonts w:ascii="Garamond" w:hAnsi="Garamond" w:cs="Calibri"/>
                <w:sz w:val="2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1E05E2" w:rsidRPr="00094156" w:rsidTr="00EE697B">
        <w:trPr>
          <w:trHeight w:val="1583"/>
        </w:trPr>
        <w:tc>
          <w:tcPr>
            <w:tcW w:w="656" w:type="dxa"/>
            <w:shd w:val="clear" w:color="auto" w:fill="auto"/>
          </w:tcPr>
          <w:p w:rsidR="001E05E2" w:rsidRDefault="001E05E2" w:rsidP="00130366">
            <w:pPr>
              <w:spacing w:line="360" w:lineRule="auto"/>
              <w:jc w:val="center"/>
              <w:rPr>
                <w:b/>
                <w:bCs/>
                <w:sz w:val="22"/>
                <w:szCs w:val="22"/>
              </w:rPr>
            </w:pPr>
            <w:r>
              <w:rPr>
                <w:b/>
                <w:bCs/>
                <w:sz w:val="22"/>
                <w:szCs w:val="22"/>
              </w:rPr>
              <w:lastRenderedPageBreak/>
              <w:t>29</w:t>
            </w:r>
          </w:p>
        </w:tc>
        <w:tc>
          <w:tcPr>
            <w:tcW w:w="5678" w:type="dxa"/>
            <w:tcBorders>
              <w:top w:val="single" w:sz="4" w:space="0" w:color="auto"/>
              <w:left w:val="single" w:sz="8" w:space="0" w:color="auto"/>
              <w:bottom w:val="single" w:sz="4" w:space="0" w:color="auto"/>
              <w:right w:val="single" w:sz="8" w:space="0" w:color="auto"/>
            </w:tcBorders>
            <w:shd w:val="clear" w:color="auto" w:fill="auto"/>
            <w:vAlign w:val="center"/>
          </w:tcPr>
          <w:p w:rsidR="00EE697B" w:rsidRDefault="001E05E2" w:rsidP="00130366">
            <w:pPr>
              <w:rPr>
                <w:rFonts w:ascii="Garamond" w:hAnsi="Garamond" w:cs="Calibri"/>
                <w:sz w:val="26"/>
                <w:szCs w:val="26"/>
              </w:rPr>
            </w:pPr>
            <w:r w:rsidRPr="00DE64FA">
              <w:rPr>
                <w:rFonts w:ascii="Garamond" w:hAnsi="Garamond" w:cs="Calibri"/>
                <w:b/>
                <w:sz w:val="26"/>
                <w:szCs w:val="26"/>
                <w:u w:val="single"/>
              </w:rPr>
              <w:t>Urinoir avec</w:t>
            </w:r>
            <w:r>
              <w:rPr>
                <w:rFonts w:ascii="Garamond" w:hAnsi="Garamond" w:cs="Calibri"/>
                <w:sz w:val="26"/>
                <w:szCs w:val="26"/>
              </w:rPr>
              <w:t xml:space="preserve"> </w:t>
            </w:r>
          </w:p>
          <w:p w:rsidR="001E05E2" w:rsidRDefault="001E05E2" w:rsidP="00130366">
            <w:pPr>
              <w:rPr>
                <w:rFonts w:ascii="Garamond" w:hAnsi="Garamond" w:cs="Calibri"/>
                <w:sz w:val="26"/>
                <w:szCs w:val="26"/>
              </w:rPr>
            </w:pPr>
            <w:r>
              <w:rPr>
                <w:rFonts w:ascii="Garamond" w:hAnsi="Garamond" w:cs="Calibri"/>
                <w:sz w:val="26"/>
                <w:szCs w:val="26"/>
              </w:rPr>
              <w:br/>
              <w:t xml:space="preserve">- robinet poussoir </w:t>
            </w:r>
            <w:r>
              <w:rPr>
                <w:rFonts w:ascii="Garamond" w:hAnsi="Garamond" w:cs="Calibri"/>
                <w:sz w:val="26"/>
                <w:szCs w:val="26"/>
              </w:rPr>
              <w:br/>
              <w:t>- tuyauterie de raccordement en alimentation d'eau froide ainsi que la vidange.</w:t>
            </w:r>
            <w:r>
              <w:rPr>
                <w:rFonts w:ascii="Garamond" w:hAnsi="Garamond" w:cs="Calibri"/>
                <w:sz w:val="26"/>
                <w:szCs w:val="26"/>
              </w:rPr>
              <w:br/>
              <w:t xml:space="preserve">- fixation et toutes suggestions de fourniture et pose. </w:t>
            </w:r>
          </w:p>
        </w:tc>
        <w:tc>
          <w:tcPr>
            <w:tcW w:w="2129" w:type="dxa"/>
            <w:tcBorders>
              <w:bottom w:val="single" w:sz="4" w:space="0" w:color="auto"/>
            </w:tcBorders>
          </w:tcPr>
          <w:p w:rsidR="001E05E2" w:rsidRPr="00094156" w:rsidRDefault="001E05E2"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E05E2" w:rsidRPr="00094156" w:rsidRDefault="001E05E2"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E05E2" w:rsidRPr="00094156" w:rsidRDefault="001E05E2"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1E05E2" w:rsidRPr="00094156" w:rsidRDefault="001E05E2"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30</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EE697B" w:rsidRDefault="00130366" w:rsidP="00130366">
            <w:pPr>
              <w:rPr>
                <w:rFonts w:ascii="Garamond" w:hAnsi="Garamond" w:cs="Calibri"/>
                <w:sz w:val="26"/>
                <w:szCs w:val="26"/>
              </w:rPr>
            </w:pPr>
            <w:r w:rsidRPr="00DE64FA">
              <w:rPr>
                <w:rFonts w:ascii="Garamond" w:hAnsi="Garamond" w:cs="Calibri"/>
                <w:b/>
                <w:sz w:val="26"/>
                <w:szCs w:val="26"/>
                <w:u w:val="single"/>
              </w:rPr>
              <w:t>Une baignoire de douche de 170x70 avec</w:t>
            </w:r>
            <w:r>
              <w:rPr>
                <w:rFonts w:ascii="Garamond" w:hAnsi="Garamond" w:cs="Calibri"/>
                <w:sz w:val="26"/>
                <w:szCs w:val="26"/>
              </w:rPr>
              <w:t xml:space="preserve"> </w:t>
            </w:r>
          </w:p>
          <w:p w:rsidR="00973E34" w:rsidRDefault="00130366" w:rsidP="00130366">
            <w:pPr>
              <w:rPr>
                <w:rFonts w:ascii="Garamond" w:hAnsi="Garamond" w:cs="Calibri"/>
                <w:sz w:val="26"/>
                <w:szCs w:val="26"/>
              </w:rPr>
            </w:pPr>
            <w:r>
              <w:rPr>
                <w:rFonts w:ascii="Garamond" w:hAnsi="Garamond" w:cs="Calibri"/>
                <w:sz w:val="26"/>
                <w:szCs w:val="26"/>
              </w:rPr>
              <w:br/>
              <w:t xml:space="preserve">- robinetterie mélangeuse de marque reconnue (fiche technique), , </w:t>
            </w:r>
            <w:r>
              <w:rPr>
                <w:rFonts w:ascii="Garamond" w:hAnsi="Garamond" w:cs="Calibri"/>
                <w:sz w:val="26"/>
                <w:szCs w:val="26"/>
              </w:rPr>
              <w:br/>
              <w:t>- siphon, bonde</w:t>
            </w:r>
            <w:r>
              <w:rPr>
                <w:rFonts w:ascii="Garamond" w:hAnsi="Garamond" w:cs="Calibri"/>
                <w:sz w:val="26"/>
                <w:szCs w:val="26"/>
              </w:rPr>
              <w:br/>
              <w:t>- tuyauterie de raccordement en alimentation d'eau froide et chaude ainsi que la vidange.</w:t>
            </w:r>
            <w:r>
              <w:rPr>
                <w:rFonts w:ascii="Garamond" w:hAnsi="Garamond" w:cs="Calibri"/>
                <w:sz w:val="26"/>
                <w:szCs w:val="26"/>
              </w:rPr>
              <w:br/>
              <w:t>- Hydrojets,</w:t>
            </w:r>
            <w:r>
              <w:rPr>
                <w:rFonts w:ascii="Garamond" w:hAnsi="Garamond" w:cs="Calibri"/>
                <w:sz w:val="26"/>
                <w:szCs w:val="26"/>
              </w:rPr>
              <w:br/>
              <w:t xml:space="preserve">- </w:t>
            </w:r>
            <w:proofErr w:type="spellStart"/>
            <w:r>
              <w:rPr>
                <w:rFonts w:ascii="Garamond" w:hAnsi="Garamond" w:cs="Calibri"/>
                <w:sz w:val="26"/>
                <w:szCs w:val="26"/>
              </w:rPr>
              <w:t>Blowers</w:t>
            </w:r>
            <w:proofErr w:type="spellEnd"/>
            <w:r>
              <w:rPr>
                <w:rFonts w:ascii="Garamond" w:hAnsi="Garamond" w:cs="Calibri"/>
                <w:sz w:val="26"/>
                <w:szCs w:val="26"/>
              </w:rPr>
              <w:br/>
              <w:t>- fixation et toutes suggestions de fourniture et pose.</w:t>
            </w:r>
          </w:p>
          <w:p w:rsidR="00130366" w:rsidRDefault="00130366" w:rsidP="00130366">
            <w:pPr>
              <w:rPr>
                <w:rFonts w:ascii="Garamond" w:hAnsi="Garamond" w:cs="Calibri"/>
                <w:sz w:val="26"/>
                <w:szCs w:val="26"/>
              </w:rPr>
            </w:pPr>
            <w:r>
              <w:rPr>
                <w:rFonts w:ascii="Garamond" w:hAnsi="Garamond" w:cs="Calibri"/>
                <w:sz w:val="26"/>
                <w:szCs w:val="26"/>
              </w:rPr>
              <w:t xml:space="preserve"> </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p w:rsidR="00130366" w:rsidRDefault="00130366" w:rsidP="00130366">
            <w:pPr>
              <w:overflowPunct w:val="0"/>
              <w:autoSpaceDE w:val="0"/>
              <w:autoSpaceDN w:val="0"/>
              <w:adjustRightInd w:val="0"/>
              <w:textAlignment w:val="baseline"/>
              <w:rPr>
                <w:b/>
                <w:sz w:val="22"/>
                <w:szCs w:val="22"/>
                <w:lang w:eastAsia="en-US" w:bidi="ar-MA"/>
              </w:rPr>
            </w:pPr>
          </w:p>
          <w:p w:rsidR="00130366" w:rsidRPr="00094156" w:rsidRDefault="00130366" w:rsidP="00130366">
            <w:pPr>
              <w:overflowPunct w:val="0"/>
              <w:autoSpaceDE w:val="0"/>
              <w:autoSpaceDN w:val="0"/>
              <w:adjustRightInd w:val="0"/>
              <w:textAlignment w:val="baseline"/>
              <w:rPr>
                <w:b/>
                <w:sz w:val="22"/>
                <w:szCs w:val="22"/>
                <w:lang w:eastAsia="en-US" w:bidi="ar-MA"/>
              </w:rPr>
            </w:pPr>
          </w:p>
        </w:tc>
        <w:tc>
          <w:tcPr>
            <w:tcW w:w="1732" w:type="dxa"/>
          </w:tcPr>
          <w:p w:rsidR="00130366" w:rsidRPr="00094156" w:rsidRDefault="00130366" w:rsidP="00130366">
            <w:pPr>
              <w:rPr>
                <w:b/>
                <w:sz w:val="22"/>
                <w:szCs w:val="22"/>
              </w:rPr>
            </w:pPr>
          </w:p>
        </w:tc>
      </w:tr>
      <w:tr w:rsidR="004A12AE" w:rsidRPr="00094156" w:rsidTr="00973E34">
        <w:tc>
          <w:tcPr>
            <w:tcW w:w="656" w:type="dxa"/>
            <w:shd w:val="clear" w:color="auto" w:fill="auto"/>
          </w:tcPr>
          <w:p w:rsidR="00130366" w:rsidRDefault="00130366" w:rsidP="00130366">
            <w:pPr>
              <w:spacing w:line="360" w:lineRule="auto"/>
              <w:jc w:val="center"/>
              <w:rPr>
                <w:b/>
                <w:bCs/>
                <w:sz w:val="22"/>
                <w:szCs w:val="22"/>
              </w:rPr>
            </w:pPr>
            <w:r>
              <w:rPr>
                <w:b/>
                <w:bCs/>
                <w:sz w:val="22"/>
                <w:szCs w:val="22"/>
              </w:rPr>
              <w:t>31</w:t>
            </w:r>
          </w:p>
        </w:tc>
        <w:tc>
          <w:tcPr>
            <w:tcW w:w="5678" w:type="dxa"/>
            <w:tcBorders>
              <w:top w:val="single" w:sz="4" w:space="0" w:color="auto"/>
              <w:left w:val="single" w:sz="8" w:space="0" w:color="auto"/>
              <w:bottom w:val="nil"/>
              <w:right w:val="single" w:sz="8" w:space="0" w:color="auto"/>
            </w:tcBorders>
            <w:shd w:val="clear" w:color="auto" w:fill="auto"/>
            <w:vAlign w:val="center"/>
          </w:tcPr>
          <w:p w:rsidR="00130366" w:rsidRDefault="00130366" w:rsidP="00130366">
            <w:pPr>
              <w:rPr>
                <w:rFonts w:ascii="Garamond" w:hAnsi="Garamond" w:cs="Calibri"/>
                <w:sz w:val="26"/>
                <w:szCs w:val="26"/>
              </w:rPr>
            </w:pPr>
            <w:r w:rsidRPr="00DE64FA">
              <w:rPr>
                <w:rFonts w:ascii="Garamond" w:hAnsi="Garamond" w:cs="Calibri"/>
                <w:b/>
                <w:sz w:val="26"/>
                <w:szCs w:val="26"/>
                <w:u w:val="single"/>
              </w:rPr>
              <w:t xml:space="preserve">Cabine de douche </w:t>
            </w:r>
            <w:proofErr w:type="spellStart"/>
            <w:r w:rsidRPr="00DE64FA">
              <w:rPr>
                <w:rFonts w:ascii="Garamond" w:hAnsi="Garamond" w:cs="Calibri"/>
                <w:b/>
                <w:sz w:val="26"/>
                <w:szCs w:val="26"/>
                <w:u w:val="single"/>
              </w:rPr>
              <w:t>hydromassante</w:t>
            </w:r>
            <w:proofErr w:type="spellEnd"/>
            <w:r w:rsidRPr="00DE64FA">
              <w:rPr>
                <w:rFonts w:ascii="Garamond" w:hAnsi="Garamond" w:cs="Calibri"/>
                <w:b/>
                <w:sz w:val="26"/>
                <w:szCs w:val="26"/>
                <w:u w:val="single"/>
              </w:rPr>
              <w:t xml:space="preserve"> complet minimum 90x90x205</w:t>
            </w:r>
            <w:r>
              <w:rPr>
                <w:rFonts w:ascii="Garamond" w:hAnsi="Garamond" w:cs="Calibri"/>
                <w:sz w:val="26"/>
                <w:szCs w:val="26"/>
              </w:rPr>
              <w:t xml:space="preserve">, </w:t>
            </w:r>
          </w:p>
          <w:p w:rsidR="00EE697B" w:rsidRPr="00EE697B" w:rsidRDefault="00EE697B" w:rsidP="00130366">
            <w:pPr>
              <w:rPr>
                <w:rFonts w:ascii="Garamond" w:hAnsi="Garamond" w:cs="Calibri"/>
                <w:sz w:val="16"/>
                <w:szCs w:val="26"/>
              </w:rPr>
            </w:pPr>
          </w:p>
          <w:p w:rsidR="00130366" w:rsidRDefault="00130366" w:rsidP="00130366">
            <w:pPr>
              <w:rPr>
                <w:rFonts w:ascii="Garamond" w:hAnsi="Garamond" w:cs="Calibri"/>
                <w:sz w:val="26"/>
                <w:szCs w:val="26"/>
              </w:rPr>
            </w:pPr>
            <w:r>
              <w:rPr>
                <w:rFonts w:ascii="Garamond" w:hAnsi="Garamond" w:cs="Calibri"/>
                <w:sz w:val="26"/>
                <w:szCs w:val="26"/>
              </w:rPr>
              <w:t xml:space="preserve">Jets et accessoires en laiton Chromé, Traitement anticalcaire, 6 buses hydro latérales minimum, Sélecteur 3 fonctions : pommeau haut, douchette, buses hydro. - fixation et toutes suggestions de fourniture et pose. </w:t>
            </w: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r w:rsidR="004A12AE" w:rsidRPr="00094156" w:rsidTr="00C53C70">
        <w:tc>
          <w:tcPr>
            <w:tcW w:w="656" w:type="dxa"/>
            <w:shd w:val="clear" w:color="auto" w:fill="auto"/>
          </w:tcPr>
          <w:p w:rsidR="00130366" w:rsidRDefault="00130366" w:rsidP="00130366">
            <w:pPr>
              <w:spacing w:line="360" w:lineRule="auto"/>
              <w:jc w:val="center"/>
              <w:rPr>
                <w:b/>
                <w:bCs/>
                <w:sz w:val="22"/>
                <w:szCs w:val="22"/>
              </w:rPr>
            </w:pPr>
            <w:r>
              <w:rPr>
                <w:b/>
                <w:bCs/>
                <w:sz w:val="22"/>
                <w:szCs w:val="22"/>
              </w:rPr>
              <w:t>32</w:t>
            </w:r>
          </w:p>
        </w:tc>
        <w:tc>
          <w:tcPr>
            <w:tcW w:w="5678" w:type="dxa"/>
            <w:tcBorders>
              <w:top w:val="single" w:sz="8" w:space="0" w:color="auto"/>
              <w:left w:val="single" w:sz="8" w:space="0" w:color="auto"/>
              <w:bottom w:val="single" w:sz="8" w:space="0" w:color="auto"/>
              <w:right w:val="single" w:sz="8" w:space="0" w:color="auto"/>
            </w:tcBorders>
            <w:shd w:val="clear" w:color="auto" w:fill="auto"/>
            <w:vAlign w:val="center"/>
          </w:tcPr>
          <w:p w:rsidR="00EE697B" w:rsidRDefault="00130366" w:rsidP="00130366">
            <w:pPr>
              <w:rPr>
                <w:rFonts w:ascii="Garamond" w:hAnsi="Garamond" w:cs="Calibri"/>
                <w:sz w:val="26"/>
                <w:szCs w:val="26"/>
              </w:rPr>
            </w:pPr>
            <w:r w:rsidRPr="00DE64FA">
              <w:rPr>
                <w:rFonts w:ascii="Garamond" w:hAnsi="Garamond" w:cs="Calibri"/>
                <w:b/>
                <w:sz w:val="26"/>
                <w:szCs w:val="26"/>
                <w:u w:val="single"/>
              </w:rPr>
              <w:t>Coffret de distribution</w:t>
            </w:r>
            <w:r>
              <w:rPr>
                <w:rFonts w:ascii="Garamond" w:hAnsi="Garamond" w:cs="Calibri"/>
                <w:sz w:val="26"/>
                <w:szCs w:val="26"/>
              </w:rPr>
              <w:t xml:space="preserve"> </w:t>
            </w:r>
          </w:p>
          <w:p w:rsidR="00EE697B" w:rsidRPr="0073790F" w:rsidRDefault="00EE697B" w:rsidP="00130366">
            <w:pPr>
              <w:rPr>
                <w:rFonts w:ascii="Garamond" w:hAnsi="Garamond" w:cs="Calibri"/>
                <w:sz w:val="18"/>
                <w:szCs w:val="26"/>
              </w:rPr>
            </w:pPr>
          </w:p>
          <w:p w:rsidR="00130366" w:rsidRDefault="00130366" w:rsidP="00130366">
            <w:pPr>
              <w:rPr>
                <w:rFonts w:ascii="Garamond" w:hAnsi="Garamond" w:cs="Calibri"/>
                <w:sz w:val="26"/>
                <w:szCs w:val="26"/>
              </w:rPr>
            </w:pPr>
            <w:r>
              <w:rPr>
                <w:rFonts w:ascii="Garamond" w:hAnsi="Garamond" w:cs="Calibri"/>
                <w:sz w:val="26"/>
                <w:szCs w:val="26"/>
              </w:rPr>
              <w:t>pour alimenter le matériel sanitaire du LOT 2 équipé de</w:t>
            </w:r>
            <w:r w:rsidR="00EE697B">
              <w:rPr>
                <w:rFonts w:ascii="Garamond" w:hAnsi="Garamond" w:cs="Calibri"/>
                <w:sz w:val="26"/>
                <w:szCs w:val="26"/>
              </w:rPr>
              <w:t> :</w:t>
            </w:r>
            <w:r>
              <w:rPr>
                <w:rFonts w:ascii="Garamond" w:hAnsi="Garamond" w:cs="Calibri"/>
                <w:sz w:val="26"/>
                <w:szCs w:val="26"/>
              </w:rPr>
              <w:t xml:space="preserve"> </w:t>
            </w:r>
            <w:r>
              <w:rPr>
                <w:rFonts w:ascii="Garamond" w:hAnsi="Garamond" w:cs="Calibri"/>
                <w:sz w:val="26"/>
                <w:szCs w:val="26"/>
              </w:rPr>
              <w:br/>
              <w:t xml:space="preserve">- vanne d'arrêt sur l'arrivée d'eau chaude et celle d'eau chaude </w:t>
            </w:r>
            <w:r>
              <w:rPr>
                <w:rFonts w:ascii="Garamond" w:hAnsi="Garamond" w:cs="Calibri"/>
                <w:sz w:val="26"/>
                <w:szCs w:val="26"/>
              </w:rPr>
              <w:br/>
              <w:t xml:space="preserve">- vannes d'arrêt par terminal. </w:t>
            </w:r>
            <w:r>
              <w:rPr>
                <w:rFonts w:ascii="Garamond" w:hAnsi="Garamond" w:cs="Calibri"/>
                <w:sz w:val="26"/>
                <w:szCs w:val="26"/>
              </w:rPr>
              <w:br/>
              <w:t>- tuyauterie de raccordement en alimentation d'eau froide et chaude ainsi que la vidange.</w:t>
            </w:r>
            <w:r>
              <w:rPr>
                <w:rFonts w:ascii="Garamond" w:hAnsi="Garamond" w:cs="Calibri"/>
                <w:sz w:val="26"/>
                <w:szCs w:val="26"/>
              </w:rPr>
              <w:br/>
              <w:t xml:space="preserve">- fixation et toutes suggestions de fourniture et pose. </w:t>
            </w:r>
          </w:p>
          <w:p w:rsidR="00C90C84" w:rsidRDefault="00C90C84" w:rsidP="00130366">
            <w:pPr>
              <w:rPr>
                <w:rFonts w:ascii="Garamond" w:hAnsi="Garamond" w:cs="Calibri"/>
                <w:sz w:val="26"/>
                <w:szCs w:val="26"/>
              </w:rPr>
            </w:pPr>
          </w:p>
        </w:tc>
        <w:tc>
          <w:tcPr>
            <w:tcW w:w="2129" w:type="dxa"/>
          </w:tcPr>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130366" w:rsidRPr="00094156" w:rsidRDefault="00130366" w:rsidP="0013036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130366" w:rsidRPr="00094156" w:rsidRDefault="00130366" w:rsidP="00130366">
            <w:pPr>
              <w:rPr>
                <w:b/>
                <w:sz w:val="22"/>
                <w:szCs w:val="22"/>
              </w:rPr>
            </w:pPr>
          </w:p>
        </w:tc>
      </w:tr>
    </w:tbl>
    <w:p w:rsidR="00744F6A" w:rsidRDefault="00744F6A" w:rsidP="00744F6A">
      <w:pPr>
        <w:spacing w:line="360" w:lineRule="auto"/>
        <w:rPr>
          <w:b/>
          <w:bCs/>
          <w:sz w:val="22"/>
          <w:szCs w:val="22"/>
        </w:rPr>
      </w:pPr>
      <w:r>
        <w:rPr>
          <w:b/>
          <w:bCs/>
          <w:sz w:val="22"/>
          <w:szCs w:val="22"/>
        </w:rPr>
        <w:t xml:space="preserve"> </w:t>
      </w:r>
    </w:p>
    <w:p w:rsidR="00744F6A" w:rsidRPr="00094156" w:rsidRDefault="00744F6A" w:rsidP="00744F6A">
      <w:pPr>
        <w:spacing w:line="360" w:lineRule="auto"/>
        <w:rPr>
          <w:b/>
          <w:bCs/>
          <w:sz w:val="22"/>
          <w:szCs w:val="22"/>
        </w:rPr>
        <w:sectPr w:rsidR="00744F6A" w:rsidRPr="00094156" w:rsidSect="00744F6A">
          <w:headerReference w:type="default" r:id="rId13"/>
          <w:footerReference w:type="default" r:id="rId14"/>
          <w:pgSz w:w="11906" w:h="16838"/>
          <w:pgMar w:top="1134" w:right="567" w:bottom="993" w:left="1134" w:header="510" w:footer="543" w:gutter="0"/>
          <w:cols w:space="708"/>
          <w:docGrid w:linePitch="360"/>
        </w:sectPr>
      </w:pPr>
    </w:p>
    <w:p w:rsidR="00744F6A" w:rsidRPr="00094156" w:rsidRDefault="00744F6A" w:rsidP="00744F6A">
      <w:pPr>
        <w:keepNext/>
        <w:jc w:val="center"/>
        <w:outlineLvl w:val="4"/>
        <w:rPr>
          <w:b/>
          <w:snapToGrid w:val="0"/>
          <w:sz w:val="22"/>
          <w:szCs w:val="22"/>
        </w:rPr>
      </w:pPr>
      <w:r w:rsidRPr="00094156">
        <w:rPr>
          <w:b/>
          <w:snapToGrid w:val="0"/>
          <w:sz w:val="22"/>
          <w:szCs w:val="22"/>
        </w:rPr>
        <w:lastRenderedPageBreak/>
        <w:t>BORDEREAU DES PRIX – DETAIL ESTIMATIF</w:t>
      </w:r>
    </w:p>
    <w:p w:rsidR="00744F6A" w:rsidRPr="00094156" w:rsidRDefault="00744F6A" w:rsidP="00744F6A">
      <w:pPr>
        <w:keepNext/>
        <w:tabs>
          <w:tab w:val="left" w:pos="6075"/>
          <w:tab w:val="center" w:pos="7001"/>
        </w:tabs>
        <w:outlineLvl w:val="4"/>
        <w:rPr>
          <w:b/>
          <w:snapToGrid w:val="0"/>
          <w:sz w:val="22"/>
          <w:szCs w:val="22"/>
          <w:u w:val="single"/>
        </w:rPr>
      </w:pPr>
    </w:p>
    <w:p w:rsidR="00744F6A" w:rsidRPr="00BF4BAE" w:rsidRDefault="00744F6A" w:rsidP="00744F6A">
      <w:pPr>
        <w:tabs>
          <w:tab w:val="right" w:pos="830"/>
          <w:tab w:val="num" w:pos="1370"/>
        </w:tabs>
        <w:suppressAutoHyphens/>
        <w:autoSpaceDN w:val="0"/>
        <w:textAlignment w:val="baseline"/>
        <w:rPr>
          <w:b/>
          <w:bCs/>
          <w:snapToGrid w:val="0"/>
          <w:sz w:val="22"/>
          <w:szCs w:val="22"/>
          <w:u w:val="single"/>
        </w:rPr>
      </w:pPr>
      <w:r w:rsidRPr="00BF4BAE">
        <w:rPr>
          <w:b/>
          <w:bCs/>
          <w:sz w:val="22"/>
          <w:szCs w:val="22"/>
        </w:rPr>
        <w:t xml:space="preserve">     </w:t>
      </w:r>
      <w:r>
        <w:rPr>
          <w:b/>
          <w:bCs/>
          <w:sz w:val="22"/>
          <w:szCs w:val="22"/>
        </w:rPr>
        <w:t xml:space="preserve">                                                </w:t>
      </w:r>
      <w:r w:rsidRPr="00BF4BAE">
        <w:rPr>
          <w:b/>
          <w:bCs/>
          <w:sz w:val="22"/>
          <w:szCs w:val="22"/>
        </w:rPr>
        <w:t xml:space="preserve"> </w:t>
      </w:r>
      <w:r w:rsidRPr="00BF4BAE">
        <w:rPr>
          <w:b/>
          <w:bCs/>
          <w:sz w:val="22"/>
          <w:szCs w:val="22"/>
          <w:u w:val="single"/>
        </w:rPr>
        <w:t>LOT N°</w:t>
      </w:r>
      <w:r w:rsidR="004A12AE" w:rsidRPr="00BF4BAE">
        <w:rPr>
          <w:b/>
          <w:bCs/>
          <w:sz w:val="22"/>
          <w:szCs w:val="22"/>
          <w:u w:val="single"/>
        </w:rPr>
        <w:t>1 :</w:t>
      </w:r>
      <w:r w:rsidRPr="00BF4BAE">
        <w:rPr>
          <w:b/>
          <w:bCs/>
          <w:sz w:val="22"/>
          <w:szCs w:val="22"/>
          <w:u w:val="single"/>
        </w:rPr>
        <w:t xml:space="preserve"> APPAREILS SANITAIRES FOURNITURE ET POSE PLUS TESTS ET CHAUFFERIE</w:t>
      </w:r>
    </w:p>
    <w:p w:rsidR="00744F6A" w:rsidRPr="001A1A59" w:rsidRDefault="00744F6A" w:rsidP="00744F6A">
      <w:pPr>
        <w:tabs>
          <w:tab w:val="right" w:pos="830"/>
          <w:tab w:val="num" w:pos="1370"/>
        </w:tabs>
        <w:suppressAutoHyphens/>
        <w:autoSpaceDN w:val="0"/>
        <w:textAlignment w:val="baseline"/>
        <w:rPr>
          <w:b/>
          <w:bCs/>
          <w:snapToGrid w:val="0"/>
          <w:sz w:val="22"/>
          <w:szCs w:val="22"/>
        </w:rPr>
      </w:pPr>
    </w:p>
    <w:tbl>
      <w:tblPr>
        <w:tblW w:w="132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61"/>
        <w:gridCol w:w="6914"/>
        <w:gridCol w:w="998"/>
        <w:gridCol w:w="1165"/>
        <w:gridCol w:w="1669"/>
        <w:gridCol w:w="1873"/>
      </w:tblGrid>
      <w:tr w:rsidR="00744F6A" w:rsidRPr="00094156" w:rsidTr="00744F6A">
        <w:trPr>
          <w:cantSplit/>
          <w:trHeight w:val="450"/>
          <w:jc w:val="center"/>
        </w:trPr>
        <w:tc>
          <w:tcPr>
            <w:tcW w:w="661" w:type="dxa"/>
            <w:vAlign w:val="center"/>
          </w:tcPr>
          <w:p w:rsidR="00744F6A" w:rsidRPr="00094156" w:rsidRDefault="00744F6A" w:rsidP="00744F6A">
            <w:pPr>
              <w:jc w:val="center"/>
              <w:rPr>
                <w:b/>
                <w:sz w:val="22"/>
                <w:szCs w:val="22"/>
              </w:rPr>
            </w:pPr>
            <w:r w:rsidRPr="00094156">
              <w:rPr>
                <w:b/>
                <w:sz w:val="22"/>
                <w:szCs w:val="22"/>
              </w:rPr>
              <w:t>Item n°</w:t>
            </w:r>
          </w:p>
        </w:tc>
        <w:tc>
          <w:tcPr>
            <w:tcW w:w="6914" w:type="dxa"/>
            <w:vAlign w:val="center"/>
          </w:tcPr>
          <w:p w:rsidR="00744F6A" w:rsidRPr="00094156" w:rsidRDefault="00744F6A" w:rsidP="00744F6A">
            <w:pPr>
              <w:jc w:val="center"/>
              <w:rPr>
                <w:rFonts w:eastAsia="Calibri"/>
                <w:sz w:val="22"/>
                <w:szCs w:val="22"/>
                <w:lang w:val="fr-MA" w:eastAsia="en-US"/>
              </w:rPr>
            </w:pPr>
            <w:r w:rsidRPr="00094156">
              <w:rPr>
                <w:b/>
                <w:sz w:val="22"/>
                <w:szCs w:val="22"/>
              </w:rPr>
              <w:t>Désignation</w:t>
            </w:r>
          </w:p>
        </w:tc>
        <w:tc>
          <w:tcPr>
            <w:tcW w:w="998" w:type="dxa"/>
            <w:vAlign w:val="center"/>
          </w:tcPr>
          <w:p w:rsidR="00744F6A" w:rsidRPr="00094156" w:rsidRDefault="00744F6A" w:rsidP="00744F6A">
            <w:pPr>
              <w:jc w:val="center"/>
              <w:rPr>
                <w:b/>
                <w:sz w:val="22"/>
                <w:szCs w:val="22"/>
              </w:rPr>
            </w:pPr>
            <w:r w:rsidRPr="00094156">
              <w:rPr>
                <w:b/>
                <w:sz w:val="22"/>
                <w:szCs w:val="22"/>
              </w:rPr>
              <w:t>Unité</w:t>
            </w:r>
          </w:p>
        </w:tc>
        <w:tc>
          <w:tcPr>
            <w:tcW w:w="1165" w:type="dxa"/>
            <w:vAlign w:val="center"/>
          </w:tcPr>
          <w:p w:rsidR="00744F6A" w:rsidRPr="00094156" w:rsidRDefault="00744F6A" w:rsidP="00744F6A">
            <w:pPr>
              <w:jc w:val="center"/>
              <w:rPr>
                <w:b/>
                <w:sz w:val="22"/>
                <w:szCs w:val="22"/>
              </w:rPr>
            </w:pPr>
          </w:p>
          <w:p w:rsidR="00744F6A" w:rsidRPr="00094156" w:rsidRDefault="00744F6A" w:rsidP="00744F6A">
            <w:pPr>
              <w:jc w:val="center"/>
              <w:rPr>
                <w:b/>
                <w:sz w:val="22"/>
                <w:szCs w:val="22"/>
              </w:rPr>
            </w:pPr>
            <w:r w:rsidRPr="00094156">
              <w:rPr>
                <w:b/>
                <w:sz w:val="22"/>
                <w:szCs w:val="22"/>
              </w:rPr>
              <w:t>Quantité</w:t>
            </w:r>
          </w:p>
          <w:p w:rsidR="00744F6A" w:rsidRPr="00094156" w:rsidRDefault="00744F6A" w:rsidP="00744F6A">
            <w:pPr>
              <w:jc w:val="center"/>
              <w:rPr>
                <w:b/>
                <w:sz w:val="22"/>
                <w:szCs w:val="22"/>
              </w:rPr>
            </w:pPr>
          </w:p>
          <w:p w:rsidR="00744F6A" w:rsidRPr="00094156" w:rsidRDefault="00744F6A" w:rsidP="00744F6A">
            <w:pPr>
              <w:jc w:val="center"/>
              <w:rPr>
                <w:b/>
                <w:sz w:val="22"/>
                <w:szCs w:val="22"/>
              </w:rPr>
            </w:pPr>
          </w:p>
        </w:tc>
        <w:tc>
          <w:tcPr>
            <w:tcW w:w="1669" w:type="dxa"/>
            <w:tcBorders>
              <w:bottom w:val="single" w:sz="4" w:space="0" w:color="auto"/>
            </w:tcBorders>
            <w:vAlign w:val="center"/>
          </w:tcPr>
          <w:p w:rsidR="00744F6A" w:rsidRPr="00094156" w:rsidRDefault="00744F6A" w:rsidP="00744F6A">
            <w:pPr>
              <w:jc w:val="center"/>
              <w:rPr>
                <w:b/>
                <w:sz w:val="22"/>
                <w:szCs w:val="22"/>
              </w:rPr>
            </w:pPr>
          </w:p>
          <w:p w:rsidR="00744F6A" w:rsidRPr="00094156" w:rsidRDefault="00744F6A" w:rsidP="00744F6A">
            <w:pPr>
              <w:jc w:val="center"/>
              <w:rPr>
                <w:b/>
                <w:sz w:val="22"/>
                <w:szCs w:val="22"/>
              </w:rPr>
            </w:pPr>
            <w:r w:rsidRPr="00094156">
              <w:rPr>
                <w:b/>
                <w:sz w:val="22"/>
                <w:szCs w:val="22"/>
              </w:rPr>
              <w:t xml:space="preserve">Prix unitaire </w:t>
            </w:r>
          </w:p>
          <w:p w:rsidR="00744F6A" w:rsidRPr="00094156" w:rsidRDefault="00744F6A" w:rsidP="00744F6A">
            <w:pPr>
              <w:jc w:val="center"/>
              <w:rPr>
                <w:b/>
                <w:sz w:val="22"/>
                <w:szCs w:val="22"/>
              </w:rPr>
            </w:pPr>
            <w:r w:rsidRPr="00094156">
              <w:rPr>
                <w:b/>
                <w:sz w:val="22"/>
                <w:szCs w:val="22"/>
              </w:rPr>
              <w:t>HTVA</w:t>
            </w:r>
          </w:p>
          <w:p w:rsidR="00744F6A" w:rsidRPr="00094156" w:rsidRDefault="00744F6A" w:rsidP="00744F6A">
            <w:pPr>
              <w:jc w:val="center"/>
              <w:rPr>
                <w:b/>
                <w:sz w:val="22"/>
                <w:szCs w:val="22"/>
              </w:rPr>
            </w:pPr>
            <w:r w:rsidRPr="00094156">
              <w:rPr>
                <w:b/>
                <w:sz w:val="22"/>
                <w:szCs w:val="22"/>
              </w:rPr>
              <w:t>En chiffre</w:t>
            </w:r>
          </w:p>
        </w:tc>
        <w:tc>
          <w:tcPr>
            <w:tcW w:w="1873" w:type="dxa"/>
            <w:tcBorders>
              <w:bottom w:val="single" w:sz="4" w:space="0" w:color="auto"/>
            </w:tcBorders>
          </w:tcPr>
          <w:p w:rsidR="00744F6A" w:rsidRPr="00094156" w:rsidRDefault="00744F6A" w:rsidP="00744F6A">
            <w:pPr>
              <w:jc w:val="center"/>
              <w:rPr>
                <w:b/>
                <w:sz w:val="22"/>
                <w:szCs w:val="22"/>
              </w:rPr>
            </w:pPr>
          </w:p>
          <w:p w:rsidR="00744F6A" w:rsidRPr="00094156" w:rsidRDefault="00744F6A" w:rsidP="00744F6A">
            <w:pPr>
              <w:jc w:val="center"/>
              <w:rPr>
                <w:b/>
                <w:sz w:val="22"/>
                <w:szCs w:val="22"/>
              </w:rPr>
            </w:pPr>
            <w:r w:rsidRPr="00094156">
              <w:rPr>
                <w:b/>
                <w:sz w:val="22"/>
                <w:szCs w:val="22"/>
              </w:rPr>
              <w:t xml:space="preserve">Prix total </w:t>
            </w:r>
          </w:p>
          <w:p w:rsidR="00744F6A" w:rsidRPr="00094156" w:rsidRDefault="00744F6A" w:rsidP="00744F6A">
            <w:pPr>
              <w:jc w:val="center"/>
              <w:rPr>
                <w:b/>
                <w:sz w:val="22"/>
                <w:szCs w:val="22"/>
              </w:rPr>
            </w:pPr>
            <w:r w:rsidRPr="00094156">
              <w:rPr>
                <w:b/>
                <w:sz w:val="22"/>
                <w:szCs w:val="22"/>
              </w:rPr>
              <w:t>HTVA</w:t>
            </w:r>
          </w:p>
          <w:p w:rsidR="00744F6A" w:rsidRPr="00094156" w:rsidRDefault="00744F6A" w:rsidP="00744F6A">
            <w:pPr>
              <w:jc w:val="center"/>
              <w:rPr>
                <w:b/>
                <w:sz w:val="22"/>
                <w:szCs w:val="22"/>
              </w:rPr>
            </w:pPr>
            <w:r w:rsidRPr="00094156">
              <w:rPr>
                <w:b/>
                <w:sz w:val="22"/>
                <w:szCs w:val="22"/>
              </w:rPr>
              <w:t>En chiffre</w:t>
            </w:r>
          </w:p>
        </w:tc>
      </w:tr>
      <w:tr w:rsidR="00AA23FC" w:rsidRPr="00094156" w:rsidTr="00C90C84">
        <w:trPr>
          <w:cantSplit/>
          <w:trHeight w:val="352"/>
          <w:jc w:val="center"/>
        </w:trPr>
        <w:tc>
          <w:tcPr>
            <w:tcW w:w="661"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1</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Chaudière Fioul À Condensation au sol</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1"/>
          <w:jc w:val="center"/>
        </w:trPr>
        <w:tc>
          <w:tcPr>
            <w:tcW w:w="661"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2</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Chaudière Murale Gaz À Condensation</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20"/>
          <w:jc w:val="center"/>
        </w:trPr>
        <w:tc>
          <w:tcPr>
            <w:tcW w:w="661"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3</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 xml:space="preserve">Ballon de Préparation ECS </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2"/>
          <w:jc w:val="center"/>
        </w:trPr>
        <w:tc>
          <w:tcPr>
            <w:tcW w:w="661" w:type="dxa"/>
            <w:tcBorders>
              <w:bottom w:val="single" w:sz="4" w:space="0" w:color="auto"/>
            </w:tcBorders>
            <w:vAlign w:val="center"/>
          </w:tcPr>
          <w:p w:rsidR="00AA23FC" w:rsidRPr="00094156" w:rsidRDefault="00AA23FC" w:rsidP="00AA23FC">
            <w:pPr>
              <w:jc w:val="center"/>
              <w:rPr>
                <w:b/>
                <w:sz w:val="22"/>
                <w:szCs w:val="22"/>
              </w:rPr>
            </w:pPr>
            <w:r>
              <w:rPr>
                <w:b/>
                <w:sz w:val="22"/>
                <w:szCs w:val="22"/>
              </w:rPr>
              <w:t>4</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Ballon Thermodynamique</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8"/>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5</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 xml:space="preserve">Adoucisseur </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397"/>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6</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Surpresseur</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6"/>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7</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 xml:space="preserve">Ventilo convecteur </w:t>
            </w:r>
            <w:proofErr w:type="spellStart"/>
            <w:r w:rsidRPr="0071321F">
              <w:rPr>
                <w:rFonts w:ascii="Garamond" w:hAnsi="Garamond" w:cs="Arial"/>
                <w:b/>
                <w:sz w:val="26"/>
                <w:szCs w:val="26"/>
              </w:rPr>
              <w:t>gainable</w:t>
            </w:r>
            <w:proofErr w:type="spellEnd"/>
            <w:r w:rsidRPr="0071321F">
              <w:rPr>
                <w:rFonts w:ascii="Garamond" w:hAnsi="Garamond" w:cs="Arial"/>
                <w:b/>
                <w:sz w:val="26"/>
                <w:szCs w:val="26"/>
              </w:rPr>
              <w:t xml:space="preserve"> 2 tubes</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8"/>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8</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Brûleur Gaz</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4"/>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9</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Brûleur Gaz</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6"/>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10</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Brûleur Fuel Domestique</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387B01">
        <w:trPr>
          <w:cantSplit/>
          <w:trHeight w:val="218"/>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11</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 xml:space="preserve">Brûleur Fuel Domestique </w:t>
            </w:r>
          </w:p>
          <w:p w:rsidR="00AA23FC" w:rsidRPr="00C90C84" w:rsidRDefault="00AA23FC" w:rsidP="00AA23FC">
            <w:pPr>
              <w:spacing w:line="259" w:lineRule="auto"/>
              <w:rPr>
                <w:rFonts w:ascii="Garamond" w:hAnsi="Garamond" w:cs="Arial"/>
                <w:b/>
                <w:sz w:val="4"/>
                <w:szCs w:val="26"/>
              </w:rPr>
            </w:pP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32"/>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12</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364017">
              <w:rPr>
                <w:rFonts w:ascii="Garamond" w:hAnsi="Garamond" w:cs="Arial"/>
                <w:b/>
                <w:sz w:val="26"/>
                <w:szCs w:val="26"/>
              </w:rPr>
              <w:t xml:space="preserve">Radiateur hydraulique </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24"/>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13</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364017">
              <w:rPr>
                <w:rFonts w:ascii="Garamond" w:hAnsi="Garamond" w:cs="Arial"/>
                <w:b/>
                <w:sz w:val="26"/>
                <w:szCs w:val="26"/>
              </w:rPr>
              <w:t xml:space="preserve">Radiateur électrique </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3"/>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14</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 xml:space="preserve">Générateur de vapeur </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9"/>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15</w:t>
            </w:r>
          </w:p>
        </w:tc>
        <w:tc>
          <w:tcPr>
            <w:tcW w:w="6914" w:type="dxa"/>
            <w:shd w:val="clear" w:color="auto" w:fill="auto"/>
            <w:vAlign w:val="center"/>
          </w:tcPr>
          <w:p w:rsidR="00AA23FC" w:rsidRPr="00364017" w:rsidRDefault="00AA23FC" w:rsidP="00AA23FC">
            <w:pPr>
              <w:rPr>
                <w:rFonts w:ascii="Garamond" w:hAnsi="Garamond" w:cs="Arial"/>
                <w:b/>
                <w:sz w:val="26"/>
                <w:szCs w:val="26"/>
              </w:rPr>
            </w:pPr>
            <w:r w:rsidRPr="0071321F">
              <w:rPr>
                <w:rFonts w:ascii="Garamond" w:hAnsi="Garamond" w:cs="Arial"/>
                <w:b/>
                <w:sz w:val="26"/>
                <w:szCs w:val="26"/>
              </w:rPr>
              <w:t xml:space="preserve">Radiateurs sèche-serviettes </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0"/>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16</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Chauffe-eau a gaz 5 litres</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6"/>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17</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Chauffe-eau a gaz 11 litres</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387B01">
        <w:trPr>
          <w:cantSplit/>
          <w:trHeight w:val="218"/>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18</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71321F">
              <w:rPr>
                <w:rFonts w:ascii="Garamond" w:hAnsi="Garamond" w:cs="Arial"/>
                <w:b/>
                <w:sz w:val="26"/>
                <w:szCs w:val="26"/>
              </w:rPr>
              <w:t>Ballon de préparation ECS électrique</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9"/>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lastRenderedPageBreak/>
              <w:t>19</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 xml:space="preserve">Kit Thermosiphon circuit fermé avec échangeur thermique </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5"/>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20</w:t>
            </w:r>
          </w:p>
        </w:tc>
        <w:tc>
          <w:tcPr>
            <w:tcW w:w="6914" w:type="dxa"/>
            <w:shd w:val="clear" w:color="auto" w:fill="auto"/>
            <w:vAlign w:val="center"/>
          </w:tcPr>
          <w:p w:rsidR="00AA23FC" w:rsidRPr="0071321F" w:rsidRDefault="00AA23FC" w:rsidP="00AA23FC">
            <w:pPr>
              <w:rPr>
                <w:rFonts w:ascii="Garamond" w:hAnsi="Garamond" w:cs="Arial"/>
                <w:b/>
                <w:sz w:val="26"/>
                <w:szCs w:val="26"/>
              </w:rPr>
            </w:pPr>
            <w:r>
              <w:rPr>
                <w:rFonts w:ascii="Garamond" w:hAnsi="Garamond" w:cs="Arial"/>
                <w:b/>
                <w:sz w:val="26"/>
                <w:szCs w:val="26"/>
              </w:rPr>
              <w:t>P</w:t>
            </w:r>
            <w:r w:rsidRPr="0071321F">
              <w:rPr>
                <w:rFonts w:ascii="Garamond" w:hAnsi="Garamond" w:cs="Arial"/>
                <w:b/>
                <w:sz w:val="26"/>
                <w:szCs w:val="26"/>
              </w:rPr>
              <w:t>anneaux solaires (la pose et l’installation sont incluses)</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7"/>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21</w:t>
            </w:r>
          </w:p>
        </w:tc>
        <w:tc>
          <w:tcPr>
            <w:tcW w:w="6914" w:type="dxa"/>
            <w:shd w:val="clear" w:color="auto" w:fill="auto"/>
            <w:vAlign w:val="center"/>
          </w:tcPr>
          <w:p w:rsidR="00AA23FC" w:rsidRPr="0071321F" w:rsidRDefault="00AA23FC" w:rsidP="00AA23FC">
            <w:pPr>
              <w:rPr>
                <w:rFonts w:ascii="Garamond" w:hAnsi="Garamond" w:cs="Arial"/>
                <w:b/>
                <w:sz w:val="26"/>
                <w:szCs w:val="26"/>
              </w:rPr>
            </w:pPr>
            <w:r w:rsidRPr="0071321F">
              <w:rPr>
                <w:rFonts w:ascii="Garamond" w:hAnsi="Garamond" w:cs="Arial"/>
                <w:b/>
                <w:sz w:val="26"/>
                <w:szCs w:val="26"/>
              </w:rPr>
              <w:t>plancher chauffant</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13"/>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22</w:t>
            </w:r>
          </w:p>
        </w:tc>
        <w:tc>
          <w:tcPr>
            <w:tcW w:w="6914" w:type="dxa"/>
            <w:shd w:val="clear" w:color="auto" w:fill="auto"/>
          </w:tcPr>
          <w:p w:rsidR="00C90C84" w:rsidRPr="00C90C84" w:rsidRDefault="00C90C84" w:rsidP="00AA23FC">
            <w:pPr>
              <w:rPr>
                <w:rFonts w:ascii="Garamond" w:hAnsi="Garamond" w:cs="Arial"/>
                <w:b/>
                <w:sz w:val="4"/>
                <w:szCs w:val="26"/>
              </w:rPr>
            </w:pPr>
          </w:p>
          <w:p w:rsidR="00AA23FC" w:rsidRPr="0071321F" w:rsidRDefault="00AA23FC" w:rsidP="00AA23FC">
            <w:pPr>
              <w:rPr>
                <w:rFonts w:ascii="Garamond" w:hAnsi="Garamond" w:cs="Arial"/>
                <w:b/>
                <w:sz w:val="26"/>
                <w:szCs w:val="26"/>
              </w:rPr>
            </w:pPr>
            <w:r w:rsidRPr="00364017">
              <w:rPr>
                <w:rFonts w:ascii="Garamond" w:hAnsi="Garamond" w:cs="Arial"/>
                <w:b/>
                <w:sz w:val="26"/>
                <w:szCs w:val="26"/>
              </w:rPr>
              <w:t>bidet</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5"/>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23</w:t>
            </w:r>
          </w:p>
        </w:tc>
        <w:tc>
          <w:tcPr>
            <w:tcW w:w="6914" w:type="dxa"/>
            <w:shd w:val="clear" w:color="auto" w:fill="auto"/>
          </w:tcPr>
          <w:p w:rsidR="00AA23FC" w:rsidRPr="00C90C84" w:rsidRDefault="00AA23FC" w:rsidP="00AA23FC">
            <w:pPr>
              <w:rPr>
                <w:rFonts w:ascii="Garamond" w:hAnsi="Garamond" w:cs="Arial"/>
                <w:b/>
                <w:sz w:val="26"/>
                <w:szCs w:val="26"/>
              </w:rPr>
            </w:pPr>
            <w:r w:rsidRPr="00364017">
              <w:rPr>
                <w:rFonts w:ascii="Garamond" w:hAnsi="Garamond" w:cs="Arial"/>
                <w:b/>
                <w:sz w:val="26"/>
                <w:szCs w:val="26"/>
              </w:rPr>
              <w:t>Bidet suspendu</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24"/>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24</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Evier en INOX un seul bac</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2"/>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25</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Lavabo 500x400</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395"/>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26</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Un receveur de douche de 70x70</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28"/>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27</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 xml:space="preserve">Cuvette de </w:t>
            </w:r>
            <w:r w:rsidR="00C90C84" w:rsidRPr="00364017">
              <w:rPr>
                <w:rFonts w:ascii="Garamond" w:hAnsi="Garamond" w:cs="Arial"/>
                <w:b/>
                <w:sz w:val="26"/>
                <w:szCs w:val="26"/>
              </w:rPr>
              <w:t xml:space="preserve">W.C </w:t>
            </w:r>
            <w:r w:rsidRPr="00364017">
              <w:rPr>
                <w:rFonts w:ascii="Garamond" w:hAnsi="Garamond" w:cs="Arial"/>
                <w:b/>
                <w:sz w:val="26"/>
                <w:szCs w:val="26"/>
              </w:rPr>
              <w:t>siège à l'anglaise avec réservoir bas</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6"/>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28</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 xml:space="preserve">Cuvette de </w:t>
            </w:r>
            <w:r w:rsidR="00C90C84" w:rsidRPr="00364017">
              <w:rPr>
                <w:rFonts w:ascii="Garamond" w:hAnsi="Garamond" w:cs="Arial"/>
                <w:b/>
                <w:sz w:val="26"/>
                <w:szCs w:val="26"/>
              </w:rPr>
              <w:t xml:space="preserve">W.C </w:t>
            </w:r>
            <w:r w:rsidRPr="00364017">
              <w:rPr>
                <w:rFonts w:ascii="Garamond" w:hAnsi="Garamond" w:cs="Arial"/>
                <w:b/>
                <w:sz w:val="26"/>
                <w:szCs w:val="26"/>
              </w:rPr>
              <w:t>suspendu, avec réservoir encastré</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r>
              <w:rPr>
                <w:b/>
                <w:sz w:val="22"/>
                <w:szCs w:val="22"/>
              </w:rPr>
              <w:t xml:space="preserve">  </w:t>
            </w:r>
          </w:p>
        </w:tc>
      </w:tr>
      <w:tr w:rsidR="00AA23FC" w:rsidRPr="00094156" w:rsidTr="00C90C84">
        <w:trPr>
          <w:cantSplit/>
          <w:trHeight w:val="412"/>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29</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Urinoir</w:t>
            </w:r>
          </w:p>
        </w:tc>
        <w:tc>
          <w:tcPr>
            <w:tcW w:w="998" w:type="dxa"/>
            <w:tcBorders>
              <w:bottom w:val="single" w:sz="4" w:space="0" w:color="auto"/>
            </w:tcBorders>
            <w:vAlign w:val="center"/>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2</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5"/>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30</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Une baignoire de douche de 170x70</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694"/>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31</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 xml:space="preserve">Cabine de douche </w:t>
            </w:r>
            <w:proofErr w:type="spellStart"/>
            <w:r w:rsidRPr="00364017">
              <w:rPr>
                <w:rFonts w:ascii="Garamond" w:hAnsi="Garamond" w:cs="Arial"/>
                <w:b/>
                <w:sz w:val="26"/>
                <w:szCs w:val="26"/>
              </w:rPr>
              <w:t>hydromassante</w:t>
            </w:r>
            <w:proofErr w:type="spellEnd"/>
            <w:r w:rsidRPr="00364017">
              <w:rPr>
                <w:rFonts w:ascii="Garamond" w:hAnsi="Garamond" w:cs="Arial"/>
                <w:b/>
                <w:sz w:val="26"/>
                <w:szCs w:val="26"/>
              </w:rPr>
              <w:t xml:space="preserve"> complet minimum 90x90x205</w:t>
            </w:r>
          </w:p>
        </w:tc>
        <w:tc>
          <w:tcPr>
            <w:tcW w:w="998" w:type="dxa"/>
            <w:tcBorders>
              <w:bottom w:val="single" w:sz="4" w:space="0" w:color="auto"/>
            </w:tcBorders>
          </w:tcPr>
          <w:p w:rsidR="00AA23FC" w:rsidRPr="00094156" w:rsidRDefault="00AA23FC" w:rsidP="00AA23FC">
            <w:pPr>
              <w:jc w:val="center"/>
              <w:rPr>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C90C84">
        <w:trPr>
          <w:cantSplit/>
          <w:trHeight w:val="406"/>
          <w:jc w:val="center"/>
        </w:trPr>
        <w:tc>
          <w:tcPr>
            <w:tcW w:w="661" w:type="dxa"/>
            <w:tcBorders>
              <w:bottom w:val="single" w:sz="4" w:space="0" w:color="auto"/>
            </w:tcBorders>
            <w:vAlign w:val="center"/>
          </w:tcPr>
          <w:p w:rsidR="00AA23FC" w:rsidRDefault="00AA23FC" w:rsidP="00AA23FC">
            <w:pPr>
              <w:jc w:val="center"/>
              <w:rPr>
                <w:b/>
                <w:sz w:val="22"/>
                <w:szCs w:val="22"/>
              </w:rPr>
            </w:pPr>
            <w:r>
              <w:rPr>
                <w:b/>
                <w:sz w:val="22"/>
                <w:szCs w:val="22"/>
              </w:rPr>
              <w:t>32</w:t>
            </w:r>
          </w:p>
        </w:tc>
        <w:tc>
          <w:tcPr>
            <w:tcW w:w="6914" w:type="dxa"/>
            <w:shd w:val="clear" w:color="auto" w:fill="auto"/>
            <w:vAlign w:val="center"/>
          </w:tcPr>
          <w:p w:rsidR="00AA23FC" w:rsidRPr="00C90C84" w:rsidRDefault="00AA23FC" w:rsidP="00AA23FC">
            <w:pPr>
              <w:rPr>
                <w:rFonts w:ascii="Garamond" w:hAnsi="Garamond" w:cs="Arial"/>
                <w:b/>
                <w:sz w:val="26"/>
                <w:szCs w:val="26"/>
              </w:rPr>
            </w:pPr>
            <w:r w:rsidRPr="00364017">
              <w:rPr>
                <w:rFonts w:ascii="Garamond" w:hAnsi="Garamond" w:cs="Arial"/>
                <w:b/>
                <w:sz w:val="26"/>
                <w:szCs w:val="26"/>
              </w:rPr>
              <w:t xml:space="preserve">Coffret de distribution </w:t>
            </w:r>
          </w:p>
        </w:tc>
        <w:tc>
          <w:tcPr>
            <w:tcW w:w="998" w:type="dxa"/>
            <w:tcBorders>
              <w:bottom w:val="single" w:sz="4" w:space="0" w:color="auto"/>
            </w:tcBorders>
          </w:tcPr>
          <w:p w:rsidR="00AA23FC" w:rsidRPr="00094156" w:rsidRDefault="00AA23FC" w:rsidP="00AA23FC">
            <w:pPr>
              <w:jc w:val="center"/>
              <w:rPr>
                <w:b/>
                <w:sz w:val="22"/>
                <w:szCs w:val="22"/>
              </w:rPr>
            </w:pPr>
            <w:r w:rsidRPr="00094156">
              <w:rPr>
                <w:b/>
                <w:sz w:val="22"/>
                <w:szCs w:val="22"/>
              </w:rPr>
              <w:t>U</w:t>
            </w:r>
          </w:p>
        </w:tc>
        <w:tc>
          <w:tcPr>
            <w:tcW w:w="1165" w:type="dxa"/>
          </w:tcPr>
          <w:p w:rsidR="00AA23FC" w:rsidRPr="00C959D4" w:rsidRDefault="00AA23FC" w:rsidP="00AA23FC">
            <w:pPr>
              <w:jc w:val="center"/>
              <w:rPr>
                <w:b/>
              </w:rPr>
            </w:pPr>
            <w:r w:rsidRPr="00C959D4">
              <w:rPr>
                <w:b/>
              </w:rPr>
              <w:t>1</w:t>
            </w:r>
          </w:p>
        </w:tc>
        <w:tc>
          <w:tcPr>
            <w:tcW w:w="1669" w:type="dxa"/>
            <w:tcBorders>
              <w:top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b/>
                <w:sz w:val="22"/>
                <w:szCs w:val="22"/>
              </w:rPr>
            </w:pPr>
          </w:p>
        </w:tc>
      </w:tr>
      <w:tr w:rsidR="00AA23FC" w:rsidRPr="00094156" w:rsidTr="00744F6A">
        <w:trPr>
          <w:cantSplit/>
          <w:trHeight w:val="326"/>
          <w:jc w:val="center"/>
        </w:trPr>
        <w:tc>
          <w:tcPr>
            <w:tcW w:w="11407" w:type="dxa"/>
            <w:gridSpan w:val="5"/>
            <w:tcBorders>
              <w:top w:val="single" w:sz="4" w:space="0" w:color="auto"/>
              <w:left w:val="single" w:sz="4" w:space="0" w:color="auto"/>
              <w:bottom w:val="single" w:sz="4" w:space="0" w:color="auto"/>
              <w:right w:val="single" w:sz="4" w:space="0" w:color="auto"/>
            </w:tcBorders>
          </w:tcPr>
          <w:p w:rsidR="00AA23FC" w:rsidRPr="00094156" w:rsidRDefault="00AA23FC" w:rsidP="00AA23FC">
            <w:pPr>
              <w:jc w:val="center"/>
              <w:rPr>
                <w:sz w:val="22"/>
                <w:szCs w:val="22"/>
              </w:rPr>
            </w:pPr>
            <w:r w:rsidRPr="00094156">
              <w:rPr>
                <w:b/>
                <w:bCs/>
                <w:sz w:val="22"/>
                <w:szCs w:val="22"/>
              </w:rPr>
              <w:t>Montant Total en    HTVA=</w:t>
            </w: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ind w:left="-567"/>
              <w:jc w:val="center"/>
              <w:rPr>
                <w:sz w:val="22"/>
                <w:szCs w:val="22"/>
              </w:rPr>
            </w:pPr>
          </w:p>
        </w:tc>
      </w:tr>
      <w:tr w:rsidR="00AA23FC" w:rsidRPr="00094156" w:rsidTr="00744F6A">
        <w:trPr>
          <w:cantSplit/>
          <w:trHeight w:val="326"/>
          <w:jc w:val="center"/>
        </w:trPr>
        <w:tc>
          <w:tcPr>
            <w:tcW w:w="11407" w:type="dxa"/>
            <w:gridSpan w:val="5"/>
            <w:tcBorders>
              <w:top w:val="single" w:sz="4" w:space="0" w:color="auto"/>
              <w:left w:val="single" w:sz="4" w:space="0" w:color="auto"/>
              <w:bottom w:val="single" w:sz="4" w:space="0" w:color="auto"/>
              <w:right w:val="single" w:sz="4" w:space="0" w:color="auto"/>
            </w:tcBorders>
            <w:vAlign w:val="center"/>
          </w:tcPr>
          <w:p w:rsidR="00AA23FC" w:rsidRPr="00094156" w:rsidRDefault="00AA23FC" w:rsidP="00AA23FC">
            <w:pPr>
              <w:jc w:val="center"/>
              <w:rPr>
                <w:b/>
                <w:bCs/>
                <w:sz w:val="22"/>
                <w:szCs w:val="22"/>
              </w:rPr>
            </w:pPr>
            <w:r w:rsidRPr="00094156">
              <w:rPr>
                <w:b/>
                <w:bCs/>
                <w:sz w:val="22"/>
                <w:szCs w:val="22"/>
              </w:rPr>
              <w:t>Total de la TVA (Taux 20 %)=</w:t>
            </w: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ind w:left="-567"/>
              <w:jc w:val="center"/>
              <w:rPr>
                <w:sz w:val="22"/>
                <w:szCs w:val="22"/>
              </w:rPr>
            </w:pPr>
          </w:p>
        </w:tc>
      </w:tr>
      <w:tr w:rsidR="00AA23FC" w:rsidRPr="00094156" w:rsidTr="00744F6A">
        <w:trPr>
          <w:cantSplit/>
          <w:trHeight w:val="326"/>
          <w:jc w:val="center"/>
        </w:trPr>
        <w:tc>
          <w:tcPr>
            <w:tcW w:w="11407" w:type="dxa"/>
            <w:gridSpan w:val="5"/>
            <w:tcBorders>
              <w:top w:val="single" w:sz="4" w:space="0" w:color="auto"/>
              <w:left w:val="single" w:sz="4" w:space="0" w:color="auto"/>
              <w:bottom w:val="single" w:sz="4" w:space="0" w:color="auto"/>
              <w:right w:val="single" w:sz="4" w:space="0" w:color="auto"/>
            </w:tcBorders>
            <w:vAlign w:val="center"/>
          </w:tcPr>
          <w:p w:rsidR="00AA23FC" w:rsidRPr="00094156" w:rsidRDefault="00AA23FC" w:rsidP="00AA23FC">
            <w:pPr>
              <w:jc w:val="center"/>
              <w:rPr>
                <w:b/>
                <w:bCs/>
                <w:sz w:val="22"/>
                <w:szCs w:val="22"/>
              </w:rPr>
            </w:pPr>
            <w:r w:rsidRPr="00094156">
              <w:rPr>
                <w:b/>
                <w:bCs/>
                <w:sz w:val="22"/>
                <w:szCs w:val="22"/>
              </w:rPr>
              <w:t>Montant Total en TTC =</w:t>
            </w:r>
          </w:p>
        </w:tc>
        <w:tc>
          <w:tcPr>
            <w:tcW w:w="1873" w:type="dxa"/>
            <w:tcBorders>
              <w:top w:val="single" w:sz="4" w:space="0" w:color="auto"/>
              <w:left w:val="single" w:sz="4" w:space="0" w:color="auto"/>
              <w:bottom w:val="single" w:sz="4" w:space="0" w:color="auto"/>
              <w:right w:val="single" w:sz="4" w:space="0" w:color="auto"/>
            </w:tcBorders>
          </w:tcPr>
          <w:p w:rsidR="00AA23FC" w:rsidRPr="00094156" w:rsidRDefault="00AA23FC" w:rsidP="00AA23FC">
            <w:pPr>
              <w:ind w:left="-567"/>
              <w:jc w:val="center"/>
              <w:rPr>
                <w:sz w:val="22"/>
                <w:szCs w:val="22"/>
              </w:rPr>
            </w:pPr>
          </w:p>
        </w:tc>
      </w:tr>
    </w:tbl>
    <w:p w:rsidR="00744F6A" w:rsidRPr="00094156" w:rsidRDefault="00744F6A" w:rsidP="00744F6A">
      <w:pPr>
        <w:jc w:val="both"/>
        <w:rPr>
          <w:b/>
          <w:bCs/>
          <w:sz w:val="22"/>
          <w:szCs w:val="22"/>
        </w:rPr>
      </w:pPr>
    </w:p>
    <w:p w:rsidR="00744F6A" w:rsidRPr="003452C8" w:rsidRDefault="00744F6A" w:rsidP="00744F6A">
      <w:pPr>
        <w:tabs>
          <w:tab w:val="num" w:pos="1440"/>
        </w:tabs>
        <w:jc w:val="both"/>
        <w:rPr>
          <w:b/>
          <w:bCs/>
          <w:sz w:val="6"/>
          <w:szCs w:val="22"/>
        </w:rPr>
      </w:pPr>
      <w:r w:rsidRPr="003452C8">
        <w:rPr>
          <w:b/>
          <w:bCs/>
          <w:sz w:val="6"/>
          <w:szCs w:val="22"/>
        </w:rPr>
        <w:t xml:space="preserve"> </w:t>
      </w:r>
    </w:p>
    <w:p w:rsidR="00744F6A" w:rsidRDefault="00744F6A" w:rsidP="00744F6A">
      <w:pPr>
        <w:tabs>
          <w:tab w:val="num" w:pos="1440"/>
        </w:tabs>
        <w:ind w:left="-284" w:hanging="283"/>
        <w:rPr>
          <w:sz w:val="22"/>
          <w:szCs w:val="22"/>
        </w:rPr>
      </w:pPr>
      <w:r w:rsidRPr="00094156">
        <w:rPr>
          <w:b/>
          <w:sz w:val="22"/>
          <w:szCs w:val="22"/>
          <w:u w:val="single"/>
        </w:rPr>
        <w:t>Important</w:t>
      </w:r>
      <w:r w:rsidRPr="00094156">
        <w:rPr>
          <w:sz w:val="22"/>
          <w:szCs w:val="22"/>
        </w:rPr>
        <w:t> : Vu que les prestations objet du présent appel d’offres sont destinées uniquement à la formation Professionnelle, il y a lieu de proposer des prix préférentiels à ce sujet.</w:t>
      </w:r>
    </w:p>
    <w:p w:rsidR="003452C8" w:rsidRPr="00094156" w:rsidRDefault="003452C8" w:rsidP="00744F6A">
      <w:pPr>
        <w:tabs>
          <w:tab w:val="num" w:pos="1440"/>
        </w:tabs>
        <w:ind w:left="-284" w:hanging="283"/>
        <w:rPr>
          <w:sz w:val="22"/>
          <w:szCs w:val="22"/>
        </w:rPr>
      </w:pPr>
    </w:p>
    <w:p w:rsidR="003452C8" w:rsidRPr="00094156" w:rsidRDefault="00AA23FC" w:rsidP="003452C8">
      <w:pPr>
        <w:rPr>
          <w:b/>
          <w:snapToGrid w:val="0"/>
          <w:sz w:val="22"/>
          <w:szCs w:val="22"/>
        </w:rPr>
        <w:sectPr w:rsidR="003452C8" w:rsidRPr="00094156" w:rsidSect="00744F6A">
          <w:pgSz w:w="16838" w:h="11906" w:orient="landscape"/>
          <w:pgMar w:top="1134" w:right="1134" w:bottom="567" w:left="992" w:header="709" w:footer="709" w:gutter="0"/>
          <w:cols w:space="708"/>
          <w:docGrid w:linePitch="360"/>
        </w:sectPr>
      </w:pPr>
      <w:r w:rsidRPr="00094156">
        <w:rPr>
          <w:b/>
          <w:snapToGrid w:val="0"/>
          <w:sz w:val="22"/>
          <w:szCs w:val="22"/>
        </w:rPr>
        <w:t>Fait à</w:t>
      </w:r>
      <w:r w:rsidR="00744F6A" w:rsidRPr="00094156">
        <w:rPr>
          <w:b/>
          <w:snapToGrid w:val="0"/>
          <w:sz w:val="22"/>
          <w:szCs w:val="22"/>
        </w:rPr>
        <w:t xml:space="preserve"> ……………………… le ………………………………</w:t>
      </w:r>
      <w:r w:rsidR="003452C8">
        <w:rPr>
          <w:b/>
          <w:snapToGrid w:val="0"/>
          <w:sz w:val="22"/>
          <w:szCs w:val="22"/>
        </w:rPr>
        <w:t xml:space="preserve">                                                                                     </w:t>
      </w:r>
      <w:r w:rsidR="003452C8" w:rsidRPr="00094156">
        <w:rPr>
          <w:b/>
          <w:snapToGrid w:val="0"/>
          <w:sz w:val="22"/>
          <w:szCs w:val="22"/>
        </w:rPr>
        <w:t>Signature et cachet du concurrent</w:t>
      </w:r>
    </w:p>
    <w:p w:rsidR="00744F6A" w:rsidRPr="00094156" w:rsidRDefault="003452C8" w:rsidP="003452C8">
      <w:pPr>
        <w:rPr>
          <w:b/>
          <w:snapToGrid w:val="0"/>
          <w:sz w:val="22"/>
          <w:szCs w:val="22"/>
        </w:rPr>
      </w:pPr>
      <w:r>
        <w:rPr>
          <w:b/>
          <w:snapToGrid w:val="0"/>
          <w:sz w:val="22"/>
          <w:szCs w:val="22"/>
        </w:rPr>
        <w:lastRenderedPageBreak/>
        <w:t xml:space="preserve">                     </w:t>
      </w:r>
    </w:p>
    <w:p w:rsidR="00744F6A" w:rsidRPr="00094156" w:rsidRDefault="00744F6A" w:rsidP="00744F6A">
      <w:pPr>
        <w:rPr>
          <w:vanish/>
          <w:sz w:val="22"/>
          <w:szCs w:val="22"/>
          <w:specVanish/>
        </w:rPr>
      </w:pPr>
    </w:p>
    <w:p w:rsidR="00744F6A" w:rsidRPr="00094156" w:rsidRDefault="00744F6A" w:rsidP="00744F6A">
      <w:pPr>
        <w:tabs>
          <w:tab w:val="left" w:pos="284"/>
        </w:tabs>
        <w:suppressAutoHyphens/>
        <w:autoSpaceDN w:val="0"/>
        <w:textAlignment w:val="baseline"/>
        <w:rPr>
          <w:b/>
          <w:bCs/>
          <w:sz w:val="22"/>
          <w:szCs w:val="22"/>
        </w:rPr>
      </w:pPr>
      <w:r w:rsidRPr="00094156">
        <w:rPr>
          <w:b/>
          <w:bCs/>
          <w:sz w:val="22"/>
          <w:szCs w:val="22"/>
        </w:rPr>
        <w:t xml:space="preserve"> </w:t>
      </w: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387B01" w:rsidRPr="00094156" w:rsidRDefault="00387B01"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24201C" w:rsidRDefault="00744F6A" w:rsidP="00744F6A">
      <w:pPr>
        <w:tabs>
          <w:tab w:val="left" w:pos="284"/>
        </w:tabs>
        <w:suppressAutoHyphens/>
        <w:autoSpaceDN w:val="0"/>
        <w:textAlignment w:val="baseline"/>
        <w:rPr>
          <w:b/>
          <w:bCs/>
          <w:sz w:val="32"/>
          <w:szCs w:val="22"/>
        </w:rPr>
      </w:pPr>
    </w:p>
    <w:p w:rsidR="00744F6A" w:rsidRPr="0024201C" w:rsidRDefault="00744F6A" w:rsidP="00744F6A">
      <w:pPr>
        <w:jc w:val="center"/>
        <w:rPr>
          <w:b/>
          <w:bCs/>
          <w:sz w:val="32"/>
          <w:szCs w:val="22"/>
        </w:rPr>
      </w:pPr>
      <w:r w:rsidRPr="0024201C">
        <w:rPr>
          <w:b/>
          <w:bCs/>
          <w:sz w:val="32"/>
          <w:szCs w:val="22"/>
        </w:rPr>
        <w:t>Annexe **2 : Spécifications techniques des fournitures</w:t>
      </w:r>
    </w:p>
    <w:p w:rsidR="00744F6A" w:rsidRPr="0024201C" w:rsidRDefault="00744F6A" w:rsidP="00744F6A">
      <w:pPr>
        <w:jc w:val="center"/>
        <w:rPr>
          <w:b/>
          <w:bCs/>
          <w:i/>
          <w:iCs/>
          <w:sz w:val="32"/>
          <w:szCs w:val="22"/>
        </w:rPr>
      </w:pPr>
    </w:p>
    <w:p w:rsidR="00744F6A" w:rsidRPr="0024201C" w:rsidRDefault="00744F6A" w:rsidP="00744F6A">
      <w:pPr>
        <w:tabs>
          <w:tab w:val="left" w:pos="284"/>
        </w:tabs>
        <w:suppressAutoHyphens/>
        <w:autoSpaceDN w:val="0"/>
        <w:jc w:val="center"/>
        <w:textAlignment w:val="baseline"/>
        <w:rPr>
          <w:b/>
          <w:bCs/>
          <w:sz w:val="32"/>
          <w:szCs w:val="22"/>
        </w:rPr>
      </w:pPr>
      <w:r w:rsidRPr="0024201C">
        <w:rPr>
          <w:b/>
          <w:bCs/>
          <w:sz w:val="32"/>
          <w:szCs w:val="22"/>
          <w:u w:val="single"/>
        </w:rPr>
        <w:t xml:space="preserve">LOT N°2 : </w:t>
      </w:r>
      <w:r w:rsidRPr="00EB67A4">
        <w:rPr>
          <w:b/>
          <w:bCs/>
          <w:sz w:val="32"/>
          <w:szCs w:val="22"/>
        </w:rPr>
        <w:t>OUTILS DE TRAVAIL</w:t>
      </w:r>
    </w:p>
    <w:p w:rsidR="00744F6A" w:rsidRPr="0024201C" w:rsidRDefault="00744F6A" w:rsidP="00744F6A">
      <w:pPr>
        <w:tabs>
          <w:tab w:val="left" w:pos="284"/>
        </w:tabs>
        <w:suppressAutoHyphens/>
        <w:autoSpaceDN w:val="0"/>
        <w:textAlignment w:val="baseline"/>
        <w:rPr>
          <w:b/>
          <w:bCs/>
          <w:sz w:val="32"/>
          <w:szCs w:val="22"/>
          <w:highlight w:val="yellow"/>
          <w:u w:val="single"/>
        </w:rPr>
      </w:pPr>
    </w:p>
    <w:p w:rsidR="00744F6A" w:rsidRPr="0024201C" w:rsidRDefault="00744F6A" w:rsidP="00744F6A">
      <w:pPr>
        <w:tabs>
          <w:tab w:val="left" w:pos="284"/>
        </w:tabs>
        <w:suppressAutoHyphens/>
        <w:autoSpaceDN w:val="0"/>
        <w:textAlignment w:val="baseline"/>
        <w:rPr>
          <w:b/>
          <w:bCs/>
          <w:sz w:val="32"/>
          <w:szCs w:val="22"/>
          <w:highlight w:val="yellow"/>
          <w:u w:val="single"/>
        </w:rPr>
      </w:pPr>
    </w:p>
    <w:p w:rsidR="00744F6A" w:rsidRPr="00094156" w:rsidRDefault="00744F6A" w:rsidP="00744F6A">
      <w:pPr>
        <w:tabs>
          <w:tab w:val="left" w:pos="284"/>
        </w:tabs>
        <w:suppressAutoHyphens/>
        <w:autoSpaceDN w:val="0"/>
        <w:textAlignment w:val="baseline"/>
        <w:rPr>
          <w:b/>
          <w:bCs/>
          <w:sz w:val="22"/>
          <w:szCs w:val="22"/>
          <w:highlight w:val="yellow"/>
          <w:u w:val="single"/>
        </w:rPr>
      </w:pPr>
    </w:p>
    <w:p w:rsidR="00744F6A" w:rsidRPr="00094156" w:rsidRDefault="00744F6A" w:rsidP="00744F6A">
      <w:pPr>
        <w:tabs>
          <w:tab w:val="left" w:pos="284"/>
        </w:tabs>
        <w:suppressAutoHyphens/>
        <w:autoSpaceDN w:val="0"/>
        <w:textAlignment w:val="baseline"/>
        <w:rPr>
          <w:b/>
          <w:bCs/>
          <w:sz w:val="22"/>
          <w:szCs w:val="22"/>
          <w:highlight w:val="yellow"/>
          <w:u w:val="single"/>
        </w:rPr>
      </w:pPr>
    </w:p>
    <w:p w:rsidR="00744F6A" w:rsidRPr="00094156" w:rsidRDefault="00744F6A" w:rsidP="00744F6A">
      <w:pPr>
        <w:tabs>
          <w:tab w:val="left" w:pos="284"/>
        </w:tabs>
        <w:suppressAutoHyphens/>
        <w:autoSpaceDN w:val="0"/>
        <w:textAlignment w:val="baseline"/>
        <w:rPr>
          <w:b/>
          <w:bCs/>
          <w:sz w:val="22"/>
          <w:szCs w:val="22"/>
          <w:highlight w:val="yellow"/>
          <w:u w:val="single"/>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Pr="00094156"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BA3A17" w:rsidRDefault="00BA3A17"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744F6A" w:rsidRDefault="00744F6A" w:rsidP="00744F6A">
      <w:pPr>
        <w:tabs>
          <w:tab w:val="left" w:pos="284"/>
        </w:tabs>
        <w:suppressAutoHyphens/>
        <w:autoSpaceDN w:val="0"/>
        <w:textAlignment w:val="baseline"/>
        <w:rPr>
          <w:b/>
          <w:bCs/>
          <w:sz w:val="22"/>
          <w:szCs w:val="22"/>
        </w:rPr>
      </w:pPr>
    </w:p>
    <w:p w:rsidR="00387B01" w:rsidRDefault="00387B01" w:rsidP="00744F6A">
      <w:pPr>
        <w:tabs>
          <w:tab w:val="left" w:pos="284"/>
        </w:tabs>
        <w:suppressAutoHyphens/>
        <w:autoSpaceDN w:val="0"/>
        <w:textAlignment w:val="baseline"/>
        <w:rPr>
          <w:b/>
          <w:bCs/>
          <w:sz w:val="22"/>
          <w:szCs w:val="22"/>
        </w:rPr>
      </w:pPr>
    </w:p>
    <w:p w:rsidR="00744F6A" w:rsidRPr="00BF4BAE" w:rsidRDefault="00744F6A" w:rsidP="00744F6A">
      <w:pPr>
        <w:tabs>
          <w:tab w:val="left" w:pos="284"/>
        </w:tabs>
        <w:suppressAutoHyphens/>
        <w:autoSpaceDN w:val="0"/>
        <w:textAlignment w:val="baseline"/>
        <w:rPr>
          <w:b/>
          <w:bCs/>
          <w:sz w:val="22"/>
          <w:szCs w:val="22"/>
          <w:u w:val="single"/>
        </w:rPr>
      </w:pPr>
      <w:r w:rsidRPr="00094156">
        <w:rPr>
          <w:b/>
          <w:bCs/>
          <w:sz w:val="22"/>
          <w:szCs w:val="22"/>
          <w:u w:val="single"/>
        </w:rPr>
        <w:lastRenderedPageBreak/>
        <w:t xml:space="preserve"> </w:t>
      </w:r>
      <w:r w:rsidRPr="00BF4BAE">
        <w:rPr>
          <w:b/>
          <w:bCs/>
          <w:sz w:val="22"/>
          <w:szCs w:val="22"/>
          <w:u w:val="single"/>
        </w:rPr>
        <w:t>LOT N°2 : OUTILS DE TRAVAIL.</w:t>
      </w:r>
    </w:p>
    <w:p w:rsidR="00744F6A" w:rsidRPr="00387B01" w:rsidRDefault="00744F6A" w:rsidP="00744F6A">
      <w:pPr>
        <w:rPr>
          <w:b/>
          <w:bCs/>
          <w:sz w:val="12"/>
          <w:szCs w:val="22"/>
        </w:rPr>
      </w:pPr>
    </w:p>
    <w:p w:rsidR="00744F6A" w:rsidRPr="00EF1D3D" w:rsidRDefault="00744F6A" w:rsidP="00744F6A">
      <w:pPr>
        <w:rPr>
          <w:b/>
          <w:i/>
          <w:iCs/>
          <w:sz w:val="22"/>
          <w:szCs w:val="22"/>
        </w:rPr>
      </w:pPr>
      <w:r w:rsidRPr="00EF1D3D">
        <w:rPr>
          <w:b/>
          <w:i/>
          <w:iCs/>
          <w:sz w:val="22"/>
          <w:szCs w:val="22"/>
        </w:rPr>
        <w:t xml:space="preserve">N.B : </w:t>
      </w:r>
      <w:r w:rsidRPr="00EF1D3D">
        <w:rPr>
          <w:i/>
          <w:iCs/>
          <w:sz w:val="22"/>
          <w:szCs w:val="22"/>
        </w:rPr>
        <w:t>les soumissionnaires sont invités à remplir la case &lt;&lt;Proposition du soumissionnaire &gt;&gt; en précisant les caractéristiques du matériel proposé.</w:t>
      </w:r>
    </w:p>
    <w:p w:rsidR="00744F6A" w:rsidRPr="00094156" w:rsidRDefault="00744F6A" w:rsidP="00744F6A">
      <w:pPr>
        <w:rPr>
          <w:i/>
          <w:iCs/>
          <w:sz w:val="22"/>
          <w:szCs w:val="22"/>
        </w:rPr>
      </w:pPr>
      <w:r w:rsidRPr="00094156">
        <w:rPr>
          <w:i/>
          <w:iCs/>
          <w:sz w:val="22"/>
          <w:szCs w:val="22"/>
        </w:rPr>
        <w:t>Tout article ne répondant pas aux spécifications demandées sera déclaré non-conforme.</w:t>
      </w:r>
    </w:p>
    <w:p w:rsidR="00744F6A" w:rsidRPr="00094156" w:rsidRDefault="00744F6A" w:rsidP="00744F6A">
      <w:pPr>
        <w:rPr>
          <w:i/>
          <w:iCs/>
          <w:sz w:val="22"/>
          <w:szCs w:val="22"/>
        </w:rPr>
      </w:pPr>
      <w:r w:rsidRPr="00094156">
        <w:rPr>
          <w:i/>
          <w:iCs/>
          <w:sz w:val="22"/>
          <w:szCs w:val="22"/>
        </w:rPr>
        <w:t xml:space="preserve">Les colonnes Désignations et caractéristiques techniques et Appréciation de l'administration &gt;&gt; ne doivent pas être renseignées ou modifiées. </w:t>
      </w:r>
    </w:p>
    <w:p w:rsidR="00744F6A" w:rsidRPr="00094156" w:rsidRDefault="00744F6A" w:rsidP="00744F6A">
      <w:pPr>
        <w:rPr>
          <w:i/>
          <w:iCs/>
          <w:sz w:val="22"/>
          <w:szCs w:val="22"/>
        </w:rPr>
      </w:pPr>
      <w:r w:rsidRPr="00094156">
        <w:rPr>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744F6A" w:rsidRPr="00094156" w:rsidRDefault="00744F6A" w:rsidP="00744F6A">
      <w:pPr>
        <w:rPr>
          <w:i/>
          <w:iCs/>
          <w:sz w:val="22"/>
          <w:szCs w:val="22"/>
        </w:rPr>
      </w:pPr>
      <w:r w:rsidRPr="00094156">
        <w:rPr>
          <w:i/>
          <w:iCs/>
          <w:sz w:val="22"/>
          <w:szCs w:val="22"/>
        </w:rPr>
        <w:t>Les valeurs des dimensions, longueurs, capacités, Doivent être renseignées d’une manière précise dans la colonne « Proposition du soumissionnaire ».</w:t>
      </w:r>
    </w:p>
    <w:p w:rsidR="00744F6A" w:rsidRPr="00387B01" w:rsidRDefault="00744F6A" w:rsidP="00744F6A">
      <w:pPr>
        <w:rPr>
          <w:i/>
          <w:iCs/>
          <w:sz w:val="14"/>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630"/>
        <w:gridCol w:w="2129"/>
        <w:gridCol w:w="1732"/>
      </w:tblGrid>
      <w:tr w:rsidR="00744F6A" w:rsidRPr="00094156" w:rsidTr="00973E34">
        <w:tc>
          <w:tcPr>
            <w:tcW w:w="704" w:type="dxa"/>
            <w:shd w:val="clear" w:color="auto" w:fill="auto"/>
          </w:tcPr>
          <w:p w:rsidR="00744F6A" w:rsidRPr="00094156" w:rsidRDefault="00744F6A" w:rsidP="00744F6A">
            <w:pPr>
              <w:jc w:val="center"/>
              <w:rPr>
                <w:b/>
                <w:sz w:val="22"/>
                <w:szCs w:val="22"/>
              </w:rPr>
            </w:pPr>
            <w:r w:rsidRPr="00094156">
              <w:rPr>
                <w:b/>
                <w:sz w:val="22"/>
                <w:szCs w:val="22"/>
              </w:rPr>
              <w:t>Item</w:t>
            </w:r>
          </w:p>
        </w:tc>
        <w:tc>
          <w:tcPr>
            <w:tcW w:w="5630" w:type="dxa"/>
            <w:shd w:val="clear" w:color="auto" w:fill="auto"/>
          </w:tcPr>
          <w:p w:rsidR="00744F6A" w:rsidRPr="00094156" w:rsidRDefault="00744F6A" w:rsidP="00744F6A">
            <w:pPr>
              <w:jc w:val="center"/>
              <w:rPr>
                <w:b/>
                <w:sz w:val="22"/>
                <w:szCs w:val="22"/>
              </w:rPr>
            </w:pPr>
            <w:r w:rsidRPr="00094156">
              <w:rPr>
                <w:b/>
                <w:sz w:val="22"/>
                <w:szCs w:val="22"/>
              </w:rPr>
              <w:t xml:space="preserve">Désignations et caractéristiques techniques </w:t>
            </w:r>
          </w:p>
        </w:tc>
        <w:tc>
          <w:tcPr>
            <w:tcW w:w="2129" w:type="dxa"/>
            <w:vAlign w:val="center"/>
          </w:tcPr>
          <w:p w:rsidR="00744F6A" w:rsidRPr="00094156" w:rsidRDefault="00744F6A"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Proposition du soumissionnaire</w:t>
            </w:r>
          </w:p>
        </w:tc>
        <w:tc>
          <w:tcPr>
            <w:tcW w:w="1732" w:type="dxa"/>
            <w:vAlign w:val="center"/>
          </w:tcPr>
          <w:p w:rsidR="00744F6A" w:rsidRPr="00094156" w:rsidRDefault="00744F6A" w:rsidP="00744F6A">
            <w:pPr>
              <w:overflowPunct w:val="0"/>
              <w:autoSpaceDE w:val="0"/>
              <w:autoSpaceDN w:val="0"/>
              <w:adjustRightInd w:val="0"/>
              <w:jc w:val="center"/>
              <w:textAlignment w:val="baseline"/>
              <w:rPr>
                <w:b/>
                <w:sz w:val="22"/>
                <w:szCs w:val="22"/>
                <w:lang w:eastAsia="en-US" w:bidi="ar-MA"/>
              </w:rPr>
            </w:pPr>
            <w:r w:rsidRPr="00094156">
              <w:rPr>
                <w:b/>
                <w:sz w:val="22"/>
                <w:szCs w:val="22"/>
                <w:lang w:eastAsia="en-US" w:bidi="ar-MA"/>
              </w:rPr>
              <w:t>Appréciation de l'administration</w:t>
            </w:r>
          </w:p>
        </w:tc>
      </w:tr>
      <w:tr w:rsidR="00372FF6" w:rsidRPr="00094156" w:rsidTr="00973E34">
        <w:trPr>
          <w:trHeight w:val="2056"/>
        </w:trPr>
        <w:tc>
          <w:tcPr>
            <w:tcW w:w="704" w:type="dxa"/>
            <w:shd w:val="clear" w:color="auto" w:fill="auto"/>
          </w:tcPr>
          <w:p w:rsidR="00372FF6" w:rsidRPr="00094156" w:rsidRDefault="00372FF6" w:rsidP="00372FF6">
            <w:pPr>
              <w:autoSpaceDE w:val="0"/>
              <w:autoSpaceDN w:val="0"/>
              <w:adjustRightInd w:val="0"/>
              <w:jc w:val="center"/>
              <w:rPr>
                <w:b/>
                <w:bCs/>
                <w:sz w:val="22"/>
                <w:szCs w:val="22"/>
              </w:rPr>
            </w:pPr>
            <w:r>
              <w:rPr>
                <w:b/>
                <w:bCs/>
                <w:sz w:val="22"/>
                <w:szCs w:val="22"/>
              </w:rPr>
              <w:t>1</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Pr="00DD27C4" w:rsidRDefault="00372FF6" w:rsidP="00372FF6">
            <w:pPr>
              <w:rPr>
                <w:rFonts w:ascii="Cambria" w:hAnsi="Cambria" w:cs="Calibri Light"/>
                <w:b/>
                <w:bCs/>
                <w:color w:val="000000"/>
                <w:u w:val="single"/>
              </w:rPr>
            </w:pPr>
            <w:r w:rsidRPr="00DD27C4">
              <w:rPr>
                <w:rFonts w:ascii="Cambria" w:hAnsi="Cambria" w:cs="Calibri Light"/>
                <w:b/>
                <w:bCs/>
                <w:color w:val="000000"/>
                <w:u w:val="single"/>
              </w:rPr>
              <w:t>Tronçonneuse portative a disque diamètre 355 mm</w:t>
            </w:r>
          </w:p>
          <w:p w:rsidR="00372FF6" w:rsidRDefault="00372FF6" w:rsidP="00372FF6">
            <w:pPr>
              <w:rPr>
                <w:rFonts w:ascii="Garamond" w:hAnsi="Garamond" w:cs="Calibri"/>
                <w:sz w:val="26"/>
                <w:szCs w:val="26"/>
              </w:rPr>
            </w:pPr>
            <w:r>
              <w:rPr>
                <w:rFonts w:ascii="Garamond" w:hAnsi="Garamond" w:cs="Calibri"/>
                <w:sz w:val="26"/>
                <w:szCs w:val="26"/>
              </w:rPr>
              <w:t>- Equipée d'un étau à serrage rapide</w:t>
            </w:r>
            <w:r>
              <w:rPr>
                <w:rFonts w:ascii="Garamond" w:hAnsi="Garamond" w:cs="Calibri"/>
                <w:sz w:val="26"/>
                <w:szCs w:val="26"/>
              </w:rPr>
              <w:br/>
              <w:t>- Tête rabattable</w:t>
            </w:r>
            <w:r>
              <w:rPr>
                <w:rFonts w:ascii="Garamond" w:hAnsi="Garamond" w:cs="Calibri"/>
                <w:sz w:val="26"/>
                <w:szCs w:val="26"/>
              </w:rPr>
              <w:br/>
              <w:t>- Blocage de l'arbre pour changement du disque</w:t>
            </w:r>
            <w:r>
              <w:rPr>
                <w:rFonts w:ascii="Garamond" w:hAnsi="Garamond" w:cs="Calibri"/>
                <w:sz w:val="26"/>
                <w:szCs w:val="26"/>
              </w:rPr>
              <w:br/>
              <w:t>- Equipements certifiés et réponds aux normes et réglementations en vigueur.</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rPr>
                <w:b/>
                <w:sz w:val="22"/>
                <w:szCs w:val="22"/>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rPr>
          <w:trHeight w:val="1830"/>
        </w:trPr>
        <w:tc>
          <w:tcPr>
            <w:tcW w:w="704" w:type="dxa"/>
            <w:shd w:val="clear" w:color="auto" w:fill="auto"/>
          </w:tcPr>
          <w:p w:rsidR="00372FF6" w:rsidRPr="00094156" w:rsidRDefault="00372FF6" w:rsidP="00372FF6">
            <w:pPr>
              <w:autoSpaceDE w:val="0"/>
              <w:autoSpaceDN w:val="0"/>
              <w:adjustRightInd w:val="0"/>
              <w:jc w:val="center"/>
              <w:rPr>
                <w:b/>
                <w:bCs/>
                <w:sz w:val="22"/>
                <w:szCs w:val="22"/>
              </w:rPr>
            </w:pPr>
            <w:r>
              <w:rPr>
                <w:b/>
                <w:bCs/>
                <w:sz w:val="22"/>
                <w:szCs w:val="22"/>
              </w:rPr>
              <w:t>2</w:t>
            </w:r>
          </w:p>
        </w:tc>
        <w:tc>
          <w:tcPr>
            <w:tcW w:w="5630" w:type="dxa"/>
            <w:tcBorders>
              <w:top w:val="nil"/>
              <w:left w:val="single" w:sz="4" w:space="0" w:color="auto"/>
              <w:bottom w:val="nil"/>
              <w:right w:val="single" w:sz="4" w:space="0" w:color="auto"/>
            </w:tcBorders>
            <w:shd w:val="clear" w:color="auto" w:fill="auto"/>
            <w:vAlign w:val="center"/>
          </w:tcPr>
          <w:p w:rsidR="00372FF6" w:rsidRDefault="00372FF6" w:rsidP="00372FF6">
            <w:pPr>
              <w:rPr>
                <w:rFonts w:ascii="Cambria" w:hAnsi="Cambria" w:cs="Calibri Light"/>
                <w:b/>
                <w:bCs/>
                <w:color w:val="000000"/>
                <w:u w:val="single"/>
              </w:rPr>
            </w:pPr>
            <w:r w:rsidRPr="008D7E92">
              <w:rPr>
                <w:rFonts w:ascii="Cambria" w:hAnsi="Cambria" w:cs="Calibri Light"/>
                <w:b/>
                <w:bCs/>
                <w:color w:val="000000"/>
                <w:u w:val="single"/>
              </w:rPr>
              <w:t>Appareil PPR, PE, PVC</w:t>
            </w:r>
          </w:p>
          <w:p w:rsidR="00372FF6" w:rsidRPr="00DD27C4" w:rsidRDefault="00372FF6" w:rsidP="00372FF6">
            <w:pPr>
              <w:rPr>
                <w:rFonts w:ascii="Cambria" w:hAnsi="Cambria" w:cs="Calibri Light"/>
                <w:b/>
                <w:bCs/>
                <w:color w:val="000000"/>
                <w:sz w:val="8"/>
                <w:u w:val="single"/>
              </w:rPr>
            </w:pPr>
          </w:p>
          <w:p w:rsidR="00372FF6" w:rsidRPr="00156C6A" w:rsidRDefault="00372FF6" w:rsidP="00372FF6">
            <w:pPr>
              <w:rPr>
                <w:rFonts w:ascii="Cambria" w:hAnsi="Cambria" w:cs="Calibri Light"/>
                <w:color w:val="000000"/>
              </w:rPr>
            </w:pPr>
            <w:r>
              <w:rPr>
                <w:rFonts w:ascii="Cambria" w:hAnsi="Cambria" w:cs="Calibri Light"/>
                <w:color w:val="000000"/>
              </w:rPr>
              <w:t xml:space="preserve">- </w:t>
            </w:r>
            <w:r w:rsidRPr="00387B01">
              <w:rPr>
                <w:rFonts w:ascii="Garamond" w:hAnsi="Garamond" w:cs="Calibri"/>
                <w:sz w:val="26"/>
                <w:szCs w:val="26"/>
              </w:rPr>
              <w:t>Têtes de soudage 20 à 63mm</w:t>
            </w:r>
            <w:r w:rsidRPr="00387B01">
              <w:rPr>
                <w:rFonts w:ascii="Garamond" w:hAnsi="Garamond" w:cs="Calibri"/>
                <w:sz w:val="26"/>
                <w:szCs w:val="26"/>
              </w:rPr>
              <w:br/>
              <w:t>- Ciseaux pour couper un tuyau</w:t>
            </w:r>
            <w:r w:rsidRPr="00387B01">
              <w:rPr>
                <w:rFonts w:ascii="Garamond" w:hAnsi="Garamond" w:cs="Calibri"/>
                <w:sz w:val="26"/>
                <w:szCs w:val="26"/>
              </w:rPr>
              <w:br/>
              <w:t>- Coffret</w:t>
            </w:r>
            <w:r w:rsidRPr="00387B01">
              <w:rPr>
                <w:rFonts w:ascii="Garamond" w:hAnsi="Garamond" w:cs="Calibri"/>
                <w:sz w:val="26"/>
                <w:szCs w:val="26"/>
              </w:rPr>
              <w:br/>
              <w:t>- Equipements certifiés et réponds aux normes et réglementations en vigueur.</w:t>
            </w:r>
          </w:p>
        </w:tc>
        <w:tc>
          <w:tcPr>
            <w:tcW w:w="2129" w:type="dxa"/>
            <w:vAlign w:val="center"/>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rPr>
                <w:sz w:val="22"/>
                <w:szCs w:val="22"/>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rPr>
          <w:trHeight w:val="3218"/>
        </w:trPr>
        <w:tc>
          <w:tcPr>
            <w:tcW w:w="704" w:type="dxa"/>
            <w:shd w:val="clear" w:color="auto" w:fill="auto"/>
          </w:tcPr>
          <w:p w:rsidR="00372FF6" w:rsidRPr="00094156" w:rsidRDefault="00372FF6" w:rsidP="00372FF6">
            <w:pPr>
              <w:autoSpaceDE w:val="0"/>
              <w:autoSpaceDN w:val="0"/>
              <w:adjustRightInd w:val="0"/>
              <w:jc w:val="center"/>
              <w:rPr>
                <w:b/>
                <w:bCs/>
                <w:sz w:val="22"/>
                <w:szCs w:val="22"/>
              </w:rPr>
            </w:pPr>
            <w:r>
              <w:rPr>
                <w:b/>
                <w:bCs/>
                <w:sz w:val="22"/>
                <w:szCs w:val="22"/>
              </w:rPr>
              <w:t>3</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Pr="00DD27C4" w:rsidRDefault="00372FF6" w:rsidP="00372FF6">
            <w:pPr>
              <w:rPr>
                <w:rFonts w:ascii="Cambria" w:hAnsi="Cambria" w:cs="Calibri Light"/>
                <w:b/>
                <w:bCs/>
                <w:color w:val="000000"/>
                <w:u w:val="single"/>
              </w:rPr>
            </w:pPr>
            <w:r w:rsidRPr="00DD27C4">
              <w:rPr>
                <w:rFonts w:ascii="Cambria" w:hAnsi="Cambria" w:cs="Calibri Light"/>
                <w:b/>
                <w:bCs/>
                <w:color w:val="000000"/>
                <w:u w:val="single"/>
              </w:rPr>
              <w:t xml:space="preserve">Touret à meuler </w:t>
            </w:r>
          </w:p>
          <w:p w:rsidR="00372FF6" w:rsidRDefault="00372FF6" w:rsidP="00372FF6">
            <w:pPr>
              <w:rPr>
                <w:rFonts w:ascii="Garamond" w:hAnsi="Garamond" w:cs="Calibri"/>
                <w:sz w:val="26"/>
                <w:szCs w:val="26"/>
              </w:rPr>
            </w:pPr>
            <w:r>
              <w:rPr>
                <w:rFonts w:ascii="Garamond" w:hAnsi="Garamond" w:cs="Calibri"/>
                <w:sz w:val="26"/>
                <w:szCs w:val="26"/>
              </w:rPr>
              <w:t xml:space="preserve">- Une meule plate : 200 x 16 mm </w:t>
            </w:r>
            <w:r>
              <w:rPr>
                <w:rFonts w:ascii="Garamond" w:hAnsi="Garamond" w:cs="Calibri"/>
                <w:sz w:val="26"/>
                <w:szCs w:val="26"/>
              </w:rPr>
              <w:br/>
              <w:t>- Une meule lapidaire : 200 x 16 mm</w:t>
            </w:r>
            <w:r>
              <w:rPr>
                <w:rFonts w:ascii="Garamond" w:hAnsi="Garamond" w:cs="Calibri"/>
                <w:sz w:val="26"/>
                <w:szCs w:val="26"/>
              </w:rPr>
              <w:br/>
              <w:t xml:space="preserve">- Supports de pièces inclinables </w:t>
            </w:r>
            <w:r>
              <w:rPr>
                <w:rFonts w:ascii="Garamond" w:hAnsi="Garamond" w:cs="Calibri"/>
                <w:sz w:val="26"/>
                <w:szCs w:val="26"/>
              </w:rPr>
              <w:br/>
              <w:t>- Ecrans transparents universels</w:t>
            </w:r>
            <w:r>
              <w:rPr>
                <w:rFonts w:ascii="Garamond" w:hAnsi="Garamond" w:cs="Calibri"/>
                <w:sz w:val="26"/>
                <w:szCs w:val="26"/>
              </w:rPr>
              <w:br/>
              <w:t xml:space="preserve">- Vitesse : 2800 tr/mn </w:t>
            </w:r>
            <w:r>
              <w:rPr>
                <w:rFonts w:ascii="Garamond" w:hAnsi="Garamond" w:cs="Calibri"/>
                <w:sz w:val="26"/>
                <w:szCs w:val="26"/>
              </w:rPr>
              <w:br/>
              <w:t>-  Alimentation : 220 / 380 V - 50 HZ</w:t>
            </w:r>
            <w:r>
              <w:rPr>
                <w:rFonts w:ascii="Garamond" w:hAnsi="Garamond" w:cs="Calibri"/>
                <w:sz w:val="26"/>
                <w:szCs w:val="26"/>
              </w:rPr>
              <w:br/>
              <w:t>- Puissance : 750 W minimum</w:t>
            </w:r>
            <w:r>
              <w:rPr>
                <w:rFonts w:ascii="Garamond" w:hAnsi="Garamond" w:cs="Calibri"/>
                <w:sz w:val="26"/>
                <w:szCs w:val="26"/>
              </w:rPr>
              <w:br/>
              <w:t xml:space="preserve">- Socle métallique </w:t>
            </w:r>
            <w:r>
              <w:rPr>
                <w:rFonts w:ascii="Garamond" w:hAnsi="Garamond" w:cs="Calibri"/>
                <w:sz w:val="26"/>
                <w:szCs w:val="26"/>
              </w:rPr>
              <w:br/>
              <w:t>- Equipements certifiés et réponds aux normes et réglementations en vigueur.</w:t>
            </w:r>
          </w:p>
          <w:p w:rsidR="00372FF6" w:rsidRPr="00DD27C4" w:rsidRDefault="00372FF6" w:rsidP="00372FF6">
            <w:pPr>
              <w:rPr>
                <w:rFonts w:ascii="Garamond" w:hAnsi="Garamond" w:cs="Calibri"/>
                <w:sz w:val="10"/>
                <w:szCs w:val="26"/>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rPr>
                <w:b/>
                <w:sz w:val="22"/>
                <w:szCs w:val="22"/>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638F0" w:rsidRDefault="003638F0"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4</w:t>
            </w:r>
          </w:p>
        </w:tc>
        <w:tc>
          <w:tcPr>
            <w:tcW w:w="5630" w:type="dxa"/>
            <w:tcBorders>
              <w:top w:val="nil"/>
              <w:left w:val="single" w:sz="4" w:space="0" w:color="auto"/>
              <w:bottom w:val="single" w:sz="8" w:space="0" w:color="auto"/>
              <w:right w:val="single" w:sz="4" w:space="0" w:color="auto"/>
            </w:tcBorders>
            <w:shd w:val="clear" w:color="auto" w:fill="auto"/>
            <w:vAlign w:val="center"/>
          </w:tcPr>
          <w:p w:rsidR="00372FF6" w:rsidRDefault="00372FF6" w:rsidP="00372FF6">
            <w:pPr>
              <w:rPr>
                <w:rFonts w:ascii="Cambria" w:hAnsi="Cambria" w:cs="Calibri"/>
                <w:color w:val="000000"/>
              </w:rPr>
            </w:pPr>
            <w:r w:rsidRPr="00DD27C4">
              <w:rPr>
                <w:rFonts w:ascii="Cambria" w:hAnsi="Cambria" w:cs="Calibri Light"/>
                <w:b/>
                <w:bCs/>
                <w:color w:val="000000"/>
                <w:u w:val="single"/>
              </w:rPr>
              <w:t>Perceuse sensitive d’établi,</w:t>
            </w:r>
            <w:r>
              <w:rPr>
                <w:rFonts w:ascii="Cambria" w:hAnsi="Cambria" w:cs="Calibri"/>
                <w:color w:val="000000"/>
              </w:rPr>
              <w:t xml:space="preserve"> </w:t>
            </w:r>
            <w:r w:rsidRPr="00387B01">
              <w:rPr>
                <w:rFonts w:ascii="Garamond" w:hAnsi="Garamond" w:cs="Calibri"/>
                <w:sz w:val="26"/>
                <w:szCs w:val="26"/>
              </w:rPr>
              <w:t>capacité 13 mm avec  étau réglable  600 à 2000 t/mn, course de broche 50</w:t>
            </w:r>
            <w:r w:rsidRPr="00387B01">
              <w:rPr>
                <w:rFonts w:ascii="Garamond" w:hAnsi="Garamond" w:cs="Calibri"/>
                <w:sz w:val="26"/>
                <w:szCs w:val="26"/>
              </w:rPr>
              <w:br/>
              <w:t>- Equipements certifiés et réponds aux normes et réglementations en vigueur.</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638F0" w:rsidRDefault="003638F0"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5</w:t>
            </w:r>
          </w:p>
        </w:tc>
        <w:tc>
          <w:tcPr>
            <w:tcW w:w="5630" w:type="dxa"/>
            <w:tcBorders>
              <w:top w:val="nil"/>
              <w:left w:val="single" w:sz="4" w:space="0" w:color="auto"/>
              <w:bottom w:val="single" w:sz="4" w:space="0" w:color="auto"/>
              <w:right w:val="single" w:sz="4" w:space="0" w:color="auto"/>
            </w:tcBorders>
            <w:shd w:val="clear" w:color="auto" w:fill="auto"/>
            <w:vAlign w:val="center"/>
          </w:tcPr>
          <w:p w:rsidR="00372FF6" w:rsidRPr="00DD27C4" w:rsidRDefault="00372FF6" w:rsidP="00372FF6">
            <w:pPr>
              <w:rPr>
                <w:rFonts w:ascii="Cambria" w:hAnsi="Cambria" w:cs="Calibri Light"/>
                <w:b/>
                <w:bCs/>
                <w:color w:val="000000"/>
                <w:u w:val="single"/>
              </w:rPr>
            </w:pPr>
            <w:r w:rsidRPr="00DD27C4">
              <w:rPr>
                <w:rFonts w:ascii="Cambria" w:hAnsi="Cambria" w:cs="Calibri Light"/>
                <w:b/>
                <w:bCs/>
                <w:color w:val="000000"/>
                <w:u w:val="single"/>
              </w:rPr>
              <w:t xml:space="preserve">Perceuse électrique portative à Percussion 2 vitesses, </w:t>
            </w:r>
          </w:p>
          <w:p w:rsidR="00372FF6" w:rsidRDefault="00372FF6" w:rsidP="00372FF6">
            <w:pPr>
              <w:rPr>
                <w:rFonts w:ascii="Garamond" w:hAnsi="Garamond" w:cs="Calibri"/>
                <w:sz w:val="26"/>
                <w:szCs w:val="26"/>
              </w:rPr>
            </w:pPr>
            <w:r>
              <w:rPr>
                <w:rFonts w:ascii="Garamond" w:hAnsi="Garamond" w:cs="Calibri"/>
                <w:sz w:val="26"/>
                <w:szCs w:val="26"/>
              </w:rPr>
              <w:t>- Capacité 13 mm</w:t>
            </w:r>
            <w:r>
              <w:rPr>
                <w:rFonts w:ascii="Garamond" w:hAnsi="Garamond" w:cs="Calibri"/>
                <w:sz w:val="26"/>
                <w:szCs w:val="26"/>
              </w:rPr>
              <w:br/>
              <w:t xml:space="preserve">- Type mandrin </w:t>
            </w:r>
            <w:r w:rsidR="00C90C84">
              <w:rPr>
                <w:rFonts w:ascii="Garamond" w:hAnsi="Garamond" w:cs="Calibri"/>
                <w:sz w:val="26"/>
                <w:szCs w:val="26"/>
              </w:rPr>
              <w:t>auto-serrant</w:t>
            </w:r>
            <w:r>
              <w:rPr>
                <w:rFonts w:ascii="Garamond" w:hAnsi="Garamond" w:cs="Calibri"/>
                <w:sz w:val="26"/>
                <w:szCs w:val="26"/>
              </w:rPr>
              <w:br/>
              <w:t>- Alimentation : 220/380V-50HZ</w:t>
            </w:r>
            <w:r>
              <w:rPr>
                <w:rFonts w:ascii="Garamond" w:hAnsi="Garamond" w:cs="Calibri"/>
                <w:sz w:val="26"/>
                <w:szCs w:val="26"/>
              </w:rPr>
              <w:br/>
              <w:t>- Puissance  600 W minimum</w:t>
            </w:r>
            <w:r>
              <w:rPr>
                <w:rFonts w:ascii="Garamond" w:hAnsi="Garamond" w:cs="Calibri"/>
                <w:sz w:val="26"/>
                <w:szCs w:val="26"/>
              </w:rPr>
              <w:br/>
              <w:t>- Equipements certifiés et réponds aux normes et réglementations en vigueur.</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rPr>
          <w:trHeight w:val="1689"/>
        </w:trPr>
        <w:tc>
          <w:tcPr>
            <w:tcW w:w="704" w:type="dxa"/>
            <w:shd w:val="clear" w:color="auto" w:fill="auto"/>
          </w:tcPr>
          <w:p w:rsidR="003638F0" w:rsidRDefault="003638F0"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6</w:t>
            </w:r>
          </w:p>
        </w:tc>
        <w:tc>
          <w:tcPr>
            <w:tcW w:w="5630" w:type="dxa"/>
            <w:tcBorders>
              <w:top w:val="single" w:sz="4" w:space="0" w:color="auto"/>
              <w:left w:val="single" w:sz="4" w:space="0" w:color="auto"/>
              <w:bottom w:val="single" w:sz="4" w:space="0" w:color="auto"/>
              <w:right w:val="single" w:sz="4" w:space="0" w:color="auto"/>
            </w:tcBorders>
            <w:shd w:val="clear" w:color="auto" w:fill="auto"/>
            <w:vAlign w:val="center"/>
          </w:tcPr>
          <w:p w:rsidR="00372FF6" w:rsidRPr="00156C6A" w:rsidRDefault="00372FF6" w:rsidP="00372FF6">
            <w:pPr>
              <w:rPr>
                <w:rFonts w:ascii="Cambria" w:hAnsi="Cambria" w:cs="Calibri Light"/>
                <w:color w:val="000000"/>
              </w:rPr>
            </w:pPr>
            <w:r w:rsidRPr="008D7E92">
              <w:rPr>
                <w:rFonts w:ascii="Cambria" w:hAnsi="Cambria" w:cs="Calibri Light"/>
                <w:b/>
                <w:bCs/>
                <w:color w:val="000000"/>
                <w:u w:val="single"/>
              </w:rPr>
              <w:t xml:space="preserve">Meuleuse portative </w:t>
            </w:r>
            <w:r w:rsidRPr="008D7E92">
              <w:rPr>
                <w:rFonts w:ascii="Cambria" w:hAnsi="Cambria" w:cs="Calibri Light"/>
                <w:b/>
                <w:color w:val="000000"/>
                <w:u w:val="single"/>
              </w:rPr>
              <w:t>avec poignée latérale</w:t>
            </w:r>
            <w:r>
              <w:rPr>
                <w:rFonts w:ascii="Cambria" w:hAnsi="Cambria" w:cs="Calibri Light"/>
                <w:color w:val="000000"/>
              </w:rPr>
              <w:t xml:space="preserve">, </w:t>
            </w:r>
            <w:r w:rsidRPr="00387B01">
              <w:rPr>
                <w:rFonts w:ascii="Garamond" w:hAnsi="Garamond" w:cs="Calibri"/>
                <w:sz w:val="26"/>
                <w:szCs w:val="26"/>
              </w:rPr>
              <w:t xml:space="preserve">flasque de serrage, écrou de Serrage, Capot de Protection, clé à Ergots, 720 W, Ø de Meule 125 Mm), Coffret de transport </w:t>
            </w:r>
            <w:r w:rsidRPr="00387B01">
              <w:rPr>
                <w:rFonts w:ascii="Garamond" w:hAnsi="Garamond" w:cs="Calibri"/>
                <w:sz w:val="26"/>
                <w:szCs w:val="26"/>
              </w:rPr>
              <w:br/>
              <w:t>- Equipements certifiés et réponds aux normes et réglementations en vigueur.</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rPr>
          <w:trHeight w:val="1332"/>
        </w:trPr>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7</w:t>
            </w:r>
          </w:p>
        </w:tc>
        <w:tc>
          <w:tcPr>
            <w:tcW w:w="5630" w:type="dxa"/>
            <w:tcBorders>
              <w:top w:val="single" w:sz="4" w:space="0" w:color="auto"/>
              <w:left w:val="single" w:sz="4" w:space="0" w:color="auto"/>
              <w:bottom w:val="single" w:sz="4" w:space="0" w:color="auto"/>
              <w:right w:val="single" w:sz="4" w:space="0" w:color="auto"/>
            </w:tcBorders>
            <w:shd w:val="clear" w:color="auto" w:fill="auto"/>
            <w:vAlign w:val="center"/>
          </w:tcPr>
          <w:p w:rsidR="00372FF6" w:rsidRPr="008D7E92" w:rsidRDefault="00372FF6" w:rsidP="00372FF6">
            <w:pPr>
              <w:rPr>
                <w:rFonts w:ascii="Calibri Light" w:hAnsi="Calibri Light" w:cs="Calibri Light"/>
                <w:b/>
                <w:color w:val="000000"/>
              </w:rPr>
            </w:pPr>
            <w:r w:rsidRPr="00DD27C4">
              <w:rPr>
                <w:rFonts w:ascii="Cambria" w:hAnsi="Cambria" w:cs="Calibri Light"/>
                <w:b/>
                <w:bCs/>
                <w:color w:val="000000"/>
                <w:u w:val="single"/>
              </w:rPr>
              <w:t>Chalumeau coupeur oxyacétylénique de buse oxycoupage</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8</w:t>
            </w:r>
          </w:p>
        </w:tc>
        <w:tc>
          <w:tcPr>
            <w:tcW w:w="5630" w:type="dxa"/>
            <w:tcBorders>
              <w:top w:val="single" w:sz="8" w:space="0" w:color="auto"/>
              <w:left w:val="single" w:sz="4" w:space="0" w:color="auto"/>
              <w:bottom w:val="single" w:sz="4" w:space="0" w:color="auto"/>
              <w:right w:val="single" w:sz="4" w:space="0" w:color="auto"/>
            </w:tcBorders>
            <w:shd w:val="clear" w:color="auto" w:fill="auto"/>
            <w:vAlign w:val="center"/>
          </w:tcPr>
          <w:p w:rsidR="00372FF6" w:rsidRDefault="00372FF6" w:rsidP="00372FF6">
            <w:pPr>
              <w:rPr>
                <w:rFonts w:ascii="Calibri Light" w:hAnsi="Calibri Light" w:cs="Calibri Light"/>
                <w:color w:val="000000"/>
              </w:rPr>
            </w:pPr>
            <w:r w:rsidRPr="00DD27C4">
              <w:rPr>
                <w:rFonts w:ascii="Cambria" w:hAnsi="Cambria" w:cs="Calibri Light"/>
                <w:b/>
                <w:bCs/>
                <w:color w:val="000000"/>
                <w:u w:val="single"/>
              </w:rPr>
              <w:t xml:space="preserve">Chalumeau </w:t>
            </w:r>
            <w:r>
              <w:rPr>
                <w:rFonts w:ascii="Cambria" w:hAnsi="Cambria" w:cs="Calibri Light"/>
                <w:color w:val="000000"/>
              </w:rPr>
              <w:t>N° 1 de 250 à 1000 l/h</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638F0" w:rsidRDefault="003638F0"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9</w:t>
            </w:r>
          </w:p>
        </w:tc>
        <w:tc>
          <w:tcPr>
            <w:tcW w:w="5630" w:type="dxa"/>
            <w:tcBorders>
              <w:top w:val="single" w:sz="4" w:space="0" w:color="auto"/>
              <w:left w:val="single" w:sz="4" w:space="0" w:color="auto"/>
              <w:bottom w:val="single" w:sz="4" w:space="0" w:color="auto"/>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 xml:space="preserve">Chalumeau </w:t>
            </w:r>
            <w:proofErr w:type="spellStart"/>
            <w:r w:rsidRPr="00DD27C4">
              <w:rPr>
                <w:rFonts w:ascii="Cambria" w:hAnsi="Cambria" w:cs="Calibri Light"/>
                <w:b/>
                <w:bCs/>
                <w:color w:val="000000"/>
                <w:u w:val="single"/>
              </w:rPr>
              <w:t>oxypropane</w:t>
            </w:r>
            <w:proofErr w:type="spellEnd"/>
            <w:r>
              <w:rPr>
                <w:rFonts w:ascii="Garamond" w:hAnsi="Garamond" w:cs="Calibri"/>
                <w:sz w:val="26"/>
                <w:szCs w:val="26"/>
              </w:rPr>
              <w:t xml:space="preserve">  G1 avec buse de chauffe  1000 litres /h</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10</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Chalumeau soudeur oxyacétylénique</w:t>
            </w:r>
            <w:r>
              <w:rPr>
                <w:rFonts w:ascii="Garamond" w:hAnsi="Garamond" w:cs="Calibri"/>
                <w:sz w:val="26"/>
                <w:szCs w:val="26"/>
              </w:rPr>
              <w:t xml:space="preserve"> BP N° 0 de 50 à 400 litres/h + jeu de buse de 7 , 40 à 400 litres/h </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11</w:t>
            </w:r>
          </w:p>
        </w:tc>
        <w:tc>
          <w:tcPr>
            <w:tcW w:w="5630" w:type="dxa"/>
            <w:tcBorders>
              <w:top w:val="nil"/>
              <w:left w:val="single" w:sz="4" w:space="0" w:color="auto"/>
              <w:bottom w:val="nil"/>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Caisse à outils complète</w:t>
            </w:r>
            <w:r>
              <w:rPr>
                <w:rFonts w:ascii="Garamond" w:hAnsi="Garamond" w:cs="Calibri"/>
                <w:sz w:val="26"/>
                <w:szCs w:val="26"/>
              </w:rPr>
              <w:t xml:space="preserve"> (pour thermicien) métallique avec plateau amovible (environ 500x200x200), 2 poignets à cadenas, minimum 50 pièces</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12</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Pr="00387B01" w:rsidRDefault="00372FF6" w:rsidP="00372FF6">
            <w:pPr>
              <w:rPr>
                <w:rFonts w:ascii="Garamond" w:hAnsi="Garamond" w:cs="Calibri"/>
                <w:sz w:val="26"/>
                <w:szCs w:val="26"/>
              </w:rPr>
            </w:pPr>
            <w:r w:rsidRPr="00156C6A">
              <w:rPr>
                <w:rFonts w:ascii="Cambria" w:hAnsi="Cambria" w:cs="Calibri Light"/>
                <w:b/>
                <w:bCs/>
                <w:color w:val="000000"/>
                <w:u w:val="single"/>
              </w:rPr>
              <w:t>Poste statique de soudure à l’arc électrique</w:t>
            </w:r>
            <w:r>
              <w:rPr>
                <w:rFonts w:ascii="Cambria" w:hAnsi="Cambria" w:cs="Calibri Light"/>
                <w:b/>
                <w:bCs/>
                <w:color w:val="000000"/>
              </w:rPr>
              <w:t xml:space="preserve"> </w:t>
            </w:r>
            <w:r>
              <w:rPr>
                <w:rFonts w:ascii="Cambria" w:hAnsi="Cambria" w:cs="Calibri Light"/>
                <w:color w:val="000000"/>
              </w:rPr>
              <w:br/>
              <w:t xml:space="preserve">- </w:t>
            </w:r>
            <w:r w:rsidRPr="00387B01">
              <w:rPr>
                <w:rFonts w:ascii="Garamond" w:hAnsi="Garamond" w:cs="Calibri"/>
                <w:sz w:val="26"/>
                <w:szCs w:val="26"/>
              </w:rPr>
              <w:t xml:space="preserve">Electrode utilisable : 2 à 4 mm </w:t>
            </w:r>
            <w:r w:rsidRPr="00387B01">
              <w:rPr>
                <w:rFonts w:ascii="Garamond" w:hAnsi="Garamond" w:cs="Calibri"/>
                <w:sz w:val="26"/>
                <w:szCs w:val="26"/>
              </w:rPr>
              <w:br/>
              <w:t>- Plage de réglage environ : 50 à 150A.</w:t>
            </w:r>
            <w:r w:rsidRPr="00387B01">
              <w:rPr>
                <w:rFonts w:ascii="Garamond" w:hAnsi="Garamond" w:cs="Calibri"/>
                <w:sz w:val="26"/>
                <w:szCs w:val="26"/>
              </w:rPr>
              <w:br/>
              <w:t xml:space="preserve"> - Alimentation 220 V, 50Hz.</w:t>
            </w:r>
            <w:r w:rsidRPr="00387B01">
              <w:rPr>
                <w:rFonts w:ascii="Garamond" w:hAnsi="Garamond" w:cs="Calibri"/>
                <w:sz w:val="26"/>
                <w:szCs w:val="26"/>
              </w:rPr>
              <w:br/>
              <w:t xml:space="preserve"> - Puissance moteur : 2  </w:t>
            </w:r>
            <w:r w:rsidR="00C90C84" w:rsidRPr="00387B01">
              <w:rPr>
                <w:rFonts w:ascii="Garamond" w:hAnsi="Garamond" w:cs="Calibri"/>
                <w:sz w:val="26"/>
                <w:szCs w:val="26"/>
              </w:rPr>
              <w:t>KW</w:t>
            </w:r>
            <w:r w:rsidRPr="00387B01">
              <w:rPr>
                <w:rFonts w:ascii="Garamond" w:hAnsi="Garamond" w:cs="Calibri"/>
                <w:sz w:val="26"/>
                <w:szCs w:val="26"/>
              </w:rPr>
              <w:t xml:space="preserve"> minimum </w:t>
            </w:r>
            <w:r w:rsidRPr="00387B01">
              <w:rPr>
                <w:rFonts w:ascii="Garamond" w:hAnsi="Garamond" w:cs="Calibri"/>
                <w:sz w:val="26"/>
                <w:szCs w:val="26"/>
              </w:rPr>
              <w:br/>
              <w:t>Accessoires</w:t>
            </w:r>
            <w:r w:rsidRPr="00387B01">
              <w:rPr>
                <w:rFonts w:ascii="Garamond" w:hAnsi="Garamond" w:cs="Calibri"/>
                <w:sz w:val="26"/>
                <w:szCs w:val="26"/>
              </w:rPr>
              <w:br/>
              <w:t xml:space="preserve"> - 1 pince porte électrode </w:t>
            </w:r>
            <w:r w:rsidRPr="00387B01">
              <w:rPr>
                <w:rFonts w:ascii="Garamond" w:hAnsi="Garamond" w:cs="Calibri"/>
                <w:sz w:val="26"/>
                <w:szCs w:val="26"/>
              </w:rPr>
              <w:br/>
              <w:t xml:space="preserve">- 1 pince de masse </w:t>
            </w:r>
            <w:r w:rsidRPr="00387B01">
              <w:rPr>
                <w:rFonts w:ascii="Garamond" w:hAnsi="Garamond" w:cs="Calibri"/>
                <w:sz w:val="26"/>
                <w:szCs w:val="26"/>
              </w:rPr>
              <w:br/>
              <w:t xml:space="preserve">- Câble d’alimentation </w:t>
            </w:r>
            <w:r w:rsidRPr="00387B01">
              <w:rPr>
                <w:rFonts w:ascii="Garamond" w:hAnsi="Garamond" w:cs="Calibri"/>
                <w:sz w:val="26"/>
                <w:szCs w:val="26"/>
              </w:rPr>
              <w:br/>
              <w:t xml:space="preserve">- Câble de masse </w:t>
            </w:r>
            <w:r w:rsidRPr="00387B01">
              <w:rPr>
                <w:rFonts w:ascii="Garamond" w:hAnsi="Garamond" w:cs="Calibri"/>
                <w:sz w:val="26"/>
                <w:szCs w:val="26"/>
              </w:rPr>
              <w:br/>
              <w:t xml:space="preserve">- Câble pour pince porte électrode </w:t>
            </w:r>
            <w:r w:rsidRPr="00387B01">
              <w:rPr>
                <w:rFonts w:ascii="Garamond" w:hAnsi="Garamond" w:cs="Calibri"/>
                <w:sz w:val="26"/>
                <w:szCs w:val="26"/>
              </w:rPr>
              <w:br/>
              <w:t>- Casque de soudage</w:t>
            </w:r>
          </w:p>
          <w:p w:rsidR="00372FF6" w:rsidRPr="00387B01" w:rsidRDefault="00372FF6" w:rsidP="00372FF6">
            <w:pPr>
              <w:rPr>
                <w:rFonts w:ascii="Calibri Light" w:hAnsi="Calibri Light" w:cs="Calibri Light"/>
                <w:color w:val="000000"/>
                <w:sz w:val="4"/>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r>
              <w:rPr>
                <w:b/>
                <w:bCs/>
                <w:sz w:val="22"/>
                <w:szCs w:val="22"/>
              </w:rPr>
              <w:t>13</w:t>
            </w:r>
          </w:p>
        </w:tc>
        <w:tc>
          <w:tcPr>
            <w:tcW w:w="5630" w:type="dxa"/>
            <w:tcBorders>
              <w:top w:val="nil"/>
              <w:left w:val="single" w:sz="4" w:space="0" w:color="auto"/>
              <w:bottom w:val="single" w:sz="8" w:space="0" w:color="auto"/>
              <w:right w:val="single" w:sz="4" w:space="0" w:color="auto"/>
            </w:tcBorders>
            <w:shd w:val="clear" w:color="auto" w:fill="auto"/>
            <w:vAlign w:val="center"/>
          </w:tcPr>
          <w:p w:rsidR="00372FF6" w:rsidRDefault="00372FF6" w:rsidP="00372FF6">
            <w:pPr>
              <w:rPr>
                <w:rFonts w:ascii="Calibri Light" w:hAnsi="Calibri Light" w:cs="Calibri Light"/>
                <w:color w:val="000000"/>
              </w:rPr>
            </w:pPr>
            <w:r w:rsidRPr="00156C6A">
              <w:rPr>
                <w:rFonts w:ascii="Cambria" w:hAnsi="Cambria" w:cs="Calibri Light"/>
                <w:b/>
                <w:bCs/>
                <w:color w:val="000000"/>
                <w:u w:val="single"/>
              </w:rPr>
              <w:t>Poste de soudure oxyacéthylénique</w:t>
            </w:r>
            <w:r>
              <w:rPr>
                <w:rFonts w:ascii="Cambria" w:hAnsi="Cambria" w:cs="Calibri Light"/>
                <w:color w:val="000000"/>
              </w:rPr>
              <w:t xml:space="preserve"> Composition : </w:t>
            </w:r>
            <w:r>
              <w:rPr>
                <w:rFonts w:ascii="Cambria" w:hAnsi="Cambria" w:cs="Calibri Light"/>
                <w:color w:val="000000"/>
              </w:rPr>
              <w:br/>
            </w:r>
            <w:r w:rsidRPr="00387B01">
              <w:rPr>
                <w:rFonts w:ascii="Garamond" w:hAnsi="Garamond" w:cs="Calibri"/>
                <w:sz w:val="26"/>
                <w:szCs w:val="26"/>
              </w:rPr>
              <w:t xml:space="preserve">- Chariot porte bouteilles de capacité 5 m3 </w:t>
            </w:r>
            <w:r w:rsidRPr="00387B01">
              <w:rPr>
                <w:rFonts w:ascii="Garamond" w:hAnsi="Garamond" w:cs="Calibri"/>
                <w:sz w:val="26"/>
                <w:szCs w:val="26"/>
              </w:rPr>
              <w:br/>
              <w:t xml:space="preserve">- Manodétenteur d’oxygène. </w:t>
            </w:r>
            <w:r w:rsidRPr="00387B01">
              <w:rPr>
                <w:rFonts w:ascii="Garamond" w:hAnsi="Garamond" w:cs="Calibri"/>
                <w:sz w:val="26"/>
                <w:szCs w:val="26"/>
              </w:rPr>
              <w:br/>
              <w:t xml:space="preserve">- Manodétenteur d’acétylène. </w:t>
            </w:r>
            <w:r w:rsidRPr="00387B01">
              <w:rPr>
                <w:rFonts w:ascii="Garamond" w:hAnsi="Garamond" w:cs="Calibri"/>
                <w:sz w:val="26"/>
                <w:szCs w:val="26"/>
              </w:rPr>
              <w:br/>
              <w:t xml:space="preserve">- Clapet anti-retour d’oxygène </w:t>
            </w:r>
            <w:r w:rsidRPr="00387B01">
              <w:rPr>
                <w:rFonts w:ascii="Garamond" w:hAnsi="Garamond" w:cs="Calibri"/>
                <w:sz w:val="26"/>
                <w:szCs w:val="26"/>
              </w:rPr>
              <w:br/>
              <w:t xml:space="preserve">- Clapet anti-retour  d’acétylène. </w:t>
            </w:r>
            <w:r w:rsidRPr="00387B01">
              <w:rPr>
                <w:rFonts w:ascii="Garamond" w:hAnsi="Garamond" w:cs="Calibri"/>
                <w:sz w:val="26"/>
                <w:szCs w:val="26"/>
              </w:rPr>
              <w:br/>
              <w:t xml:space="preserve">- 5 m de tuyau  oxygène   </w:t>
            </w:r>
            <w:r w:rsidRPr="00387B01">
              <w:rPr>
                <w:rFonts w:ascii="Garamond" w:hAnsi="Garamond" w:cs="Calibri"/>
                <w:sz w:val="26"/>
                <w:szCs w:val="26"/>
              </w:rPr>
              <w:br/>
              <w:t xml:space="preserve">- 5 m de tuyau  acétylène </w:t>
            </w:r>
            <w:r w:rsidRPr="00387B01">
              <w:rPr>
                <w:rFonts w:ascii="Garamond" w:hAnsi="Garamond" w:cs="Calibri"/>
                <w:sz w:val="26"/>
                <w:szCs w:val="26"/>
              </w:rPr>
              <w:br/>
              <w:t>- Colliers nécessaire</w:t>
            </w:r>
            <w:r>
              <w:rPr>
                <w:rFonts w:ascii="Cambria" w:hAnsi="Cambria" w:cs="Calibri Light"/>
                <w:color w:val="000000"/>
              </w:rPr>
              <w:t xml:space="preserve"> </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01625C">
        <w:tc>
          <w:tcPr>
            <w:tcW w:w="704" w:type="dxa"/>
            <w:shd w:val="clear" w:color="auto" w:fill="auto"/>
          </w:tcPr>
          <w:p w:rsidR="00372FF6" w:rsidRDefault="00372FF6" w:rsidP="00372FF6">
            <w:pPr>
              <w:autoSpaceDE w:val="0"/>
              <w:autoSpaceDN w:val="0"/>
              <w:adjustRightInd w:val="0"/>
              <w:jc w:val="center"/>
              <w:rPr>
                <w:b/>
                <w:bCs/>
                <w:sz w:val="22"/>
                <w:szCs w:val="22"/>
              </w:rPr>
            </w:pPr>
            <w:r>
              <w:rPr>
                <w:b/>
                <w:bCs/>
                <w:sz w:val="22"/>
                <w:szCs w:val="22"/>
              </w:rPr>
              <w:lastRenderedPageBreak/>
              <w:t>14</w:t>
            </w:r>
          </w:p>
        </w:tc>
        <w:tc>
          <w:tcPr>
            <w:tcW w:w="5630" w:type="dxa"/>
            <w:tcBorders>
              <w:top w:val="single" w:sz="4" w:space="0" w:color="auto"/>
              <w:left w:val="single" w:sz="4" w:space="0" w:color="auto"/>
              <w:bottom w:val="nil"/>
              <w:right w:val="single" w:sz="4" w:space="0" w:color="auto"/>
            </w:tcBorders>
            <w:shd w:val="clear" w:color="auto" w:fill="auto"/>
            <w:vAlign w:val="center"/>
          </w:tcPr>
          <w:p w:rsidR="00372FF6" w:rsidRDefault="00372FF6" w:rsidP="00372FF6">
            <w:pPr>
              <w:rPr>
                <w:rFonts w:ascii="Cambria" w:hAnsi="Cambria" w:cs="Calibri Light"/>
                <w:b/>
                <w:bCs/>
                <w:color w:val="000000"/>
                <w:u w:val="single"/>
              </w:rPr>
            </w:pPr>
            <w:r w:rsidRPr="00156C6A">
              <w:rPr>
                <w:rFonts w:ascii="Cambria" w:hAnsi="Cambria" w:cs="Calibri Light"/>
                <w:b/>
                <w:bCs/>
                <w:color w:val="000000"/>
                <w:u w:val="single"/>
              </w:rPr>
              <w:t>Table de soudage Oxyacétylénique</w:t>
            </w:r>
          </w:p>
          <w:p w:rsidR="00372FF6" w:rsidRPr="00387B01" w:rsidRDefault="00372FF6" w:rsidP="00372FF6">
            <w:pPr>
              <w:rPr>
                <w:rFonts w:ascii="Garamond" w:hAnsi="Garamond" w:cs="Calibri"/>
                <w:sz w:val="26"/>
                <w:szCs w:val="26"/>
              </w:rPr>
            </w:pPr>
            <w:r w:rsidRPr="00387B01">
              <w:rPr>
                <w:rFonts w:ascii="Garamond" w:hAnsi="Garamond" w:cs="Calibri"/>
                <w:sz w:val="26"/>
                <w:szCs w:val="26"/>
              </w:rPr>
              <w:t>Table de soudage fabriquée d'acier profilé. La table permet de souder sur une grille à fer en barres et sur des briques réfractaires</w:t>
            </w:r>
            <w:r w:rsidRPr="00387B01">
              <w:rPr>
                <w:rFonts w:ascii="Garamond" w:hAnsi="Garamond" w:cs="Calibri"/>
                <w:sz w:val="26"/>
                <w:szCs w:val="26"/>
              </w:rPr>
              <w:br/>
              <w:t>- Dimensions (L</w:t>
            </w:r>
            <w:r w:rsidR="00C90C84">
              <w:rPr>
                <w:rFonts w:ascii="Garamond" w:hAnsi="Garamond" w:cs="Calibri"/>
                <w:sz w:val="26"/>
                <w:szCs w:val="26"/>
              </w:rPr>
              <w:t xml:space="preserve"> </w:t>
            </w:r>
            <w:r w:rsidRPr="00387B01">
              <w:rPr>
                <w:rFonts w:ascii="Garamond" w:hAnsi="Garamond" w:cs="Calibri"/>
                <w:sz w:val="26"/>
                <w:szCs w:val="26"/>
              </w:rPr>
              <w:t>x</w:t>
            </w:r>
            <w:r w:rsidR="00C90C84">
              <w:rPr>
                <w:rFonts w:ascii="Garamond" w:hAnsi="Garamond" w:cs="Calibri"/>
                <w:sz w:val="26"/>
                <w:szCs w:val="26"/>
              </w:rPr>
              <w:t xml:space="preserve"> </w:t>
            </w:r>
            <w:r w:rsidRPr="00387B01">
              <w:rPr>
                <w:rFonts w:ascii="Garamond" w:hAnsi="Garamond" w:cs="Calibri"/>
                <w:sz w:val="26"/>
                <w:szCs w:val="26"/>
              </w:rPr>
              <w:t>l</w:t>
            </w:r>
            <w:r w:rsidR="00C90C84">
              <w:rPr>
                <w:rFonts w:ascii="Garamond" w:hAnsi="Garamond" w:cs="Calibri"/>
                <w:sz w:val="26"/>
                <w:szCs w:val="26"/>
              </w:rPr>
              <w:t xml:space="preserve"> </w:t>
            </w:r>
            <w:r w:rsidRPr="00387B01">
              <w:rPr>
                <w:rFonts w:ascii="Garamond" w:hAnsi="Garamond" w:cs="Calibri"/>
                <w:sz w:val="26"/>
                <w:szCs w:val="26"/>
              </w:rPr>
              <w:t>x</w:t>
            </w:r>
            <w:r w:rsidR="00C90C84">
              <w:rPr>
                <w:rFonts w:ascii="Garamond" w:hAnsi="Garamond" w:cs="Calibri"/>
                <w:sz w:val="26"/>
                <w:szCs w:val="26"/>
              </w:rPr>
              <w:t xml:space="preserve"> </w:t>
            </w:r>
            <w:r w:rsidRPr="00387B01">
              <w:rPr>
                <w:rFonts w:ascii="Garamond" w:hAnsi="Garamond" w:cs="Calibri"/>
                <w:sz w:val="26"/>
                <w:szCs w:val="26"/>
              </w:rPr>
              <w:t>h) : 1x0,5x0,85 m</w:t>
            </w:r>
            <w:r w:rsidRPr="00387B01">
              <w:rPr>
                <w:rFonts w:ascii="Garamond" w:hAnsi="Garamond" w:cs="Calibri"/>
                <w:sz w:val="26"/>
                <w:szCs w:val="26"/>
              </w:rPr>
              <w:br/>
              <w:t>- Support économiseur de gaz</w:t>
            </w:r>
            <w:r w:rsidRPr="00387B01">
              <w:rPr>
                <w:rFonts w:ascii="Garamond" w:hAnsi="Garamond" w:cs="Calibri"/>
                <w:sz w:val="26"/>
                <w:szCs w:val="26"/>
              </w:rPr>
              <w:br/>
              <w:t>- Etau de serrage</w:t>
            </w:r>
            <w:r w:rsidRPr="00387B01">
              <w:rPr>
                <w:rFonts w:ascii="Garamond" w:hAnsi="Garamond" w:cs="Calibri"/>
                <w:sz w:val="26"/>
                <w:szCs w:val="26"/>
              </w:rPr>
              <w:br/>
              <w:t xml:space="preserve">- </w:t>
            </w:r>
            <w:r w:rsidR="00C90C84" w:rsidRPr="00387B01">
              <w:rPr>
                <w:rFonts w:ascii="Garamond" w:hAnsi="Garamond" w:cs="Calibri"/>
                <w:sz w:val="26"/>
                <w:szCs w:val="26"/>
              </w:rPr>
              <w:t>Caissier</w:t>
            </w:r>
            <w:r w:rsidRPr="00387B01">
              <w:rPr>
                <w:rFonts w:ascii="Garamond" w:hAnsi="Garamond" w:cs="Calibri"/>
                <w:sz w:val="26"/>
                <w:szCs w:val="26"/>
              </w:rPr>
              <w:t xml:space="preserve"> pour électrodes</w:t>
            </w:r>
            <w:r w:rsidRPr="00387B01">
              <w:rPr>
                <w:rFonts w:ascii="Garamond" w:hAnsi="Garamond" w:cs="Calibri"/>
                <w:sz w:val="26"/>
                <w:szCs w:val="26"/>
              </w:rPr>
              <w:br/>
              <w:t>- Gants de soudeur en cuir</w:t>
            </w:r>
            <w:r w:rsidRPr="00387B01">
              <w:rPr>
                <w:rFonts w:ascii="Garamond" w:hAnsi="Garamond" w:cs="Calibri"/>
                <w:sz w:val="26"/>
                <w:szCs w:val="26"/>
              </w:rPr>
              <w:br/>
              <w:t>- Protection anti-bruit</w:t>
            </w:r>
            <w:r w:rsidRPr="00387B01">
              <w:rPr>
                <w:rFonts w:ascii="Garamond" w:hAnsi="Garamond" w:cs="Calibri"/>
                <w:sz w:val="26"/>
                <w:szCs w:val="26"/>
              </w:rPr>
              <w:br/>
              <w:t>- Lunette de soudeur</w:t>
            </w:r>
            <w:r w:rsidRPr="00387B01">
              <w:rPr>
                <w:rFonts w:ascii="Garamond" w:hAnsi="Garamond" w:cs="Calibri"/>
                <w:sz w:val="26"/>
                <w:szCs w:val="26"/>
              </w:rPr>
              <w:br/>
              <w:t>- Tablier soudeur</w:t>
            </w:r>
          </w:p>
          <w:p w:rsidR="00372FF6" w:rsidRPr="00372FF6" w:rsidRDefault="00372FF6" w:rsidP="00372FF6">
            <w:pPr>
              <w:rPr>
                <w:rFonts w:ascii="Calibri Light" w:hAnsi="Calibri Light" w:cs="Calibri Light"/>
                <w:color w:val="000000"/>
                <w:sz w:val="12"/>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15</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Default="00372FF6" w:rsidP="00372FF6">
            <w:pPr>
              <w:rPr>
                <w:rFonts w:ascii="Cambria" w:hAnsi="Cambria" w:cs="Calibri Light"/>
                <w:b/>
                <w:bCs/>
                <w:color w:val="000000"/>
                <w:u w:val="single"/>
              </w:rPr>
            </w:pPr>
            <w:r w:rsidRPr="00156C6A">
              <w:rPr>
                <w:rFonts w:ascii="Cambria" w:hAnsi="Cambria" w:cs="Calibri Light"/>
                <w:b/>
                <w:bCs/>
                <w:color w:val="000000"/>
                <w:u w:val="single"/>
              </w:rPr>
              <w:t>Table de travail</w:t>
            </w:r>
          </w:p>
          <w:p w:rsidR="00372FF6" w:rsidRPr="00387B01" w:rsidRDefault="00372FF6" w:rsidP="00372FF6">
            <w:pPr>
              <w:rPr>
                <w:rFonts w:ascii="Garamond" w:hAnsi="Garamond" w:cs="Calibri"/>
                <w:sz w:val="26"/>
                <w:szCs w:val="26"/>
              </w:rPr>
            </w:pPr>
            <w:r w:rsidRPr="00387B01">
              <w:rPr>
                <w:rFonts w:ascii="Garamond" w:hAnsi="Garamond" w:cs="Calibri"/>
                <w:sz w:val="26"/>
                <w:szCs w:val="26"/>
              </w:rPr>
              <w:t>Table de travail et de rangement en acier est conçue pour organiser et à ranger des outils de travail.</w:t>
            </w:r>
            <w:r w:rsidRPr="00387B01">
              <w:rPr>
                <w:rFonts w:ascii="Garamond" w:hAnsi="Garamond" w:cs="Calibri"/>
                <w:sz w:val="26"/>
                <w:szCs w:val="26"/>
              </w:rPr>
              <w:br/>
              <w:t xml:space="preserve">Caractéristiques : </w:t>
            </w:r>
            <w:r w:rsidRPr="00387B01">
              <w:rPr>
                <w:rFonts w:ascii="Garamond" w:hAnsi="Garamond" w:cs="Calibri"/>
                <w:sz w:val="26"/>
                <w:szCs w:val="26"/>
              </w:rPr>
              <w:br/>
              <w:t>- Dimension : 120x60x150 cm</w:t>
            </w:r>
            <w:r w:rsidRPr="00387B01">
              <w:rPr>
                <w:rFonts w:ascii="Garamond" w:hAnsi="Garamond" w:cs="Calibri"/>
                <w:sz w:val="26"/>
                <w:szCs w:val="26"/>
              </w:rPr>
              <w:br/>
              <w:t>- Surface de travail</w:t>
            </w:r>
            <w:r w:rsidRPr="00387B01">
              <w:rPr>
                <w:sz w:val="26"/>
                <w:szCs w:val="26"/>
              </w:rPr>
              <w:t> </w:t>
            </w:r>
            <w:r w:rsidRPr="00387B01">
              <w:rPr>
                <w:rFonts w:ascii="Garamond" w:hAnsi="Garamond" w:cs="Calibri"/>
                <w:sz w:val="26"/>
                <w:szCs w:val="26"/>
              </w:rPr>
              <w:t>: 120 x 60 cm, hauteur 95 cm</w:t>
            </w:r>
            <w:r w:rsidRPr="00387B01">
              <w:rPr>
                <w:rFonts w:ascii="Garamond" w:hAnsi="Garamond" w:cs="Calibri"/>
                <w:sz w:val="26"/>
                <w:szCs w:val="26"/>
              </w:rPr>
              <w:br/>
              <w:t>- Appui sup</w:t>
            </w:r>
            <w:r w:rsidRPr="00387B01">
              <w:rPr>
                <w:rFonts w:ascii="Garamond" w:hAnsi="Garamond" w:cs="Garamond"/>
                <w:sz w:val="26"/>
                <w:szCs w:val="26"/>
              </w:rPr>
              <w:t>é</w:t>
            </w:r>
            <w:r w:rsidRPr="00387B01">
              <w:rPr>
                <w:rFonts w:ascii="Garamond" w:hAnsi="Garamond" w:cs="Calibri"/>
                <w:sz w:val="26"/>
                <w:szCs w:val="26"/>
              </w:rPr>
              <w:t>rieur: 120x20 cm, hauteur 150 cm</w:t>
            </w:r>
            <w:r w:rsidRPr="00387B01">
              <w:rPr>
                <w:rFonts w:ascii="Garamond" w:hAnsi="Garamond" w:cs="Calibri"/>
                <w:sz w:val="26"/>
                <w:szCs w:val="26"/>
              </w:rPr>
              <w:br/>
              <w:t>- Tiroir</w:t>
            </w:r>
            <w:r w:rsidRPr="00387B01">
              <w:rPr>
                <w:sz w:val="26"/>
                <w:szCs w:val="26"/>
              </w:rPr>
              <w:t> </w:t>
            </w:r>
            <w:r w:rsidRPr="00387B01">
              <w:rPr>
                <w:rFonts w:ascii="Garamond" w:hAnsi="Garamond" w:cs="Calibri"/>
                <w:sz w:val="26"/>
                <w:szCs w:val="26"/>
              </w:rPr>
              <w:t>: 112 x 44 x 6 cm</w:t>
            </w:r>
            <w:r w:rsidRPr="00387B01">
              <w:rPr>
                <w:rFonts w:ascii="Garamond" w:hAnsi="Garamond" w:cs="Calibri"/>
                <w:sz w:val="26"/>
                <w:szCs w:val="26"/>
              </w:rPr>
              <w:br/>
              <w:t>- Dos de la table de travail</w:t>
            </w:r>
            <w:r w:rsidRPr="00387B01">
              <w:rPr>
                <w:sz w:val="26"/>
                <w:szCs w:val="26"/>
              </w:rPr>
              <w:t> </w:t>
            </w:r>
            <w:r w:rsidRPr="00387B01">
              <w:rPr>
                <w:rFonts w:ascii="Garamond" w:hAnsi="Garamond" w:cs="Calibri"/>
                <w:sz w:val="26"/>
                <w:szCs w:val="26"/>
              </w:rPr>
              <w:t>: 120 x 60 cm (panneau perfor</w:t>
            </w:r>
            <w:r w:rsidRPr="00387B01">
              <w:rPr>
                <w:rFonts w:ascii="Garamond" w:hAnsi="Garamond" w:cs="Garamond"/>
                <w:sz w:val="26"/>
                <w:szCs w:val="26"/>
              </w:rPr>
              <w:t>é</w:t>
            </w:r>
            <w:r w:rsidRPr="00387B01">
              <w:rPr>
                <w:rFonts w:ascii="Garamond" w:hAnsi="Garamond" w:cs="Calibri"/>
                <w:sz w:val="26"/>
                <w:szCs w:val="26"/>
              </w:rPr>
              <w:t xml:space="preserve"> pour le rangement et l</w:t>
            </w:r>
            <w:r w:rsidRPr="00387B01">
              <w:rPr>
                <w:rFonts w:ascii="Garamond" w:hAnsi="Garamond" w:cs="Garamond"/>
                <w:sz w:val="26"/>
                <w:szCs w:val="26"/>
              </w:rPr>
              <w:t>’</w:t>
            </w:r>
            <w:r w:rsidRPr="00387B01">
              <w:rPr>
                <w:rFonts w:ascii="Garamond" w:hAnsi="Garamond" w:cs="Calibri"/>
                <w:sz w:val="26"/>
                <w:szCs w:val="26"/>
              </w:rPr>
              <w:t>acc</w:t>
            </w:r>
            <w:r w:rsidRPr="00387B01">
              <w:rPr>
                <w:rFonts w:ascii="Garamond" w:hAnsi="Garamond" w:cs="Garamond"/>
                <w:sz w:val="26"/>
                <w:szCs w:val="26"/>
              </w:rPr>
              <w:t>è</w:t>
            </w:r>
            <w:r w:rsidRPr="00387B01">
              <w:rPr>
                <w:rFonts w:ascii="Garamond" w:hAnsi="Garamond" w:cs="Calibri"/>
                <w:sz w:val="26"/>
                <w:szCs w:val="26"/>
              </w:rPr>
              <w:t>s rapide aux outils avec 20 crochets)</w:t>
            </w:r>
            <w:r w:rsidRPr="00387B01">
              <w:rPr>
                <w:rFonts w:ascii="Garamond" w:hAnsi="Garamond" w:cs="Calibri"/>
                <w:sz w:val="26"/>
                <w:szCs w:val="26"/>
              </w:rPr>
              <w:br/>
              <w:t>- La surface de travail et l</w:t>
            </w:r>
            <w:r w:rsidRPr="00387B01">
              <w:rPr>
                <w:rFonts w:ascii="Garamond" w:hAnsi="Garamond" w:cs="Garamond"/>
                <w:sz w:val="26"/>
                <w:szCs w:val="26"/>
              </w:rPr>
              <w:t>’é</w:t>
            </w:r>
            <w:r w:rsidRPr="00387B01">
              <w:rPr>
                <w:rFonts w:ascii="Garamond" w:hAnsi="Garamond" w:cs="Calibri"/>
                <w:sz w:val="26"/>
                <w:szCs w:val="26"/>
              </w:rPr>
              <w:t>tag</w:t>
            </w:r>
            <w:r w:rsidRPr="00387B01">
              <w:rPr>
                <w:rFonts w:ascii="Garamond" w:hAnsi="Garamond" w:cs="Garamond"/>
                <w:sz w:val="26"/>
                <w:szCs w:val="26"/>
              </w:rPr>
              <w:t>è</w:t>
            </w:r>
            <w:r w:rsidRPr="00387B01">
              <w:rPr>
                <w:rFonts w:ascii="Garamond" w:hAnsi="Garamond" w:cs="Calibri"/>
                <w:sz w:val="26"/>
                <w:szCs w:val="26"/>
              </w:rPr>
              <w:t>re inf</w:t>
            </w:r>
            <w:r w:rsidRPr="00387B01">
              <w:rPr>
                <w:rFonts w:ascii="Garamond" w:hAnsi="Garamond" w:cs="Garamond"/>
                <w:sz w:val="26"/>
                <w:szCs w:val="26"/>
              </w:rPr>
              <w:t>é</w:t>
            </w:r>
            <w:r w:rsidRPr="00387B01">
              <w:rPr>
                <w:rFonts w:ascii="Garamond" w:hAnsi="Garamond" w:cs="Calibri"/>
                <w:sz w:val="26"/>
                <w:szCs w:val="26"/>
              </w:rPr>
              <w:t>rieure sont en MDF</w:t>
            </w:r>
            <w:r w:rsidRPr="00387B01">
              <w:rPr>
                <w:rFonts w:ascii="Garamond" w:hAnsi="Garamond" w:cs="Calibri"/>
                <w:sz w:val="26"/>
                <w:szCs w:val="26"/>
              </w:rPr>
              <w:br/>
              <w:t>- Capacit</w:t>
            </w:r>
            <w:r w:rsidRPr="00387B01">
              <w:rPr>
                <w:rFonts w:ascii="Garamond" w:hAnsi="Garamond" w:cs="Garamond"/>
                <w:sz w:val="26"/>
                <w:szCs w:val="26"/>
              </w:rPr>
              <w:t>é</w:t>
            </w:r>
            <w:r w:rsidRPr="00387B01">
              <w:rPr>
                <w:rFonts w:ascii="Garamond" w:hAnsi="Garamond" w:cs="Calibri"/>
                <w:sz w:val="26"/>
                <w:szCs w:val="26"/>
              </w:rPr>
              <w:t xml:space="preserve"> de charge : 230 kg</w:t>
            </w:r>
          </w:p>
          <w:p w:rsidR="00372FF6" w:rsidRPr="00372FF6" w:rsidRDefault="00372FF6" w:rsidP="00372FF6">
            <w:pPr>
              <w:rPr>
                <w:rFonts w:ascii="Calibri Light" w:hAnsi="Calibri Light" w:cs="Calibri Light"/>
                <w:color w:val="000000"/>
                <w:sz w:val="12"/>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r>
              <w:rPr>
                <w:b/>
                <w:bCs/>
                <w:sz w:val="22"/>
                <w:szCs w:val="22"/>
              </w:rPr>
              <w:t>16</w:t>
            </w:r>
          </w:p>
        </w:tc>
        <w:tc>
          <w:tcPr>
            <w:tcW w:w="5630" w:type="dxa"/>
            <w:tcBorders>
              <w:top w:val="nil"/>
              <w:left w:val="single" w:sz="4" w:space="0" w:color="auto"/>
              <w:bottom w:val="single" w:sz="4" w:space="0" w:color="auto"/>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Thermomètre Infra-rouge</w:t>
            </w:r>
            <w:r>
              <w:rPr>
                <w:rFonts w:ascii="Garamond" w:hAnsi="Garamond" w:cs="Calibri"/>
                <w:b/>
                <w:bCs/>
                <w:sz w:val="26"/>
                <w:szCs w:val="26"/>
              </w:rPr>
              <w:t xml:space="preserve"> </w:t>
            </w:r>
            <w:r>
              <w:rPr>
                <w:rFonts w:ascii="Garamond" w:hAnsi="Garamond" w:cs="Calibri"/>
                <w:sz w:val="26"/>
                <w:szCs w:val="26"/>
              </w:rPr>
              <w:br/>
              <w:t xml:space="preserve">• Plage de TEMP ± 10% : - 50 + 500 (°C) </w:t>
            </w:r>
            <w:r>
              <w:rPr>
                <w:rFonts w:ascii="Garamond" w:hAnsi="Garamond" w:cs="Calibri"/>
                <w:sz w:val="26"/>
                <w:szCs w:val="26"/>
              </w:rPr>
              <w:br/>
              <w:t>• visé Laser</w:t>
            </w:r>
            <w:r>
              <w:rPr>
                <w:rFonts w:ascii="Garamond" w:hAnsi="Garamond" w:cs="Calibri"/>
                <w:sz w:val="26"/>
                <w:szCs w:val="26"/>
              </w:rPr>
              <w:br/>
              <w:t>• SONDE Infra-rouge</w:t>
            </w:r>
            <w:r>
              <w:rPr>
                <w:rFonts w:ascii="Garamond" w:hAnsi="Garamond" w:cs="Calibri"/>
                <w:sz w:val="26"/>
                <w:szCs w:val="26"/>
              </w:rPr>
              <w:br/>
              <w:t xml:space="preserve">• De marque BOSCH, TESTO ou similaire </w:t>
            </w:r>
            <w:r>
              <w:rPr>
                <w:rFonts w:ascii="Garamond" w:hAnsi="Garamond" w:cs="Calibri"/>
                <w:sz w:val="26"/>
                <w:szCs w:val="26"/>
              </w:rPr>
              <w:br/>
              <w:t>• Equipement certifié et répond aux normes et réglementations en vigueur</w:t>
            </w:r>
          </w:p>
          <w:p w:rsidR="00372FF6" w:rsidRPr="00387B01" w:rsidRDefault="00372FF6" w:rsidP="00372FF6">
            <w:pPr>
              <w:rPr>
                <w:rFonts w:ascii="Garamond" w:hAnsi="Garamond" w:cs="Calibri"/>
                <w:sz w:val="10"/>
                <w:szCs w:val="26"/>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rPr>
          <w:trHeight w:val="2040"/>
        </w:trPr>
        <w:tc>
          <w:tcPr>
            <w:tcW w:w="704" w:type="dxa"/>
            <w:tcBorders>
              <w:top w:val="single" w:sz="4" w:space="0" w:color="auto"/>
              <w:bottom w:val="single" w:sz="4" w:space="0" w:color="auto"/>
            </w:tcBorders>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17</w:t>
            </w:r>
          </w:p>
        </w:tc>
        <w:tc>
          <w:tcPr>
            <w:tcW w:w="5630" w:type="dxa"/>
            <w:tcBorders>
              <w:top w:val="single" w:sz="4" w:space="0" w:color="auto"/>
              <w:left w:val="single" w:sz="4" w:space="0" w:color="auto"/>
              <w:bottom w:val="single" w:sz="4" w:space="0" w:color="auto"/>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Thermomètre Thermocouple</w:t>
            </w:r>
            <w:r>
              <w:rPr>
                <w:rFonts w:ascii="Garamond" w:hAnsi="Garamond" w:cs="Calibri"/>
                <w:sz w:val="26"/>
                <w:szCs w:val="26"/>
              </w:rPr>
              <w:br/>
              <w:t xml:space="preserve">Plage de TEMP ± 10% : - 50 + 500 (°C)  </w:t>
            </w:r>
            <w:r>
              <w:rPr>
                <w:rFonts w:ascii="Garamond" w:hAnsi="Garamond" w:cs="Calibri"/>
                <w:sz w:val="26"/>
                <w:szCs w:val="26"/>
              </w:rPr>
              <w:br/>
              <w:t>• Sonde de contact</w:t>
            </w:r>
            <w:r>
              <w:rPr>
                <w:rFonts w:ascii="Garamond" w:hAnsi="Garamond" w:cs="Calibri"/>
                <w:sz w:val="26"/>
                <w:szCs w:val="26"/>
              </w:rPr>
              <w:br/>
              <w:t xml:space="preserve">• De marque BOSCH, TESTO ou similaire </w:t>
            </w:r>
            <w:r>
              <w:rPr>
                <w:rFonts w:ascii="Garamond" w:hAnsi="Garamond" w:cs="Calibri"/>
                <w:sz w:val="26"/>
                <w:szCs w:val="26"/>
              </w:rPr>
              <w:br/>
              <w:t>• Equipement certifié et répond aux normes et réglementations en vigueur</w:t>
            </w:r>
          </w:p>
          <w:p w:rsidR="00372FF6" w:rsidRPr="00387B01" w:rsidRDefault="00372FF6" w:rsidP="00372FF6">
            <w:pPr>
              <w:rPr>
                <w:rFonts w:ascii="Garamond" w:hAnsi="Garamond" w:cs="Calibri"/>
                <w:sz w:val="6"/>
                <w:szCs w:val="26"/>
              </w:rPr>
            </w:pPr>
          </w:p>
        </w:tc>
        <w:tc>
          <w:tcPr>
            <w:tcW w:w="2129" w:type="dxa"/>
            <w:tcBorders>
              <w:bottom w:val="single" w:sz="4" w:space="0" w:color="auto"/>
            </w:tcBorders>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Borders>
              <w:bottom w:val="single" w:sz="4" w:space="0" w:color="auto"/>
            </w:tcBorders>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18</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Ampèremètre à pince numérique</w:t>
            </w:r>
            <w:r>
              <w:rPr>
                <w:rFonts w:ascii="Garamond" w:hAnsi="Garamond" w:cs="Calibri"/>
                <w:sz w:val="26"/>
                <w:szCs w:val="26"/>
              </w:rPr>
              <w:br/>
              <w:t>Ampérométrique numérique AC / DC à tension de poche</w:t>
            </w:r>
            <w:r>
              <w:rPr>
                <w:rFonts w:ascii="Garamond" w:hAnsi="Garamond" w:cs="Calibri"/>
                <w:sz w:val="26"/>
                <w:szCs w:val="26"/>
              </w:rPr>
              <w:br/>
              <w:t>• Fonctions de base : tension CC / CA, courant alternatif, résistance, continuité, fréquence, température, capacité, faible tension de mesure</w:t>
            </w:r>
            <w:r>
              <w:rPr>
                <w:rFonts w:ascii="Garamond" w:hAnsi="Garamond" w:cs="Calibri"/>
                <w:sz w:val="26"/>
                <w:szCs w:val="26"/>
              </w:rPr>
              <w:br/>
              <w:t>• Détection de tension sans contact avec une alarme sonore et lumineuse</w:t>
            </w:r>
            <w:r>
              <w:rPr>
                <w:rFonts w:ascii="Garamond" w:hAnsi="Garamond" w:cs="Calibri"/>
                <w:sz w:val="26"/>
                <w:szCs w:val="26"/>
              </w:rPr>
              <w:br/>
            </w:r>
            <w:r>
              <w:rPr>
                <w:rFonts w:ascii="Garamond" w:hAnsi="Garamond" w:cs="Calibri"/>
                <w:sz w:val="26"/>
                <w:szCs w:val="26"/>
              </w:rPr>
              <w:lastRenderedPageBreak/>
              <w:t>• 1 Pince Ampérométrique; 1 Sonde de courant; 1 Cordon d'essai rouge / noir; 1 Sonde de température; 1 Tournevis; 1 Poche ; Mode d'emploi</w:t>
            </w:r>
            <w:r>
              <w:rPr>
                <w:rFonts w:ascii="Garamond" w:hAnsi="Garamond" w:cs="Calibri"/>
                <w:sz w:val="26"/>
                <w:szCs w:val="26"/>
              </w:rPr>
              <w:br/>
              <w:t>• Equipement certifié et répond aux normes et réglementations en vigueur</w:t>
            </w:r>
            <w:r>
              <w:rPr>
                <w:rFonts w:ascii="Garamond" w:hAnsi="Garamond" w:cs="Calibri"/>
                <w:sz w:val="26"/>
                <w:szCs w:val="26"/>
              </w:rPr>
              <w:br/>
              <w:t>• De marque BOSCH, TESTO ou similaire</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19</w:t>
            </w:r>
          </w:p>
        </w:tc>
        <w:tc>
          <w:tcPr>
            <w:tcW w:w="5630" w:type="dxa"/>
            <w:tcBorders>
              <w:top w:val="nil"/>
              <w:left w:val="single" w:sz="4" w:space="0" w:color="auto"/>
              <w:bottom w:val="nil"/>
              <w:right w:val="single" w:sz="4" w:space="0" w:color="auto"/>
            </w:tcBorders>
            <w:shd w:val="clear" w:color="auto" w:fill="auto"/>
            <w:vAlign w:val="center"/>
          </w:tcPr>
          <w:p w:rsidR="00372FF6" w:rsidRDefault="00372FF6" w:rsidP="00372FF6">
            <w:pPr>
              <w:rPr>
                <w:rFonts w:ascii="Garamond" w:hAnsi="Garamond" w:cs="Calibri"/>
                <w:sz w:val="26"/>
                <w:szCs w:val="26"/>
              </w:rPr>
            </w:pPr>
            <w:r w:rsidRPr="00DD27C4">
              <w:rPr>
                <w:rFonts w:ascii="Cambria" w:hAnsi="Cambria" w:cs="Calibri Light"/>
                <w:b/>
                <w:bCs/>
                <w:color w:val="000000"/>
                <w:u w:val="single"/>
              </w:rPr>
              <w:t>Pompe d’épreuve hydraulique</w:t>
            </w:r>
            <w:r>
              <w:rPr>
                <w:rFonts w:ascii="Garamond" w:hAnsi="Garamond" w:cs="Calibri"/>
                <w:sz w:val="26"/>
                <w:szCs w:val="26"/>
              </w:rPr>
              <w:t xml:space="preserve"> avec :</w:t>
            </w:r>
            <w:r>
              <w:rPr>
                <w:rFonts w:ascii="Garamond" w:hAnsi="Garamond" w:cs="Calibri"/>
                <w:sz w:val="26"/>
                <w:szCs w:val="26"/>
              </w:rPr>
              <w:br/>
              <w:t xml:space="preserve">Pompe d'épreuve, pour le contrôle d'étanchéité des circuits hydrauliques, utilisant l'énergie électrique comme source d'entrainement : </w:t>
            </w:r>
            <w:r>
              <w:rPr>
                <w:rFonts w:ascii="Garamond" w:hAnsi="Garamond" w:cs="Calibri"/>
                <w:sz w:val="26"/>
                <w:szCs w:val="26"/>
              </w:rPr>
              <w:br/>
              <w:t xml:space="preserve">• Paramètres de fonctionnement : 6 Litres/ min de - 40 bars environ </w:t>
            </w:r>
            <w:r>
              <w:rPr>
                <w:rFonts w:ascii="Garamond" w:hAnsi="Garamond" w:cs="Calibri"/>
                <w:sz w:val="26"/>
                <w:szCs w:val="26"/>
              </w:rPr>
              <w:br/>
              <w:t>• Manomètre</w:t>
            </w:r>
            <w:r>
              <w:rPr>
                <w:rFonts w:ascii="Garamond" w:hAnsi="Garamond" w:cs="Calibri"/>
                <w:sz w:val="26"/>
                <w:szCs w:val="26"/>
              </w:rPr>
              <w:br/>
              <w:t xml:space="preserve">• Filtre les particules supérieures à 0,1 mm </w:t>
            </w:r>
            <w:r>
              <w:rPr>
                <w:rFonts w:ascii="Garamond" w:hAnsi="Garamond" w:cs="Calibri"/>
                <w:sz w:val="26"/>
                <w:szCs w:val="26"/>
              </w:rPr>
              <w:br/>
              <w:t>• Protection optimale du mécanisme et de l'installation.</w:t>
            </w:r>
            <w:r>
              <w:rPr>
                <w:rFonts w:ascii="Garamond" w:hAnsi="Garamond" w:cs="Calibri"/>
                <w:sz w:val="26"/>
                <w:szCs w:val="26"/>
              </w:rPr>
              <w:br/>
              <w:t xml:space="preserve">• Réservoir résistant aux chocs et à la corrosion. </w:t>
            </w:r>
            <w:r>
              <w:rPr>
                <w:rFonts w:ascii="Garamond" w:hAnsi="Garamond" w:cs="Calibri"/>
                <w:sz w:val="26"/>
                <w:szCs w:val="26"/>
              </w:rPr>
              <w:br/>
              <w:t>• Vanne de purge garantie anticorrosion.</w:t>
            </w:r>
            <w:r>
              <w:rPr>
                <w:rFonts w:ascii="Garamond" w:hAnsi="Garamond" w:cs="Calibri"/>
                <w:sz w:val="26"/>
                <w:szCs w:val="26"/>
              </w:rPr>
              <w:br/>
              <w:t>• Equipement certifié et répond aux normes et réglementations en vigueur</w:t>
            </w:r>
          </w:p>
          <w:p w:rsidR="00372FF6" w:rsidRPr="00387B01" w:rsidRDefault="00372FF6" w:rsidP="00372FF6">
            <w:pPr>
              <w:rPr>
                <w:rFonts w:ascii="Garamond" w:hAnsi="Garamond" w:cs="Calibri"/>
                <w:sz w:val="10"/>
                <w:szCs w:val="26"/>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20</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Pr="00387B01" w:rsidRDefault="00372FF6" w:rsidP="00372FF6">
            <w:pPr>
              <w:rPr>
                <w:rFonts w:ascii="Garamond" w:hAnsi="Garamond" w:cs="Calibri"/>
                <w:sz w:val="26"/>
                <w:szCs w:val="26"/>
              </w:rPr>
            </w:pPr>
            <w:r w:rsidRPr="00156C6A">
              <w:rPr>
                <w:rFonts w:ascii="Cambria" w:hAnsi="Cambria" w:cs="Calibri Light"/>
                <w:b/>
                <w:bCs/>
                <w:color w:val="000000"/>
                <w:u w:val="single"/>
              </w:rPr>
              <w:t>Filière en coffre</w:t>
            </w:r>
            <w:r w:rsidRPr="00156C6A">
              <w:rPr>
                <w:rFonts w:ascii="Cambria" w:hAnsi="Cambria" w:cs="Calibri Light"/>
                <w:b/>
                <w:color w:val="000000"/>
                <w:u w:val="single"/>
              </w:rPr>
              <w:t>t avec peignes</w:t>
            </w:r>
            <w:r>
              <w:rPr>
                <w:rFonts w:ascii="Cambria" w:hAnsi="Cambria" w:cs="Calibri Light"/>
                <w:color w:val="000000"/>
              </w:rPr>
              <w:t xml:space="preserve"> de 3/8’’ à 2’’, </w:t>
            </w:r>
            <w:r w:rsidRPr="00387B01">
              <w:rPr>
                <w:rFonts w:ascii="Garamond" w:hAnsi="Garamond" w:cs="Calibri"/>
                <w:sz w:val="26"/>
                <w:szCs w:val="26"/>
              </w:rPr>
              <w:t xml:space="preserve">réversible droite-gauche, de marque </w:t>
            </w:r>
            <w:r w:rsidR="00387B01" w:rsidRPr="00C90C84">
              <w:rPr>
                <w:rFonts w:ascii="Garamond" w:hAnsi="Garamond" w:cs="Calibri"/>
                <w:sz w:val="26"/>
                <w:szCs w:val="26"/>
              </w:rPr>
              <w:t>VIRAX</w:t>
            </w:r>
            <w:r w:rsidRPr="00C90C84">
              <w:rPr>
                <w:rFonts w:ascii="Garamond" w:hAnsi="Garamond" w:cs="Calibri"/>
                <w:sz w:val="26"/>
                <w:szCs w:val="26"/>
              </w:rPr>
              <w:t xml:space="preserve"> </w:t>
            </w:r>
            <w:r w:rsidRPr="00387B01">
              <w:rPr>
                <w:rFonts w:ascii="Garamond" w:hAnsi="Garamond" w:cs="Calibri"/>
                <w:sz w:val="26"/>
                <w:szCs w:val="26"/>
              </w:rPr>
              <w:t>ou similaire</w:t>
            </w:r>
            <w:r w:rsidRPr="00387B01">
              <w:rPr>
                <w:rFonts w:ascii="Garamond" w:hAnsi="Garamond" w:cs="Calibri"/>
                <w:sz w:val="26"/>
                <w:szCs w:val="26"/>
              </w:rPr>
              <w:br/>
              <w:t>- Equipements certifiés et réponds aux normes et réglementations en vigueur.</w:t>
            </w:r>
          </w:p>
          <w:p w:rsidR="00372FF6" w:rsidRPr="00387B01" w:rsidRDefault="00372FF6" w:rsidP="00372FF6">
            <w:pPr>
              <w:rPr>
                <w:rFonts w:ascii="Calibri Light" w:hAnsi="Calibri Light" w:cs="Calibri Light"/>
                <w:color w:val="000000"/>
                <w:sz w:val="10"/>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21</w:t>
            </w:r>
          </w:p>
        </w:tc>
        <w:tc>
          <w:tcPr>
            <w:tcW w:w="5630" w:type="dxa"/>
            <w:tcBorders>
              <w:top w:val="nil"/>
              <w:left w:val="single" w:sz="4" w:space="0" w:color="auto"/>
              <w:bottom w:val="nil"/>
              <w:right w:val="single" w:sz="4" w:space="0" w:color="auto"/>
            </w:tcBorders>
            <w:shd w:val="clear" w:color="auto" w:fill="auto"/>
            <w:vAlign w:val="center"/>
          </w:tcPr>
          <w:p w:rsidR="00372FF6" w:rsidRPr="00387B01" w:rsidRDefault="00372FF6" w:rsidP="00372FF6">
            <w:pPr>
              <w:rPr>
                <w:rFonts w:ascii="Garamond" w:hAnsi="Garamond" w:cs="Calibri"/>
                <w:sz w:val="26"/>
                <w:szCs w:val="26"/>
              </w:rPr>
            </w:pPr>
            <w:r w:rsidRPr="00156C6A">
              <w:rPr>
                <w:rFonts w:ascii="Cambria" w:hAnsi="Cambria" w:cs="Calibri Light"/>
                <w:b/>
                <w:bCs/>
                <w:color w:val="000000"/>
                <w:u w:val="single"/>
              </w:rPr>
              <w:t>Filière ajustable à peignes</w:t>
            </w:r>
            <w:r>
              <w:rPr>
                <w:rFonts w:ascii="Cambria" w:hAnsi="Cambria" w:cs="Calibri Light"/>
                <w:color w:val="000000"/>
              </w:rPr>
              <w:t xml:space="preserve"> </w:t>
            </w:r>
            <w:r w:rsidRPr="00387B01">
              <w:rPr>
                <w:rFonts w:ascii="Garamond" w:hAnsi="Garamond" w:cs="Calibri"/>
                <w:sz w:val="26"/>
                <w:szCs w:val="26"/>
              </w:rPr>
              <w:t xml:space="preserve">« pas gaz » à cliquet capacité 1/2 à 2 de marque </w:t>
            </w:r>
            <w:r w:rsidR="00387B01" w:rsidRPr="00C90C84">
              <w:rPr>
                <w:rFonts w:ascii="Garamond" w:hAnsi="Garamond" w:cs="Calibri"/>
                <w:sz w:val="26"/>
                <w:szCs w:val="26"/>
              </w:rPr>
              <w:t>VIRAX</w:t>
            </w:r>
            <w:r w:rsidR="00387B01" w:rsidRPr="00387B01">
              <w:rPr>
                <w:rFonts w:ascii="Garamond" w:hAnsi="Garamond" w:cs="Calibri"/>
                <w:sz w:val="26"/>
                <w:szCs w:val="26"/>
              </w:rPr>
              <w:t xml:space="preserve"> </w:t>
            </w:r>
            <w:r w:rsidRPr="00387B01">
              <w:rPr>
                <w:rFonts w:ascii="Garamond" w:hAnsi="Garamond" w:cs="Calibri"/>
                <w:sz w:val="26"/>
                <w:szCs w:val="26"/>
              </w:rPr>
              <w:t>ou similaire</w:t>
            </w:r>
            <w:r w:rsidRPr="00387B01">
              <w:rPr>
                <w:rFonts w:ascii="Garamond" w:hAnsi="Garamond" w:cs="Calibri"/>
                <w:sz w:val="26"/>
                <w:szCs w:val="26"/>
              </w:rPr>
              <w:br/>
              <w:t>- Equipements certifiés et réponds aux normes et réglementations en vigueur.</w:t>
            </w:r>
          </w:p>
          <w:p w:rsidR="00372FF6" w:rsidRPr="00387B01" w:rsidRDefault="00372FF6" w:rsidP="00372FF6">
            <w:pPr>
              <w:rPr>
                <w:rFonts w:ascii="Calibri Light" w:hAnsi="Calibri Light" w:cs="Calibri Light"/>
                <w:color w:val="000000"/>
                <w:sz w:val="10"/>
              </w:rPr>
            </w:pP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22</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Default="00372FF6" w:rsidP="00372FF6">
            <w:pPr>
              <w:rPr>
                <w:rFonts w:ascii="Calibri Light" w:hAnsi="Calibri Light" w:cs="Calibri Light"/>
                <w:color w:val="000000"/>
              </w:rPr>
            </w:pPr>
            <w:r w:rsidRPr="00156C6A">
              <w:rPr>
                <w:rFonts w:ascii="Cambria" w:hAnsi="Cambria" w:cs="Calibri Light"/>
                <w:b/>
                <w:bCs/>
                <w:color w:val="000000"/>
                <w:u w:val="single"/>
              </w:rPr>
              <w:t>Appareil à battre les collets</w:t>
            </w:r>
            <w:r>
              <w:rPr>
                <w:rFonts w:ascii="Cambria" w:hAnsi="Cambria" w:cs="Calibri Light"/>
                <w:color w:val="000000"/>
              </w:rPr>
              <w:t xml:space="preserve"> capacité  5 à 14</w:t>
            </w:r>
            <w:r>
              <w:rPr>
                <w:rFonts w:ascii="Cambria" w:hAnsi="Cambria" w:cs="Calibri Light"/>
                <w:color w:val="000000"/>
              </w:rPr>
              <w:br/>
              <w:t>- Equipements certifiés et réponds aux normes et réglementations en vigueur.</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23</w:t>
            </w:r>
          </w:p>
        </w:tc>
        <w:tc>
          <w:tcPr>
            <w:tcW w:w="5630" w:type="dxa"/>
            <w:tcBorders>
              <w:top w:val="nil"/>
              <w:left w:val="single" w:sz="4" w:space="0" w:color="auto"/>
              <w:bottom w:val="nil"/>
              <w:right w:val="single" w:sz="4" w:space="0" w:color="auto"/>
            </w:tcBorders>
            <w:shd w:val="clear" w:color="auto" w:fill="auto"/>
            <w:vAlign w:val="center"/>
          </w:tcPr>
          <w:p w:rsidR="00372FF6" w:rsidRDefault="00372FF6" w:rsidP="00372FF6">
            <w:pPr>
              <w:rPr>
                <w:rFonts w:ascii="Calibri Light" w:hAnsi="Calibri Light" w:cs="Calibri Light"/>
                <w:color w:val="000000"/>
              </w:rPr>
            </w:pPr>
            <w:r w:rsidRPr="00156C6A">
              <w:rPr>
                <w:rFonts w:ascii="Cambria" w:hAnsi="Cambria" w:cs="Calibri Light"/>
                <w:b/>
                <w:bCs/>
                <w:color w:val="000000"/>
                <w:u w:val="single"/>
              </w:rPr>
              <w:t>Appareil à piquages</w:t>
            </w:r>
            <w:r>
              <w:rPr>
                <w:rFonts w:ascii="Cambria" w:hAnsi="Cambria" w:cs="Calibri Light"/>
                <w:color w:val="000000"/>
              </w:rPr>
              <w:t xml:space="preserve"> extrudé en coffret pince de marquage cliquet, jeu 5 outils  12-14-16-18 et 22</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24</w:t>
            </w:r>
          </w:p>
        </w:tc>
        <w:tc>
          <w:tcPr>
            <w:tcW w:w="5630" w:type="dxa"/>
            <w:tcBorders>
              <w:top w:val="single" w:sz="8" w:space="0" w:color="auto"/>
              <w:left w:val="single" w:sz="4" w:space="0" w:color="auto"/>
              <w:bottom w:val="single" w:sz="8" w:space="0" w:color="auto"/>
              <w:right w:val="single" w:sz="4" w:space="0" w:color="auto"/>
            </w:tcBorders>
            <w:shd w:val="clear" w:color="auto" w:fill="auto"/>
            <w:vAlign w:val="center"/>
          </w:tcPr>
          <w:p w:rsidR="00372FF6" w:rsidRPr="00156C6A" w:rsidRDefault="00372FF6" w:rsidP="00372FF6">
            <w:pPr>
              <w:rPr>
                <w:rFonts w:ascii="Calibri Light" w:hAnsi="Calibri Light" w:cs="Calibri Light"/>
                <w:b/>
                <w:color w:val="000000"/>
                <w:u w:val="single"/>
              </w:rPr>
            </w:pPr>
            <w:r w:rsidRPr="00156C6A">
              <w:rPr>
                <w:rFonts w:ascii="Cambria" w:hAnsi="Cambria" w:cs="Calibri Light"/>
                <w:b/>
                <w:bCs/>
                <w:color w:val="000000"/>
                <w:u w:val="single"/>
              </w:rPr>
              <w:t>Cintreuse</w:t>
            </w:r>
            <w:r w:rsidRPr="00156C6A">
              <w:rPr>
                <w:rFonts w:ascii="Cambria" w:hAnsi="Cambria" w:cs="Calibri Light"/>
                <w:b/>
                <w:color w:val="000000"/>
                <w:u w:val="single"/>
              </w:rPr>
              <w:t xml:space="preserve"> pour tube cuivre écroui capacité de 10 à 22 </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r w:rsidR="00372FF6" w:rsidRPr="00094156" w:rsidTr="00973E34">
        <w:tc>
          <w:tcPr>
            <w:tcW w:w="704" w:type="dxa"/>
            <w:shd w:val="clear" w:color="auto" w:fill="auto"/>
          </w:tcPr>
          <w:p w:rsidR="00372FF6" w:rsidRDefault="00372FF6" w:rsidP="00372FF6">
            <w:pPr>
              <w:autoSpaceDE w:val="0"/>
              <w:autoSpaceDN w:val="0"/>
              <w:adjustRightInd w:val="0"/>
              <w:jc w:val="center"/>
              <w:rPr>
                <w:b/>
                <w:bCs/>
                <w:sz w:val="22"/>
                <w:szCs w:val="22"/>
              </w:rPr>
            </w:pPr>
          </w:p>
          <w:p w:rsidR="00372FF6" w:rsidRDefault="00372FF6" w:rsidP="00372FF6">
            <w:pPr>
              <w:autoSpaceDE w:val="0"/>
              <w:autoSpaceDN w:val="0"/>
              <w:adjustRightInd w:val="0"/>
              <w:jc w:val="center"/>
              <w:rPr>
                <w:b/>
                <w:bCs/>
                <w:sz w:val="22"/>
                <w:szCs w:val="22"/>
              </w:rPr>
            </w:pPr>
            <w:r>
              <w:rPr>
                <w:b/>
                <w:bCs/>
                <w:sz w:val="22"/>
                <w:szCs w:val="22"/>
              </w:rPr>
              <w:t>25</w:t>
            </w:r>
          </w:p>
        </w:tc>
        <w:tc>
          <w:tcPr>
            <w:tcW w:w="5630" w:type="dxa"/>
            <w:tcBorders>
              <w:top w:val="nil"/>
              <w:left w:val="single" w:sz="4" w:space="0" w:color="auto"/>
              <w:bottom w:val="single" w:sz="4" w:space="0" w:color="auto"/>
              <w:right w:val="single" w:sz="4" w:space="0" w:color="auto"/>
            </w:tcBorders>
            <w:shd w:val="clear" w:color="auto" w:fill="auto"/>
            <w:vAlign w:val="center"/>
          </w:tcPr>
          <w:p w:rsidR="00372FF6" w:rsidRDefault="00372FF6" w:rsidP="00372FF6">
            <w:pPr>
              <w:rPr>
                <w:rFonts w:ascii="Calibri Light" w:hAnsi="Calibri Light" w:cs="Calibri Light"/>
                <w:color w:val="000000"/>
              </w:rPr>
            </w:pPr>
            <w:r>
              <w:rPr>
                <w:rFonts w:ascii="Cambria" w:hAnsi="Cambria" w:cs="Calibri Light"/>
                <w:b/>
                <w:bCs/>
                <w:color w:val="000000"/>
              </w:rPr>
              <w:t>Cintreuse</w:t>
            </w:r>
            <w:r>
              <w:rPr>
                <w:rFonts w:ascii="Cambria" w:hAnsi="Cambria" w:cs="Calibri Light"/>
                <w:color w:val="000000"/>
              </w:rPr>
              <w:t xml:space="preserve"> hydraulique de 1/2’’ à 2’’ à flasque coulissante, de marque </w:t>
            </w:r>
            <w:r w:rsidR="00C90C84" w:rsidRPr="00C90C84">
              <w:rPr>
                <w:rFonts w:ascii="Cambria" w:hAnsi="Cambria" w:cs="Calibri Light"/>
                <w:color w:val="000000"/>
              </w:rPr>
              <w:t>VIRAX</w:t>
            </w:r>
            <w:r>
              <w:rPr>
                <w:rFonts w:ascii="Cambria" w:hAnsi="Cambria" w:cs="Calibri Light"/>
                <w:color w:val="000000"/>
              </w:rPr>
              <w:t xml:space="preserve"> ou similaire</w:t>
            </w:r>
          </w:p>
        </w:tc>
        <w:tc>
          <w:tcPr>
            <w:tcW w:w="2129" w:type="dxa"/>
          </w:tcPr>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372FF6" w:rsidRPr="00094156" w:rsidRDefault="00372FF6" w:rsidP="00372FF6">
            <w:pPr>
              <w:overflowPunct w:val="0"/>
              <w:autoSpaceDE w:val="0"/>
              <w:autoSpaceDN w:val="0"/>
              <w:adjustRightInd w:val="0"/>
              <w:textAlignment w:val="baseline"/>
              <w:rPr>
                <w:b/>
                <w:sz w:val="22"/>
                <w:szCs w:val="22"/>
                <w:lang w:eastAsia="en-US" w:bidi="ar-MA"/>
              </w:rPr>
            </w:pPr>
            <w:r w:rsidRPr="00094156">
              <w:rPr>
                <w:b/>
                <w:sz w:val="22"/>
                <w:szCs w:val="22"/>
                <w:lang w:eastAsia="en-US" w:bidi="ar-MA"/>
              </w:rPr>
              <w:t>Caractéristiques des fournitures proposées </w:t>
            </w:r>
          </w:p>
        </w:tc>
        <w:tc>
          <w:tcPr>
            <w:tcW w:w="1732" w:type="dxa"/>
          </w:tcPr>
          <w:p w:rsidR="00372FF6" w:rsidRPr="00094156" w:rsidRDefault="00372FF6" w:rsidP="00372FF6">
            <w:pPr>
              <w:rPr>
                <w:b/>
                <w:sz w:val="22"/>
                <w:szCs w:val="22"/>
              </w:rPr>
            </w:pPr>
          </w:p>
        </w:tc>
      </w:tr>
    </w:tbl>
    <w:p w:rsidR="00744F6A" w:rsidRPr="00094156" w:rsidRDefault="00744F6A" w:rsidP="00744F6A">
      <w:pPr>
        <w:spacing w:line="360" w:lineRule="auto"/>
        <w:rPr>
          <w:b/>
          <w:bCs/>
          <w:sz w:val="22"/>
          <w:szCs w:val="22"/>
        </w:rPr>
        <w:sectPr w:rsidR="00744F6A" w:rsidRPr="00094156" w:rsidSect="00744F6A">
          <w:headerReference w:type="default" r:id="rId15"/>
          <w:footerReference w:type="default" r:id="rId16"/>
          <w:pgSz w:w="11906" w:h="16838"/>
          <w:pgMar w:top="1134" w:right="567" w:bottom="993" w:left="1134" w:header="510" w:footer="543" w:gutter="0"/>
          <w:cols w:space="708"/>
          <w:docGrid w:linePitch="360"/>
        </w:sectPr>
      </w:pPr>
    </w:p>
    <w:p w:rsidR="00744F6A" w:rsidRPr="00094156" w:rsidRDefault="00744F6A" w:rsidP="00744F6A">
      <w:pPr>
        <w:keepNext/>
        <w:jc w:val="center"/>
        <w:outlineLvl w:val="4"/>
        <w:rPr>
          <w:b/>
          <w:snapToGrid w:val="0"/>
          <w:sz w:val="22"/>
          <w:szCs w:val="22"/>
        </w:rPr>
      </w:pPr>
      <w:r w:rsidRPr="00094156">
        <w:rPr>
          <w:b/>
          <w:snapToGrid w:val="0"/>
          <w:sz w:val="22"/>
          <w:szCs w:val="22"/>
        </w:rPr>
        <w:lastRenderedPageBreak/>
        <w:t>BORDEREAU DES PRIX – DETAIL ESTIMATIF</w:t>
      </w:r>
    </w:p>
    <w:p w:rsidR="00744F6A" w:rsidRPr="0001625C" w:rsidRDefault="00744F6A" w:rsidP="00744F6A">
      <w:pPr>
        <w:keepNext/>
        <w:tabs>
          <w:tab w:val="left" w:pos="6075"/>
          <w:tab w:val="center" w:pos="7001"/>
        </w:tabs>
        <w:outlineLvl w:val="4"/>
        <w:rPr>
          <w:b/>
          <w:snapToGrid w:val="0"/>
          <w:sz w:val="12"/>
          <w:szCs w:val="22"/>
          <w:u w:val="single"/>
        </w:rPr>
      </w:pPr>
    </w:p>
    <w:p w:rsidR="00744F6A" w:rsidRPr="00BF4BAE" w:rsidRDefault="00744F6A" w:rsidP="00744F6A">
      <w:pPr>
        <w:spacing w:line="360" w:lineRule="auto"/>
        <w:jc w:val="center"/>
        <w:rPr>
          <w:b/>
          <w:bCs/>
          <w:sz w:val="22"/>
          <w:szCs w:val="22"/>
          <w:u w:val="single"/>
        </w:rPr>
      </w:pPr>
      <w:r w:rsidRPr="00094156">
        <w:rPr>
          <w:b/>
          <w:bCs/>
          <w:sz w:val="22"/>
          <w:szCs w:val="22"/>
          <w:u w:val="single"/>
        </w:rPr>
        <w:t xml:space="preserve"> </w:t>
      </w:r>
      <w:r w:rsidRPr="00BF4BAE">
        <w:rPr>
          <w:b/>
          <w:bCs/>
          <w:sz w:val="22"/>
          <w:szCs w:val="22"/>
          <w:u w:val="single"/>
        </w:rPr>
        <w:t>LOT n° 2 : OUTILS DE TRAVAIL.</w:t>
      </w:r>
    </w:p>
    <w:tbl>
      <w:tblPr>
        <w:tblW w:w="138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7796"/>
        <w:gridCol w:w="709"/>
        <w:gridCol w:w="1134"/>
        <w:gridCol w:w="1559"/>
        <w:gridCol w:w="1814"/>
      </w:tblGrid>
      <w:tr w:rsidR="00744F6A" w:rsidRPr="00094156" w:rsidTr="00C90C84">
        <w:trPr>
          <w:cantSplit/>
          <w:trHeight w:val="1157"/>
          <w:jc w:val="center"/>
        </w:trPr>
        <w:tc>
          <w:tcPr>
            <w:tcW w:w="843" w:type="dxa"/>
            <w:vAlign w:val="center"/>
          </w:tcPr>
          <w:p w:rsidR="00744F6A" w:rsidRPr="00094156" w:rsidRDefault="00744F6A" w:rsidP="00744F6A">
            <w:pPr>
              <w:jc w:val="center"/>
              <w:rPr>
                <w:b/>
                <w:sz w:val="22"/>
                <w:szCs w:val="22"/>
              </w:rPr>
            </w:pPr>
            <w:r w:rsidRPr="00094156">
              <w:rPr>
                <w:b/>
                <w:sz w:val="22"/>
                <w:szCs w:val="22"/>
              </w:rPr>
              <w:t>Item n°</w:t>
            </w:r>
          </w:p>
        </w:tc>
        <w:tc>
          <w:tcPr>
            <w:tcW w:w="7796" w:type="dxa"/>
            <w:vAlign w:val="center"/>
          </w:tcPr>
          <w:p w:rsidR="00744F6A" w:rsidRPr="00094156" w:rsidRDefault="00744F6A" w:rsidP="00744F6A">
            <w:pPr>
              <w:jc w:val="center"/>
              <w:rPr>
                <w:rFonts w:eastAsia="Calibri"/>
                <w:sz w:val="22"/>
                <w:szCs w:val="22"/>
                <w:lang w:val="fr-MA" w:eastAsia="en-US"/>
              </w:rPr>
            </w:pPr>
            <w:r w:rsidRPr="00094156">
              <w:rPr>
                <w:b/>
                <w:sz w:val="22"/>
                <w:szCs w:val="22"/>
              </w:rPr>
              <w:t>Désignation</w:t>
            </w:r>
          </w:p>
        </w:tc>
        <w:tc>
          <w:tcPr>
            <w:tcW w:w="709" w:type="dxa"/>
            <w:vAlign w:val="center"/>
          </w:tcPr>
          <w:p w:rsidR="00744F6A" w:rsidRPr="00094156" w:rsidRDefault="00744F6A" w:rsidP="00744F6A">
            <w:pPr>
              <w:jc w:val="center"/>
              <w:rPr>
                <w:b/>
                <w:sz w:val="22"/>
                <w:szCs w:val="22"/>
              </w:rPr>
            </w:pPr>
            <w:r w:rsidRPr="00094156">
              <w:rPr>
                <w:b/>
                <w:sz w:val="22"/>
                <w:szCs w:val="22"/>
              </w:rPr>
              <w:t>Unité</w:t>
            </w:r>
          </w:p>
        </w:tc>
        <w:tc>
          <w:tcPr>
            <w:tcW w:w="1134" w:type="dxa"/>
            <w:vAlign w:val="center"/>
          </w:tcPr>
          <w:p w:rsidR="00744F6A" w:rsidRDefault="00744F6A" w:rsidP="00744F6A">
            <w:pPr>
              <w:jc w:val="center"/>
              <w:rPr>
                <w:b/>
                <w:sz w:val="22"/>
                <w:szCs w:val="22"/>
              </w:rPr>
            </w:pPr>
          </w:p>
          <w:p w:rsidR="00C90C84" w:rsidRPr="00094156" w:rsidRDefault="00C90C84" w:rsidP="00744F6A">
            <w:pPr>
              <w:jc w:val="center"/>
              <w:rPr>
                <w:b/>
                <w:sz w:val="22"/>
                <w:szCs w:val="22"/>
              </w:rPr>
            </w:pPr>
          </w:p>
          <w:p w:rsidR="00744F6A" w:rsidRPr="00094156" w:rsidRDefault="00744F6A" w:rsidP="00744F6A">
            <w:pPr>
              <w:jc w:val="center"/>
              <w:rPr>
                <w:b/>
                <w:sz w:val="22"/>
                <w:szCs w:val="22"/>
              </w:rPr>
            </w:pPr>
            <w:r w:rsidRPr="00094156">
              <w:rPr>
                <w:b/>
                <w:sz w:val="22"/>
                <w:szCs w:val="22"/>
              </w:rPr>
              <w:t>Quantité</w:t>
            </w:r>
          </w:p>
          <w:p w:rsidR="00744F6A" w:rsidRPr="00094156" w:rsidRDefault="00744F6A" w:rsidP="00744F6A">
            <w:pPr>
              <w:jc w:val="center"/>
              <w:rPr>
                <w:b/>
                <w:sz w:val="22"/>
                <w:szCs w:val="22"/>
              </w:rPr>
            </w:pPr>
          </w:p>
          <w:p w:rsidR="00744F6A" w:rsidRPr="00094156" w:rsidRDefault="00744F6A" w:rsidP="00744F6A">
            <w:pPr>
              <w:jc w:val="center"/>
              <w:rPr>
                <w:b/>
                <w:sz w:val="22"/>
                <w:szCs w:val="22"/>
              </w:rPr>
            </w:pPr>
          </w:p>
        </w:tc>
        <w:tc>
          <w:tcPr>
            <w:tcW w:w="1559" w:type="dxa"/>
            <w:tcBorders>
              <w:bottom w:val="single" w:sz="4" w:space="0" w:color="auto"/>
            </w:tcBorders>
            <w:vAlign w:val="center"/>
          </w:tcPr>
          <w:p w:rsidR="00744F6A" w:rsidRPr="00094156" w:rsidRDefault="00744F6A" w:rsidP="00744F6A">
            <w:pPr>
              <w:jc w:val="center"/>
              <w:rPr>
                <w:b/>
                <w:sz w:val="22"/>
                <w:szCs w:val="22"/>
              </w:rPr>
            </w:pPr>
          </w:p>
          <w:p w:rsidR="00744F6A" w:rsidRPr="00094156" w:rsidRDefault="00744F6A" w:rsidP="00744F6A">
            <w:pPr>
              <w:jc w:val="center"/>
              <w:rPr>
                <w:b/>
                <w:sz w:val="22"/>
                <w:szCs w:val="22"/>
              </w:rPr>
            </w:pPr>
            <w:r w:rsidRPr="00094156">
              <w:rPr>
                <w:b/>
                <w:sz w:val="22"/>
                <w:szCs w:val="22"/>
              </w:rPr>
              <w:t>Prix unitaire</w:t>
            </w:r>
          </w:p>
          <w:p w:rsidR="00744F6A" w:rsidRPr="00094156" w:rsidRDefault="00744F6A" w:rsidP="00744F6A">
            <w:pPr>
              <w:jc w:val="center"/>
              <w:rPr>
                <w:b/>
                <w:sz w:val="22"/>
                <w:szCs w:val="22"/>
              </w:rPr>
            </w:pPr>
            <w:r w:rsidRPr="00094156">
              <w:rPr>
                <w:b/>
                <w:sz w:val="22"/>
                <w:szCs w:val="22"/>
              </w:rPr>
              <w:t>HTVA</w:t>
            </w:r>
          </w:p>
          <w:p w:rsidR="00744F6A" w:rsidRPr="00094156" w:rsidRDefault="00744F6A" w:rsidP="00744F6A">
            <w:pPr>
              <w:jc w:val="center"/>
              <w:rPr>
                <w:b/>
                <w:sz w:val="22"/>
                <w:szCs w:val="22"/>
              </w:rPr>
            </w:pPr>
            <w:r w:rsidRPr="00094156">
              <w:rPr>
                <w:b/>
                <w:sz w:val="22"/>
                <w:szCs w:val="22"/>
              </w:rPr>
              <w:t>En chiffre</w:t>
            </w:r>
          </w:p>
        </w:tc>
        <w:tc>
          <w:tcPr>
            <w:tcW w:w="1814" w:type="dxa"/>
            <w:tcBorders>
              <w:bottom w:val="single" w:sz="4" w:space="0" w:color="auto"/>
            </w:tcBorders>
          </w:tcPr>
          <w:p w:rsidR="00744F6A" w:rsidRPr="00094156" w:rsidRDefault="00744F6A" w:rsidP="00744F6A">
            <w:pPr>
              <w:jc w:val="center"/>
              <w:rPr>
                <w:b/>
                <w:sz w:val="22"/>
                <w:szCs w:val="22"/>
              </w:rPr>
            </w:pPr>
          </w:p>
          <w:p w:rsidR="00744F6A" w:rsidRPr="00094156" w:rsidRDefault="00744F6A" w:rsidP="00744F6A">
            <w:pPr>
              <w:jc w:val="center"/>
              <w:rPr>
                <w:b/>
                <w:sz w:val="22"/>
                <w:szCs w:val="22"/>
              </w:rPr>
            </w:pPr>
            <w:r w:rsidRPr="00094156">
              <w:rPr>
                <w:b/>
                <w:sz w:val="22"/>
                <w:szCs w:val="22"/>
              </w:rPr>
              <w:t>Prix total</w:t>
            </w:r>
          </w:p>
          <w:p w:rsidR="00744F6A" w:rsidRPr="00094156" w:rsidRDefault="00744F6A" w:rsidP="00744F6A">
            <w:pPr>
              <w:jc w:val="center"/>
              <w:rPr>
                <w:b/>
                <w:sz w:val="22"/>
                <w:szCs w:val="22"/>
              </w:rPr>
            </w:pPr>
            <w:r w:rsidRPr="00094156">
              <w:rPr>
                <w:b/>
                <w:sz w:val="22"/>
                <w:szCs w:val="22"/>
              </w:rPr>
              <w:t>HTVA</w:t>
            </w:r>
          </w:p>
          <w:p w:rsidR="00744F6A" w:rsidRPr="00094156" w:rsidRDefault="00744F6A" w:rsidP="00744F6A">
            <w:pPr>
              <w:jc w:val="center"/>
              <w:rPr>
                <w:b/>
                <w:sz w:val="22"/>
                <w:szCs w:val="22"/>
              </w:rPr>
            </w:pPr>
            <w:r w:rsidRPr="00094156">
              <w:rPr>
                <w:b/>
                <w:sz w:val="22"/>
                <w:szCs w:val="22"/>
              </w:rPr>
              <w:t>En chiffre</w:t>
            </w:r>
          </w:p>
        </w:tc>
      </w:tr>
      <w:tr w:rsidR="001E05E2" w:rsidRPr="00094156" w:rsidTr="00BD15AF">
        <w:trPr>
          <w:cantSplit/>
          <w:trHeight w:val="56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1</w:t>
            </w:r>
          </w:p>
        </w:tc>
        <w:tc>
          <w:tcPr>
            <w:tcW w:w="7796" w:type="dxa"/>
            <w:shd w:val="clear" w:color="auto" w:fill="auto"/>
          </w:tcPr>
          <w:p w:rsidR="001E05E2" w:rsidRPr="009B3385" w:rsidRDefault="001E05E2" w:rsidP="001E05E2">
            <w:pPr>
              <w:rPr>
                <w:rFonts w:ascii="Garamond" w:hAnsi="Garamond" w:cs="Arial"/>
                <w:b/>
                <w:sz w:val="8"/>
                <w:szCs w:val="26"/>
              </w:rPr>
            </w:pPr>
          </w:p>
          <w:p w:rsidR="001E05E2" w:rsidRPr="00897614" w:rsidRDefault="001E05E2" w:rsidP="001E05E2">
            <w:pPr>
              <w:rPr>
                <w:rFonts w:ascii="Garamond" w:hAnsi="Garamond" w:cs="Arial"/>
                <w:b/>
                <w:sz w:val="26"/>
                <w:szCs w:val="26"/>
              </w:rPr>
            </w:pPr>
            <w:r w:rsidRPr="00897614">
              <w:rPr>
                <w:rFonts w:ascii="Garamond" w:hAnsi="Garamond" w:cs="Arial"/>
                <w:b/>
                <w:sz w:val="26"/>
                <w:szCs w:val="26"/>
              </w:rPr>
              <w:t>Tronçonneuse portative a disque diamètre 355 mm</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C90C84">
        <w:trPr>
          <w:cantSplit/>
          <w:trHeight w:val="218"/>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2</w:t>
            </w:r>
          </w:p>
        </w:tc>
        <w:tc>
          <w:tcPr>
            <w:tcW w:w="7796" w:type="dxa"/>
            <w:shd w:val="clear" w:color="auto" w:fill="auto"/>
          </w:tcPr>
          <w:p w:rsidR="001E05E2" w:rsidRPr="009B3385" w:rsidRDefault="001E05E2" w:rsidP="001E05E2">
            <w:pPr>
              <w:rPr>
                <w:rFonts w:ascii="Garamond" w:hAnsi="Garamond" w:cs="Arial"/>
                <w:b/>
                <w:sz w:val="10"/>
                <w:szCs w:val="26"/>
              </w:rPr>
            </w:pPr>
          </w:p>
          <w:p w:rsidR="001E05E2" w:rsidRPr="00897614" w:rsidRDefault="001E05E2" w:rsidP="001E05E2">
            <w:pPr>
              <w:rPr>
                <w:rFonts w:ascii="Garamond" w:hAnsi="Garamond" w:cs="Arial"/>
                <w:b/>
                <w:sz w:val="26"/>
                <w:szCs w:val="26"/>
              </w:rPr>
            </w:pPr>
            <w:r w:rsidRPr="00897614">
              <w:rPr>
                <w:rFonts w:ascii="Garamond" w:hAnsi="Garamond" w:cs="Arial"/>
                <w:b/>
                <w:sz w:val="26"/>
                <w:szCs w:val="26"/>
              </w:rPr>
              <w:t>Appareil PPR, PE, PVC</w:t>
            </w:r>
          </w:p>
          <w:p w:rsidR="001E05E2" w:rsidRPr="00081704" w:rsidRDefault="001E05E2" w:rsidP="001E05E2">
            <w:pPr>
              <w:rPr>
                <w:rFonts w:ascii="Garamond" w:hAnsi="Garamond" w:cs="Arial"/>
                <w:b/>
                <w:sz w:val="6"/>
                <w:szCs w:val="26"/>
              </w:rPr>
            </w:pPr>
          </w:p>
        </w:tc>
        <w:tc>
          <w:tcPr>
            <w:tcW w:w="709" w:type="dxa"/>
            <w:tcBorders>
              <w:bottom w:val="single" w:sz="4" w:space="0" w:color="auto"/>
            </w:tcBorders>
          </w:tcPr>
          <w:p w:rsidR="00941F57" w:rsidRPr="00941F57" w:rsidRDefault="00941F57" w:rsidP="001E05E2">
            <w:pPr>
              <w:jc w:val="center"/>
              <w:rPr>
                <w:b/>
                <w:sz w:val="10"/>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C90C84">
        <w:trPr>
          <w:cantSplit/>
          <w:trHeight w:val="467"/>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3</w:t>
            </w:r>
          </w:p>
        </w:tc>
        <w:tc>
          <w:tcPr>
            <w:tcW w:w="7796" w:type="dxa"/>
            <w:shd w:val="clear" w:color="auto" w:fill="auto"/>
            <w:vAlign w:val="center"/>
          </w:tcPr>
          <w:p w:rsidR="001E05E2" w:rsidRPr="00166A16" w:rsidRDefault="001E05E2" w:rsidP="001E05E2">
            <w:pPr>
              <w:rPr>
                <w:rFonts w:ascii="Garamond" w:hAnsi="Garamond" w:cs="Arial"/>
                <w:b/>
                <w:sz w:val="14"/>
                <w:szCs w:val="26"/>
              </w:rPr>
            </w:pPr>
          </w:p>
          <w:p w:rsidR="001E05E2" w:rsidRPr="00897614" w:rsidRDefault="001E05E2" w:rsidP="001E05E2">
            <w:pPr>
              <w:rPr>
                <w:rFonts w:ascii="Garamond" w:hAnsi="Garamond" w:cs="Arial"/>
                <w:b/>
                <w:sz w:val="26"/>
                <w:szCs w:val="26"/>
              </w:rPr>
            </w:pPr>
            <w:r w:rsidRPr="00897614">
              <w:rPr>
                <w:rFonts w:ascii="Garamond" w:hAnsi="Garamond" w:cs="Arial"/>
                <w:b/>
                <w:sz w:val="26"/>
                <w:szCs w:val="26"/>
              </w:rPr>
              <w:t xml:space="preserve">Touret à meuler </w:t>
            </w:r>
          </w:p>
          <w:p w:rsidR="001E05E2" w:rsidRPr="00081704" w:rsidRDefault="001E05E2" w:rsidP="001E05E2">
            <w:pPr>
              <w:rPr>
                <w:rFonts w:ascii="Garamond" w:hAnsi="Garamond" w:cs="Arial"/>
                <w:b/>
                <w:sz w:val="8"/>
                <w:szCs w:val="26"/>
              </w:rPr>
            </w:pPr>
          </w:p>
        </w:tc>
        <w:tc>
          <w:tcPr>
            <w:tcW w:w="709" w:type="dxa"/>
            <w:tcBorders>
              <w:bottom w:val="single" w:sz="4" w:space="0" w:color="auto"/>
            </w:tcBorders>
          </w:tcPr>
          <w:p w:rsidR="00941F57" w:rsidRPr="00941F57" w:rsidRDefault="00941F57"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C90C84">
        <w:trPr>
          <w:cantSplit/>
          <w:trHeight w:val="517"/>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4</w:t>
            </w:r>
          </w:p>
        </w:tc>
        <w:tc>
          <w:tcPr>
            <w:tcW w:w="7796" w:type="dxa"/>
            <w:shd w:val="clear" w:color="auto" w:fill="auto"/>
            <w:vAlign w:val="center"/>
          </w:tcPr>
          <w:p w:rsidR="001E05E2" w:rsidRPr="00081704" w:rsidRDefault="001E05E2" w:rsidP="001E05E2">
            <w:pPr>
              <w:rPr>
                <w:rFonts w:ascii="Garamond" w:hAnsi="Garamond" w:cs="Arial"/>
                <w:b/>
                <w:sz w:val="26"/>
                <w:szCs w:val="26"/>
              </w:rPr>
            </w:pPr>
            <w:r w:rsidRPr="00897614">
              <w:rPr>
                <w:rFonts w:ascii="Garamond" w:hAnsi="Garamond" w:cs="Arial"/>
                <w:b/>
                <w:sz w:val="26"/>
                <w:szCs w:val="26"/>
              </w:rPr>
              <w:t>Perceuse sensitive d’établi</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166A16">
        <w:trPr>
          <w:cantSplit/>
          <w:trHeight w:val="536"/>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5</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Perceuse électrique portative à Percussion 2</w:t>
            </w:r>
            <w:r>
              <w:rPr>
                <w:rFonts w:ascii="Garamond" w:hAnsi="Garamond" w:cs="Arial"/>
                <w:b/>
                <w:sz w:val="26"/>
                <w:szCs w:val="26"/>
              </w:rPr>
              <w:t xml:space="preserve"> vitesses</w:t>
            </w:r>
            <w:r w:rsidRPr="00897614">
              <w:rPr>
                <w:rFonts w:ascii="Garamond" w:hAnsi="Garamond" w:cs="Arial"/>
                <w:b/>
                <w:sz w:val="26"/>
                <w:szCs w:val="26"/>
              </w:rPr>
              <w:t xml:space="preserve"> </w:t>
            </w:r>
          </w:p>
          <w:p w:rsidR="001E05E2" w:rsidRPr="00081704" w:rsidRDefault="001E05E2" w:rsidP="001E05E2">
            <w:pPr>
              <w:rPr>
                <w:rFonts w:ascii="Garamond" w:hAnsi="Garamond" w:cs="Arial"/>
                <w:b/>
                <w:sz w:val="6"/>
                <w:szCs w:val="26"/>
              </w:rPr>
            </w:pPr>
          </w:p>
        </w:tc>
        <w:tc>
          <w:tcPr>
            <w:tcW w:w="709" w:type="dxa"/>
            <w:tcBorders>
              <w:bottom w:val="single" w:sz="4" w:space="0" w:color="auto"/>
            </w:tcBorders>
          </w:tcPr>
          <w:p w:rsidR="002451FB" w:rsidRPr="002451FB" w:rsidRDefault="002451FB"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C90C84">
        <w:trPr>
          <w:cantSplit/>
          <w:trHeight w:val="218"/>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6</w:t>
            </w:r>
          </w:p>
        </w:tc>
        <w:tc>
          <w:tcPr>
            <w:tcW w:w="7796" w:type="dxa"/>
            <w:shd w:val="clear" w:color="auto" w:fill="auto"/>
            <w:vAlign w:val="center"/>
          </w:tcPr>
          <w:p w:rsidR="001E05E2" w:rsidRPr="00081704" w:rsidRDefault="001E05E2" w:rsidP="001E05E2">
            <w:pPr>
              <w:rPr>
                <w:rFonts w:ascii="Garamond" w:hAnsi="Garamond" w:cs="Arial"/>
                <w:b/>
                <w:sz w:val="4"/>
                <w:szCs w:val="26"/>
              </w:rPr>
            </w:pPr>
          </w:p>
          <w:p w:rsidR="00BD15AF" w:rsidRPr="00BD15AF" w:rsidRDefault="00BD15AF" w:rsidP="001E05E2">
            <w:pPr>
              <w:rPr>
                <w:rFonts w:ascii="Garamond" w:hAnsi="Garamond" w:cs="Arial"/>
                <w:b/>
                <w:sz w:val="8"/>
                <w:szCs w:val="26"/>
              </w:rPr>
            </w:pPr>
          </w:p>
          <w:p w:rsidR="001E05E2" w:rsidRPr="00897614" w:rsidRDefault="001E05E2" w:rsidP="001E05E2">
            <w:pPr>
              <w:rPr>
                <w:rFonts w:ascii="Garamond" w:hAnsi="Garamond" w:cs="Arial"/>
                <w:b/>
                <w:sz w:val="26"/>
                <w:szCs w:val="26"/>
              </w:rPr>
            </w:pPr>
            <w:r w:rsidRPr="00897614">
              <w:rPr>
                <w:rFonts w:ascii="Garamond" w:hAnsi="Garamond" w:cs="Arial"/>
                <w:b/>
                <w:sz w:val="26"/>
                <w:szCs w:val="26"/>
              </w:rPr>
              <w:t xml:space="preserve">Meuleuse portative avec poignée latérale </w:t>
            </w:r>
          </w:p>
          <w:p w:rsidR="001E05E2" w:rsidRPr="00081704" w:rsidRDefault="001E05E2" w:rsidP="001E05E2">
            <w:pPr>
              <w:rPr>
                <w:rFonts w:ascii="Garamond" w:hAnsi="Garamond" w:cs="Arial"/>
                <w:b/>
                <w:sz w:val="12"/>
                <w:szCs w:val="26"/>
              </w:rPr>
            </w:pPr>
          </w:p>
        </w:tc>
        <w:tc>
          <w:tcPr>
            <w:tcW w:w="709" w:type="dxa"/>
            <w:tcBorders>
              <w:bottom w:val="single" w:sz="4" w:space="0" w:color="auto"/>
            </w:tcBorders>
          </w:tcPr>
          <w:p w:rsidR="002451FB" w:rsidRPr="002451FB" w:rsidRDefault="002451FB"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9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7</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Chalumeau coupeur oxyacétylénique de buse oxycoupage</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8"/>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8</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Chalumeau N° 1 de 250 à 1000 l/h</w:t>
            </w:r>
          </w:p>
        </w:tc>
        <w:tc>
          <w:tcPr>
            <w:tcW w:w="709" w:type="dxa"/>
            <w:tcBorders>
              <w:bottom w:val="single" w:sz="4" w:space="0" w:color="auto"/>
            </w:tcBorders>
          </w:tcPr>
          <w:p w:rsidR="002451FB" w:rsidRPr="002451FB" w:rsidRDefault="002451FB"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0"/>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9</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 xml:space="preserve">Chalumeau </w:t>
            </w:r>
            <w:proofErr w:type="spellStart"/>
            <w:r w:rsidRPr="00897614">
              <w:rPr>
                <w:rFonts w:ascii="Garamond" w:hAnsi="Garamond" w:cs="Arial"/>
                <w:b/>
                <w:sz w:val="26"/>
                <w:szCs w:val="26"/>
              </w:rPr>
              <w:t>oxypropane</w:t>
            </w:r>
            <w:proofErr w:type="spellEnd"/>
            <w:r w:rsidRPr="00897614">
              <w:rPr>
                <w:rFonts w:ascii="Garamond" w:hAnsi="Garamond" w:cs="Arial"/>
                <w:b/>
                <w:sz w:val="26"/>
                <w:szCs w:val="26"/>
              </w:rPr>
              <w:t xml:space="preserve">  G1 avec buse de chauffe  1000 litres /h</w:t>
            </w:r>
          </w:p>
        </w:tc>
        <w:tc>
          <w:tcPr>
            <w:tcW w:w="709" w:type="dxa"/>
            <w:tcBorders>
              <w:bottom w:val="single" w:sz="4" w:space="0" w:color="auto"/>
            </w:tcBorders>
          </w:tcPr>
          <w:p w:rsidR="002451FB" w:rsidRPr="002451FB" w:rsidRDefault="002451FB"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62"/>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10</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 xml:space="preserve">Chalumeau soudeur oxyacétylénique </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56"/>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11</w:t>
            </w:r>
          </w:p>
        </w:tc>
        <w:tc>
          <w:tcPr>
            <w:tcW w:w="7796" w:type="dxa"/>
            <w:shd w:val="clear" w:color="auto" w:fill="auto"/>
            <w:vAlign w:val="center"/>
          </w:tcPr>
          <w:p w:rsidR="001E05E2" w:rsidRPr="00897614" w:rsidRDefault="001E05E2" w:rsidP="001E05E2">
            <w:pPr>
              <w:rPr>
                <w:rFonts w:ascii="Garamond" w:hAnsi="Garamond" w:cs="Arial"/>
                <w:b/>
                <w:sz w:val="26"/>
                <w:szCs w:val="26"/>
              </w:rPr>
            </w:pPr>
            <w:r w:rsidRPr="00897614">
              <w:rPr>
                <w:rFonts w:ascii="Garamond" w:hAnsi="Garamond" w:cs="Arial"/>
                <w:b/>
                <w:sz w:val="26"/>
                <w:szCs w:val="26"/>
              </w:rPr>
              <w:t xml:space="preserve">Caisse à outils complète (pour thermicien) </w:t>
            </w:r>
          </w:p>
        </w:tc>
        <w:tc>
          <w:tcPr>
            <w:tcW w:w="709" w:type="dxa"/>
            <w:tcBorders>
              <w:bottom w:val="single" w:sz="4" w:space="0" w:color="auto"/>
            </w:tcBorders>
          </w:tcPr>
          <w:p w:rsidR="002451FB" w:rsidRPr="002451FB" w:rsidRDefault="002451FB" w:rsidP="001E05E2">
            <w:pPr>
              <w:jc w:val="center"/>
              <w:rPr>
                <w:b/>
                <w:sz w:val="10"/>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0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12</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Poste statique de soudure à l’arc électrique </w:t>
            </w:r>
          </w:p>
        </w:tc>
        <w:tc>
          <w:tcPr>
            <w:tcW w:w="709" w:type="dxa"/>
            <w:tcBorders>
              <w:bottom w:val="single" w:sz="4" w:space="0" w:color="auto"/>
            </w:tcBorders>
          </w:tcPr>
          <w:p w:rsidR="002451FB" w:rsidRPr="002451FB" w:rsidRDefault="002451FB" w:rsidP="001E05E2">
            <w:pPr>
              <w:jc w:val="center"/>
              <w:rPr>
                <w:b/>
                <w:sz w:val="12"/>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13</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Poste de soudure oxyacéthylénique </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48"/>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14</w:t>
            </w:r>
          </w:p>
        </w:tc>
        <w:tc>
          <w:tcPr>
            <w:tcW w:w="7796" w:type="dxa"/>
            <w:shd w:val="clear" w:color="auto" w:fill="auto"/>
            <w:vAlign w:val="center"/>
          </w:tcPr>
          <w:p w:rsidR="001E05E2" w:rsidRPr="00DD27C4" w:rsidRDefault="001E05E2" w:rsidP="001E05E2">
            <w:pPr>
              <w:rPr>
                <w:rFonts w:ascii="Garamond" w:hAnsi="Garamond" w:cs="Arial"/>
                <w:b/>
                <w:sz w:val="26"/>
                <w:szCs w:val="26"/>
              </w:rPr>
            </w:pPr>
            <w:r w:rsidRPr="00DD27C4">
              <w:rPr>
                <w:rFonts w:ascii="Garamond" w:hAnsi="Garamond" w:cs="Arial"/>
                <w:b/>
                <w:sz w:val="26"/>
                <w:szCs w:val="26"/>
              </w:rPr>
              <w:t>Table de soudage Oxyacétylénique</w:t>
            </w:r>
          </w:p>
        </w:tc>
        <w:tc>
          <w:tcPr>
            <w:tcW w:w="709" w:type="dxa"/>
            <w:tcBorders>
              <w:bottom w:val="single" w:sz="4" w:space="0" w:color="auto"/>
            </w:tcBorders>
          </w:tcPr>
          <w:p w:rsidR="002451FB" w:rsidRPr="002451FB" w:rsidRDefault="002451FB" w:rsidP="001E05E2">
            <w:pPr>
              <w:jc w:val="center"/>
              <w:rPr>
                <w:b/>
                <w:sz w:val="14"/>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79"/>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lastRenderedPageBreak/>
              <w:t>15</w:t>
            </w:r>
          </w:p>
        </w:tc>
        <w:tc>
          <w:tcPr>
            <w:tcW w:w="7796" w:type="dxa"/>
            <w:shd w:val="clear" w:color="auto" w:fill="auto"/>
            <w:vAlign w:val="center"/>
          </w:tcPr>
          <w:p w:rsidR="001E05E2" w:rsidRPr="00DD27C4" w:rsidRDefault="001E05E2" w:rsidP="001E05E2">
            <w:pPr>
              <w:rPr>
                <w:rFonts w:ascii="Garamond" w:hAnsi="Garamond" w:cs="Arial"/>
                <w:b/>
                <w:sz w:val="26"/>
                <w:szCs w:val="26"/>
              </w:rPr>
            </w:pPr>
            <w:r w:rsidRPr="00DD27C4">
              <w:rPr>
                <w:rFonts w:ascii="Garamond" w:hAnsi="Garamond" w:cs="Arial"/>
                <w:b/>
                <w:sz w:val="26"/>
                <w:szCs w:val="26"/>
              </w:rPr>
              <w:t>Table de travail</w:t>
            </w:r>
          </w:p>
        </w:tc>
        <w:tc>
          <w:tcPr>
            <w:tcW w:w="709" w:type="dxa"/>
            <w:tcBorders>
              <w:bottom w:val="single" w:sz="4" w:space="0" w:color="auto"/>
            </w:tcBorders>
          </w:tcPr>
          <w:p w:rsidR="002451FB" w:rsidRPr="002451FB" w:rsidRDefault="002451FB" w:rsidP="001E05E2">
            <w:pPr>
              <w:jc w:val="center"/>
              <w:rPr>
                <w:b/>
                <w:sz w:val="12"/>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6"/>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16</w:t>
            </w:r>
          </w:p>
        </w:tc>
        <w:tc>
          <w:tcPr>
            <w:tcW w:w="7796" w:type="dxa"/>
            <w:shd w:val="clear" w:color="auto" w:fill="auto"/>
            <w:vAlign w:val="center"/>
          </w:tcPr>
          <w:p w:rsidR="001E05E2" w:rsidRPr="00DD27C4" w:rsidRDefault="001E05E2" w:rsidP="001E05E2">
            <w:pPr>
              <w:rPr>
                <w:rFonts w:ascii="Garamond" w:hAnsi="Garamond" w:cs="Arial"/>
                <w:b/>
                <w:sz w:val="26"/>
                <w:szCs w:val="26"/>
              </w:rPr>
            </w:pPr>
            <w:r w:rsidRPr="00DD27C4">
              <w:rPr>
                <w:rFonts w:ascii="Garamond" w:hAnsi="Garamond" w:cs="Arial"/>
                <w:b/>
                <w:sz w:val="26"/>
                <w:szCs w:val="26"/>
              </w:rPr>
              <w:t xml:space="preserve">Thermomètre Infra-rouge </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0"/>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17</w:t>
            </w:r>
          </w:p>
        </w:tc>
        <w:tc>
          <w:tcPr>
            <w:tcW w:w="7796" w:type="dxa"/>
            <w:shd w:val="clear" w:color="auto" w:fill="auto"/>
            <w:vAlign w:val="center"/>
          </w:tcPr>
          <w:p w:rsidR="001E05E2" w:rsidRPr="00DD27C4" w:rsidRDefault="001E05E2" w:rsidP="001E05E2">
            <w:pPr>
              <w:rPr>
                <w:rFonts w:ascii="Garamond" w:hAnsi="Garamond" w:cs="Arial"/>
                <w:b/>
                <w:sz w:val="26"/>
                <w:szCs w:val="26"/>
              </w:rPr>
            </w:pPr>
            <w:r w:rsidRPr="00DD27C4">
              <w:rPr>
                <w:rFonts w:ascii="Garamond" w:hAnsi="Garamond" w:cs="Arial"/>
                <w:b/>
                <w:sz w:val="26"/>
                <w:szCs w:val="26"/>
              </w:rPr>
              <w:t>Thermomètre Thermocouple</w:t>
            </w:r>
          </w:p>
        </w:tc>
        <w:tc>
          <w:tcPr>
            <w:tcW w:w="709" w:type="dxa"/>
            <w:tcBorders>
              <w:bottom w:val="single" w:sz="4" w:space="0" w:color="auto"/>
            </w:tcBorders>
          </w:tcPr>
          <w:p w:rsidR="00941F57" w:rsidRPr="00941F57" w:rsidRDefault="00941F57" w:rsidP="001E05E2">
            <w:pPr>
              <w:jc w:val="center"/>
              <w:rPr>
                <w:b/>
                <w:sz w:val="10"/>
                <w:szCs w:val="22"/>
              </w:rPr>
            </w:pPr>
          </w:p>
          <w:p w:rsidR="002451FB" w:rsidRPr="002451FB" w:rsidRDefault="002451FB" w:rsidP="001E05E2">
            <w:pPr>
              <w:jc w:val="center"/>
              <w:rPr>
                <w:b/>
                <w:sz w:val="6"/>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C90C84">
        <w:trPr>
          <w:cantSplit/>
          <w:trHeight w:val="479"/>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18</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Ampèremètre à pince numérique</w:t>
            </w:r>
          </w:p>
        </w:tc>
        <w:tc>
          <w:tcPr>
            <w:tcW w:w="709" w:type="dxa"/>
            <w:tcBorders>
              <w:bottom w:val="single" w:sz="4" w:space="0" w:color="auto"/>
            </w:tcBorders>
          </w:tcPr>
          <w:p w:rsidR="00941F57" w:rsidRPr="00941F57" w:rsidRDefault="00941F57" w:rsidP="001E05E2">
            <w:pPr>
              <w:jc w:val="center"/>
              <w:rPr>
                <w:b/>
                <w:sz w:val="12"/>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9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19</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Pompe d’épreuve hydraulique </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Garamond" w:hAnsi="Garamond" w:cs="Calibri"/>
                <w:b/>
                <w:bCs/>
                <w:sz w:val="26"/>
                <w:szCs w:val="26"/>
              </w:rPr>
            </w:pPr>
            <w:r>
              <w:rPr>
                <w:rFonts w:ascii="Garamond" w:hAnsi="Garamond" w:cs="Calibri"/>
                <w:b/>
                <w:bCs/>
                <w:sz w:val="26"/>
                <w:szCs w:val="26"/>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4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20</w:t>
            </w:r>
          </w:p>
        </w:tc>
        <w:tc>
          <w:tcPr>
            <w:tcW w:w="7796" w:type="dxa"/>
            <w:tcBorders>
              <w:bottom w:val="single" w:sz="4" w:space="0" w:color="auto"/>
            </w:tcBorders>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Filière en coffret avec peignes </w:t>
            </w:r>
          </w:p>
        </w:tc>
        <w:tc>
          <w:tcPr>
            <w:tcW w:w="709" w:type="dxa"/>
            <w:tcBorders>
              <w:bottom w:val="single" w:sz="4" w:space="0" w:color="auto"/>
            </w:tcBorders>
          </w:tcPr>
          <w:p w:rsidR="00941F57" w:rsidRPr="00941F57" w:rsidRDefault="00941F57" w:rsidP="001E05E2">
            <w:pPr>
              <w:jc w:val="center"/>
              <w:rPr>
                <w:b/>
                <w:sz w:val="8"/>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2"/>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21</w:t>
            </w:r>
          </w:p>
        </w:tc>
        <w:tc>
          <w:tcPr>
            <w:tcW w:w="7796" w:type="dxa"/>
            <w:tcBorders>
              <w:top w:val="single" w:sz="4" w:space="0" w:color="auto"/>
              <w:bottom w:val="single" w:sz="4" w:space="0" w:color="auto"/>
            </w:tcBorders>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Filière ajustable à peignes </w:t>
            </w:r>
          </w:p>
        </w:tc>
        <w:tc>
          <w:tcPr>
            <w:tcW w:w="709" w:type="dxa"/>
            <w:tcBorders>
              <w:bottom w:val="single" w:sz="4" w:space="0" w:color="auto"/>
            </w:tcBorders>
          </w:tcPr>
          <w:p w:rsidR="00941F57" w:rsidRPr="00941F57" w:rsidRDefault="00941F57" w:rsidP="001E05E2">
            <w:pPr>
              <w:jc w:val="center"/>
              <w:rPr>
                <w:b/>
                <w:sz w:val="8"/>
                <w:szCs w:val="22"/>
              </w:rPr>
            </w:pPr>
          </w:p>
          <w:p w:rsidR="001E05E2" w:rsidRPr="00094156" w:rsidRDefault="001E05E2" w:rsidP="001E05E2">
            <w:pPr>
              <w:jc w:val="center"/>
              <w:rPr>
                <w:sz w:val="22"/>
                <w:szCs w:val="22"/>
              </w:rPr>
            </w:pPr>
            <w:r w:rsidRPr="00094156">
              <w:rPr>
                <w:b/>
                <w:sz w:val="22"/>
                <w:szCs w:val="22"/>
              </w:rPr>
              <w:t>U</w:t>
            </w:r>
          </w:p>
        </w:tc>
        <w:tc>
          <w:tcPr>
            <w:tcW w:w="1134" w:type="dxa"/>
            <w:tcBorders>
              <w:bottom w:val="single" w:sz="4" w:space="0" w:color="auto"/>
            </w:tcBorders>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46"/>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22</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Appareil à battre les collets capacité  5 à 14</w:t>
            </w:r>
          </w:p>
        </w:tc>
        <w:tc>
          <w:tcPr>
            <w:tcW w:w="709" w:type="dxa"/>
            <w:tcBorders>
              <w:bottom w:val="single" w:sz="4" w:space="0" w:color="auto"/>
            </w:tcBorders>
            <w:vAlign w:val="center"/>
          </w:tcPr>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4"/>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23</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Appareil à piquages </w:t>
            </w:r>
          </w:p>
        </w:tc>
        <w:tc>
          <w:tcPr>
            <w:tcW w:w="709" w:type="dxa"/>
            <w:tcBorders>
              <w:bottom w:val="single" w:sz="4" w:space="0" w:color="auto"/>
            </w:tcBorders>
          </w:tcPr>
          <w:p w:rsidR="00941F57" w:rsidRPr="00941F57" w:rsidRDefault="00941F57" w:rsidP="001E05E2">
            <w:pPr>
              <w:jc w:val="center"/>
              <w:rPr>
                <w:b/>
                <w:sz w:val="8"/>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48"/>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24</w:t>
            </w:r>
          </w:p>
        </w:tc>
        <w:tc>
          <w:tcPr>
            <w:tcW w:w="7796" w:type="dxa"/>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Cintreuse pour tube cuivre écroui capacité de 10 à 22</w:t>
            </w:r>
          </w:p>
        </w:tc>
        <w:tc>
          <w:tcPr>
            <w:tcW w:w="709" w:type="dxa"/>
            <w:tcBorders>
              <w:bottom w:val="single" w:sz="4" w:space="0" w:color="auto"/>
            </w:tcBorders>
          </w:tcPr>
          <w:p w:rsidR="00941F57" w:rsidRPr="00941F57" w:rsidRDefault="00941F57" w:rsidP="001E05E2">
            <w:pPr>
              <w:jc w:val="center"/>
              <w:rPr>
                <w:b/>
                <w:sz w:val="8"/>
                <w:szCs w:val="22"/>
              </w:rPr>
            </w:pPr>
          </w:p>
          <w:p w:rsidR="001E05E2" w:rsidRPr="00094156" w:rsidRDefault="001E05E2" w:rsidP="001E05E2">
            <w:pPr>
              <w:jc w:val="center"/>
              <w:rPr>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4</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556"/>
          <w:jc w:val="center"/>
        </w:trPr>
        <w:tc>
          <w:tcPr>
            <w:tcW w:w="843" w:type="dxa"/>
            <w:tcBorders>
              <w:bottom w:val="single" w:sz="4" w:space="0" w:color="auto"/>
            </w:tcBorders>
            <w:vAlign w:val="center"/>
          </w:tcPr>
          <w:p w:rsidR="001E05E2" w:rsidRPr="00094156" w:rsidRDefault="001E05E2" w:rsidP="001E05E2">
            <w:pPr>
              <w:jc w:val="center"/>
              <w:rPr>
                <w:b/>
                <w:sz w:val="22"/>
                <w:szCs w:val="22"/>
              </w:rPr>
            </w:pPr>
            <w:r>
              <w:rPr>
                <w:b/>
                <w:sz w:val="22"/>
                <w:szCs w:val="22"/>
              </w:rPr>
              <w:t>25</w:t>
            </w:r>
          </w:p>
        </w:tc>
        <w:tc>
          <w:tcPr>
            <w:tcW w:w="7796" w:type="dxa"/>
            <w:tcBorders>
              <w:bottom w:val="single" w:sz="4" w:space="0" w:color="auto"/>
            </w:tcBorders>
            <w:shd w:val="clear" w:color="auto" w:fill="auto"/>
            <w:vAlign w:val="center"/>
          </w:tcPr>
          <w:p w:rsidR="001E05E2" w:rsidRPr="00364017" w:rsidRDefault="001E05E2" w:rsidP="001E05E2">
            <w:pPr>
              <w:rPr>
                <w:rFonts w:ascii="Garamond" w:hAnsi="Garamond" w:cs="Arial"/>
                <w:b/>
                <w:sz w:val="26"/>
                <w:szCs w:val="26"/>
              </w:rPr>
            </w:pPr>
            <w:r w:rsidRPr="00364017">
              <w:rPr>
                <w:rFonts w:ascii="Garamond" w:hAnsi="Garamond" w:cs="Arial"/>
                <w:b/>
                <w:sz w:val="26"/>
                <w:szCs w:val="26"/>
              </w:rPr>
              <w:t xml:space="preserve">Cintreuse hydraulique </w:t>
            </w:r>
          </w:p>
        </w:tc>
        <w:tc>
          <w:tcPr>
            <w:tcW w:w="709" w:type="dxa"/>
            <w:tcBorders>
              <w:bottom w:val="single" w:sz="4" w:space="0" w:color="auto"/>
            </w:tcBorders>
          </w:tcPr>
          <w:p w:rsidR="00941F57" w:rsidRPr="00941F57" w:rsidRDefault="00941F57" w:rsidP="001E05E2">
            <w:pPr>
              <w:jc w:val="center"/>
              <w:rPr>
                <w:b/>
                <w:sz w:val="8"/>
                <w:szCs w:val="22"/>
              </w:rPr>
            </w:pPr>
          </w:p>
          <w:p w:rsidR="001E05E2" w:rsidRPr="00094156" w:rsidRDefault="001E05E2" w:rsidP="001E05E2">
            <w:pPr>
              <w:jc w:val="center"/>
              <w:rPr>
                <w:b/>
                <w:sz w:val="22"/>
                <w:szCs w:val="22"/>
              </w:rPr>
            </w:pPr>
            <w:r w:rsidRPr="00094156">
              <w:rPr>
                <w:b/>
                <w:sz w:val="22"/>
                <w:szCs w:val="22"/>
              </w:rPr>
              <w:t>U</w:t>
            </w:r>
          </w:p>
        </w:tc>
        <w:tc>
          <w:tcPr>
            <w:tcW w:w="1134" w:type="dxa"/>
            <w:vAlign w:val="center"/>
          </w:tcPr>
          <w:p w:rsidR="001E05E2" w:rsidRDefault="001E05E2" w:rsidP="001E05E2">
            <w:pPr>
              <w:jc w:val="center"/>
              <w:rPr>
                <w:rFonts w:ascii="Calibri Light" w:hAnsi="Calibri Light" w:cs="Calibri Light"/>
                <w:b/>
                <w:bCs/>
                <w:color w:val="000000"/>
              </w:rPr>
            </w:pPr>
            <w:r>
              <w:rPr>
                <w:rFonts w:ascii="Calibri Light" w:hAnsi="Calibri Light" w:cs="Calibri Light"/>
                <w:b/>
                <w:bCs/>
                <w:color w:val="000000"/>
              </w:rPr>
              <w:t>2</w:t>
            </w:r>
          </w:p>
        </w:tc>
        <w:tc>
          <w:tcPr>
            <w:tcW w:w="1559" w:type="dxa"/>
            <w:tcBorders>
              <w:top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b/>
                <w:sz w:val="22"/>
                <w:szCs w:val="22"/>
              </w:rPr>
            </w:pPr>
          </w:p>
        </w:tc>
      </w:tr>
      <w:tr w:rsidR="001E05E2" w:rsidRPr="00094156" w:rsidTr="00BD15AF">
        <w:trPr>
          <w:cantSplit/>
          <w:trHeight w:val="408"/>
          <w:jc w:val="center"/>
        </w:trPr>
        <w:tc>
          <w:tcPr>
            <w:tcW w:w="12041" w:type="dxa"/>
            <w:gridSpan w:val="5"/>
            <w:tcBorders>
              <w:top w:val="single" w:sz="4" w:space="0" w:color="auto"/>
              <w:left w:val="single" w:sz="4" w:space="0" w:color="auto"/>
              <w:bottom w:val="single" w:sz="4" w:space="0" w:color="auto"/>
              <w:right w:val="single" w:sz="4" w:space="0" w:color="auto"/>
            </w:tcBorders>
          </w:tcPr>
          <w:p w:rsidR="001E05E2" w:rsidRPr="00094156" w:rsidRDefault="001E05E2" w:rsidP="001E05E2">
            <w:pPr>
              <w:jc w:val="center"/>
              <w:rPr>
                <w:sz w:val="22"/>
                <w:szCs w:val="22"/>
              </w:rPr>
            </w:pPr>
            <w:r w:rsidRPr="00094156">
              <w:rPr>
                <w:b/>
                <w:bCs/>
                <w:sz w:val="22"/>
                <w:szCs w:val="22"/>
              </w:rPr>
              <w:t>Montant Total en    HTVA=</w:t>
            </w:r>
          </w:p>
        </w:tc>
        <w:tc>
          <w:tcPr>
            <w:tcW w:w="1814" w:type="dxa"/>
            <w:tcBorders>
              <w:top w:val="single" w:sz="4" w:space="0" w:color="auto"/>
              <w:left w:val="single" w:sz="4" w:space="0" w:color="auto"/>
              <w:bottom w:val="single" w:sz="4" w:space="0" w:color="auto"/>
              <w:right w:val="single" w:sz="4" w:space="0" w:color="auto"/>
            </w:tcBorders>
            <w:vAlign w:val="center"/>
          </w:tcPr>
          <w:p w:rsidR="001E05E2" w:rsidRPr="00526D5B" w:rsidRDefault="001E05E2" w:rsidP="001E05E2">
            <w:pPr>
              <w:rPr>
                <w:rFonts w:ascii="Garamond" w:hAnsi="Garamond" w:cs="Arial"/>
                <w:b/>
                <w:sz w:val="26"/>
                <w:szCs w:val="26"/>
              </w:rPr>
            </w:pPr>
          </w:p>
        </w:tc>
      </w:tr>
      <w:tr w:rsidR="001E05E2" w:rsidRPr="00094156" w:rsidTr="00BD15AF">
        <w:trPr>
          <w:cantSplit/>
          <w:trHeight w:val="433"/>
          <w:jc w:val="center"/>
        </w:trPr>
        <w:tc>
          <w:tcPr>
            <w:tcW w:w="12041" w:type="dxa"/>
            <w:gridSpan w:val="5"/>
            <w:tcBorders>
              <w:top w:val="single" w:sz="4" w:space="0" w:color="auto"/>
              <w:left w:val="single" w:sz="4" w:space="0" w:color="auto"/>
              <w:bottom w:val="single" w:sz="4" w:space="0" w:color="auto"/>
              <w:right w:val="single" w:sz="4" w:space="0" w:color="auto"/>
            </w:tcBorders>
            <w:vAlign w:val="center"/>
          </w:tcPr>
          <w:p w:rsidR="001E05E2" w:rsidRPr="00094156" w:rsidRDefault="001E05E2" w:rsidP="001E05E2">
            <w:pPr>
              <w:jc w:val="center"/>
              <w:rPr>
                <w:b/>
                <w:bCs/>
                <w:sz w:val="22"/>
                <w:szCs w:val="22"/>
              </w:rPr>
            </w:pPr>
            <w:r w:rsidRPr="00094156">
              <w:rPr>
                <w:b/>
                <w:bCs/>
                <w:sz w:val="22"/>
                <w:szCs w:val="22"/>
              </w:rPr>
              <w:t>Total de la TVA (Taux 20 %)=</w:t>
            </w: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ind w:left="-567"/>
              <w:jc w:val="center"/>
              <w:rPr>
                <w:sz w:val="22"/>
                <w:szCs w:val="22"/>
              </w:rPr>
            </w:pPr>
          </w:p>
        </w:tc>
      </w:tr>
      <w:tr w:rsidR="001E05E2" w:rsidRPr="00094156" w:rsidTr="00BD15AF">
        <w:trPr>
          <w:cantSplit/>
          <w:trHeight w:val="539"/>
          <w:jc w:val="center"/>
        </w:trPr>
        <w:tc>
          <w:tcPr>
            <w:tcW w:w="12041" w:type="dxa"/>
            <w:gridSpan w:val="5"/>
            <w:tcBorders>
              <w:top w:val="single" w:sz="4" w:space="0" w:color="auto"/>
              <w:left w:val="single" w:sz="4" w:space="0" w:color="auto"/>
              <w:bottom w:val="single" w:sz="4" w:space="0" w:color="auto"/>
              <w:right w:val="single" w:sz="4" w:space="0" w:color="auto"/>
            </w:tcBorders>
            <w:vAlign w:val="center"/>
          </w:tcPr>
          <w:p w:rsidR="001E05E2" w:rsidRPr="00094156" w:rsidRDefault="001E05E2" w:rsidP="001E05E2">
            <w:pPr>
              <w:jc w:val="center"/>
              <w:rPr>
                <w:b/>
                <w:bCs/>
                <w:sz w:val="22"/>
                <w:szCs w:val="22"/>
              </w:rPr>
            </w:pPr>
            <w:r w:rsidRPr="00094156">
              <w:rPr>
                <w:b/>
                <w:bCs/>
                <w:sz w:val="22"/>
                <w:szCs w:val="22"/>
              </w:rPr>
              <w:t>Montant Total en TTC =</w:t>
            </w:r>
          </w:p>
        </w:tc>
        <w:tc>
          <w:tcPr>
            <w:tcW w:w="1814" w:type="dxa"/>
            <w:tcBorders>
              <w:top w:val="single" w:sz="4" w:space="0" w:color="auto"/>
              <w:left w:val="single" w:sz="4" w:space="0" w:color="auto"/>
              <w:bottom w:val="single" w:sz="4" w:space="0" w:color="auto"/>
              <w:right w:val="single" w:sz="4" w:space="0" w:color="auto"/>
            </w:tcBorders>
          </w:tcPr>
          <w:p w:rsidR="001E05E2" w:rsidRPr="00094156" w:rsidRDefault="001E05E2" w:rsidP="001E05E2">
            <w:pPr>
              <w:ind w:left="-567"/>
              <w:jc w:val="center"/>
              <w:rPr>
                <w:sz w:val="22"/>
                <w:szCs w:val="22"/>
              </w:rPr>
            </w:pPr>
          </w:p>
        </w:tc>
      </w:tr>
    </w:tbl>
    <w:p w:rsidR="00130366" w:rsidRPr="00094156" w:rsidRDefault="00130366" w:rsidP="00744F6A">
      <w:pPr>
        <w:tabs>
          <w:tab w:val="num" w:pos="1440"/>
        </w:tabs>
        <w:jc w:val="both"/>
        <w:rPr>
          <w:b/>
          <w:bCs/>
          <w:sz w:val="22"/>
          <w:szCs w:val="22"/>
        </w:rPr>
      </w:pPr>
    </w:p>
    <w:p w:rsidR="00744F6A" w:rsidRPr="00094156" w:rsidRDefault="00C90C84" w:rsidP="00130366">
      <w:pPr>
        <w:tabs>
          <w:tab w:val="num" w:pos="1440"/>
        </w:tabs>
        <w:ind w:left="-284" w:hanging="283"/>
        <w:jc w:val="center"/>
        <w:rPr>
          <w:sz w:val="22"/>
          <w:szCs w:val="22"/>
        </w:rPr>
      </w:pPr>
      <w:r w:rsidRPr="00C90C84">
        <w:rPr>
          <w:b/>
          <w:sz w:val="22"/>
          <w:szCs w:val="22"/>
        </w:rPr>
        <w:t xml:space="preserve">  </w:t>
      </w:r>
      <w:r>
        <w:rPr>
          <w:b/>
          <w:sz w:val="22"/>
          <w:szCs w:val="22"/>
        </w:rPr>
        <w:t xml:space="preserve">      </w:t>
      </w:r>
      <w:r w:rsidR="00744F6A" w:rsidRPr="00C90C84">
        <w:rPr>
          <w:b/>
          <w:sz w:val="22"/>
          <w:szCs w:val="22"/>
        </w:rPr>
        <w:t>Important</w:t>
      </w:r>
      <w:r w:rsidR="00744F6A" w:rsidRPr="00094156">
        <w:rPr>
          <w:sz w:val="22"/>
          <w:szCs w:val="22"/>
        </w:rPr>
        <w:t> : Vu que les prestations objet du présent appel d’offres sont destinées uniquement à la formation Professionnelle, il y a lieu de proposer des prix préférentiels à ce sujet.</w:t>
      </w:r>
    </w:p>
    <w:p w:rsidR="00C90C84" w:rsidRDefault="00C90C84" w:rsidP="00130366">
      <w:pPr>
        <w:jc w:val="center"/>
        <w:rPr>
          <w:b/>
          <w:snapToGrid w:val="0"/>
          <w:sz w:val="22"/>
          <w:szCs w:val="22"/>
        </w:rPr>
      </w:pPr>
    </w:p>
    <w:p w:rsidR="00C90C84" w:rsidRDefault="00C90C84" w:rsidP="00BD15AF">
      <w:pPr>
        <w:rPr>
          <w:b/>
          <w:snapToGrid w:val="0"/>
          <w:sz w:val="22"/>
          <w:szCs w:val="22"/>
        </w:rPr>
      </w:pPr>
      <w:r>
        <w:rPr>
          <w:b/>
          <w:snapToGrid w:val="0"/>
          <w:sz w:val="22"/>
          <w:szCs w:val="22"/>
        </w:rPr>
        <w:t xml:space="preserve">                                                                                                                      </w:t>
      </w:r>
    </w:p>
    <w:p w:rsidR="00130366" w:rsidRDefault="00130366" w:rsidP="00C90C84">
      <w:pPr>
        <w:shd w:val="clear" w:color="auto" w:fill="FFFFFF" w:themeFill="background1"/>
        <w:rPr>
          <w:b/>
          <w:snapToGrid w:val="0"/>
          <w:sz w:val="22"/>
          <w:szCs w:val="22"/>
        </w:rPr>
      </w:pPr>
    </w:p>
    <w:p w:rsidR="00C90C84" w:rsidRDefault="00C90C84" w:rsidP="00C90C84">
      <w:pPr>
        <w:shd w:val="clear" w:color="auto" w:fill="FFFFFF" w:themeFill="background1"/>
        <w:tabs>
          <w:tab w:val="left" w:pos="9027"/>
        </w:tabs>
        <w:ind w:left="360"/>
        <w:rPr>
          <w:b/>
          <w:snapToGrid w:val="0"/>
          <w:sz w:val="22"/>
          <w:szCs w:val="22"/>
        </w:rPr>
      </w:pPr>
      <w:r>
        <w:rPr>
          <w:b/>
          <w:snapToGrid w:val="0"/>
          <w:sz w:val="22"/>
          <w:szCs w:val="22"/>
        </w:rPr>
        <w:tab/>
      </w:r>
      <w:r w:rsidRPr="00094156">
        <w:rPr>
          <w:b/>
          <w:snapToGrid w:val="0"/>
          <w:sz w:val="22"/>
          <w:szCs w:val="22"/>
        </w:rPr>
        <w:t>Fait à ……………………… le ………………………………</w:t>
      </w:r>
    </w:p>
    <w:p w:rsidR="003E6161" w:rsidRPr="00694A49" w:rsidRDefault="00744F6A" w:rsidP="00130366">
      <w:pPr>
        <w:shd w:val="clear" w:color="auto" w:fill="FFFFFF" w:themeFill="background1"/>
        <w:ind w:left="360"/>
        <w:rPr>
          <w:rFonts w:ascii="Century Gothic" w:hAnsi="Century Gothic"/>
          <w:b/>
          <w:color w:val="0070C0"/>
          <w:sz w:val="28"/>
          <w:szCs w:val="22"/>
        </w:rPr>
      </w:pPr>
      <w:r w:rsidRPr="00094156">
        <w:rPr>
          <w:b/>
          <w:snapToGrid w:val="0"/>
          <w:sz w:val="22"/>
          <w:szCs w:val="22"/>
        </w:rPr>
        <w:t>Signature et cachet du concurrent</w:t>
      </w:r>
    </w:p>
    <w:sectPr w:rsidR="003E6161" w:rsidRPr="00694A49" w:rsidSect="00744F6A">
      <w:pgSz w:w="16838" w:h="11906" w:orient="landscape"/>
      <w:pgMar w:top="567" w:right="709" w:bottom="851" w:left="42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801" w:rsidRDefault="008C1801">
      <w:r>
        <w:separator/>
      </w:r>
    </w:p>
  </w:endnote>
  <w:endnote w:type="continuationSeparator" w:id="0">
    <w:p w:rsidR="008C1801" w:rsidRDefault="008C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86C" w:rsidRPr="00CB4938" w:rsidRDefault="0005786C">
    <w:pPr>
      <w:pStyle w:val="Pieddepage"/>
      <w:jc w:val="right"/>
      <w:rPr>
        <w:b/>
        <w:sz w:val="16"/>
      </w:rPr>
    </w:pPr>
    <w:r w:rsidRPr="00CB4938">
      <w:rPr>
        <w:b/>
        <w:sz w:val="16"/>
      </w:rPr>
      <w:fldChar w:fldCharType="begin"/>
    </w:r>
    <w:r w:rsidRPr="00CB4938">
      <w:rPr>
        <w:b/>
        <w:sz w:val="16"/>
      </w:rPr>
      <w:instrText>PAGE   \* MERGEFORMAT</w:instrText>
    </w:r>
    <w:r w:rsidRPr="00CB4938">
      <w:rPr>
        <w:b/>
        <w:sz w:val="16"/>
      </w:rPr>
      <w:fldChar w:fldCharType="separate"/>
    </w:r>
    <w:r w:rsidR="00725F49">
      <w:rPr>
        <w:b/>
        <w:noProof/>
        <w:sz w:val="16"/>
      </w:rPr>
      <w:t>17</w:t>
    </w:r>
    <w:r w:rsidRPr="00CB4938">
      <w:rPr>
        <w:b/>
        <w:sz w:val="16"/>
      </w:rPr>
      <w:fldChar w:fldCharType="end"/>
    </w:r>
  </w:p>
  <w:p w:rsidR="0005786C" w:rsidRDefault="0005786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86C" w:rsidRPr="00CB4938" w:rsidRDefault="0005786C">
    <w:pPr>
      <w:pStyle w:val="Pieddepage"/>
      <w:jc w:val="right"/>
      <w:rPr>
        <w:b/>
        <w:sz w:val="16"/>
      </w:rPr>
    </w:pPr>
    <w:r w:rsidRPr="00CB4938">
      <w:rPr>
        <w:b/>
        <w:sz w:val="16"/>
      </w:rPr>
      <w:fldChar w:fldCharType="begin"/>
    </w:r>
    <w:r w:rsidRPr="00CB4938">
      <w:rPr>
        <w:b/>
        <w:sz w:val="16"/>
      </w:rPr>
      <w:instrText>PAGE   \* MERGEFORMAT</w:instrText>
    </w:r>
    <w:r w:rsidRPr="00CB4938">
      <w:rPr>
        <w:b/>
        <w:sz w:val="16"/>
      </w:rPr>
      <w:fldChar w:fldCharType="separate"/>
    </w:r>
    <w:r w:rsidR="00725F49">
      <w:rPr>
        <w:b/>
        <w:noProof/>
        <w:sz w:val="16"/>
      </w:rPr>
      <w:t>22</w:t>
    </w:r>
    <w:r w:rsidRPr="00CB4938">
      <w:rPr>
        <w:b/>
        <w:sz w:val="16"/>
      </w:rPr>
      <w:fldChar w:fldCharType="end"/>
    </w:r>
  </w:p>
  <w:p w:rsidR="0005786C" w:rsidRDefault="0005786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801" w:rsidRDefault="008C1801">
      <w:r>
        <w:separator/>
      </w:r>
    </w:p>
  </w:footnote>
  <w:footnote w:type="continuationSeparator" w:id="0">
    <w:p w:rsidR="008C1801" w:rsidRDefault="008C18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86C" w:rsidRPr="004F0991" w:rsidRDefault="0005786C">
    <w:pPr>
      <w:pStyle w:val="En-tte"/>
      <w:rPr>
        <w:u w:val="single"/>
      </w:rPr>
    </w:pPr>
    <w:r w:rsidRPr="004F0991">
      <w:rPr>
        <w:i/>
        <w:sz w:val="18"/>
        <w:szCs w:val="18"/>
        <w:u w:val="single"/>
      </w:rPr>
      <w:t>OFPPT / DAL                                                                                         Dossier d’Appel d’Offres                                                         AO N°</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86C" w:rsidRPr="004F0991" w:rsidRDefault="0005786C">
    <w:pPr>
      <w:pStyle w:val="En-tte"/>
      <w:rPr>
        <w:u w:val="single"/>
      </w:rPr>
    </w:pPr>
    <w:r w:rsidRPr="004F0991">
      <w:rPr>
        <w:i/>
        <w:sz w:val="18"/>
        <w:szCs w:val="18"/>
        <w:u w:val="single"/>
      </w:rPr>
      <w:t>O</w:t>
    </w:r>
    <w:r>
      <w:rPr>
        <w:i/>
        <w:sz w:val="18"/>
        <w:szCs w:val="18"/>
        <w:u w:val="single"/>
      </w:rPr>
      <w:t>FPPT / DAL/DAL</w:t>
    </w:r>
    <w:r w:rsidRPr="004F0991">
      <w:rPr>
        <w:i/>
        <w:sz w:val="18"/>
        <w:szCs w:val="18"/>
        <w:u w:val="single"/>
      </w:rPr>
      <w:t xml:space="preserve">                                                                                        Dossier d’Appel d’Offres                         </w:t>
    </w:r>
    <w:r>
      <w:rPr>
        <w:i/>
        <w:sz w:val="18"/>
        <w:szCs w:val="18"/>
        <w:u w:val="single"/>
      </w:rPr>
      <w:t xml:space="preserve">                         </w:t>
    </w:r>
    <w:r w:rsidRPr="004F0991">
      <w:rPr>
        <w:i/>
        <w:sz w:val="18"/>
        <w:szCs w:val="18"/>
        <w:u w:val="single"/>
      </w:rPr>
      <w:t>AO 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09C7089"/>
    <w:multiLevelType w:val="hybridMultilevel"/>
    <w:tmpl w:val="0BD0A670"/>
    <w:lvl w:ilvl="0" w:tplc="040C0001">
      <w:start w:val="1"/>
      <w:numFmt w:val="bullet"/>
      <w:lvlText w:val=""/>
      <w:lvlJc w:val="left"/>
      <w:pPr>
        <w:ind w:left="36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03209A"/>
    <w:multiLevelType w:val="hybridMultilevel"/>
    <w:tmpl w:val="EDE06A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24"/>
        </w:tabs>
        <w:ind w:left="24" w:hanging="360"/>
      </w:pPr>
      <w:rPr>
        <w:rFonts w:ascii="Courier New" w:hAnsi="Courier New" w:hint="default"/>
      </w:rPr>
    </w:lvl>
    <w:lvl w:ilvl="2" w:tplc="FFFFFFFF">
      <w:start w:val="1"/>
      <w:numFmt w:val="bullet"/>
      <w:lvlText w:val=""/>
      <w:lvlJc w:val="left"/>
      <w:pPr>
        <w:tabs>
          <w:tab w:val="num" w:pos="744"/>
        </w:tabs>
        <w:ind w:left="744" w:hanging="360"/>
      </w:pPr>
      <w:rPr>
        <w:rFonts w:ascii="Wingdings" w:hAnsi="Wingdings" w:hint="default"/>
      </w:rPr>
    </w:lvl>
    <w:lvl w:ilvl="3" w:tplc="FFFFFFFF">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1" w15:restartNumberingAfterBreak="0">
    <w:nsid w:val="245D4900"/>
    <w:multiLevelType w:val="hybridMultilevel"/>
    <w:tmpl w:val="79B0BEB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BF0226"/>
    <w:multiLevelType w:val="hybridMultilevel"/>
    <w:tmpl w:val="10F837CA"/>
    <w:lvl w:ilvl="0" w:tplc="30E8C08C">
      <w:start w:val="1"/>
      <w:numFmt w:val="bullet"/>
      <w:lvlText w:val="­"/>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E656B2"/>
    <w:multiLevelType w:val="hybridMultilevel"/>
    <w:tmpl w:val="43DEE64E"/>
    <w:lvl w:ilvl="0" w:tplc="040C0001">
      <w:start w:val="1"/>
      <w:numFmt w:val="bullet"/>
      <w:lvlText w:val=""/>
      <w:lvlJc w:val="left"/>
      <w:pPr>
        <w:ind w:left="1637" w:hanging="360"/>
      </w:pPr>
      <w:rPr>
        <w:rFonts w:ascii="Symbol" w:hAnsi="Symbol"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3F570A0"/>
    <w:multiLevelType w:val="hybridMultilevel"/>
    <w:tmpl w:val="9B70B5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0444A0"/>
    <w:multiLevelType w:val="hybridMultilevel"/>
    <w:tmpl w:val="3AEA9258"/>
    <w:lvl w:ilvl="0" w:tplc="040C0001">
      <w:start w:val="1"/>
      <w:numFmt w:val="bullet"/>
      <w:lvlText w:val=""/>
      <w:lvlJc w:val="left"/>
      <w:pPr>
        <w:ind w:left="360" w:hanging="360"/>
      </w:pPr>
      <w:rPr>
        <w:rFonts w:ascii="Symbol" w:hAnsi="Symbol" w:hint="default"/>
        <w:b/>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27"/>
  </w:num>
  <w:num w:numId="2">
    <w:abstractNumId w:val="22"/>
  </w:num>
  <w:num w:numId="3">
    <w:abstractNumId w:val="0"/>
  </w:num>
  <w:num w:numId="4">
    <w:abstractNumId w:val="3"/>
  </w:num>
  <w:num w:numId="5">
    <w:abstractNumId w:val="6"/>
  </w:num>
  <w:num w:numId="6">
    <w:abstractNumId w:val="24"/>
  </w:num>
  <w:num w:numId="7">
    <w:abstractNumId w:val="30"/>
  </w:num>
  <w:num w:numId="8">
    <w:abstractNumId w:val="2"/>
  </w:num>
  <w:num w:numId="9">
    <w:abstractNumId w:val="15"/>
  </w:num>
  <w:num w:numId="10">
    <w:abstractNumId w:val="9"/>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5"/>
  </w:num>
  <w:num w:numId="14">
    <w:abstractNumId w:val="25"/>
  </w:num>
  <w:num w:numId="15">
    <w:abstractNumId w:val="23"/>
  </w:num>
  <w:num w:numId="16">
    <w:abstractNumId w:val="28"/>
  </w:num>
  <w:num w:numId="17">
    <w:abstractNumId w:val="1"/>
  </w:num>
  <w:num w:numId="18">
    <w:abstractNumId w:val="12"/>
  </w:num>
  <w:num w:numId="19">
    <w:abstractNumId w:val="21"/>
  </w:num>
  <w:num w:numId="20">
    <w:abstractNumId w:val="29"/>
  </w:num>
  <w:num w:numId="21">
    <w:abstractNumId w:val="18"/>
  </w:num>
  <w:num w:numId="22">
    <w:abstractNumId w:val="14"/>
  </w:num>
  <w:num w:numId="23">
    <w:abstractNumId w:val="31"/>
  </w:num>
  <w:num w:numId="24">
    <w:abstractNumId w:val="7"/>
  </w:num>
  <w:num w:numId="25">
    <w:abstractNumId w:val="20"/>
  </w:num>
  <w:num w:numId="26">
    <w:abstractNumId w:val="4"/>
  </w:num>
  <w:num w:numId="27">
    <w:abstractNumId w:val="13"/>
  </w:num>
  <w:num w:numId="28">
    <w:abstractNumId w:val="16"/>
  </w:num>
  <w:num w:numId="29">
    <w:abstractNumId w:val="26"/>
  </w:num>
  <w:num w:numId="30">
    <w:abstractNumId w:val="11"/>
  </w:num>
  <w:num w:numId="31">
    <w:abstractNumId w:val="10"/>
  </w:num>
  <w:num w:numId="32">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566"/>
    <w:rsid w:val="000019FD"/>
    <w:rsid w:val="00001CA7"/>
    <w:rsid w:val="000021A8"/>
    <w:rsid w:val="00002653"/>
    <w:rsid w:val="00002B86"/>
    <w:rsid w:val="00003F59"/>
    <w:rsid w:val="000049C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25C"/>
    <w:rsid w:val="00016313"/>
    <w:rsid w:val="00017966"/>
    <w:rsid w:val="00017F27"/>
    <w:rsid w:val="000207F8"/>
    <w:rsid w:val="00020870"/>
    <w:rsid w:val="0002107B"/>
    <w:rsid w:val="0002136F"/>
    <w:rsid w:val="00021450"/>
    <w:rsid w:val="000214A9"/>
    <w:rsid w:val="00021C52"/>
    <w:rsid w:val="000220D9"/>
    <w:rsid w:val="00022E88"/>
    <w:rsid w:val="000232D8"/>
    <w:rsid w:val="0002512E"/>
    <w:rsid w:val="00025ECB"/>
    <w:rsid w:val="00026376"/>
    <w:rsid w:val="000264C7"/>
    <w:rsid w:val="00026B7F"/>
    <w:rsid w:val="00026FCC"/>
    <w:rsid w:val="00030BDB"/>
    <w:rsid w:val="00031C55"/>
    <w:rsid w:val="000322D5"/>
    <w:rsid w:val="00032604"/>
    <w:rsid w:val="0003271B"/>
    <w:rsid w:val="00032A82"/>
    <w:rsid w:val="00032CFB"/>
    <w:rsid w:val="0003450D"/>
    <w:rsid w:val="00034C06"/>
    <w:rsid w:val="00034C46"/>
    <w:rsid w:val="000352A7"/>
    <w:rsid w:val="00035548"/>
    <w:rsid w:val="000362E5"/>
    <w:rsid w:val="00036842"/>
    <w:rsid w:val="00037480"/>
    <w:rsid w:val="00037B95"/>
    <w:rsid w:val="00040200"/>
    <w:rsid w:val="000402B3"/>
    <w:rsid w:val="00040A75"/>
    <w:rsid w:val="00041690"/>
    <w:rsid w:val="000427CA"/>
    <w:rsid w:val="0004292F"/>
    <w:rsid w:val="00043096"/>
    <w:rsid w:val="00043116"/>
    <w:rsid w:val="00044200"/>
    <w:rsid w:val="00046F09"/>
    <w:rsid w:val="00047227"/>
    <w:rsid w:val="00047977"/>
    <w:rsid w:val="00050AAC"/>
    <w:rsid w:val="00051249"/>
    <w:rsid w:val="000515C1"/>
    <w:rsid w:val="0005168A"/>
    <w:rsid w:val="00051B1B"/>
    <w:rsid w:val="00051DE7"/>
    <w:rsid w:val="00052D0C"/>
    <w:rsid w:val="0005302C"/>
    <w:rsid w:val="000532C4"/>
    <w:rsid w:val="000533A2"/>
    <w:rsid w:val="000540BC"/>
    <w:rsid w:val="0005412B"/>
    <w:rsid w:val="000546E4"/>
    <w:rsid w:val="0005470C"/>
    <w:rsid w:val="000548EC"/>
    <w:rsid w:val="00054F67"/>
    <w:rsid w:val="000554F0"/>
    <w:rsid w:val="00055A59"/>
    <w:rsid w:val="0005633C"/>
    <w:rsid w:val="00056700"/>
    <w:rsid w:val="00056DC0"/>
    <w:rsid w:val="0005786C"/>
    <w:rsid w:val="00057DE7"/>
    <w:rsid w:val="0006106D"/>
    <w:rsid w:val="00061164"/>
    <w:rsid w:val="00061309"/>
    <w:rsid w:val="000615CA"/>
    <w:rsid w:val="00061B95"/>
    <w:rsid w:val="00062194"/>
    <w:rsid w:val="000621BD"/>
    <w:rsid w:val="00062484"/>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704"/>
    <w:rsid w:val="00081983"/>
    <w:rsid w:val="00081A0B"/>
    <w:rsid w:val="00081CF2"/>
    <w:rsid w:val="00081D9E"/>
    <w:rsid w:val="00082F77"/>
    <w:rsid w:val="00083275"/>
    <w:rsid w:val="00083399"/>
    <w:rsid w:val="00083469"/>
    <w:rsid w:val="0008391A"/>
    <w:rsid w:val="0008500C"/>
    <w:rsid w:val="00085D1D"/>
    <w:rsid w:val="000864FB"/>
    <w:rsid w:val="000868A3"/>
    <w:rsid w:val="00086FB3"/>
    <w:rsid w:val="00087035"/>
    <w:rsid w:val="000874A8"/>
    <w:rsid w:val="000909A1"/>
    <w:rsid w:val="00090C9D"/>
    <w:rsid w:val="0009113E"/>
    <w:rsid w:val="000913EB"/>
    <w:rsid w:val="0009178C"/>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8EC"/>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359"/>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A0"/>
    <w:rsid w:val="000E0491"/>
    <w:rsid w:val="000E0629"/>
    <w:rsid w:val="000E1E85"/>
    <w:rsid w:val="000E32A0"/>
    <w:rsid w:val="000E3456"/>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0"/>
    <w:rsid w:val="00101E07"/>
    <w:rsid w:val="00102A40"/>
    <w:rsid w:val="00102A47"/>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5BD"/>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35A"/>
    <w:rsid w:val="00121C5E"/>
    <w:rsid w:val="00121ED7"/>
    <w:rsid w:val="00121FA5"/>
    <w:rsid w:val="00122109"/>
    <w:rsid w:val="001235D1"/>
    <w:rsid w:val="00123EB8"/>
    <w:rsid w:val="00124422"/>
    <w:rsid w:val="001245E6"/>
    <w:rsid w:val="00124711"/>
    <w:rsid w:val="00124DC2"/>
    <w:rsid w:val="00125283"/>
    <w:rsid w:val="001257CC"/>
    <w:rsid w:val="00125899"/>
    <w:rsid w:val="0012599D"/>
    <w:rsid w:val="00125FD2"/>
    <w:rsid w:val="00126F8A"/>
    <w:rsid w:val="00127173"/>
    <w:rsid w:val="001278AE"/>
    <w:rsid w:val="001302ED"/>
    <w:rsid w:val="00130366"/>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373A0"/>
    <w:rsid w:val="001400D3"/>
    <w:rsid w:val="001416D2"/>
    <w:rsid w:val="00141E4D"/>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6C6A"/>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D62"/>
    <w:rsid w:val="00164DCC"/>
    <w:rsid w:val="00164E3C"/>
    <w:rsid w:val="00164EAA"/>
    <w:rsid w:val="00165485"/>
    <w:rsid w:val="001657C1"/>
    <w:rsid w:val="00165D86"/>
    <w:rsid w:val="001662AD"/>
    <w:rsid w:val="00166A16"/>
    <w:rsid w:val="00166BF3"/>
    <w:rsid w:val="00166C88"/>
    <w:rsid w:val="00166E5E"/>
    <w:rsid w:val="001705E7"/>
    <w:rsid w:val="001709CC"/>
    <w:rsid w:val="00170AE7"/>
    <w:rsid w:val="0017143A"/>
    <w:rsid w:val="001714A8"/>
    <w:rsid w:val="001728DC"/>
    <w:rsid w:val="00172D5B"/>
    <w:rsid w:val="00173231"/>
    <w:rsid w:val="00174A5E"/>
    <w:rsid w:val="00174D2A"/>
    <w:rsid w:val="001761DE"/>
    <w:rsid w:val="0017795C"/>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5AB"/>
    <w:rsid w:val="00183823"/>
    <w:rsid w:val="00183CCB"/>
    <w:rsid w:val="00183FA1"/>
    <w:rsid w:val="0018422B"/>
    <w:rsid w:val="0018465B"/>
    <w:rsid w:val="00184912"/>
    <w:rsid w:val="00185ED5"/>
    <w:rsid w:val="001864AD"/>
    <w:rsid w:val="0018690C"/>
    <w:rsid w:val="0018690D"/>
    <w:rsid w:val="001869C3"/>
    <w:rsid w:val="00186E57"/>
    <w:rsid w:val="00186F25"/>
    <w:rsid w:val="001904E4"/>
    <w:rsid w:val="00190F8D"/>
    <w:rsid w:val="00191205"/>
    <w:rsid w:val="0019134C"/>
    <w:rsid w:val="00191695"/>
    <w:rsid w:val="00191871"/>
    <w:rsid w:val="00192285"/>
    <w:rsid w:val="0019244C"/>
    <w:rsid w:val="001924D4"/>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CF7"/>
    <w:rsid w:val="001B1678"/>
    <w:rsid w:val="001B1BC9"/>
    <w:rsid w:val="001B277C"/>
    <w:rsid w:val="001B2872"/>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1054"/>
    <w:rsid w:val="001D1653"/>
    <w:rsid w:val="001D1BFB"/>
    <w:rsid w:val="001D21BD"/>
    <w:rsid w:val="001D26AA"/>
    <w:rsid w:val="001D2764"/>
    <w:rsid w:val="001D2CFB"/>
    <w:rsid w:val="001D2EDC"/>
    <w:rsid w:val="001D301B"/>
    <w:rsid w:val="001D3574"/>
    <w:rsid w:val="001D3734"/>
    <w:rsid w:val="001D39A0"/>
    <w:rsid w:val="001D467B"/>
    <w:rsid w:val="001D4F73"/>
    <w:rsid w:val="001D6F42"/>
    <w:rsid w:val="001D7A7B"/>
    <w:rsid w:val="001E010D"/>
    <w:rsid w:val="001E01CA"/>
    <w:rsid w:val="001E01EA"/>
    <w:rsid w:val="001E0325"/>
    <w:rsid w:val="001E0508"/>
    <w:rsid w:val="001E05E2"/>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E0"/>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33C"/>
    <w:rsid w:val="00201F5F"/>
    <w:rsid w:val="00202E53"/>
    <w:rsid w:val="002040C5"/>
    <w:rsid w:val="00204D6F"/>
    <w:rsid w:val="00204D8E"/>
    <w:rsid w:val="002051F6"/>
    <w:rsid w:val="00206176"/>
    <w:rsid w:val="00206431"/>
    <w:rsid w:val="00206601"/>
    <w:rsid w:val="0020761A"/>
    <w:rsid w:val="002077CD"/>
    <w:rsid w:val="00207912"/>
    <w:rsid w:val="002079C9"/>
    <w:rsid w:val="002079DD"/>
    <w:rsid w:val="00210994"/>
    <w:rsid w:val="00210E26"/>
    <w:rsid w:val="00211661"/>
    <w:rsid w:val="00211ACD"/>
    <w:rsid w:val="0021270E"/>
    <w:rsid w:val="00212DC2"/>
    <w:rsid w:val="00212FB5"/>
    <w:rsid w:val="00213AAD"/>
    <w:rsid w:val="0021454C"/>
    <w:rsid w:val="00214E60"/>
    <w:rsid w:val="002151CF"/>
    <w:rsid w:val="002153B1"/>
    <w:rsid w:val="002153E0"/>
    <w:rsid w:val="0021547D"/>
    <w:rsid w:val="00215E37"/>
    <w:rsid w:val="002162C5"/>
    <w:rsid w:val="00217584"/>
    <w:rsid w:val="0021760C"/>
    <w:rsid w:val="00217913"/>
    <w:rsid w:val="00220951"/>
    <w:rsid w:val="00220AC7"/>
    <w:rsid w:val="00220C5E"/>
    <w:rsid w:val="002211E2"/>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27FEF"/>
    <w:rsid w:val="002304DB"/>
    <w:rsid w:val="00230A2E"/>
    <w:rsid w:val="00230B09"/>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61E"/>
    <w:rsid w:val="0024199C"/>
    <w:rsid w:val="00241ACB"/>
    <w:rsid w:val="00241AE2"/>
    <w:rsid w:val="00241CCE"/>
    <w:rsid w:val="00242B2A"/>
    <w:rsid w:val="002432C0"/>
    <w:rsid w:val="002443CC"/>
    <w:rsid w:val="00244980"/>
    <w:rsid w:val="00244CED"/>
    <w:rsid w:val="00245169"/>
    <w:rsid w:val="002451FB"/>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5571"/>
    <w:rsid w:val="00265F47"/>
    <w:rsid w:val="00266B27"/>
    <w:rsid w:val="002670D0"/>
    <w:rsid w:val="0026751C"/>
    <w:rsid w:val="0026760B"/>
    <w:rsid w:val="002676E3"/>
    <w:rsid w:val="0026774A"/>
    <w:rsid w:val="00267768"/>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9BD"/>
    <w:rsid w:val="00296299"/>
    <w:rsid w:val="00296ED8"/>
    <w:rsid w:val="002970F9"/>
    <w:rsid w:val="002972DF"/>
    <w:rsid w:val="00297838"/>
    <w:rsid w:val="0029793D"/>
    <w:rsid w:val="00297BFD"/>
    <w:rsid w:val="002A0AF5"/>
    <w:rsid w:val="002A0B1F"/>
    <w:rsid w:val="002A105F"/>
    <w:rsid w:val="002A207D"/>
    <w:rsid w:val="002A2272"/>
    <w:rsid w:val="002A3785"/>
    <w:rsid w:val="002A3B68"/>
    <w:rsid w:val="002A4F7E"/>
    <w:rsid w:val="002A5159"/>
    <w:rsid w:val="002A5663"/>
    <w:rsid w:val="002A61F2"/>
    <w:rsid w:val="002A6958"/>
    <w:rsid w:val="002A6EE7"/>
    <w:rsid w:val="002A74E4"/>
    <w:rsid w:val="002A76C4"/>
    <w:rsid w:val="002A77B9"/>
    <w:rsid w:val="002A793C"/>
    <w:rsid w:val="002B09D0"/>
    <w:rsid w:val="002B0F29"/>
    <w:rsid w:val="002B0FBB"/>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CDA"/>
    <w:rsid w:val="002C1EC7"/>
    <w:rsid w:val="002C26C6"/>
    <w:rsid w:val="002C306B"/>
    <w:rsid w:val="002C3077"/>
    <w:rsid w:val="002C3537"/>
    <w:rsid w:val="002C35FA"/>
    <w:rsid w:val="002C3F74"/>
    <w:rsid w:val="002C5BF7"/>
    <w:rsid w:val="002C5D74"/>
    <w:rsid w:val="002C5D91"/>
    <w:rsid w:val="002C6211"/>
    <w:rsid w:val="002C7708"/>
    <w:rsid w:val="002C7868"/>
    <w:rsid w:val="002D0494"/>
    <w:rsid w:val="002D0C0E"/>
    <w:rsid w:val="002D0E36"/>
    <w:rsid w:val="002D1267"/>
    <w:rsid w:val="002D127B"/>
    <w:rsid w:val="002D1500"/>
    <w:rsid w:val="002D1600"/>
    <w:rsid w:val="002D170E"/>
    <w:rsid w:val="002D2278"/>
    <w:rsid w:val="002D2345"/>
    <w:rsid w:val="002D238E"/>
    <w:rsid w:val="002D23C1"/>
    <w:rsid w:val="002D2CA5"/>
    <w:rsid w:val="002D3775"/>
    <w:rsid w:val="002D3810"/>
    <w:rsid w:val="002D3FC8"/>
    <w:rsid w:val="002D45A9"/>
    <w:rsid w:val="002D4D48"/>
    <w:rsid w:val="002D6D19"/>
    <w:rsid w:val="002D70FD"/>
    <w:rsid w:val="002D7E39"/>
    <w:rsid w:val="002E1362"/>
    <w:rsid w:val="002E1A4D"/>
    <w:rsid w:val="002E1CD6"/>
    <w:rsid w:val="002E1FB6"/>
    <w:rsid w:val="002E3543"/>
    <w:rsid w:val="002E4429"/>
    <w:rsid w:val="002E4C12"/>
    <w:rsid w:val="002E4DF2"/>
    <w:rsid w:val="002E529C"/>
    <w:rsid w:val="002E533B"/>
    <w:rsid w:val="002E5373"/>
    <w:rsid w:val="002E588D"/>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763"/>
    <w:rsid w:val="002F6DA6"/>
    <w:rsid w:val="002F73AB"/>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C07"/>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2DB9"/>
    <w:rsid w:val="00324EF3"/>
    <w:rsid w:val="0032571B"/>
    <w:rsid w:val="00325CB1"/>
    <w:rsid w:val="00325D56"/>
    <w:rsid w:val="00325DBF"/>
    <w:rsid w:val="0032605F"/>
    <w:rsid w:val="00326787"/>
    <w:rsid w:val="00326CDF"/>
    <w:rsid w:val="00326E8A"/>
    <w:rsid w:val="003276C7"/>
    <w:rsid w:val="003306A0"/>
    <w:rsid w:val="003319DB"/>
    <w:rsid w:val="00331B12"/>
    <w:rsid w:val="00331BD7"/>
    <w:rsid w:val="00333514"/>
    <w:rsid w:val="00334525"/>
    <w:rsid w:val="00334549"/>
    <w:rsid w:val="003346C8"/>
    <w:rsid w:val="00334C7A"/>
    <w:rsid w:val="00335487"/>
    <w:rsid w:val="003356F2"/>
    <w:rsid w:val="00335B54"/>
    <w:rsid w:val="00335C12"/>
    <w:rsid w:val="00335F43"/>
    <w:rsid w:val="0033639A"/>
    <w:rsid w:val="00336A31"/>
    <w:rsid w:val="00337765"/>
    <w:rsid w:val="00337A13"/>
    <w:rsid w:val="00337BB1"/>
    <w:rsid w:val="00341162"/>
    <w:rsid w:val="00341D9E"/>
    <w:rsid w:val="003421B6"/>
    <w:rsid w:val="00342C9F"/>
    <w:rsid w:val="00343210"/>
    <w:rsid w:val="0034387B"/>
    <w:rsid w:val="00343C3C"/>
    <w:rsid w:val="003440DA"/>
    <w:rsid w:val="0034518A"/>
    <w:rsid w:val="00345229"/>
    <w:rsid w:val="003452C8"/>
    <w:rsid w:val="003452EB"/>
    <w:rsid w:val="003456E5"/>
    <w:rsid w:val="003474EA"/>
    <w:rsid w:val="003477D2"/>
    <w:rsid w:val="00347AD6"/>
    <w:rsid w:val="003507E3"/>
    <w:rsid w:val="003508BC"/>
    <w:rsid w:val="003509EC"/>
    <w:rsid w:val="00351220"/>
    <w:rsid w:val="003512A7"/>
    <w:rsid w:val="00351494"/>
    <w:rsid w:val="003519AE"/>
    <w:rsid w:val="00352112"/>
    <w:rsid w:val="00352351"/>
    <w:rsid w:val="00353194"/>
    <w:rsid w:val="0035329F"/>
    <w:rsid w:val="00354398"/>
    <w:rsid w:val="003551C0"/>
    <w:rsid w:val="0035542A"/>
    <w:rsid w:val="00355DB2"/>
    <w:rsid w:val="0035798C"/>
    <w:rsid w:val="00360A9E"/>
    <w:rsid w:val="00360D6B"/>
    <w:rsid w:val="00361D49"/>
    <w:rsid w:val="00361F85"/>
    <w:rsid w:val="003633C7"/>
    <w:rsid w:val="003636D0"/>
    <w:rsid w:val="003638F0"/>
    <w:rsid w:val="00363B90"/>
    <w:rsid w:val="00363C1A"/>
    <w:rsid w:val="00364017"/>
    <w:rsid w:val="00364A0F"/>
    <w:rsid w:val="00364EC1"/>
    <w:rsid w:val="003655AB"/>
    <w:rsid w:val="003656EF"/>
    <w:rsid w:val="00366196"/>
    <w:rsid w:val="00366212"/>
    <w:rsid w:val="00366C33"/>
    <w:rsid w:val="00366C72"/>
    <w:rsid w:val="0036755A"/>
    <w:rsid w:val="00367EAD"/>
    <w:rsid w:val="00370108"/>
    <w:rsid w:val="003704A5"/>
    <w:rsid w:val="00370507"/>
    <w:rsid w:val="0037063D"/>
    <w:rsid w:val="003708FE"/>
    <w:rsid w:val="003717D6"/>
    <w:rsid w:val="003718E1"/>
    <w:rsid w:val="003720B9"/>
    <w:rsid w:val="0037232D"/>
    <w:rsid w:val="00372FF6"/>
    <w:rsid w:val="00373100"/>
    <w:rsid w:val="00373620"/>
    <w:rsid w:val="00373877"/>
    <w:rsid w:val="00373FFB"/>
    <w:rsid w:val="0037438A"/>
    <w:rsid w:val="0037479D"/>
    <w:rsid w:val="00375A86"/>
    <w:rsid w:val="003766AC"/>
    <w:rsid w:val="003767D8"/>
    <w:rsid w:val="003800D3"/>
    <w:rsid w:val="00380812"/>
    <w:rsid w:val="00380CB4"/>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32"/>
    <w:rsid w:val="00386E5A"/>
    <w:rsid w:val="00386EBE"/>
    <w:rsid w:val="003878B3"/>
    <w:rsid w:val="00387B01"/>
    <w:rsid w:val="00390057"/>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C2E"/>
    <w:rsid w:val="00396CA6"/>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815"/>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C78E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EE6"/>
    <w:rsid w:val="003E303E"/>
    <w:rsid w:val="003E3849"/>
    <w:rsid w:val="003E38B1"/>
    <w:rsid w:val="003E4949"/>
    <w:rsid w:val="003E4EDE"/>
    <w:rsid w:val="003E5931"/>
    <w:rsid w:val="003E59C8"/>
    <w:rsid w:val="003E6161"/>
    <w:rsid w:val="003E6236"/>
    <w:rsid w:val="003E6489"/>
    <w:rsid w:val="003E6607"/>
    <w:rsid w:val="003E6D0A"/>
    <w:rsid w:val="003E6D81"/>
    <w:rsid w:val="003E7298"/>
    <w:rsid w:val="003E7987"/>
    <w:rsid w:val="003E7A6B"/>
    <w:rsid w:val="003E7F9F"/>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7E"/>
    <w:rsid w:val="004259F1"/>
    <w:rsid w:val="00425AD1"/>
    <w:rsid w:val="00426609"/>
    <w:rsid w:val="00426982"/>
    <w:rsid w:val="00426C55"/>
    <w:rsid w:val="00426EC5"/>
    <w:rsid w:val="00427313"/>
    <w:rsid w:val="00427968"/>
    <w:rsid w:val="00431257"/>
    <w:rsid w:val="00431941"/>
    <w:rsid w:val="0043229C"/>
    <w:rsid w:val="004327CD"/>
    <w:rsid w:val="00432A62"/>
    <w:rsid w:val="00432DC0"/>
    <w:rsid w:val="0043307D"/>
    <w:rsid w:val="0043384C"/>
    <w:rsid w:val="0043420E"/>
    <w:rsid w:val="00434D51"/>
    <w:rsid w:val="00435EFF"/>
    <w:rsid w:val="00437282"/>
    <w:rsid w:val="004374DD"/>
    <w:rsid w:val="004379D2"/>
    <w:rsid w:val="00437C7F"/>
    <w:rsid w:val="00440283"/>
    <w:rsid w:val="004404D1"/>
    <w:rsid w:val="0044060F"/>
    <w:rsid w:val="004408E5"/>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F0E"/>
    <w:rsid w:val="004514B1"/>
    <w:rsid w:val="00451AD7"/>
    <w:rsid w:val="00451B39"/>
    <w:rsid w:val="00451DB8"/>
    <w:rsid w:val="004524D8"/>
    <w:rsid w:val="00452B37"/>
    <w:rsid w:val="0045336C"/>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439"/>
    <w:rsid w:val="004746CF"/>
    <w:rsid w:val="00475305"/>
    <w:rsid w:val="004758A4"/>
    <w:rsid w:val="00475C54"/>
    <w:rsid w:val="004765EE"/>
    <w:rsid w:val="0047671F"/>
    <w:rsid w:val="004767E7"/>
    <w:rsid w:val="00476BD8"/>
    <w:rsid w:val="00476C99"/>
    <w:rsid w:val="00477F28"/>
    <w:rsid w:val="00480917"/>
    <w:rsid w:val="00482311"/>
    <w:rsid w:val="004829F4"/>
    <w:rsid w:val="0048427C"/>
    <w:rsid w:val="004844D8"/>
    <w:rsid w:val="00484AAE"/>
    <w:rsid w:val="00484E1F"/>
    <w:rsid w:val="00486B86"/>
    <w:rsid w:val="00487098"/>
    <w:rsid w:val="0048715D"/>
    <w:rsid w:val="00487207"/>
    <w:rsid w:val="00487BB9"/>
    <w:rsid w:val="004915DB"/>
    <w:rsid w:val="004916C4"/>
    <w:rsid w:val="004918A2"/>
    <w:rsid w:val="00491B41"/>
    <w:rsid w:val="00492535"/>
    <w:rsid w:val="004928DE"/>
    <w:rsid w:val="004930C5"/>
    <w:rsid w:val="00493DFF"/>
    <w:rsid w:val="00494C6B"/>
    <w:rsid w:val="00494DB1"/>
    <w:rsid w:val="004954A2"/>
    <w:rsid w:val="00495A2A"/>
    <w:rsid w:val="00496F35"/>
    <w:rsid w:val="0049790F"/>
    <w:rsid w:val="00497937"/>
    <w:rsid w:val="004979AD"/>
    <w:rsid w:val="004A04F3"/>
    <w:rsid w:val="004A12AE"/>
    <w:rsid w:val="004A131A"/>
    <w:rsid w:val="004A1A5B"/>
    <w:rsid w:val="004A1BAC"/>
    <w:rsid w:val="004A25CB"/>
    <w:rsid w:val="004A2F31"/>
    <w:rsid w:val="004A3198"/>
    <w:rsid w:val="004A3B70"/>
    <w:rsid w:val="004A3DE5"/>
    <w:rsid w:val="004A3FE7"/>
    <w:rsid w:val="004A4D02"/>
    <w:rsid w:val="004A4F8D"/>
    <w:rsid w:val="004A5443"/>
    <w:rsid w:val="004A5A58"/>
    <w:rsid w:val="004A6497"/>
    <w:rsid w:val="004A689F"/>
    <w:rsid w:val="004A6CDF"/>
    <w:rsid w:val="004A74A3"/>
    <w:rsid w:val="004A77A0"/>
    <w:rsid w:val="004A786B"/>
    <w:rsid w:val="004A7919"/>
    <w:rsid w:val="004A7D59"/>
    <w:rsid w:val="004A7FC8"/>
    <w:rsid w:val="004B0745"/>
    <w:rsid w:val="004B0A28"/>
    <w:rsid w:val="004B0F54"/>
    <w:rsid w:val="004B178F"/>
    <w:rsid w:val="004B1964"/>
    <w:rsid w:val="004B1D26"/>
    <w:rsid w:val="004B2020"/>
    <w:rsid w:val="004B237D"/>
    <w:rsid w:val="004B28B3"/>
    <w:rsid w:val="004B2C18"/>
    <w:rsid w:val="004B2C48"/>
    <w:rsid w:val="004B3274"/>
    <w:rsid w:val="004B34CE"/>
    <w:rsid w:val="004B3D3F"/>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DF4"/>
    <w:rsid w:val="004C313A"/>
    <w:rsid w:val="004C3476"/>
    <w:rsid w:val="004C35B8"/>
    <w:rsid w:val="004C4D12"/>
    <w:rsid w:val="004C523C"/>
    <w:rsid w:val="004C52C2"/>
    <w:rsid w:val="004C5495"/>
    <w:rsid w:val="004C5566"/>
    <w:rsid w:val="004C566C"/>
    <w:rsid w:val="004C6B48"/>
    <w:rsid w:val="004C7349"/>
    <w:rsid w:val="004C7E9C"/>
    <w:rsid w:val="004D0028"/>
    <w:rsid w:val="004D0119"/>
    <w:rsid w:val="004D06E1"/>
    <w:rsid w:val="004D0E8A"/>
    <w:rsid w:val="004D0F6D"/>
    <w:rsid w:val="004D2720"/>
    <w:rsid w:val="004D35FC"/>
    <w:rsid w:val="004D373F"/>
    <w:rsid w:val="004D3823"/>
    <w:rsid w:val="004D3C6A"/>
    <w:rsid w:val="004D4144"/>
    <w:rsid w:val="004D4A18"/>
    <w:rsid w:val="004D658D"/>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0F3"/>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464"/>
    <w:rsid w:val="005005DD"/>
    <w:rsid w:val="00500603"/>
    <w:rsid w:val="00500FD8"/>
    <w:rsid w:val="005017EE"/>
    <w:rsid w:val="00501F33"/>
    <w:rsid w:val="00502436"/>
    <w:rsid w:val="00502E74"/>
    <w:rsid w:val="00503171"/>
    <w:rsid w:val="00503F18"/>
    <w:rsid w:val="005040EE"/>
    <w:rsid w:val="005044C1"/>
    <w:rsid w:val="00504816"/>
    <w:rsid w:val="0050568C"/>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1CCB"/>
    <w:rsid w:val="00522DFB"/>
    <w:rsid w:val="00523497"/>
    <w:rsid w:val="00523788"/>
    <w:rsid w:val="00524859"/>
    <w:rsid w:val="005249FA"/>
    <w:rsid w:val="00524E12"/>
    <w:rsid w:val="00525A6C"/>
    <w:rsid w:val="00526D78"/>
    <w:rsid w:val="00527CD8"/>
    <w:rsid w:val="00527F1B"/>
    <w:rsid w:val="005301A9"/>
    <w:rsid w:val="00530A56"/>
    <w:rsid w:val="00530C61"/>
    <w:rsid w:val="00532198"/>
    <w:rsid w:val="005321F9"/>
    <w:rsid w:val="005323CD"/>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B13"/>
    <w:rsid w:val="00556C39"/>
    <w:rsid w:val="00556CA3"/>
    <w:rsid w:val="00556CBB"/>
    <w:rsid w:val="005574BD"/>
    <w:rsid w:val="00560376"/>
    <w:rsid w:val="00560990"/>
    <w:rsid w:val="00560CE0"/>
    <w:rsid w:val="00560E0D"/>
    <w:rsid w:val="00560EA7"/>
    <w:rsid w:val="00561345"/>
    <w:rsid w:val="00561418"/>
    <w:rsid w:val="00562331"/>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0C8"/>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131"/>
    <w:rsid w:val="00584CC7"/>
    <w:rsid w:val="00585160"/>
    <w:rsid w:val="005853F3"/>
    <w:rsid w:val="00585BFF"/>
    <w:rsid w:val="00585C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176"/>
    <w:rsid w:val="00594219"/>
    <w:rsid w:val="0059438C"/>
    <w:rsid w:val="005944CA"/>
    <w:rsid w:val="00594F37"/>
    <w:rsid w:val="005952F7"/>
    <w:rsid w:val="0059583A"/>
    <w:rsid w:val="00596091"/>
    <w:rsid w:val="0059617E"/>
    <w:rsid w:val="00597010"/>
    <w:rsid w:val="0059715F"/>
    <w:rsid w:val="005976F3"/>
    <w:rsid w:val="00597E8A"/>
    <w:rsid w:val="005A0485"/>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7D44"/>
    <w:rsid w:val="005C04D5"/>
    <w:rsid w:val="005C0722"/>
    <w:rsid w:val="005C145B"/>
    <w:rsid w:val="005C18C9"/>
    <w:rsid w:val="005C1959"/>
    <w:rsid w:val="005C2786"/>
    <w:rsid w:val="005C2A5B"/>
    <w:rsid w:val="005C2AA7"/>
    <w:rsid w:val="005C3A05"/>
    <w:rsid w:val="005C3CD8"/>
    <w:rsid w:val="005C45A1"/>
    <w:rsid w:val="005C4A08"/>
    <w:rsid w:val="005C4C70"/>
    <w:rsid w:val="005C4DC4"/>
    <w:rsid w:val="005C66F7"/>
    <w:rsid w:val="005C6D7D"/>
    <w:rsid w:val="005C739D"/>
    <w:rsid w:val="005C74B7"/>
    <w:rsid w:val="005C7B75"/>
    <w:rsid w:val="005D0076"/>
    <w:rsid w:val="005D0682"/>
    <w:rsid w:val="005D0BC5"/>
    <w:rsid w:val="005D0F8E"/>
    <w:rsid w:val="005D1558"/>
    <w:rsid w:val="005D19CE"/>
    <w:rsid w:val="005D2401"/>
    <w:rsid w:val="005D2E7C"/>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3E83"/>
    <w:rsid w:val="005F5431"/>
    <w:rsid w:val="005F55B2"/>
    <w:rsid w:val="005F56FB"/>
    <w:rsid w:val="005F5D4F"/>
    <w:rsid w:val="005F764F"/>
    <w:rsid w:val="005F7851"/>
    <w:rsid w:val="005F7B23"/>
    <w:rsid w:val="006000CF"/>
    <w:rsid w:val="00600464"/>
    <w:rsid w:val="00600A88"/>
    <w:rsid w:val="00600D0B"/>
    <w:rsid w:val="00601B76"/>
    <w:rsid w:val="00601D0E"/>
    <w:rsid w:val="00601F6E"/>
    <w:rsid w:val="00602608"/>
    <w:rsid w:val="00602814"/>
    <w:rsid w:val="00603F2A"/>
    <w:rsid w:val="006049F7"/>
    <w:rsid w:val="00605419"/>
    <w:rsid w:val="006058E2"/>
    <w:rsid w:val="00605B93"/>
    <w:rsid w:val="006063EB"/>
    <w:rsid w:val="00607130"/>
    <w:rsid w:val="00607194"/>
    <w:rsid w:val="00607430"/>
    <w:rsid w:val="00610A66"/>
    <w:rsid w:val="00610B5B"/>
    <w:rsid w:val="00611A99"/>
    <w:rsid w:val="00613C5F"/>
    <w:rsid w:val="00613EDE"/>
    <w:rsid w:val="00614520"/>
    <w:rsid w:val="00614609"/>
    <w:rsid w:val="0061464F"/>
    <w:rsid w:val="00616002"/>
    <w:rsid w:val="0061649A"/>
    <w:rsid w:val="006178CF"/>
    <w:rsid w:val="00617B34"/>
    <w:rsid w:val="0062032C"/>
    <w:rsid w:val="0062077F"/>
    <w:rsid w:val="00621447"/>
    <w:rsid w:val="006215EA"/>
    <w:rsid w:val="006216FF"/>
    <w:rsid w:val="006218F3"/>
    <w:rsid w:val="006223B8"/>
    <w:rsid w:val="006227C4"/>
    <w:rsid w:val="0062281C"/>
    <w:rsid w:val="00622E15"/>
    <w:rsid w:val="00623868"/>
    <w:rsid w:val="00623919"/>
    <w:rsid w:val="00623C99"/>
    <w:rsid w:val="006242DD"/>
    <w:rsid w:val="00624B64"/>
    <w:rsid w:val="00624C13"/>
    <w:rsid w:val="00625217"/>
    <w:rsid w:val="00625725"/>
    <w:rsid w:val="00625EBF"/>
    <w:rsid w:val="00625EC2"/>
    <w:rsid w:val="0062686E"/>
    <w:rsid w:val="006269B2"/>
    <w:rsid w:val="00626D4F"/>
    <w:rsid w:val="006274FF"/>
    <w:rsid w:val="006278CC"/>
    <w:rsid w:val="00627EF3"/>
    <w:rsid w:val="00630053"/>
    <w:rsid w:val="00630C23"/>
    <w:rsid w:val="00630DE0"/>
    <w:rsid w:val="00631B18"/>
    <w:rsid w:val="00631FB0"/>
    <w:rsid w:val="00632361"/>
    <w:rsid w:val="0063236E"/>
    <w:rsid w:val="0063284F"/>
    <w:rsid w:val="00633750"/>
    <w:rsid w:val="006339B0"/>
    <w:rsid w:val="006339ED"/>
    <w:rsid w:val="00633C2E"/>
    <w:rsid w:val="0063405F"/>
    <w:rsid w:val="0063416D"/>
    <w:rsid w:val="00634916"/>
    <w:rsid w:val="00634EF2"/>
    <w:rsid w:val="00635059"/>
    <w:rsid w:val="006351DA"/>
    <w:rsid w:val="00635972"/>
    <w:rsid w:val="0063728C"/>
    <w:rsid w:val="0064005A"/>
    <w:rsid w:val="00640386"/>
    <w:rsid w:val="006404F7"/>
    <w:rsid w:val="0064124E"/>
    <w:rsid w:val="00641CB3"/>
    <w:rsid w:val="0064256B"/>
    <w:rsid w:val="006436CA"/>
    <w:rsid w:val="006437C3"/>
    <w:rsid w:val="0064402A"/>
    <w:rsid w:val="00644064"/>
    <w:rsid w:val="006442BD"/>
    <w:rsid w:val="006447CB"/>
    <w:rsid w:val="00644F2A"/>
    <w:rsid w:val="006450B4"/>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546"/>
    <w:rsid w:val="00656229"/>
    <w:rsid w:val="0065625C"/>
    <w:rsid w:val="00656310"/>
    <w:rsid w:val="00656B22"/>
    <w:rsid w:val="00657B7A"/>
    <w:rsid w:val="006604A8"/>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09F"/>
    <w:rsid w:val="0067411B"/>
    <w:rsid w:val="0067432F"/>
    <w:rsid w:val="00674661"/>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7E7"/>
    <w:rsid w:val="0068685B"/>
    <w:rsid w:val="00687132"/>
    <w:rsid w:val="00687A8E"/>
    <w:rsid w:val="00687C38"/>
    <w:rsid w:val="00687FA0"/>
    <w:rsid w:val="00690187"/>
    <w:rsid w:val="00690320"/>
    <w:rsid w:val="006907D9"/>
    <w:rsid w:val="00690870"/>
    <w:rsid w:val="00690AD2"/>
    <w:rsid w:val="0069171D"/>
    <w:rsid w:val="00691AA4"/>
    <w:rsid w:val="00692470"/>
    <w:rsid w:val="006930DB"/>
    <w:rsid w:val="00693496"/>
    <w:rsid w:val="00693C23"/>
    <w:rsid w:val="00693EC7"/>
    <w:rsid w:val="00694A49"/>
    <w:rsid w:val="00694A51"/>
    <w:rsid w:val="00694CD4"/>
    <w:rsid w:val="0069624D"/>
    <w:rsid w:val="00696739"/>
    <w:rsid w:val="006968AB"/>
    <w:rsid w:val="00696A36"/>
    <w:rsid w:val="00697202"/>
    <w:rsid w:val="00697D54"/>
    <w:rsid w:val="006A003F"/>
    <w:rsid w:val="006A023C"/>
    <w:rsid w:val="006A08DF"/>
    <w:rsid w:val="006A0CD8"/>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8C7"/>
    <w:rsid w:val="006C1950"/>
    <w:rsid w:val="006C1F72"/>
    <w:rsid w:val="006C2284"/>
    <w:rsid w:val="006C264A"/>
    <w:rsid w:val="006C2ABE"/>
    <w:rsid w:val="006C326C"/>
    <w:rsid w:val="006C3750"/>
    <w:rsid w:val="006C3F4B"/>
    <w:rsid w:val="006C4A63"/>
    <w:rsid w:val="006C5492"/>
    <w:rsid w:val="006C5890"/>
    <w:rsid w:val="006C5D78"/>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0B2"/>
    <w:rsid w:val="006D240D"/>
    <w:rsid w:val="006D2B9B"/>
    <w:rsid w:val="006D330E"/>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E7D5B"/>
    <w:rsid w:val="006F00EB"/>
    <w:rsid w:val="006F0371"/>
    <w:rsid w:val="006F05C0"/>
    <w:rsid w:val="006F090A"/>
    <w:rsid w:val="006F0D9B"/>
    <w:rsid w:val="006F1A17"/>
    <w:rsid w:val="006F1AD2"/>
    <w:rsid w:val="006F22EF"/>
    <w:rsid w:val="006F2682"/>
    <w:rsid w:val="006F2CE6"/>
    <w:rsid w:val="006F359D"/>
    <w:rsid w:val="006F422C"/>
    <w:rsid w:val="006F479D"/>
    <w:rsid w:val="006F4867"/>
    <w:rsid w:val="006F4A85"/>
    <w:rsid w:val="006F4CAE"/>
    <w:rsid w:val="006F5056"/>
    <w:rsid w:val="006F50AE"/>
    <w:rsid w:val="006F51B5"/>
    <w:rsid w:val="006F532F"/>
    <w:rsid w:val="006F53E9"/>
    <w:rsid w:val="006F5C58"/>
    <w:rsid w:val="006F728F"/>
    <w:rsid w:val="006F7D09"/>
    <w:rsid w:val="007005D3"/>
    <w:rsid w:val="0070166F"/>
    <w:rsid w:val="00701CB5"/>
    <w:rsid w:val="0070284D"/>
    <w:rsid w:val="00702EA3"/>
    <w:rsid w:val="007030C7"/>
    <w:rsid w:val="007038D3"/>
    <w:rsid w:val="0070401A"/>
    <w:rsid w:val="00704DF8"/>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21F"/>
    <w:rsid w:val="00713F8B"/>
    <w:rsid w:val="007146AB"/>
    <w:rsid w:val="007148B4"/>
    <w:rsid w:val="00715D32"/>
    <w:rsid w:val="0071687C"/>
    <w:rsid w:val="007168B6"/>
    <w:rsid w:val="0071708B"/>
    <w:rsid w:val="007205C3"/>
    <w:rsid w:val="00721405"/>
    <w:rsid w:val="00721D9D"/>
    <w:rsid w:val="00721F67"/>
    <w:rsid w:val="0072292E"/>
    <w:rsid w:val="007236B5"/>
    <w:rsid w:val="0072434B"/>
    <w:rsid w:val="0072468F"/>
    <w:rsid w:val="007251BF"/>
    <w:rsid w:val="00725384"/>
    <w:rsid w:val="00725ADB"/>
    <w:rsid w:val="00725F49"/>
    <w:rsid w:val="0072638D"/>
    <w:rsid w:val="007266A0"/>
    <w:rsid w:val="00726A04"/>
    <w:rsid w:val="00727264"/>
    <w:rsid w:val="00727F82"/>
    <w:rsid w:val="0073010F"/>
    <w:rsid w:val="00731326"/>
    <w:rsid w:val="00731815"/>
    <w:rsid w:val="00732368"/>
    <w:rsid w:val="0073347C"/>
    <w:rsid w:val="007335D3"/>
    <w:rsid w:val="007338B2"/>
    <w:rsid w:val="00733F92"/>
    <w:rsid w:val="00734836"/>
    <w:rsid w:val="00735630"/>
    <w:rsid w:val="00735C08"/>
    <w:rsid w:val="00736200"/>
    <w:rsid w:val="00736388"/>
    <w:rsid w:val="007369D1"/>
    <w:rsid w:val="007377CD"/>
    <w:rsid w:val="0073790F"/>
    <w:rsid w:val="00740F79"/>
    <w:rsid w:val="0074248D"/>
    <w:rsid w:val="00742B8F"/>
    <w:rsid w:val="00742FC6"/>
    <w:rsid w:val="00743230"/>
    <w:rsid w:val="00743863"/>
    <w:rsid w:val="00743E92"/>
    <w:rsid w:val="00744E63"/>
    <w:rsid w:val="00744F6A"/>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0E9C"/>
    <w:rsid w:val="00761772"/>
    <w:rsid w:val="00762D80"/>
    <w:rsid w:val="00762DEE"/>
    <w:rsid w:val="00762DF6"/>
    <w:rsid w:val="007640D9"/>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523B"/>
    <w:rsid w:val="00775545"/>
    <w:rsid w:val="00775567"/>
    <w:rsid w:val="00775DA4"/>
    <w:rsid w:val="007812A9"/>
    <w:rsid w:val="007816B3"/>
    <w:rsid w:val="007818A9"/>
    <w:rsid w:val="00781AED"/>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87F5A"/>
    <w:rsid w:val="007915E1"/>
    <w:rsid w:val="00792377"/>
    <w:rsid w:val="00792B61"/>
    <w:rsid w:val="0079353E"/>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B0405"/>
    <w:rsid w:val="007B05AF"/>
    <w:rsid w:val="007B08C4"/>
    <w:rsid w:val="007B11B9"/>
    <w:rsid w:val="007B1ADC"/>
    <w:rsid w:val="007B2C44"/>
    <w:rsid w:val="007B2DE9"/>
    <w:rsid w:val="007B2DF6"/>
    <w:rsid w:val="007B312E"/>
    <w:rsid w:val="007B3253"/>
    <w:rsid w:val="007B4851"/>
    <w:rsid w:val="007B546F"/>
    <w:rsid w:val="007B63A6"/>
    <w:rsid w:val="007B6416"/>
    <w:rsid w:val="007B76E8"/>
    <w:rsid w:val="007B78CC"/>
    <w:rsid w:val="007C03E3"/>
    <w:rsid w:val="007C0728"/>
    <w:rsid w:val="007C10A3"/>
    <w:rsid w:val="007C133D"/>
    <w:rsid w:val="007C1657"/>
    <w:rsid w:val="007C2E40"/>
    <w:rsid w:val="007C333A"/>
    <w:rsid w:val="007C35CD"/>
    <w:rsid w:val="007C3BDA"/>
    <w:rsid w:val="007C44CE"/>
    <w:rsid w:val="007C4914"/>
    <w:rsid w:val="007C5294"/>
    <w:rsid w:val="007C52C1"/>
    <w:rsid w:val="007C5303"/>
    <w:rsid w:val="007C5CC0"/>
    <w:rsid w:val="007C664F"/>
    <w:rsid w:val="007C6C67"/>
    <w:rsid w:val="007C6E0F"/>
    <w:rsid w:val="007C6E93"/>
    <w:rsid w:val="007C74ED"/>
    <w:rsid w:val="007D0053"/>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408"/>
    <w:rsid w:val="007F3C43"/>
    <w:rsid w:val="007F4279"/>
    <w:rsid w:val="007F4555"/>
    <w:rsid w:val="007F4A82"/>
    <w:rsid w:val="007F4D96"/>
    <w:rsid w:val="007F4E99"/>
    <w:rsid w:val="007F5D55"/>
    <w:rsid w:val="007F6AE4"/>
    <w:rsid w:val="007F7512"/>
    <w:rsid w:val="007F7A96"/>
    <w:rsid w:val="007F7C3F"/>
    <w:rsid w:val="00800186"/>
    <w:rsid w:val="0080043E"/>
    <w:rsid w:val="00800A90"/>
    <w:rsid w:val="00801238"/>
    <w:rsid w:val="008018F7"/>
    <w:rsid w:val="00801921"/>
    <w:rsid w:val="00801C61"/>
    <w:rsid w:val="00802163"/>
    <w:rsid w:val="00802485"/>
    <w:rsid w:val="00802A74"/>
    <w:rsid w:val="00802FB2"/>
    <w:rsid w:val="008039EE"/>
    <w:rsid w:val="00803B8D"/>
    <w:rsid w:val="00803EAF"/>
    <w:rsid w:val="00804C0A"/>
    <w:rsid w:val="00804EC0"/>
    <w:rsid w:val="00805B68"/>
    <w:rsid w:val="008061ED"/>
    <w:rsid w:val="0080664C"/>
    <w:rsid w:val="0080673C"/>
    <w:rsid w:val="00810572"/>
    <w:rsid w:val="008114C9"/>
    <w:rsid w:val="008119CD"/>
    <w:rsid w:val="00812138"/>
    <w:rsid w:val="008124F1"/>
    <w:rsid w:val="008125FD"/>
    <w:rsid w:val="00812AFC"/>
    <w:rsid w:val="00812F63"/>
    <w:rsid w:val="00813014"/>
    <w:rsid w:val="00813063"/>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4352"/>
    <w:rsid w:val="0082451A"/>
    <w:rsid w:val="008245F8"/>
    <w:rsid w:val="008248EE"/>
    <w:rsid w:val="00824DE3"/>
    <w:rsid w:val="0082567A"/>
    <w:rsid w:val="00825CCD"/>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53F"/>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4AA"/>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A0A"/>
    <w:rsid w:val="00861F8E"/>
    <w:rsid w:val="00862AA9"/>
    <w:rsid w:val="00862F40"/>
    <w:rsid w:val="00863674"/>
    <w:rsid w:val="00863C09"/>
    <w:rsid w:val="0086420F"/>
    <w:rsid w:val="008647D9"/>
    <w:rsid w:val="0086490D"/>
    <w:rsid w:val="00864C95"/>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686"/>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614"/>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360"/>
    <w:rsid w:val="008C0763"/>
    <w:rsid w:val="008C155B"/>
    <w:rsid w:val="008C1715"/>
    <w:rsid w:val="008C17DB"/>
    <w:rsid w:val="008C1801"/>
    <w:rsid w:val="008C1C58"/>
    <w:rsid w:val="008C2A09"/>
    <w:rsid w:val="008C3178"/>
    <w:rsid w:val="008C35F5"/>
    <w:rsid w:val="008C4149"/>
    <w:rsid w:val="008C426E"/>
    <w:rsid w:val="008C528E"/>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D7E92"/>
    <w:rsid w:val="008E009E"/>
    <w:rsid w:val="008E07DA"/>
    <w:rsid w:val="008E0A67"/>
    <w:rsid w:val="008E0C81"/>
    <w:rsid w:val="008E0CF3"/>
    <w:rsid w:val="008E12D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ECF"/>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BA8"/>
    <w:rsid w:val="008F7F20"/>
    <w:rsid w:val="0090035A"/>
    <w:rsid w:val="0090153F"/>
    <w:rsid w:val="00901AE7"/>
    <w:rsid w:val="00901F94"/>
    <w:rsid w:val="00902205"/>
    <w:rsid w:val="00902ADA"/>
    <w:rsid w:val="0090314D"/>
    <w:rsid w:val="009033A1"/>
    <w:rsid w:val="00903616"/>
    <w:rsid w:val="00903DE8"/>
    <w:rsid w:val="009040E6"/>
    <w:rsid w:val="009042B4"/>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906"/>
    <w:rsid w:val="00914A38"/>
    <w:rsid w:val="00915CE6"/>
    <w:rsid w:val="00915FE2"/>
    <w:rsid w:val="00916777"/>
    <w:rsid w:val="00916A9B"/>
    <w:rsid w:val="00916DB9"/>
    <w:rsid w:val="00917A49"/>
    <w:rsid w:val="00917D5D"/>
    <w:rsid w:val="00917DC0"/>
    <w:rsid w:val="00920755"/>
    <w:rsid w:val="00920E3E"/>
    <w:rsid w:val="00921198"/>
    <w:rsid w:val="00921C4B"/>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552"/>
    <w:rsid w:val="00931E84"/>
    <w:rsid w:val="00931EE2"/>
    <w:rsid w:val="0093336A"/>
    <w:rsid w:val="00933B9C"/>
    <w:rsid w:val="00933D98"/>
    <w:rsid w:val="00934875"/>
    <w:rsid w:val="00936420"/>
    <w:rsid w:val="0093677A"/>
    <w:rsid w:val="0093690F"/>
    <w:rsid w:val="00936ACD"/>
    <w:rsid w:val="009375CF"/>
    <w:rsid w:val="00940C92"/>
    <w:rsid w:val="00941F57"/>
    <w:rsid w:val="0094252D"/>
    <w:rsid w:val="0094270C"/>
    <w:rsid w:val="00942C8B"/>
    <w:rsid w:val="009431B0"/>
    <w:rsid w:val="0094382E"/>
    <w:rsid w:val="00943884"/>
    <w:rsid w:val="00943FF4"/>
    <w:rsid w:val="00944469"/>
    <w:rsid w:val="00945562"/>
    <w:rsid w:val="00945F93"/>
    <w:rsid w:val="00946863"/>
    <w:rsid w:val="0094705E"/>
    <w:rsid w:val="0094714F"/>
    <w:rsid w:val="009471AD"/>
    <w:rsid w:val="00947C43"/>
    <w:rsid w:val="00950F30"/>
    <w:rsid w:val="00950F3F"/>
    <w:rsid w:val="00951410"/>
    <w:rsid w:val="00951526"/>
    <w:rsid w:val="00952133"/>
    <w:rsid w:val="00952418"/>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716"/>
    <w:rsid w:val="00963AC3"/>
    <w:rsid w:val="00963F14"/>
    <w:rsid w:val="009646A4"/>
    <w:rsid w:val="00965261"/>
    <w:rsid w:val="009655AD"/>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0E8D"/>
    <w:rsid w:val="00971264"/>
    <w:rsid w:val="00972763"/>
    <w:rsid w:val="00972A2D"/>
    <w:rsid w:val="00972F06"/>
    <w:rsid w:val="00973186"/>
    <w:rsid w:val="0097385D"/>
    <w:rsid w:val="00973CD3"/>
    <w:rsid w:val="00973E34"/>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882"/>
    <w:rsid w:val="00993CC4"/>
    <w:rsid w:val="009940B8"/>
    <w:rsid w:val="009943C7"/>
    <w:rsid w:val="00995039"/>
    <w:rsid w:val="00995216"/>
    <w:rsid w:val="009956F0"/>
    <w:rsid w:val="00995F6D"/>
    <w:rsid w:val="00996DAF"/>
    <w:rsid w:val="009A0EED"/>
    <w:rsid w:val="009A16AB"/>
    <w:rsid w:val="009A195E"/>
    <w:rsid w:val="009A1BD0"/>
    <w:rsid w:val="009A1E30"/>
    <w:rsid w:val="009A28C3"/>
    <w:rsid w:val="009A2B00"/>
    <w:rsid w:val="009A3F5A"/>
    <w:rsid w:val="009A4610"/>
    <w:rsid w:val="009A4D9E"/>
    <w:rsid w:val="009A507D"/>
    <w:rsid w:val="009A55C1"/>
    <w:rsid w:val="009A5B9B"/>
    <w:rsid w:val="009A5C59"/>
    <w:rsid w:val="009A5DF4"/>
    <w:rsid w:val="009A669E"/>
    <w:rsid w:val="009A67A6"/>
    <w:rsid w:val="009A6A12"/>
    <w:rsid w:val="009A735E"/>
    <w:rsid w:val="009B00DA"/>
    <w:rsid w:val="009B06CC"/>
    <w:rsid w:val="009B127E"/>
    <w:rsid w:val="009B2997"/>
    <w:rsid w:val="009B2E59"/>
    <w:rsid w:val="009B3385"/>
    <w:rsid w:val="009B3E3A"/>
    <w:rsid w:val="009B4046"/>
    <w:rsid w:val="009B4EE0"/>
    <w:rsid w:val="009B599F"/>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25DD"/>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6F8"/>
    <w:rsid w:val="009D1A70"/>
    <w:rsid w:val="009D24D3"/>
    <w:rsid w:val="009D2667"/>
    <w:rsid w:val="009D278E"/>
    <w:rsid w:val="009D36C6"/>
    <w:rsid w:val="009D3E06"/>
    <w:rsid w:val="009D5580"/>
    <w:rsid w:val="009D5640"/>
    <w:rsid w:val="009D5971"/>
    <w:rsid w:val="009D611B"/>
    <w:rsid w:val="009D65AB"/>
    <w:rsid w:val="009D6744"/>
    <w:rsid w:val="009D6C99"/>
    <w:rsid w:val="009D6CEB"/>
    <w:rsid w:val="009D6E69"/>
    <w:rsid w:val="009D7065"/>
    <w:rsid w:val="009D77D5"/>
    <w:rsid w:val="009D7BB0"/>
    <w:rsid w:val="009E0D0E"/>
    <w:rsid w:val="009E0EE3"/>
    <w:rsid w:val="009E0FF0"/>
    <w:rsid w:val="009E11B0"/>
    <w:rsid w:val="009E1332"/>
    <w:rsid w:val="009E13CE"/>
    <w:rsid w:val="009E1A2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1F4"/>
    <w:rsid w:val="009F42B4"/>
    <w:rsid w:val="009F4479"/>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0DAC"/>
    <w:rsid w:val="00A10EC2"/>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0B"/>
    <w:rsid w:val="00A250A4"/>
    <w:rsid w:val="00A2586C"/>
    <w:rsid w:val="00A26AAE"/>
    <w:rsid w:val="00A26CB8"/>
    <w:rsid w:val="00A26DE6"/>
    <w:rsid w:val="00A2701C"/>
    <w:rsid w:val="00A2710D"/>
    <w:rsid w:val="00A27370"/>
    <w:rsid w:val="00A303E1"/>
    <w:rsid w:val="00A30F6D"/>
    <w:rsid w:val="00A323AA"/>
    <w:rsid w:val="00A3295B"/>
    <w:rsid w:val="00A32E24"/>
    <w:rsid w:val="00A333F3"/>
    <w:rsid w:val="00A33493"/>
    <w:rsid w:val="00A3364F"/>
    <w:rsid w:val="00A33993"/>
    <w:rsid w:val="00A33D84"/>
    <w:rsid w:val="00A33ECE"/>
    <w:rsid w:val="00A34482"/>
    <w:rsid w:val="00A3460B"/>
    <w:rsid w:val="00A34989"/>
    <w:rsid w:val="00A35045"/>
    <w:rsid w:val="00A35F5D"/>
    <w:rsid w:val="00A363F8"/>
    <w:rsid w:val="00A367BD"/>
    <w:rsid w:val="00A36C3C"/>
    <w:rsid w:val="00A3722B"/>
    <w:rsid w:val="00A37DB7"/>
    <w:rsid w:val="00A402F1"/>
    <w:rsid w:val="00A407D1"/>
    <w:rsid w:val="00A40AE2"/>
    <w:rsid w:val="00A40E8B"/>
    <w:rsid w:val="00A41560"/>
    <w:rsid w:val="00A41AC3"/>
    <w:rsid w:val="00A42A03"/>
    <w:rsid w:val="00A42CD2"/>
    <w:rsid w:val="00A42EFC"/>
    <w:rsid w:val="00A431C1"/>
    <w:rsid w:val="00A43298"/>
    <w:rsid w:val="00A43CCC"/>
    <w:rsid w:val="00A445F0"/>
    <w:rsid w:val="00A44E6A"/>
    <w:rsid w:val="00A46374"/>
    <w:rsid w:val="00A473B0"/>
    <w:rsid w:val="00A47686"/>
    <w:rsid w:val="00A47843"/>
    <w:rsid w:val="00A47BFF"/>
    <w:rsid w:val="00A47F2E"/>
    <w:rsid w:val="00A50FB6"/>
    <w:rsid w:val="00A51CB7"/>
    <w:rsid w:val="00A529BB"/>
    <w:rsid w:val="00A52EFB"/>
    <w:rsid w:val="00A538B1"/>
    <w:rsid w:val="00A54DAB"/>
    <w:rsid w:val="00A550CC"/>
    <w:rsid w:val="00A555E7"/>
    <w:rsid w:val="00A55F9A"/>
    <w:rsid w:val="00A56640"/>
    <w:rsid w:val="00A5670C"/>
    <w:rsid w:val="00A5712F"/>
    <w:rsid w:val="00A57927"/>
    <w:rsid w:val="00A57A89"/>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93E"/>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542"/>
    <w:rsid w:val="00A962A5"/>
    <w:rsid w:val="00A96AF0"/>
    <w:rsid w:val="00A978AA"/>
    <w:rsid w:val="00A978BC"/>
    <w:rsid w:val="00A97B2E"/>
    <w:rsid w:val="00A97D73"/>
    <w:rsid w:val="00AA01E1"/>
    <w:rsid w:val="00AA070B"/>
    <w:rsid w:val="00AA0EDC"/>
    <w:rsid w:val="00AA23F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5BC"/>
    <w:rsid w:val="00AB4552"/>
    <w:rsid w:val="00AB491D"/>
    <w:rsid w:val="00AB58A3"/>
    <w:rsid w:val="00AB63EA"/>
    <w:rsid w:val="00AB65A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641"/>
    <w:rsid w:val="00AD4724"/>
    <w:rsid w:val="00AD5A19"/>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2E"/>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3FD"/>
    <w:rsid w:val="00AF5794"/>
    <w:rsid w:val="00AF62FA"/>
    <w:rsid w:val="00AF6745"/>
    <w:rsid w:val="00B00231"/>
    <w:rsid w:val="00B0142C"/>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0A6"/>
    <w:rsid w:val="00B113AE"/>
    <w:rsid w:val="00B114A6"/>
    <w:rsid w:val="00B11A47"/>
    <w:rsid w:val="00B12008"/>
    <w:rsid w:val="00B120EB"/>
    <w:rsid w:val="00B121A3"/>
    <w:rsid w:val="00B1259C"/>
    <w:rsid w:val="00B1283F"/>
    <w:rsid w:val="00B12D41"/>
    <w:rsid w:val="00B1352D"/>
    <w:rsid w:val="00B15358"/>
    <w:rsid w:val="00B160DD"/>
    <w:rsid w:val="00B164B9"/>
    <w:rsid w:val="00B16A9A"/>
    <w:rsid w:val="00B16C5C"/>
    <w:rsid w:val="00B173EC"/>
    <w:rsid w:val="00B17800"/>
    <w:rsid w:val="00B17BB3"/>
    <w:rsid w:val="00B21A79"/>
    <w:rsid w:val="00B21BBC"/>
    <w:rsid w:val="00B22FCD"/>
    <w:rsid w:val="00B23E62"/>
    <w:rsid w:val="00B2442E"/>
    <w:rsid w:val="00B2609B"/>
    <w:rsid w:val="00B267D5"/>
    <w:rsid w:val="00B26C8F"/>
    <w:rsid w:val="00B27044"/>
    <w:rsid w:val="00B30929"/>
    <w:rsid w:val="00B314D7"/>
    <w:rsid w:val="00B317DE"/>
    <w:rsid w:val="00B318D2"/>
    <w:rsid w:val="00B31E6D"/>
    <w:rsid w:val="00B31E71"/>
    <w:rsid w:val="00B340D6"/>
    <w:rsid w:val="00B346DD"/>
    <w:rsid w:val="00B349A8"/>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1A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451"/>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2BDD"/>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E51"/>
    <w:rsid w:val="00B90F82"/>
    <w:rsid w:val="00B91788"/>
    <w:rsid w:val="00B9211E"/>
    <w:rsid w:val="00B92D7E"/>
    <w:rsid w:val="00B92F9A"/>
    <w:rsid w:val="00B93667"/>
    <w:rsid w:val="00B94448"/>
    <w:rsid w:val="00B94A30"/>
    <w:rsid w:val="00B94DC0"/>
    <w:rsid w:val="00B95061"/>
    <w:rsid w:val="00B95347"/>
    <w:rsid w:val="00B95737"/>
    <w:rsid w:val="00B95E5A"/>
    <w:rsid w:val="00B95EB4"/>
    <w:rsid w:val="00B96C0A"/>
    <w:rsid w:val="00B974A8"/>
    <w:rsid w:val="00B97A2E"/>
    <w:rsid w:val="00B97A72"/>
    <w:rsid w:val="00BA04A9"/>
    <w:rsid w:val="00BA0845"/>
    <w:rsid w:val="00BA08F9"/>
    <w:rsid w:val="00BA09B4"/>
    <w:rsid w:val="00BA1431"/>
    <w:rsid w:val="00BA1BEB"/>
    <w:rsid w:val="00BA23C4"/>
    <w:rsid w:val="00BA24DE"/>
    <w:rsid w:val="00BA294C"/>
    <w:rsid w:val="00BA34D2"/>
    <w:rsid w:val="00BA38E0"/>
    <w:rsid w:val="00BA3A17"/>
    <w:rsid w:val="00BA3E35"/>
    <w:rsid w:val="00BA4B9A"/>
    <w:rsid w:val="00BA5787"/>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9F8"/>
    <w:rsid w:val="00BB246C"/>
    <w:rsid w:val="00BB29E1"/>
    <w:rsid w:val="00BB300F"/>
    <w:rsid w:val="00BB315D"/>
    <w:rsid w:val="00BB3CAC"/>
    <w:rsid w:val="00BB46D8"/>
    <w:rsid w:val="00BB4D20"/>
    <w:rsid w:val="00BB5F2A"/>
    <w:rsid w:val="00BB5F3D"/>
    <w:rsid w:val="00BB67C2"/>
    <w:rsid w:val="00BB771C"/>
    <w:rsid w:val="00BB7872"/>
    <w:rsid w:val="00BC050B"/>
    <w:rsid w:val="00BC058F"/>
    <w:rsid w:val="00BC1490"/>
    <w:rsid w:val="00BC2470"/>
    <w:rsid w:val="00BC24D5"/>
    <w:rsid w:val="00BC26BA"/>
    <w:rsid w:val="00BC2832"/>
    <w:rsid w:val="00BC30B9"/>
    <w:rsid w:val="00BC3C62"/>
    <w:rsid w:val="00BC3CB6"/>
    <w:rsid w:val="00BC3D28"/>
    <w:rsid w:val="00BC4E42"/>
    <w:rsid w:val="00BC5152"/>
    <w:rsid w:val="00BC5AE8"/>
    <w:rsid w:val="00BC605C"/>
    <w:rsid w:val="00BC6103"/>
    <w:rsid w:val="00BC6237"/>
    <w:rsid w:val="00BC6296"/>
    <w:rsid w:val="00BC62A2"/>
    <w:rsid w:val="00BC6DFF"/>
    <w:rsid w:val="00BC6E10"/>
    <w:rsid w:val="00BC7164"/>
    <w:rsid w:val="00BC764B"/>
    <w:rsid w:val="00BD06C5"/>
    <w:rsid w:val="00BD1089"/>
    <w:rsid w:val="00BD15AF"/>
    <w:rsid w:val="00BD187F"/>
    <w:rsid w:val="00BD2537"/>
    <w:rsid w:val="00BD26D5"/>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D08"/>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500"/>
    <w:rsid w:val="00BF1980"/>
    <w:rsid w:val="00BF198E"/>
    <w:rsid w:val="00BF26E7"/>
    <w:rsid w:val="00BF26F5"/>
    <w:rsid w:val="00BF272C"/>
    <w:rsid w:val="00BF28BC"/>
    <w:rsid w:val="00BF2D0C"/>
    <w:rsid w:val="00BF30D4"/>
    <w:rsid w:val="00BF33D8"/>
    <w:rsid w:val="00BF3820"/>
    <w:rsid w:val="00BF3CBC"/>
    <w:rsid w:val="00BF3F5B"/>
    <w:rsid w:val="00BF45E3"/>
    <w:rsid w:val="00BF463C"/>
    <w:rsid w:val="00BF498F"/>
    <w:rsid w:val="00BF4F92"/>
    <w:rsid w:val="00BF51DC"/>
    <w:rsid w:val="00BF5D01"/>
    <w:rsid w:val="00BF6109"/>
    <w:rsid w:val="00BF6A38"/>
    <w:rsid w:val="00BF6E92"/>
    <w:rsid w:val="00BF6FA0"/>
    <w:rsid w:val="00BF730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DD0"/>
    <w:rsid w:val="00C15EEA"/>
    <w:rsid w:val="00C16564"/>
    <w:rsid w:val="00C16923"/>
    <w:rsid w:val="00C1765B"/>
    <w:rsid w:val="00C2114B"/>
    <w:rsid w:val="00C2248D"/>
    <w:rsid w:val="00C22657"/>
    <w:rsid w:val="00C22D0B"/>
    <w:rsid w:val="00C23D99"/>
    <w:rsid w:val="00C23E53"/>
    <w:rsid w:val="00C23EE4"/>
    <w:rsid w:val="00C24682"/>
    <w:rsid w:val="00C24F97"/>
    <w:rsid w:val="00C2511A"/>
    <w:rsid w:val="00C261D6"/>
    <w:rsid w:val="00C26C37"/>
    <w:rsid w:val="00C26E17"/>
    <w:rsid w:val="00C26EB1"/>
    <w:rsid w:val="00C270BE"/>
    <w:rsid w:val="00C276F7"/>
    <w:rsid w:val="00C30049"/>
    <w:rsid w:val="00C30070"/>
    <w:rsid w:val="00C30120"/>
    <w:rsid w:val="00C308BB"/>
    <w:rsid w:val="00C30C53"/>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BBE"/>
    <w:rsid w:val="00C3740B"/>
    <w:rsid w:val="00C4046B"/>
    <w:rsid w:val="00C4091A"/>
    <w:rsid w:val="00C40B68"/>
    <w:rsid w:val="00C414D1"/>
    <w:rsid w:val="00C41A14"/>
    <w:rsid w:val="00C42BED"/>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0624"/>
    <w:rsid w:val="00C50981"/>
    <w:rsid w:val="00C516B7"/>
    <w:rsid w:val="00C517EF"/>
    <w:rsid w:val="00C52913"/>
    <w:rsid w:val="00C53435"/>
    <w:rsid w:val="00C53A1B"/>
    <w:rsid w:val="00C53C70"/>
    <w:rsid w:val="00C53C78"/>
    <w:rsid w:val="00C540D9"/>
    <w:rsid w:val="00C5426B"/>
    <w:rsid w:val="00C55016"/>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43C"/>
    <w:rsid w:val="00C7266D"/>
    <w:rsid w:val="00C7271B"/>
    <w:rsid w:val="00C7275A"/>
    <w:rsid w:val="00C72BCD"/>
    <w:rsid w:val="00C72C2D"/>
    <w:rsid w:val="00C73598"/>
    <w:rsid w:val="00C73B0F"/>
    <w:rsid w:val="00C73E38"/>
    <w:rsid w:val="00C7445C"/>
    <w:rsid w:val="00C756D1"/>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C84"/>
    <w:rsid w:val="00C919E6"/>
    <w:rsid w:val="00C921D6"/>
    <w:rsid w:val="00C924A8"/>
    <w:rsid w:val="00C92630"/>
    <w:rsid w:val="00C93553"/>
    <w:rsid w:val="00C938E8"/>
    <w:rsid w:val="00C93CF0"/>
    <w:rsid w:val="00C959D4"/>
    <w:rsid w:val="00C95C66"/>
    <w:rsid w:val="00C95F5C"/>
    <w:rsid w:val="00C96322"/>
    <w:rsid w:val="00C969C7"/>
    <w:rsid w:val="00C96A84"/>
    <w:rsid w:val="00C971FD"/>
    <w:rsid w:val="00C97468"/>
    <w:rsid w:val="00C97EED"/>
    <w:rsid w:val="00CA0992"/>
    <w:rsid w:val="00CA1A50"/>
    <w:rsid w:val="00CA1BCC"/>
    <w:rsid w:val="00CA1D55"/>
    <w:rsid w:val="00CA2607"/>
    <w:rsid w:val="00CA270D"/>
    <w:rsid w:val="00CA2DFE"/>
    <w:rsid w:val="00CA2F25"/>
    <w:rsid w:val="00CA35DF"/>
    <w:rsid w:val="00CA3B0D"/>
    <w:rsid w:val="00CA41BA"/>
    <w:rsid w:val="00CA41E8"/>
    <w:rsid w:val="00CA4C69"/>
    <w:rsid w:val="00CA4DE0"/>
    <w:rsid w:val="00CA5849"/>
    <w:rsid w:val="00CA5931"/>
    <w:rsid w:val="00CA5E90"/>
    <w:rsid w:val="00CA60C7"/>
    <w:rsid w:val="00CA61CB"/>
    <w:rsid w:val="00CA62DB"/>
    <w:rsid w:val="00CA6492"/>
    <w:rsid w:val="00CB0507"/>
    <w:rsid w:val="00CB076F"/>
    <w:rsid w:val="00CB0C80"/>
    <w:rsid w:val="00CB1525"/>
    <w:rsid w:val="00CB19DB"/>
    <w:rsid w:val="00CB1D52"/>
    <w:rsid w:val="00CB20D0"/>
    <w:rsid w:val="00CB3A32"/>
    <w:rsid w:val="00CB3F07"/>
    <w:rsid w:val="00CB429A"/>
    <w:rsid w:val="00CB4345"/>
    <w:rsid w:val="00CB4B33"/>
    <w:rsid w:val="00CB509F"/>
    <w:rsid w:val="00CB511A"/>
    <w:rsid w:val="00CB5964"/>
    <w:rsid w:val="00CB596F"/>
    <w:rsid w:val="00CB63F4"/>
    <w:rsid w:val="00CB75C2"/>
    <w:rsid w:val="00CC0109"/>
    <w:rsid w:val="00CC03FA"/>
    <w:rsid w:val="00CC0764"/>
    <w:rsid w:val="00CC092F"/>
    <w:rsid w:val="00CC09D6"/>
    <w:rsid w:val="00CC0D4F"/>
    <w:rsid w:val="00CC13B5"/>
    <w:rsid w:val="00CC18E4"/>
    <w:rsid w:val="00CC1C8C"/>
    <w:rsid w:val="00CC1FED"/>
    <w:rsid w:val="00CC23D0"/>
    <w:rsid w:val="00CC25EA"/>
    <w:rsid w:val="00CC2C13"/>
    <w:rsid w:val="00CC32AE"/>
    <w:rsid w:val="00CC33F4"/>
    <w:rsid w:val="00CC3B5A"/>
    <w:rsid w:val="00CC46D7"/>
    <w:rsid w:val="00CC484B"/>
    <w:rsid w:val="00CC49F9"/>
    <w:rsid w:val="00CC4CC5"/>
    <w:rsid w:val="00CC6A03"/>
    <w:rsid w:val="00CC6A0B"/>
    <w:rsid w:val="00CC6B69"/>
    <w:rsid w:val="00CD0624"/>
    <w:rsid w:val="00CD0F91"/>
    <w:rsid w:val="00CD1676"/>
    <w:rsid w:val="00CD17B3"/>
    <w:rsid w:val="00CD17E6"/>
    <w:rsid w:val="00CD18CE"/>
    <w:rsid w:val="00CD1B00"/>
    <w:rsid w:val="00CD2DFC"/>
    <w:rsid w:val="00CD2F26"/>
    <w:rsid w:val="00CD316C"/>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0FA"/>
    <w:rsid w:val="00CE4341"/>
    <w:rsid w:val="00CE46F3"/>
    <w:rsid w:val="00CE4ECC"/>
    <w:rsid w:val="00CE5000"/>
    <w:rsid w:val="00CE5086"/>
    <w:rsid w:val="00CE5832"/>
    <w:rsid w:val="00CE776D"/>
    <w:rsid w:val="00CE7C71"/>
    <w:rsid w:val="00CE7D72"/>
    <w:rsid w:val="00CF0040"/>
    <w:rsid w:val="00CF04E3"/>
    <w:rsid w:val="00CF0979"/>
    <w:rsid w:val="00CF13B9"/>
    <w:rsid w:val="00CF1ABA"/>
    <w:rsid w:val="00CF3B04"/>
    <w:rsid w:val="00CF4202"/>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28E"/>
    <w:rsid w:val="00D036C0"/>
    <w:rsid w:val="00D0485A"/>
    <w:rsid w:val="00D04B7B"/>
    <w:rsid w:val="00D04BD1"/>
    <w:rsid w:val="00D0589F"/>
    <w:rsid w:val="00D05A6F"/>
    <w:rsid w:val="00D05D5C"/>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865"/>
    <w:rsid w:val="00D13BD4"/>
    <w:rsid w:val="00D13FC0"/>
    <w:rsid w:val="00D14AFE"/>
    <w:rsid w:val="00D14E61"/>
    <w:rsid w:val="00D14FC0"/>
    <w:rsid w:val="00D150A8"/>
    <w:rsid w:val="00D155EC"/>
    <w:rsid w:val="00D15B00"/>
    <w:rsid w:val="00D161D0"/>
    <w:rsid w:val="00D165BF"/>
    <w:rsid w:val="00D165D5"/>
    <w:rsid w:val="00D1696C"/>
    <w:rsid w:val="00D16A97"/>
    <w:rsid w:val="00D16DE3"/>
    <w:rsid w:val="00D16F4E"/>
    <w:rsid w:val="00D16F96"/>
    <w:rsid w:val="00D17253"/>
    <w:rsid w:val="00D173D8"/>
    <w:rsid w:val="00D1741F"/>
    <w:rsid w:val="00D21003"/>
    <w:rsid w:val="00D21B0B"/>
    <w:rsid w:val="00D2342B"/>
    <w:rsid w:val="00D2450C"/>
    <w:rsid w:val="00D24880"/>
    <w:rsid w:val="00D252FF"/>
    <w:rsid w:val="00D25396"/>
    <w:rsid w:val="00D26C8C"/>
    <w:rsid w:val="00D26DD0"/>
    <w:rsid w:val="00D27687"/>
    <w:rsid w:val="00D27F5F"/>
    <w:rsid w:val="00D30A07"/>
    <w:rsid w:val="00D30A57"/>
    <w:rsid w:val="00D31713"/>
    <w:rsid w:val="00D31C93"/>
    <w:rsid w:val="00D31EE8"/>
    <w:rsid w:val="00D329A3"/>
    <w:rsid w:val="00D32C4F"/>
    <w:rsid w:val="00D32E7C"/>
    <w:rsid w:val="00D33071"/>
    <w:rsid w:val="00D330E2"/>
    <w:rsid w:val="00D330FC"/>
    <w:rsid w:val="00D34305"/>
    <w:rsid w:val="00D34307"/>
    <w:rsid w:val="00D34449"/>
    <w:rsid w:val="00D348F5"/>
    <w:rsid w:val="00D3497B"/>
    <w:rsid w:val="00D35631"/>
    <w:rsid w:val="00D356E4"/>
    <w:rsid w:val="00D35DA4"/>
    <w:rsid w:val="00D36B7B"/>
    <w:rsid w:val="00D41169"/>
    <w:rsid w:val="00D415B0"/>
    <w:rsid w:val="00D41B2C"/>
    <w:rsid w:val="00D41B72"/>
    <w:rsid w:val="00D41F95"/>
    <w:rsid w:val="00D42528"/>
    <w:rsid w:val="00D42CFD"/>
    <w:rsid w:val="00D433EA"/>
    <w:rsid w:val="00D43993"/>
    <w:rsid w:val="00D455D6"/>
    <w:rsid w:val="00D461FE"/>
    <w:rsid w:val="00D46220"/>
    <w:rsid w:val="00D46313"/>
    <w:rsid w:val="00D47320"/>
    <w:rsid w:val="00D47918"/>
    <w:rsid w:val="00D504F7"/>
    <w:rsid w:val="00D50621"/>
    <w:rsid w:val="00D50BEC"/>
    <w:rsid w:val="00D524BF"/>
    <w:rsid w:val="00D52555"/>
    <w:rsid w:val="00D52DA9"/>
    <w:rsid w:val="00D52F3A"/>
    <w:rsid w:val="00D53117"/>
    <w:rsid w:val="00D5346F"/>
    <w:rsid w:val="00D5374C"/>
    <w:rsid w:val="00D53A26"/>
    <w:rsid w:val="00D53E4F"/>
    <w:rsid w:val="00D54731"/>
    <w:rsid w:val="00D548BF"/>
    <w:rsid w:val="00D549A0"/>
    <w:rsid w:val="00D54D8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561F"/>
    <w:rsid w:val="00D668A6"/>
    <w:rsid w:val="00D669B2"/>
    <w:rsid w:val="00D66D0D"/>
    <w:rsid w:val="00D67525"/>
    <w:rsid w:val="00D67C04"/>
    <w:rsid w:val="00D67F17"/>
    <w:rsid w:val="00D67F26"/>
    <w:rsid w:val="00D7092C"/>
    <w:rsid w:val="00D719BC"/>
    <w:rsid w:val="00D71AC3"/>
    <w:rsid w:val="00D71CBA"/>
    <w:rsid w:val="00D72908"/>
    <w:rsid w:val="00D73084"/>
    <w:rsid w:val="00D730A0"/>
    <w:rsid w:val="00D732DD"/>
    <w:rsid w:val="00D73727"/>
    <w:rsid w:val="00D73CD2"/>
    <w:rsid w:val="00D73E35"/>
    <w:rsid w:val="00D74DF4"/>
    <w:rsid w:val="00D7503D"/>
    <w:rsid w:val="00D76BA7"/>
    <w:rsid w:val="00D76D54"/>
    <w:rsid w:val="00D76D8A"/>
    <w:rsid w:val="00D7717C"/>
    <w:rsid w:val="00D772E7"/>
    <w:rsid w:val="00D77CD9"/>
    <w:rsid w:val="00D77E77"/>
    <w:rsid w:val="00D807AD"/>
    <w:rsid w:val="00D80B95"/>
    <w:rsid w:val="00D80D4F"/>
    <w:rsid w:val="00D817B7"/>
    <w:rsid w:val="00D81A02"/>
    <w:rsid w:val="00D81E94"/>
    <w:rsid w:val="00D825D8"/>
    <w:rsid w:val="00D82F25"/>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0A3"/>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1B8"/>
    <w:rsid w:val="00DB641B"/>
    <w:rsid w:val="00DB6856"/>
    <w:rsid w:val="00DB6A11"/>
    <w:rsid w:val="00DB6CCF"/>
    <w:rsid w:val="00DB6D31"/>
    <w:rsid w:val="00DB6D68"/>
    <w:rsid w:val="00DB7652"/>
    <w:rsid w:val="00DB7E14"/>
    <w:rsid w:val="00DC0034"/>
    <w:rsid w:val="00DC00E6"/>
    <w:rsid w:val="00DC029A"/>
    <w:rsid w:val="00DC153B"/>
    <w:rsid w:val="00DC1684"/>
    <w:rsid w:val="00DC201E"/>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5E7"/>
    <w:rsid w:val="00DD0853"/>
    <w:rsid w:val="00DD0BC6"/>
    <w:rsid w:val="00DD0C30"/>
    <w:rsid w:val="00DD175A"/>
    <w:rsid w:val="00DD1781"/>
    <w:rsid w:val="00DD1816"/>
    <w:rsid w:val="00DD27C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4FA"/>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B0B"/>
    <w:rsid w:val="00DF4E0C"/>
    <w:rsid w:val="00DF4E5D"/>
    <w:rsid w:val="00DF5496"/>
    <w:rsid w:val="00DF6041"/>
    <w:rsid w:val="00DF6318"/>
    <w:rsid w:val="00DF63D0"/>
    <w:rsid w:val="00DF68FB"/>
    <w:rsid w:val="00DF712A"/>
    <w:rsid w:val="00DF740B"/>
    <w:rsid w:val="00DF75D8"/>
    <w:rsid w:val="00E00232"/>
    <w:rsid w:val="00E0035F"/>
    <w:rsid w:val="00E0046B"/>
    <w:rsid w:val="00E00A4F"/>
    <w:rsid w:val="00E00FC0"/>
    <w:rsid w:val="00E00FCB"/>
    <w:rsid w:val="00E012E4"/>
    <w:rsid w:val="00E016E1"/>
    <w:rsid w:val="00E03B29"/>
    <w:rsid w:val="00E0432C"/>
    <w:rsid w:val="00E04742"/>
    <w:rsid w:val="00E04858"/>
    <w:rsid w:val="00E04D07"/>
    <w:rsid w:val="00E04EEC"/>
    <w:rsid w:val="00E05AC0"/>
    <w:rsid w:val="00E05D85"/>
    <w:rsid w:val="00E05F99"/>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3794D"/>
    <w:rsid w:val="00E40C43"/>
    <w:rsid w:val="00E40F42"/>
    <w:rsid w:val="00E42074"/>
    <w:rsid w:val="00E43B8A"/>
    <w:rsid w:val="00E44358"/>
    <w:rsid w:val="00E44555"/>
    <w:rsid w:val="00E4533B"/>
    <w:rsid w:val="00E453B6"/>
    <w:rsid w:val="00E459AC"/>
    <w:rsid w:val="00E46399"/>
    <w:rsid w:val="00E463E7"/>
    <w:rsid w:val="00E465E3"/>
    <w:rsid w:val="00E47041"/>
    <w:rsid w:val="00E472F2"/>
    <w:rsid w:val="00E5010C"/>
    <w:rsid w:val="00E50A5C"/>
    <w:rsid w:val="00E50C5E"/>
    <w:rsid w:val="00E50CD4"/>
    <w:rsid w:val="00E510B7"/>
    <w:rsid w:val="00E5118F"/>
    <w:rsid w:val="00E51B57"/>
    <w:rsid w:val="00E5214C"/>
    <w:rsid w:val="00E52AA3"/>
    <w:rsid w:val="00E52FF7"/>
    <w:rsid w:val="00E532F4"/>
    <w:rsid w:val="00E53BD0"/>
    <w:rsid w:val="00E544E6"/>
    <w:rsid w:val="00E54C11"/>
    <w:rsid w:val="00E5550D"/>
    <w:rsid w:val="00E55668"/>
    <w:rsid w:val="00E55CAC"/>
    <w:rsid w:val="00E560C7"/>
    <w:rsid w:val="00E563E7"/>
    <w:rsid w:val="00E56E67"/>
    <w:rsid w:val="00E56FB0"/>
    <w:rsid w:val="00E57392"/>
    <w:rsid w:val="00E57632"/>
    <w:rsid w:val="00E6011E"/>
    <w:rsid w:val="00E60192"/>
    <w:rsid w:val="00E602A8"/>
    <w:rsid w:val="00E61453"/>
    <w:rsid w:val="00E62F19"/>
    <w:rsid w:val="00E653E0"/>
    <w:rsid w:val="00E659BD"/>
    <w:rsid w:val="00E65A6F"/>
    <w:rsid w:val="00E66903"/>
    <w:rsid w:val="00E67422"/>
    <w:rsid w:val="00E67CE0"/>
    <w:rsid w:val="00E67F8E"/>
    <w:rsid w:val="00E706DE"/>
    <w:rsid w:val="00E707B0"/>
    <w:rsid w:val="00E70B85"/>
    <w:rsid w:val="00E70E5A"/>
    <w:rsid w:val="00E7102E"/>
    <w:rsid w:val="00E71A49"/>
    <w:rsid w:val="00E72354"/>
    <w:rsid w:val="00E727CA"/>
    <w:rsid w:val="00E72AD9"/>
    <w:rsid w:val="00E72F0F"/>
    <w:rsid w:val="00E72F8D"/>
    <w:rsid w:val="00E735AB"/>
    <w:rsid w:val="00E73F5B"/>
    <w:rsid w:val="00E740D7"/>
    <w:rsid w:val="00E74957"/>
    <w:rsid w:val="00E74C46"/>
    <w:rsid w:val="00E74D58"/>
    <w:rsid w:val="00E750B3"/>
    <w:rsid w:val="00E765C2"/>
    <w:rsid w:val="00E76D76"/>
    <w:rsid w:val="00E776F8"/>
    <w:rsid w:val="00E77BB1"/>
    <w:rsid w:val="00E8021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87E24"/>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513"/>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1E0E"/>
    <w:rsid w:val="00EB252B"/>
    <w:rsid w:val="00EB2781"/>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45"/>
    <w:rsid w:val="00EC475D"/>
    <w:rsid w:val="00EC4848"/>
    <w:rsid w:val="00EC4D78"/>
    <w:rsid w:val="00EC5523"/>
    <w:rsid w:val="00EC5708"/>
    <w:rsid w:val="00EC5A47"/>
    <w:rsid w:val="00EC5F25"/>
    <w:rsid w:val="00EC6512"/>
    <w:rsid w:val="00EC74DA"/>
    <w:rsid w:val="00EC77BF"/>
    <w:rsid w:val="00EC7DF3"/>
    <w:rsid w:val="00ED09A9"/>
    <w:rsid w:val="00ED0C0A"/>
    <w:rsid w:val="00ED3549"/>
    <w:rsid w:val="00ED3D59"/>
    <w:rsid w:val="00ED430B"/>
    <w:rsid w:val="00ED535D"/>
    <w:rsid w:val="00ED5CC0"/>
    <w:rsid w:val="00ED626F"/>
    <w:rsid w:val="00ED63A9"/>
    <w:rsid w:val="00ED6646"/>
    <w:rsid w:val="00ED73E0"/>
    <w:rsid w:val="00ED74B3"/>
    <w:rsid w:val="00EE0C4F"/>
    <w:rsid w:val="00EE0EC4"/>
    <w:rsid w:val="00EE1303"/>
    <w:rsid w:val="00EE1AB4"/>
    <w:rsid w:val="00EE2076"/>
    <w:rsid w:val="00EE21BF"/>
    <w:rsid w:val="00EE3776"/>
    <w:rsid w:val="00EE38B5"/>
    <w:rsid w:val="00EE40AF"/>
    <w:rsid w:val="00EE4818"/>
    <w:rsid w:val="00EE4B3D"/>
    <w:rsid w:val="00EE4FA9"/>
    <w:rsid w:val="00EE5614"/>
    <w:rsid w:val="00EE5A9A"/>
    <w:rsid w:val="00EE6033"/>
    <w:rsid w:val="00EE697B"/>
    <w:rsid w:val="00EE76D6"/>
    <w:rsid w:val="00EF09D5"/>
    <w:rsid w:val="00EF124D"/>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C44"/>
    <w:rsid w:val="00F034D0"/>
    <w:rsid w:val="00F03A14"/>
    <w:rsid w:val="00F0434E"/>
    <w:rsid w:val="00F048D5"/>
    <w:rsid w:val="00F04D3B"/>
    <w:rsid w:val="00F0557F"/>
    <w:rsid w:val="00F06A1B"/>
    <w:rsid w:val="00F06E62"/>
    <w:rsid w:val="00F07293"/>
    <w:rsid w:val="00F07A38"/>
    <w:rsid w:val="00F07EA9"/>
    <w:rsid w:val="00F10401"/>
    <w:rsid w:val="00F10492"/>
    <w:rsid w:val="00F109EA"/>
    <w:rsid w:val="00F10BE8"/>
    <w:rsid w:val="00F10DA9"/>
    <w:rsid w:val="00F117D2"/>
    <w:rsid w:val="00F117DC"/>
    <w:rsid w:val="00F118C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9A1"/>
    <w:rsid w:val="00F20C07"/>
    <w:rsid w:val="00F210DA"/>
    <w:rsid w:val="00F21287"/>
    <w:rsid w:val="00F21DED"/>
    <w:rsid w:val="00F223C9"/>
    <w:rsid w:val="00F235F6"/>
    <w:rsid w:val="00F2382F"/>
    <w:rsid w:val="00F23AB0"/>
    <w:rsid w:val="00F23FBB"/>
    <w:rsid w:val="00F24424"/>
    <w:rsid w:val="00F24D0F"/>
    <w:rsid w:val="00F24EA8"/>
    <w:rsid w:val="00F25B0F"/>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376"/>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430"/>
    <w:rsid w:val="00F61628"/>
    <w:rsid w:val="00F6196F"/>
    <w:rsid w:val="00F62BAB"/>
    <w:rsid w:val="00F63A42"/>
    <w:rsid w:val="00F6402D"/>
    <w:rsid w:val="00F64159"/>
    <w:rsid w:val="00F64588"/>
    <w:rsid w:val="00F64603"/>
    <w:rsid w:val="00F65361"/>
    <w:rsid w:val="00F653E3"/>
    <w:rsid w:val="00F65492"/>
    <w:rsid w:val="00F658B1"/>
    <w:rsid w:val="00F66481"/>
    <w:rsid w:val="00F665BE"/>
    <w:rsid w:val="00F6666D"/>
    <w:rsid w:val="00F66672"/>
    <w:rsid w:val="00F6682F"/>
    <w:rsid w:val="00F66EAF"/>
    <w:rsid w:val="00F670ED"/>
    <w:rsid w:val="00F67E1B"/>
    <w:rsid w:val="00F70296"/>
    <w:rsid w:val="00F704F1"/>
    <w:rsid w:val="00F7090B"/>
    <w:rsid w:val="00F70A1B"/>
    <w:rsid w:val="00F71154"/>
    <w:rsid w:val="00F713BC"/>
    <w:rsid w:val="00F71522"/>
    <w:rsid w:val="00F722D0"/>
    <w:rsid w:val="00F73567"/>
    <w:rsid w:val="00F748A5"/>
    <w:rsid w:val="00F74D4C"/>
    <w:rsid w:val="00F75BCD"/>
    <w:rsid w:val="00F766C0"/>
    <w:rsid w:val="00F76DBD"/>
    <w:rsid w:val="00F77D21"/>
    <w:rsid w:val="00F77F2D"/>
    <w:rsid w:val="00F77F69"/>
    <w:rsid w:val="00F801AB"/>
    <w:rsid w:val="00F8036A"/>
    <w:rsid w:val="00F80D01"/>
    <w:rsid w:val="00F813D8"/>
    <w:rsid w:val="00F81695"/>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9CB"/>
    <w:rsid w:val="00FA5FEC"/>
    <w:rsid w:val="00FA6C50"/>
    <w:rsid w:val="00FA7D39"/>
    <w:rsid w:val="00FB02DA"/>
    <w:rsid w:val="00FB1256"/>
    <w:rsid w:val="00FB1829"/>
    <w:rsid w:val="00FB2641"/>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BDD"/>
    <w:rsid w:val="00FC5D2C"/>
    <w:rsid w:val="00FC5E5D"/>
    <w:rsid w:val="00FC6ACC"/>
    <w:rsid w:val="00FC738E"/>
    <w:rsid w:val="00FD0048"/>
    <w:rsid w:val="00FD01FC"/>
    <w:rsid w:val="00FD0598"/>
    <w:rsid w:val="00FD14A1"/>
    <w:rsid w:val="00FD1917"/>
    <w:rsid w:val="00FD1E1F"/>
    <w:rsid w:val="00FD21DE"/>
    <w:rsid w:val="00FD2B86"/>
    <w:rsid w:val="00FD3BF3"/>
    <w:rsid w:val="00FD3C63"/>
    <w:rsid w:val="00FD4659"/>
    <w:rsid w:val="00FD54F4"/>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5C3"/>
    <w:rsid w:val="00FE675F"/>
    <w:rsid w:val="00FE768F"/>
    <w:rsid w:val="00FE7C72"/>
    <w:rsid w:val="00FE7F13"/>
    <w:rsid w:val="00FE7FA3"/>
    <w:rsid w:val="00FF04CC"/>
    <w:rsid w:val="00FF081F"/>
    <w:rsid w:val="00FF105B"/>
    <w:rsid w:val="00FF13BE"/>
    <w:rsid w:val="00FF15E9"/>
    <w:rsid w:val="00FF1BEA"/>
    <w:rsid w:val="00FF2141"/>
    <w:rsid w:val="00FF2216"/>
    <w:rsid w:val="00FF2C8C"/>
    <w:rsid w:val="00FF2CC6"/>
    <w:rsid w:val="00FF530F"/>
    <w:rsid w:val="00FF5315"/>
    <w:rsid w:val="00FF6524"/>
    <w:rsid w:val="00FF67A7"/>
    <w:rsid w:val="00FF70EA"/>
    <w:rsid w:val="00FF724A"/>
    <w:rsid w:val="00FF7579"/>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6648D"/>
  <w15:docId w15:val="{BEA979F2-78D8-4F89-902B-AD5E2C191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8A6"/>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CarCarCarCarCarCarCarCarCarCar0">
    <w:name w:val="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orpsdetexte23">
    <w:name w:val="Corps de texte 23"/>
    <w:basedOn w:val="Normal"/>
    <w:rsid w:val="0042597E"/>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42597E"/>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42597E"/>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42597E"/>
    <w:pPr>
      <w:spacing w:after="160" w:line="240" w:lineRule="exact"/>
    </w:pPr>
    <w:rPr>
      <w:rFonts w:ascii="Verdana" w:hAnsi="Verdana"/>
      <w:sz w:val="20"/>
      <w:szCs w:val="20"/>
      <w:lang w:val="en-US" w:eastAsia="en-US"/>
    </w:rPr>
  </w:style>
  <w:style w:type="paragraph" w:customStyle="1" w:styleId="CarCarCar1Car0">
    <w:name w:val="Car Car Car1 Car"/>
    <w:basedOn w:val="Normal"/>
    <w:rsid w:val="0042597E"/>
    <w:pPr>
      <w:spacing w:after="160" w:line="240" w:lineRule="exact"/>
    </w:pPr>
    <w:rPr>
      <w:rFonts w:ascii="Verdana" w:hAnsi="Verdana"/>
      <w:sz w:val="20"/>
      <w:szCs w:val="20"/>
      <w:lang w:val="en-US" w:eastAsia="en-US"/>
    </w:rPr>
  </w:style>
  <w:style w:type="paragraph" w:customStyle="1" w:styleId="Car0">
    <w:name w:val="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42597E"/>
    <w:pPr>
      <w:spacing w:after="160" w:line="240" w:lineRule="exact"/>
    </w:pPr>
    <w:rPr>
      <w:rFonts w:ascii="Verdana" w:hAnsi="Verdana"/>
      <w:sz w:val="20"/>
      <w:szCs w:val="20"/>
      <w:lang w:val="en-US" w:eastAsia="en-US"/>
    </w:rPr>
  </w:style>
  <w:style w:type="table" w:customStyle="1" w:styleId="Grilledutableau1">
    <w:name w:val="Grille du tableau1"/>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425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425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8125525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41747">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0944021">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285185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25971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7558">
      <w:bodyDiv w:val="1"/>
      <w:marLeft w:val="0"/>
      <w:marRight w:val="0"/>
      <w:marTop w:val="0"/>
      <w:marBottom w:val="0"/>
      <w:divBdr>
        <w:top w:val="none" w:sz="0" w:space="0" w:color="auto"/>
        <w:left w:val="none" w:sz="0" w:space="0" w:color="auto"/>
        <w:bottom w:val="none" w:sz="0" w:space="0" w:color="auto"/>
        <w:right w:val="none" w:sz="0" w:space="0" w:color="auto"/>
      </w:divBdr>
    </w:div>
    <w:div w:id="167576794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9672437">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D0F533-AFB6-4336-9E8D-EB1A5F265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6111</Words>
  <Characters>33615</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39647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cp:revision>
  <cp:lastPrinted>2022-03-04T09:51:00Z</cp:lastPrinted>
  <dcterms:created xsi:type="dcterms:W3CDTF">2022-04-18T12:05:00Z</dcterms:created>
  <dcterms:modified xsi:type="dcterms:W3CDTF">2022-04-18T12:05:00Z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