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AC46B85" w14:textId="77777777" w:rsidR="00691CFF" w:rsidRDefault="00691CFF" w:rsidP="00691CFF"/>
    <w:p w14:paraId="19370806" w14:textId="77777777" w:rsidR="00691CFF" w:rsidRDefault="00691CFF" w:rsidP="00691CFF"/>
    <w:p w14:paraId="5D7EA6F0" w14:textId="77777777" w:rsidR="00691CFF" w:rsidRPr="00691CFF" w:rsidRDefault="00691CFF" w:rsidP="00691CFF"/>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5E6E2462" w:rsidR="008E6BC8" w:rsidRDefault="00351494" w:rsidP="00D8282E">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D8282E">
        <w:rPr>
          <w:rFonts w:ascii="Century Gothic" w:hAnsi="Century Gothic" w:cs="Calibri"/>
          <w:b/>
          <w:bCs/>
          <w:snapToGrid w:val="0"/>
          <w:sz w:val="32"/>
          <w:szCs w:val="16"/>
        </w:rPr>
        <w:t>57</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CC2AD1">
        <w:rPr>
          <w:rFonts w:ascii="Century Gothic" w:hAnsi="Century Gothic" w:cs="Calibri"/>
          <w:b/>
          <w:bCs/>
          <w:snapToGrid w:val="0"/>
          <w:sz w:val="32"/>
          <w:szCs w:val="16"/>
        </w:rPr>
        <w:t>5</w:t>
      </w:r>
    </w:p>
    <w:p w14:paraId="5399F90A" w14:textId="77777777" w:rsidR="00691CFF" w:rsidRDefault="00691CFF" w:rsidP="00E52954">
      <w:pPr>
        <w:ind w:left="284"/>
        <w:jc w:val="center"/>
        <w:rPr>
          <w:rFonts w:ascii="Century Gothic" w:hAnsi="Century Gothic" w:cs="Calibri"/>
          <w:b/>
          <w:bCs/>
          <w:snapToGrid w:val="0"/>
          <w:sz w:val="32"/>
          <w:szCs w:val="16"/>
        </w:rPr>
      </w:pP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14:paraId="6D9428FF" w14:textId="77777777" w:rsidTr="00A975C4">
        <w:trPr>
          <w:trHeight w:val="5299"/>
          <w:jc w:val="center"/>
        </w:trPr>
        <w:tc>
          <w:tcPr>
            <w:tcW w:w="10676"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2F8EB6E2" w14:textId="760D32DA" w:rsidR="00DC7B77" w:rsidRPr="00DC7B77" w:rsidRDefault="00DC7B77" w:rsidP="00DC7B77">
            <w:pPr>
              <w:pStyle w:val="BodyText21"/>
              <w:tabs>
                <w:tab w:val="left" w:pos="4320"/>
              </w:tabs>
              <w:spacing w:line="276" w:lineRule="auto"/>
              <w:ind w:left="0"/>
              <w:jc w:val="left"/>
              <w:rPr>
                <w:rFonts w:ascii="Calibri" w:hAnsi="Calibri" w:cs="Calibri"/>
                <w:bCs/>
                <w:snapToGrid/>
                <w:szCs w:val="28"/>
              </w:rPr>
            </w:pPr>
            <w:bookmarkStart w:id="0" w:name="_Hlk169263542"/>
            <w:r w:rsidRPr="00DC7B77">
              <w:rPr>
                <w:rFonts w:ascii="Calibri" w:hAnsi="Calibri" w:cs="Calibri"/>
                <w:bCs/>
                <w:snapToGrid/>
                <w:szCs w:val="28"/>
              </w:rPr>
              <w:t xml:space="preserve">Acquisition des solutions IT pour la CMC DAKHLA, </w:t>
            </w:r>
            <w:r w:rsidR="00A975C4">
              <w:rPr>
                <w:rFonts w:ascii="Calibri" w:hAnsi="Calibri" w:cs="Calibri"/>
                <w:bCs/>
                <w:snapToGrid/>
                <w:szCs w:val="28"/>
              </w:rPr>
              <w:t xml:space="preserve">répartie </w:t>
            </w:r>
            <w:r w:rsidR="00942F64" w:rsidRPr="00942F64">
              <w:rPr>
                <w:rFonts w:ascii="Calibri" w:hAnsi="Calibri" w:cs="Calibri"/>
                <w:bCs/>
                <w:snapToGrid/>
                <w:szCs w:val="28"/>
              </w:rPr>
              <w:t>en lots suivants</w:t>
            </w:r>
            <w:r w:rsidR="00942F64" w:rsidRPr="00DC7B77">
              <w:rPr>
                <w:rFonts w:ascii="Calibri" w:hAnsi="Calibri" w:cs="Calibri"/>
                <w:bCs/>
                <w:snapToGrid/>
                <w:szCs w:val="28"/>
              </w:rPr>
              <w:t xml:space="preserve"> :</w:t>
            </w:r>
          </w:p>
          <w:p w14:paraId="110ACDC7" w14:textId="77777777" w:rsidR="00DC7B77" w:rsidRPr="00DC7B77" w:rsidRDefault="00DC7B77" w:rsidP="00DC7B77">
            <w:pPr>
              <w:pStyle w:val="BodyText21"/>
              <w:tabs>
                <w:tab w:val="left" w:pos="4320"/>
              </w:tabs>
              <w:spacing w:line="276" w:lineRule="auto"/>
              <w:jc w:val="left"/>
              <w:rPr>
                <w:rFonts w:ascii="Calibri" w:hAnsi="Calibri" w:cs="Calibri"/>
                <w:bCs/>
                <w:snapToGrid/>
                <w:szCs w:val="28"/>
              </w:rPr>
            </w:pPr>
          </w:p>
          <w:p w14:paraId="6684FE51" w14:textId="0C38E1A1" w:rsidR="00DC7B77" w:rsidRPr="00DC7B77" w:rsidRDefault="00DC7B77" w:rsidP="00DC7B77">
            <w:pPr>
              <w:pStyle w:val="BodyText21"/>
              <w:numPr>
                <w:ilvl w:val="0"/>
                <w:numId w:val="33"/>
              </w:numPr>
              <w:tabs>
                <w:tab w:val="left" w:pos="4320"/>
              </w:tabs>
              <w:spacing w:line="276" w:lineRule="auto"/>
              <w:jc w:val="left"/>
              <w:rPr>
                <w:rFonts w:ascii="Calibri" w:hAnsi="Calibri" w:cs="Calibri"/>
                <w:bCs/>
                <w:snapToGrid/>
                <w:szCs w:val="28"/>
              </w:rPr>
            </w:pPr>
            <w:r w:rsidRPr="00DC7B77">
              <w:rPr>
                <w:rFonts w:ascii="Calibri" w:hAnsi="Calibri" w:cs="Calibri"/>
                <w:bCs/>
                <w:snapToGrid/>
                <w:szCs w:val="28"/>
              </w:rPr>
              <w:t>Lot</w:t>
            </w:r>
            <w:r w:rsidR="00D84014">
              <w:rPr>
                <w:rFonts w:ascii="Calibri" w:hAnsi="Calibri" w:cs="Calibri"/>
                <w:bCs/>
                <w:snapToGrid/>
                <w:szCs w:val="28"/>
              </w:rPr>
              <w:t xml:space="preserve"> n°</w:t>
            </w:r>
            <w:r w:rsidRPr="00DC7B77">
              <w:rPr>
                <w:rFonts w:ascii="Calibri" w:hAnsi="Calibri" w:cs="Calibri"/>
                <w:bCs/>
                <w:snapToGrid/>
                <w:szCs w:val="28"/>
              </w:rPr>
              <w:t xml:space="preserve">1 : Acquisition, installation, et mise en service d’une Solution </w:t>
            </w:r>
            <w:proofErr w:type="spellStart"/>
            <w:r w:rsidRPr="00DC7B77">
              <w:rPr>
                <w:rFonts w:ascii="Calibri" w:hAnsi="Calibri" w:cs="Calibri"/>
                <w:bCs/>
                <w:snapToGrid/>
                <w:szCs w:val="28"/>
              </w:rPr>
              <w:t>Switching</w:t>
            </w:r>
            <w:proofErr w:type="spellEnd"/>
            <w:r w:rsidRPr="00DC7B77">
              <w:rPr>
                <w:rFonts w:ascii="Calibri" w:hAnsi="Calibri" w:cs="Calibri"/>
                <w:bCs/>
                <w:snapToGrid/>
                <w:szCs w:val="28"/>
              </w:rPr>
              <w:t xml:space="preserve"> destinée à la CMC DAKHLA.</w:t>
            </w:r>
          </w:p>
          <w:p w14:paraId="171D5E04" w14:textId="4EAD468B" w:rsidR="00DC7B77" w:rsidRPr="00DC7B77" w:rsidRDefault="00DC7B77" w:rsidP="00DC7B77">
            <w:pPr>
              <w:pStyle w:val="BodyText21"/>
              <w:numPr>
                <w:ilvl w:val="0"/>
                <w:numId w:val="33"/>
              </w:numPr>
              <w:tabs>
                <w:tab w:val="left" w:pos="4320"/>
              </w:tabs>
              <w:spacing w:line="276" w:lineRule="auto"/>
              <w:jc w:val="left"/>
              <w:rPr>
                <w:rFonts w:ascii="Calibri" w:hAnsi="Calibri" w:cs="Calibri"/>
                <w:bCs/>
                <w:snapToGrid/>
                <w:szCs w:val="28"/>
              </w:rPr>
            </w:pPr>
            <w:r w:rsidRPr="00DC7B77">
              <w:rPr>
                <w:rFonts w:ascii="Calibri" w:hAnsi="Calibri" w:cs="Calibri"/>
                <w:bCs/>
                <w:snapToGrid/>
                <w:szCs w:val="28"/>
              </w:rPr>
              <w:t>Lot</w:t>
            </w:r>
            <w:r w:rsidR="00D84014">
              <w:rPr>
                <w:rFonts w:ascii="Calibri" w:hAnsi="Calibri" w:cs="Calibri"/>
                <w:bCs/>
                <w:snapToGrid/>
                <w:szCs w:val="28"/>
              </w:rPr>
              <w:t xml:space="preserve"> n°</w:t>
            </w:r>
            <w:r w:rsidRPr="00DC7B77">
              <w:rPr>
                <w:rFonts w:ascii="Calibri" w:hAnsi="Calibri" w:cs="Calibri"/>
                <w:bCs/>
                <w:snapToGrid/>
                <w:szCs w:val="28"/>
              </w:rPr>
              <w:t>2 : Acquisition, installation, et mise en service d’une Solution WIFI destinée à la CMC DAKHLA.</w:t>
            </w:r>
          </w:p>
          <w:bookmarkEnd w:id="0"/>
          <w:p w14:paraId="6B9F5C7B" w14:textId="77777777" w:rsidR="00691CFF" w:rsidRDefault="00691CFF" w:rsidP="00691CFF">
            <w:pPr>
              <w:pStyle w:val="BodyText21"/>
              <w:tabs>
                <w:tab w:val="left" w:pos="4320"/>
              </w:tabs>
              <w:spacing w:line="276" w:lineRule="auto"/>
              <w:ind w:left="720"/>
              <w:jc w:val="left"/>
              <w:rPr>
                <w:rFonts w:ascii="Century Gothic" w:hAnsi="Century Gothic"/>
                <w:bCs/>
                <w:snapToGrid/>
                <w:sz w:val="24"/>
                <w:szCs w:val="24"/>
              </w:rPr>
            </w:pPr>
          </w:p>
          <w:p w14:paraId="13FD0ACD" w14:textId="77777777" w:rsidR="00C62E82" w:rsidRPr="00E52954" w:rsidRDefault="00C62E82" w:rsidP="005D6D2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269BD060" w14:textId="637D3B7B" w:rsidR="005D6D2D" w:rsidRPr="00C10E4F" w:rsidRDefault="005D6D2D" w:rsidP="00C10E4F">
      <w:pPr>
        <w:tabs>
          <w:tab w:val="left" w:pos="6225"/>
        </w:tabs>
        <w:rPr>
          <w:rFonts w:ascii="Century Gothic" w:hAnsi="Century Gothic" w:cs="Calibri"/>
          <w:b/>
          <w:sz w:val="22"/>
          <w:szCs w:val="22"/>
        </w:rPr>
      </w:pPr>
    </w:p>
    <w:p w14:paraId="17BA4BAC" w14:textId="77777777" w:rsidR="005D6D2D" w:rsidRDefault="005D6D2D" w:rsidP="00E52954">
      <w:pPr>
        <w:tabs>
          <w:tab w:val="left" w:pos="568"/>
        </w:tabs>
        <w:suppressAutoHyphens/>
        <w:autoSpaceDN w:val="0"/>
        <w:jc w:val="center"/>
        <w:textAlignment w:val="baseline"/>
        <w:rPr>
          <w:rFonts w:ascii="Century Gothic" w:hAnsi="Century Gothic"/>
          <w:b/>
          <w:bCs/>
          <w:sz w:val="22"/>
          <w:szCs w:val="22"/>
        </w:rPr>
      </w:pPr>
    </w:p>
    <w:p w14:paraId="331FE543" w14:textId="1397D33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46752485" w14:textId="066B47C8" w:rsidR="00CC7453" w:rsidRPr="00CC7453" w:rsidRDefault="009C68F4" w:rsidP="00CC7453">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Obj</w:t>
      </w:r>
      <w:r w:rsidR="00DE707C" w:rsidRPr="00163A9E">
        <w:rPr>
          <w:rFonts w:ascii="Century Gothic" w:hAnsi="Century Gothic"/>
          <w:b/>
          <w:bCs/>
          <w:sz w:val="22"/>
          <w:szCs w:val="22"/>
        </w:rPr>
        <w:t xml:space="preserve">et du </w:t>
      </w:r>
      <w:r w:rsidRPr="00163A9E">
        <w:rPr>
          <w:rFonts w:ascii="Century Gothic" w:hAnsi="Century Gothic"/>
          <w:b/>
          <w:bCs/>
          <w:sz w:val="22"/>
          <w:szCs w:val="22"/>
        </w:rPr>
        <w:t>marché</w:t>
      </w:r>
      <w:r w:rsidR="00C67970" w:rsidRPr="00163A9E">
        <w:rPr>
          <w:rFonts w:ascii="Century Gothic" w:hAnsi="Century Gothic"/>
          <w:b/>
          <w:bCs/>
          <w:sz w:val="22"/>
          <w:szCs w:val="22"/>
        </w:rPr>
        <w:t> </w:t>
      </w:r>
      <w:r w:rsidR="00860C37" w:rsidRPr="00163A9E">
        <w:rPr>
          <w:rFonts w:ascii="Century Gothic" w:hAnsi="Century Gothic"/>
          <w:b/>
          <w:bCs/>
          <w:sz w:val="22"/>
          <w:szCs w:val="22"/>
        </w:rPr>
        <w:t>:</w:t>
      </w:r>
      <w:r w:rsidR="00C67970" w:rsidRPr="00163A9E">
        <w:rPr>
          <w:rFonts w:ascii="Century Gothic" w:hAnsi="Century Gothic"/>
          <w:b/>
          <w:bCs/>
          <w:sz w:val="22"/>
          <w:szCs w:val="22"/>
        </w:rPr>
        <w:t xml:space="preserve"> </w:t>
      </w:r>
      <w:r w:rsidR="00CC7453" w:rsidRPr="00CC7453">
        <w:rPr>
          <w:rFonts w:ascii="Century Gothic" w:hAnsi="Century Gothic"/>
          <w:b/>
          <w:bCs/>
          <w:sz w:val="22"/>
          <w:szCs w:val="22"/>
        </w:rPr>
        <w:t>Acquisition des solutions IT pour la CMC DAKHLA :</w:t>
      </w:r>
    </w:p>
    <w:p w14:paraId="0AD7DC60" w14:textId="77777777" w:rsidR="00BC504F" w:rsidRPr="00163A9E" w:rsidRDefault="00BC504F" w:rsidP="00163A9E">
      <w:pPr>
        <w:autoSpaceDE w:val="0"/>
        <w:autoSpaceDN w:val="0"/>
        <w:adjustRightInd w:val="0"/>
        <w:jc w:val="both"/>
        <w:rPr>
          <w:rFonts w:ascii="Century Gothic" w:hAnsi="Century Gothic"/>
          <w:b/>
          <w:bCs/>
          <w:sz w:val="22"/>
          <w:szCs w:val="22"/>
        </w:rPr>
      </w:pPr>
    </w:p>
    <w:p w14:paraId="162DFA7C" w14:textId="026CF92F" w:rsidR="00C67970"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 xml:space="preserve">Lot </w:t>
      </w:r>
      <w:r w:rsidR="00A975C4">
        <w:rPr>
          <w:rFonts w:ascii="Century Gothic" w:hAnsi="Century Gothic"/>
          <w:b/>
          <w:bCs/>
          <w:sz w:val="22"/>
          <w:szCs w:val="22"/>
        </w:rPr>
        <w:t>n</w:t>
      </w:r>
      <w:r w:rsidR="002140A7" w:rsidRPr="00163A9E">
        <w:rPr>
          <w:rFonts w:ascii="Century Gothic" w:hAnsi="Century Gothic"/>
          <w:b/>
          <w:bCs/>
          <w:sz w:val="22"/>
          <w:szCs w:val="22"/>
        </w:rPr>
        <w:t>°</w:t>
      </w:r>
      <w:r w:rsidR="00105CB3">
        <w:rPr>
          <w:rFonts w:ascii="Century Gothic" w:hAnsi="Century Gothic"/>
          <w:b/>
          <w:bCs/>
          <w:sz w:val="22"/>
          <w:szCs w:val="22"/>
        </w:rPr>
        <w:t>…</w:t>
      </w:r>
      <w:r w:rsidRPr="00163A9E">
        <w:rPr>
          <w:rFonts w:ascii="Century Gothic" w:hAnsi="Century Gothic"/>
          <w:b/>
          <w:bCs/>
          <w:sz w:val="22"/>
          <w:szCs w:val="22"/>
        </w:rPr>
        <w:t xml:space="preserve"> : </w:t>
      </w:r>
      <w:r w:rsidR="00DE707C" w:rsidRPr="00163A9E">
        <w:rPr>
          <w:rFonts w:ascii="Century Gothic" w:hAnsi="Century Gothic"/>
          <w:b/>
          <w:bCs/>
          <w:sz w:val="22"/>
          <w:szCs w:val="22"/>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42A4AB9F"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B37B2E">
        <w:rPr>
          <w:rFonts w:ascii="Century Gothic" w:hAnsi="Century Gothic"/>
          <w:b/>
          <w:bCs/>
          <w:sz w:val="22"/>
          <w:szCs w:val="22"/>
        </w:rPr>
        <w:t>hors 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00B37B2E">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3E501596" w14:textId="002137C2"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proofErr w:type="gramStart"/>
      <w:r w:rsidR="00B37B2E">
        <w:rPr>
          <w:rFonts w:ascii="Century Gothic" w:hAnsi="Century Gothic"/>
          <w:b/>
          <w:bCs/>
          <w:sz w:val="22"/>
          <w:szCs w:val="22"/>
        </w:rPr>
        <w:t xml:space="preserve"> ..</w:t>
      </w:r>
      <w:proofErr w:type="gramEnd"/>
      <w:r w:rsidRPr="00733754">
        <w:rPr>
          <w:rFonts w:ascii="Century Gothic" w:hAnsi="Century Gothic"/>
          <w:b/>
          <w:bCs/>
          <w:sz w:val="22"/>
          <w:szCs w:val="22"/>
        </w:rPr>
        <w:t>(en pourcentage)</w:t>
      </w:r>
    </w:p>
    <w:p w14:paraId="2159007F" w14:textId="5F3430BD"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Default="003539B6" w:rsidP="00E52954">
      <w:pPr>
        <w:tabs>
          <w:tab w:val="left" w:pos="568"/>
        </w:tabs>
        <w:suppressAutoHyphens/>
        <w:autoSpaceDN w:val="0"/>
        <w:textAlignment w:val="baseline"/>
        <w:rPr>
          <w:rFonts w:ascii="Century Gothic" w:hAnsi="Century Gothic"/>
          <w:sz w:val="22"/>
          <w:szCs w:val="22"/>
        </w:rPr>
      </w:pPr>
    </w:p>
    <w:p w14:paraId="52C45F69" w14:textId="77777777" w:rsidR="00B37B2E" w:rsidRDefault="00B37B2E" w:rsidP="00E52954">
      <w:pPr>
        <w:tabs>
          <w:tab w:val="left" w:pos="568"/>
        </w:tabs>
        <w:suppressAutoHyphens/>
        <w:autoSpaceDN w:val="0"/>
        <w:textAlignment w:val="baseline"/>
        <w:rPr>
          <w:rFonts w:ascii="Century Gothic" w:hAnsi="Century Gothic"/>
          <w:sz w:val="22"/>
          <w:szCs w:val="22"/>
        </w:rPr>
      </w:pPr>
    </w:p>
    <w:p w14:paraId="0D1451F8" w14:textId="77777777" w:rsidR="00B37B2E" w:rsidRDefault="00B37B2E" w:rsidP="00E52954">
      <w:pPr>
        <w:tabs>
          <w:tab w:val="left" w:pos="568"/>
        </w:tabs>
        <w:suppressAutoHyphens/>
        <w:autoSpaceDN w:val="0"/>
        <w:textAlignment w:val="baseline"/>
        <w:rPr>
          <w:rFonts w:ascii="Century Gothic" w:hAnsi="Century Gothic"/>
          <w:sz w:val="22"/>
          <w:szCs w:val="22"/>
        </w:rPr>
      </w:pPr>
    </w:p>
    <w:p w14:paraId="1547A64D" w14:textId="77777777" w:rsidR="00B37B2E" w:rsidRPr="00E52954" w:rsidRDefault="00B37B2E" w:rsidP="00E52954">
      <w:pPr>
        <w:tabs>
          <w:tab w:val="left" w:pos="568"/>
        </w:tabs>
        <w:suppressAutoHyphens/>
        <w:autoSpaceDN w:val="0"/>
        <w:textAlignment w:val="baseline"/>
        <w:rPr>
          <w:rFonts w:ascii="Century Gothic" w:hAnsi="Century Gothic"/>
          <w:sz w:val="22"/>
          <w:szCs w:val="22"/>
        </w:rPr>
      </w:pPr>
    </w:p>
    <w:p w14:paraId="6445F929" w14:textId="26CD9F16" w:rsidR="00B22191" w:rsidRDefault="00B22191" w:rsidP="00E52954">
      <w:pPr>
        <w:tabs>
          <w:tab w:val="left" w:pos="568"/>
        </w:tabs>
        <w:suppressAutoHyphens/>
        <w:autoSpaceDN w:val="0"/>
        <w:textAlignment w:val="baseline"/>
        <w:rPr>
          <w:rFonts w:ascii="Century Gothic" w:hAnsi="Century Gothic"/>
          <w:sz w:val="22"/>
          <w:szCs w:val="22"/>
        </w:rPr>
      </w:pPr>
    </w:p>
    <w:p w14:paraId="395CC8C3" w14:textId="6532981E" w:rsidR="006E7F18" w:rsidRDefault="006E7F18" w:rsidP="00E52954">
      <w:pPr>
        <w:tabs>
          <w:tab w:val="left" w:pos="568"/>
        </w:tabs>
        <w:suppressAutoHyphens/>
        <w:autoSpaceDN w:val="0"/>
        <w:textAlignment w:val="baseline"/>
        <w:rPr>
          <w:rFonts w:ascii="Century Gothic" w:hAnsi="Century Gothic"/>
          <w:sz w:val="22"/>
          <w:szCs w:val="22"/>
        </w:rPr>
      </w:pPr>
    </w:p>
    <w:p w14:paraId="610297A1" w14:textId="1F776DEA" w:rsidR="006E7F18" w:rsidRDefault="006E7F18" w:rsidP="00E52954">
      <w:pPr>
        <w:tabs>
          <w:tab w:val="left" w:pos="568"/>
        </w:tabs>
        <w:suppressAutoHyphens/>
        <w:autoSpaceDN w:val="0"/>
        <w:textAlignment w:val="baseline"/>
        <w:rPr>
          <w:rFonts w:ascii="Century Gothic" w:hAnsi="Century Gothic"/>
          <w:sz w:val="22"/>
          <w:szCs w:val="22"/>
        </w:rPr>
      </w:pPr>
    </w:p>
    <w:p w14:paraId="43C0632E" w14:textId="77777777" w:rsidR="006E7F18" w:rsidRPr="00E52954" w:rsidRDefault="006E7F18"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78ED056C" w14:textId="77777777" w:rsidR="00105CB3" w:rsidRPr="00CC7453" w:rsidRDefault="007317A3" w:rsidP="00105CB3">
      <w:pPr>
        <w:autoSpaceDE w:val="0"/>
        <w:autoSpaceDN w:val="0"/>
        <w:adjustRightInd w:val="0"/>
        <w:jc w:val="both"/>
        <w:rPr>
          <w:rFonts w:ascii="Century Gothic" w:hAnsi="Century Gothic"/>
          <w:b/>
          <w:bCs/>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105CB3" w:rsidRPr="00CC7453">
        <w:rPr>
          <w:rFonts w:ascii="Century Gothic" w:hAnsi="Century Gothic"/>
          <w:b/>
          <w:bCs/>
          <w:sz w:val="22"/>
          <w:szCs w:val="22"/>
        </w:rPr>
        <w:t>Acquisition des solutions IT pour la CMC DAKHLA :</w:t>
      </w:r>
    </w:p>
    <w:p w14:paraId="37F5E923" w14:textId="77777777" w:rsidR="00105CB3" w:rsidRPr="00163A9E" w:rsidRDefault="00105CB3" w:rsidP="00105CB3">
      <w:pPr>
        <w:autoSpaceDE w:val="0"/>
        <w:autoSpaceDN w:val="0"/>
        <w:adjustRightInd w:val="0"/>
        <w:jc w:val="both"/>
        <w:rPr>
          <w:rFonts w:ascii="Century Gothic" w:hAnsi="Century Gothic"/>
          <w:b/>
          <w:bCs/>
          <w:sz w:val="22"/>
          <w:szCs w:val="22"/>
        </w:rPr>
      </w:pPr>
    </w:p>
    <w:p w14:paraId="652C5A0E" w14:textId="54AAAD83"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000F1EE6">
        <w:rPr>
          <w:rFonts w:ascii="Century Gothic" w:hAnsi="Century Gothic"/>
          <w:bCs/>
          <w:sz w:val="22"/>
          <w:szCs w:val="22"/>
          <w:lang w:eastAsia="x-none"/>
        </w:rPr>
        <w:t>n</w:t>
      </w:r>
      <w:r w:rsidRPr="00D92F27">
        <w:rPr>
          <w:rFonts w:ascii="Century Gothic" w:hAnsi="Century Gothic"/>
          <w:bCs/>
          <w:sz w:val="22"/>
          <w:szCs w:val="22"/>
          <w:lang w:eastAsia="x-none"/>
        </w:rPr>
        <w:t>°</w:t>
      </w:r>
      <w:r w:rsidR="00105CB3">
        <w:rPr>
          <w:rFonts w:ascii="Century Gothic" w:hAnsi="Century Gothic"/>
          <w:bCs/>
          <w:sz w:val="22"/>
          <w:szCs w:val="22"/>
          <w:lang w:eastAsia="x-none"/>
        </w:rPr>
        <w:t>…</w:t>
      </w:r>
      <w:r w:rsidRPr="00D92F27">
        <w:rPr>
          <w:rFonts w:ascii="Century Gothic" w:hAnsi="Century Gothic"/>
          <w:bCs/>
          <w:sz w:val="22"/>
          <w:szCs w:val="22"/>
          <w:lang w:eastAsia="x-none"/>
        </w:rPr>
        <w:t xml:space="preserve">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1C10EEDD" w:rsidR="00015419" w:rsidRDefault="00015419" w:rsidP="00E52954">
      <w:pPr>
        <w:suppressAutoHyphens/>
        <w:autoSpaceDN w:val="0"/>
        <w:textAlignment w:val="baseline"/>
        <w:rPr>
          <w:rFonts w:ascii="Century Gothic" w:hAnsi="Century Gothic"/>
          <w:sz w:val="22"/>
          <w:szCs w:val="22"/>
        </w:rPr>
      </w:pPr>
    </w:p>
    <w:p w14:paraId="50A85F10" w14:textId="23FF1848" w:rsidR="003A4844" w:rsidRDefault="003A4844" w:rsidP="00E52954">
      <w:pPr>
        <w:suppressAutoHyphens/>
        <w:autoSpaceDN w:val="0"/>
        <w:textAlignment w:val="baseline"/>
        <w:rPr>
          <w:rFonts w:ascii="Century Gothic" w:hAnsi="Century Gothic"/>
          <w:sz w:val="22"/>
          <w:szCs w:val="22"/>
        </w:rPr>
      </w:pPr>
    </w:p>
    <w:p w14:paraId="0C534E10" w14:textId="33F2D025" w:rsidR="003A4844" w:rsidRDefault="003A4844" w:rsidP="00E52954">
      <w:pPr>
        <w:suppressAutoHyphens/>
        <w:autoSpaceDN w:val="0"/>
        <w:textAlignment w:val="baseline"/>
        <w:rPr>
          <w:rFonts w:ascii="Century Gothic" w:hAnsi="Century Gothic"/>
          <w:sz w:val="22"/>
          <w:szCs w:val="22"/>
        </w:rPr>
      </w:pPr>
    </w:p>
    <w:p w14:paraId="0527D91C" w14:textId="77777777" w:rsidR="003A4844" w:rsidRDefault="003A4844" w:rsidP="00E52954">
      <w:pPr>
        <w:suppressAutoHyphens/>
        <w:autoSpaceDN w:val="0"/>
        <w:textAlignment w:val="baseline"/>
        <w:rPr>
          <w:rFonts w:ascii="Century Gothic" w:hAnsi="Century Gothic"/>
          <w:sz w:val="22"/>
          <w:szCs w:val="22"/>
        </w:rPr>
      </w:pPr>
    </w:p>
    <w:p w14:paraId="07B86954" w14:textId="77777777" w:rsidR="009400C5" w:rsidRDefault="009400C5" w:rsidP="00E52954">
      <w:pPr>
        <w:suppressAutoHyphens/>
        <w:autoSpaceDN w:val="0"/>
        <w:textAlignment w:val="baseline"/>
        <w:rPr>
          <w:rFonts w:ascii="Century Gothic" w:hAnsi="Century Gothic"/>
          <w:sz w:val="22"/>
          <w:szCs w:val="22"/>
        </w:rPr>
      </w:pPr>
    </w:p>
    <w:p w14:paraId="432CC97D" w14:textId="77777777" w:rsidR="009400C5" w:rsidRDefault="009400C5" w:rsidP="00E52954">
      <w:pPr>
        <w:suppressAutoHyphens/>
        <w:autoSpaceDN w:val="0"/>
        <w:textAlignment w:val="baseline"/>
        <w:rPr>
          <w:rFonts w:ascii="Century Gothic" w:hAnsi="Century Gothic"/>
          <w:sz w:val="22"/>
          <w:szCs w:val="22"/>
        </w:rPr>
      </w:pPr>
    </w:p>
    <w:p w14:paraId="6C532E60" w14:textId="77777777" w:rsidR="009400C5" w:rsidRPr="00E52954" w:rsidRDefault="009400C5"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6CA74F94" w14:textId="77777777"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14:paraId="69A4DDD2" w14:textId="77777777"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14:paraId="74DEA145" w14:textId="77777777" w:rsidR="006E7F18" w:rsidRDefault="006E7F18" w:rsidP="006E7F18">
      <w:pPr>
        <w:jc w:val="center"/>
        <w:rPr>
          <w:rFonts w:ascii="Century Gothic" w:hAnsi="Century Gothic"/>
          <w:b/>
          <w:sz w:val="22"/>
          <w:szCs w:val="22"/>
        </w:rPr>
      </w:pPr>
    </w:p>
    <w:p w14:paraId="1BDDC80F" w14:textId="77777777" w:rsidR="006E7F18" w:rsidRDefault="006E7F18" w:rsidP="006E7F18">
      <w:pPr>
        <w:jc w:val="center"/>
        <w:rPr>
          <w:rFonts w:ascii="Century Gothic" w:hAnsi="Century Gothic"/>
          <w:b/>
          <w:sz w:val="22"/>
          <w:szCs w:val="22"/>
        </w:rPr>
      </w:pPr>
    </w:p>
    <w:p w14:paraId="2650A1D2" w14:textId="77777777"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E5CBBDE" w14:textId="77777777" w:rsidR="006E7F18" w:rsidRPr="00DD2CAD" w:rsidRDefault="006E7F18" w:rsidP="006E7F18">
      <w:pPr>
        <w:spacing w:line="360" w:lineRule="auto"/>
        <w:jc w:val="center"/>
        <w:rPr>
          <w:rFonts w:ascii="Calibri" w:hAnsi="Calibri" w:cs="Calibri"/>
          <w:b/>
          <w:sz w:val="22"/>
          <w:szCs w:val="22"/>
        </w:rPr>
      </w:pPr>
    </w:p>
    <w:p w14:paraId="46A037E6" w14:textId="77777777" w:rsidR="006E7F18" w:rsidRPr="00DD2CAD" w:rsidRDefault="006E7F18" w:rsidP="006E7F18">
      <w:pPr>
        <w:spacing w:line="360" w:lineRule="auto"/>
        <w:jc w:val="center"/>
        <w:rPr>
          <w:rFonts w:ascii="Calibri" w:hAnsi="Calibri" w:cs="Calibri"/>
          <w:b/>
          <w:sz w:val="22"/>
          <w:szCs w:val="22"/>
        </w:rPr>
      </w:pPr>
    </w:p>
    <w:p w14:paraId="0B8D3CF6" w14:textId="77777777" w:rsidR="006E7F18" w:rsidRPr="00DD2CAD" w:rsidRDefault="006E7F18" w:rsidP="006E7F18">
      <w:pPr>
        <w:spacing w:line="360" w:lineRule="auto"/>
        <w:jc w:val="center"/>
        <w:rPr>
          <w:rFonts w:ascii="Calibri" w:hAnsi="Calibri" w:cs="Calibri"/>
          <w:b/>
          <w:sz w:val="22"/>
          <w:szCs w:val="22"/>
        </w:rPr>
      </w:pPr>
    </w:p>
    <w:p w14:paraId="44686B01" w14:textId="77777777"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74DDE3B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F7517C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A1F024B"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2A7C39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1907A1F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54DC80D4"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A471C89"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051E6D3E"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B51A33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05EF3798"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5348820"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0B571F8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86120B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131A9F5" w14:textId="77777777"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5951F7CA"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389BEDC7"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50FDCCA0"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339FEE18"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197DCBA3"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6B087C62" w14:textId="18B7E722" w:rsidR="00AC61D8" w:rsidRDefault="00AC61D8" w:rsidP="00C10E4F">
      <w:pPr>
        <w:rPr>
          <w:rFonts w:ascii="Century Gothic" w:hAnsi="Century Gothic"/>
          <w:b/>
          <w:bCs/>
          <w:sz w:val="40"/>
          <w:szCs w:val="22"/>
        </w:rPr>
      </w:pPr>
      <w:bookmarkStart w:id="1" w:name="_GoBack"/>
      <w:bookmarkEnd w:id="1"/>
    </w:p>
    <w:p w14:paraId="60494FE4" w14:textId="308B87ED" w:rsidR="00AC61D8" w:rsidRDefault="00AC61D8" w:rsidP="00E52954">
      <w:pPr>
        <w:jc w:val="center"/>
        <w:rPr>
          <w:rFonts w:ascii="Century Gothic" w:hAnsi="Century Gothic"/>
          <w:b/>
          <w:bCs/>
          <w:sz w:val="40"/>
          <w:szCs w:val="22"/>
        </w:rPr>
      </w:pPr>
    </w:p>
    <w:p w14:paraId="73EA59B9" w14:textId="0EF38F66" w:rsidR="008A6726" w:rsidRDefault="008A6726" w:rsidP="00E52954">
      <w:pPr>
        <w:jc w:val="center"/>
        <w:rPr>
          <w:rFonts w:ascii="Century Gothic" w:hAnsi="Century Gothic"/>
          <w:b/>
          <w:bCs/>
          <w:sz w:val="40"/>
          <w:szCs w:val="22"/>
        </w:rPr>
      </w:pPr>
    </w:p>
    <w:p w14:paraId="30D10111" w14:textId="77777777" w:rsidR="008A6726" w:rsidRDefault="008A6726" w:rsidP="00E52954">
      <w:pPr>
        <w:jc w:val="center"/>
        <w:rPr>
          <w:rFonts w:ascii="Century Gothic" w:hAnsi="Century Gothic"/>
          <w:b/>
          <w:bCs/>
          <w:sz w:val="40"/>
          <w:szCs w:val="22"/>
        </w:rPr>
      </w:pPr>
    </w:p>
    <w:p w14:paraId="5CEF18A1" w14:textId="1BBB5315" w:rsidR="00AC61D8" w:rsidRDefault="00AC61D8" w:rsidP="00E52954">
      <w:pPr>
        <w:jc w:val="center"/>
        <w:rPr>
          <w:rFonts w:ascii="Century Gothic" w:hAnsi="Century Gothic"/>
          <w:b/>
          <w:bCs/>
          <w:sz w:val="40"/>
          <w:szCs w:val="22"/>
        </w:rPr>
      </w:pPr>
    </w:p>
    <w:p w14:paraId="7C6F0113" w14:textId="3D04172C" w:rsidR="00AC61D8" w:rsidRDefault="00AC61D8" w:rsidP="00E52954">
      <w:pPr>
        <w:jc w:val="center"/>
        <w:rPr>
          <w:rFonts w:ascii="Century Gothic" w:hAnsi="Century Gothic"/>
          <w:b/>
          <w:bCs/>
          <w:sz w:val="40"/>
          <w:szCs w:val="22"/>
        </w:rPr>
      </w:pPr>
    </w:p>
    <w:p w14:paraId="4C213787" w14:textId="77777777" w:rsidR="00F33169" w:rsidRPr="00E52954" w:rsidRDefault="00F33169" w:rsidP="00C9465B">
      <w:pPr>
        <w:rPr>
          <w:rFonts w:ascii="Century Gothic" w:hAnsi="Century Gothic"/>
          <w:b/>
          <w:bCs/>
          <w:sz w:val="40"/>
          <w:szCs w:val="22"/>
        </w:rPr>
      </w:pPr>
    </w:p>
    <w:p w14:paraId="315C1A4C" w14:textId="77777777"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569B0CC"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32B05E1F" w14:textId="77777777" w:rsidR="00FF5957" w:rsidRPr="00E52954" w:rsidRDefault="00FF5957" w:rsidP="00E52954">
      <w:pPr>
        <w:jc w:val="center"/>
        <w:rPr>
          <w:rFonts w:ascii="Century Gothic" w:hAnsi="Century Gothic"/>
          <w:b/>
          <w:bCs/>
          <w:sz w:val="40"/>
          <w:szCs w:val="22"/>
        </w:rPr>
      </w:pPr>
    </w:p>
    <w:p w14:paraId="72B3FEBD" w14:textId="77777777" w:rsidR="00A776BD" w:rsidRDefault="00A776BD" w:rsidP="00C62805">
      <w:pPr>
        <w:jc w:val="center"/>
        <w:rPr>
          <w:rFonts w:asciiTheme="minorHAnsi" w:hAnsiTheme="minorHAnsi" w:cstheme="minorHAnsi"/>
          <w:b/>
          <w:bCs/>
          <w:color w:val="548DD4" w:themeColor="text2" w:themeTint="99"/>
          <w:sz w:val="28"/>
          <w:szCs w:val="28"/>
        </w:rPr>
      </w:pPr>
    </w:p>
    <w:p w14:paraId="114373CF" w14:textId="77777777" w:rsidR="00C9465B" w:rsidRDefault="00C9465B" w:rsidP="00C62805">
      <w:pPr>
        <w:jc w:val="center"/>
        <w:rPr>
          <w:rFonts w:asciiTheme="minorHAnsi" w:hAnsiTheme="minorHAnsi" w:cstheme="minorHAnsi"/>
          <w:b/>
          <w:bCs/>
          <w:color w:val="548DD4" w:themeColor="text2" w:themeTint="99"/>
          <w:sz w:val="28"/>
          <w:szCs w:val="28"/>
        </w:rPr>
      </w:pPr>
    </w:p>
    <w:p w14:paraId="213CFE9B" w14:textId="77777777" w:rsidR="00C9465B" w:rsidRDefault="00C9465B" w:rsidP="00C62805">
      <w:pPr>
        <w:jc w:val="center"/>
        <w:rPr>
          <w:rFonts w:asciiTheme="minorHAnsi" w:hAnsiTheme="minorHAnsi" w:cstheme="minorHAnsi"/>
          <w:b/>
          <w:bCs/>
          <w:color w:val="548DD4" w:themeColor="text2" w:themeTint="99"/>
          <w:sz w:val="28"/>
          <w:szCs w:val="28"/>
        </w:rPr>
      </w:pPr>
    </w:p>
    <w:p w14:paraId="6EB878B9" w14:textId="77777777" w:rsidR="00C9465B" w:rsidRDefault="00C9465B" w:rsidP="00C62805">
      <w:pPr>
        <w:jc w:val="center"/>
        <w:rPr>
          <w:rFonts w:asciiTheme="minorHAnsi" w:hAnsiTheme="minorHAnsi" w:cstheme="minorHAnsi"/>
          <w:b/>
          <w:bCs/>
          <w:color w:val="548DD4" w:themeColor="text2" w:themeTint="99"/>
          <w:sz w:val="28"/>
          <w:szCs w:val="28"/>
        </w:rPr>
      </w:pPr>
    </w:p>
    <w:p w14:paraId="2AEBC4FB" w14:textId="77777777" w:rsidR="00C9465B" w:rsidRDefault="00C9465B" w:rsidP="00C62805">
      <w:pPr>
        <w:jc w:val="center"/>
        <w:rPr>
          <w:rFonts w:asciiTheme="minorHAnsi" w:hAnsiTheme="minorHAnsi" w:cstheme="minorHAnsi"/>
          <w:b/>
          <w:bCs/>
          <w:color w:val="548DD4" w:themeColor="text2" w:themeTint="99"/>
          <w:sz w:val="28"/>
          <w:szCs w:val="28"/>
        </w:rPr>
      </w:pPr>
    </w:p>
    <w:p w14:paraId="7645D4B9" w14:textId="77777777" w:rsidR="00C9465B" w:rsidRDefault="00C9465B" w:rsidP="00C62805">
      <w:pPr>
        <w:jc w:val="center"/>
        <w:rPr>
          <w:rFonts w:asciiTheme="minorHAnsi" w:hAnsiTheme="minorHAnsi" w:cstheme="minorHAnsi"/>
          <w:b/>
          <w:bCs/>
          <w:color w:val="548DD4" w:themeColor="text2" w:themeTint="99"/>
          <w:sz w:val="28"/>
          <w:szCs w:val="28"/>
        </w:rPr>
      </w:pPr>
    </w:p>
    <w:p w14:paraId="1992E408" w14:textId="77777777" w:rsidR="00C9465B" w:rsidRDefault="00C9465B" w:rsidP="00C62805">
      <w:pPr>
        <w:jc w:val="center"/>
        <w:rPr>
          <w:rFonts w:asciiTheme="minorHAnsi" w:hAnsiTheme="minorHAnsi" w:cstheme="minorHAnsi"/>
          <w:b/>
          <w:bCs/>
          <w:color w:val="548DD4" w:themeColor="text2" w:themeTint="99"/>
          <w:sz w:val="28"/>
          <w:szCs w:val="28"/>
        </w:rPr>
      </w:pPr>
    </w:p>
    <w:p w14:paraId="232005D3" w14:textId="77777777" w:rsidR="00C9465B" w:rsidRDefault="00C9465B" w:rsidP="00C62805">
      <w:pPr>
        <w:jc w:val="center"/>
        <w:rPr>
          <w:rFonts w:asciiTheme="minorHAnsi" w:hAnsiTheme="minorHAnsi" w:cstheme="minorHAnsi"/>
          <w:b/>
          <w:bCs/>
          <w:color w:val="548DD4" w:themeColor="text2" w:themeTint="99"/>
          <w:sz w:val="28"/>
          <w:szCs w:val="28"/>
        </w:rPr>
      </w:pPr>
    </w:p>
    <w:p w14:paraId="05DE049B" w14:textId="77777777" w:rsidR="00C9465B" w:rsidRDefault="00C9465B" w:rsidP="00C62805">
      <w:pPr>
        <w:jc w:val="center"/>
        <w:rPr>
          <w:rFonts w:asciiTheme="minorHAnsi" w:hAnsiTheme="minorHAnsi" w:cstheme="minorHAnsi"/>
          <w:b/>
          <w:bCs/>
          <w:color w:val="548DD4" w:themeColor="text2" w:themeTint="99"/>
          <w:sz w:val="28"/>
          <w:szCs w:val="28"/>
        </w:rPr>
      </w:pPr>
    </w:p>
    <w:p w14:paraId="4D29A800" w14:textId="77777777" w:rsidR="00C9465B" w:rsidRDefault="00C9465B" w:rsidP="00C62805">
      <w:pPr>
        <w:jc w:val="center"/>
        <w:rPr>
          <w:rFonts w:asciiTheme="minorHAnsi" w:hAnsiTheme="minorHAnsi" w:cstheme="minorHAnsi"/>
          <w:b/>
          <w:bCs/>
          <w:color w:val="548DD4" w:themeColor="text2" w:themeTint="99"/>
          <w:sz w:val="28"/>
          <w:szCs w:val="28"/>
        </w:rPr>
      </w:pPr>
    </w:p>
    <w:p w14:paraId="074BF574" w14:textId="77777777" w:rsidR="00C9465B" w:rsidRDefault="00C9465B" w:rsidP="00C62805">
      <w:pPr>
        <w:jc w:val="center"/>
        <w:rPr>
          <w:rFonts w:asciiTheme="minorHAnsi" w:hAnsiTheme="minorHAnsi" w:cstheme="minorHAnsi"/>
          <w:b/>
          <w:bCs/>
          <w:color w:val="548DD4" w:themeColor="text2" w:themeTint="99"/>
          <w:sz w:val="28"/>
          <w:szCs w:val="28"/>
        </w:rPr>
      </w:pPr>
    </w:p>
    <w:p w14:paraId="035E97F9" w14:textId="77777777" w:rsidR="00C9465B" w:rsidRDefault="00C9465B" w:rsidP="00C62805">
      <w:pPr>
        <w:jc w:val="center"/>
        <w:rPr>
          <w:rFonts w:asciiTheme="minorHAnsi" w:hAnsiTheme="minorHAnsi" w:cstheme="minorHAnsi"/>
          <w:b/>
          <w:bCs/>
          <w:color w:val="548DD4" w:themeColor="text2" w:themeTint="99"/>
          <w:sz w:val="28"/>
          <w:szCs w:val="28"/>
        </w:rPr>
      </w:pPr>
    </w:p>
    <w:p w14:paraId="0E75F284" w14:textId="77777777" w:rsidR="00C9465B" w:rsidRDefault="00C9465B" w:rsidP="00C62805">
      <w:pPr>
        <w:jc w:val="center"/>
        <w:rPr>
          <w:rFonts w:asciiTheme="minorHAnsi" w:hAnsiTheme="minorHAnsi" w:cstheme="minorHAnsi"/>
          <w:b/>
          <w:bCs/>
          <w:color w:val="548DD4" w:themeColor="text2" w:themeTint="99"/>
          <w:sz w:val="28"/>
          <w:szCs w:val="28"/>
        </w:rPr>
      </w:pPr>
    </w:p>
    <w:p w14:paraId="42DE90BD" w14:textId="77777777" w:rsidR="00C9465B" w:rsidRDefault="00C9465B" w:rsidP="00C62805">
      <w:pPr>
        <w:jc w:val="center"/>
        <w:rPr>
          <w:rFonts w:asciiTheme="minorHAnsi" w:hAnsiTheme="minorHAnsi" w:cstheme="minorHAnsi"/>
          <w:b/>
          <w:bCs/>
          <w:color w:val="548DD4" w:themeColor="text2" w:themeTint="99"/>
          <w:sz w:val="28"/>
          <w:szCs w:val="28"/>
        </w:rPr>
      </w:pPr>
    </w:p>
    <w:p w14:paraId="56D44A5C" w14:textId="77777777" w:rsidR="00C9465B" w:rsidRDefault="00C9465B" w:rsidP="00C62805">
      <w:pPr>
        <w:jc w:val="center"/>
        <w:rPr>
          <w:rFonts w:asciiTheme="minorHAnsi" w:hAnsiTheme="minorHAnsi" w:cstheme="minorHAnsi"/>
          <w:b/>
          <w:bCs/>
          <w:color w:val="548DD4" w:themeColor="text2" w:themeTint="99"/>
          <w:sz w:val="28"/>
          <w:szCs w:val="28"/>
        </w:rPr>
      </w:pPr>
    </w:p>
    <w:p w14:paraId="080F0CF1" w14:textId="77777777" w:rsidR="00C9465B" w:rsidRDefault="00C9465B" w:rsidP="00C62805">
      <w:pPr>
        <w:jc w:val="center"/>
        <w:rPr>
          <w:rFonts w:asciiTheme="minorHAnsi" w:hAnsiTheme="minorHAnsi" w:cstheme="minorHAnsi"/>
          <w:b/>
          <w:bCs/>
          <w:color w:val="548DD4" w:themeColor="text2" w:themeTint="99"/>
          <w:sz w:val="28"/>
          <w:szCs w:val="28"/>
        </w:rPr>
      </w:pPr>
    </w:p>
    <w:p w14:paraId="207BE032" w14:textId="77777777" w:rsidR="00C9465B" w:rsidRDefault="00C9465B" w:rsidP="00C62805">
      <w:pPr>
        <w:jc w:val="center"/>
        <w:rPr>
          <w:rFonts w:asciiTheme="minorHAnsi" w:hAnsiTheme="minorHAnsi" w:cstheme="minorHAnsi"/>
          <w:b/>
          <w:bCs/>
          <w:color w:val="548DD4" w:themeColor="text2" w:themeTint="99"/>
          <w:sz w:val="28"/>
          <w:szCs w:val="28"/>
        </w:rPr>
      </w:pPr>
    </w:p>
    <w:p w14:paraId="5FB669A2" w14:textId="35B3C630" w:rsidR="00A776BD" w:rsidRDefault="00A776BD" w:rsidP="00A776BD">
      <w:pPr>
        <w:jc w:val="center"/>
        <w:rPr>
          <w:rFonts w:asciiTheme="minorHAnsi" w:hAnsiTheme="minorHAnsi" w:cstheme="minorHAnsi"/>
          <w:b/>
          <w:bCs/>
          <w:color w:val="548DD4" w:themeColor="text2" w:themeTint="99"/>
          <w:sz w:val="28"/>
          <w:szCs w:val="28"/>
        </w:rPr>
      </w:pPr>
      <w:r w:rsidRPr="002A1B2F">
        <w:rPr>
          <w:rFonts w:asciiTheme="minorHAnsi" w:hAnsiTheme="minorHAnsi" w:cstheme="minorHAnsi"/>
          <w:b/>
          <w:bCs/>
          <w:color w:val="548DD4" w:themeColor="text2" w:themeTint="99"/>
          <w:sz w:val="28"/>
          <w:szCs w:val="28"/>
        </w:rPr>
        <w:lastRenderedPageBreak/>
        <w:t>Lot</w:t>
      </w:r>
      <w:r w:rsidR="00D74087">
        <w:rPr>
          <w:rFonts w:asciiTheme="minorHAnsi" w:hAnsiTheme="minorHAnsi" w:cstheme="minorHAnsi"/>
          <w:b/>
          <w:bCs/>
          <w:color w:val="548DD4" w:themeColor="text2" w:themeTint="99"/>
          <w:sz w:val="28"/>
          <w:szCs w:val="28"/>
        </w:rPr>
        <w:t xml:space="preserve"> n°</w:t>
      </w:r>
      <w:r w:rsidRPr="002A1B2F">
        <w:rPr>
          <w:rFonts w:asciiTheme="minorHAnsi" w:hAnsiTheme="minorHAnsi" w:cstheme="minorHAnsi"/>
          <w:b/>
          <w:bCs/>
          <w:color w:val="548DD4" w:themeColor="text2" w:themeTint="99"/>
          <w:sz w:val="28"/>
          <w:szCs w:val="28"/>
        </w:rPr>
        <w:t xml:space="preserve">1 : Acquisition, installation, et mise en service d’une Solution </w:t>
      </w:r>
      <w:proofErr w:type="spellStart"/>
      <w:r w:rsidRPr="002A1B2F">
        <w:rPr>
          <w:rFonts w:asciiTheme="minorHAnsi" w:hAnsiTheme="minorHAnsi" w:cstheme="minorHAnsi"/>
          <w:b/>
          <w:bCs/>
          <w:color w:val="548DD4" w:themeColor="text2" w:themeTint="99"/>
          <w:sz w:val="28"/>
          <w:szCs w:val="28"/>
        </w:rPr>
        <w:t>Switching</w:t>
      </w:r>
      <w:proofErr w:type="spellEnd"/>
      <w:r w:rsidRPr="002A1B2F">
        <w:rPr>
          <w:rFonts w:asciiTheme="minorHAnsi" w:hAnsiTheme="minorHAnsi" w:cstheme="minorHAnsi"/>
          <w:b/>
          <w:bCs/>
          <w:color w:val="548DD4" w:themeColor="text2" w:themeTint="99"/>
          <w:sz w:val="28"/>
          <w:szCs w:val="28"/>
        </w:rPr>
        <w:t xml:space="preserve"> destinée à la CMC DAKHLA</w:t>
      </w:r>
    </w:p>
    <w:p w14:paraId="621415D2" w14:textId="77777777" w:rsidR="0015724D" w:rsidRDefault="0015724D" w:rsidP="00C62805">
      <w:pPr>
        <w:jc w:val="center"/>
        <w:rPr>
          <w:rFonts w:asciiTheme="minorHAnsi" w:hAnsiTheme="minorHAnsi" w:cstheme="minorHAnsi"/>
          <w:b/>
          <w:bCs/>
          <w:color w:val="548DD4" w:themeColor="text2" w:themeTint="99"/>
          <w:sz w:val="28"/>
          <w:szCs w:val="28"/>
        </w:rPr>
      </w:pPr>
    </w:p>
    <w:p w14:paraId="2C5EF82B" w14:textId="77777777" w:rsidR="00C81802" w:rsidRPr="00F02EDE" w:rsidRDefault="00C81802" w:rsidP="00C81802">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2634FAE" w14:textId="77777777" w:rsidR="00C81802" w:rsidRPr="00F02EDE" w:rsidRDefault="00C81802" w:rsidP="00C81802">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6F499AE" w14:textId="77777777" w:rsidR="00C81802" w:rsidRDefault="00C81802" w:rsidP="00C81802">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0B88F63" w14:textId="77777777" w:rsidR="00C81802" w:rsidRPr="00AF5B1F" w:rsidRDefault="00C81802" w:rsidP="00C81802">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361A760" w14:textId="77777777" w:rsidR="00C81802" w:rsidRPr="00F02EDE" w:rsidRDefault="00C81802" w:rsidP="00C81802">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45EE29E" w14:textId="77777777" w:rsidR="00C81802" w:rsidRDefault="00C81802" w:rsidP="00C81802">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53EB6E6B" w14:textId="77777777" w:rsidR="00A827A9" w:rsidRPr="006F48E3" w:rsidRDefault="00A827A9" w:rsidP="00C81802">
      <w:pPr>
        <w:rPr>
          <w:rFonts w:ascii="Calibri" w:hAnsi="Calibri"/>
          <w:i/>
          <w:iCs/>
          <w:sz w:val="20"/>
          <w:szCs w:val="20"/>
        </w:rPr>
      </w:pPr>
    </w:p>
    <w:tbl>
      <w:tblPr>
        <w:tblStyle w:val="Grilledutableau"/>
        <w:tblW w:w="9880" w:type="dxa"/>
        <w:jc w:val="right"/>
        <w:tblLook w:val="04A0" w:firstRow="1" w:lastRow="0" w:firstColumn="1" w:lastColumn="0" w:noHBand="0" w:noVBand="1"/>
      </w:tblPr>
      <w:tblGrid>
        <w:gridCol w:w="682"/>
        <w:gridCol w:w="5930"/>
        <w:gridCol w:w="1724"/>
        <w:gridCol w:w="1544"/>
      </w:tblGrid>
      <w:tr w:rsidR="00CD75B8" w:rsidRPr="00B26157" w14:paraId="378FBDD2" w14:textId="35396C96" w:rsidTr="00CD5965">
        <w:trPr>
          <w:trHeight w:val="442"/>
          <w:tblHeader/>
          <w:jc w:val="right"/>
        </w:trPr>
        <w:tc>
          <w:tcPr>
            <w:tcW w:w="682" w:type="dxa"/>
          </w:tcPr>
          <w:p w14:paraId="235782F7" w14:textId="77777777" w:rsidR="00CD75B8" w:rsidRPr="00B26157" w:rsidRDefault="00CD75B8" w:rsidP="00CD75B8">
            <w:pPr>
              <w:tabs>
                <w:tab w:val="left" w:pos="4312"/>
              </w:tabs>
              <w:spacing w:before="120" w:line="276" w:lineRule="auto"/>
              <w:jc w:val="center"/>
              <w:rPr>
                <w:rFonts w:ascii="Calibri" w:hAnsi="Calibri" w:cs="Calibri"/>
                <w:b/>
                <w:sz w:val="20"/>
                <w:szCs w:val="20"/>
              </w:rPr>
            </w:pPr>
            <w:r w:rsidRPr="00B26157">
              <w:rPr>
                <w:rFonts w:ascii="Calibri" w:hAnsi="Calibri" w:cs="Calibri"/>
                <w:b/>
                <w:sz w:val="20"/>
                <w:szCs w:val="20"/>
              </w:rPr>
              <w:t>Item N°</w:t>
            </w:r>
          </w:p>
        </w:tc>
        <w:tc>
          <w:tcPr>
            <w:tcW w:w="5930" w:type="dxa"/>
          </w:tcPr>
          <w:p w14:paraId="6F47FBB2" w14:textId="77777777" w:rsidR="00CD75B8" w:rsidRPr="00B26157" w:rsidRDefault="00CD75B8" w:rsidP="00CD75B8">
            <w:pPr>
              <w:tabs>
                <w:tab w:val="left" w:pos="4312"/>
              </w:tabs>
              <w:spacing w:before="120" w:line="276" w:lineRule="auto"/>
              <w:jc w:val="center"/>
              <w:rPr>
                <w:rFonts w:ascii="Calibri" w:hAnsi="Calibri" w:cs="Calibri"/>
                <w:b/>
                <w:sz w:val="20"/>
                <w:szCs w:val="20"/>
              </w:rPr>
            </w:pPr>
            <w:r w:rsidRPr="00B26157">
              <w:rPr>
                <w:rFonts w:ascii="Calibri" w:hAnsi="Calibri" w:cs="Calibri"/>
                <w:b/>
                <w:sz w:val="20"/>
                <w:szCs w:val="20"/>
              </w:rPr>
              <w:t>Désignation et caractéristiques techniques</w:t>
            </w:r>
          </w:p>
        </w:tc>
        <w:tc>
          <w:tcPr>
            <w:tcW w:w="1724" w:type="dxa"/>
            <w:vAlign w:val="center"/>
          </w:tcPr>
          <w:p w14:paraId="3AA00499" w14:textId="4BE83268" w:rsidR="00CD75B8" w:rsidRPr="00B26157" w:rsidRDefault="00CD75B8" w:rsidP="00CD75B8">
            <w:pPr>
              <w:tabs>
                <w:tab w:val="left" w:pos="4312"/>
              </w:tabs>
              <w:spacing w:before="120" w:line="276" w:lineRule="auto"/>
              <w:jc w:val="center"/>
              <w:rPr>
                <w:rFonts w:ascii="Calibri" w:hAnsi="Calibri" w:cs="Calibri"/>
                <w:b/>
                <w:sz w:val="20"/>
                <w:szCs w:val="20"/>
              </w:rPr>
            </w:pPr>
            <w:r w:rsidRPr="00A776BD">
              <w:rPr>
                <w:rFonts w:ascii="Calibri" w:hAnsi="Calibri" w:cs="Calibri"/>
                <w:b/>
                <w:sz w:val="20"/>
                <w:szCs w:val="20"/>
              </w:rPr>
              <w:t>Proposition du soumissionnaire</w:t>
            </w:r>
          </w:p>
        </w:tc>
        <w:tc>
          <w:tcPr>
            <w:tcW w:w="1544" w:type="dxa"/>
            <w:vAlign w:val="center"/>
          </w:tcPr>
          <w:p w14:paraId="77077F3F" w14:textId="25E29221" w:rsidR="00CD75B8" w:rsidRPr="00B26157" w:rsidRDefault="00CD75B8" w:rsidP="00CD75B8">
            <w:pPr>
              <w:tabs>
                <w:tab w:val="left" w:pos="4312"/>
              </w:tabs>
              <w:spacing w:before="120" w:line="276" w:lineRule="auto"/>
              <w:jc w:val="center"/>
              <w:rPr>
                <w:rFonts w:ascii="Calibri" w:hAnsi="Calibri" w:cs="Calibri"/>
                <w:b/>
                <w:sz w:val="20"/>
                <w:szCs w:val="20"/>
              </w:rPr>
            </w:pPr>
            <w:r w:rsidRPr="00A776BD">
              <w:rPr>
                <w:rFonts w:ascii="Calibri" w:hAnsi="Calibri" w:cs="Calibri"/>
                <w:b/>
                <w:sz w:val="20"/>
                <w:szCs w:val="20"/>
              </w:rPr>
              <w:t>Appréciation de l’administration</w:t>
            </w:r>
          </w:p>
        </w:tc>
      </w:tr>
      <w:tr w:rsidR="00782EE9" w:rsidRPr="00B26157" w14:paraId="235080AC" w14:textId="75A97C09" w:rsidTr="00CD5965">
        <w:trPr>
          <w:trHeight w:val="442"/>
          <w:jc w:val="right"/>
        </w:trPr>
        <w:tc>
          <w:tcPr>
            <w:tcW w:w="682" w:type="dxa"/>
          </w:tcPr>
          <w:p w14:paraId="2071F955" w14:textId="77777777" w:rsidR="00782EE9" w:rsidRPr="00B26157" w:rsidRDefault="00782EE9" w:rsidP="00782EE9">
            <w:pPr>
              <w:spacing w:line="276" w:lineRule="auto"/>
              <w:ind w:right="-108"/>
              <w:jc w:val="center"/>
              <w:rPr>
                <w:rFonts w:ascii="Calibri" w:hAnsi="Calibri" w:cs="Calibri"/>
                <w:b/>
                <w:bCs/>
                <w:sz w:val="20"/>
                <w:szCs w:val="20"/>
              </w:rPr>
            </w:pPr>
            <w:r w:rsidRPr="00B26157">
              <w:rPr>
                <w:rFonts w:ascii="Calibri" w:hAnsi="Calibri" w:cs="Calibri"/>
                <w:b/>
                <w:bCs/>
                <w:sz w:val="20"/>
                <w:szCs w:val="20"/>
              </w:rPr>
              <w:t>1</w:t>
            </w:r>
          </w:p>
        </w:tc>
        <w:tc>
          <w:tcPr>
            <w:tcW w:w="5930" w:type="dxa"/>
          </w:tcPr>
          <w:p w14:paraId="45346E00" w14:textId="77777777" w:rsidR="00782EE9" w:rsidRPr="00B26157" w:rsidRDefault="00782EE9" w:rsidP="00782EE9">
            <w:pPr>
              <w:spacing w:line="276" w:lineRule="auto"/>
              <w:ind w:right="37"/>
              <w:jc w:val="both"/>
              <w:rPr>
                <w:rFonts w:ascii="Calibri" w:hAnsi="Calibri" w:cs="Calibri"/>
                <w:b/>
                <w:bCs/>
                <w:sz w:val="20"/>
                <w:szCs w:val="20"/>
              </w:rPr>
            </w:pPr>
            <w:r w:rsidRPr="00B26157">
              <w:rPr>
                <w:rFonts w:ascii="Calibri" w:hAnsi="Calibri" w:cs="Calibri"/>
                <w:b/>
                <w:bCs/>
                <w:sz w:val="20"/>
                <w:szCs w:val="20"/>
              </w:rPr>
              <w:t xml:space="preserve">Switch de distribution 24 ports </w:t>
            </w:r>
          </w:p>
          <w:p w14:paraId="076CC6DB" w14:textId="77777777" w:rsidR="00782EE9" w:rsidRPr="00B26157" w:rsidRDefault="00782EE9" w:rsidP="00782EE9">
            <w:pPr>
              <w:spacing w:line="276" w:lineRule="auto"/>
              <w:ind w:right="37"/>
              <w:jc w:val="both"/>
              <w:rPr>
                <w:rFonts w:ascii="Calibri" w:hAnsi="Calibri" w:cs="Calibri"/>
                <w:sz w:val="20"/>
                <w:szCs w:val="20"/>
              </w:rPr>
            </w:pPr>
            <w:r w:rsidRPr="00B26157">
              <w:rPr>
                <w:rFonts w:ascii="Calibri" w:hAnsi="Calibri" w:cs="Calibri"/>
                <w:sz w:val="20"/>
                <w:szCs w:val="20"/>
              </w:rPr>
              <w:t xml:space="preserve">Le commutateur aura pour rôle d’agréger le trafic provenant des switches d'accès, le filtre, et le transmet vers les sous répartiteurs de la CMC,  </w:t>
            </w:r>
          </w:p>
          <w:p w14:paraId="7315634C" w14:textId="77777777" w:rsidR="00782EE9" w:rsidRPr="00B26157" w:rsidRDefault="00782EE9" w:rsidP="00782EE9">
            <w:pPr>
              <w:spacing w:line="276" w:lineRule="auto"/>
              <w:ind w:right="37"/>
              <w:jc w:val="both"/>
              <w:rPr>
                <w:rFonts w:ascii="Calibri" w:hAnsi="Calibri" w:cs="Calibri"/>
                <w:sz w:val="20"/>
                <w:szCs w:val="20"/>
              </w:rPr>
            </w:pPr>
            <w:r w:rsidRPr="00B26157">
              <w:rPr>
                <w:rFonts w:ascii="Calibri" w:hAnsi="Calibri" w:cs="Calibri"/>
                <w:sz w:val="20"/>
                <w:szCs w:val="20"/>
              </w:rPr>
              <w:t>Il doit être de même marque que le reste des switches ci-dessous et conforme aux spécifications techniques minimales suivantes :</w:t>
            </w:r>
          </w:p>
          <w:p w14:paraId="168F4D1A" w14:textId="77777777" w:rsidR="00782EE9" w:rsidRPr="00B26157" w:rsidRDefault="00782EE9" w:rsidP="00782EE9">
            <w:pPr>
              <w:numPr>
                <w:ilvl w:val="0"/>
                <w:numId w:val="38"/>
              </w:numPr>
              <w:shd w:val="clear" w:color="auto" w:fill="FFFFFF" w:themeFill="background1"/>
              <w:spacing w:line="276" w:lineRule="auto"/>
              <w:ind w:right="37"/>
              <w:jc w:val="both"/>
              <w:rPr>
                <w:rFonts w:ascii="Calibri" w:hAnsi="Calibri" w:cs="Calibri"/>
                <w:sz w:val="20"/>
                <w:szCs w:val="20"/>
              </w:rPr>
            </w:pPr>
            <w:r w:rsidRPr="00BC7615">
              <w:rPr>
                <w:rFonts w:ascii="Calibri" w:hAnsi="Calibri" w:cs="Calibri"/>
                <w:sz w:val="20"/>
                <w:szCs w:val="20"/>
              </w:rPr>
              <w:t>Marque et référence à préciser (leader Gardner 2024 ou équivalent</w:t>
            </w:r>
            <w:r>
              <w:rPr>
                <w:rFonts w:ascii="Calibri" w:hAnsi="Calibri" w:cs="Calibri"/>
                <w:sz w:val="20"/>
                <w:szCs w:val="20"/>
              </w:rPr>
              <w:t xml:space="preserve"> dans les solutions </w:t>
            </w:r>
            <w:proofErr w:type="spellStart"/>
            <w:r>
              <w:rPr>
                <w:rFonts w:ascii="Calibri" w:hAnsi="Calibri" w:cs="Calibri"/>
                <w:sz w:val="20"/>
                <w:szCs w:val="20"/>
              </w:rPr>
              <w:t>Wire</w:t>
            </w:r>
            <w:proofErr w:type="spellEnd"/>
            <w:r>
              <w:rPr>
                <w:rFonts w:ascii="Calibri" w:hAnsi="Calibri" w:cs="Calibri"/>
                <w:sz w:val="20"/>
                <w:szCs w:val="20"/>
              </w:rPr>
              <w:t xml:space="preserve"> and Wireless</w:t>
            </w:r>
            <w:proofErr w:type="gramStart"/>
            <w:r w:rsidRPr="00BC7615">
              <w:rPr>
                <w:rFonts w:ascii="Calibri" w:hAnsi="Calibri" w:cs="Calibri"/>
                <w:sz w:val="20"/>
                <w:szCs w:val="20"/>
              </w:rPr>
              <w:t>)</w:t>
            </w:r>
            <w:r w:rsidRPr="00B26157">
              <w:rPr>
                <w:rFonts w:ascii="Calibri" w:hAnsi="Calibri" w:cs="Calibri"/>
                <w:sz w:val="20"/>
                <w:szCs w:val="20"/>
              </w:rPr>
              <w:t>;</w:t>
            </w:r>
            <w:proofErr w:type="gramEnd"/>
          </w:p>
          <w:p w14:paraId="128DA6E7" w14:textId="77777777" w:rsidR="00782EE9" w:rsidRPr="00B26157" w:rsidRDefault="00782EE9" w:rsidP="00782EE9">
            <w:pPr>
              <w:numPr>
                <w:ilvl w:val="0"/>
                <w:numId w:val="38"/>
              </w:numPr>
              <w:spacing w:line="276" w:lineRule="auto"/>
              <w:ind w:right="37"/>
              <w:jc w:val="both"/>
              <w:rPr>
                <w:rFonts w:ascii="Calibri" w:hAnsi="Calibri" w:cs="Calibri"/>
                <w:sz w:val="20"/>
                <w:szCs w:val="20"/>
              </w:rPr>
            </w:pPr>
            <w:proofErr w:type="spellStart"/>
            <w:r w:rsidRPr="00B26157">
              <w:rPr>
                <w:rFonts w:ascii="Calibri" w:hAnsi="Calibri" w:cs="Calibri"/>
                <w:sz w:val="20"/>
                <w:szCs w:val="20"/>
              </w:rPr>
              <w:t>Rackable</w:t>
            </w:r>
            <w:proofErr w:type="spellEnd"/>
            <w:r w:rsidRPr="00B26157">
              <w:rPr>
                <w:rFonts w:ascii="Calibri" w:hAnsi="Calibri" w:cs="Calibri"/>
                <w:sz w:val="20"/>
                <w:szCs w:val="20"/>
              </w:rPr>
              <w:t xml:space="preserve"> </w:t>
            </w:r>
            <w:r w:rsidRPr="00B26157">
              <w:rPr>
                <w:rFonts w:ascii="Calibri" w:hAnsi="Calibri" w:cs="Calibri"/>
                <w:b/>
                <w:bCs/>
                <w:sz w:val="20"/>
                <w:szCs w:val="20"/>
              </w:rPr>
              <w:t>19’</w:t>
            </w:r>
            <w:r w:rsidRPr="00B26157">
              <w:rPr>
                <w:rFonts w:ascii="Calibri" w:hAnsi="Calibri" w:cs="Calibri"/>
                <w:sz w:val="20"/>
                <w:szCs w:val="20"/>
              </w:rPr>
              <w:t xml:space="preserve">’ ; </w:t>
            </w:r>
          </w:p>
          <w:p w14:paraId="5F48B832" w14:textId="77777777" w:rsidR="00782EE9" w:rsidRPr="00B26157" w:rsidRDefault="00782EE9" w:rsidP="00782EE9">
            <w:pPr>
              <w:numPr>
                <w:ilvl w:val="0"/>
                <w:numId w:val="38"/>
              </w:numPr>
              <w:spacing w:line="276" w:lineRule="auto"/>
              <w:ind w:right="37"/>
              <w:jc w:val="both"/>
              <w:rPr>
                <w:rFonts w:ascii="Calibri" w:hAnsi="Calibri" w:cs="Calibri"/>
                <w:sz w:val="20"/>
                <w:szCs w:val="20"/>
              </w:rPr>
            </w:pPr>
            <w:r w:rsidRPr="00B26157">
              <w:rPr>
                <w:rFonts w:ascii="Calibri" w:hAnsi="Calibri" w:cs="Calibri"/>
                <w:b/>
                <w:bCs/>
                <w:sz w:val="20"/>
                <w:szCs w:val="20"/>
              </w:rPr>
              <w:t>24</w:t>
            </w:r>
            <w:r w:rsidRPr="00B26157">
              <w:rPr>
                <w:rFonts w:ascii="Calibri" w:hAnsi="Calibri" w:cs="Calibri"/>
                <w:sz w:val="20"/>
                <w:szCs w:val="20"/>
              </w:rPr>
              <w:t xml:space="preserve"> ports </w:t>
            </w:r>
            <w:r w:rsidRPr="00B26157">
              <w:rPr>
                <w:rFonts w:ascii="Calibri" w:hAnsi="Calibri" w:cs="Calibri"/>
                <w:b/>
                <w:bCs/>
                <w:sz w:val="20"/>
                <w:szCs w:val="20"/>
              </w:rPr>
              <w:t>SFP+</w:t>
            </w:r>
            <w:r w:rsidRPr="00B26157">
              <w:rPr>
                <w:rFonts w:ascii="Calibri" w:hAnsi="Calibri" w:cs="Calibri"/>
                <w:sz w:val="20"/>
                <w:szCs w:val="20"/>
              </w:rPr>
              <w:t xml:space="preserve"> minimum</w:t>
            </w:r>
            <w:r>
              <w:rPr>
                <w:rFonts w:ascii="Calibri" w:hAnsi="Calibri" w:cs="Calibri"/>
                <w:sz w:val="20"/>
                <w:szCs w:val="20"/>
              </w:rPr>
              <w:t xml:space="preserve"> </w:t>
            </w:r>
            <w:r w:rsidRPr="00A377DA">
              <w:rPr>
                <w:rFonts w:ascii="Calibri" w:hAnsi="Calibri" w:cs="Calibri"/>
                <w:sz w:val="20"/>
                <w:szCs w:val="20"/>
              </w:rPr>
              <w:t xml:space="preserve">et 2 </w:t>
            </w:r>
            <w:proofErr w:type="spellStart"/>
            <w:r w:rsidRPr="00A377DA">
              <w:rPr>
                <w:rFonts w:ascii="Calibri" w:hAnsi="Calibri" w:cs="Calibri"/>
                <w:sz w:val="20"/>
                <w:szCs w:val="20"/>
              </w:rPr>
              <w:t>uplinks</w:t>
            </w:r>
            <w:proofErr w:type="spellEnd"/>
            <w:r w:rsidRPr="00A377DA">
              <w:rPr>
                <w:rFonts w:ascii="Calibri" w:hAnsi="Calibri" w:cs="Calibri"/>
                <w:sz w:val="20"/>
                <w:szCs w:val="20"/>
              </w:rPr>
              <w:t xml:space="preserve"> 40Gb QSFP+/100Gb QSFP28</w:t>
            </w:r>
            <w:r w:rsidRPr="00B26157">
              <w:rPr>
                <w:rFonts w:ascii="Calibri" w:hAnsi="Calibri" w:cs="Calibri"/>
                <w:sz w:val="20"/>
                <w:szCs w:val="20"/>
              </w:rPr>
              <w:t xml:space="preserve"> ; </w:t>
            </w:r>
          </w:p>
          <w:p w14:paraId="3DED2DFC" w14:textId="77777777" w:rsidR="00782EE9" w:rsidRPr="00B26157" w:rsidRDefault="00782EE9" w:rsidP="00782EE9">
            <w:pPr>
              <w:numPr>
                <w:ilvl w:val="0"/>
                <w:numId w:val="38"/>
              </w:numPr>
              <w:spacing w:line="276" w:lineRule="auto"/>
              <w:ind w:right="37"/>
              <w:jc w:val="both"/>
              <w:rPr>
                <w:rFonts w:ascii="Calibri" w:hAnsi="Calibri" w:cs="Calibri"/>
                <w:sz w:val="20"/>
                <w:szCs w:val="20"/>
              </w:rPr>
            </w:pPr>
            <w:r w:rsidRPr="00B26157">
              <w:rPr>
                <w:rFonts w:ascii="Calibri" w:hAnsi="Calibri" w:cs="Calibri"/>
                <w:b/>
                <w:bCs/>
                <w:sz w:val="20"/>
                <w:szCs w:val="20"/>
              </w:rPr>
              <w:t>17</w:t>
            </w:r>
            <w:r w:rsidRPr="00B26157">
              <w:rPr>
                <w:rFonts w:ascii="Calibri" w:hAnsi="Calibri" w:cs="Calibri"/>
                <w:sz w:val="20"/>
                <w:szCs w:val="20"/>
              </w:rPr>
              <w:t xml:space="preserve"> connecteurs SFP+ nécessaires pour assurer la liaison avec : les 15 sous répartiteurs, Le firewall et le serveur ;</w:t>
            </w:r>
          </w:p>
          <w:p w14:paraId="4F09F3B0" w14:textId="77777777" w:rsidR="00782EE9" w:rsidRPr="00B26157" w:rsidRDefault="00782EE9" w:rsidP="00782EE9">
            <w:pPr>
              <w:numPr>
                <w:ilvl w:val="0"/>
                <w:numId w:val="38"/>
              </w:numPr>
              <w:spacing w:line="276" w:lineRule="auto"/>
              <w:ind w:right="37"/>
              <w:jc w:val="both"/>
              <w:rPr>
                <w:rFonts w:ascii="Calibri" w:hAnsi="Calibri" w:cs="Calibri"/>
                <w:sz w:val="20"/>
                <w:szCs w:val="20"/>
              </w:rPr>
            </w:pPr>
            <w:r w:rsidRPr="00B26157">
              <w:rPr>
                <w:rFonts w:ascii="Calibri" w:hAnsi="Calibri" w:cs="Calibri"/>
                <w:b/>
                <w:bCs/>
                <w:sz w:val="20"/>
                <w:szCs w:val="20"/>
              </w:rPr>
              <w:t>2</w:t>
            </w:r>
            <w:r w:rsidRPr="00B26157">
              <w:rPr>
                <w:rFonts w:ascii="Calibri" w:hAnsi="Calibri" w:cs="Calibri"/>
                <w:sz w:val="20"/>
                <w:szCs w:val="20"/>
              </w:rPr>
              <w:t xml:space="preserve"> connecteurs SFP ;</w:t>
            </w:r>
          </w:p>
          <w:p w14:paraId="4BD68A4B" w14:textId="77777777" w:rsidR="00782EE9" w:rsidRPr="00B26157" w:rsidRDefault="00782EE9" w:rsidP="00782EE9">
            <w:pPr>
              <w:numPr>
                <w:ilvl w:val="0"/>
                <w:numId w:val="38"/>
              </w:numPr>
              <w:spacing w:line="276" w:lineRule="auto"/>
              <w:ind w:right="37"/>
              <w:jc w:val="both"/>
              <w:rPr>
                <w:rFonts w:ascii="Calibri" w:hAnsi="Calibri" w:cs="Calibri"/>
                <w:sz w:val="20"/>
                <w:szCs w:val="20"/>
              </w:rPr>
            </w:pPr>
            <w:r w:rsidRPr="00B26157">
              <w:rPr>
                <w:rFonts w:ascii="Calibri" w:hAnsi="Calibri" w:cs="Calibri"/>
                <w:b/>
                <w:bCs/>
                <w:sz w:val="20"/>
                <w:szCs w:val="20"/>
              </w:rPr>
              <w:t>3</w:t>
            </w:r>
            <w:r w:rsidRPr="00B26157">
              <w:rPr>
                <w:rFonts w:ascii="Calibri" w:hAnsi="Calibri" w:cs="Calibri"/>
                <w:sz w:val="20"/>
                <w:szCs w:val="20"/>
              </w:rPr>
              <w:t xml:space="preserve"> Connecteurs adaptateur SFP</w:t>
            </w:r>
            <w:r w:rsidRPr="00B26157">
              <w:rPr>
                <w:rFonts w:ascii="Calibri" w:hAnsi="Calibri" w:cs="Calibri"/>
                <w:b/>
                <w:bCs/>
                <w:sz w:val="20"/>
                <w:szCs w:val="20"/>
                <w:vertAlign w:val="superscript"/>
              </w:rPr>
              <w:t>+</w:t>
            </w:r>
            <w:r w:rsidRPr="00B26157">
              <w:rPr>
                <w:rFonts w:ascii="Calibri" w:hAnsi="Calibri" w:cs="Calibri"/>
                <w:sz w:val="20"/>
                <w:szCs w:val="20"/>
              </w:rPr>
              <w:t>/RJ45 ;</w:t>
            </w:r>
          </w:p>
          <w:p w14:paraId="0084338B" w14:textId="77777777" w:rsidR="00782EE9" w:rsidRPr="00B26157" w:rsidRDefault="00782EE9" w:rsidP="00782EE9">
            <w:pPr>
              <w:numPr>
                <w:ilvl w:val="0"/>
                <w:numId w:val="38"/>
              </w:numPr>
              <w:spacing w:line="276" w:lineRule="auto"/>
              <w:ind w:right="37"/>
              <w:jc w:val="both"/>
              <w:rPr>
                <w:rFonts w:ascii="Calibri" w:hAnsi="Calibri" w:cs="Calibri"/>
                <w:sz w:val="20"/>
                <w:szCs w:val="20"/>
              </w:rPr>
            </w:pPr>
            <w:r w:rsidRPr="00B26157">
              <w:rPr>
                <w:rFonts w:ascii="Calibri" w:hAnsi="Calibri" w:cs="Calibri"/>
                <w:sz w:val="20"/>
                <w:szCs w:val="20"/>
              </w:rPr>
              <w:t xml:space="preserve">Matrice de commutation 0.8 Tb/s ; </w:t>
            </w:r>
          </w:p>
          <w:p w14:paraId="6ABA1C3B" w14:textId="77777777" w:rsidR="00782EE9" w:rsidRPr="00B26157" w:rsidRDefault="00782EE9" w:rsidP="00782EE9">
            <w:pPr>
              <w:numPr>
                <w:ilvl w:val="0"/>
                <w:numId w:val="38"/>
              </w:numPr>
              <w:spacing w:line="276" w:lineRule="auto"/>
              <w:ind w:right="37"/>
              <w:jc w:val="both"/>
              <w:rPr>
                <w:rFonts w:ascii="Calibri" w:hAnsi="Calibri" w:cs="Calibri"/>
                <w:sz w:val="20"/>
                <w:szCs w:val="20"/>
              </w:rPr>
            </w:pPr>
            <w:r w:rsidRPr="00B26157">
              <w:rPr>
                <w:rFonts w:ascii="Calibri" w:hAnsi="Calibri" w:cs="Calibri"/>
                <w:sz w:val="20"/>
                <w:szCs w:val="20"/>
              </w:rPr>
              <w:t>Commutation Niveau 2/3 ;</w:t>
            </w:r>
          </w:p>
          <w:p w14:paraId="00DA013E" w14:textId="77777777" w:rsidR="00782EE9" w:rsidRPr="00B26157" w:rsidRDefault="00782EE9" w:rsidP="00782EE9">
            <w:pPr>
              <w:numPr>
                <w:ilvl w:val="0"/>
                <w:numId w:val="38"/>
              </w:numPr>
              <w:spacing w:line="276" w:lineRule="auto"/>
              <w:ind w:right="37"/>
              <w:jc w:val="both"/>
              <w:rPr>
                <w:rFonts w:ascii="Calibri" w:hAnsi="Calibri" w:cs="Calibri"/>
                <w:sz w:val="20"/>
                <w:szCs w:val="20"/>
              </w:rPr>
            </w:pPr>
            <w:proofErr w:type="spellStart"/>
            <w:r w:rsidRPr="00B26157">
              <w:rPr>
                <w:rFonts w:ascii="Calibri" w:hAnsi="Calibri" w:cs="Calibri"/>
                <w:sz w:val="20"/>
                <w:szCs w:val="20"/>
              </w:rPr>
              <w:t>Throughput</w:t>
            </w:r>
            <w:proofErr w:type="spellEnd"/>
            <w:r w:rsidRPr="00B26157">
              <w:rPr>
                <w:rFonts w:ascii="Calibri" w:hAnsi="Calibri" w:cs="Calibri"/>
                <w:sz w:val="20"/>
                <w:szCs w:val="20"/>
              </w:rPr>
              <w:t xml:space="preserve"> de </w:t>
            </w:r>
            <w:r w:rsidRPr="00A377DA">
              <w:rPr>
                <w:rFonts w:ascii="Calibri" w:hAnsi="Calibri" w:cs="Calibri"/>
                <w:b/>
                <w:bCs/>
                <w:sz w:val="20"/>
                <w:szCs w:val="20"/>
              </w:rPr>
              <w:t>1300</w:t>
            </w:r>
            <w:r w:rsidRPr="00B26157">
              <w:rPr>
                <w:rFonts w:ascii="Calibri" w:hAnsi="Calibri" w:cs="Calibri"/>
                <w:sz w:val="20"/>
                <w:szCs w:val="20"/>
              </w:rPr>
              <w:t xml:space="preserve"> </w:t>
            </w:r>
            <w:proofErr w:type="spellStart"/>
            <w:r w:rsidRPr="00B26157">
              <w:rPr>
                <w:rFonts w:ascii="Calibri" w:hAnsi="Calibri" w:cs="Calibri"/>
                <w:sz w:val="20"/>
                <w:szCs w:val="20"/>
              </w:rPr>
              <w:t>Mpps</w:t>
            </w:r>
            <w:proofErr w:type="spellEnd"/>
            <w:r w:rsidRPr="00B26157">
              <w:rPr>
                <w:rFonts w:ascii="Calibri" w:hAnsi="Calibri" w:cs="Calibri"/>
                <w:sz w:val="20"/>
                <w:szCs w:val="20"/>
              </w:rPr>
              <w:t xml:space="preserve"> ;</w:t>
            </w:r>
          </w:p>
          <w:p w14:paraId="466E657D" w14:textId="77777777" w:rsidR="00782EE9" w:rsidRPr="00B26157" w:rsidRDefault="00782EE9" w:rsidP="00782EE9">
            <w:pPr>
              <w:pStyle w:val="NormalWeb"/>
              <w:numPr>
                <w:ilvl w:val="0"/>
                <w:numId w:val="38"/>
              </w:numPr>
              <w:spacing w:before="0" w:line="276" w:lineRule="auto"/>
              <w:ind w:right="37"/>
              <w:jc w:val="both"/>
              <w:rPr>
                <w:rFonts w:ascii="Calibri" w:eastAsia="Times New Roman" w:hAnsi="Calibri" w:cs="Calibri"/>
                <w:color w:val="auto"/>
                <w:sz w:val="20"/>
                <w:szCs w:val="20"/>
              </w:rPr>
            </w:pPr>
            <w:r w:rsidRPr="00B26157">
              <w:rPr>
                <w:rFonts w:ascii="Calibri" w:eastAsia="Times New Roman" w:hAnsi="Calibri" w:cs="Calibri"/>
                <w:color w:val="auto"/>
                <w:sz w:val="20"/>
                <w:szCs w:val="20"/>
              </w:rPr>
              <w:t xml:space="preserve">Support la fonction d’empilement ou regroupement des </w:t>
            </w:r>
            <w:proofErr w:type="spellStart"/>
            <w:r w:rsidRPr="00B26157">
              <w:rPr>
                <w:rFonts w:ascii="Calibri" w:eastAsia="Times New Roman" w:hAnsi="Calibri" w:cs="Calibri"/>
                <w:color w:val="auto"/>
                <w:sz w:val="20"/>
                <w:szCs w:val="20"/>
              </w:rPr>
              <w:t>switchs</w:t>
            </w:r>
            <w:proofErr w:type="spellEnd"/>
            <w:r w:rsidRPr="00B26157">
              <w:rPr>
                <w:rFonts w:ascii="Calibri" w:eastAsia="Times New Roman" w:hAnsi="Calibri" w:cs="Calibri"/>
                <w:color w:val="auto"/>
                <w:sz w:val="20"/>
                <w:szCs w:val="20"/>
              </w:rPr>
              <w:t xml:space="preserve"> via des liens 40 </w:t>
            </w:r>
            <w:proofErr w:type="spellStart"/>
            <w:r w:rsidRPr="00B26157">
              <w:rPr>
                <w:rFonts w:ascii="Calibri" w:eastAsia="Times New Roman" w:hAnsi="Calibri" w:cs="Calibri"/>
                <w:color w:val="auto"/>
                <w:sz w:val="20"/>
                <w:szCs w:val="20"/>
              </w:rPr>
              <w:t>Gbps</w:t>
            </w:r>
            <w:proofErr w:type="spellEnd"/>
            <w:r w:rsidRPr="00B26157">
              <w:rPr>
                <w:rFonts w:ascii="Calibri" w:eastAsia="Times New Roman" w:hAnsi="Calibri" w:cs="Calibri"/>
                <w:color w:val="auto"/>
                <w:sz w:val="20"/>
                <w:szCs w:val="20"/>
              </w:rPr>
              <w:t xml:space="preserve"> ; </w:t>
            </w:r>
          </w:p>
          <w:p w14:paraId="14384E92" w14:textId="77777777" w:rsidR="00782EE9" w:rsidRPr="00B26157" w:rsidRDefault="00782EE9" w:rsidP="00782EE9">
            <w:pPr>
              <w:pStyle w:val="NormalWeb"/>
              <w:numPr>
                <w:ilvl w:val="0"/>
                <w:numId w:val="38"/>
              </w:numPr>
              <w:spacing w:before="0" w:line="276" w:lineRule="auto"/>
              <w:ind w:right="37"/>
              <w:jc w:val="both"/>
              <w:rPr>
                <w:rFonts w:ascii="Calibri" w:eastAsia="Times New Roman" w:hAnsi="Calibri" w:cs="Calibri"/>
                <w:color w:val="auto"/>
                <w:sz w:val="20"/>
                <w:szCs w:val="20"/>
              </w:rPr>
            </w:pPr>
            <w:r w:rsidRPr="00B26157">
              <w:rPr>
                <w:rFonts w:ascii="Calibri" w:eastAsia="Times New Roman" w:hAnsi="Calibri" w:cs="Calibri"/>
                <w:color w:val="auto"/>
                <w:sz w:val="20"/>
                <w:szCs w:val="20"/>
              </w:rPr>
              <w:t xml:space="preserve">Câble DAC </w:t>
            </w:r>
            <w:r w:rsidRPr="00B26157">
              <w:rPr>
                <w:rFonts w:ascii="Calibri" w:eastAsia="Times New Roman" w:hAnsi="Calibri" w:cs="Calibri"/>
                <w:b/>
                <w:bCs/>
                <w:color w:val="auto"/>
                <w:sz w:val="20"/>
                <w:szCs w:val="20"/>
              </w:rPr>
              <w:t xml:space="preserve">40 </w:t>
            </w:r>
            <w:proofErr w:type="spellStart"/>
            <w:proofErr w:type="gramStart"/>
            <w:r w:rsidRPr="00B26157">
              <w:rPr>
                <w:rFonts w:ascii="Calibri" w:eastAsia="Times New Roman" w:hAnsi="Calibri" w:cs="Calibri"/>
                <w:b/>
                <w:bCs/>
                <w:color w:val="auto"/>
                <w:sz w:val="20"/>
                <w:szCs w:val="20"/>
              </w:rPr>
              <w:t>Gbps</w:t>
            </w:r>
            <w:proofErr w:type="spellEnd"/>
            <w:r w:rsidRPr="00B26157">
              <w:rPr>
                <w:rFonts w:ascii="Calibri" w:eastAsia="Times New Roman" w:hAnsi="Calibri" w:cs="Calibri"/>
                <w:b/>
                <w:bCs/>
                <w:color w:val="auto"/>
                <w:sz w:val="20"/>
                <w:szCs w:val="20"/>
              </w:rPr>
              <w:t xml:space="preserve"> </w:t>
            </w:r>
            <w:r w:rsidRPr="00B26157">
              <w:rPr>
                <w:rFonts w:ascii="Calibri" w:eastAsia="Times New Roman" w:hAnsi="Calibri" w:cs="Calibri"/>
                <w:color w:val="auto"/>
                <w:sz w:val="20"/>
                <w:szCs w:val="20"/>
              </w:rPr>
              <w:t xml:space="preserve"> ;</w:t>
            </w:r>
            <w:proofErr w:type="gramEnd"/>
          </w:p>
          <w:p w14:paraId="4F2AF408" w14:textId="77777777" w:rsidR="00782EE9" w:rsidRPr="00B26157" w:rsidRDefault="00782EE9" w:rsidP="00782EE9">
            <w:pPr>
              <w:numPr>
                <w:ilvl w:val="0"/>
                <w:numId w:val="38"/>
              </w:numPr>
              <w:spacing w:line="276" w:lineRule="auto"/>
              <w:ind w:right="37"/>
              <w:jc w:val="both"/>
              <w:rPr>
                <w:rFonts w:ascii="Calibri" w:hAnsi="Calibri" w:cs="Calibri"/>
                <w:sz w:val="20"/>
                <w:szCs w:val="20"/>
                <w:lang w:val="en-US"/>
              </w:rPr>
            </w:pPr>
            <w:r w:rsidRPr="00B26157">
              <w:rPr>
                <w:rFonts w:ascii="Calibri" w:hAnsi="Calibri" w:cs="Calibri"/>
                <w:sz w:val="20"/>
                <w:szCs w:val="20"/>
                <w:lang w:val="en-US"/>
              </w:rPr>
              <w:t xml:space="preserve">Switch manageable via SNMP, CLI et interface web; </w:t>
            </w:r>
          </w:p>
          <w:p w14:paraId="3DE0AB33" w14:textId="77777777" w:rsidR="00782EE9" w:rsidRPr="00B26157" w:rsidRDefault="00782EE9" w:rsidP="00782EE9">
            <w:pPr>
              <w:numPr>
                <w:ilvl w:val="0"/>
                <w:numId w:val="38"/>
              </w:numPr>
              <w:spacing w:line="276" w:lineRule="auto"/>
              <w:ind w:right="37"/>
              <w:jc w:val="both"/>
              <w:rPr>
                <w:rFonts w:ascii="Calibri" w:hAnsi="Calibri" w:cs="Calibri"/>
                <w:sz w:val="20"/>
                <w:szCs w:val="20"/>
              </w:rPr>
            </w:pPr>
            <w:r w:rsidRPr="00B26157">
              <w:rPr>
                <w:rFonts w:ascii="Calibri" w:hAnsi="Calibri" w:cs="Calibri"/>
                <w:sz w:val="20"/>
                <w:szCs w:val="20"/>
              </w:rPr>
              <w:t>Support VLAN par port ;</w:t>
            </w:r>
          </w:p>
          <w:p w14:paraId="6F14AAA0" w14:textId="77777777" w:rsidR="00782EE9" w:rsidRPr="00B26157" w:rsidRDefault="00782EE9" w:rsidP="00782EE9">
            <w:pPr>
              <w:numPr>
                <w:ilvl w:val="0"/>
                <w:numId w:val="38"/>
              </w:numPr>
              <w:spacing w:line="276" w:lineRule="auto"/>
              <w:ind w:right="37"/>
              <w:jc w:val="both"/>
              <w:rPr>
                <w:rFonts w:ascii="Calibri" w:hAnsi="Calibri" w:cs="Calibri"/>
                <w:sz w:val="20"/>
                <w:szCs w:val="20"/>
              </w:rPr>
            </w:pPr>
            <w:r w:rsidRPr="00B26157">
              <w:rPr>
                <w:rFonts w:ascii="Calibri" w:hAnsi="Calibri" w:cs="Calibri"/>
                <w:sz w:val="20"/>
                <w:szCs w:val="20"/>
              </w:rPr>
              <w:t>Sécurité et blocage de ports par adresse MAC ;</w:t>
            </w:r>
          </w:p>
          <w:p w14:paraId="06E2B9EF" w14:textId="77777777" w:rsidR="00782EE9" w:rsidRPr="00B26157" w:rsidRDefault="00782EE9" w:rsidP="00782EE9">
            <w:pPr>
              <w:numPr>
                <w:ilvl w:val="0"/>
                <w:numId w:val="38"/>
              </w:numPr>
              <w:spacing w:line="276" w:lineRule="auto"/>
              <w:ind w:right="37"/>
              <w:jc w:val="both"/>
              <w:rPr>
                <w:rFonts w:ascii="Calibri" w:hAnsi="Calibri" w:cs="Calibri"/>
                <w:sz w:val="20"/>
                <w:szCs w:val="20"/>
              </w:rPr>
            </w:pPr>
            <w:r w:rsidRPr="00B26157">
              <w:rPr>
                <w:rFonts w:ascii="Calibri" w:hAnsi="Calibri" w:cs="Calibri"/>
                <w:sz w:val="20"/>
                <w:szCs w:val="20"/>
              </w:rPr>
              <w:t xml:space="preserve">Support </w:t>
            </w:r>
            <w:proofErr w:type="spellStart"/>
            <w:r w:rsidRPr="00B26157">
              <w:rPr>
                <w:rFonts w:ascii="Calibri" w:hAnsi="Calibri" w:cs="Calibri"/>
                <w:sz w:val="20"/>
                <w:szCs w:val="20"/>
              </w:rPr>
              <w:t>QoS</w:t>
            </w:r>
            <w:proofErr w:type="spellEnd"/>
            <w:r w:rsidRPr="00B26157">
              <w:rPr>
                <w:rFonts w:ascii="Calibri" w:hAnsi="Calibri" w:cs="Calibri"/>
                <w:sz w:val="20"/>
                <w:szCs w:val="20"/>
              </w:rPr>
              <w:t> ;</w:t>
            </w:r>
          </w:p>
          <w:p w14:paraId="4303B867" w14:textId="77777777" w:rsidR="00782EE9" w:rsidRPr="00B26157" w:rsidRDefault="00782EE9" w:rsidP="00782EE9">
            <w:pPr>
              <w:numPr>
                <w:ilvl w:val="0"/>
                <w:numId w:val="38"/>
              </w:numPr>
              <w:spacing w:line="276" w:lineRule="auto"/>
              <w:ind w:right="37"/>
              <w:jc w:val="both"/>
              <w:rPr>
                <w:rFonts w:ascii="Calibri" w:hAnsi="Calibri" w:cs="Calibri"/>
                <w:sz w:val="20"/>
                <w:szCs w:val="20"/>
              </w:rPr>
            </w:pPr>
            <w:r w:rsidRPr="00B26157">
              <w:rPr>
                <w:rFonts w:ascii="Calibri" w:hAnsi="Calibri" w:cs="Calibri"/>
                <w:sz w:val="20"/>
                <w:szCs w:val="20"/>
              </w:rPr>
              <w:t>Agrégation de liens ;</w:t>
            </w:r>
          </w:p>
          <w:p w14:paraId="00C61233" w14:textId="77777777" w:rsidR="00782EE9" w:rsidRDefault="00782EE9" w:rsidP="00782EE9">
            <w:pPr>
              <w:numPr>
                <w:ilvl w:val="0"/>
                <w:numId w:val="38"/>
              </w:numPr>
              <w:spacing w:line="276" w:lineRule="auto"/>
              <w:ind w:right="37"/>
              <w:jc w:val="both"/>
              <w:rPr>
                <w:rFonts w:ascii="Calibri" w:hAnsi="Calibri" w:cs="Calibri"/>
                <w:sz w:val="20"/>
                <w:szCs w:val="20"/>
              </w:rPr>
            </w:pPr>
            <w:r w:rsidRPr="005E2CEF">
              <w:rPr>
                <w:rFonts w:ascii="Calibri" w:hAnsi="Calibri" w:cs="Calibri"/>
                <w:sz w:val="20"/>
                <w:szCs w:val="20"/>
              </w:rPr>
              <w:t xml:space="preserve">Fonctionnalité </w:t>
            </w:r>
            <w:proofErr w:type="gramStart"/>
            <w:r w:rsidRPr="005E2CEF">
              <w:rPr>
                <w:rFonts w:ascii="Calibri" w:hAnsi="Calibri" w:cs="Calibri"/>
                <w:sz w:val="20"/>
                <w:szCs w:val="20"/>
              </w:rPr>
              <w:t>SDN</w:t>
            </w:r>
            <w:r>
              <w:rPr>
                <w:rFonts w:ascii="Calibri" w:hAnsi="Calibri" w:cs="Calibri"/>
                <w:sz w:val="20"/>
                <w:szCs w:val="20"/>
              </w:rPr>
              <w:t>:</w:t>
            </w:r>
            <w:proofErr w:type="gramEnd"/>
          </w:p>
          <w:p w14:paraId="49B4ECA5" w14:textId="77777777" w:rsidR="00782EE9" w:rsidRPr="00A377DA" w:rsidRDefault="00782EE9" w:rsidP="00782EE9">
            <w:pPr>
              <w:tabs>
                <w:tab w:val="left" w:pos="872"/>
              </w:tabs>
              <w:spacing w:line="276" w:lineRule="auto"/>
              <w:ind w:left="643" w:right="37"/>
              <w:rPr>
                <w:rFonts w:ascii="Calibri" w:hAnsi="Calibri" w:cs="Calibri"/>
                <w:sz w:val="20"/>
                <w:szCs w:val="20"/>
              </w:rPr>
            </w:pPr>
            <w:proofErr w:type="gramStart"/>
            <w:r w:rsidRPr="00A377DA">
              <w:rPr>
                <w:rFonts w:ascii="Calibri" w:hAnsi="Calibri" w:cs="Calibri"/>
                <w:sz w:val="20"/>
                <w:szCs w:val="20"/>
              </w:rPr>
              <w:lastRenderedPageBreak/>
              <w:t>o</w:t>
            </w:r>
            <w:proofErr w:type="gramEnd"/>
            <w:r w:rsidRPr="00A377DA">
              <w:rPr>
                <w:rFonts w:ascii="Calibri" w:hAnsi="Calibri" w:cs="Calibri"/>
                <w:sz w:val="20"/>
                <w:szCs w:val="20"/>
              </w:rPr>
              <w:tab/>
              <w:t>L’administration centralisée LAN et WLAN simplifiée ;</w:t>
            </w:r>
          </w:p>
          <w:p w14:paraId="3CE73FAC" w14:textId="77777777" w:rsidR="00782EE9" w:rsidRPr="00A377DA" w:rsidRDefault="00782EE9" w:rsidP="00782EE9">
            <w:pPr>
              <w:tabs>
                <w:tab w:val="left" w:pos="872"/>
              </w:tabs>
              <w:spacing w:line="276" w:lineRule="auto"/>
              <w:ind w:left="643" w:right="37"/>
              <w:rPr>
                <w:rFonts w:ascii="Calibri" w:hAnsi="Calibri" w:cs="Calibri"/>
                <w:sz w:val="20"/>
                <w:szCs w:val="20"/>
              </w:rPr>
            </w:pPr>
            <w:proofErr w:type="gramStart"/>
            <w:r w:rsidRPr="00A377DA">
              <w:rPr>
                <w:rFonts w:ascii="Calibri" w:hAnsi="Calibri" w:cs="Calibri"/>
                <w:sz w:val="20"/>
                <w:szCs w:val="20"/>
              </w:rPr>
              <w:t>o</w:t>
            </w:r>
            <w:proofErr w:type="gramEnd"/>
            <w:r w:rsidRPr="00A377DA">
              <w:rPr>
                <w:rFonts w:ascii="Calibri" w:hAnsi="Calibri" w:cs="Calibri"/>
                <w:sz w:val="20"/>
                <w:szCs w:val="20"/>
              </w:rPr>
              <w:tab/>
            </w:r>
            <w:proofErr w:type="spellStart"/>
            <w:r w:rsidRPr="00A377DA">
              <w:rPr>
                <w:rFonts w:ascii="Calibri" w:hAnsi="Calibri" w:cs="Calibri"/>
                <w:sz w:val="20"/>
                <w:szCs w:val="20"/>
              </w:rPr>
              <w:t>Tagging</w:t>
            </w:r>
            <w:proofErr w:type="spellEnd"/>
            <w:r w:rsidRPr="00A377DA">
              <w:rPr>
                <w:rFonts w:ascii="Calibri" w:hAnsi="Calibri" w:cs="Calibri"/>
                <w:sz w:val="20"/>
                <w:szCs w:val="20"/>
              </w:rPr>
              <w:t xml:space="preserve"> des ports de plusieurs </w:t>
            </w:r>
            <w:proofErr w:type="spellStart"/>
            <w:r w:rsidRPr="00A377DA">
              <w:rPr>
                <w:rFonts w:ascii="Calibri" w:hAnsi="Calibri" w:cs="Calibri"/>
                <w:sz w:val="20"/>
                <w:szCs w:val="20"/>
              </w:rPr>
              <w:t>switchs</w:t>
            </w:r>
            <w:proofErr w:type="spellEnd"/>
            <w:r w:rsidRPr="00A377DA">
              <w:rPr>
                <w:rFonts w:ascii="Calibri" w:hAnsi="Calibri" w:cs="Calibri"/>
                <w:sz w:val="20"/>
                <w:szCs w:val="20"/>
              </w:rPr>
              <w:t xml:space="preserve"> managés par simple clic ;</w:t>
            </w:r>
          </w:p>
          <w:p w14:paraId="0E82849A" w14:textId="77777777" w:rsidR="00782EE9" w:rsidRPr="00A377DA" w:rsidRDefault="00782EE9" w:rsidP="00782EE9">
            <w:pPr>
              <w:tabs>
                <w:tab w:val="left" w:pos="872"/>
              </w:tabs>
              <w:spacing w:line="276" w:lineRule="auto"/>
              <w:ind w:left="643" w:right="37"/>
              <w:rPr>
                <w:rFonts w:ascii="Calibri" w:hAnsi="Calibri" w:cs="Calibri"/>
                <w:sz w:val="20"/>
                <w:szCs w:val="20"/>
              </w:rPr>
            </w:pPr>
            <w:proofErr w:type="gramStart"/>
            <w:r w:rsidRPr="00A377DA">
              <w:rPr>
                <w:rFonts w:ascii="Calibri" w:hAnsi="Calibri" w:cs="Calibri"/>
                <w:sz w:val="20"/>
                <w:szCs w:val="20"/>
              </w:rPr>
              <w:t>o</w:t>
            </w:r>
            <w:proofErr w:type="gramEnd"/>
            <w:r w:rsidRPr="00A377DA">
              <w:rPr>
                <w:rFonts w:ascii="Calibri" w:hAnsi="Calibri" w:cs="Calibri"/>
                <w:sz w:val="20"/>
                <w:szCs w:val="20"/>
              </w:rPr>
              <w:tab/>
              <w:t xml:space="preserve">Supervision centralisée de l’état de santé des </w:t>
            </w:r>
            <w:proofErr w:type="spellStart"/>
            <w:r w:rsidRPr="00A377DA">
              <w:rPr>
                <w:rFonts w:ascii="Calibri" w:hAnsi="Calibri" w:cs="Calibri"/>
                <w:sz w:val="20"/>
                <w:szCs w:val="20"/>
              </w:rPr>
              <w:t>switchs</w:t>
            </w:r>
            <w:proofErr w:type="spellEnd"/>
            <w:r w:rsidRPr="00A377DA">
              <w:rPr>
                <w:rFonts w:ascii="Calibri" w:hAnsi="Calibri" w:cs="Calibri"/>
                <w:sz w:val="20"/>
                <w:szCs w:val="20"/>
              </w:rPr>
              <w:t xml:space="preserve"> ;</w:t>
            </w:r>
          </w:p>
          <w:p w14:paraId="4025B6A0" w14:textId="77777777" w:rsidR="00782EE9" w:rsidRPr="00A377DA" w:rsidRDefault="00782EE9" w:rsidP="00782EE9">
            <w:pPr>
              <w:tabs>
                <w:tab w:val="left" w:pos="872"/>
              </w:tabs>
              <w:spacing w:line="276" w:lineRule="auto"/>
              <w:ind w:left="643" w:right="37"/>
              <w:rPr>
                <w:rFonts w:ascii="Calibri" w:hAnsi="Calibri" w:cs="Calibri"/>
                <w:sz w:val="20"/>
                <w:szCs w:val="20"/>
              </w:rPr>
            </w:pPr>
            <w:proofErr w:type="gramStart"/>
            <w:r w:rsidRPr="00A377DA">
              <w:rPr>
                <w:rFonts w:ascii="Calibri" w:hAnsi="Calibri" w:cs="Calibri"/>
                <w:sz w:val="20"/>
                <w:szCs w:val="20"/>
              </w:rPr>
              <w:t>o</w:t>
            </w:r>
            <w:proofErr w:type="gramEnd"/>
            <w:r w:rsidRPr="00A377DA">
              <w:rPr>
                <w:rFonts w:ascii="Calibri" w:hAnsi="Calibri" w:cs="Calibri"/>
                <w:sz w:val="20"/>
                <w:szCs w:val="20"/>
              </w:rPr>
              <w:tab/>
              <w:t xml:space="preserve">Vue de la topologie physique et logique des </w:t>
            </w:r>
            <w:proofErr w:type="spellStart"/>
            <w:r w:rsidRPr="00A377DA">
              <w:rPr>
                <w:rFonts w:ascii="Calibri" w:hAnsi="Calibri" w:cs="Calibri"/>
                <w:sz w:val="20"/>
                <w:szCs w:val="20"/>
              </w:rPr>
              <w:t>switchs</w:t>
            </w:r>
            <w:proofErr w:type="spellEnd"/>
            <w:r w:rsidRPr="00A377DA">
              <w:rPr>
                <w:rFonts w:ascii="Calibri" w:hAnsi="Calibri" w:cs="Calibri"/>
                <w:sz w:val="20"/>
                <w:szCs w:val="20"/>
              </w:rPr>
              <w:t xml:space="preserve"> par code couleur (Ring, </w:t>
            </w:r>
            <w:proofErr w:type="spellStart"/>
            <w:r w:rsidRPr="00A377DA">
              <w:rPr>
                <w:rFonts w:ascii="Calibri" w:hAnsi="Calibri" w:cs="Calibri"/>
                <w:sz w:val="20"/>
                <w:szCs w:val="20"/>
              </w:rPr>
              <w:t>Uplink</w:t>
            </w:r>
            <w:proofErr w:type="spellEnd"/>
            <w:r w:rsidRPr="00A377DA">
              <w:rPr>
                <w:rFonts w:ascii="Calibri" w:hAnsi="Calibri" w:cs="Calibri"/>
                <w:sz w:val="20"/>
                <w:szCs w:val="20"/>
              </w:rPr>
              <w:t>, Agrégation des liens, …) ;</w:t>
            </w:r>
          </w:p>
          <w:p w14:paraId="01DBF830" w14:textId="77777777" w:rsidR="00782EE9" w:rsidRPr="00A377DA" w:rsidRDefault="00782EE9" w:rsidP="00782EE9">
            <w:pPr>
              <w:tabs>
                <w:tab w:val="left" w:pos="872"/>
              </w:tabs>
              <w:spacing w:line="276" w:lineRule="auto"/>
              <w:ind w:left="643" w:right="37"/>
              <w:rPr>
                <w:rFonts w:ascii="Calibri" w:hAnsi="Calibri" w:cs="Calibri"/>
                <w:sz w:val="20"/>
                <w:szCs w:val="20"/>
              </w:rPr>
            </w:pPr>
            <w:proofErr w:type="gramStart"/>
            <w:r w:rsidRPr="00A377DA">
              <w:rPr>
                <w:rFonts w:ascii="Calibri" w:hAnsi="Calibri" w:cs="Calibri"/>
                <w:sz w:val="20"/>
                <w:szCs w:val="20"/>
              </w:rPr>
              <w:t>o</w:t>
            </w:r>
            <w:proofErr w:type="gramEnd"/>
            <w:r w:rsidRPr="00A377DA">
              <w:rPr>
                <w:rFonts w:ascii="Calibri" w:hAnsi="Calibri" w:cs="Calibri"/>
                <w:sz w:val="20"/>
                <w:szCs w:val="20"/>
              </w:rPr>
              <w:tab/>
              <w:t xml:space="preserve">Monitoring de la consommation de la puissance </w:t>
            </w:r>
            <w:proofErr w:type="spellStart"/>
            <w:r w:rsidRPr="00A377DA">
              <w:rPr>
                <w:rFonts w:ascii="Calibri" w:hAnsi="Calibri" w:cs="Calibri"/>
                <w:sz w:val="20"/>
                <w:szCs w:val="20"/>
              </w:rPr>
              <w:t>PoE</w:t>
            </w:r>
            <w:proofErr w:type="spellEnd"/>
            <w:r w:rsidRPr="00A377DA">
              <w:rPr>
                <w:rFonts w:ascii="Calibri" w:hAnsi="Calibri" w:cs="Calibri"/>
                <w:sz w:val="20"/>
                <w:szCs w:val="20"/>
              </w:rPr>
              <w:t xml:space="preserve"> par port et par switch ;</w:t>
            </w:r>
          </w:p>
          <w:p w14:paraId="6ECCF7AA" w14:textId="77777777" w:rsidR="00782EE9" w:rsidRPr="00A377DA" w:rsidRDefault="00782EE9" w:rsidP="00782EE9">
            <w:pPr>
              <w:tabs>
                <w:tab w:val="left" w:pos="872"/>
              </w:tabs>
              <w:spacing w:line="276" w:lineRule="auto"/>
              <w:ind w:left="643" w:right="37"/>
              <w:rPr>
                <w:rFonts w:ascii="Calibri" w:hAnsi="Calibri" w:cs="Calibri"/>
                <w:sz w:val="20"/>
                <w:szCs w:val="20"/>
              </w:rPr>
            </w:pPr>
            <w:proofErr w:type="gramStart"/>
            <w:r w:rsidRPr="00A377DA">
              <w:rPr>
                <w:rFonts w:ascii="Calibri" w:hAnsi="Calibri" w:cs="Calibri"/>
                <w:sz w:val="20"/>
                <w:szCs w:val="20"/>
              </w:rPr>
              <w:t>o</w:t>
            </w:r>
            <w:proofErr w:type="gramEnd"/>
            <w:r w:rsidRPr="00A377DA">
              <w:rPr>
                <w:rFonts w:ascii="Calibri" w:hAnsi="Calibri" w:cs="Calibri"/>
                <w:sz w:val="20"/>
                <w:szCs w:val="20"/>
              </w:rPr>
              <w:tab/>
              <w:t xml:space="preserve">Permet la gestion de tous les aspects de maintenance et gestion opérationnelle des </w:t>
            </w:r>
            <w:proofErr w:type="spellStart"/>
            <w:r w:rsidRPr="00A377DA">
              <w:rPr>
                <w:rFonts w:ascii="Calibri" w:hAnsi="Calibri" w:cs="Calibri"/>
                <w:sz w:val="20"/>
                <w:szCs w:val="20"/>
              </w:rPr>
              <w:t>switchs</w:t>
            </w:r>
            <w:proofErr w:type="spellEnd"/>
            <w:r w:rsidRPr="00A377DA">
              <w:rPr>
                <w:rFonts w:ascii="Calibri" w:hAnsi="Calibri" w:cs="Calibri"/>
                <w:sz w:val="20"/>
                <w:szCs w:val="20"/>
              </w:rPr>
              <w:t xml:space="preserve"> : enregistrement, </w:t>
            </w:r>
            <w:proofErr w:type="spellStart"/>
            <w:r w:rsidRPr="00A377DA">
              <w:rPr>
                <w:rFonts w:ascii="Calibri" w:hAnsi="Calibri" w:cs="Calibri"/>
                <w:sz w:val="20"/>
                <w:szCs w:val="20"/>
              </w:rPr>
              <w:t>provisionning</w:t>
            </w:r>
            <w:proofErr w:type="spellEnd"/>
            <w:r w:rsidRPr="00A377DA">
              <w:rPr>
                <w:rFonts w:ascii="Calibri" w:hAnsi="Calibri" w:cs="Calibri"/>
                <w:sz w:val="20"/>
                <w:szCs w:val="20"/>
              </w:rPr>
              <w:t xml:space="preserve">, upgrade </w:t>
            </w:r>
            <w:proofErr w:type="spellStart"/>
            <w:r w:rsidRPr="00A377DA">
              <w:rPr>
                <w:rFonts w:ascii="Calibri" w:hAnsi="Calibri" w:cs="Calibri"/>
                <w:sz w:val="20"/>
                <w:szCs w:val="20"/>
              </w:rPr>
              <w:t>firmware</w:t>
            </w:r>
            <w:proofErr w:type="spellEnd"/>
            <w:r w:rsidRPr="00A377DA">
              <w:rPr>
                <w:rFonts w:ascii="Calibri" w:hAnsi="Calibri" w:cs="Calibri"/>
                <w:sz w:val="20"/>
                <w:szCs w:val="20"/>
              </w:rPr>
              <w:t>, commande CLI ;</w:t>
            </w:r>
          </w:p>
          <w:p w14:paraId="484637BC" w14:textId="77777777" w:rsidR="00782EE9" w:rsidRPr="00A377DA" w:rsidRDefault="00782EE9" w:rsidP="00782EE9">
            <w:pPr>
              <w:tabs>
                <w:tab w:val="left" w:pos="872"/>
              </w:tabs>
              <w:spacing w:line="276" w:lineRule="auto"/>
              <w:ind w:left="643" w:right="37"/>
              <w:rPr>
                <w:rFonts w:ascii="Calibri" w:hAnsi="Calibri" w:cs="Calibri"/>
                <w:sz w:val="20"/>
                <w:szCs w:val="20"/>
              </w:rPr>
            </w:pPr>
            <w:proofErr w:type="gramStart"/>
            <w:r w:rsidRPr="00A377DA">
              <w:rPr>
                <w:rFonts w:ascii="Calibri" w:hAnsi="Calibri" w:cs="Calibri"/>
                <w:sz w:val="20"/>
                <w:szCs w:val="20"/>
              </w:rPr>
              <w:t>o</w:t>
            </w:r>
            <w:proofErr w:type="gramEnd"/>
            <w:r w:rsidRPr="00A377DA">
              <w:rPr>
                <w:rFonts w:ascii="Calibri" w:hAnsi="Calibri" w:cs="Calibri"/>
                <w:sz w:val="20"/>
                <w:szCs w:val="20"/>
              </w:rPr>
              <w:tab/>
              <w:t xml:space="preserve">Support le ZTP ( </w:t>
            </w:r>
            <w:proofErr w:type="spellStart"/>
            <w:r w:rsidRPr="00A377DA">
              <w:rPr>
                <w:rFonts w:ascii="Calibri" w:hAnsi="Calibri" w:cs="Calibri"/>
                <w:sz w:val="20"/>
                <w:szCs w:val="20"/>
              </w:rPr>
              <w:t>Zero</w:t>
            </w:r>
            <w:proofErr w:type="spellEnd"/>
            <w:r w:rsidRPr="00A377DA">
              <w:rPr>
                <w:rFonts w:ascii="Calibri" w:hAnsi="Calibri" w:cs="Calibri"/>
                <w:sz w:val="20"/>
                <w:szCs w:val="20"/>
              </w:rPr>
              <w:t xml:space="preserve"> </w:t>
            </w:r>
            <w:proofErr w:type="spellStart"/>
            <w:r w:rsidRPr="00A377DA">
              <w:rPr>
                <w:rFonts w:ascii="Calibri" w:hAnsi="Calibri" w:cs="Calibri"/>
                <w:sz w:val="20"/>
                <w:szCs w:val="20"/>
              </w:rPr>
              <w:t>touch</w:t>
            </w:r>
            <w:proofErr w:type="spellEnd"/>
            <w:r w:rsidRPr="00A377DA">
              <w:rPr>
                <w:rFonts w:ascii="Calibri" w:hAnsi="Calibri" w:cs="Calibri"/>
                <w:sz w:val="20"/>
                <w:szCs w:val="20"/>
              </w:rPr>
              <w:t xml:space="preserve"> </w:t>
            </w:r>
            <w:proofErr w:type="spellStart"/>
            <w:r w:rsidRPr="00A377DA">
              <w:rPr>
                <w:rFonts w:ascii="Calibri" w:hAnsi="Calibri" w:cs="Calibri"/>
                <w:sz w:val="20"/>
                <w:szCs w:val="20"/>
              </w:rPr>
              <w:t>provisionng</w:t>
            </w:r>
            <w:proofErr w:type="spellEnd"/>
            <w:r w:rsidRPr="00A377DA">
              <w:rPr>
                <w:rFonts w:ascii="Calibri" w:hAnsi="Calibri" w:cs="Calibri"/>
                <w:sz w:val="20"/>
                <w:szCs w:val="20"/>
              </w:rPr>
              <w:t xml:space="preserve">) des </w:t>
            </w:r>
            <w:proofErr w:type="spellStart"/>
            <w:r w:rsidRPr="00A377DA">
              <w:rPr>
                <w:rFonts w:ascii="Calibri" w:hAnsi="Calibri" w:cs="Calibri"/>
                <w:sz w:val="20"/>
                <w:szCs w:val="20"/>
              </w:rPr>
              <w:t>swit</w:t>
            </w:r>
            <w:r>
              <w:rPr>
                <w:rFonts w:ascii="Calibri" w:hAnsi="Calibri" w:cs="Calibri"/>
                <w:sz w:val="20"/>
                <w:szCs w:val="20"/>
              </w:rPr>
              <w:t>c</w:t>
            </w:r>
            <w:r w:rsidRPr="00A377DA">
              <w:rPr>
                <w:rFonts w:ascii="Calibri" w:hAnsi="Calibri" w:cs="Calibri"/>
                <w:sz w:val="20"/>
                <w:szCs w:val="20"/>
              </w:rPr>
              <w:t>hs</w:t>
            </w:r>
            <w:proofErr w:type="spellEnd"/>
          </w:p>
          <w:p w14:paraId="48D50555" w14:textId="77777777" w:rsidR="00782EE9" w:rsidRPr="00A377DA" w:rsidRDefault="00782EE9" w:rsidP="00782EE9">
            <w:pPr>
              <w:tabs>
                <w:tab w:val="left" w:pos="872"/>
              </w:tabs>
              <w:spacing w:line="276" w:lineRule="auto"/>
              <w:ind w:left="643" w:right="37"/>
              <w:rPr>
                <w:rFonts w:ascii="Calibri" w:hAnsi="Calibri" w:cs="Calibri"/>
                <w:sz w:val="20"/>
                <w:szCs w:val="20"/>
              </w:rPr>
            </w:pPr>
            <w:proofErr w:type="gramStart"/>
            <w:r w:rsidRPr="00A377DA">
              <w:rPr>
                <w:rFonts w:ascii="Calibri" w:hAnsi="Calibri" w:cs="Calibri"/>
                <w:sz w:val="20"/>
                <w:szCs w:val="20"/>
              </w:rPr>
              <w:t>o</w:t>
            </w:r>
            <w:proofErr w:type="gramEnd"/>
            <w:r w:rsidRPr="00A377DA">
              <w:rPr>
                <w:rFonts w:ascii="Calibri" w:hAnsi="Calibri" w:cs="Calibri"/>
                <w:sz w:val="20"/>
                <w:szCs w:val="20"/>
              </w:rPr>
              <w:tab/>
              <w:t xml:space="preserve">offre une cartographie physique et logique des </w:t>
            </w:r>
            <w:proofErr w:type="spellStart"/>
            <w:r w:rsidRPr="00A377DA">
              <w:rPr>
                <w:rFonts w:ascii="Calibri" w:hAnsi="Calibri" w:cs="Calibri"/>
                <w:sz w:val="20"/>
                <w:szCs w:val="20"/>
              </w:rPr>
              <w:t>switchs</w:t>
            </w:r>
            <w:proofErr w:type="spellEnd"/>
            <w:r w:rsidRPr="00A377DA">
              <w:rPr>
                <w:rFonts w:ascii="Calibri" w:hAnsi="Calibri" w:cs="Calibri"/>
                <w:sz w:val="20"/>
                <w:szCs w:val="20"/>
              </w:rPr>
              <w:t xml:space="preserve"> et équipements connectés aux </w:t>
            </w:r>
            <w:proofErr w:type="spellStart"/>
            <w:r w:rsidRPr="00A377DA">
              <w:rPr>
                <w:rFonts w:ascii="Calibri" w:hAnsi="Calibri" w:cs="Calibri"/>
                <w:sz w:val="20"/>
                <w:szCs w:val="20"/>
              </w:rPr>
              <w:t>switchs</w:t>
            </w:r>
            <w:proofErr w:type="spellEnd"/>
            <w:r w:rsidRPr="00A377DA">
              <w:rPr>
                <w:rFonts w:ascii="Calibri" w:hAnsi="Calibri" w:cs="Calibri"/>
                <w:sz w:val="20"/>
                <w:szCs w:val="20"/>
              </w:rPr>
              <w:t xml:space="preserve"> ; </w:t>
            </w:r>
          </w:p>
          <w:p w14:paraId="2F3A6625" w14:textId="77777777" w:rsidR="00782EE9" w:rsidRPr="00B26157" w:rsidRDefault="00782EE9" w:rsidP="00782EE9">
            <w:pPr>
              <w:tabs>
                <w:tab w:val="left" w:pos="872"/>
              </w:tabs>
              <w:spacing w:line="276" w:lineRule="auto"/>
              <w:ind w:left="643" w:right="37"/>
              <w:jc w:val="both"/>
              <w:rPr>
                <w:rFonts w:ascii="Calibri" w:hAnsi="Calibri" w:cs="Calibri"/>
                <w:sz w:val="20"/>
                <w:szCs w:val="20"/>
              </w:rPr>
            </w:pPr>
            <w:proofErr w:type="gramStart"/>
            <w:r w:rsidRPr="00A377DA">
              <w:rPr>
                <w:rFonts w:ascii="Calibri" w:hAnsi="Calibri" w:cs="Calibri"/>
                <w:sz w:val="20"/>
                <w:szCs w:val="20"/>
              </w:rPr>
              <w:t>o</w:t>
            </w:r>
            <w:proofErr w:type="gramEnd"/>
            <w:r w:rsidRPr="00A377DA">
              <w:rPr>
                <w:rFonts w:ascii="Calibri" w:hAnsi="Calibri" w:cs="Calibri"/>
                <w:sz w:val="20"/>
                <w:szCs w:val="20"/>
              </w:rPr>
              <w:tab/>
              <w:t xml:space="preserve">Permet la mise en quarantaine niveau 2 des équipement par simple clique au niveau de </w:t>
            </w:r>
            <w:proofErr w:type="spellStart"/>
            <w:r w:rsidRPr="00A377DA">
              <w:rPr>
                <w:rFonts w:ascii="Calibri" w:hAnsi="Calibri" w:cs="Calibri"/>
                <w:sz w:val="20"/>
                <w:szCs w:val="20"/>
              </w:rPr>
              <w:t>tout</w:t>
            </w:r>
            <w:proofErr w:type="spellEnd"/>
            <w:r w:rsidRPr="00A377DA">
              <w:rPr>
                <w:rFonts w:ascii="Calibri" w:hAnsi="Calibri" w:cs="Calibri"/>
                <w:sz w:val="20"/>
                <w:szCs w:val="20"/>
              </w:rPr>
              <w:t xml:space="preserve"> les </w:t>
            </w:r>
            <w:proofErr w:type="spellStart"/>
            <w:r w:rsidRPr="00A377DA">
              <w:rPr>
                <w:rFonts w:ascii="Calibri" w:hAnsi="Calibri" w:cs="Calibri"/>
                <w:sz w:val="20"/>
                <w:szCs w:val="20"/>
              </w:rPr>
              <w:t>switchs</w:t>
            </w:r>
            <w:proofErr w:type="spellEnd"/>
          </w:p>
          <w:p w14:paraId="6E6D723B" w14:textId="77777777" w:rsidR="00782EE9" w:rsidRPr="00B26157" w:rsidRDefault="00782EE9" w:rsidP="00782EE9">
            <w:pPr>
              <w:numPr>
                <w:ilvl w:val="0"/>
                <w:numId w:val="38"/>
              </w:numPr>
              <w:spacing w:line="276" w:lineRule="auto"/>
              <w:ind w:right="37"/>
              <w:jc w:val="both"/>
              <w:rPr>
                <w:rFonts w:ascii="Calibri" w:hAnsi="Calibri" w:cs="Calibri"/>
                <w:sz w:val="20"/>
                <w:szCs w:val="20"/>
              </w:rPr>
            </w:pPr>
            <w:r w:rsidRPr="00B26157">
              <w:rPr>
                <w:rFonts w:ascii="Calibri" w:hAnsi="Calibri" w:cs="Calibri"/>
                <w:sz w:val="20"/>
                <w:szCs w:val="20"/>
              </w:rPr>
              <w:t>Alimentation redondante échangeable à chaud ;</w:t>
            </w:r>
          </w:p>
          <w:p w14:paraId="77C424A3" w14:textId="77777777" w:rsidR="00782EE9" w:rsidRPr="00B26157" w:rsidRDefault="00782EE9" w:rsidP="00782EE9">
            <w:pPr>
              <w:pStyle w:val="NormalWeb"/>
              <w:numPr>
                <w:ilvl w:val="0"/>
                <w:numId w:val="38"/>
              </w:numPr>
              <w:spacing w:before="0" w:line="276" w:lineRule="auto"/>
              <w:ind w:right="37"/>
              <w:jc w:val="both"/>
              <w:rPr>
                <w:rFonts w:ascii="Calibri" w:eastAsia="Times New Roman" w:hAnsi="Calibri" w:cs="Calibri"/>
                <w:color w:val="auto"/>
                <w:sz w:val="20"/>
                <w:szCs w:val="20"/>
              </w:rPr>
            </w:pPr>
            <w:r w:rsidRPr="00B26157">
              <w:rPr>
                <w:rFonts w:ascii="Calibri" w:eastAsia="Times New Roman" w:hAnsi="Calibri" w:cs="Calibri"/>
                <w:color w:val="auto"/>
                <w:sz w:val="20"/>
                <w:szCs w:val="20"/>
              </w:rPr>
              <w:t>Support inspection Arp dynamique ;</w:t>
            </w:r>
          </w:p>
          <w:p w14:paraId="3ABE6DF0" w14:textId="77777777" w:rsidR="00782EE9" w:rsidRPr="00B26157" w:rsidRDefault="00782EE9" w:rsidP="00782EE9">
            <w:pPr>
              <w:pStyle w:val="NormalWeb"/>
              <w:numPr>
                <w:ilvl w:val="0"/>
                <w:numId w:val="38"/>
              </w:numPr>
              <w:spacing w:before="0" w:beforeAutospacing="0" w:after="0" w:afterAutospacing="0"/>
              <w:ind w:right="37"/>
              <w:jc w:val="both"/>
              <w:rPr>
                <w:rFonts w:ascii="Calibri" w:eastAsia="Times New Roman" w:hAnsi="Calibri" w:cs="Calibri"/>
                <w:color w:val="auto"/>
                <w:sz w:val="20"/>
                <w:szCs w:val="20"/>
              </w:rPr>
            </w:pPr>
            <w:r w:rsidRPr="00B26157">
              <w:rPr>
                <w:rFonts w:ascii="Calibri" w:eastAsia="Times New Roman" w:hAnsi="Calibri" w:cs="Calibri"/>
                <w:color w:val="auto"/>
                <w:sz w:val="20"/>
                <w:szCs w:val="20"/>
              </w:rPr>
              <w:t xml:space="preserve">Support DHCP </w:t>
            </w:r>
            <w:proofErr w:type="spellStart"/>
            <w:r w:rsidRPr="00B26157">
              <w:rPr>
                <w:rFonts w:ascii="Calibri" w:eastAsia="Times New Roman" w:hAnsi="Calibri" w:cs="Calibri"/>
                <w:color w:val="auto"/>
                <w:sz w:val="20"/>
                <w:szCs w:val="20"/>
              </w:rPr>
              <w:t>snooping</w:t>
            </w:r>
            <w:proofErr w:type="spellEnd"/>
            <w:r w:rsidRPr="00B26157">
              <w:rPr>
                <w:rFonts w:ascii="Calibri" w:eastAsia="Times New Roman" w:hAnsi="Calibri" w:cs="Calibri"/>
                <w:color w:val="auto"/>
                <w:sz w:val="20"/>
                <w:szCs w:val="20"/>
              </w:rPr>
              <w:t> ;</w:t>
            </w:r>
          </w:p>
          <w:p w14:paraId="368C593E" w14:textId="77777777" w:rsidR="00782EE9" w:rsidRDefault="00782EE9" w:rsidP="00782EE9">
            <w:pPr>
              <w:pStyle w:val="NormalWeb"/>
              <w:spacing w:before="0" w:beforeAutospacing="0" w:after="0" w:afterAutospacing="0"/>
              <w:ind w:right="37"/>
              <w:jc w:val="both"/>
              <w:rPr>
                <w:rFonts w:ascii="Calibri" w:hAnsi="Calibri" w:cs="Calibri"/>
                <w:b/>
                <w:sz w:val="20"/>
                <w:szCs w:val="20"/>
              </w:rPr>
            </w:pPr>
            <w:r w:rsidRPr="00B26157">
              <w:rPr>
                <w:rFonts w:ascii="Calibri" w:hAnsi="Calibri" w:cs="Calibri"/>
                <w:b/>
                <w:sz w:val="20"/>
                <w:szCs w:val="20"/>
              </w:rPr>
              <w:t>Garantie et support constructeur de 3 ans pièce et main d’œuvre ;</w:t>
            </w:r>
          </w:p>
          <w:p w14:paraId="7FF98AD8" w14:textId="41487D2F" w:rsidR="00782EE9" w:rsidRPr="00A377DA" w:rsidRDefault="00782EE9" w:rsidP="00782EE9">
            <w:pPr>
              <w:pStyle w:val="NormalWeb"/>
              <w:spacing w:before="0" w:beforeAutospacing="0" w:after="0" w:afterAutospacing="0"/>
              <w:jc w:val="both"/>
              <w:rPr>
                <w:rFonts w:ascii="Calibri" w:hAnsi="Calibri" w:cs="Calibri"/>
                <w:b/>
                <w:sz w:val="20"/>
                <w:szCs w:val="20"/>
              </w:rPr>
            </w:pPr>
            <w:r w:rsidRPr="00B26157">
              <w:rPr>
                <w:rFonts w:ascii="Calibri" w:hAnsi="Calibri" w:cs="Calibri"/>
                <w:sz w:val="20"/>
                <w:szCs w:val="20"/>
              </w:rPr>
              <w:t>Les commutateurs d’accès doivent être livrés avec les câbles et accessoires nécessaires à leur interconnexion ainsi pour leur pose, raccordement et mise en service.</w:t>
            </w:r>
          </w:p>
        </w:tc>
        <w:tc>
          <w:tcPr>
            <w:tcW w:w="1724" w:type="dxa"/>
          </w:tcPr>
          <w:p w14:paraId="000CC75F" w14:textId="77777777" w:rsidR="00782EE9" w:rsidRPr="00A776BD" w:rsidRDefault="00782EE9" w:rsidP="00782EE9">
            <w:pPr>
              <w:tabs>
                <w:tab w:val="left" w:pos="284"/>
              </w:tabs>
              <w:suppressAutoHyphens/>
              <w:autoSpaceDN w:val="0"/>
              <w:textAlignment w:val="baseline"/>
              <w:rPr>
                <w:rFonts w:ascii="Calibri" w:hAnsi="Calibri" w:cs="Calibri"/>
                <w:b/>
                <w:sz w:val="20"/>
                <w:szCs w:val="20"/>
              </w:rPr>
            </w:pPr>
            <w:r w:rsidRPr="00A776BD">
              <w:rPr>
                <w:rFonts w:ascii="Calibri" w:hAnsi="Calibri" w:cs="Calibri"/>
                <w:b/>
                <w:sz w:val="20"/>
                <w:szCs w:val="20"/>
              </w:rPr>
              <w:lastRenderedPageBreak/>
              <w:t>Marque :</w:t>
            </w:r>
          </w:p>
          <w:p w14:paraId="054930A7" w14:textId="77777777" w:rsidR="00782EE9" w:rsidRPr="00A776BD" w:rsidRDefault="00782EE9" w:rsidP="00782EE9">
            <w:pPr>
              <w:tabs>
                <w:tab w:val="left" w:pos="284"/>
              </w:tabs>
              <w:suppressAutoHyphens/>
              <w:autoSpaceDN w:val="0"/>
              <w:textAlignment w:val="baseline"/>
              <w:rPr>
                <w:rFonts w:ascii="Calibri" w:hAnsi="Calibri" w:cs="Calibri"/>
                <w:b/>
                <w:sz w:val="20"/>
                <w:szCs w:val="20"/>
              </w:rPr>
            </w:pPr>
            <w:r w:rsidRPr="00A776BD">
              <w:rPr>
                <w:rFonts w:ascii="Calibri" w:hAnsi="Calibri" w:cs="Calibri"/>
                <w:b/>
                <w:sz w:val="20"/>
                <w:szCs w:val="20"/>
              </w:rPr>
              <w:t>Référence :</w:t>
            </w:r>
          </w:p>
          <w:p w14:paraId="6A4F31A8" w14:textId="63DC1F6E" w:rsidR="00782EE9" w:rsidRPr="00B26157" w:rsidRDefault="00782EE9" w:rsidP="00782EE9">
            <w:pPr>
              <w:spacing w:line="276" w:lineRule="auto"/>
              <w:ind w:right="-108"/>
              <w:jc w:val="both"/>
              <w:rPr>
                <w:rFonts w:ascii="Calibri" w:hAnsi="Calibri" w:cs="Calibri"/>
                <w:b/>
                <w:bCs/>
                <w:sz w:val="20"/>
                <w:szCs w:val="20"/>
              </w:rPr>
            </w:pPr>
            <w:r w:rsidRPr="00A776BD">
              <w:rPr>
                <w:rFonts w:ascii="Calibri" w:hAnsi="Calibri" w:cs="Calibri"/>
                <w:b/>
                <w:sz w:val="20"/>
                <w:szCs w:val="20"/>
              </w:rPr>
              <w:t>Caractéristique proposée :</w:t>
            </w:r>
          </w:p>
        </w:tc>
        <w:tc>
          <w:tcPr>
            <w:tcW w:w="1544" w:type="dxa"/>
          </w:tcPr>
          <w:p w14:paraId="020851B2" w14:textId="77777777" w:rsidR="00782EE9" w:rsidRPr="00B26157" w:rsidRDefault="00782EE9" w:rsidP="00782EE9">
            <w:pPr>
              <w:spacing w:line="276" w:lineRule="auto"/>
              <w:ind w:right="-108"/>
              <w:jc w:val="both"/>
              <w:rPr>
                <w:rFonts w:ascii="Calibri" w:hAnsi="Calibri" w:cs="Calibri"/>
                <w:b/>
                <w:bCs/>
                <w:sz w:val="20"/>
                <w:szCs w:val="20"/>
              </w:rPr>
            </w:pPr>
          </w:p>
        </w:tc>
      </w:tr>
      <w:tr w:rsidR="00782EE9" w:rsidRPr="00B26157" w14:paraId="61B3079D" w14:textId="1432C6D9" w:rsidTr="00CD5965">
        <w:trPr>
          <w:trHeight w:val="442"/>
          <w:jc w:val="right"/>
        </w:trPr>
        <w:tc>
          <w:tcPr>
            <w:tcW w:w="682" w:type="dxa"/>
          </w:tcPr>
          <w:p w14:paraId="6265183B" w14:textId="77777777" w:rsidR="00782EE9" w:rsidRPr="00B26157" w:rsidRDefault="00782EE9" w:rsidP="00782EE9">
            <w:pPr>
              <w:tabs>
                <w:tab w:val="left" w:pos="4312"/>
              </w:tabs>
              <w:spacing w:before="120" w:line="276" w:lineRule="auto"/>
              <w:jc w:val="center"/>
              <w:rPr>
                <w:rFonts w:ascii="Calibri" w:hAnsi="Calibri" w:cs="Calibri"/>
                <w:b/>
                <w:sz w:val="20"/>
                <w:szCs w:val="20"/>
                <w:lang w:val="en-US"/>
              </w:rPr>
            </w:pPr>
            <w:r w:rsidRPr="00B26157">
              <w:rPr>
                <w:rFonts w:ascii="Calibri" w:hAnsi="Calibri" w:cs="Calibri"/>
                <w:b/>
                <w:sz w:val="20"/>
                <w:szCs w:val="20"/>
                <w:lang w:val="en-US"/>
              </w:rPr>
              <w:lastRenderedPageBreak/>
              <w:t>2</w:t>
            </w:r>
          </w:p>
        </w:tc>
        <w:tc>
          <w:tcPr>
            <w:tcW w:w="5930" w:type="dxa"/>
          </w:tcPr>
          <w:p w14:paraId="6EBF9851" w14:textId="77777777" w:rsidR="00782EE9" w:rsidRPr="00B26157" w:rsidRDefault="00782EE9" w:rsidP="00782EE9">
            <w:pPr>
              <w:tabs>
                <w:tab w:val="left" w:pos="4312"/>
              </w:tabs>
              <w:spacing w:before="120" w:line="276" w:lineRule="auto"/>
              <w:ind w:right="37"/>
              <w:jc w:val="both"/>
              <w:rPr>
                <w:rFonts w:ascii="Calibri" w:hAnsi="Calibri" w:cs="Calibri"/>
                <w:b/>
                <w:bCs/>
                <w:sz w:val="20"/>
                <w:szCs w:val="20"/>
                <w:lang w:val="fr-MA"/>
              </w:rPr>
            </w:pPr>
            <w:r w:rsidRPr="00B26157">
              <w:rPr>
                <w:rFonts w:ascii="Calibri" w:hAnsi="Calibri" w:cs="Calibri"/>
                <w:b/>
                <w:sz w:val="20"/>
                <w:szCs w:val="20"/>
                <w:lang w:val="fr-MA"/>
              </w:rPr>
              <w:t xml:space="preserve">Switch 48 ports (Data) </w:t>
            </w:r>
          </w:p>
          <w:p w14:paraId="47433CC2" w14:textId="77777777" w:rsidR="00782EE9" w:rsidRPr="00B26157" w:rsidRDefault="00782EE9" w:rsidP="00782EE9">
            <w:pPr>
              <w:tabs>
                <w:tab w:val="left" w:pos="4312"/>
              </w:tabs>
              <w:spacing w:before="120" w:line="276" w:lineRule="auto"/>
              <w:ind w:right="37"/>
              <w:jc w:val="both"/>
              <w:rPr>
                <w:rFonts w:ascii="Calibri" w:hAnsi="Calibri" w:cs="Calibri"/>
                <w:bCs/>
                <w:sz w:val="20"/>
                <w:szCs w:val="20"/>
              </w:rPr>
            </w:pPr>
            <w:r w:rsidRPr="00B26157">
              <w:rPr>
                <w:rFonts w:ascii="Calibri" w:hAnsi="Calibri" w:cs="Calibri"/>
                <w:sz w:val="20"/>
                <w:szCs w:val="20"/>
              </w:rPr>
              <w:t>Les commutateurs d’accès auront pour rôle la connectivité au réseau local LAN informatique la totalité des équipements (Microordinateurs, stations de travail, imprimantes, etc…)</w:t>
            </w:r>
          </w:p>
          <w:p w14:paraId="797EB684" w14:textId="77777777" w:rsidR="00782EE9" w:rsidRPr="00B26157" w:rsidRDefault="00782EE9" w:rsidP="00782EE9">
            <w:pPr>
              <w:tabs>
                <w:tab w:val="left" w:pos="4312"/>
              </w:tabs>
              <w:spacing w:before="120" w:line="276" w:lineRule="auto"/>
              <w:ind w:right="37"/>
              <w:jc w:val="both"/>
              <w:rPr>
                <w:rFonts w:ascii="Calibri" w:hAnsi="Calibri" w:cs="Calibri"/>
                <w:bCs/>
                <w:sz w:val="20"/>
                <w:szCs w:val="20"/>
              </w:rPr>
            </w:pPr>
            <w:r w:rsidRPr="00B26157">
              <w:rPr>
                <w:rFonts w:ascii="Calibri" w:hAnsi="Calibri" w:cs="Calibri"/>
                <w:sz w:val="20"/>
                <w:szCs w:val="20"/>
              </w:rPr>
              <w:t xml:space="preserve">Ils doivent être de même marque que le switch fédérateur et conformes aux spécifications techniques </w:t>
            </w:r>
            <w:r w:rsidRPr="00B26157">
              <w:rPr>
                <w:rFonts w:ascii="Calibri" w:hAnsi="Calibri" w:cs="Calibri"/>
                <w:b/>
                <w:sz w:val="20"/>
                <w:szCs w:val="20"/>
              </w:rPr>
              <w:t>minimales</w:t>
            </w:r>
            <w:r w:rsidRPr="00B26157">
              <w:rPr>
                <w:rFonts w:ascii="Calibri" w:hAnsi="Calibri" w:cs="Calibri"/>
                <w:sz w:val="20"/>
                <w:szCs w:val="20"/>
              </w:rPr>
              <w:t xml:space="preserve"> suivantes : </w:t>
            </w:r>
          </w:p>
          <w:p w14:paraId="0D2CD034" w14:textId="77777777" w:rsidR="00782EE9" w:rsidRPr="00C65C59" w:rsidRDefault="00782EE9" w:rsidP="00782EE9">
            <w:pPr>
              <w:pStyle w:val="Paragraphedeliste"/>
              <w:numPr>
                <w:ilvl w:val="0"/>
                <w:numId w:val="39"/>
              </w:numPr>
              <w:rPr>
                <w:rFonts w:ascii="Calibri" w:hAnsi="Calibri" w:cs="Calibri"/>
                <w:sz w:val="20"/>
                <w:szCs w:val="20"/>
              </w:rPr>
            </w:pPr>
            <w:r w:rsidRPr="00C65C59">
              <w:rPr>
                <w:rFonts w:ascii="Calibri" w:hAnsi="Calibri" w:cs="Calibri"/>
                <w:sz w:val="20"/>
                <w:szCs w:val="20"/>
              </w:rPr>
              <w:t>Marque et référence à préciser (leader Gardner 2024 ou équivalent</w:t>
            </w:r>
            <w:r>
              <w:rPr>
                <w:rFonts w:ascii="Calibri" w:hAnsi="Calibri" w:cs="Calibri"/>
                <w:sz w:val="20"/>
                <w:szCs w:val="20"/>
              </w:rPr>
              <w:t xml:space="preserve"> dans les solutions </w:t>
            </w:r>
            <w:proofErr w:type="spellStart"/>
            <w:r>
              <w:rPr>
                <w:rFonts w:ascii="Calibri" w:hAnsi="Calibri" w:cs="Calibri"/>
                <w:sz w:val="20"/>
                <w:szCs w:val="20"/>
              </w:rPr>
              <w:t>Wire</w:t>
            </w:r>
            <w:proofErr w:type="spellEnd"/>
            <w:r>
              <w:rPr>
                <w:rFonts w:ascii="Calibri" w:hAnsi="Calibri" w:cs="Calibri"/>
                <w:sz w:val="20"/>
                <w:szCs w:val="20"/>
              </w:rPr>
              <w:t xml:space="preserve"> and Wireless</w:t>
            </w:r>
            <w:proofErr w:type="gramStart"/>
            <w:r w:rsidRPr="00C65C59">
              <w:rPr>
                <w:rFonts w:ascii="Calibri" w:hAnsi="Calibri" w:cs="Calibri"/>
                <w:sz w:val="20"/>
                <w:szCs w:val="20"/>
              </w:rPr>
              <w:t>);</w:t>
            </w:r>
            <w:proofErr w:type="gramEnd"/>
          </w:p>
          <w:p w14:paraId="0B3C2440" w14:textId="77777777" w:rsidR="00782EE9" w:rsidRPr="00B26157" w:rsidRDefault="00782EE9" w:rsidP="00782EE9">
            <w:pPr>
              <w:numPr>
                <w:ilvl w:val="0"/>
                <w:numId w:val="39"/>
              </w:numPr>
              <w:spacing w:line="276" w:lineRule="auto"/>
              <w:ind w:right="37"/>
              <w:jc w:val="both"/>
              <w:rPr>
                <w:rFonts w:ascii="Calibri" w:hAnsi="Calibri" w:cs="Calibri"/>
                <w:sz w:val="20"/>
                <w:szCs w:val="20"/>
              </w:rPr>
            </w:pPr>
            <w:proofErr w:type="spellStart"/>
            <w:r w:rsidRPr="00B26157">
              <w:rPr>
                <w:rFonts w:ascii="Calibri" w:hAnsi="Calibri" w:cs="Calibri"/>
                <w:sz w:val="20"/>
                <w:szCs w:val="20"/>
              </w:rPr>
              <w:t>Rackable</w:t>
            </w:r>
            <w:proofErr w:type="spellEnd"/>
            <w:r w:rsidRPr="00B26157">
              <w:rPr>
                <w:rFonts w:ascii="Calibri" w:hAnsi="Calibri" w:cs="Calibri"/>
                <w:sz w:val="20"/>
                <w:szCs w:val="20"/>
              </w:rPr>
              <w:t xml:space="preserve"> 19’’ ; </w:t>
            </w:r>
          </w:p>
          <w:p w14:paraId="1D47580F" w14:textId="77777777" w:rsidR="00782EE9" w:rsidRPr="00B26157" w:rsidRDefault="00782EE9" w:rsidP="00782EE9">
            <w:pPr>
              <w:numPr>
                <w:ilvl w:val="0"/>
                <w:numId w:val="39"/>
              </w:numPr>
              <w:spacing w:line="276" w:lineRule="auto"/>
              <w:ind w:right="37"/>
              <w:jc w:val="both"/>
              <w:rPr>
                <w:rFonts w:ascii="Calibri" w:hAnsi="Calibri" w:cs="Calibri"/>
                <w:bCs/>
                <w:sz w:val="20"/>
                <w:szCs w:val="20"/>
              </w:rPr>
            </w:pPr>
            <w:r w:rsidRPr="00B26157">
              <w:rPr>
                <w:rFonts w:ascii="Calibri" w:hAnsi="Calibri" w:cs="Calibri"/>
                <w:b/>
                <w:sz w:val="20"/>
                <w:szCs w:val="20"/>
              </w:rPr>
              <w:t>48</w:t>
            </w:r>
            <w:r w:rsidRPr="00B26157">
              <w:rPr>
                <w:rFonts w:ascii="Calibri" w:hAnsi="Calibri" w:cs="Calibri"/>
                <w:sz w:val="20"/>
                <w:szCs w:val="20"/>
              </w:rPr>
              <w:t xml:space="preserve"> ports </w:t>
            </w:r>
            <w:r w:rsidRPr="00B26157">
              <w:rPr>
                <w:rFonts w:ascii="Calibri" w:hAnsi="Calibri" w:cs="Calibri"/>
                <w:b/>
                <w:bCs/>
                <w:sz w:val="20"/>
                <w:szCs w:val="20"/>
              </w:rPr>
              <w:t>10/100/1000</w:t>
            </w:r>
            <w:r w:rsidRPr="00B26157">
              <w:rPr>
                <w:rFonts w:ascii="Calibri" w:hAnsi="Calibri" w:cs="Calibri"/>
                <w:sz w:val="20"/>
                <w:szCs w:val="20"/>
              </w:rPr>
              <w:t xml:space="preserve"> base T ;</w:t>
            </w:r>
          </w:p>
          <w:p w14:paraId="550A02C0" w14:textId="77777777" w:rsidR="00782EE9" w:rsidRPr="00B26157" w:rsidRDefault="00782EE9" w:rsidP="00782EE9">
            <w:pPr>
              <w:numPr>
                <w:ilvl w:val="0"/>
                <w:numId w:val="39"/>
              </w:numPr>
              <w:spacing w:line="276" w:lineRule="auto"/>
              <w:ind w:right="37"/>
              <w:jc w:val="both"/>
              <w:rPr>
                <w:rFonts w:ascii="Calibri" w:hAnsi="Calibri" w:cs="Calibri"/>
                <w:bCs/>
                <w:sz w:val="20"/>
                <w:szCs w:val="20"/>
              </w:rPr>
            </w:pPr>
            <w:r w:rsidRPr="00B26157">
              <w:rPr>
                <w:rFonts w:ascii="Calibri" w:hAnsi="Calibri" w:cs="Calibri"/>
                <w:b/>
                <w:sz w:val="20"/>
                <w:szCs w:val="20"/>
              </w:rPr>
              <w:t>4</w:t>
            </w:r>
            <w:r w:rsidRPr="00B26157">
              <w:rPr>
                <w:rFonts w:ascii="Calibri" w:hAnsi="Calibri" w:cs="Calibri"/>
                <w:sz w:val="20"/>
                <w:szCs w:val="20"/>
              </w:rPr>
              <w:t xml:space="preserve"> ports </w:t>
            </w:r>
            <w:r w:rsidRPr="00B26157">
              <w:rPr>
                <w:rFonts w:ascii="Calibri" w:hAnsi="Calibri" w:cs="Calibri"/>
                <w:b/>
                <w:sz w:val="20"/>
                <w:szCs w:val="20"/>
              </w:rPr>
              <w:t>10</w:t>
            </w:r>
            <w:r w:rsidRPr="00B26157">
              <w:rPr>
                <w:rFonts w:ascii="Calibri" w:hAnsi="Calibri" w:cs="Calibri"/>
                <w:sz w:val="20"/>
                <w:szCs w:val="20"/>
              </w:rPr>
              <w:t xml:space="preserve"> Gigabit SFP+ minimum (face avant du switch) pour l’</w:t>
            </w:r>
            <w:proofErr w:type="spellStart"/>
            <w:r w:rsidRPr="00B26157">
              <w:rPr>
                <w:rFonts w:ascii="Calibri" w:hAnsi="Calibri" w:cs="Calibri"/>
                <w:sz w:val="20"/>
                <w:szCs w:val="20"/>
              </w:rPr>
              <w:t>Uplink</w:t>
            </w:r>
            <w:proofErr w:type="spellEnd"/>
            <w:r w:rsidRPr="00B26157">
              <w:rPr>
                <w:rFonts w:ascii="Calibri" w:hAnsi="Calibri" w:cs="Calibri"/>
                <w:sz w:val="20"/>
                <w:szCs w:val="20"/>
              </w:rPr>
              <w:t xml:space="preserve"> avec les Switch de distribution ;</w:t>
            </w:r>
          </w:p>
          <w:p w14:paraId="7C186EA4" w14:textId="77777777" w:rsidR="00782EE9" w:rsidRPr="00B26157" w:rsidRDefault="00782EE9" w:rsidP="00782EE9">
            <w:pPr>
              <w:numPr>
                <w:ilvl w:val="0"/>
                <w:numId w:val="39"/>
              </w:numPr>
              <w:spacing w:line="276" w:lineRule="auto"/>
              <w:ind w:right="37"/>
              <w:jc w:val="both"/>
              <w:rPr>
                <w:rFonts w:ascii="Calibri" w:hAnsi="Calibri" w:cs="Calibri"/>
                <w:bCs/>
                <w:sz w:val="20"/>
                <w:szCs w:val="20"/>
              </w:rPr>
            </w:pPr>
            <w:r w:rsidRPr="00B26157">
              <w:rPr>
                <w:rFonts w:ascii="Calibri" w:hAnsi="Calibri" w:cs="Calibri"/>
                <w:b/>
                <w:sz w:val="20"/>
                <w:szCs w:val="20"/>
              </w:rPr>
              <w:t>1</w:t>
            </w:r>
            <w:r w:rsidRPr="00B26157">
              <w:rPr>
                <w:rFonts w:ascii="Calibri" w:hAnsi="Calibri" w:cs="Calibri"/>
                <w:sz w:val="20"/>
                <w:szCs w:val="20"/>
              </w:rPr>
              <w:t xml:space="preserve"> Connecteurs </w:t>
            </w:r>
            <w:r w:rsidRPr="00B26157">
              <w:rPr>
                <w:rFonts w:ascii="Calibri" w:hAnsi="Calibri" w:cs="Calibri"/>
                <w:b/>
                <w:sz w:val="20"/>
                <w:szCs w:val="20"/>
              </w:rPr>
              <w:t>10</w:t>
            </w:r>
            <w:r w:rsidRPr="00B26157">
              <w:rPr>
                <w:rFonts w:ascii="Calibri" w:hAnsi="Calibri" w:cs="Calibri"/>
                <w:sz w:val="20"/>
                <w:szCs w:val="20"/>
              </w:rPr>
              <w:t xml:space="preserve"> Gigabits minimum connexion nécessaire pour assurer la liaison avec les Switch de distribution ;</w:t>
            </w:r>
          </w:p>
          <w:p w14:paraId="50598330" w14:textId="77777777" w:rsidR="00782EE9" w:rsidRPr="00B26157" w:rsidRDefault="00782EE9" w:rsidP="00782EE9">
            <w:pPr>
              <w:numPr>
                <w:ilvl w:val="0"/>
                <w:numId w:val="39"/>
              </w:numPr>
              <w:spacing w:line="276" w:lineRule="auto"/>
              <w:ind w:right="37"/>
              <w:jc w:val="both"/>
              <w:rPr>
                <w:rFonts w:ascii="Calibri" w:hAnsi="Calibri" w:cs="Calibri"/>
                <w:bCs/>
                <w:sz w:val="20"/>
                <w:szCs w:val="20"/>
              </w:rPr>
            </w:pPr>
            <w:r w:rsidRPr="00B26157">
              <w:rPr>
                <w:rFonts w:ascii="Calibri" w:hAnsi="Calibri" w:cs="Calibri"/>
                <w:sz w:val="20"/>
                <w:szCs w:val="20"/>
              </w:rPr>
              <w:t>Matrice de commutation</w:t>
            </w:r>
            <w:r w:rsidRPr="00B26157">
              <w:rPr>
                <w:rFonts w:ascii="Calibri" w:hAnsi="Calibri" w:cs="Calibri"/>
                <w:b/>
                <w:sz w:val="20"/>
                <w:szCs w:val="20"/>
              </w:rPr>
              <w:t xml:space="preserve"> 176 </w:t>
            </w:r>
            <w:proofErr w:type="spellStart"/>
            <w:r w:rsidRPr="00B26157">
              <w:rPr>
                <w:rFonts w:ascii="Calibri" w:hAnsi="Calibri" w:cs="Calibri"/>
                <w:b/>
                <w:sz w:val="20"/>
                <w:szCs w:val="20"/>
              </w:rPr>
              <w:t>Gbps</w:t>
            </w:r>
            <w:proofErr w:type="spellEnd"/>
            <w:r w:rsidRPr="00B26157">
              <w:rPr>
                <w:rFonts w:ascii="Calibri" w:hAnsi="Calibri" w:cs="Calibri"/>
                <w:sz w:val="20"/>
                <w:szCs w:val="20"/>
              </w:rPr>
              <w:t xml:space="preserve"> minimum ;  </w:t>
            </w:r>
          </w:p>
          <w:p w14:paraId="150A9AC9" w14:textId="77777777" w:rsidR="00782EE9" w:rsidRPr="00B26157" w:rsidRDefault="00782EE9" w:rsidP="00782EE9">
            <w:pPr>
              <w:numPr>
                <w:ilvl w:val="0"/>
                <w:numId w:val="39"/>
              </w:numPr>
              <w:spacing w:line="276" w:lineRule="auto"/>
              <w:ind w:right="37"/>
              <w:jc w:val="both"/>
              <w:rPr>
                <w:rFonts w:ascii="Calibri" w:hAnsi="Calibri" w:cs="Calibri"/>
                <w:b/>
                <w:bCs/>
                <w:sz w:val="20"/>
                <w:szCs w:val="20"/>
              </w:rPr>
            </w:pPr>
            <w:r w:rsidRPr="00B26157">
              <w:rPr>
                <w:rFonts w:ascii="Calibri" w:hAnsi="Calibri" w:cs="Calibri"/>
                <w:sz w:val="20"/>
                <w:szCs w:val="20"/>
              </w:rPr>
              <w:t xml:space="preserve">Commutation Niveau </w:t>
            </w:r>
            <w:r w:rsidRPr="00B26157">
              <w:rPr>
                <w:rFonts w:ascii="Calibri" w:hAnsi="Calibri" w:cs="Calibri"/>
                <w:b/>
                <w:bCs/>
                <w:sz w:val="20"/>
                <w:szCs w:val="20"/>
              </w:rPr>
              <w:t>2</w:t>
            </w:r>
            <w:r w:rsidRPr="00B26157">
              <w:rPr>
                <w:rFonts w:ascii="Calibri" w:hAnsi="Calibri" w:cs="Calibri"/>
                <w:sz w:val="20"/>
                <w:szCs w:val="20"/>
              </w:rPr>
              <w:t> ;</w:t>
            </w:r>
          </w:p>
          <w:p w14:paraId="52E0DC66" w14:textId="77777777" w:rsidR="00782EE9" w:rsidRPr="00B26157" w:rsidRDefault="00782EE9" w:rsidP="00782EE9">
            <w:pPr>
              <w:numPr>
                <w:ilvl w:val="0"/>
                <w:numId w:val="39"/>
              </w:numPr>
              <w:spacing w:line="276" w:lineRule="auto"/>
              <w:ind w:right="37"/>
              <w:jc w:val="both"/>
              <w:rPr>
                <w:rFonts w:ascii="Calibri" w:hAnsi="Calibri" w:cs="Calibri"/>
                <w:b/>
                <w:bCs/>
                <w:sz w:val="20"/>
                <w:szCs w:val="20"/>
              </w:rPr>
            </w:pPr>
            <w:r w:rsidRPr="00B26157">
              <w:rPr>
                <w:rFonts w:ascii="Calibri" w:hAnsi="Calibri" w:cs="Calibri"/>
                <w:sz w:val="20"/>
                <w:szCs w:val="20"/>
              </w:rPr>
              <w:t xml:space="preserve">Routage statique </w:t>
            </w:r>
            <w:r w:rsidRPr="00B26157">
              <w:rPr>
                <w:rFonts w:ascii="Calibri" w:hAnsi="Calibri" w:cs="Calibri"/>
                <w:b/>
                <w:sz w:val="20"/>
                <w:szCs w:val="20"/>
              </w:rPr>
              <w:t xml:space="preserve">; </w:t>
            </w:r>
          </w:p>
          <w:p w14:paraId="1774048E" w14:textId="77777777" w:rsidR="00782EE9" w:rsidRPr="00B26157" w:rsidRDefault="00782EE9" w:rsidP="00782EE9">
            <w:pPr>
              <w:numPr>
                <w:ilvl w:val="0"/>
                <w:numId w:val="39"/>
              </w:numPr>
              <w:spacing w:line="276" w:lineRule="auto"/>
              <w:ind w:right="37"/>
              <w:jc w:val="both"/>
              <w:rPr>
                <w:rFonts w:ascii="Calibri" w:hAnsi="Calibri" w:cs="Calibri"/>
                <w:bCs/>
                <w:sz w:val="20"/>
                <w:szCs w:val="20"/>
              </w:rPr>
            </w:pPr>
            <w:proofErr w:type="spellStart"/>
            <w:r w:rsidRPr="00B26157">
              <w:rPr>
                <w:rFonts w:ascii="Calibri" w:hAnsi="Calibri" w:cs="Calibri"/>
                <w:bCs/>
                <w:sz w:val="20"/>
                <w:szCs w:val="20"/>
              </w:rPr>
              <w:t>Throughput</w:t>
            </w:r>
            <w:proofErr w:type="spellEnd"/>
            <w:r w:rsidRPr="00B26157">
              <w:rPr>
                <w:rFonts w:ascii="Calibri" w:hAnsi="Calibri" w:cs="Calibri"/>
                <w:b/>
                <w:sz w:val="20"/>
                <w:szCs w:val="20"/>
              </w:rPr>
              <w:t xml:space="preserve"> </w:t>
            </w:r>
            <w:r w:rsidRPr="00A377DA">
              <w:rPr>
                <w:rFonts w:ascii="Calibri" w:hAnsi="Calibri" w:cs="Calibri"/>
                <w:b/>
                <w:sz w:val="20"/>
                <w:szCs w:val="20"/>
              </w:rPr>
              <w:t>250</w:t>
            </w:r>
            <w:r w:rsidRPr="00B26157">
              <w:rPr>
                <w:rFonts w:ascii="Calibri" w:hAnsi="Calibri" w:cs="Calibri"/>
                <w:b/>
                <w:sz w:val="20"/>
                <w:szCs w:val="20"/>
              </w:rPr>
              <w:t xml:space="preserve"> </w:t>
            </w:r>
            <w:proofErr w:type="spellStart"/>
            <w:r w:rsidRPr="00B26157">
              <w:rPr>
                <w:rFonts w:ascii="Calibri" w:hAnsi="Calibri" w:cs="Calibri"/>
                <w:b/>
                <w:sz w:val="20"/>
                <w:szCs w:val="20"/>
              </w:rPr>
              <w:t>Mpps</w:t>
            </w:r>
            <w:proofErr w:type="spellEnd"/>
            <w:r w:rsidRPr="00B26157">
              <w:rPr>
                <w:rFonts w:ascii="Calibri" w:hAnsi="Calibri" w:cs="Calibri"/>
                <w:sz w:val="20"/>
                <w:szCs w:val="20"/>
              </w:rPr>
              <w:t xml:space="preserve"> minimum ;</w:t>
            </w:r>
          </w:p>
          <w:p w14:paraId="58DF8AB6" w14:textId="77777777" w:rsidR="00782EE9" w:rsidRPr="00B26157" w:rsidRDefault="00782EE9" w:rsidP="00782EE9">
            <w:pPr>
              <w:numPr>
                <w:ilvl w:val="0"/>
                <w:numId w:val="39"/>
              </w:numPr>
              <w:spacing w:line="276" w:lineRule="auto"/>
              <w:ind w:right="37"/>
              <w:jc w:val="both"/>
              <w:rPr>
                <w:rFonts w:ascii="Calibri" w:hAnsi="Calibri" w:cs="Calibri"/>
                <w:bCs/>
                <w:sz w:val="20"/>
                <w:szCs w:val="20"/>
                <w:lang w:val="en-US"/>
              </w:rPr>
            </w:pPr>
            <w:r w:rsidRPr="00B26157">
              <w:rPr>
                <w:rFonts w:ascii="Calibri" w:hAnsi="Calibri" w:cs="Calibri"/>
                <w:sz w:val="20"/>
                <w:szCs w:val="20"/>
                <w:lang w:val="en-US"/>
              </w:rPr>
              <w:t>Switch manageable via SNMP, CLI et interface web.   </w:t>
            </w:r>
          </w:p>
          <w:p w14:paraId="12D93AC4" w14:textId="77777777" w:rsidR="00782EE9" w:rsidRPr="00B26157" w:rsidRDefault="00782EE9" w:rsidP="00782EE9">
            <w:pPr>
              <w:numPr>
                <w:ilvl w:val="0"/>
                <w:numId w:val="39"/>
              </w:numPr>
              <w:spacing w:line="276" w:lineRule="auto"/>
              <w:ind w:right="37"/>
              <w:jc w:val="both"/>
              <w:rPr>
                <w:rFonts w:ascii="Calibri" w:hAnsi="Calibri" w:cs="Calibri"/>
                <w:bCs/>
                <w:sz w:val="20"/>
                <w:szCs w:val="20"/>
              </w:rPr>
            </w:pPr>
            <w:r w:rsidRPr="00B26157">
              <w:rPr>
                <w:rFonts w:ascii="Calibri" w:hAnsi="Calibri" w:cs="Calibri"/>
                <w:sz w:val="20"/>
                <w:szCs w:val="20"/>
              </w:rPr>
              <w:t>Support VLAN par port ;</w:t>
            </w:r>
          </w:p>
          <w:p w14:paraId="32B03218" w14:textId="77777777" w:rsidR="00782EE9" w:rsidRPr="00B26157" w:rsidRDefault="00782EE9" w:rsidP="00782EE9">
            <w:pPr>
              <w:numPr>
                <w:ilvl w:val="0"/>
                <w:numId w:val="39"/>
              </w:numPr>
              <w:spacing w:line="276" w:lineRule="auto"/>
              <w:ind w:right="37"/>
              <w:jc w:val="both"/>
              <w:rPr>
                <w:rFonts w:ascii="Calibri" w:hAnsi="Calibri" w:cs="Calibri"/>
                <w:bCs/>
                <w:sz w:val="20"/>
                <w:szCs w:val="20"/>
              </w:rPr>
            </w:pPr>
            <w:r w:rsidRPr="00B26157">
              <w:rPr>
                <w:rFonts w:ascii="Calibri" w:hAnsi="Calibri" w:cs="Calibri"/>
                <w:sz w:val="20"/>
                <w:szCs w:val="20"/>
              </w:rPr>
              <w:lastRenderedPageBreak/>
              <w:t>Sécurité et blocage de ports par adresse MAC ;</w:t>
            </w:r>
          </w:p>
          <w:p w14:paraId="2C7E81BC" w14:textId="77777777" w:rsidR="00782EE9" w:rsidRPr="00B26157" w:rsidRDefault="00782EE9" w:rsidP="00782EE9">
            <w:pPr>
              <w:numPr>
                <w:ilvl w:val="0"/>
                <w:numId w:val="39"/>
              </w:numPr>
              <w:spacing w:line="276" w:lineRule="auto"/>
              <w:ind w:right="37"/>
              <w:jc w:val="both"/>
              <w:rPr>
                <w:rFonts w:ascii="Calibri" w:hAnsi="Calibri" w:cs="Calibri"/>
                <w:bCs/>
                <w:sz w:val="20"/>
                <w:szCs w:val="20"/>
              </w:rPr>
            </w:pPr>
            <w:r w:rsidRPr="00B26157">
              <w:rPr>
                <w:rFonts w:ascii="Calibri" w:hAnsi="Calibri" w:cs="Calibri"/>
                <w:sz w:val="20"/>
                <w:szCs w:val="20"/>
              </w:rPr>
              <w:t>Agrégation de liens ;</w:t>
            </w:r>
          </w:p>
          <w:p w14:paraId="0C43D9EC" w14:textId="77777777" w:rsidR="00782EE9" w:rsidRPr="00B26157" w:rsidRDefault="00782EE9" w:rsidP="00782EE9">
            <w:pPr>
              <w:pStyle w:val="NormalWeb"/>
              <w:numPr>
                <w:ilvl w:val="0"/>
                <w:numId w:val="39"/>
              </w:numPr>
              <w:spacing w:before="0" w:line="276" w:lineRule="auto"/>
              <w:ind w:right="37"/>
              <w:jc w:val="both"/>
              <w:rPr>
                <w:rFonts w:ascii="Calibri" w:eastAsia="Times New Roman" w:hAnsi="Calibri" w:cs="Calibri"/>
                <w:color w:val="auto"/>
                <w:sz w:val="20"/>
                <w:szCs w:val="20"/>
              </w:rPr>
            </w:pPr>
            <w:r w:rsidRPr="00B26157">
              <w:rPr>
                <w:rFonts w:ascii="Calibri" w:eastAsia="Times New Roman" w:hAnsi="Calibri" w:cs="Calibri"/>
                <w:color w:val="auto"/>
                <w:sz w:val="20"/>
                <w:szCs w:val="20"/>
              </w:rPr>
              <w:t>Support inspection Arp dynamique ;</w:t>
            </w:r>
          </w:p>
          <w:p w14:paraId="220BF74C" w14:textId="77777777" w:rsidR="00782EE9" w:rsidRPr="00B26157" w:rsidRDefault="00782EE9" w:rsidP="00782EE9">
            <w:pPr>
              <w:pStyle w:val="NormalWeb"/>
              <w:numPr>
                <w:ilvl w:val="0"/>
                <w:numId w:val="39"/>
              </w:numPr>
              <w:spacing w:before="0" w:line="276" w:lineRule="auto"/>
              <w:ind w:right="37"/>
              <w:jc w:val="both"/>
              <w:rPr>
                <w:rFonts w:ascii="Calibri" w:eastAsia="Times New Roman" w:hAnsi="Calibri" w:cs="Calibri"/>
                <w:color w:val="auto"/>
                <w:sz w:val="20"/>
                <w:szCs w:val="20"/>
              </w:rPr>
            </w:pPr>
            <w:r w:rsidRPr="00B26157">
              <w:rPr>
                <w:rFonts w:ascii="Calibri" w:eastAsia="Times New Roman" w:hAnsi="Calibri" w:cs="Calibri"/>
                <w:color w:val="auto"/>
                <w:sz w:val="20"/>
                <w:szCs w:val="20"/>
              </w:rPr>
              <w:t xml:space="preserve">Support DHCP </w:t>
            </w:r>
            <w:proofErr w:type="spellStart"/>
            <w:r w:rsidRPr="00B26157">
              <w:rPr>
                <w:rFonts w:ascii="Calibri" w:eastAsia="Times New Roman" w:hAnsi="Calibri" w:cs="Calibri"/>
                <w:color w:val="auto"/>
                <w:sz w:val="20"/>
                <w:szCs w:val="20"/>
              </w:rPr>
              <w:t>Snooping</w:t>
            </w:r>
            <w:proofErr w:type="spellEnd"/>
            <w:r w:rsidRPr="00B26157">
              <w:rPr>
                <w:rFonts w:ascii="Calibri" w:eastAsia="Times New Roman" w:hAnsi="Calibri" w:cs="Calibri"/>
                <w:color w:val="auto"/>
                <w:sz w:val="20"/>
                <w:szCs w:val="20"/>
              </w:rPr>
              <w:t> ;</w:t>
            </w:r>
          </w:p>
          <w:p w14:paraId="401AD9CE" w14:textId="77777777" w:rsidR="00782EE9" w:rsidRPr="00B26157" w:rsidRDefault="00782EE9" w:rsidP="00782EE9">
            <w:pPr>
              <w:numPr>
                <w:ilvl w:val="0"/>
                <w:numId w:val="39"/>
              </w:numPr>
              <w:spacing w:line="276" w:lineRule="auto"/>
              <w:ind w:right="37"/>
              <w:jc w:val="both"/>
              <w:rPr>
                <w:rFonts w:ascii="Calibri" w:hAnsi="Calibri" w:cs="Calibri"/>
                <w:sz w:val="20"/>
                <w:szCs w:val="20"/>
              </w:rPr>
            </w:pPr>
            <w:r w:rsidRPr="00B26157">
              <w:rPr>
                <w:rFonts w:ascii="Calibri" w:hAnsi="Calibri" w:cs="Calibri"/>
                <w:sz w:val="20"/>
                <w:szCs w:val="20"/>
              </w:rPr>
              <w:t xml:space="preserve">Support la fonction d’empilement ou regroupement des </w:t>
            </w:r>
            <w:proofErr w:type="spellStart"/>
            <w:r w:rsidRPr="00B26157">
              <w:rPr>
                <w:rFonts w:ascii="Calibri" w:hAnsi="Calibri" w:cs="Calibri"/>
                <w:sz w:val="20"/>
                <w:szCs w:val="20"/>
              </w:rPr>
              <w:t>switchs</w:t>
            </w:r>
            <w:proofErr w:type="spellEnd"/>
            <w:r w:rsidRPr="00B26157">
              <w:rPr>
                <w:rFonts w:ascii="Calibri" w:hAnsi="Calibri" w:cs="Calibri"/>
                <w:sz w:val="20"/>
                <w:szCs w:val="20"/>
              </w:rPr>
              <w:t xml:space="preserve"> avec des câbles 10 </w:t>
            </w:r>
            <w:proofErr w:type="spellStart"/>
            <w:r w:rsidRPr="00B26157">
              <w:rPr>
                <w:rFonts w:ascii="Calibri" w:hAnsi="Calibri" w:cs="Calibri"/>
                <w:sz w:val="20"/>
                <w:szCs w:val="20"/>
              </w:rPr>
              <w:t>Gbps</w:t>
            </w:r>
            <w:proofErr w:type="spellEnd"/>
            <w:r w:rsidRPr="00B26157">
              <w:rPr>
                <w:rFonts w:ascii="Calibri" w:hAnsi="Calibri" w:cs="Calibri"/>
                <w:sz w:val="20"/>
                <w:szCs w:val="20"/>
              </w:rPr>
              <w:t> ;</w:t>
            </w:r>
          </w:p>
          <w:p w14:paraId="61227A57" w14:textId="77777777" w:rsidR="00782EE9" w:rsidRPr="00B26157" w:rsidRDefault="00782EE9" w:rsidP="00782EE9">
            <w:pPr>
              <w:numPr>
                <w:ilvl w:val="0"/>
                <w:numId w:val="39"/>
              </w:numPr>
              <w:spacing w:line="276" w:lineRule="auto"/>
              <w:ind w:right="37"/>
              <w:jc w:val="both"/>
              <w:rPr>
                <w:rFonts w:ascii="Calibri" w:hAnsi="Calibri" w:cs="Calibri"/>
                <w:bCs/>
                <w:sz w:val="20"/>
                <w:szCs w:val="20"/>
              </w:rPr>
            </w:pPr>
            <w:r w:rsidRPr="00B26157">
              <w:rPr>
                <w:rFonts w:ascii="Calibri" w:hAnsi="Calibri" w:cs="Calibri"/>
                <w:sz w:val="20"/>
                <w:szCs w:val="20"/>
              </w:rPr>
              <w:t xml:space="preserve">Câble DAC 10 </w:t>
            </w:r>
            <w:proofErr w:type="spellStart"/>
            <w:r w:rsidRPr="00B26157">
              <w:rPr>
                <w:rFonts w:ascii="Calibri" w:hAnsi="Calibri" w:cs="Calibri"/>
                <w:sz w:val="20"/>
                <w:szCs w:val="20"/>
              </w:rPr>
              <w:t>Gbps</w:t>
            </w:r>
            <w:proofErr w:type="spellEnd"/>
            <w:r w:rsidRPr="00B26157">
              <w:rPr>
                <w:rFonts w:ascii="Calibri" w:hAnsi="Calibri" w:cs="Calibri"/>
                <w:sz w:val="20"/>
                <w:szCs w:val="20"/>
              </w:rPr>
              <w:t xml:space="preserve"> de 1 mètre minimum ;</w:t>
            </w:r>
          </w:p>
          <w:p w14:paraId="02BC58E4" w14:textId="77777777" w:rsidR="00782EE9" w:rsidRPr="00B26157" w:rsidRDefault="00782EE9" w:rsidP="00782EE9">
            <w:pPr>
              <w:pStyle w:val="Paragraphedeliste"/>
              <w:ind w:left="0" w:right="37"/>
              <w:jc w:val="both"/>
              <w:rPr>
                <w:rFonts w:ascii="Calibri" w:hAnsi="Calibri" w:cs="Calibri"/>
                <w:b/>
                <w:sz w:val="20"/>
                <w:szCs w:val="20"/>
              </w:rPr>
            </w:pPr>
            <w:r w:rsidRPr="00B26157">
              <w:rPr>
                <w:rFonts w:ascii="Calibri" w:hAnsi="Calibri" w:cs="Calibri"/>
                <w:b/>
                <w:sz w:val="20"/>
                <w:szCs w:val="20"/>
              </w:rPr>
              <w:t>Garantie et support constructeur de 3 ans pièce et main d’œuvre ;</w:t>
            </w:r>
          </w:p>
          <w:p w14:paraId="3BF5D9D8" w14:textId="0EAACAEB" w:rsidR="00782EE9" w:rsidRPr="00B26157" w:rsidRDefault="00782EE9" w:rsidP="00782EE9">
            <w:pPr>
              <w:tabs>
                <w:tab w:val="left" w:pos="4312"/>
              </w:tabs>
              <w:jc w:val="both"/>
              <w:rPr>
                <w:rFonts w:ascii="Calibri" w:hAnsi="Calibri" w:cs="Calibri"/>
                <w:sz w:val="20"/>
                <w:szCs w:val="20"/>
              </w:rPr>
            </w:pPr>
            <w:r w:rsidRPr="00B26157">
              <w:rPr>
                <w:rFonts w:ascii="Calibri" w:hAnsi="Calibri" w:cs="Calibri"/>
                <w:sz w:val="20"/>
                <w:szCs w:val="20"/>
              </w:rPr>
              <w:t>Les commutateurs d’accès doivent être livré avec les câbles et accessoires nécessaires à leur interconnexion ainsi pour leur pose, raccordement et mise en service.</w:t>
            </w:r>
          </w:p>
        </w:tc>
        <w:tc>
          <w:tcPr>
            <w:tcW w:w="1724" w:type="dxa"/>
          </w:tcPr>
          <w:p w14:paraId="34D1CA9F" w14:textId="77777777" w:rsidR="00782EE9" w:rsidRPr="00A776BD" w:rsidRDefault="00782EE9" w:rsidP="00782EE9">
            <w:pPr>
              <w:tabs>
                <w:tab w:val="left" w:pos="284"/>
              </w:tabs>
              <w:suppressAutoHyphens/>
              <w:autoSpaceDN w:val="0"/>
              <w:textAlignment w:val="baseline"/>
              <w:rPr>
                <w:rFonts w:ascii="Calibri" w:hAnsi="Calibri" w:cs="Calibri"/>
                <w:b/>
                <w:sz w:val="20"/>
                <w:szCs w:val="20"/>
              </w:rPr>
            </w:pPr>
            <w:r w:rsidRPr="00A776BD">
              <w:rPr>
                <w:rFonts w:ascii="Calibri" w:hAnsi="Calibri" w:cs="Calibri"/>
                <w:b/>
                <w:sz w:val="20"/>
                <w:szCs w:val="20"/>
              </w:rPr>
              <w:lastRenderedPageBreak/>
              <w:t>Marque :</w:t>
            </w:r>
          </w:p>
          <w:p w14:paraId="6F5704A9" w14:textId="77777777" w:rsidR="00782EE9" w:rsidRPr="00A776BD" w:rsidRDefault="00782EE9" w:rsidP="00782EE9">
            <w:pPr>
              <w:tabs>
                <w:tab w:val="left" w:pos="284"/>
              </w:tabs>
              <w:suppressAutoHyphens/>
              <w:autoSpaceDN w:val="0"/>
              <w:textAlignment w:val="baseline"/>
              <w:rPr>
                <w:rFonts w:ascii="Calibri" w:hAnsi="Calibri" w:cs="Calibri"/>
                <w:b/>
                <w:sz w:val="20"/>
                <w:szCs w:val="20"/>
              </w:rPr>
            </w:pPr>
            <w:r w:rsidRPr="00A776BD">
              <w:rPr>
                <w:rFonts w:ascii="Calibri" w:hAnsi="Calibri" w:cs="Calibri"/>
                <w:b/>
                <w:sz w:val="20"/>
                <w:szCs w:val="20"/>
              </w:rPr>
              <w:t>Référence :</w:t>
            </w:r>
          </w:p>
          <w:p w14:paraId="2121FFCA" w14:textId="785AAB7F" w:rsidR="00782EE9" w:rsidRPr="00B26157" w:rsidRDefault="00782EE9" w:rsidP="00782EE9">
            <w:pPr>
              <w:tabs>
                <w:tab w:val="left" w:pos="4312"/>
              </w:tabs>
              <w:spacing w:before="120" w:line="276" w:lineRule="auto"/>
              <w:jc w:val="both"/>
              <w:rPr>
                <w:rFonts w:ascii="Calibri" w:hAnsi="Calibri" w:cs="Calibri"/>
                <w:b/>
                <w:sz w:val="20"/>
                <w:szCs w:val="20"/>
                <w:lang w:val="fr-MA"/>
              </w:rPr>
            </w:pPr>
            <w:r w:rsidRPr="00A776BD">
              <w:rPr>
                <w:rFonts w:ascii="Calibri" w:hAnsi="Calibri" w:cs="Calibri"/>
                <w:b/>
                <w:sz w:val="20"/>
                <w:szCs w:val="20"/>
              </w:rPr>
              <w:t>Caractéristique proposée :</w:t>
            </w:r>
          </w:p>
        </w:tc>
        <w:tc>
          <w:tcPr>
            <w:tcW w:w="1544" w:type="dxa"/>
          </w:tcPr>
          <w:p w14:paraId="7B033A9D" w14:textId="77777777" w:rsidR="00782EE9" w:rsidRPr="00B26157" w:rsidRDefault="00782EE9" w:rsidP="00782EE9">
            <w:pPr>
              <w:tabs>
                <w:tab w:val="left" w:pos="4312"/>
              </w:tabs>
              <w:spacing w:before="120" w:line="276" w:lineRule="auto"/>
              <w:jc w:val="both"/>
              <w:rPr>
                <w:rFonts w:ascii="Calibri" w:hAnsi="Calibri" w:cs="Calibri"/>
                <w:b/>
                <w:sz w:val="20"/>
                <w:szCs w:val="20"/>
                <w:lang w:val="fr-MA"/>
              </w:rPr>
            </w:pPr>
          </w:p>
        </w:tc>
      </w:tr>
      <w:tr w:rsidR="00782EE9" w:rsidRPr="00B26157" w14:paraId="173D3062" w14:textId="45EC8A54" w:rsidTr="00CD5965">
        <w:trPr>
          <w:trHeight w:val="442"/>
          <w:jc w:val="right"/>
        </w:trPr>
        <w:tc>
          <w:tcPr>
            <w:tcW w:w="682" w:type="dxa"/>
          </w:tcPr>
          <w:p w14:paraId="2C37F996" w14:textId="77777777" w:rsidR="00782EE9" w:rsidRPr="00B26157" w:rsidRDefault="00782EE9" w:rsidP="00782EE9">
            <w:pPr>
              <w:tabs>
                <w:tab w:val="left" w:pos="4312"/>
              </w:tabs>
              <w:spacing w:before="120" w:line="276" w:lineRule="auto"/>
              <w:jc w:val="center"/>
              <w:rPr>
                <w:rFonts w:ascii="Calibri" w:hAnsi="Calibri" w:cs="Calibri"/>
                <w:b/>
                <w:sz w:val="20"/>
                <w:szCs w:val="20"/>
                <w:lang w:val="fr-MA"/>
              </w:rPr>
            </w:pPr>
            <w:r w:rsidRPr="00B26157">
              <w:rPr>
                <w:rFonts w:ascii="Calibri" w:hAnsi="Calibri" w:cs="Calibri"/>
                <w:b/>
                <w:sz w:val="20"/>
                <w:szCs w:val="20"/>
                <w:lang w:val="fr-MA"/>
              </w:rPr>
              <w:lastRenderedPageBreak/>
              <w:t>3</w:t>
            </w:r>
          </w:p>
        </w:tc>
        <w:tc>
          <w:tcPr>
            <w:tcW w:w="5930" w:type="dxa"/>
          </w:tcPr>
          <w:p w14:paraId="6A919DBC" w14:textId="77777777" w:rsidR="00782EE9" w:rsidRPr="00B26157" w:rsidRDefault="00782EE9" w:rsidP="00782EE9">
            <w:pPr>
              <w:tabs>
                <w:tab w:val="left" w:pos="4312"/>
              </w:tabs>
              <w:spacing w:before="120" w:line="276" w:lineRule="auto"/>
              <w:jc w:val="both"/>
              <w:rPr>
                <w:rFonts w:ascii="Calibri" w:hAnsi="Calibri" w:cs="Calibri"/>
                <w:b/>
                <w:bCs/>
                <w:sz w:val="20"/>
                <w:szCs w:val="20"/>
                <w:lang w:val="fr-MA"/>
              </w:rPr>
            </w:pPr>
            <w:r w:rsidRPr="00B26157">
              <w:rPr>
                <w:rFonts w:ascii="Calibri" w:hAnsi="Calibri" w:cs="Calibri"/>
                <w:b/>
                <w:sz w:val="20"/>
                <w:szCs w:val="20"/>
                <w:lang w:val="fr-MA"/>
              </w:rPr>
              <w:t xml:space="preserve">Switch 24 ports (avec </w:t>
            </w:r>
            <w:proofErr w:type="spellStart"/>
            <w:r w:rsidRPr="00B26157">
              <w:rPr>
                <w:rFonts w:ascii="Calibri" w:hAnsi="Calibri" w:cs="Calibri"/>
                <w:b/>
                <w:sz w:val="20"/>
                <w:szCs w:val="20"/>
                <w:lang w:val="fr-MA"/>
              </w:rPr>
              <w:t>PoE</w:t>
            </w:r>
            <w:proofErr w:type="spellEnd"/>
            <w:r w:rsidRPr="00B26157">
              <w:rPr>
                <w:rFonts w:ascii="Calibri" w:hAnsi="Calibri" w:cs="Calibri"/>
                <w:b/>
                <w:sz w:val="20"/>
                <w:szCs w:val="20"/>
                <w:lang w:val="fr-MA"/>
              </w:rPr>
              <w:t>+)</w:t>
            </w:r>
            <w:r w:rsidRPr="00B26157">
              <w:rPr>
                <w:rFonts w:ascii="Calibri" w:hAnsi="Calibri" w:cs="Calibri"/>
                <w:bCs/>
                <w:color w:val="FF0000"/>
                <w:sz w:val="20"/>
                <w:szCs w:val="20"/>
                <w:lang w:val="fr-MA"/>
              </w:rPr>
              <w:t xml:space="preserve"> </w:t>
            </w:r>
          </w:p>
          <w:p w14:paraId="6F5D3499" w14:textId="77777777" w:rsidR="00782EE9" w:rsidRPr="00B26157" w:rsidRDefault="00782EE9" w:rsidP="00782EE9">
            <w:pPr>
              <w:pStyle w:val="Default"/>
              <w:spacing w:line="276" w:lineRule="auto"/>
              <w:jc w:val="both"/>
              <w:rPr>
                <w:rFonts w:ascii="Calibri" w:eastAsiaTheme="minorHAnsi" w:hAnsi="Calibri" w:cs="Calibri"/>
                <w:color w:val="auto"/>
                <w:sz w:val="20"/>
                <w:szCs w:val="20"/>
                <w:lang w:eastAsia="en-US"/>
              </w:rPr>
            </w:pPr>
            <w:r w:rsidRPr="00B26157">
              <w:rPr>
                <w:rFonts w:ascii="Calibri" w:eastAsiaTheme="minorHAnsi" w:hAnsi="Calibri" w:cs="Calibri"/>
                <w:color w:val="auto"/>
                <w:sz w:val="20"/>
                <w:szCs w:val="20"/>
                <w:lang w:eastAsia="en-US"/>
              </w:rPr>
              <w:t xml:space="preserve">Les commutateurs d’accès auront pour rôle la connectivité au réseau local LAN informatique la totalité des équipements (Microordinateurs, IP phone, stations de travail, imprimantes…). </w:t>
            </w:r>
          </w:p>
          <w:p w14:paraId="65B7C2B9" w14:textId="77777777" w:rsidR="00782EE9" w:rsidRPr="00B26157" w:rsidRDefault="00782EE9" w:rsidP="00782EE9">
            <w:pPr>
              <w:pStyle w:val="Default"/>
              <w:spacing w:line="276" w:lineRule="auto"/>
              <w:jc w:val="both"/>
              <w:rPr>
                <w:rFonts w:ascii="Calibri" w:eastAsiaTheme="minorHAnsi" w:hAnsi="Calibri" w:cs="Calibri"/>
                <w:color w:val="auto"/>
                <w:sz w:val="20"/>
                <w:szCs w:val="20"/>
                <w:lang w:eastAsia="en-US"/>
              </w:rPr>
            </w:pPr>
            <w:r w:rsidRPr="00B26157">
              <w:rPr>
                <w:rFonts w:ascii="Calibri" w:eastAsiaTheme="minorHAnsi" w:hAnsi="Calibri" w:cs="Calibri"/>
                <w:color w:val="auto"/>
                <w:sz w:val="20"/>
                <w:szCs w:val="20"/>
                <w:lang w:eastAsia="en-US"/>
              </w:rPr>
              <w:t xml:space="preserve">Ils doivent être de même marque que le switch fédérateur et conformes aux spécifications techniques minimum suivantes : </w:t>
            </w:r>
          </w:p>
          <w:p w14:paraId="55B617D6" w14:textId="77777777" w:rsidR="00782EE9" w:rsidRPr="00B26157" w:rsidRDefault="00782EE9" w:rsidP="00782EE9">
            <w:pPr>
              <w:numPr>
                <w:ilvl w:val="0"/>
                <w:numId w:val="40"/>
              </w:numPr>
              <w:spacing w:line="276" w:lineRule="auto"/>
              <w:ind w:right="-108"/>
              <w:jc w:val="both"/>
              <w:rPr>
                <w:rFonts w:ascii="Calibri" w:hAnsi="Calibri" w:cs="Calibri"/>
                <w:sz w:val="20"/>
                <w:szCs w:val="20"/>
              </w:rPr>
            </w:pPr>
            <w:r w:rsidRPr="00C65C59">
              <w:rPr>
                <w:rFonts w:ascii="Calibri" w:hAnsi="Calibri" w:cs="Calibri"/>
                <w:sz w:val="20"/>
                <w:szCs w:val="20"/>
              </w:rPr>
              <w:t>Marque et référence à préciser (leader Gardner 2024 ou équivalent</w:t>
            </w:r>
            <w:r>
              <w:rPr>
                <w:rFonts w:ascii="Calibri" w:hAnsi="Calibri" w:cs="Calibri"/>
                <w:sz w:val="20"/>
                <w:szCs w:val="20"/>
              </w:rPr>
              <w:t xml:space="preserve"> dans les solutions </w:t>
            </w:r>
            <w:proofErr w:type="spellStart"/>
            <w:r>
              <w:rPr>
                <w:rFonts w:ascii="Calibri" w:hAnsi="Calibri" w:cs="Calibri"/>
                <w:sz w:val="20"/>
                <w:szCs w:val="20"/>
              </w:rPr>
              <w:t>Wire</w:t>
            </w:r>
            <w:proofErr w:type="spellEnd"/>
            <w:r>
              <w:rPr>
                <w:rFonts w:ascii="Calibri" w:hAnsi="Calibri" w:cs="Calibri"/>
                <w:sz w:val="20"/>
                <w:szCs w:val="20"/>
              </w:rPr>
              <w:t xml:space="preserve"> and Wireless</w:t>
            </w:r>
            <w:proofErr w:type="gramStart"/>
            <w:r>
              <w:rPr>
                <w:rFonts w:ascii="Calibri" w:hAnsi="Calibri" w:cs="Calibri"/>
                <w:sz w:val="20"/>
                <w:szCs w:val="20"/>
              </w:rPr>
              <w:t>)</w:t>
            </w:r>
            <w:r w:rsidRPr="00B26157">
              <w:rPr>
                <w:rFonts w:ascii="Calibri" w:hAnsi="Calibri" w:cs="Calibri"/>
                <w:sz w:val="20"/>
                <w:szCs w:val="20"/>
              </w:rPr>
              <w:t>;</w:t>
            </w:r>
            <w:proofErr w:type="gramEnd"/>
          </w:p>
          <w:p w14:paraId="45BD4469" w14:textId="77777777" w:rsidR="00782EE9" w:rsidRPr="00B26157" w:rsidRDefault="00782EE9" w:rsidP="00782EE9">
            <w:pPr>
              <w:numPr>
                <w:ilvl w:val="0"/>
                <w:numId w:val="40"/>
              </w:numPr>
              <w:spacing w:line="276" w:lineRule="auto"/>
              <w:ind w:right="-108"/>
              <w:jc w:val="both"/>
              <w:rPr>
                <w:rFonts w:ascii="Calibri" w:hAnsi="Calibri" w:cs="Calibri"/>
                <w:sz w:val="20"/>
                <w:szCs w:val="20"/>
              </w:rPr>
            </w:pPr>
            <w:proofErr w:type="spellStart"/>
            <w:r w:rsidRPr="00B26157">
              <w:rPr>
                <w:rFonts w:ascii="Calibri" w:hAnsi="Calibri" w:cs="Calibri"/>
                <w:sz w:val="20"/>
                <w:szCs w:val="20"/>
              </w:rPr>
              <w:t>Rackable</w:t>
            </w:r>
            <w:proofErr w:type="spellEnd"/>
            <w:r w:rsidRPr="00B26157">
              <w:rPr>
                <w:rFonts w:ascii="Calibri" w:hAnsi="Calibri" w:cs="Calibri"/>
                <w:sz w:val="20"/>
                <w:szCs w:val="20"/>
              </w:rPr>
              <w:t xml:space="preserve"> </w:t>
            </w:r>
            <w:r w:rsidRPr="00B26157">
              <w:rPr>
                <w:rFonts w:ascii="Calibri" w:hAnsi="Calibri" w:cs="Calibri"/>
                <w:b/>
                <w:bCs/>
                <w:sz w:val="20"/>
                <w:szCs w:val="20"/>
              </w:rPr>
              <w:t>19’’</w:t>
            </w:r>
            <w:r w:rsidRPr="00B26157">
              <w:rPr>
                <w:rFonts w:ascii="Calibri" w:hAnsi="Calibri" w:cs="Calibri"/>
                <w:sz w:val="20"/>
                <w:szCs w:val="20"/>
              </w:rPr>
              <w:t xml:space="preserve"> ; </w:t>
            </w:r>
          </w:p>
          <w:p w14:paraId="08F6378E" w14:textId="77777777" w:rsidR="00782EE9" w:rsidRPr="00B26157" w:rsidRDefault="00782EE9" w:rsidP="00782EE9">
            <w:pPr>
              <w:numPr>
                <w:ilvl w:val="0"/>
                <w:numId w:val="40"/>
              </w:numPr>
              <w:spacing w:line="276" w:lineRule="auto"/>
              <w:ind w:right="-108"/>
              <w:jc w:val="both"/>
              <w:rPr>
                <w:rFonts w:ascii="Calibri" w:hAnsi="Calibri" w:cs="Calibri"/>
                <w:sz w:val="20"/>
                <w:szCs w:val="20"/>
              </w:rPr>
            </w:pPr>
            <w:r w:rsidRPr="00B26157">
              <w:rPr>
                <w:rFonts w:ascii="Calibri" w:hAnsi="Calibri" w:cs="Calibri"/>
                <w:b/>
                <w:bCs/>
                <w:sz w:val="20"/>
                <w:szCs w:val="20"/>
              </w:rPr>
              <w:t>24</w:t>
            </w:r>
            <w:r w:rsidRPr="00B26157">
              <w:rPr>
                <w:rFonts w:ascii="Calibri" w:hAnsi="Calibri" w:cs="Calibri"/>
                <w:sz w:val="20"/>
                <w:szCs w:val="20"/>
              </w:rPr>
              <w:t xml:space="preserve"> ports </w:t>
            </w:r>
            <w:r w:rsidRPr="00B26157">
              <w:rPr>
                <w:rFonts w:ascii="Calibri" w:hAnsi="Calibri" w:cs="Calibri"/>
                <w:b/>
                <w:bCs/>
                <w:sz w:val="20"/>
                <w:szCs w:val="20"/>
              </w:rPr>
              <w:t>10/100/1000</w:t>
            </w:r>
            <w:r w:rsidRPr="00B26157">
              <w:rPr>
                <w:rFonts w:ascii="Calibri" w:hAnsi="Calibri" w:cs="Calibri"/>
                <w:sz w:val="20"/>
                <w:szCs w:val="20"/>
              </w:rPr>
              <w:t xml:space="preserve"> base T </w:t>
            </w:r>
            <w:proofErr w:type="spellStart"/>
            <w:r w:rsidRPr="00B26157">
              <w:rPr>
                <w:rFonts w:ascii="Calibri" w:hAnsi="Calibri" w:cs="Calibri"/>
                <w:sz w:val="20"/>
                <w:szCs w:val="20"/>
              </w:rPr>
              <w:t>PoE</w:t>
            </w:r>
            <w:proofErr w:type="spellEnd"/>
            <w:r w:rsidRPr="00B26157">
              <w:rPr>
                <w:rFonts w:ascii="Calibri" w:hAnsi="Calibri" w:cs="Calibri"/>
                <w:sz w:val="20"/>
                <w:szCs w:val="20"/>
              </w:rPr>
              <w:t>/</w:t>
            </w:r>
            <w:proofErr w:type="spellStart"/>
            <w:r w:rsidRPr="00B26157">
              <w:rPr>
                <w:rFonts w:ascii="Calibri" w:hAnsi="Calibri" w:cs="Calibri"/>
                <w:sz w:val="20"/>
                <w:szCs w:val="20"/>
              </w:rPr>
              <w:t>PoE</w:t>
            </w:r>
            <w:proofErr w:type="spellEnd"/>
            <w:r w:rsidRPr="00B26157">
              <w:rPr>
                <w:rFonts w:ascii="Calibri" w:hAnsi="Calibri" w:cs="Calibri"/>
                <w:sz w:val="20"/>
                <w:szCs w:val="20"/>
              </w:rPr>
              <w:t xml:space="preserve">+ minimum ; </w:t>
            </w:r>
          </w:p>
          <w:p w14:paraId="68BDFA08" w14:textId="77777777" w:rsidR="00782EE9" w:rsidRPr="00B26157" w:rsidRDefault="00782EE9" w:rsidP="00782EE9">
            <w:pPr>
              <w:numPr>
                <w:ilvl w:val="0"/>
                <w:numId w:val="40"/>
              </w:numPr>
              <w:spacing w:line="276" w:lineRule="auto"/>
              <w:ind w:right="-108"/>
              <w:jc w:val="both"/>
              <w:rPr>
                <w:rFonts w:ascii="Calibri" w:hAnsi="Calibri" w:cs="Calibri"/>
                <w:sz w:val="20"/>
                <w:szCs w:val="20"/>
              </w:rPr>
            </w:pPr>
            <w:r w:rsidRPr="00B26157">
              <w:rPr>
                <w:rFonts w:ascii="Calibri" w:hAnsi="Calibri" w:cs="Calibri"/>
                <w:b/>
                <w:bCs/>
                <w:sz w:val="20"/>
                <w:szCs w:val="20"/>
              </w:rPr>
              <w:t>4</w:t>
            </w:r>
            <w:r w:rsidRPr="00B26157">
              <w:rPr>
                <w:rFonts w:ascii="Calibri" w:hAnsi="Calibri" w:cs="Calibri"/>
                <w:sz w:val="20"/>
                <w:szCs w:val="20"/>
              </w:rPr>
              <w:t xml:space="preserve"> ports 10 Gigabit </w:t>
            </w:r>
            <w:r w:rsidRPr="00B26157">
              <w:rPr>
                <w:rFonts w:ascii="Calibri" w:hAnsi="Calibri" w:cs="Calibri"/>
                <w:b/>
                <w:sz w:val="20"/>
                <w:szCs w:val="20"/>
              </w:rPr>
              <w:t>SFP+</w:t>
            </w:r>
            <w:r w:rsidRPr="00B26157">
              <w:rPr>
                <w:rFonts w:ascii="Calibri" w:hAnsi="Calibri" w:cs="Calibri"/>
                <w:sz w:val="20"/>
                <w:szCs w:val="20"/>
              </w:rPr>
              <w:t xml:space="preserve"> dédiés minimum (face avant du switch) pour l’</w:t>
            </w:r>
            <w:proofErr w:type="spellStart"/>
            <w:r w:rsidRPr="00B26157">
              <w:rPr>
                <w:rFonts w:ascii="Calibri" w:hAnsi="Calibri" w:cs="Calibri"/>
                <w:sz w:val="20"/>
                <w:szCs w:val="20"/>
              </w:rPr>
              <w:t>Uplink</w:t>
            </w:r>
            <w:proofErr w:type="spellEnd"/>
            <w:r w:rsidRPr="00B26157">
              <w:rPr>
                <w:rFonts w:ascii="Calibri" w:hAnsi="Calibri" w:cs="Calibri"/>
                <w:sz w:val="20"/>
                <w:szCs w:val="20"/>
              </w:rPr>
              <w:t xml:space="preserve"> avec les Switch fédérateurs ;</w:t>
            </w:r>
          </w:p>
          <w:p w14:paraId="5B2DEEA1" w14:textId="77777777" w:rsidR="00782EE9" w:rsidRPr="00B26157" w:rsidRDefault="00782EE9" w:rsidP="00782EE9">
            <w:pPr>
              <w:numPr>
                <w:ilvl w:val="0"/>
                <w:numId w:val="40"/>
              </w:numPr>
              <w:spacing w:line="276" w:lineRule="auto"/>
              <w:ind w:right="-108"/>
              <w:jc w:val="both"/>
              <w:rPr>
                <w:rFonts w:ascii="Calibri" w:hAnsi="Calibri" w:cs="Calibri"/>
                <w:bCs/>
                <w:sz w:val="20"/>
                <w:szCs w:val="20"/>
              </w:rPr>
            </w:pPr>
            <w:r w:rsidRPr="00B26157">
              <w:rPr>
                <w:rFonts w:ascii="Calibri" w:hAnsi="Calibri" w:cs="Calibri"/>
                <w:b/>
                <w:bCs/>
                <w:sz w:val="20"/>
                <w:szCs w:val="20"/>
              </w:rPr>
              <w:t>1</w:t>
            </w:r>
            <w:r w:rsidRPr="00B26157">
              <w:rPr>
                <w:rFonts w:ascii="Calibri" w:hAnsi="Calibri" w:cs="Calibri"/>
                <w:sz w:val="20"/>
                <w:szCs w:val="20"/>
              </w:rPr>
              <w:t xml:space="preserve"> Connecteurs </w:t>
            </w:r>
            <w:r w:rsidRPr="00B26157">
              <w:rPr>
                <w:rFonts w:ascii="Calibri" w:hAnsi="Calibri" w:cs="Calibri"/>
                <w:b/>
                <w:sz w:val="20"/>
                <w:szCs w:val="20"/>
              </w:rPr>
              <w:t>10</w:t>
            </w:r>
            <w:r w:rsidRPr="00B26157">
              <w:rPr>
                <w:rFonts w:ascii="Calibri" w:hAnsi="Calibri" w:cs="Calibri"/>
                <w:sz w:val="20"/>
                <w:szCs w:val="20"/>
              </w:rPr>
              <w:t xml:space="preserve"> Gigabits minimum connexion nécessaires pour assurer la liaison avec les </w:t>
            </w:r>
            <w:proofErr w:type="spellStart"/>
            <w:r w:rsidRPr="00B26157">
              <w:rPr>
                <w:rFonts w:ascii="Calibri" w:hAnsi="Calibri" w:cs="Calibri"/>
                <w:sz w:val="20"/>
                <w:szCs w:val="20"/>
              </w:rPr>
              <w:t>Switchs</w:t>
            </w:r>
            <w:proofErr w:type="spellEnd"/>
            <w:r w:rsidRPr="00B26157">
              <w:rPr>
                <w:rFonts w:ascii="Calibri" w:hAnsi="Calibri" w:cs="Calibri"/>
                <w:sz w:val="20"/>
                <w:szCs w:val="20"/>
              </w:rPr>
              <w:t xml:space="preserve"> fédérateurs ;</w:t>
            </w:r>
          </w:p>
          <w:p w14:paraId="0C287BA5" w14:textId="77777777" w:rsidR="00782EE9" w:rsidRPr="00B26157" w:rsidRDefault="00782EE9" w:rsidP="00782EE9">
            <w:pPr>
              <w:numPr>
                <w:ilvl w:val="0"/>
                <w:numId w:val="40"/>
              </w:numPr>
              <w:spacing w:line="276" w:lineRule="auto"/>
              <w:ind w:right="-108"/>
              <w:jc w:val="both"/>
              <w:rPr>
                <w:rFonts w:ascii="Calibri" w:hAnsi="Calibri" w:cs="Calibri"/>
                <w:sz w:val="20"/>
                <w:szCs w:val="20"/>
              </w:rPr>
            </w:pPr>
            <w:r w:rsidRPr="00B26157">
              <w:rPr>
                <w:rFonts w:ascii="Calibri" w:hAnsi="Calibri" w:cs="Calibri"/>
                <w:sz w:val="20"/>
                <w:szCs w:val="20"/>
              </w:rPr>
              <w:t xml:space="preserve">Matrice de commutation </w:t>
            </w:r>
            <w:r w:rsidRPr="00B26157">
              <w:rPr>
                <w:rFonts w:ascii="Calibri" w:hAnsi="Calibri" w:cs="Calibri"/>
                <w:b/>
                <w:sz w:val="20"/>
                <w:szCs w:val="20"/>
              </w:rPr>
              <w:t xml:space="preserve">128 </w:t>
            </w:r>
            <w:proofErr w:type="spellStart"/>
            <w:r w:rsidRPr="00B26157">
              <w:rPr>
                <w:rFonts w:ascii="Calibri" w:hAnsi="Calibri" w:cs="Calibri"/>
                <w:sz w:val="20"/>
                <w:szCs w:val="20"/>
              </w:rPr>
              <w:t>Gbps</w:t>
            </w:r>
            <w:proofErr w:type="spellEnd"/>
            <w:r w:rsidRPr="00B26157">
              <w:rPr>
                <w:rFonts w:ascii="Calibri" w:hAnsi="Calibri" w:cs="Calibri"/>
                <w:sz w:val="20"/>
                <w:szCs w:val="20"/>
              </w:rPr>
              <w:t xml:space="preserve"> ; </w:t>
            </w:r>
          </w:p>
          <w:p w14:paraId="081C24AA" w14:textId="77777777" w:rsidR="00782EE9" w:rsidRPr="00B26157" w:rsidRDefault="00782EE9" w:rsidP="00782EE9">
            <w:pPr>
              <w:numPr>
                <w:ilvl w:val="0"/>
                <w:numId w:val="40"/>
              </w:numPr>
              <w:spacing w:line="276" w:lineRule="auto"/>
              <w:ind w:right="-108"/>
              <w:jc w:val="both"/>
              <w:rPr>
                <w:rFonts w:ascii="Calibri" w:hAnsi="Calibri" w:cs="Calibri"/>
                <w:b/>
                <w:sz w:val="20"/>
                <w:szCs w:val="20"/>
              </w:rPr>
            </w:pPr>
            <w:r w:rsidRPr="00B26157">
              <w:rPr>
                <w:rFonts w:ascii="Calibri" w:hAnsi="Calibri" w:cs="Calibri"/>
                <w:sz w:val="20"/>
                <w:szCs w:val="20"/>
              </w:rPr>
              <w:t>Commutation Niveau</w:t>
            </w:r>
            <w:r w:rsidRPr="00B26157">
              <w:rPr>
                <w:rFonts w:ascii="Calibri" w:hAnsi="Calibri" w:cs="Calibri"/>
                <w:b/>
                <w:sz w:val="20"/>
                <w:szCs w:val="20"/>
              </w:rPr>
              <w:t xml:space="preserve"> </w:t>
            </w:r>
            <w:r w:rsidRPr="00B26157">
              <w:rPr>
                <w:rFonts w:ascii="Calibri" w:hAnsi="Calibri" w:cs="Calibri"/>
                <w:sz w:val="20"/>
                <w:szCs w:val="20"/>
              </w:rPr>
              <w:t xml:space="preserve">2 </w:t>
            </w:r>
            <w:r w:rsidRPr="00B26157">
              <w:rPr>
                <w:rFonts w:ascii="Calibri" w:hAnsi="Calibri" w:cs="Calibri"/>
                <w:b/>
                <w:sz w:val="20"/>
                <w:szCs w:val="20"/>
              </w:rPr>
              <w:t xml:space="preserve">; </w:t>
            </w:r>
          </w:p>
          <w:p w14:paraId="3AB73851" w14:textId="77777777" w:rsidR="00782EE9" w:rsidRPr="00B26157" w:rsidRDefault="00782EE9" w:rsidP="00782EE9">
            <w:pPr>
              <w:numPr>
                <w:ilvl w:val="0"/>
                <w:numId w:val="40"/>
              </w:numPr>
              <w:spacing w:line="276" w:lineRule="auto"/>
              <w:ind w:right="-108"/>
              <w:jc w:val="both"/>
              <w:rPr>
                <w:rFonts w:ascii="Calibri" w:hAnsi="Calibri" w:cs="Calibri"/>
                <w:b/>
                <w:sz w:val="20"/>
                <w:szCs w:val="20"/>
              </w:rPr>
            </w:pPr>
            <w:proofErr w:type="spellStart"/>
            <w:r w:rsidRPr="00B26157">
              <w:rPr>
                <w:rFonts w:ascii="Calibri" w:hAnsi="Calibri" w:cs="Calibri"/>
                <w:bCs/>
                <w:sz w:val="20"/>
                <w:szCs w:val="20"/>
              </w:rPr>
              <w:t>Throuthput</w:t>
            </w:r>
            <w:proofErr w:type="spellEnd"/>
            <w:r w:rsidRPr="00B26157">
              <w:rPr>
                <w:rFonts w:ascii="Calibri" w:hAnsi="Calibri" w:cs="Calibri"/>
                <w:bCs/>
                <w:sz w:val="20"/>
                <w:szCs w:val="20"/>
              </w:rPr>
              <w:t xml:space="preserve"> de</w:t>
            </w:r>
            <w:r w:rsidRPr="00B26157">
              <w:rPr>
                <w:rFonts w:ascii="Calibri" w:hAnsi="Calibri" w:cs="Calibri"/>
                <w:b/>
                <w:sz w:val="20"/>
                <w:szCs w:val="20"/>
              </w:rPr>
              <w:t xml:space="preserve"> </w:t>
            </w:r>
            <w:r w:rsidRPr="00FA219D">
              <w:rPr>
                <w:rFonts w:ascii="Calibri" w:hAnsi="Calibri" w:cs="Calibri"/>
                <w:b/>
                <w:sz w:val="20"/>
                <w:szCs w:val="20"/>
              </w:rPr>
              <w:t>180</w:t>
            </w:r>
            <w:r w:rsidRPr="00B26157">
              <w:rPr>
                <w:rFonts w:ascii="Calibri" w:hAnsi="Calibri" w:cs="Calibri"/>
                <w:b/>
                <w:sz w:val="20"/>
                <w:szCs w:val="20"/>
              </w:rPr>
              <w:t xml:space="preserve"> </w:t>
            </w:r>
            <w:proofErr w:type="spellStart"/>
            <w:r w:rsidRPr="00B26157">
              <w:rPr>
                <w:rFonts w:ascii="Calibri" w:hAnsi="Calibri" w:cs="Calibri"/>
                <w:b/>
                <w:sz w:val="20"/>
                <w:szCs w:val="20"/>
              </w:rPr>
              <w:t>Mpps</w:t>
            </w:r>
            <w:proofErr w:type="spellEnd"/>
            <w:r w:rsidRPr="00B26157">
              <w:rPr>
                <w:rFonts w:ascii="Calibri" w:hAnsi="Calibri" w:cs="Calibri"/>
                <w:b/>
                <w:sz w:val="20"/>
                <w:szCs w:val="20"/>
              </w:rPr>
              <w:t xml:space="preserve"> </w:t>
            </w:r>
            <w:r w:rsidRPr="00B26157">
              <w:rPr>
                <w:rFonts w:ascii="Calibri" w:hAnsi="Calibri" w:cs="Calibri"/>
                <w:sz w:val="20"/>
                <w:szCs w:val="20"/>
              </w:rPr>
              <w:t>minimum</w:t>
            </w:r>
            <w:r w:rsidRPr="00B26157">
              <w:rPr>
                <w:rFonts w:ascii="Calibri" w:hAnsi="Calibri" w:cs="Calibri"/>
                <w:b/>
                <w:color w:val="F79646" w:themeColor="accent6"/>
                <w:sz w:val="20"/>
                <w:szCs w:val="20"/>
              </w:rPr>
              <w:t xml:space="preserve"> </w:t>
            </w:r>
            <w:r w:rsidRPr="00B26157">
              <w:rPr>
                <w:rFonts w:ascii="Calibri" w:hAnsi="Calibri" w:cs="Calibri"/>
                <w:b/>
                <w:sz w:val="20"/>
                <w:szCs w:val="20"/>
              </w:rPr>
              <w:t>;</w:t>
            </w:r>
          </w:p>
          <w:p w14:paraId="21F85BDC" w14:textId="77777777" w:rsidR="00782EE9" w:rsidRPr="00B26157" w:rsidRDefault="00782EE9" w:rsidP="00782EE9">
            <w:pPr>
              <w:numPr>
                <w:ilvl w:val="0"/>
                <w:numId w:val="40"/>
              </w:numPr>
              <w:spacing w:line="276" w:lineRule="auto"/>
              <w:ind w:right="-108"/>
              <w:jc w:val="both"/>
              <w:rPr>
                <w:rFonts w:ascii="Calibri" w:hAnsi="Calibri" w:cs="Calibri"/>
                <w:sz w:val="20"/>
                <w:szCs w:val="20"/>
                <w:lang w:val="en-US"/>
              </w:rPr>
            </w:pPr>
            <w:r w:rsidRPr="00B26157">
              <w:rPr>
                <w:rFonts w:ascii="Calibri" w:hAnsi="Calibri" w:cs="Calibri"/>
                <w:sz w:val="20"/>
                <w:szCs w:val="20"/>
                <w:lang w:val="en-US"/>
              </w:rPr>
              <w:t xml:space="preserve">Switch manageable via SNMP, CLI et interface web; </w:t>
            </w:r>
          </w:p>
          <w:p w14:paraId="4FE8D7FE" w14:textId="77777777" w:rsidR="00782EE9" w:rsidRPr="00B26157" w:rsidRDefault="00782EE9" w:rsidP="00782EE9">
            <w:pPr>
              <w:numPr>
                <w:ilvl w:val="0"/>
                <w:numId w:val="40"/>
              </w:numPr>
              <w:spacing w:line="276" w:lineRule="auto"/>
              <w:ind w:right="-108"/>
              <w:jc w:val="both"/>
              <w:rPr>
                <w:rFonts w:ascii="Calibri" w:hAnsi="Calibri" w:cs="Calibri"/>
                <w:sz w:val="20"/>
                <w:szCs w:val="20"/>
              </w:rPr>
            </w:pPr>
            <w:r w:rsidRPr="00B26157">
              <w:rPr>
                <w:rFonts w:ascii="Calibri" w:hAnsi="Calibri" w:cs="Calibri"/>
                <w:sz w:val="20"/>
                <w:szCs w:val="20"/>
              </w:rPr>
              <w:t xml:space="preserve">Support du </w:t>
            </w:r>
            <w:proofErr w:type="spellStart"/>
            <w:r w:rsidRPr="00B26157">
              <w:rPr>
                <w:rFonts w:ascii="Calibri" w:hAnsi="Calibri" w:cs="Calibri"/>
                <w:sz w:val="20"/>
                <w:szCs w:val="20"/>
              </w:rPr>
              <w:t>PoE</w:t>
            </w:r>
            <w:proofErr w:type="spellEnd"/>
            <w:r w:rsidRPr="00B26157">
              <w:rPr>
                <w:rFonts w:ascii="Calibri" w:hAnsi="Calibri" w:cs="Calibri"/>
                <w:sz w:val="20"/>
                <w:szCs w:val="20"/>
              </w:rPr>
              <w:t xml:space="preserve"> 802.3af et </w:t>
            </w:r>
            <w:proofErr w:type="spellStart"/>
            <w:r w:rsidRPr="00B26157">
              <w:rPr>
                <w:rFonts w:ascii="Calibri" w:hAnsi="Calibri" w:cs="Calibri"/>
                <w:sz w:val="20"/>
                <w:szCs w:val="20"/>
              </w:rPr>
              <w:t>PoE</w:t>
            </w:r>
            <w:proofErr w:type="spellEnd"/>
            <w:r w:rsidRPr="00B26157">
              <w:rPr>
                <w:rFonts w:ascii="Calibri" w:hAnsi="Calibri" w:cs="Calibri"/>
                <w:sz w:val="20"/>
                <w:szCs w:val="20"/>
              </w:rPr>
              <w:t>+ 802.3at ;</w:t>
            </w:r>
          </w:p>
          <w:p w14:paraId="32B319A5" w14:textId="77777777" w:rsidR="00782EE9" w:rsidRPr="00B26157" w:rsidRDefault="00782EE9" w:rsidP="00782EE9">
            <w:pPr>
              <w:numPr>
                <w:ilvl w:val="0"/>
                <w:numId w:val="40"/>
              </w:numPr>
              <w:spacing w:line="276" w:lineRule="auto"/>
              <w:ind w:right="-108"/>
              <w:jc w:val="both"/>
              <w:rPr>
                <w:rFonts w:ascii="Calibri" w:hAnsi="Calibri" w:cs="Calibri"/>
                <w:sz w:val="20"/>
                <w:szCs w:val="20"/>
              </w:rPr>
            </w:pPr>
            <w:r w:rsidRPr="00B26157">
              <w:rPr>
                <w:rFonts w:ascii="Calibri" w:hAnsi="Calibri" w:cs="Calibri"/>
                <w:sz w:val="20"/>
                <w:szCs w:val="20"/>
              </w:rPr>
              <w:t>Support VLAN par port ;</w:t>
            </w:r>
          </w:p>
          <w:p w14:paraId="1BEB97C6" w14:textId="77777777" w:rsidR="00782EE9" w:rsidRPr="00B26157" w:rsidRDefault="00782EE9" w:rsidP="00782EE9">
            <w:pPr>
              <w:numPr>
                <w:ilvl w:val="0"/>
                <w:numId w:val="40"/>
              </w:numPr>
              <w:spacing w:line="276" w:lineRule="auto"/>
              <w:ind w:right="-108"/>
              <w:jc w:val="both"/>
              <w:rPr>
                <w:rFonts w:ascii="Calibri" w:hAnsi="Calibri" w:cs="Calibri"/>
                <w:sz w:val="20"/>
                <w:szCs w:val="20"/>
              </w:rPr>
            </w:pPr>
            <w:r w:rsidRPr="00B26157">
              <w:rPr>
                <w:rFonts w:ascii="Calibri" w:hAnsi="Calibri" w:cs="Calibri"/>
                <w:sz w:val="20"/>
                <w:szCs w:val="20"/>
              </w:rPr>
              <w:t>Sécurité et blocage de ports par adresse MAC ;</w:t>
            </w:r>
          </w:p>
          <w:p w14:paraId="382A4FB0" w14:textId="77777777" w:rsidR="00782EE9" w:rsidRPr="00B26157" w:rsidRDefault="00782EE9" w:rsidP="00782EE9">
            <w:pPr>
              <w:numPr>
                <w:ilvl w:val="0"/>
                <w:numId w:val="40"/>
              </w:numPr>
              <w:spacing w:line="276" w:lineRule="auto"/>
              <w:ind w:right="-108"/>
              <w:jc w:val="both"/>
              <w:rPr>
                <w:rFonts w:ascii="Calibri" w:hAnsi="Calibri" w:cs="Calibri"/>
                <w:sz w:val="20"/>
                <w:szCs w:val="20"/>
              </w:rPr>
            </w:pPr>
            <w:r w:rsidRPr="00B26157">
              <w:rPr>
                <w:rFonts w:ascii="Calibri" w:hAnsi="Calibri" w:cs="Calibri"/>
                <w:sz w:val="20"/>
                <w:szCs w:val="20"/>
              </w:rPr>
              <w:t>Agrégation de liens ;</w:t>
            </w:r>
          </w:p>
          <w:p w14:paraId="4A3FD4B9" w14:textId="77777777" w:rsidR="00782EE9" w:rsidRPr="00B26157" w:rsidRDefault="00782EE9" w:rsidP="00782EE9">
            <w:pPr>
              <w:pStyle w:val="NormalWeb"/>
              <w:numPr>
                <w:ilvl w:val="0"/>
                <w:numId w:val="40"/>
              </w:numPr>
              <w:spacing w:before="0" w:line="276" w:lineRule="auto"/>
              <w:ind w:right="-108"/>
              <w:jc w:val="both"/>
              <w:rPr>
                <w:rFonts w:ascii="Calibri" w:eastAsia="Times New Roman" w:hAnsi="Calibri" w:cs="Calibri"/>
                <w:color w:val="auto"/>
                <w:sz w:val="20"/>
                <w:szCs w:val="20"/>
              </w:rPr>
            </w:pPr>
            <w:r w:rsidRPr="00B26157">
              <w:rPr>
                <w:rFonts w:ascii="Calibri" w:eastAsia="Times New Roman" w:hAnsi="Calibri" w:cs="Calibri"/>
                <w:color w:val="auto"/>
                <w:sz w:val="20"/>
                <w:szCs w:val="20"/>
              </w:rPr>
              <w:t>Support inspection Arp dynamique ;</w:t>
            </w:r>
          </w:p>
          <w:p w14:paraId="0DD0A97B" w14:textId="77777777" w:rsidR="00782EE9" w:rsidRPr="00B26157" w:rsidRDefault="00782EE9" w:rsidP="00782EE9">
            <w:pPr>
              <w:pStyle w:val="NormalWeb"/>
              <w:numPr>
                <w:ilvl w:val="0"/>
                <w:numId w:val="40"/>
              </w:numPr>
              <w:spacing w:before="0" w:line="276" w:lineRule="auto"/>
              <w:ind w:right="-108"/>
              <w:jc w:val="both"/>
              <w:rPr>
                <w:rFonts w:ascii="Calibri" w:eastAsia="Times New Roman" w:hAnsi="Calibri" w:cs="Calibri"/>
                <w:color w:val="auto"/>
                <w:sz w:val="20"/>
                <w:szCs w:val="20"/>
              </w:rPr>
            </w:pPr>
            <w:r w:rsidRPr="00B26157">
              <w:rPr>
                <w:rFonts w:ascii="Calibri" w:eastAsia="Times New Roman" w:hAnsi="Calibri" w:cs="Calibri"/>
                <w:color w:val="auto"/>
                <w:sz w:val="20"/>
                <w:szCs w:val="20"/>
              </w:rPr>
              <w:t xml:space="preserve">Support DHCP </w:t>
            </w:r>
            <w:proofErr w:type="spellStart"/>
            <w:r w:rsidRPr="00B26157">
              <w:rPr>
                <w:rFonts w:ascii="Calibri" w:eastAsia="Times New Roman" w:hAnsi="Calibri" w:cs="Calibri"/>
                <w:color w:val="auto"/>
                <w:sz w:val="20"/>
                <w:szCs w:val="20"/>
              </w:rPr>
              <w:t>Snooping</w:t>
            </w:r>
            <w:proofErr w:type="spellEnd"/>
            <w:r w:rsidRPr="00B26157">
              <w:rPr>
                <w:rFonts w:ascii="Calibri" w:eastAsia="Times New Roman" w:hAnsi="Calibri" w:cs="Calibri"/>
                <w:color w:val="auto"/>
                <w:sz w:val="20"/>
                <w:szCs w:val="20"/>
              </w:rPr>
              <w:t> ;</w:t>
            </w:r>
          </w:p>
          <w:p w14:paraId="19029938" w14:textId="77777777" w:rsidR="00782EE9" w:rsidRPr="00B26157" w:rsidRDefault="00782EE9" w:rsidP="00782EE9">
            <w:pPr>
              <w:numPr>
                <w:ilvl w:val="0"/>
                <w:numId w:val="40"/>
              </w:numPr>
              <w:spacing w:line="276" w:lineRule="auto"/>
              <w:ind w:right="-108"/>
              <w:jc w:val="both"/>
              <w:rPr>
                <w:rFonts w:ascii="Calibri" w:hAnsi="Calibri" w:cs="Calibri"/>
                <w:sz w:val="20"/>
                <w:szCs w:val="20"/>
              </w:rPr>
            </w:pPr>
            <w:r w:rsidRPr="00B26157">
              <w:rPr>
                <w:rFonts w:ascii="Calibri" w:hAnsi="Calibri" w:cs="Calibri"/>
                <w:sz w:val="20"/>
                <w:szCs w:val="20"/>
              </w:rPr>
              <w:t xml:space="preserve">Support la fonction d’empilement ou regroupement des </w:t>
            </w:r>
            <w:proofErr w:type="spellStart"/>
            <w:r w:rsidRPr="00B26157">
              <w:rPr>
                <w:rFonts w:ascii="Calibri" w:hAnsi="Calibri" w:cs="Calibri"/>
                <w:sz w:val="20"/>
                <w:szCs w:val="20"/>
              </w:rPr>
              <w:t>switchs</w:t>
            </w:r>
            <w:proofErr w:type="spellEnd"/>
            <w:r w:rsidRPr="00B26157">
              <w:rPr>
                <w:rFonts w:ascii="Calibri" w:hAnsi="Calibri" w:cs="Calibri"/>
                <w:sz w:val="20"/>
                <w:szCs w:val="20"/>
              </w:rPr>
              <w:t xml:space="preserve"> avec des câbles 10 </w:t>
            </w:r>
            <w:proofErr w:type="spellStart"/>
            <w:r w:rsidRPr="00B26157">
              <w:rPr>
                <w:rFonts w:ascii="Calibri" w:hAnsi="Calibri" w:cs="Calibri"/>
                <w:sz w:val="20"/>
                <w:szCs w:val="20"/>
              </w:rPr>
              <w:t>Gbps</w:t>
            </w:r>
            <w:proofErr w:type="spellEnd"/>
            <w:r w:rsidRPr="00B26157">
              <w:rPr>
                <w:rFonts w:ascii="Calibri" w:hAnsi="Calibri" w:cs="Calibri"/>
                <w:sz w:val="20"/>
                <w:szCs w:val="20"/>
              </w:rPr>
              <w:t> ;</w:t>
            </w:r>
          </w:p>
          <w:p w14:paraId="13BCC267" w14:textId="77777777" w:rsidR="00782EE9" w:rsidRPr="00B26157" w:rsidRDefault="00782EE9" w:rsidP="00782EE9">
            <w:pPr>
              <w:numPr>
                <w:ilvl w:val="0"/>
                <w:numId w:val="40"/>
              </w:numPr>
              <w:spacing w:line="276" w:lineRule="auto"/>
              <w:ind w:right="-108"/>
              <w:jc w:val="both"/>
              <w:rPr>
                <w:rFonts w:ascii="Calibri" w:hAnsi="Calibri" w:cs="Calibri"/>
                <w:bCs/>
                <w:sz w:val="20"/>
                <w:szCs w:val="20"/>
              </w:rPr>
            </w:pPr>
            <w:r w:rsidRPr="00B26157">
              <w:rPr>
                <w:rFonts w:ascii="Calibri" w:hAnsi="Calibri" w:cs="Calibri"/>
                <w:sz w:val="20"/>
                <w:szCs w:val="20"/>
              </w:rPr>
              <w:t xml:space="preserve">Câble DAC 10 </w:t>
            </w:r>
            <w:proofErr w:type="spellStart"/>
            <w:r w:rsidRPr="00B26157">
              <w:rPr>
                <w:rFonts w:ascii="Calibri" w:hAnsi="Calibri" w:cs="Calibri"/>
                <w:sz w:val="20"/>
                <w:szCs w:val="20"/>
              </w:rPr>
              <w:t>Gbps</w:t>
            </w:r>
            <w:proofErr w:type="spellEnd"/>
            <w:r w:rsidRPr="00B26157">
              <w:rPr>
                <w:rFonts w:ascii="Calibri" w:hAnsi="Calibri" w:cs="Calibri"/>
                <w:sz w:val="20"/>
                <w:szCs w:val="20"/>
              </w:rPr>
              <w:t xml:space="preserve"> de 1 mètre minimum ;</w:t>
            </w:r>
          </w:p>
          <w:p w14:paraId="4B7AA0B7" w14:textId="77777777" w:rsidR="00782EE9" w:rsidRPr="00B26157" w:rsidRDefault="00782EE9" w:rsidP="00782EE9">
            <w:pPr>
              <w:ind w:right="-108"/>
              <w:jc w:val="both"/>
              <w:rPr>
                <w:rFonts w:ascii="Calibri" w:hAnsi="Calibri" w:cs="Calibri"/>
                <w:sz w:val="20"/>
                <w:szCs w:val="20"/>
              </w:rPr>
            </w:pPr>
            <w:r w:rsidRPr="00B26157">
              <w:rPr>
                <w:rFonts w:ascii="Calibri" w:hAnsi="Calibri" w:cs="Calibri"/>
                <w:b/>
                <w:sz w:val="20"/>
                <w:szCs w:val="20"/>
              </w:rPr>
              <w:t>Garantie de 3 ans pièce et main d’œuvre ;</w:t>
            </w:r>
          </w:p>
          <w:p w14:paraId="7D2CAE1F" w14:textId="77777777" w:rsidR="00782EE9" w:rsidRDefault="00782EE9" w:rsidP="00782EE9">
            <w:pPr>
              <w:pStyle w:val="NormalWeb"/>
              <w:spacing w:before="0" w:beforeAutospacing="0" w:after="0" w:afterAutospacing="0"/>
              <w:ind w:right="128"/>
              <w:jc w:val="both"/>
              <w:rPr>
                <w:rFonts w:ascii="Calibri" w:hAnsi="Calibri" w:cs="Calibri"/>
                <w:sz w:val="20"/>
                <w:szCs w:val="20"/>
              </w:rPr>
            </w:pPr>
            <w:r w:rsidRPr="00B26157">
              <w:rPr>
                <w:rFonts w:ascii="Calibri" w:hAnsi="Calibri" w:cs="Calibri"/>
                <w:sz w:val="20"/>
                <w:szCs w:val="20"/>
              </w:rPr>
              <w:t>Les commutateurs d’accès doivent être livré avec les câbles et accessoires nécessaires à leur interconnexion ainsi pour leur pose, raccordement et mise en service.</w:t>
            </w:r>
          </w:p>
          <w:p w14:paraId="0B6058D5" w14:textId="77777777" w:rsidR="00782EE9" w:rsidRDefault="00782EE9" w:rsidP="00782EE9">
            <w:pPr>
              <w:pStyle w:val="NormalWeb"/>
              <w:spacing w:before="0" w:beforeAutospacing="0" w:after="0" w:afterAutospacing="0"/>
              <w:ind w:right="128"/>
              <w:jc w:val="both"/>
              <w:rPr>
                <w:rFonts w:ascii="Calibri" w:hAnsi="Calibri" w:cs="Calibri"/>
                <w:sz w:val="20"/>
                <w:szCs w:val="20"/>
              </w:rPr>
            </w:pPr>
          </w:p>
          <w:p w14:paraId="15F5F177" w14:textId="3A746845" w:rsidR="00C9465B" w:rsidRPr="00B26157" w:rsidRDefault="00C9465B" w:rsidP="00782EE9">
            <w:pPr>
              <w:pStyle w:val="NormalWeb"/>
              <w:spacing w:before="0" w:beforeAutospacing="0" w:after="0" w:afterAutospacing="0"/>
              <w:ind w:right="128"/>
              <w:jc w:val="both"/>
              <w:rPr>
                <w:rFonts w:ascii="Calibri" w:hAnsi="Calibri" w:cs="Calibri"/>
                <w:sz w:val="20"/>
                <w:szCs w:val="20"/>
              </w:rPr>
            </w:pPr>
          </w:p>
        </w:tc>
        <w:tc>
          <w:tcPr>
            <w:tcW w:w="1724" w:type="dxa"/>
          </w:tcPr>
          <w:p w14:paraId="49721AC0" w14:textId="77777777" w:rsidR="00782EE9" w:rsidRPr="00A776BD" w:rsidRDefault="00782EE9" w:rsidP="00782EE9">
            <w:pPr>
              <w:tabs>
                <w:tab w:val="left" w:pos="284"/>
              </w:tabs>
              <w:suppressAutoHyphens/>
              <w:autoSpaceDN w:val="0"/>
              <w:textAlignment w:val="baseline"/>
              <w:rPr>
                <w:rFonts w:ascii="Calibri" w:hAnsi="Calibri" w:cs="Calibri"/>
                <w:b/>
                <w:sz w:val="20"/>
                <w:szCs w:val="20"/>
              </w:rPr>
            </w:pPr>
            <w:r w:rsidRPr="00A776BD">
              <w:rPr>
                <w:rFonts w:ascii="Calibri" w:hAnsi="Calibri" w:cs="Calibri"/>
                <w:b/>
                <w:sz w:val="20"/>
                <w:szCs w:val="20"/>
              </w:rPr>
              <w:t>Marque :</w:t>
            </w:r>
          </w:p>
          <w:p w14:paraId="39791C14" w14:textId="77777777" w:rsidR="00782EE9" w:rsidRPr="00A776BD" w:rsidRDefault="00782EE9" w:rsidP="00782EE9">
            <w:pPr>
              <w:tabs>
                <w:tab w:val="left" w:pos="284"/>
              </w:tabs>
              <w:suppressAutoHyphens/>
              <w:autoSpaceDN w:val="0"/>
              <w:textAlignment w:val="baseline"/>
              <w:rPr>
                <w:rFonts w:ascii="Calibri" w:hAnsi="Calibri" w:cs="Calibri"/>
                <w:b/>
                <w:sz w:val="20"/>
                <w:szCs w:val="20"/>
              </w:rPr>
            </w:pPr>
            <w:r w:rsidRPr="00A776BD">
              <w:rPr>
                <w:rFonts w:ascii="Calibri" w:hAnsi="Calibri" w:cs="Calibri"/>
                <w:b/>
                <w:sz w:val="20"/>
                <w:szCs w:val="20"/>
              </w:rPr>
              <w:t>Référence :</w:t>
            </w:r>
          </w:p>
          <w:p w14:paraId="3BF7F147" w14:textId="76370D6B" w:rsidR="00782EE9" w:rsidRPr="00B26157" w:rsidRDefault="00782EE9" w:rsidP="00782EE9">
            <w:pPr>
              <w:tabs>
                <w:tab w:val="left" w:pos="4312"/>
              </w:tabs>
              <w:spacing w:before="120" w:line="276" w:lineRule="auto"/>
              <w:jc w:val="both"/>
              <w:rPr>
                <w:rFonts w:ascii="Calibri" w:hAnsi="Calibri" w:cs="Calibri"/>
                <w:b/>
                <w:sz w:val="20"/>
                <w:szCs w:val="20"/>
                <w:lang w:val="fr-MA"/>
              </w:rPr>
            </w:pPr>
            <w:r w:rsidRPr="00A776BD">
              <w:rPr>
                <w:rFonts w:ascii="Calibri" w:hAnsi="Calibri" w:cs="Calibri"/>
                <w:b/>
                <w:sz w:val="20"/>
                <w:szCs w:val="20"/>
              </w:rPr>
              <w:t>Caractéristique proposée :</w:t>
            </w:r>
          </w:p>
        </w:tc>
        <w:tc>
          <w:tcPr>
            <w:tcW w:w="1544" w:type="dxa"/>
          </w:tcPr>
          <w:p w14:paraId="1E838492" w14:textId="77777777" w:rsidR="00782EE9" w:rsidRPr="00B26157" w:rsidRDefault="00782EE9" w:rsidP="00782EE9">
            <w:pPr>
              <w:tabs>
                <w:tab w:val="left" w:pos="4312"/>
              </w:tabs>
              <w:spacing w:before="120" w:line="276" w:lineRule="auto"/>
              <w:jc w:val="both"/>
              <w:rPr>
                <w:rFonts w:ascii="Calibri" w:hAnsi="Calibri" w:cs="Calibri"/>
                <w:b/>
                <w:sz w:val="20"/>
                <w:szCs w:val="20"/>
                <w:lang w:val="fr-MA"/>
              </w:rPr>
            </w:pPr>
          </w:p>
        </w:tc>
      </w:tr>
      <w:tr w:rsidR="00782EE9" w:rsidRPr="00B26157" w14:paraId="668E0E0D" w14:textId="36819687" w:rsidTr="00CD5965">
        <w:trPr>
          <w:trHeight w:val="442"/>
          <w:jc w:val="right"/>
        </w:trPr>
        <w:tc>
          <w:tcPr>
            <w:tcW w:w="682" w:type="dxa"/>
          </w:tcPr>
          <w:p w14:paraId="2175E463" w14:textId="77777777" w:rsidR="00782EE9" w:rsidRPr="00B26157" w:rsidRDefault="00782EE9" w:rsidP="00782EE9">
            <w:pPr>
              <w:tabs>
                <w:tab w:val="left" w:pos="4312"/>
              </w:tabs>
              <w:spacing w:before="120" w:line="276" w:lineRule="auto"/>
              <w:jc w:val="center"/>
              <w:rPr>
                <w:rFonts w:ascii="Calibri" w:hAnsi="Calibri" w:cs="Calibri"/>
                <w:b/>
                <w:sz w:val="20"/>
                <w:szCs w:val="20"/>
                <w:lang w:val="fr-MA"/>
              </w:rPr>
            </w:pPr>
            <w:r w:rsidRPr="00B26157">
              <w:rPr>
                <w:rFonts w:ascii="Calibri" w:hAnsi="Calibri" w:cs="Calibri"/>
                <w:b/>
                <w:sz w:val="20"/>
                <w:szCs w:val="20"/>
                <w:lang w:val="fr-MA"/>
              </w:rPr>
              <w:lastRenderedPageBreak/>
              <w:t>4</w:t>
            </w:r>
          </w:p>
        </w:tc>
        <w:tc>
          <w:tcPr>
            <w:tcW w:w="5930" w:type="dxa"/>
          </w:tcPr>
          <w:p w14:paraId="4F182E6A" w14:textId="77777777" w:rsidR="00782EE9" w:rsidRPr="00B26157" w:rsidRDefault="00782EE9" w:rsidP="00782EE9">
            <w:pPr>
              <w:tabs>
                <w:tab w:val="left" w:pos="4312"/>
              </w:tabs>
              <w:spacing w:before="120" w:line="276" w:lineRule="auto"/>
              <w:ind w:right="33"/>
              <w:jc w:val="both"/>
              <w:rPr>
                <w:rFonts w:ascii="Calibri" w:hAnsi="Calibri" w:cs="Calibri"/>
                <w:b/>
                <w:sz w:val="20"/>
                <w:szCs w:val="20"/>
                <w:lang w:val="fr-MA"/>
              </w:rPr>
            </w:pPr>
            <w:r w:rsidRPr="00B26157">
              <w:rPr>
                <w:rFonts w:ascii="Calibri" w:hAnsi="Calibri" w:cs="Calibri"/>
                <w:b/>
                <w:sz w:val="20"/>
                <w:szCs w:val="20"/>
                <w:lang w:val="fr-MA"/>
              </w:rPr>
              <w:t>Switch 24 ports (Data)</w:t>
            </w:r>
          </w:p>
          <w:p w14:paraId="6DB97079" w14:textId="77777777" w:rsidR="00782EE9" w:rsidRPr="00B26157" w:rsidRDefault="00782EE9" w:rsidP="00782EE9">
            <w:pPr>
              <w:tabs>
                <w:tab w:val="left" w:pos="4312"/>
              </w:tabs>
              <w:spacing w:before="120" w:line="276" w:lineRule="auto"/>
              <w:ind w:right="33"/>
              <w:jc w:val="both"/>
              <w:rPr>
                <w:rFonts w:ascii="Calibri" w:hAnsi="Calibri" w:cs="Calibri"/>
                <w:b/>
                <w:bCs/>
                <w:sz w:val="20"/>
                <w:szCs w:val="20"/>
              </w:rPr>
            </w:pPr>
            <w:r w:rsidRPr="00B26157">
              <w:rPr>
                <w:rFonts w:ascii="Calibri" w:eastAsiaTheme="minorHAnsi" w:hAnsi="Calibri" w:cs="Calibri"/>
                <w:sz w:val="20"/>
                <w:szCs w:val="20"/>
                <w:lang w:eastAsia="en-US"/>
              </w:rPr>
              <w:t xml:space="preserve">Les commutateurs d’accès auront pour rôle la connectivité au réseau local LAN informatique la totalité des équipements (Microordinateurs, stations de travail, imprimantes…). </w:t>
            </w:r>
          </w:p>
          <w:p w14:paraId="7E1CB53C" w14:textId="77777777" w:rsidR="00782EE9" w:rsidRPr="00B26157" w:rsidRDefault="00782EE9" w:rsidP="00782EE9">
            <w:pPr>
              <w:pStyle w:val="Default"/>
              <w:spacing w:line="276" w:lineRule="auto"/>
              <w:ind w:right="33"/>
              <w:jc w:val="both"/>
              <w:rPr>
                <w:rFonts w:ascii="Calibri" w:eastAsiaTheme="minorHAnsi" w:hAnsi="Calibri" w:cs="Calibri"/>
                <w:color w:val="auto"/>
                <w:sz w:val="20"/>
                <w:szCs w:val="20"/>
                <w:lang w:eastAsia="en-US"/>
              </w:rPr>
            </w:pPr>
            <w:r w:rsidRPr="00B26157">
              <w:rPr>
                <w:rFonts w:ascii="Calibri" w:eastAsiaTheme="minorHAnsi" w:hAnsi="Calibri" w:cs="Calibri"/>
                <w:color w:val="auto"/>
                <w:sz w:val="20"/>
                <w:szCs w:val="20"/>
                <w:lang w:eastAsia="en-US"/>
              </w:rPr>
              <w:t xml:space="preserve">Ils doivent être de même marque que le switch fédérateur et conformes aux spécifications techniques minimum suivantes : </w:t>
            </w:r>
          </w:p>
          <w:p w14:paraId="2E61B290" w14:textId="77777777" w:rsidR="00782EE9" w:rsidRPr="00B26157" w:rsidRDefault="00782EE9" w:rsidP="00782EE9">
            <w:pPr>
              <w:numPr>
                <w:ilvl w:val="0"/>
                <w:numId w:val="37"/>
              </w:numPr>
              <w:spacing w:line="276" w:lineRule="auto"/>
              <w:ind w:right="33"/>
              <w:jc w:val="both"/>
              <w:rPr>
                <w:rFonts w:ascii="Calibri" w:hAnsi="Calibri" w:cs="Calibri"/>
                <w:sz w:val="20"/>
                <w:szCs w:val="20"/>
              </w:rPr>
            </w:pPr>
            <w:r w:rsidRPr="00C65C59">
              <w:rPr>
                <w:rFonts w:ascii="Calibri" w:hAnsi="Calibri" w:cs="Calibri"/>
                <w:sz w:val="20"/>
                <w:szCs w:val="20"/>
              </w:rPr>
              <w:t>Marque et référence à préciser (leader Gardner 2024 ou équivalent</w:t>
            </w:r>
            <w:r>
              <w:rPr>
                <w:rFonts w:ascii="Calibri" w:hAnsi="Calibri" w:cs="Calibri"/>
                <w:sz w:val="20"/>
                <w:szCs w:val="20"/>
              </w:rPr>
              <w:t xml:space="preserve"> dans les solutions </w:t>
            </w:r>
            <w:proofErr w:type="spellStart"/>
            <w:r>
              <w:rPr>
                <w:rFonts w:ascii="Calibri" w:hAnsi="Calibri" w:cs="Calibri"/>
                <w:sz w:val="20"/>
                <w:szCs w:val="20"/>
              </w:rPr>
              <w:t>Wire</w:t>
            </w:r>
            <w:proofErr w:type="spellEnd"/>
            <w:r>
              <w:rPr>
                <w:rFonts w:ascii="Calibri" w:hAnsi="Calibri" w:cs="Calibri"/>
                <w:sz w:val="20"/>
                <w:szCs w:val="20"/>
              </w:rPr>
              <w:t xml:space="preserve"> and Wireless</w:t>
            </w:r>
            <w:proofErr w:type="gramStart"/>
            <w:r>
              <w:rPr>
                <w:rFonts w:ascii="Calibri" w:hAnsi="Calibri" w:cs="Calibri"/>
                <w:sz w:val="20"/>
                <w:szCs w:val="20"/>
              </w:rPr>
              <w:t>)</w:t>
            </w:r>
            <w:r w:rsidRPr="00B26157">
              <w:rPr>
                <w:rFonts w:ascii="Calibri" w:hAnsi="Calibri" w:cs="Calibri"/>
                <w:sz w:val="20"/>
                <w:szCs w:val="20"/>
              </w:rPr>
              <w:t>;</w:t>
            </w:r>
            <w:proofErr w:type="gramEnd"/>
          </w:p>
          <w:p w14:paraId="750C0A36" w14:textId="77777777" w:rsidR="00782EE9" w:rsidRPr="00B26157" w:rsidRDefault="00782EE9" w:rsidP="00782EE9">
            <w:pPr>
              <w:numPr>
                <w:ilvl w:val="0"/>
                <w:numId w:val="37"/>
              </w:numPr>
              <w:spacing w:line="276" w:lineRule="auto"/>
              <w:ind w:right="33"/>
              <w:jc w:val="both"/>
              <w:rPr>
                <w:rFonts w:ascii="Calibri" w:hAnsi="Calibri" w:cs="Calibri"/>
                <w:sz w:val="20"/>
                <w:szCs w:val="20"/>
              </w:rPr>
            </w:pPr>
            <w:proofErr w:type="spellStart"/>
            <w:r w:rsidRPr="00B26157">
              <w:rPr>
                <w:rFonts w:ascii="Calibri" w:hAnsi="Calibri" w:cs="Calibri"/>
                <w:sz w:val="20"/>
                <w:szCs w:val="20"/>
              </w:rPr>
              <w:t>Rackable</w:t>
            </w:r>
            <w:proofErr w:type="spellEnd"/>
            <w:r w:rsidRPr="00B26157">
              <w:rPr>
                <w:rFonts w:ascii="Calibri" w:hAnsi="Calibri" w:cs="Calibri"/>
                <w:sz w:val="20"/>
                <w:szCs w:val="20"/>
              </w:rPr>
              <w:t xml:space="preserve"> </w:t>
            </w:r>
            <w:r w:rsidRPr="00B26157">
              <w:rPr>
                <w:rFonts w:ascii="Calibri" w:hAnsi="Calibri" w:cs="Calibri"/>
                <w:b/>
                <w:bCs/>
                <w:sz w:val="20"/>
                <w:szCs w:val="20"/>
              </w:rPr>
              <w:t>19’’</w:t>
            </w:r>
            <w:r w:rsidRPr="00B26157">
              <w:rPr>
                <w:rFonts w:ascii="Calibri" w:hAnsi="Calibri" w:cs="Calibri"/>
                <w:sz w:val="20"/>
                <w:szCs w:val="20"/>
              </w:rPr>
              <w:t xml:space="preserve"> ; </w:t>
            </w:r>
          </w:p>
          <w:p w14:paraId="69F0B9E4" w14:textId="77777777" w:rsidR="00782EE9" w:rsidRPr="00B26157" w:rsidRDefault="00782EE9" w:rsidP="00782EE9">
            <w:pPr>
              <w:numPr>
                <w:ilvl w:val="0"/>
                <w:numId w:val="37"/>
              </w:numPr>
              <w:spacing w:line="276" w:lineRule="auto"/>
              <w:ind w:right="33"/>
              <w:jc w:val="both"/>
              <w:rPr>
                <w:rFonts w:ascii="Calibri" w:hAnsi="Calibri" w:cs="Calibri"/>
                <w:sz w:val="20"/>
                <w:szCs w:val="20"/>
              </w:rPr>
            </w:pPr>
            <w:r w:rsidRPr="00B26157">
              <w:rPr>
                <w:rFonts w:ascii="Calibri" w:hAnsi="Calibri" w:cs="Calibri"/>
                <w:b/>
                <w:bCs/>
                <w:sz w:val="20"/>
                <w:szCs w:val="20"/>
              </w:rPr>
              <w:t>24</w:t>
            </w:r>
            <w:r w:rsidRPr="00B26157">
              <w:rPr>
                <w:rFonts w:ascii="Calibri" w:hAnsi="Calibri" w:cs="Calibri"/>
                <w:sz w:val="20"/>
                <w:szCs w:val="20"/>
              </w:rPr>
              <w:t xml:space="preserve"> ports 10/100/1000 base T minimum ; </w:t>
            </w:r>
          </w:p>
          <w:p w14:paraId="53185ED5" w14:textId="77777777" w:rsidR="00782EE9" w:rsidRPr="00B26157" w:rsidRDefault="00782EE9" w:rsidP="00782EE9">
            <w:pPr>
              <w:numPr>
                <w:ilvl w:val="0"/>
                <w:numId w:val="37"/>
              </w:numPr>
              <w:spacing w:line="276" w:lineRule="auto"/>
              <w:ind w:right="33"/>
              <w:jc w:val="both"/>
              <w:rPr>
                <w:rFonts w:ascii="Calibri" w:hAnsi="Calibri" w:cs="Calibri"/>
                <w:sz w:val="20"/>
                <w:szCs w:val="20"/>
              </w:rPr>
            </w:pPr>
            <w:r w:rsidRPr="00B26157">
              <w:rPr>
                <w:rFonts w:ascii="Calibri" w:hAnsi="Calibri" w:cs="Calibri"/>
                <w:b/>
                <w:bCs/>
                <w:sz w:val="20"/>
                <w:szCs w:val="20"/>
              </w:rPr>
              <w:t>4</w:t>
            </w:r>
            <w:r w:rsidRPr="00B26157">
              <w:rPr>
                <w:rFonts w:ascii="Calibri" w:hAnsi="Calibri" w:cs="Calibri"/>
                <w:sz w:val="20"/>
                <w:szCs w:val="20"/>
              </w:rPr>
              <w:t xml:space="preserve"> ports </w:t>
            </w:r>
            <w:r w:rsidRPr="00B26157">
              <w:rPr>
                <w:rFonts w:ascii="Calibri" w:hAnsi="Calibri" w:cs="Calibri"/>
                <w:b/>
                <w:bCs/>
                <w:sz w:val="20"/>
                <w:szCs w:val="20"/>
              </w:rPr>
              <w:t>10</w:t>
            </w:r>
            <w:r w:rsidRPr="00B26157">
              <w:rPr>
                <w:rFonts w:ascii="Calibri" w:hAnsi="Calibri" w:cs="Calibri"/>
                <w:sz w:val="20"/>
                <w:szCs w:val="20"/>
              </w:rPr>
              <w:t xml:space="preserve"> Gigabit </w:t>
            </w:r>
            <w:r w:rsidRPr="00B26157">
              <w:rPr>
                <w:rFonts w:ascii="Calibri" w:hAnsi="Calibri" w:cs="Calibri"/>
                <w:b/>
                <w:sz w:val="20"/>
                <w:szCs w:val="20"/>
              </w:rPr>
              <w:t>SFP+</w:t>
            </w:r>
            <w:r w:rsidRPr="00B26157">
              <w:rPr>
                <w:rFonts w:ascii="Calibri" w:hAnsi="Calibri" w:cs="Calibri"/>
                <w:sz w:val="20"/>
                <w:szCs w:val="20"/>
              </w:rPr>
              <w:t xml:space="preserve"> dédiés minimum (face avant du switch) pour l’</w:t>
            </w:r>
            <w:proofErr w:type="spellStart"/>
            <w:r w:rsidRPr="00B26157">
              <w:rPr>
                <w:rFonts w:ascii="Calibri" w:hAnsi="Calibri" w:cs="Calibri"/>
                <w:sz w:val="20"/>
                <w:szCs w:val="20"/>
              </w:rPr>
              <w:t>Uplink</w:t>
            </w:r>
            <w:proofErr w:type="spellEnd"/>
            <w:r w:rsidRPr="00B26157">
              <w:rPr>
                <w:rFonts w:ascii="Calibri" w:hAnsi="Calibri" w:cs="Calibri"/>
                <w:sz w:val="20"/>
                <w:szCs w:val="20"/>
              </w:rPr>
              <w:t xml:space="preserve"> avec les Switch fédérateurs ;</w:t>
            </w:r>
          </w:p>
          <w:p w14:paraId="68FAE6A5" w14:textId="77777777" w:rsidR="00782EE9" w:rsidRPr="00B26157" w:rsidRDefault="00782EE9" w:rsidP="00782EE9">
            <w:pPr>
              <w:numPr>
                <w:ilvl w:val="0"/>
                <w:numId w:val="37"/>
              </w:numPr>
              <w:spacing w:line="276" w:lineRule="auto"/>
              <w:ind w:right="33"/>
              <w:jc w:val="both"/>
              <w:rPr>
                <w:rFonts w:ascii="Calibri" w:hAnsi="Calibri" w:cs="Calibri"/>
                <w:bCs/>
                <w:sz w:val="20"/>
                <w:szCs w:val="20"/>
              </w:rPr>
            </w:pPr>
            <w:r w:rsidRPr="00B26157">
              <w:rPr>
                <w:rFonts w:ascii="Calibri" w:hAnsi="Calibri" w:cs="Calibri"/>
                <w:b/>
                <w:sz w:val="20"/>
                <w:szCs w:val="20"/>
              </w:rPr>
              <w:t>1</w:t>
            </w:r>
            <w:r w:rsidRPr="00B26157">
              <w:rPr>
                <w:rFonts w:ascii="Calibri" w:hAnsi="Calibri" w:cs="Calibri"/>
                <w:sz w:val="20"/>
                <w:szCs w:val="20"/>
              </w:rPr>
              <w:t xml:space="preserve"> Connecteurs </w:t>
            </w:r>
            <w:r w:rsidRPr="00B26157">
              <w:rPr>
                <w:rFonts w:ascii="Calibri" w:hAnsi="Calibri" w:cs="Calibri"/>
                <w:b/>
                <w:sz w:val="20"/>
                <w:szCs w:val="20"/>
              </w:rPr>
              <w:t>10</w:t>
            </w:r>
            <w:r w:rsidRPr="00B26157">
              <w:rPr>
                <w:rFonts w:ascii="Calibri" w:hAnsi="Calibri" w:cs="Calibri"/>
                <w:sz w:val="20"/>
                <w:szCs w:val="20"/>
              </w:rPr>
              <w:t xml:space="preserve"> Gigabits minimum connexion nécessaires pour assurer la liaison avec les </w:t>
            </w:r>
            <w:proofErr w:type="spellStart"/>
            <w:r w:rsidRPr="00B26157">
              <w:rPr>
                <w:rFonts w:ascii="Calibri" w:hAnsi="Calibri" w:cs="Calibri"/>
                <w:sz w:val="20"/>
                <w:szCs w:val="20"/>
              </w:rPr>
              <w:t>Switchs</w:t>
            </w:r>
            <w:proofErr w:type="spellEnd"/>
            <w:r w:rsidRPr="00B26157">
              <w:rPr>
                <w:rFonts w:ascii="Calibri" w:hAnsi="Calibri" w:cs="Calibri"/>
                <w:sz w:val="20"/>
                <w:szCs w:val="20"/>
              </w:rPr>
              <w:t xml:space="preserve"> fédérateurs ;</w:t>
            </w:r>
          </w:p>
          <w:p w14:paraId="7C6F3CE7" w14:textId="77777777" w:rsidR="00782EE9" w:rsidRPr="00B26157" w:rsidRDefault="00782EE9" w:rsidP="00782EE9">
            <w:pPr>
              <w:numPr>
                <w:ilvl w:val="0"/>
                <w:numId w:val="37"/>
              </w:numPr>
              <w:spacing w:line="276" w:lineRule="auto"/>
              <w:ind w:right="33"/>
              <w:jc w:val="both"/>
              <w:rPr>
                <w:rFonts w:ascii="Calibri" w:hAnsi="Calibri" w:cs="Calibri"/>
                <w:sz w:val="20"/>
                <w:szCs w:val="20"/>
              </w:rPr>
            </w:pPr>
            <w:r w:rsidRPr="00B26157">
              <w:rPr>
                <w:rFonts w:ascii="Calibri" w:hAnsi="Calibri" w:cs="Calibri"/>
                <w:sz w:val="20"/>
                <w:szCs w:val="20"/>
              </w:rPr>
              <w:t xml:space="preserve">Matrice de commutation </w:t>
            </w:r>
            <w:r w:rsidRPr="00B26157">
              <w:rPr>
                <w:rFonts w:ascii="Calibri" w:hAnsi="Calibri" w:cs="Calibri"/>
                <w:b/>
                <w:sz w:val="20"/>
                <w:szCs w:val="20"/>
              </w:rPr>
              <w:t xml:space="preserve">128 </w:t>
            </w:r>
            <w:proofErr w:type="spellStart"/>
            <w:r w:rsidRPr="00B26157">
              <w:rPr>
                <w:rFonts w:ascii="Calibri" w:hAnsi="Calibri" w:cs="Calibri"/>
                <w:sz w:val="20"/>
                <w:szCs w:val="20"/>
              </w:rPr>
              <w:t>Gbps</w:t>
            </w:r>
            <w:proofErr w:type="spellEnd"/>
            <w:r w:rsidRPr="00B26157">
              <w:rPr>
                <w:rFonts w:ascii="Calibri" w:hAnsi="Calibri" w:cs="Calibri"/>
                <w:sz w:val="20"/>
                <w:szCs w:val="20"/>
              </w:rPr>
              <w:t xml:space="preserve"> ; </w:t>
            </w:r>
          </w:p>
          <w:p w14:paraId="52805883" w14:textId="77777777" w:rsidR="00782EE9" w:rsidRPr="00B26157" w:rsidRDefault="00782EE9" w:rsidP="00782EE9">
            <w:pPr>
              <w:numPr>
                <w:ilvl w:val="0"/>
                <w:numId w:val="37"/>
              </w:numPr>
              <w:spacing w:line="276" w:lineRule="auto"/>
              <w:ind w:right="33"/>
              <w:jc w:val="both"/>
              <w:rPr>
                <w:rFonts w:ascii="Calibri" w:hAnsi="Calibri" w:cs="Calibri"/>
                <w:b/>
                <w:sz w:val="20"/>
                <w:szCs w:val="20"/>
              </w:rPr>
            </w:pPr>
            <w:r w:rsidRPr="00B26157">
              <w:rPr>
                <w:rFonts w:ascii="Calibri" w:hAnsi="Calibri" w:cs="Calibri"/>
                <w:sz w:val="20"/>
                <w:szCs w:val="20"/>
              </w:rPr>
              <w:t>Commutation Niveau</w:t>
            </w:r>
            <w:r w:rsidRPr="00B26157">
              <w:rPr>
                <w:rFonts w:ascii="Calibri" w:hAnsi="Calibri" w:cs="Calibri"/>
                <w:b/>
                <w:sz w:val="20"/>
                <w:szCs w:val="20"/>
              </w:rPr>
              <w:t xml:space="preserve"> </w:t>
            </w:r>
            <w:r w:rsidRPr="00B26157">
              <w:rPr>
                <w:rFonts w:ascii="Calibri" w:hAnsi="Calibri" w:cs="Calibri"/>
                <w:sz w:val="20"/>
                <w:szCs w:val="20"/>
              </w:rPr>
              <w:t xml:space="preserve">2 </w:t>
            </w:r>
            <w:r w:rsidRPr="00B26157">
              <w:rPr>
                <w:rFonts w:ascii="Calibri" w:hAnsi="Calibri" w:cs="Calibri"/>
                <w:b/>
                <w:sz w:val="20"/>
                <w:szCs w:val="20"/>
              </w:rPr>
              <w:t>;</w:t>
            </w:r>
          </w:p>
          <w:p w14:paraId="20D07754" w14:textId="77777777" w:rsidR="00782EE9" w:rsidRPr="00B26157" w:rsidRDefault="00782EE9" w:rsidP="00782EE9">
            <w:pPr>
              <w:numPr>
                <w:ilvl w:val="0"/>
                <w:numId w:val="37"/>
              </w:numPr>
              <w:spacing w:line="276" w:lineRule="auto"/>
              <w:ind w:right="33"/>
              <w:jc w:val="both"/>
              <w:rPr>
                <w:rFonts w:ascii="Calibri" w:hAnsi="Calibri" w:cs="Calibri"/>
                <w:b/>
                <w:sz w:val="20"/>
                <w:szCs w:val="20"/>
              </w:rPr>
            </w:pPr>
            <w:proofErr w:type="spellStart"/>
            <w:r w:rsidRPr="00B26157">
              <w:rPr>
                <w:rFonts w:ascii="Calibri" w:hAnsi="Calibri" w:cs="Calibri"/>
                <w:bCs/>
                <w:sz w:val="20"/>
                <w:szCs w:val="20"/>
              </w:rPr>
              <w:t>Throuthput</w:t>
            </w:r>
            <w:proofErr w:type="spellEnd"/>
            <w:r w:rsidRPr="00B26157">
              <w:rPr>
                <w:rFonts w:ascii="Calibri" w:hAnsi="Calibri" w:cs="Calibri"/>
                <w:bCs/>
                <w:sz w:val="20"/>
                <w:szCs w:val="20"/>
              </w:rPr>
              <w:t xml:space="preserve"> de</w:t>
            </w:r>
            <w:r w:rsidRPr="00B26157">
              <w:rPr>
                <w:rFonts w:ascii="Calibri" w:hAnsi="Calibri" w:cs="Calibri"/>
                <w:b/>
                <w:sz w:val="20"/>
                <w:szCs w:val="20"/>
              </w:rPr>
              <w:t xml:space="preserve"> </w:t>
            </w:r>
            <w:r w:rsidRPr="00CD75B8">
              <w:rPr>
                <w:rFonts w:ascii="Calibri" w:hAnsi="Calibri" w:cs="Calibri"/>
                <w:b/>
                <w:sz w:val="20"/>
                <w:szCs w:val="20"/>
              </w:rPr>
              <w:t>180</w:t>
            </w:r>
            <w:r w:rsidRPr="00B26157">
              <w:rPr>
                <w:rFonts w:ascii="Calibri" w:hAnsi="Calibri" w:cs="Calibri"/>
                <w:b/>
                <w:sz w:val="20"/>
                <w:szCs w:val="20"/>
              </w:rPr>
              <w:t xml:space="preserve"> </w:t>
            </w:r>
            <w:proofErr w:type="spellStart"/>
            <w:r w:rsidRPr="00B26157">
              <w:rPr>
                <w:rFonts w:ascii="Calibri" w:hAnsi="Calibri" w:cs="Calibri"/>
                <w:b/>
                <w:sz w:val="20"/>
                <w:szCs w:val="20"/>
              </w:rPr>
              <w:t>Mpps</w:t>
            </w:r>
            <w:proofErr w:type="spellEnd"/>
            <w:r w:rsidRPr="00B26157">
              <w:rPr>
                <w:rFonts w:ascii="Calibri" w:hAnsi="Calibri" w:cs="Calibri"/>
                <w:b/>
                <w:sz w:val="20"/>
                <w:szCs w:val="20"/>
              </w:rPr>
              <w:t xml:space="preserve"> </w:t>
            </w:r>
            <w:r w:rsidRPr="00B26157">
              <w:rPr>
                <w:rFonts w:ascii="Calibri" w:hAnsi="Calibri" w:cs="Calibri"/>
                <w:bCs/>
                <w:sz w:val="20"/>
                <w:szCs w:val="20"/>
              </w:rPr>
              <w:t xml:space="preserve">minimum </w:t>
            </w:r>
            <w:r w:rsidRPr="00B26157">
              <w:rPr>
                <w:rFonts w:ascii="Calibri" w:hAnsi="Calibri" w:cs="Calibri"/>
                <w:b/>
                <w:sz w:val="20"/>
                <w:szCs w:val="20"/>
              </w:rPr>
              <w:t>;</w:t>
            </w:r>
          </w:p>
          <w:p w14:paraId="787E8DE8" w14:textId="77777777" w:rsidR="00782EE9" w:rsidRPr="00B26157" w:rsidRDefault="00782EE9" w:rsidP="00782EE9">
            <w:pPr>
              <w:numPr>
                <w:ilvl w:val="0"/>
                <w:numId w:val="37"/>
              </w:numPr>
              <w:spacing w:line="276" w:lineRule="auto"/>
              <w:ind w:right="33"/>
              <w:jc w:val="both"/>
              <w:rPr>
                <w:rFonts w:ascii="Calibri" w:hAnsi="Calibri" w:cs="Calibri"/>
                <w:sz w:val="20"/>
                <w:szCs w:val="20"/>
                <w:lang w:val="en-US"/>
              </w:rPr>
            </w:pPr>
            <w:r w:rsidRPr="00B26157">
              <w:rPr>
                <w:rFonts w:ascii="Calibri" w:hAnsi="Calibri" w:cs="Calibri"/>
                <w:sz w:val="20"/>
                <w:szCs w:val="20"/>
                <w:lang w:val="en-US"/>
              </w:rPr>
              <w:t xml:space="preserve">Switch manageable via SNMP, CLI et interface web; </w:t>
            </w:r>
          </w:p>
          <w:p w14:paraId="2A16E68F" w14:textId="77777777" w:rsidR="00782EE9" w:rsidRPr="00B26157" w:rsidRDefault="00782EE9" w:rsidP="00782EE9">
            <w:pPr>
              <w:numPr>
                <w:ilvl w:val="0"/>
                <w:numId w:val="37"/>
              </w:numPr>
              <w:spacing w:line="276" w:lineRule="auto"/>
              <w:ind w:right="33"/>
              <w:jc w:val="both"/>
              <w:rPr>
                <w:rFonts w:ascii="Calibri" w:hAnsi="Calibri" w:cs="Calibri"/>
                <w:sz w:val="20"/>
                <w:szCs w:val="20"/>
              </w:rPr>
            </w:pPr>
            <w:r w:rsidRPr="00B26157">
              <w:rPr>
                <w:rFonts w:ascii="Calibri" w:hAnsi="Calibri" w:cs="Calibri"/>
                <w:sz w:val="20"/>
                <w:szCs w:val="20"/>
              </w:rPr>
              <w:t>Support VLAN par port ;</w:t>
            </w:r>
          </w:p>
          <w:p w14:paraId="4B97B75E" w14:textId="77777777" w:rsidR="00782EE9" w:rsidRPr="00B26157" w:rsidRDefault="00782EE9" w:rsidP="00782EE9">
            <w:pPr>
              <w:numPr>
                <w:ilvl w:val="0"/>
                <w:numId w:val="37"/>
              </w:numPr>
              <w:spacing w:line="276" w:lineRule="auto"/>
              <w:ind w:right="33"/>
              <w:jc w:val="both"/>
              <w:rPr>
                <w:rFonts w:ascii="Calibri" w:hAnsi="Calibri" w:cs="Calibri"/>
                <w:sz w:val="20"/>
                <w:szCs w:val="20"/>
              </w:rPr>
            </w:pPr>
            <w:r w:rsidRPr="00B26157">
              <w:rPr>
                <w:rFonts w:ascii="Calibri" w:hAnsi="Calibri" w:cs="Calibri"/>
                <w:sz w:val="20"/>
                <w:szCs w:val="20"/>
              </w:rPr>
              <w:t>Sécurité et blocage de ports par adresse MAC ;</w:t>
            </w:r>
          </w:p>
          <w:p w14:paraId="16626C90" w14:textId="77777777" w:rsidR="00782EE9" w:rsidRPr="00B26157" w:rsidRDefault="00782EE9" w:rsidP="00782EE9">
            <w:pPr>
              <w:numPr>
                <w:ilvl w:val="0"/>
                <w:numId w:val="37"/>
              </w:numPr>
              <w:spacing w:line="276" w:lineRule="auto"/>
              <w:ind w:right="33"/>
              <w:jc w:val="both"/>
              <w:rPr>
                <w:rFonts w:ascii="Calibri" w:hAnsi="Calibri" w:cs="Calibri"/>
                <w:sz w:val="20"/>
                <w:szCs w:val="20"/>
              </w:rPr>
            </w:pPr>
            <w:r w:rsidRPr="00B26157">
              <w:rPr>
                <w:rFonts w:ascii="Calibri" w:hAnsi="Calibri" w:cs="Calibri"/>
                <w:sz w:val="20"/>
                <w:szCs w:val="20"/>
              </w:rPr>
              <w:t>Agrégation de liens ;</w:t>
            </w:r>
          </w:p>
          <w:p w14:paraId="58EB9ADD" w14:textId="77777777" w:rsidR="00782EE9" w:rsidRPr="00B26157" w:rsidRDefault="00782EE9" w:rsidP="00782EE9">
            <w:pPr>
              <w:pStyle w:val="NormalWeb"/>
              <w:numPr>
                <w:ilvl w:val="0"/>
                <w:numId w:val="37"/>
              </w:numPr>
              <w:spacing w:before="0" w:line="276" w:lineRule="auto"/>
              <w:ind w:right="33"/>
              <w:jc w:val="both"/>
              <w:rPr>
                <w:rFonts w:ascii="Calibri" w:eastAsia="Times New Roman" w:hAnsi="Calibri" w:cs="Calibri"/>
                <w:color w:val="auto"/>
                <w:sz w:val="20"/>
                <w:szCs w:val="20"/>
              </w:rPr>
            </w:pPr>
            <w:r w:rsidRPr="00B26157">
              <w:rPr>
                <w:rFonts w:ascii="Calibri" w:eastAsia="Times New Roman" w:hAnsi="Calibri" w:cs="Calibri"/>
                <w:color w:val="auto"/>
                <w:sz w:val="20"/>
                <w:szCs w:val="20"/>
              </w:rPr>
              <w:t>Support inspection Arp dynamique ;</w:t>
            </w:r>
          </w:p>
          <w:p w14:paraId="61A10638" w14:textId="77777777" w:rsidR="00782EE9" w:rsidRPr="00B26157" w:rsidRDefault="00782EE9" w:rsidP="00782EE9">
            <w:pPr>
              <w:pStyle w:val="NormalWeb"/>
              <w:numPr>
                <w:ilvl w:val="0"/>
                <w:numId w:val="37"/>
              </w:numPr>
              <w:spacing w:before="0" w:line="276" w:lineRule="auto"/>
              <w:ind w:right="33"/>
              <w:jc w:val="both"/>
              <w:rPr>
                <w:rFonts w:ascii="Calibri" w:eastAsia="Times New Roman" w:hAnsi="Calibri" w:cs="Calibri"/>
                <w:color w:val="auto"/>
                <w:sz w:val="20"/>
                <w:szCs w:val="20"/>
              </w:rPr>
            </w:pPr>
            <w:r w:rsidRPr="00B26157">
              <w:rPr>
                <w:rFonts w:ascii="Calibri" w:eastAsia="Times New Roman" w:hAnsi="Calibri" w:cs="Calibri"/>
                <w:color w:val="auto"/>
                <w:sz w:val="20"/>
                <w:szCs w:val="20"/>
              </w:rPr>
              <w:t xml:space="preserve">Support DHCP </w:t>
            </w:r>
            <w:proofErr w:type="spellStart"/>
            <w:r w:rsidRPr="00B26157">
              <w:rPr>
                <w:rFonts w:ascii="Calibri" w:eastAsia="Times New Roman" w:hAnsi="Calibri" w:cs="Calibri"/>
                <w:color w:val="auto"/>
                <w:sz w:val="20"/>
                <w:szCs w:val="20"/>
              </w:rPr>
              <w:t>snooping</w:t>
            </w:r>
            <w:proofErr w:type="spellEnd"/>
            <w:r w:rsidRPr="00B26157">
              <w:rPr>
                <w:rFonts w:ascii="Calibri" w:eastAsia="Times New Roman" w:hAnsi="Calibri" w:cs="Calibri"/>
                <w:color w:val="auto"/>
                <w:sz w:val="20"/>
                <w:szCs w:val="20"/>
              </w:rPr>
              <w:t> ;</w:t>
            </w:r>
          </w:p>
          <w:p w14:paraId="79788ECC" w14:textId="77777777" w:rsidR="00782EE9" w:rsidRPr="00B26157" w:rsidRDefault="00782EE9" w:rsidP="00782EE9">
            <w:pPr>
              <w:numPr>
                <w:ilvl w:val="0"/>
                <w:numId w:val="37"/>
              </w:numPr>
              <w:spacing w:line="276" w:lineRule="auto"/>
              <w:ind w:right="33"/>
              <w:jc w:val="both"/>
              <w:rPr>
                <w:rFonts w:ascii="Calibri" w:hAnsi="Calibri" w:cs="Calibri"/>
                <w:sz w:val="20"/>
                <w:szCs w:val="20"/>
              </w:rPr>
            </w:pPr>
            <w:r w:rsidRPr="00B26157">
              <w:rPr>
                <w:rFonts w:ascii="Calibri" w:hAnsi="Calibri" w:cs="Calibri"/>
                <w:sz w:val="20"/>
                <w:szCs w:val="20"/>
              </w:rPr>
              <w:t xml:space="preserve">Support la fonction d’empilement ou regroupement des </w:t>
            </w:r>
            <w:proofErr w:type="spellStart"/>
            <w:r w:rsidRPr="00B26157">
              <w:rPr>
                <w:rFonts w:ascii="Calibri" w:hAnsi="Calibri" w:cs="Calibri"/>
                <w:sz w:val="20"/>
                <w:szCs w:val="20"/>
              </w:rPr>
              <w:t>switchs</w:t>
            </w:r>
            <w:proofErr w:type="spellEnd"/>
            <w:r w:rsidRPr="00B26157">
              <w:rPr>
                <w:rFonts w:ascii="Calibri" w:hAnsi="Calibri" w:cs="Calibri"/>
                <w:sz w:val="20"/>
                <w:szCs w:val="20"/>
              </w:rPr>
              <w:t xml:space="preserve"> avec des câbles 10 </w:t>
            </w:r>
            <w:proofErr w:type="spellStart"/>
            <w:r w:rsidRPr="00B26157">
              <w:rPr>
                <w:rFonts w:ascii="Calibri" w:hAnsi="Calibri" w:cs="Calibri"/>
                <w:sz w:val="20"/>
                <w:szCs w:val="20"/>
              </w:rPr>
              <w:t>Gbps</w:t>
            </w:r>
            <w:proofErr w:type="spellEnd"/>
            <w:r w:rsidRPr="00B26157">
              <w:rPr>
                <w:rFonts w:ascii="Calibri" w:hAnsi="Calibri" w:cs="Calibri"/>
                <w:sz w:val="20"/>
                <w:szCs w:val="20"/>
              </w:rPr>
              <w:t> ;</w:t>
            </w:r>
          </w:p>
          <w:p w14:paraId="210B1D00" w14:textId="77777777" w:rsidR="00782EE9" w:rsidRPr="00B26157" w:rsidRDefault="00782EE9" w:rsidP="00782EE9">
            <w:pPr>
              <w:pStyle w:val="NormalWeb"/>
              <w:numPr>
                <w:ilvl w:val="0"/>
                <w:numId w:val="37"/>
              </w:numPr>
              <w:spacing w:before="0" w:beforeAutospacing="0" w:after="0" w:afterAutospacing="0"/>
              <w:ind w:right="33"/>
              <w:jc w:val="both"/>
              <w:rPr>
                <w:rFonts w:ascii="Calibri" w:eastAsiaTheme="minorHAnsi" w:hAnsi="Calibri" w:cs="Calibri"/>
                <w:color w:val="auto"/>
                <w:sz w:val="20"/>
                <w:szCs w:val="20"/>
                <w:lang w:eastAsia="en-US"/>
              </w:rPr>
            </w:pPr>
            <w:r w:rsidRPr="00B26157">
              <w:rPr>
                <w:rFonts w:ascii="Calibri" w:hAnsi="Calibri" w:cs="Calibri"/>
                <w:sz w:val="20"/>
                <w:szCs w:val="20"/>
              </w:rPr>
              <w:t xml:space="preserve">Câble DAC 10 </w:t>
            </w:r>
            <w:proofErr w:type="spellStart"/>
            <w:r w:rsidRPr="00B26157">
              <w:rPr>
                <w:rFonts w:ascii="Calibri" w:hAnsi="Calibri" w:cs="Calibri"/>
                <w:sz w:val="20"/>
                <w:szCs w:val="20"/>
              </w:rPr>
              <w:t>Gbps</w:t>
            </w:r>
            <w:proofErr w:type="spellEnd"/>
            <w:r w:rsidRPr="00B26157">
              <w:rPr>
                <w:rFonts w:ascii="Calibri" w:hAnsi="Calibri" w:cs="Calibri"/>
                <w:sz w:val="20"/>
                <w:szCs w:val="20"/>
              </w:rPr>
              <w:t xml:space="preserve"> de 1 mètre minimum </w:t>
            </w:r>
            <w:r w:rsidRPr="00B26157">
              <w:rPr>
                <w:rFonts w:ascii="Calibri" w:eastAsiaTheme="minorHAnsi" w:hAnsi="Calibri" w:cs="Calibri"/>
                <w:color w:val="auto"/>
                <w:sz w:val="20"/>
                <w:szCs w:val="20"/>
                <w:lang w:eastAsia="en-US"/>
              </w:rPr>
              <w:t>;</w:t>
            </w:r>
          </w:p>
          <w:p w14:paraId="42644A43" w14:textId="77777777" w:rsidR="00782EE9" w:rsidRPr="00B26157" w:rsidRDefault="00782EE9" w:rsidP="00782EE9">
            <w:pPr>
              <w:ind w:right="33"/>
              <w:jc w:val="both"/>
              <w:rPr>
                <w:rFonts w:ascii="Calibri" w:hAnsi="Calibri" w:cs="Calibri"/>
                <w:b/>
                <w:sz w:val="20"/>
                <w:szCs w:val="20"/>
              </w:rPr>
            </w:pPr>
            <w:r w:rsidRPr="00B26157">
              <w:rPr>
                <w:rFonts w:ascii="Calibri" w:hAnsi="Calibri" w:cs="Calibri"/>
                <w:b/>
                <w:sz w:val="20"/>
                <w:szCs w:val="20"/>
              </w:rPr>
              <w:t>Garantie de 3 ans pièce et main d’œuvre ;</w:t>
            </w:r>
          </w:p>
          <w:p w14:paraId="2656AF41" w14:textId="1C81CE33" w:rsidR="00782EE9" w:rsidRPr="00B26157" w:rsidRDefault="00782EE9" w:rsidP="00782EE9">
            <w:pPr>
              <w:spacing w:line="276" w:lineRule="auto"/>
              <w:ind w:right="128"/>
              <w:jc w:val="both"/>
              <w:rPr>
                <w:rFonts w:ascii="Calibri" w:hAnsi="Calibri" w:cs="Calibri"/>
                <w:sz w:val="20"/>
                <w:szCs w:val="20"/>
              </w:rPr>
            </w:pPr>
            <w:r w:rsidRPr="00B26157">
              <w:rPr>
                <w:rFonts w:ascii="Calibri" w:hAnsi="Calibri" w:cs="Calibri"/>
                <w:sz w:val="20"/>
                <w:szCs w:val="20"/>
              </w:rPr>
              <w:t>Les commutateurs d’accès doivent être livré avec les câbles et accessoires nécessaires, à leur interconnexion ainsi pour leur pose, raccordement et mise en service.</w:t>
            </w:r>
          </w:p>
        </w:tc>
        <w:tc>
          <w:tcPr>
            <w:tcW w:w="1724" w:type="dxa"/>
          </w:tcPr>
          <w:p w14:paraId="62BD6489" w14:textId="77777777" w:rsidR="00782EE9" w:rsidRPr="00B26157" w:rsidRDefault="00782EE9" w:rsidP="00782EE9">
            <w:pPr>
              <w:tabs>
                <w:tab w:val="left" w:pos="4312"/>
              </w:tabs>
              <w:spacing w:before="120" w:line="276" w:lineRule="auto"/>
              <w:jc w:val="both"/>
              <w:rPr>
                <w:rFonts w:ascii="Calibri" w:hAnsi="Calibri" w:cs="Calibri"/>
                <w:b/>
                <w:sz w:val="20"/>
                <w:szCs w:val="20"/>
                <w:lang w:val="fr-MA"/>
              </w:rPr>
            </w:pPr>
          </w:p>
        </w:tc>
        <w:tc>
          <w:tcPr>
            <w:tcW w:w="1544" w:type="dxa"/>
          </w:tcPr>
          <w:p w14:paraId="24788971" w14:textId="77777777" w:rsidR="00782EE9" w:rsidRPr="00B26157" w:rsidRDefault="00782EE9" w:rsidP="00782EE9">
            <w:pPr>
              <w:tabs>
                <w:tab w:val="left" w:pos="4312"/>
              </w:tabs>
              <w:spacing w:before="120" w:line="276" w:lineRule="auto"/>
              <w:jc w:val="both"/>
              <w:rPr>
                <w:rFonts w:ascii="Calibri" w:hAnsi="Calibri" w:cs="Calibri"/>
                <w:b/>
                <w:sz w:val="20"/>
                <w:szCs w:val="20"/>
                <w:lang w:val="fr-MA"/>
              </w:rPr>
            </w:pPr>
          </w:p>
        </w:tc>
      </w:tr>
      <w:tr w:rsidR="00782EE9" w:rsidRPr="00B26157" w14:paraId="6D46206A" w14:textId="3F3D8A12" w:rsidTr="00CD5965">
        <w:trPr>
          <w:trHeight w:val="442"/>
          <w:jc w:val="right"/>
        </w:trPr>
        <w:tc>
          <w:tcPr>
            <w:tcW w:w="682" w:type="dxa"/>
          </w:tcPr>
          <w:p w14:paraId="72BE06D3" w14:textId="77777777" w:rsidR="00782EE9" w:rsidRPr="00B26157" w:rsidRDefault="00782EE9" w:rsidP="00782EE9">
            <w:pPr>
              <w:tabs>
                <w:tab w:val="left" w:pos="4312"/>
              </w:tabs>
              <w:spacing w:before="120" w:line="276" w:lineRule="auto"/>
              <w:jc w:val="center"/>
              <w:rPr>
                <w:rFonts w:ascii="Calibri" w:hAnsi="Calibri" w:cs="Calibri"/>
                <w:b/>
                <w:sz w:val="20"/>
                <w:szCs w:val="20"/>
                <w:lang w:val="fr-MA"/>
              </w:rPr>
            </w:pPr>
            <w:r w:rsidRPr="00B26157">
              <w:rPr>
                <w:rFonts w:ascii="Calibri" w:hAnsi="Calibri" w:cs="Calibri"/>
                <w:b/>
                <w:sz w:val="20"/>
                <w:szCs w:val="20"/>
                <w:lang w:val="fr-MA"/>
              </w:rPr>
              <w:t>5</w:t>
            </w:r>
          </w:p>
        </w:tc>
        <w:tc>
          <w:tcPr>
            <w:tcW w:w="5930" w:type="dxa"/>
          </w:tcPr>
          <w:p w14:paraId="3AD0368C" w14:textId="77777777" w:rsidR="00782EE9" w:rsidRPr="00B26157" w:rsidRDefault="00782EE9" w:rsidP="00782EE9">
            <w:pPr>
              <w:jc w:val="lowKashida"/>
              <w:rPr>
                <w:rFonts w:ascii="Calibri" w:hAnsi="Calibri" w:cs="Calibri"/>
                <w:b/>
                <w:bCs/>
                <w:sz w:val="20"/>
                <w:szCs w:val="20"/>
              </w:rPr>
            </w:pPr>
            <w:r w:rsidRPr="00B26157">
              <w:rPr>
                <w:rFonts w:ascii="Calibri" w:hAnsi="Calibri" w:cs="Calibri"/>
                <w:b/>
                <w:bCs/>
                <w:sz w:val="20"/>
                <w:szCs w:val="20"/>
              </w:rPr>
              <w:t xml:space="preserve">Prestation </w:t>
            </w:r>
          </w:p>
          <w:p w14:paraId="60C95F4A" w14:textId="77777777" w:rsidR="00782EE9" w:rsidRPr="00B26157" w:rsidRDefault="00782EE9" w:rsidP="00782EE9">
            <w:pPr>
              <w:jc w:val="lowKashida"/>
              <w:rPr>
                <w:rFonts w:ascii="Calibri" w:hAnsi="Calibri" w:cs="Calibri"/>
                <w:b/>
                <w:bCs/>
                <w:sz w:val="20"/>
                <w:szCs w:val="20"/>
              </w:rPr>
            </w:pPr>
            <w:r w:rsidRPr="00B26157">
              <w:rPr>
                <w:rFonts w:ascii="Calibri" w:hAnsi="Calibri" w:cs="Calibri"/>
                <w:b/>
                <w:bCs/>
                <w:sz w:val="20"/>
                <w:szCs w:val="20"/>
              </w:rPr>
              <w:t>Installation et mise en service</w:t>
            </w:r>
          </w:p>
          <w:p w14:paraId="28599032" w14:textId="77777777" w:rsidR="00782EE9" w:rsidRPr="00B26157" w:rsidRDefault="00782EE9" w:rsidP="00782EE9">
            <w:pPr>
              <w:pStyle w:val="Corpsdetexte"/>
              <w:jc w:val="lowKashida"/>
              <w:rPr>
                <w:rFonts w:ascii="Calibri" w:hAnsi="Calibri" w:cs="Calibri"/>
                <w:sz w:val="20"/>
              </w:rPr>
            </w:pPr>
            <w:r w:rsidRPr="00B26157">
              <w:rPr>
                <w:rFonts w:ascii="Calibri" w:hAnsi="Calibri" w:cs="Calibri"/>
                <w:sz w:val="20"/>
              </w:rPr>
              <w:t xml:space="preserve">Le soumissionnaire doit assurer à sa charge la livraison, l’installation et la mise en service, clé en main, des différents équipements objet du présent Appel d’offre. </w:t>
            </w:r>
          </w:p>
          <w:p w14:paraId="0EFDA0BD" w14:textId="77777777" w:rsidR="00782EE9" w:rsidRPr="00B26157" w:rsidRDefault="00782EE9" w:rsidP="00782EE9">
            <w:pPr>
              <w:pStyle w:val="Corpsdetexte"/>
              <w:jc w:val="lowKashida"/>
              <w:rPr>
                <w:rFonts w:ascii="Calibri" w:hAnsi="Calibri" w:cs="Calibri"/>
                <w:sz w:val="20"/>
              </w:rPr>
            </w:pPr>
            <w:r w:rsidRPr="00B26157">
              <w:rPr>
                <w:rFonts w:ascii="Calibri" w:hAnsi="Calibri" w:cs="Calibri"/>
                <w:sz w:val="20"/>
              </w:rPr>
              <w:t xml:space="preserve">Le soumissionnaire doit livrer tous les accessoires et connectiques nécessaires pour la mise en rack et la mise en réseau des équipements objet de cet appel d’offre ; </w:t>
            </w:r>
          </w:p>
          <w:p w14:paraId="330C2C95" w14:textId="77777777" w:rsidR="00782EE9" w:rsidRPr="00B26157" w:rsidRDefault="00782EE9" w:rsidP="00782EE9">
            <w:pPr>
              <w:pStyle w:val="Corpsdetexte"/>
              <w:jc w:val="lowKashida"/>
              <w:rPr>
                <w:rFonts w:ascii="Calibri" w:hAnsi="Calibri" w:cs="Calibri"/>
                <w:sz w:val="20"/>
              </w:rPr>
            </w:pPr>
            <w:r w:rsidRPr="00B26157">
              <w:rPr>
                <w:rFonts w:ascii="Calibri" w:hAnsi="Calibri" w:cs="Calibri"/>
                <w:sz w:val="20"/>
              </w:rPr>
              <w:t xml:space="preserve">Dans le cadre des travaux d’installation et de mise en service de la solution clé en main, le soumissionnaire doit réaliser, au préalable une étude d’ingénierie (dossier d’étude détaillée de l’architecture cible) et proposer une configuration cible des éléments actifs réseaux en concertation avec l’équipe DOSI/OFPPT. Il doit également réaliser une étude de plan d’adressage IP, de routage, de découpage VLAN et de gestion de la qualité de service. (Les études doivent être réalisées et </w:t>
            </w:r>
            <w:r w:rsidRPr="00B26157">
              <w:rPr>
                <w:rFonts w:ascii="Calibri" w:hAnsi="Calibri" w:cs="Calibri"/>
                <w:sz w:val="20"/>
              </w:rPr>
              <w:lastRenderedPageBreak/>
              <w:t>déposées à l’équipe DOSI/OFPPT après la signature de l’ordre de service de commencement).</w:t>
            </w:r>
          </w:p>
          <w:p w14:paraId="75171343" w14:textId="77777777" w:rsidR="00782EE9" w:rsidRPr="00B26157" w:rsidRDefault="00782EE9" w:rsidP="00782EE9">
            <w:pPr>
              <w:pStyle w:val="Corpsdetexte"/>
              <w:jc w:val="lowKashida"/>
              <w:rPr>
                <w:rFonts w:ascii="Calibri" w:hAnsi="Calibri" w:cs="Calibri"/>
                <w:sz w:val="20"/>
              </w:rPr>
            </w:pPr>
            <w:r w:rsidRPr="00B26157">
              <w:rPr>
                <w:rFonts w:ascii="Calibri" w:hAnsi="Calibri" w:cs="Calibri"/>
                <w:sz w:val="20"/>
              </w:rPr>
              <w:t>Le soumissionnaire doit procéder à l’installation et à la configuration de la solution (</w:t>
            </w:r>
            <w:proofErr w:type="spellStart"/>
            <w:r w:rsidRPr="00B26157">
              <w:rPr>
                <w:rFonts w:ascii="Calibri" w:hAnsi="Calibri" w:cs="Calibri"/>
                <w:sz w:val="20"/>
              </w:rPr>
              <w:t>Switchs</w:t>
            </w:r>
            <w:proofErr w:type="spellEnd"/>
            <w:r w:rsidRPr="00B26157">
              <w:rPr>
                <w:rFonts w:ascii="Calibri" w:hAnsi="Calibri" w:cs="Calibri"/>
                <w:sz w:val="20"/>
              </w:rPr>
              <w:t xml:space="preserve"> de distribution et les switch d’accès avec la configuration des </w:t>
            </w:r>
            <w:proofErr w:type="spellStart"/>
            <w:r w:rsidRPr="00B26157">
              <w:rPr>
                <w:rFonts w:ascii="Calibri" w:hAnsi="Calibri" w:cs="Calibri"/>
                <w:sz w:val="20"/>
              </w:rPr>
              <w:t>VLANs</w:t>
            </w:r>
            <w:proofErr w:type="spellEnd"/>
            <w:r w:rsidRPr="00B26157">
              <w:rPr>
                <w:rFonts w:ascii="Calibri" w:hAnsi="Calibri" w:cs="Calibri"/>
                <w:sz w:val="20"/>
              </w:rPr>
              <w:t>) conformément à l’architecture cible qui sera validée en concertation avec l’équipe DOSI/OFPPT.</w:t>
            </w:r>
          </w:p>
          <w:p w14:paraId="114AE7F4" w14:textId="77777777" w:rsidR="00782EE9" w:rsidRPr="00B26157" w:rsidRDefault="00782EE9" w:rsidP="00782EE9">
            <w:pPr>
              <w:pStyle w:val="Corpsdetexte"/>
              <w:jc w:val="lowKashida"/>
              <w:rPr>
                <w:rFonts w:ascii="Calibri" w:hAnsi="Calibri" w:cs="Calibri"/>
                <w:sz w:val="20"/>
              </w:rPr>
            </w:pPr>
            <w:r w:rsidRPr="00B26157">
              <w:rPr>
                <w:rFonts w:ascii="Calibri" w:hAnsi="Calibri" w:cs="Calibri"/>
                <w:sz w:val="20"/>
              </w:rPr>
              <w:t>Le soumissionnaire doit détailler les procédures et outils de tests qui seront utilisés pour assurer les tests de l’installation de la solution.</w:t>
            </w:r>
          </w:p>
          <w:p w14:paraId="01B143CD" w14:textId="77777777" w:rsidR="00782EE9" w:rsidRPr="00B26157" w:rsidRDefault="00782EE9" w:rsidP="00782EE9">
            <w:pPr>
              <w:jc w:val="lowKashida"/>
              <w:rPr>
                <w:rFonts w:ascii="Calibri" w:hAnsi="Calibri" w:cs="Calibri"/>
                <w:b/>
                <w:bCs/>
                <w:sz w:val="20"/>
                <w:szCs w:val="20"/>
              </w:rPr>
            </w:pPr>
            <w:r w:rsidRPr="00B26157">
              <w:rPr>
                <w:rFonts w:ascii="Calibri" w:hAnsi="Calibri" w:cs="Calibri"/>
                <w:b/>
                <w:bCs/>
                <w:sz w:val="20"/>
                <w:szCs w:val="20"/>
              </w:rPr>
              <w:t>Organisation et livrables :</w:t>
            </w:r>
          </w:p>
          <w:p w14:paraId="0882BFE1" w14:textId="77777777" w:rsidR="00782EE9" w:rsidRPr="00B26157" w:rsidRDefault="00782EE9" w:rsidP="00782EE9">
            <w:pPr>
              <w:pStyle w:val="Bordereau"/>
              <w:spacing w:after="0" w:line="240" w:lineRule="auto"/>
              <w:ind w:right="-141"/>
              <w:jc w:val="lowKashida"/>
              <w:rPr>
                <w:rFonts w:ascii="Calibri" w:hAnsi="Calibri" w:cs="Calibri"/>
              </w:rPr>
            </w:pPr>
            <w:r w:rsidRPr="00B26157">
              <w:rPr>
                <w:rFonts w:ascii="Calibri" w:hAnsi="Calibri" w:cs="Calibri"/>
              </w:rPr>
              <w:t>Le titulaire doit fournir une documentation complète contenant :</w:t>
            </w:r>
          </w:p>
          <w:p w14:paraId="1B07DB42" w14:textId="77777777" w:rsidR="00782EE9" w:rsidRPr="00B26157" w:rsidRDefault="00782EE9" w:rsidP="00782EE9">
            <w:pPr>
              <w:numPr>
                <w:ilvl w:val="1"/>
                <w:numId w:val="36"/>
              </w:numPr>
              <w:jc w:val="lowKashida"/>
              <w:rPr>
                <w:rFonts w:ascii="Calibri" w:hAnsi="Calibri" w:cs="Calibri"/>
                <w:sz w:val="20"/>
                <w:szCs w:val="20"/>
              </w:rPr>
            </w:pPr>
            <w:r w:rsidRPr="00B26157">
              <w:rPr>
                <w:rFonts w:ascii="Calibri" w:hAnsi="Calibri" w:cs="Calibri"/>
                <w:sz w:val="20"/>
                <w:szCs w:val="20"/>
              </w:rPr>
              <w:t>Un dossier d’ingénierie contenant l’architecture réseau validée (étude adressage, routage, découpage vlan, … ;</w:t>
            </w:r>
          </w:p>
          <w:p w14:paraId="17732625" w14:textId="77777777" w:rsidR="00782EE9" w:rsidRPr="00B26157" w:rsidRDefault="00782EE9" w:rsidP="00782EE9">
            <w:pPr>
              <w:numPr>
                <w:ilvl w:val="1"/>
                <w:numId w:val="36"/>
              </w:numPr>
              <w:jc w:val="lowKashida"/>
              <w:rPr>
                <w:rFonts w:ascii="Calibri" w:hAnsi="Calibri" w:cs="Calibri"/>
                <w:sz w:val="20"/>
                <w:szCs w:val="20"/>
              </w:rPr>
            </w:pPr>
            <w:r w:rsidRPr="00B26157">
              <w:rPr>
                <w:rFonts w:ascii="Calibri" w:hAnsi="Calibri" w:cs="Calibri"/>
                <w:sz w:val="20"/>
                <w:szCs w:val="20"/>
              </w:rPr>
              <w:t>Une documentation technique des équipements installés en langue Française ;</w:t>
            </w:r>
          </w:p>
          <w:p w14:paraId="378B265B" w14:textId="77777777" w:rsidR="00782EE9" w:rsidRPr="00B26157" w:rsidRDefault="00782EE9" w:rsidP="00782EE9">
            <w:pPr>
              <w:numPr>
                <w:ilvl w:val="1"/>
                <w:numId w:val="36"/>
              </w:numPr>
              <w:tabs>
                <w:tab w:val="left" w:pos="284"/>
              </w:tabs>
              <w:suppressAutoHyphens/>
              <w:autoSpaceDN w:val="0"/>
              <w:jc w:val="both"/>
              <w:textAlignment w:val="baseline"/>
              <w:rPr>
                <w:rFonts w:ascii="Calibri" w:hAnsi="Calibri" w:cs="Calibri"/>
                <w:sz w:val="20"/>
                <w:szCs w:val="20"/>
              </w:rPr>
            </w:pPr>
            <w:r w:rsidRPr="00B26157">
              <w:rPr>
                <w:rFonts w:ascii="Calibri" w:hAnsi="Calibri" w:cs="Calibri"/>
                <w:sz w:val="20"/>
                <w:szCs w:val="20"/>
              </w:rPr>
              <w:t>Dossier d’exploitation : Procédures d’installation, de configuration et d’administration du matériel et du logiciel d’administration et de dossier de recette.</w:t>
            </w:r>
          </w:p>
          <w:p w14:paraId="704B4922" w14:textId="77777777" w:rsidR="00782EE9" w:rsidRPr="00B26157" w:rsidRDefault="00782EE9" w:rsidP="00782EE9">
            <w:pPr>
              <w:jc w:val="lowKashida"/>
              <w:rPr>
                <w:rFonts w:ascii="Calibri" w:hAnsi="Calibri" w:cs="Calibri"/>
                <w:sz w:val="20"/>
                <w:szCs w:val="20"/>
              </w:rPr>
            </w:pPr>
            <w:r w:rsidRPr="00B26157">
              <w:rPr>
                <w:rFonts w:ascii="Calibri" w:hAnsi="Calibri" w:cs="Calibri"/>
                <w:sz w:val="20"/>
                <w:szCs w:val="20"/>
              </w:rPr>
              <w:t>L’ensemble de la documentation est à fournir sous format papier et sous format électronique en deux exemplaires.</w:t>
            </w:r>
          </w:p>
          <w:p w14:paraId="13419E3B" w14:textId="77777777" w:rsidR="00782EE9" w:rsidRPr="00B26157" w:rsidRDefault="00782EE9" w:rsidP="00782EE9">
            <w:pPr>
              <w:jc w:val="lowKashida"/>
              <w:rPr>
                <w:rFonts w:ascii="Calibri" w:hAnsi="Calibri" w:cs="Calibri"/>
                <w:b/>
                <w:bCs/>
                <w:sz w:val="20"/>
                <w:szCs w:val="20"/>
              </w:rPr>
            </w:pPr>
            <w:r w:rsidRPr="00B26157">
              <w:rPr>
                <w:rFonts w:ascii="Calibri" w:hAnsi="Calibri" w:cs="Calibri"/>
                <w:b/>
                <w:bCs/>
                <w:sz w:val="20"/>
                <w:szCs w:val="20"/>
              </w:rPr>
              <w:t>Transfert de compétences :</w:t>
            </w:r>
          </w:p>
          <w:p w14:paraId="57600118" w14:textId="77777777" w:rsidR="00782EE9" w:rsidRPr="00B26157" w:rsidRDefault="00782EE9" w:rsidP="00782EE9">
            <w:pPr>
              <w:jc w:val="lowKashida"/>
              <w:rPr>
                <w:rFonts w:ascii="Calibri" w:hAnsi="Calibri" w:cs="Calibri"/>
                <w:sz w:val="20"/>
                <w:szCs w:val="20"/>
              </w:rPr>
            </w:pPr>
            <w:r w:rsidRPr="00B26157">
              <w:rPr>
                <w:rFonts w:ascii="Calibri" w:hAnsi="Calibri" w:cs="Calibri"/>
                <w:sz w:val="20"/>
                <w:szCs w:val="20"/>
              </w:rPr>
              <w:t>Le titulaire doit assurer un transfert de compétence permettant à l’équipe de l’OFPPT d’acquérir les connaissances nécessaires pour assurer l’exploitation des équipements installés objet de l’appel d’offres.</w:t>
            </w:r>
          </w:p>
          <w:p w14:paraId="1916D062" w14:textId="77777777" w:rsidR="00782EE9" w:rsidRPr="00B26157" w:rsidRDefault="00782EE9" w:rsidP="00782EE9">
            <w:pPr>
              <w:jc w:val="lowKashida"/>
              <w:rPr>
                <w:rFonts w:ascii="Calibri" w:hAnsi="Calibri" w:cs="Calibri"/>
                <w:b/>
                <w:bCs/>
                <w:sz w:val="20"/>
                <w:szCs w:val="20"/>
              </w:rPr>
            </w:pPr>
            <w:r w:rsidRPr="00B26157">
              <w:rPr>
                <w:rFonts w:ascii="Calibri" w:hAnsi="Calibri" w:cs="Calibri"/>
                <w:b/>
                <w:bCs/>
                <w:sz w:val="20"/>
                <w:szCs w:val="20"/>
              </w:rPr>
              <w:t xml:space="preserve">Garantie et maintenance : </w:t>
            </w:r>
          </w:p>
          <w:p w14:paraId="1B451133" w14:textId="77777777" w:rsidR="00782EE9" w:rsidRPr="00B26157" w:rsidRDefault="00782EE9" w:rsidP="00782EE9">
            <w:pPr>
              <w:jc w:val="lowKashida"/>
              <w:rPr>
                <w:rFonts w:ascii="Calibri" w:hAnsi="Calibri" w:cs="Calibri"/>
                <w:sz w:val="20"/>
                <w:szCs w:val="20"/>
              </w:rPr>
            </w:pPr>
            <w:r w:rsidRPr="00B26157">
              <w:rPr>
                <w:rFonts w:ascii="Calibri" w:hAnsi="Calibri" w:cs="Calibri"/>
                <w:sz w:val="20"/>
                <w:szCs w:val="20"/>
              </w:rPr>
              <w:t xml:space="preserve">Couvre l’assistance et l’intervention (sur site et/ou à distance), les pièces de rechanges et la main d’œuvre pour une durée de </w:t>
            </w:r>
            <w:r w:rsidRPr="00B26157">
              <w:rPr>
                <w:rFonts w:ascii="Calibri" w:hAnsi="Calibri" w:cs="Calibri"/>
                <w:b/>
                <w:bCs/>
                <w:sz w:val="20"/>
                <w:szCs w:val="20"/>
              </w:rPr>
              <w:t>3 ans</w:t>
            </w:r>
            <w:r w:rsidRPr="00B26157">
              <w:rPr>
                <w:rFonts w:ascii="Calibri" w:hAnsi="Calibri" w:cs="Calibri"/>
                <w:sz w:val="20"/>
                <w:szCs w:val="20"/>
              </w:rPr>
              <w:t xml:space="preserve"> avec un délai de prise en charge de </w:t>
            </w:r>
            <w:r w:rsidRPr="00B26157">
              <w:rPr>
                <w:rFonts w:ascii="Calibri" w:hAnsi="Calibri" w:cs="Calibri"/>
                <w:b/>
                <w:bCs/>
                <w:sz w:val="20"/>
                <w:szCs w:val="20"/>
              </w:rPr>
              <w:t>4 heures</w:t>
            </w:r>
            <w:r w:rsidRPr="00B26157">
              <w:rPr>
                <w:rFonts w:ascii="Calibri" w:hAnsi="Calibri" w:cs="Calibri"/>
                <w:sz w:val="20"/>
                <w:szCs w:val="20"/>
              </w:rPr>
              <w:t xml:space="preserve"> après déclaration de l’incident et un délai de </w:t>
            </w:r>
            <w:r w:rsidRPr="00B26157">
              <w:rPr>
                <w:rFonts w:ascii="Calibri" w:hAnsi="Calibri" w:cs="Calibri"/>
                <w:b/>
                <w:bCs/>
                <w:sz w:val="20"/>
                <w:szCs w:val="20"/>
              </w:rPr>
              <w:t>24 heures</w:t>
            </w:r>
            <w:r w:rsidRPr="00B26157">
              <w:rPr>
                <w:rFonts w:ascii="Calibri" w:hAnsi="Calibri" w:cs="Calibri"/>
                <w:sz w:val="20"/>
                <w:szCs w:val="20"/>
              </w:rPr>
              <w:t xml:space="preserve"> de résolution ou de contournement du problème ;</w:t>
            </w:r>
          </w:p>
          <w:p w14:paraId="64A6C7A6" w14:textId="77777777" w:rsidR="00782EE9" w:rsidRPr="00B26157" w:rsidRDefault="00782EE9" w:rsidP="00782EE9">
            <w:pPr>
              <w:ind w:right="128"/>
              <w:jc w:val="lowKashida"/>
              <w:rPr>
                <w:rFonts w:ascii="Calibri" w:hAnsi="Calibri" w:cs="Calibri"/>
                <w:sz w:val="20"/>
                <w:szCs w:val="20"/>
              </w:rPr>
            </w:pPr>
          </w:p>
        </w:tc>
        <w:tc>
          <w:tcPr>
            <w:tcW w:w="1724" w:type="dxa"/>
          </w:tcPr>
          <w:p w14:paraId="645F433C" w14:textId="77777777" w:rsidR="00782EE9" w:rsidRPr="00B26157" w:rsidRDefault="00782EE9" w:rsidP="00782EE9">
            <w:pPr>
              <w:jc w:val="lowKashida"/>
              <w:rPr>
                <w:rFonts w:ascii="Calibri" w:hAnsi="Calibri" w:cs="Calibri"/>
                <w:b/>
                <w:bCs/>
                <w:sz w:val="20"/>
                <w:szCs w:val="20"/>
              </w:rPr>
            </w:pPr>
          </w:p>
        </w:tc>
        <w:tc>
          <w:tcPr>
            <w:tcW w:w="1544" w:type="dxa"/>
          </w:tcPr>
          <w:p w14:paraId="36E69C19" w14:textId="77777777" w:rsidR="00782EE9" w:rsidRPr="00B26157" w:rsidRDefault="00782EE9" w:rsidP="00782EE9">
            <w:pPr>
              <w:jc w:val="lowKashida"/>
              <w:rPr>
                <w:rFonts w:ascii="Calibri" w:hAnsi="Calibri" w:cs="Calibri"/>
                <w:b/>
                <w:bCs/>
                <w:sz w:val="20"/>
                <w:szCs w:val="20"/>
              </w:rPr>
            </w:pPr>
          </w:p>
        </w:tc>
      </w:tr>
    </w:tbl>
    <w:p w14:paraId="7860BE2C" w14:textId="77777777" w:rsidR="00A776BD" w:rsidRDefault="00A776BD" w:rsidP="00A776BD">
      <w:pPr>
        <w:rPr>
          <w:rFonts w:asciiTheme="minorHAnsi" w:hAnsiTheme="minorHAnsi" w:cstheme="minorHAnsi"/>
        </w:rPr>
      </w:pPr>
    </w:p>
    <w:p w14:paraId="30F3B6BF" w14:textId="77777777" w:rsidR="00CD75B8" w:rsidRDefault="00CD75B8" w:rsidP="00A776BD">
      <w:pPr>
        <w:rPr>
          <w:rFonts w:asciiTheme="minorHAnsi" w:hAnsiTheme="minorHAnsi" w:cstheme="minorHAnsi"/>
        </w:rPr>
      </w:pPr>
    </w:p>
    <w:p w14:paraId="487DF61D" w14:textId="77777777" w:rsidR="00CD75B8" w:rsidRDefault="00CD75B8" w:rsidP="00A776BD">
      <w:pPr>
        <w:rPr>
          <w:rFonts w:asciiTheme="minorHAnsi" w:hAnsiTheme="minorHAnsi" w:cstheme="minorHAnsi"/>
        </w:rPr>
      </w:pPr>
    </w:p>
    <w:p w14:paraId="2FF7CB86" w14:textId="0F0DABAB" w:rsidR="00A776BD" w:rsidRDefault="00A776BD" w:rsidP="00A776BD">
      <w:pPr>
        <w:tabs>
          <w:tab w:val="left" w:pos="4312"/>
        </w:tabs>
        <w:spacing w:before="120" w:line="276" w:lineRule="auto"/>
        <w:jc w:val="both"/>
        <w:rPr>
          <w:rFonts w:asciiTheme="minorHAnsi" w:hAnsiTheme="minorHAnsi" w:cstheme="minorHAnsi"/>
          <w:b/>
          <w:bCs/>
        </w:rPr>
      </w:pPr>
      <w:r w:rsidRPr="00494600">
        <w:rPr>
          <w:rFonts w:ascii="Century Gothic" w:hAnsi="Century Gothic"/>
          <w:sz w:val="22"/>
          <w:szCs w:val="22"/>
        </w:rPr>
        <w:t xml:space="preserve"> </w:t>
      </w:r>
      <w:r w:rsidRPr="00B80BBF">
        <w:rPr>
          <w:rFonts w:asciiTheme="minorHAnsi" w:hAnsiTheme="minorHAnsi" w:cstheme="minorHAnsi"/>
          <w:b/>
          <w:bCs/>
        </w:rPr>
        <w:t xml:space="preserve">                                                                     </w:t>
      </w:r>
    </w:p>
    <w:p w14:paraId="293088AA" w14:textId="77777777" w:rsidR="00A776BD" w:rsidRDefault="00A776BD" w:rsidP="00A776BD">
      <w:pPr>
        <w:tabs>
          <w:tab w:val="left" w:pos="4312"/>
        </w:tabs>
        <w:spacing w:before="120" w:line="276" w:lineRule="auto"/>
        <w:jc w:val="both"/>
        <w:rPr>
          <w:rFonts w:asciiTheme="minorHAnsi" w:hAnsiTheme="minorHAnsi" w:cstheme="minorHAnsi"/>
          <w:b/>
          <w:bCs/>
        </w:rPr>
      </w:pPr>
    </w:p>
    <w:p w14:paraId="4B6BF3AF" w14:textId="77777777" w:rsidR="00A776BD" w:rsidRDefault="00A776BD" w:rsidP="00A776BD">
      <w:pPr>
        <w:tabs>
          <w:tab w:val="left" w:pos="4312"/>
        </w:tabs>
        <w:spacing w:before="120" w:line="276" w:lineRule="auto"/>
        <w:jc w:val="both"/>
        <w:rPr>
          <w:rFonts w:asciiTheme="minorHAnsi" w:hAnsiTheme="minorHAnsi" w:cstheme="minorHAnsi"/>
          <w:b/>
          <w:bCs/>
        </w:rPr>
      </w:pPr>
    </w:p>
    <w:p w14:paraId="7F294512" w14:textId="77777777" w:rsidR="00A776BD" w:rsidRDefault="00A776BD" w:rsidP="00A776BD">
      <w:pPr>
        <w:tabs>
          <w:tab w:val="left" w:pos="4312"/>
        </w:tabs>
        <w:spacing w:before="120" w:line="276" w:lineRule="auto"/>
        <w:jc w:val="both"/>
        <w:rPr>
          <w:rFonts w:asciiTheme="minorHAnsi" w:hAnsiTheme="minorHAnsi" w:cstheme="minorHAnsi"/>
          <w:b/>
          <w:bCs/>
        </w:rPr>
      </w:pPr>
    </w:p>
    <w:p w14:paraId="0BB003A8" w14:textId="77777777" w:rsidR="00A776BD" w:rsidRDefault="00A776BD" w:rsidP="00A776BD">
      <w:pPr>
        <w:tabs>
          <w:tab w:val="left" w:pos="4312"/>
        </w:tabs>
        <w:spacing w:before="120" w:line="276" w:lineRule="auto"/>
        <w:jc w:val="both"/>
        <w:rPr>
          <w:rFonts w:asciiTheme="minorHAnsi" w:hAnsiTheme="minorHAnsi" w:cstheme="minorHAnsi"/>
          <w:b/>
          <w:bCs/>
        </w:rPr>
      </w:pPr>
    </w:p>
    <w:p w14:paraId="755DB2F2" w14:textId="77777777" w:rsidR="00A776BD" w:rsidRDefault="00A776BD" w:rsidP="00A776BD">
      <w:pPr>
        <w:tabs>
          <w:tab w:val="left" w:pos="4312"/>
        </w:tabs>
        <w:spacing w:before="120" w:line="276" w:lineRule="auto"/>
        <w:jc w:val="both"/>
        <w:rPr>
          <w:rFonts w:asciiTheme="minorHAnsi" w:hAnsiTheme="minorHAnsi" w:cstheme="minorHAnsi"/>
          <w:b/>
          <w:bCs/>
        </w:rPr>
      </w:pPr>
    </w:p>
    <w:p w14:paraId="6AA8620F" w14:textId="77777777" w:rsidR="00A776BD" w:rsidRDefault="00A776BD" w:rsidP="00A776BD">
      <w:pPr>
        <w:tabs>
          <w:tab w:val="left" w:pos="4312"/>
        </w:tabs>
        <w:spacing w:before="120" w:line="276" w:lineRule="auto"/>
        <w:jc w:val="both"/>
        <w:rPr>
          <w:rFonts w:asciiTheme="minorHAnsi" w:hAnsiTheme="minorHAnsi" w:cstheme="minorHAnsi"/>
          <w:b/>
          <w:bCs/>
        </w:rPr>
      </w:pPr>
    </w:p>
    <w:p w14:paraId="5F455117" w14:textId="77777777" w:rsidR="00A776BD" w:rsidRDefault="00A776BD" w:rsidP="00A776BD">
      <w:pPr>
        <w:tabs>
          <w:tab w:val="left" w:pos="4312"/>
        </w:tabs>
        <w:spacing w:before="120" w:line="276" w:lineRule="auto"/>
        <w:jc w:val="both"/>
        <w:rPr>
          <w:rFonts w:asciiTheme="minorHAnsi" w:hAnsiTheme="minorHAnsi" w:cstheme="minorHAnsi"/>
          <w:b/>
          <w:bCs/>
        </w:rPr>
      </w:pPr>
    </w:p>
    <w:p w14:paraId="4519DDFB" w14:textId="77777777" w:rsidR="00A776BD" w:rsidRDefault="00A776BD" w:rsidP="00A776BD">
      <w:pPr>
        <w:tabs>
          <w:tab w:val="left" w:pos="4312"/>
        </w:tabs>
        <w:spacing w:before="120" w:line="276" w:lineRule="auto"/>
        <w:jc w:val="both"/>
        <w:rPr>
          <w:rFonts w:asciiTheme="minorHAnsi" w:hAnsiTheme="minorHAnsi" w:cstheme="minorHAnsi"/>
          <w:b/>
          <w:bCs/>
        </w:rPr>
      </w:pPr>
    </w:p>
    <w:p w14:paraId="7F13814C" w14:textId="77777777" w:rsidR="00A776BD" w:rsidRPr="00C62805" w:rsidRDefault="00A776BD" w:rsidP="00A776BD">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2A54326E" w14:textId="77777777" w:rsidR="00A776BD" w:rsidRPr="00C62805" w:rsidRDefault="00A776BD" w:rsidP="00A776BD">
      <w:pPr>
        <w:widowControl w:val="0"/>
        <w:tabs>
          <w:tab w:val="left" w:pos="765"/>
        </w:tabs>
        <w:jc w:val="center"/>
        <w:rPr>
          <w:rFonts w:ascii="Calibri" w:hAnsi="Calibri" w:cs="Calibri"/>
          <w:b/>
          <w:bCs/>
          <w:sz w:val="32"/>
          <w:szCs w:val="32"/>
          <w:u w:val="single"/>
        </w:rPr>
      </w:pPr>
    </w:p>
    <w:p w14:paraId="6A646F80" w14:textId="1F63698F" w:rsidR="00A776BD" w:rsidRDefault="00A776BD" w:rsidP="00A776BD">
      <w:pPr>
        <w:jc w:val="center"/>
        <w:rPr>
          <w:rFonts w:asciiTheme="minorHAnsi" w:hAnsiTheme="minorHAnsi" w:cstheme="minorHAnsi"/>
          <w:b/>
          <w:bCs/>
          <w:color w:val="548DD4" w:themeColor="text2" w:themeTint="99"/>
          <w:sz w:val="28"/>
          <w:szCs w:val="28"/>
        </w:rPr>
      </w:pPr>
      <w:r w:rsidRPr="002A1B2F">
        <w:rPr>
          <w:rFonts w:asciiTheme="minorHAnsi" w:hAnsiTheme="minorHAnsi" w:cstheme="minorHAnsi"/>
          <w:b/>
          <w:bCs/>
          <w:color w:val="548DD4" w:themeColor="text2" w:themeTint="99"/>
          <w:sz w:val="28"/>
          <w:szCs w:val="28"/>
        </w:rPr>
        <w:t>Lot</w:t>
      </w:r>
      <w:r w:rsidR="00AC005A">
        <w:rPr>
          <w:rFonts w:asciiTheme="minorHAnsi" w:hAnsiTheme="minorHAnsi" w:cstheme="minorHAnsi"/>
          <w:b/>
          <w:bCs/>
          <w:color w:val="548DD4" w:themeColor="text2" w:themeTint="99"/>
          <w:sz w:val="28"/>
          <w:szCs w:val="28"/>
        </w:rPr>
        <w:t xml:space="preserve"> n°</w:t>
      </w:r>
      <w:r w:rsidRPr="002A1B2F">
        <w:rPr>
          <w:rFonts w:asciiTheme="minorHAnsi" w:hAnsiTheme="minorHAnsi" w:cstheme="minorHAnsi"/>
          <w:b/>
          <w:bCs/>
          <w:color w:val="548DD4" w:themeColor="text2" w:themeTint="99"/>
          <w:sz w:val="28"/>
          <w:szCs w:val="28"/>
        </w:rPr>
        <w:t xml:space="preserve">1 : Acquisition, installation, et mise en service d’une Solution </w:t>
      </w:r>
      <w:proofErr w:type="spellStart"/>
      <w:r w:rsidRPr="002A1B2F">
        <w:rPr>
          <w:rFonts w:asciiTheme="minorHAnsi" w:hAnsiTheme="minorHAnsi" w:cstheme="minorHAnsi"/>
          <w:b/>
          <w:bCs/>
          <w:color w:val="548DD4" w:themeColor="text2" w:themeTint="99"/>
          <w:sz w:val="28"/>
          <w:szCs w:val="28"/>
        </w:rPr>
        <w:t>Switching</w:t>
      </w:r>
      <w:proofErr w:type="spellEnd"/>
      <w:r w:rsidRPr="002A1B2F">
        <w:rPr>
          <w:rFonts w:asciiTheme="minorHAnsi" w:hAnsiTheme="minorHAnsi" w:cstheme="minorHAnsi"/>
          <w:b/>
          <w:bCs/>
          <w:color w:val="548DD4" w:themeColor="text2" w:themeTint="99"/>
          <w:sz w:val="28"/>
          <w:szCs w:val="28"/>
        </w:rPr>
        <w:t xml:space="preserve"> destinée à la CMC DAKHLA</w:t>
      </w:r>
    </w:p>
    <w:p w14:paraId="7FA80D79" w14:textId="77777777" w:rsidR="00A776BD" w:rsidRPr="00E52954" w:rsidRDefault="00A776BD" w:rsidP="00A776BD">
      <w:pPr>
        <w:tabs>
          <w:tab w:val="left" w:pos="4320"/>
        </w:tabs>
        <w:spacing w:line="276" w:lineRule="auto"/>
        <w:jc w:val="center"/>
        <w:rPr>
          <w:rFonts w:ascii="Century Gothic" w:hAnsi="Century Gothic"/>
          <w:b/>
          <w:bCs/>
          <w:snapToGrid w:val="0"/>
          <w:sz w:val="14"/>
          <w:szCs w:val="1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2"/>
        <w:gridCol w:w="3147"/>
        <w:gridCol w:w="684"/>
        <w:gridCol w:w="683"/>
        <w:gridCol w:w="1100"/>
        <w:gridCol w:w="1210"/>
        <w:gridCol w:w="851"/>
        <w:gridCol w:w="1134"/>
      </w:tblGrid>
      <w:tr w:rsidR="00B56144" w:rsidRPr="00E52954" w14:paraId="3A94E2DC" w14:textId="77777777" w:rsidTr="00B56144">
        <w:trPr>
          <w:cantSplit/>
          <w:trHeight w:val="860"/>
          <w:tblHeader/>
          <w:jc w:val="center"/>
        </w:trPr>
        <w:tc>
          <w:tcPr>
            <w:tcW w:w="542" w:type="dxa"/>
            <w:shd w:val="clear" w:color="auto" w:fill="BFBFBF" w:themeFill="background1" w:themeFillShade="BF"/>
            <w:tcMar>
              <w:top w:w="0" w:type="dxa"/>
              <w:left w:w="70" w:type="dxa"/>
              <w:bottom w:w="0" w:type="dxa"/>
              <w:right w:w="70" w:type="dxa"/>
            </w:tcMar>
            <w:vAlign w:val="center"/>
          </w:tcPr>
          <w:p w14:paraId="6D19D52A" w14:textId="77777777" w:rsidR="00B56144" w:rsidRPr="00E52954" w:rsidRDefault="00B56144" w:rsidP="007110F5">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47" w:type="dxa"/>
            <w:shd w:val="clear" w:color="auto" w:fill="BFBFBF" w:themeFill="background1" w:themeFillShade="BF"/>
            <w:tcMar>
              <w:top w:w="0" w:type="dxa"/>
              <w:left w:w="70" w:type="dxa"/>
              <w:bottom w:w="0" w:type="dxa"/>
              <w:right w:w="70" w:type="dxa"/>
            </w:tcMar>
            <w:vAlign w:val="center"/>
          </w:tcPr>
          <w:p w14:paraId="13138FFE" w14:textId="77777777" w:rsidR="00B56144" w:rsidRPr="00E52954" w:rsidRDefault="00B56144" w:rsidP="007110F5">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84" w:type="dxa"/>
            <w:shd w:val="clear" w:color="auto" w:fill="BFBFBF" w:themeFill="background1" w:themeFillShade="BF"/>
            <w:tcMar>
              <w:top w:w="0" w:type="dxa"/>
              <w:left w:w="70" w:type="dxa"/>
              <w:bottom w:w="0" w:type="dxa"/>
              <w:right w:w="70" w:type="dxa"/>
            </w:tcMar>
            <w:vAlign w:val="center"/>
          </w:tcPr>
          <w:p w14:paraId="7087ADC1" w14:textId="77777777" w:rsidR="00B56144" w:rsidRPr="00E52954" w:rsidRDefault="00B56144" w:rsidP="007110F5">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83" w:type="dxa"/>
            <w:shd w:val="clear" w:color="auto" w:fill="BFBFBF" w:themeFill="background1" w:themeFillShade="BF"/>
            <w:vAlign w:val="center"/>
          </w:tcPr>
          <w:p w14:paraId="2021C4F1" w14:textId="77777777" w:rsidR="00B56144" w:rsidRPr="00E52954" w:rsidRDefault="00B56144" w:rsidP="007110F5">
            <w:pPr>
              <w:jc w:val="center"/>
              <w:rPr>
                <w:rFonts w:ascii="Century Gothic" w:hAnsi="Century Gothic"/>
                <w:b/>
                <w:sz w:val="18"/>
                <w:szCs w:val="18"/>
              </w:rPr>
            </w:pPr>
            <w:r w:rsidRPr="00E52954">
              <w:rPr>
                <w:rFonts w:ascii="Century Gothic" w:hAnsi="Century Gothic"/>
                <w:b/>
                <w:sz w:val="18"/>
                <w:szCs w:val="18"/>
              </w:rPr>
              <w:t>(1)</w:t>
            </w:r>
          </w:p>
          <w:p w14:paraId="4A8D26E5" w14:textId="77777777" w:rsidR="00B56144" w:rsidRPr="00E52954" w:rsidRDefault="00B56144" w:rsidP="007110F5">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00" w:type="dxa"/>
            <w:shd w:val="clear" w:color="auto" w:fill="BFBFBF" w:themeFill="background1" w:themeFillShade="BF"/>
            <w:vAlign w:val="center"/>
          </w:tcPr>
          <w:p w14:paraId="2419F4C3" w14:textId="77777777" w:rsidR="00B56144" w:rsidRPr="00E52954" w:rsidRDefault="00B56144" w:rsidP="007110F5">
            <w:pPr>
              <w:jc w:val="center"/>
              <w:rPr>
                <w:rFonts w:ascii="Century Gothic" w:hAnsi="Century Gothic"/>
                <w:b/>
                <w:sz w:val="16"/>
                <w:szCs w:val="16"/>
              </w:rPr>
            </w:pPr>
            <w:r w:rsidRPr="00E52954">
              <w:rPr>
                <w:rFonts w:ascii="Century Gothic" w:hAnsi="Century Gothic"/>
                <w:b/>
                <w:sz w:val="16"/>
                <w:szCs w:val="16"/>
              </w:rPr>
              <w:t>(2)</w:t>
            </w:r>
          </w:p>
          <w:p w14:paraId="12CFA0F4" w14:textId="77777777" w:rsidR="00B56144" w:rsidRPr="00E52954" w:rsidRDefault="00B56144" w:rsidP="007110F5">
            <w:pPr>
              <w:jc w:val="center"/>
              <w:rPr>
                <w:rFonts w:ascii="Century Gothic" w:hAnsi="Century Gothic"/>
                <w:b/>
                <w:sz w:val="16"/>
                <w:szCs w:val="16"/>
              </w:rPr>
            </w:pPr>
            <w:r w:rsidRPr="00E52954">
              <w:rPr>
                <w:rFonts w:ascii="Century Gothic" w:hAnsi="Century Gothic"/>
                <w:b/>
                <w:sz w:val="16"/>
                <w:szCs w:val="16"/>
              </w:rPr>
              <w:t xml:space="preserve">Prix unitaire </w:t>
            </w:r>
          </w:p>
          <w:p w14:paraId="425E6863" w14:textId="7753C1AD" w:rsidR="00B56144" w:rsidRPr="00E52954" w:rsidRDefault="00B56144" w:rsidP="007110F5">
            <w:pPr>
              <w:jc w:val="center"/>
              <w:rPr>
                <w:rFonts w:ascii="Century Gothic" w:hAnsi="Century Gothic"/>
                <w:b/>
                <w:sz w:val="16"/>
                <w:szCs w:val="16"/>
              </w:rPr>
            </w:pPr>
            <w:r w:rsidRPr="00E52954">
              <w:rPr>
                <w:rFonts w:ascii="Century Gothic" w:hAnsi="Century Gothic"/>
                <w:b/>
                <w:sz w:val="16"/>
                <w:szCs w:val="16"/>
              </w:rPr>
              <w:t>HTVA</w:t>
            </w:r>
          </w:p>
          <w:p w14:paraId="3AD77D33" w14:textId="77777777" w:rsidR="00B56144" w:rsidRPr="00E52954" w:rsidRDefault="00B56144" w:rsidP="007110F5">
            <w:pPr>
              <w:jc w:val="center"/>
              <w:rPr>
                <w:rFonts w:ascii="Century Gothic" w:hAnsi="Century Gothic"/>
                <w:b/>
                <w:sz w:val="16"/>
                <w:szCs w:val="16"/>
              </w:rPr>
            </w:pPr>
          </w:p>
        </w:tc>
        <w:tc>
          <w:tcPr>
            <w:tcW w:w="1210" w:type="dxa"/>
            <w:shd w:val="clear" w:color="auto" w:fill="BFBFBF" w:themeFill="background1" w:themeFillShade="BF"/>
          </w:tcPr>
          <w:p w14:paraId="339F0D23" w14:textId="414D2069" w:rsidR="00B56144" w:rsidRPr="00E52954" w:rsidRDefault="00B56144" w:rsidP="007110F5">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3</w:t>
            </w:r>
            <w:r w:rsidRPr="00E52954">
              <w:rPr>
                <w:rFonts w:ascii="Century Gothic" w:hAnsi="Century Gothic"/>
                <w:b/>
                <w:sz w:val="16"/>
                <w:szCs w:val="16"/>
              </w:rPr>
              <w:t>)</w:t>
            </w:r>
          </w:p>
          <w:p w14:paraId="77C7D153" w14:textId="77777777" w:rsidR="00B56144" w:rsidRPr="00E52954" w:rsidRDefault="00B56144" w:rsidP="007110F5">
            <w:pPr>
              <w:jc w:val="center"/>
              <w:rPr>
                <w:rFonts w:ascii="Century Gothic" w:hAnsi="Century Gothic"/>
                <w:b/>
                <w:sz w:val="16"/>
                <w:szCs w:val="16"/>
              </w:rPr>
            </w:pPr>
            <w:r w:rsidRPr="00E52954">
              <w:rPr>
                <w:rFonts w:ascii="Century Gothic" w:hAnsi="Century Gothic"/>
                <w:b/>
                <w:sz w:val="16"/>
                <w:szCs w:val="16"/>
              </w:rPr>
              <w:t>Prix total</w:t>
            </w:r>
          </w:p>
          <w:p w14:paraId="47B666A5" w14:textId="77777777" w:rsidR="00B56144" w:rsidRPr="00E52954" w:rsidRDefault="00B56144" w:rsidP="007110F5">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B8CADC5" w14:textId="58E6898D" w:rsidR="00B56144" w:rsidRPr="00E52954" w:rsidRDefault="00B56144" w:rsidP="007110F5">
            <w:pPr>
              <w:keepNext/>
              <w:jc w:val="center"/>
              <w:outlineLvl w:val="6"/>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3</w:t>
            </w:r>
            <w:r w:rsidRPr="00E52954">
              <w:rPr>
                <w:rFonts w:ascii="Century Gothic" w:hAnsi="Century Gothic"/>
                <w:b/>
                <w:sz w:val="16"/>
                <w:szCs w:val="16"/>
              </w:rPr>
              <w:t>) =(</w:t>
            </w:r>
            <w:r>
              <w:rPr>
                <w:rFonts w:ascii="Century Gothic" w:hAnsi="Century Gothic"/>
                <w:b/>
                <w:sz w:val="16"/>
                <w:szCs w:val="16"/>
              </w:rPr>
              <w:t>1</w:t>
            </w:r>
            <w:r w:rsidRPr="00E52954">
              <w:rPr>
                <w:rFonts w:ascii="Century Gothic" w:hAnsi="Century Gothic"/>
                <w:b/>
                <w:sz w:val="16"/>
                <w:szCs w:val="16"/>
              </w:rPr>
              <w:t>)</w:t>
            </w:r>
            <w:r>
              <w:rPr>
                <w:rFonts w:ascii="Century Gothic" w:hAnsi="Century Gothic"/>
                <w:b/>
                <w:sz w:val="16"/>
                <w:szCs w:val="16"/>
              </w:rPr>
              <w:t>*</w:t>
            </w:r>
            <w:r w:rsidRPr="00E52954">
              <w:rPr>
                <w:rFonts w:ascii="Century Gothic" w:hAnsi="Century Gothic"/>
                <w:b/>
                <w:sz w:val="16"/>
                <w:szCs w:val="16"/>
              </w:rPr>
              <w:t>(</w:t>
            </w:r>
            <w:r>
              <w:rPr>
                <w:rFonts w:ascii="Century Gothic" w:hAnsi="Century Gothic"/>
                <w:b/>
                <w:sz w:val="16"/>
                <w:szCs w:val="16"/>
              </w:rPr>
              <w:t>2</w:t>
            </w:r>
            <w:r w:rsidRPr="00E52954">
              <w:rPr>
                <w:rFonts w:ascii="Century Gothic" w:hAnsi="Century Gothic"/>
                <w:b/>
                <w:sz w:val="16"/>
                <w:szCs w:val="16"/>
              </w:rPr>
              <w:t>)</w:t>
            </w:r>
          </w:p>
        </w:tc>
        <w:tc>
          <w:tcPr>
            <w:tcW w:w="851" w:type="dxa"/>
            <w:shd w:val="clear" w:color="auto" w:fill="BFBFBF" w:themeFill="background1" w:themeFillShade="BF"/>
          </w:tcPr>
          <w:p w14:paraId="1EF332A3" w14:textId="3A0389A6" w:rsidR="00B56144" w:rsidRPr="00E52954" w:rsidRDefault="00B56144" w:rsidP="007110F5">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4</w:t>
            </w:r>
            <w:r w:rsidRPr="00E52954">
              <w:rPr>
                <w:rFonts w:ascii="Century Gothic" w:hAnsi="Century Gothic"/>
                <w:b/>
                <w:sz w:val="16"/>
                <w:szCs w:val="16"/>
              </w:rPr>
              <w:t>)</w:t>
            </w:r>
          </w:p>
          <w:p w14:paraId="72EA6969" w14:textId="77777777" w:rsidR="00B56144" w:rsidRPr="00E52954" w:rsidRDefault="00B56144" w:rsidP="007110F5">
            <w:pPr>
              <w:jc w:val="center"/>
              <w:rPr>
                <w:rFonts w:ascii="Century Gothic" w:hAnsi="Century Gothic"/>
                <w:b/>
                <w:sz w:val="16"/>
                <w:szCs w:val="16"/>
              </w:rPr>
            </w:pPr>
            <w:r w:rsidRPr="00E52954">
              <w:rPr>
                <w:rFonts w:ascii="Century Gothic" w:hAnsi="Century Gothic"/>
                <w:b/>
                <w:sz w:val="16"/>
                <w:szCs w:val="16"/>
              </w:rPr>
              <w:t>TVA</w:t>
            </w:r>
          </w:p>
          <w:p w14:paraId="25DAC4F3" w14:textId="77777777" w:rsidR="00B56144" w:rsidRPr="00E52954" w:rsidRDefault="00B56144" w:rsidP="007110F5">
            <w:pPr>
              <w:jc w:val="center"/>
              <w:rPr>
                <w:rFonts w:ascii="Century Gothic" w:hAnsi="Century Gothic"/>
                <w:b/>
                <w:sz w:val="16"/>
                <w:szCs w:val="16"/>
              </w:rPr>
            </w:pPr>
            <w:r w:rsidRPr="00E52954">
              <w:rPr>
                <w:rFonts w:ascii="Century Gothic" w:hAnsi="Century Gothic"/>
                <w:b/>
                <w:sz w:val="16"/>
                <w:szCs w:val="16"/>
              </w:rPr>
              <w:t>Appliquée</w:t>
            </w:r>
          </w:p>
          <w:p w14:paraId="54C27604" w14:textId="6E66019B" w:rsidR="00B56144" w:rsidRPr="00E52954" w:rsidRDefault="00B56144" w:rsidP="007110F5">
            <w:pPr>
              <w:jc w:val="center"/>
              <w:rPr>
                <w:rFonts w:ascii="Century Gothic" w:hAnsi="Century Gothic"/>
                <w:b/>
                <w:sz w:val="16"/>
                <w:szCs w:val="16"/>
              </w:rPr>
            </w:pPr>
            <w:r w:rsidRPr="00E52954">
              <w:rPr>
                <w:rFonts w:ascii="Century Gothic" w:hAnsi="Century Gothic"/>
                <w:b/>
                <w:sz w:val="16"/>
                <w:szCs w:val="16"/>
              </w:rPr>
              <w:t>sur (</w:t>
            </w:r>
            <w:r>
              <w:rPr>
                <w:rFonts w:ascii="Century Gothic" w:hAnsi="Century Gothic"/>
                <w:b/>
                <w:sz w:val="16"/>
                <w:szCs w:val="16"/>
              </w:rPr>
              <w:t>3</w:t>
            </w:r>
            <w:r w:rsidRPr="00E52954">
              <w:rPr>
                <w:rFonts w:ascii="Century Gothic" w:hAnsi="Century Gothic"/>
                <w:b/>
                <w:sz w:val="16"/>
                <w:szCs w:val="16"/>
              </w:rPr>
              <w:t>)</w:t>
            </w:r>
          </w:p>
        </w:tc>
        <w:tc>
          <w:tcPr>
            <w:tcW w:w="1134" w:type="dxa"/>
            <w:shd w:val="clear" w:color="auto" w:fill="BFBFBF" w:themeFill="background1" w:themeFillShade="BF"/>
          </w:tcPr>
          <w:p w14:paraId="43366C31" w14:textId="12A27AF6" w:rsidR="00B56144" w:rsidRPr="00E52954" w:rsidRDefault="00B56144" w:rsidP="007110F5">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5</w:t>
            </w:r>
            <w:r w:rsidRPr="00E52954">
              <w:rPr>
                <w:rFonts w:ascii="Century Gothic" w:hAnsi="Century Gothic"/>
                <w:b/>
                <w:sz w:val="16"/>
                <w:szCs w:val="16"/>
              </w:rPr>
              <w:t>)</w:t>
            </w:r>
          </w:p>
          <w:p w14:paraId="19E16D7E" w14:textId="77777777" w:rsidR="00B56144" w:rsidRPr="00E52954" w:rsidRDefault="00B56144" w:rsidP="007110F5">
            <w:pPr>
              <w:jc w:val="center"/>
              <w:rPr>
                <w:rFonts w:ascii="Century Gothic" w:hAnsi="Century Gothic"/>
                <w:b/>
                <w:sz w:val="16"/>
                <w:szCs w:val="16"/>
              </w:rPr>
            </w:pPr>
            <w:r w:rsidRPr="00E52954">
              <w:rPr>
                <w:rFonts w:ascii="Century Gothic" w:hAnsi="Century Gothic"/>
                <w:b/>
                <w:sz w:val="16"/>
                <w:szCs w:val="16"/>
              </w:rPr>
              <w:t>Montant TTC</w:t>
            </w:r>
          </w:p>
          <w:p w14:paraId="78323E81" w14:textId="4D41BD03" w:rsidR="00B56144" w:rsidRPr="00E52954" w:rsidRDefault="00B56144" w:rsidP="007110F5">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5</w:t>
            </w:r>
            <w:r w:rsidRPr="00E52954">
              <w:rPr>
                <w:rFonts w:ascii="Century Gothic" w:hAnsi="Century Gothic"/>
                <w:b/>
                <w:sz w:val="16"/>
                <w:szCs w:val="16"/>
              </w:rPr>
              <w:t>) = (</w:t>
            </w:r>
            <w:r>
              <w:rPr>
                <w:rFonts w:ascii="Century Gothic" w:hAnsi="Century Gothic"/>
                <w:b/>
                <w:sz w:val="16"/>
                <w:szCs w:val="16"/>
              </w:rPr>
              <w:t>3</w:t>
            </w:r>
            <w:r w:rsidRPr="00E52954">
              <w:rPr>
                <w:rFonts w:ascii="Century Gothic" w:hAnsi="Century Gothic"/>
                <w:b/>
                <w:sz w:val="16"/>
                <w:szCs w:val="16"/>
              </w:rPr>
              <w:t>)+(</w:t>
            </w:r>
            <w:r>
              <w:rPr>
                <w:rFonts w:ascii="Century Gothic" w:hAnsi="Century Gothic"/>
                <w:b/>
                <w:sz w:val="16"/>
                <w:szCs w:val="16"/>
              </w:rPr>
              <w:t>4</w:t>
            </w:r>
            <w:r w:rsidRPr="00E52954">
              <w:rPr>
                <w:rFonts w:ascii="Century Gothic" w:hAnsi="Century Gothic"/>
                <w:b/>
                <w:sz w:val="16"/>
                <w:szCs w:val="16"/>
              </w:rPr>
              <w:t>)</w:t>
            </w:r>
          </w:p>
        </w:tc>
      </w:tr>
      <w:tr w:rsidR="00B56144" w:rsidRPr="00A776BD" w14:paraId="476726AD" w14:textId="77777777" w:rsidTr="00B56144">
        <w:trPr>
          <w:cantSplit/>
          <w:trHeight w:val="292"/>
          <w:jc w:val="center"/>
        </w:trPr>
        <w:tc>
          <w:tcPr>
            <w:tcW w:w="542" w:type="dxa"/>
            <w:shd w:val="clear" w:color="auto" w:fill="auto"/>
            <w:tcMar>
              <w:top w:w="0" w:type="dxa"/>
              <w:left w:w="70" w:type="dxa"/>
              <w:bottom w:w="0" w:type="dxa"/>
              <w:right w:w="70" w:type="dxa"/>
            </w:tcMar>
          </w:tcPr>
          <w:p w14:paraId="7CCFDF78" w14:textId="39E7ACAE" w:rsidR="00B56144" w:rsidRPr="00A776BD" w:rsidRDefault="00B56144" w:rsidP="00A776BD">
            <w:pPr>
              <w:jc w:val="center"/>
              <w:rPr>
                <w:rFonts w:ascii="Calibri" w:hAnsi="Calibri" w:cs="Calibri"/>
                <w:sz w:val="22"/>
                <w:szCs w:val="22"/>
              </w:rPr>
            </w:pPr>
            <w:r w:rsidRPr="00A776BD">
              <w:rPr>
                <w:rFonts w:ascii="Calibri" w:hAnsi="Calibri" w:cs="Calibri"/>
                <w:sz w:val="22"/>
                <w:szCs w:val="22"/>
              </w:rPr>
              <w:t>1</w:t>
            </w:r>
          </w:p>
        </w:tc>
        <w:tc>
          <w:tcPr>
            <w:tcW w:w="314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DBCFEB8" w14:textId="11BC267F" w:rsidR="00B56144" w:rsidRPr="00A776BD" w:rsidRDefault="00B56144" w:rsidP="00A776BD">
            <w:pPr>
              <w:rPr>
                <w:rFonts w:ascii="Calibri" w:hAnsi="Calibri" w:cs="Calibri"/>
                <w:b/>
                <w:bCs/>
                <w:sz w:val="22"/>
                <w:szCs w:val="22"/>
              </w:rPr>
            </w:pPr>
            <w:r w:rsidRPr="00A776BD">
              <w:rPr>
                <w:rFonts w:ascii="Calibri" w:hAnsi="Calibri" w:cs="Calibri"/>
                <w:sz w:val="22"/>
                <w:szCs w:val="22"/>
              </w:rPr>
              <w:t xml:space="preserve">Switch de distribution 24 ports </w:t>
            </w:r>
          </w:p>
        </w:tc>
        <w:tc>
          <w:tcPr>
            <w:tcW w:w="684" w:type="dxa"/>
            <w:shd w:val="clear" w:color="auto" w:fill="auto"/>
            <w:tcMar>
              <w:top w:w="0" w:type="dxa"/>
              <w:left w:w="70" w:type="dxa"/>
              <w:bottom w:w="0" w:type="dxa"/>
              <w:right w:w="70" w:type="dxa"/>
            </w:tcMar>
            <w:vAlign w:val="center"/>
          </w:tcPr>
          <w:p w14:paraId="6684CA0F" w14:textId="77777777" w:rsidR="00B56144" w:rsidRPr="00A776BD" w:rsidRDefault="00B56144" w:rsidP="00A776BD">
            <w:pPr>
              <w:jc w:val="center"/>
              <w:rPr>
                <w:rFonts w:ascii="Calibri" w:hAnsi="Calibri" w:cs="Calibri"/>
                <w:b/>
                <w:sz w:val="22"/>
                <w:szCs w:val="22"/>
              </w:rPr>
            </w:pPr>
            <w:r w:rsidRPr="00A776BD">
              <w:rPr>
                <w:rFonts w:ascii="Calibri" w:hAnsi="Calibri" w:cs="Calibri"/>
                <w:color w:val="000000"/>
                <w:sz w:val="22"/>
                <w:szCs w:val="22"/>
              </w:rPr>
              <w:t>U</w:t>
            </w:r>
          </w:p>
        </w:tc>
        <w:tc>
          <w:tcPr>
            <w:tcW w:w="683" w:type="dxa"/>
          </w:tcPr>
          <w:p w14:paraId="0F488CE6" w14:textId="140F4298" w:rsidR="00B56144" w:rsidRPr="00A776BD" w:rsidRDefault="00B56144" w:rsidP="00A776BD">
            <w:pPr>
              <w:jc w:val="center"/>
              <w:rPr>
                <w:rFonts w:ascii="Calibri" w:hAnsi="Calibri" w:cs="Calibri"/>
                <w:b/>
                <w:sz w:val="22"/>
                <w:szCs w:val="22"/>
              </w:rPr>
            </w:pPr>
            <w:r w:rsidRPr="00A776BD">
              <w:rPr>
                <w:rFonts w:ascii="Calibri" w:hAnsi="Calibri" w:cs="Calibri"/>
                <w:sz w:val="22"/>
                <w:szCs w:val="22"/>
              </w:rPr>
              <w:t>2</w:t>
            </w:r>
          </w:p>
        </w:tc>
        <w:tc>
          <w:tcPr>
            <w:tcW w:w="1100" w:type="dxa"/>
          </w:tcPr>
          <w:p w14:paraId="6D521929" w14:textId="77777777" w:rsidR="00B56144" w:rsidRPr="00A776BD" w:rsidRDefault="00B56144" w:rsidP="00A776BD">
            <w:pPr>
              <w:rPr>
                <w:rFonts w:ascii="Calibri" w:hAnsi="Calibri" w:cs="Calibri"/>
                <w:b/>
                <w:sz w:val="22"/>
                <w:szCs w:val="22"/>
                <w:highlight w:val="yellow"/>
              </w:rPr>
            </w:pPr>
          </w:p>
        </w:tc>
        <w:tc>
          <w:tcPr>
            <w:tcW w:w="1210" w:type="dxa"/>
          </w:tcPr>
          <w:p w14:paraId="58016FD3" w14:textId="77777777" w:rsidR="00B56144" w:rsidRPr="00A776BD" w:rsidRDefault="00B56144" w:rsidP="00A776BD">
            <w:pPr>
              <w:jc w:val="center"/>
              <w:rPr>
                <w:rFonts w:ascii="Calibri" w:hAnsi="Calibri" w:cs="Calibri"/>
                <w:b/>
                <w:sz w:val="22"/>
                <w:szCs w:val="22"/>
                <w:highlight w:val="yellow"/>
              </w:rPr>
            </w:pPr>
          </w:p>
        </w:tc>
        <w:tc>
          <w:tcPr>
            <w:tcW w:w="851" w:type="dxa"/>
          </w:tcPr>
          <w:p w14:paraId="4A2BE6FD" w14:textId="77777777" w:rsidR="00B56144" w:rsidRPr="00A776BD" w:rsidRDefault="00B56144" w:rsidP="00A776BD">
            <w:pPr>
              <w:jc w:val="center"/>
              <w:rPr>
                <w:rFonts w:ascii="Calibri" w:hAnsi="Calibri" w:cs="Calibri"/>
                <w:b/>
                <w:sz w:val="22"/>
                <w:szCs w:val="22"/>
              </w:rPr>
            </w:pPr>
          </w:p>
        </w:tc>
        <w:tc>
          <w:tcPr>
            <w:tcW w:w="1134" w:type="dxa"/>
          </w:tcPr>
          <w:p w14:paraId="114962FC" w14:textId="77777777" w:rsidR="00B56144" w:rsidRPr="00A776BD" w:rsidRDefault="00B56144" w:rsidP="00A776BD">
            <w:pPr>
              <w:jc w:val="center"/>
              <w:rPr>
                <w:rFonts w:ascii="Calibri" w:hAnsi="Calibri" w:cs="Calibri"/>
                <w:b/>
                <w:sz w:val="22"/>
                <w:szCs w:val="22"/>
              </w:rPr>
            </w:pPr>
          </w:p>
        </w:tc>
      </w:tr>
      <w:tr w:rsidR="00B56144" w:rsidRPr="00A776BD" w14:paraId="415F7DC2" w14:textId="77777777" w:rsidTr="00B56144">
        <w:trPr>
          <w:cantSplit/>
          <w:trHeight w:val="292"/>
          <w:jc w:val="center"/>
        </w:trPr>
        <w:tc>
          <w:tcPr>
            <w:tcW w:w="542" w:type="dxa"/>
            <w:shd w:val="clear" w:color="auto" w:fill="auto"/>
            <w:tcMar>
              <w:top w:w="0" w:type="dxa"/>
              <w:left w:w="70" w:type="dxa"/>
              <w:bottom w:w="0" w:type="dxa"/>
              <w:right w:w="70" w:type="dxa"/>
            </w:tcMar>
          </w:tcPr>
          <w:p w14:paraId="3C425CB2" w14:textId="7A1D8FAE" w:rsidR="00B56144" w:rsidRPr="00A776BD" w:rsidRDefault="00B56144" w:rsidP="00A776BD">
            <w:pPr>
              <w:jc w:val="center"/>
              <w:rPr>
                <w:rFonts w:ascii="Calibri" w:hAnsi="Calibri" w:cs="Calibri"/>
                <w:sz w:val="22"/>
                <w:szCs w:val="22"/>
              </w:rPr>
            </w:pPr>
            <w:r w:rsidRPr="00A776BD">
              <w:rPr>
                <w:rFonts w:ascii="Calibri" w:hAnsi="Calibri" w:cs="Calibri"/>
                <w:sz w:val="22"/>
                <w:szCs w:val="22"/>
              </w:rPr>
              <w:t>2</w:t>
            </w:r>
          </w:p>
        </w:tc>
        <w:tc>
          <w:tcPr>
            <w:tcW w:w="314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8EAEF5B" w14:textId="5B1DF33B" w:rsidR="00B56144" w:rsidRPr="00A776BD" w:rsidRDefault="00B56144" w:rsidP="00A776BD">
            <w:pPr>
              <w:rPr>
                <w:rFonts w:ascii="Calibri" w:hAnsi="Calibri" w:cs="Calibri"/>
                <w:b/>
                <w:bCs/>
                <w:sz w:val="22"/>
                <w:szCs w:val="22"/>
              </w:rPr>
            </w:pPr>
            <w:r w:rsidRPr="00A776BD">
              <w:rPr>
                <w:rFonts w:ascii="Calibri" w:hAnsi="Calibri" w:cs="Calibri"/>
                <w:sz w:val="22"/>
                <w:szCs w:val="22"/>
              </w:rPr>
              <w:t xml:space="preserve">Switch 48 ports (Data) </w:t>
            </w:r>
          </w:p>
        </w:tc>
        <w:tc>
          <w:tcPr>
            <w:tcW w:w="684" w:type="dxa"/>
            <w:shd w:val="clear" w:color="auto" w:fill="auto"/>
            <w:tcMar>
              <w:top w:w="0" w:type="dxa"/>
              <w:left w:w="70" w:type="dxa"/>
              <w:bottom w:w="0" w:type="dxa"/>
              <w:right w:w="70" w:type="dxa"/>
            </w:tcMar>
            <w:vAlign w:val="center"/>
          </w:tcPr>
          <w:p w14:paraId="47ED55F7" w14:textId="08514E18" w:rsidR="00B56144" w:rsidRPr="00A776BD" w:rsidRDefault="00B56144" w:rsidP="00A776BD">
            <w:pPr>
              <w:jc w:val="center"/>
              <w:rPr>
                <w:rFonts w:ascii="Calibri" w:hAnsi="Calibri" w:cs="Calibri"/>
                <w:color w:val="000000"/>
                <w:sz w:val="22"/>
                <w:szCs w:val="22"/>
              </w:rPr>
            </w:pPr>
            <w:r w:rsidRPr="00A776BD">
              <w:rPr>
                <w:rFonts w:ascii="Calibri" w:hAnsi="Calibri" w:cs="Calibri"/>
                <w:color w:val="000000"/>
                <w:sz w:val="22"/>
                <w:szCs w:val="22"/>
              </w:rPr>
              <w:t>U</w:t>
            </w:r>
          </w:p>
        </w:tc>
        <w:tc>
          <w:tcPr>
            <w:tcW w:w="683" w:type="dxa"/>
          </w:tcPr>
          <w:p w14:paraId="7707D1C0" w14:textId="287A74EC" w:rsidR="00B56144" w:rsidRPr="00A776BD" w:rsidRDefault="00B56144" w:rsidP="00A776BD">
            <w:pPr>
              <w:jc w:val="center"/>
              <w:rPr>
                <w:rFonts w:ascii="Calibri" w:hAnsi="Calibri" w:cs="Calibri"/>
                <w:b/>
                <w:sz w:val="22"/>
                <w:szCs w:val="22"/>
              </w:rPr>
            </w:pPr>
            <w:r w:rsidRPr="00A776BD">
              <w:rPr>
                <w:rFonts w:ascii="Calibri" w:hAnsi="Calibri" w:cs="Calibri"/>
                <w:sz w:val="22"/>
                <w:szCs w:val="22"/>
              </w:rPr>
              <w:t>13</w:t>
            </w:r>
          </w:p>
        </w:tc>
        <w:tc>
          <w:tcPr>
            <w:tcW w:w="1100" w:type="dxa"/>
          </w:tcPr>
          <w:p w14:paraId="0206979C" w14:textId="77777777" w:rsidR="00B56144" w:rsidRPr="00A776BD" w:rsidRDefault="00B56144" w:rsidP="00A776BD">
            <w:pPr>
              <w:rPr>
                <w:rFonts w:ascii="Calibri" w:hAnsi="Calibri" w:cs="Calibri"/>
                <w:b/>
                <w:sz w:val="22"/>
                <w:szCs w:val="22"/>
                <w:highlight w:val="yellow"/>
              </w:rPr>
            </w:pPr>
          </w:p>
        </w:tc>
        <w:tc>
          <w:tcPr>
            <w:tcW w:w="1210" w:type="dxa"/>
          </w:tcPr>
          <w:p w14:paraId="33F7EB24" w14:textId="77777777" w:rsidR="00B56144" w:rsidRPr="00A776BD" w:rsidRDefault="00B56144" w:rsidP="00A776BD">
            <w:pPr>
              <w:jc w:val="center"/>
              <w:rPr>
                <w:rFonts w:ascii="Calibri" w:hAnsi="Calibri" w:cs="Calibri"/>
                <w:b/>
                <w:sz w:val="22"/>
                <w:szCs w:val="22"/>
                <w:highlight w:val="yellow"/>
              </w:rPr>
            </w:pPr>
          </w:p>
        </w:tc>
        <w:tc>
          <w:tcPr>
            <w:tcW w:w="851" w:type="dxa"/>
          </w:tcPr>
          <w:p w14:paraId="49049AEB" w14:textId="77777777" w:rsidR="00B56144" w:rsidRPr="00A776BD" w:rsidRDefault="00B56144" w:rsidP="00A776BD">
            <w:pPr>
              <w:jc w:val="center"/>
              <w:rPr>
                <w:rFonts w:ascii="Calibri" w:hAnsi="Calibri" w:cs="Calibri"/>
                <w:b/>
                <w:sz w:val="22"/>
                <w:szCs w:val="22"/>
              </w:rPr>
            </w:pPr>
          </w:p>
        </w:tc>
        <w:tc>
          <w:tcPr>
            <w:tcW w:w="1134" w:type="dxa"/>
          </w:tcPr>
          <w:p w14:paraId="50B81737" w14:textId="77777777" w:rsidR="00B56144" w:rsidRPr="00A776BD" w:rsidRDefault="00B56144" w:rsidP="00A776BD">
            <w:pPr>
              <w:jc w:val="center"/>
              <w:rPr>
                <w:rFonts w:ascii="Calibri" w:hAnsi="Calibri" w:cs="Calibri"/>
                <w:b/>
                <w:sz w:val="22"/>
                <w:szCs w:val="22"/>
              </w:rPr>
            </w:pPr>
          </w:p>
        </w:tc>
      </w:tr>
      <w:tr w:rsidR="00B56144" w:rsidRPr="00A776BD" w14:paraId="59B17F03" w14:textId="77777777" w:rsidTr="00B56144">
        <w:trPr>
          <w:cantSplit/>
          <w:trHeight w:val="292"/>
          <w:jc w:val="center"/>
        </w:trPr>
        <w:tc>
          <w:tcPr>
            <w:tcW w:w="542" w:type="dxa"/>
            <w:shd w:val="clear" w:color="auto" w:fill="auto"/>
            <w:tcMar>
              <w:top w:w="0" w:type="dxa"/>
              <w:left w:w="70" w:type="dxa"/>
              <w:bottom w:w="0" w:type="dxa"/>
              <w:right w:w="70" w:type="dxa"/>
            </w:tcMar>
          </w:tcPr>
          <w:p w14:paraId="5E9C2E12" w14:textId="2709035D" w:rsidR="00B56144" w:rsidRPr="00A776BD" w:rsidRDefault="00B56144" w:rsidP="00A776BD">
            <w:pPr>
              <w:jc w:val="center"/>
              <w:rPr>
                <w:rFonts w:ascii="Calibri" w:hAnsi="Calibri" w:cs="Calibri"/>
                <w:sz w:val="22"/>
                <w:szCs w:val="22"/>
              </w:rPr>
            </w:pPr>
            <w:r w:rsidRPr="00A776BD">
              <w:rPr>
                <w:rFonts w:ascii="Calibri" w:hAnsi="Calibri" w:cs="Calibri"/>
                <w:sz w:val="22"/>
                <w:szCs w:val="22"/>
              </w:rPr>
              <w:t>3</w:t>
            </w:r>
          </w:p>
        </w:tc>
        <w:tc>
          <w:tcPr>
            <w:tcW w:w="314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8A0515E" w14:textId="1FD2D3F7" w:rsidR="00B56144" w:rsidRPr="00A776BD" w:rsidRDefault="00B56144" w:rsidP="00A776BD">
            <w:pPr>
              <w:rPr>
                <w:rFonts w:ascii="Calibri" w:hAnsi="Calibri" w:cs="Calibri"/>
                <w:b/>
                <w:bCs/>
                <w:sz w:val="22"/>
                <w:szCs w:val="22"/>
              </w:rPr>
            </w:pPr>
            <w:r w:rsidRPr="00A776BD">
              <w:rPr>
                <w:rFonts w:ascii="Calibri" w:hAnsi="Calibri" w:cs="Calibri"/>
                <w:sz w:val="22"/>
                <w:szCs w:val="22"/>
              </w:rPr>
              <w:t xml:space="preserve">Switch 24 ports (avec </w:t>
            </w:r>
            <w:proofErr w:type="spellStart"/>
            <w:r w:rsidRPr="00A776BD">
              <w:rPr>
                <w:rFonts w:ascii="Calibri" w:hAnsi="Calibri" w:cs="Calibri"/>
                <w:sz w:val="22"/>
                <w:szCs w:val="22"/>
              </w:rPr>
              <w:t>PoE</w:t>
            </w:r>
            <w:proofErr w:type="spellEnd"/>
            <w:r w:rsidRPr="00A776BD">
              <w:rPr>
                <w:rFonts w:ascii="Calibri" w:hAnsi="Calibri" w:cs="Calibri"/>
                <w:sz w:val="22"/>
                <w:szCs w:val="22"/>
              </w:rPr>
              <w:t xml:space="preserve">+) </w:t>
            </w:r>
          </w:p>
        </w:tc>
        <w:tc>
          <w:tcPr>
            <w:tcW w:w="684" w:type="dxa"/>
            <w:shd w:val="clear" w:color="auto" w:fill="auto"/>
            <w:tcMar>
              <w:top w:w="0" w:type="dxa"/>
              <w:left w:w="70" w:type="dxa"/>
              <w:bottom w:w="0" w:type="dxa"/>
              <w:right w:w="70" w:type="dxa"/>
            </w:tcMar>
            <w:vAlign w:val="center"/>
          </w:tcPr>
          <w:p w14:paraId="295E3B0C" w14:textId="3DEC6504" w:rsidR="00B56144" w:rsidRPr="00A776BD" w:rsidRDefault="00B56144" w:rsidP="00A776BD">
            <w:pPr>
              <w:jc w:val="center"/>
              <w:rPr>
                <w:rFonts w:ascii="Calibri" w:hAnsi="Calibri" w:cs="Calibri"/>
                <w:color w:val="000000"/>
                <w:sz w:val="22"/>
                <w:szCs w:val="22"/>
              </w:rPr>
            </w:pPr>
            <w:r w:rsidRPr="00A776BD">
              <w:rPr>
                <w:rFonts w:ascii="Calibri" w:hAnsi="Calibri" w:cs="Calibri"/>
                <w:color w:val="000000"/>
                <w:sz w:val="22"/>
                <w:szCs w:val="22"/>
              </w:rPr>
              <w:t>U</w:t>
            </w:r>
          </w:p>
        </w:tc>
        <w:tc>
          <w:tcPr>
            <w:tcW w:w="683" w:type="dxa"/>
          </w:tcPr>
          <w:p w14:paraId="1F0C022B" w14:textId="7CE441F2" w:rsidR="00B56144" w:rsidRPr="00A776BD" w:rsidRDefault="00B56144" w:rsidP="00A776BD">
            <w:pPr>
              <w:jc w:val="center"/>
              <w:rPr>
                <w:rFonts w:ascii="Calibri" w:hAnsi="Calibri" w:cs="Calibri"/>
                <w:b/>
                <w:sz w:val="22"/>
                <w:szCs w:val="22"/>
              </w:rPr>
            </w:pPr>
            <w:r w:rsidRPr="00A776BD">
              <w:rPr>
                <w:rFonts w:ascii="Calibri" w:hAnsi="Calibri" w:cs="Calibri"/>
                <w:sz w:val="22"/>
                <w:szCs w:val="22"/>
              </w:rPr>
              <w:t>16</w:t>
            </w:r>
          </w:p>
        </w:tc>
        <w:tc>
          <w:tcPr>
            <w:tcW w:w="1100" w:type="dxa"/>
          </w:tcPr>
          <w:p w14:paraId="2ABBF80D" w14:textId="77777777" w:rsidR="00B56144" w:rsidRPr="00A776BD" w:rsidRDefault="00B56144" w:rsidP="00A776BD">
            <w:pPr>
              <w:rPr>
                <w:rFonts w:ascii="Calibri" w:hAnsi="Calibri" w:cs="Calibri"/>
                <w:b/>
                <w:sz w:val="22"/>
                <w:szCs w:val="22"/>
                <w:highlight w:val="yellow"/>
              </w:rPr>
            </w:pPr>
          </w:p>
        </w:tc>
        <w:tc>
          <w:tcPr>
            <w:tcW w:w="1210" w:type="dxa"/>
          </w:tcPr>
          <w:p w14:paraId="4A03729C" w14:textId="77777777" w:rsidR="00B56144" w:rsidRPr="00A776BD" w:rsidRDefault="00B56144" w:rsidP="00A776BD">
            <w:pPr>
              <w:jc w:val="center"/>
              <w:rPr>
                <w:rFonts w:ascii="Calibri" w:hAnsi="Calibri" w:cs="Calibri"/>
                <w:b/>
                <w:sz w:val="22"/>
                <w:szCs w:val="22"/>
                <w:highlight w:val="yellow"/>
              </w:rPr>
            </w:pPr>
          </w:p>
        </w:tc>
        <w:tc>
          <w:tcPr>
            <w:tcW w:w="851" w:type="dxa"/>
          </w:tcPr>
          <w:p w14:paraId="0150A710" w14:textId="77777777" w:rsidR="00B56144" w:rsidRPr="00A776BD" w:rsidRDefault="00B56144" w:rsidP="00A776BD">
            <w:pPr>
              <w:jc w:val="center"/>
              <w:rPr>
                <w:rFonts w:ascii="Calibri" w:hAnsi="Calibri" w:cs="Calibri"/>
                <w:b/>
                <w:sz w:val="22"/>
                <w:szCs w:val="22"/>
              </w:rPr>
            </w:pPr>
          </w:p>
        </w:tc>
        <w:tc>
          <w:tcPr>
            <w:tcW w:w="1134" w:type="dxa"/>
          </w:tcPr>
          <w:p w14:paraId="0E25C2DE" w14:textId="77777777" w:rsidR="00B56144" w:rsidRPr="00A776BD" w:rsidRDefault="00B56144" w:rsidP="00A776BD">
            <w:pPr>
              <w:jc w:val="center"/>
              <w:rPr>
                <w:rFonts w:ascii="Calibri" w:hAnsi="Calibri" w:cs="Calibri"/>
                <w:b/>
                <w:sz w:val="22"/>
                <w:szCs w:val="22"/>
              </w:rPr>
            </w:pPr>
          </w:p>
        </w:tc>
      </w:tr>
      <w:tr w:rsidR="00B56144" w:rsidRPr="00A776BD" w14:paraId="7D5B9488" w14:textId="77777777" w:rsidTr="00B56144">
        <w:trPr>
          <w:cantSplit/>
          <w:trHeight w:val="292"/>
          <w:jc w:val="center"/>
        </w:trPr>
        <w:tc>
          <w:tcPr>
            <w:tcW w:w="542" w:type="dxa"/>
            <w:shd w:val="clear" w:color="auto" w:fill="auto"/>
            <w:tcMar>
              <w:top w:w="0" w:type="dxa"/>
              <w:left w:w="70" w:type="dxa"/>
              <w:bottom w:w="0" w:type="dxa"/>
              <w:right w:w="70" w:type="dxa"/>
            </w:tcMar>
          </w:tcPr>
          <w:p w14:paraId="759EB60D" w14:textId="761A61A6" w:rsidR="00B56144" w:rsidRPr="00A776BD" w:rsidRDefault="00B56144" w:rsidP="00A776BD">
            <w:pPr>
              <w:jc w:val="center"/>
              <w:rPr>
                <w:rFonts w:ascii="Calibri" w:hAnsi="Calibri" w:cs="Calibri"/>
                <w:sz w:val="22"/>
                <w:szCs w:val="22"/>
              </w:rPr>
            </w:pPr>
            <w:r w:rsidRPr="00A776BD">
              <w:rPr>
                <w:rFonts w:ascii="Calibri" w:hAnsi="Calibri" w:cs="Calibri"/>
                <w:sz w:val="22"/>
                <w:szCs w:val="22"/>
              </w:rPr>
              <w:t>4</w:t>
            </w:r>
          </w:p>
        </w:tc>
        <w:tc>
          <w:tcPr>
            <w:tcW w:w="314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4BB19B1" w14:textId="6D2122F9" w:rsidR="00B56144" w:rsidRPr="00A776BD" w:rsidRDefault="00B56144" w:rsidP="00A776BD">
            <w:pPr>
              <w:rPr>
                <w:rFonts w:ascii="Calibri" w:hAnsi="Calibri" w:cs="Calibri"/>
                <w:b/>
                <w:bCs/>
                <w:sz w:val="22"/>
                <w:szCs w:val="22"/>
              </w:rPr>
            </w:pPr>
            <w:r w:rsidRPr="00A776BD">
              <w:rPr>
                <w:rFonts w:ascii="Calibri" w:hAnsi="Calibri" w:cs="Calibri"/>
                <w:sz w:val="22"/>
                <w:szCs w:val="22"/>
              </w:rPr>
              <w:t>Switch 24 ports (Data)</w:t>
            </w:r>
          </w:p>
        </w:tc>
        <w:tc>
          <w:tcPr>
            <w:tcW w:w="684" w:type="dxa"/>
            <w:shd w:val="clear" w:color="auto" w:fill="auto"/>
            <w:tcMar>
              <w:top w:w="0" w:type="dxa"/>
              <w:left w:w="70" w:type="dxa"/>
              <w:bottom w:w="0" w:type="dxa"/>
              <w:right w:w="70" w:type="dxa"/>
            </w:tcMar>
            <w:vAlign w:val="center"/>
          </w:tcPr>
          <w:p w14:paraId="78D576A3" w14:textId="67C4A617" w:rsidR="00B56144" w:rsidRPr="00A776BD" w:rsidRDefault="00B56144" w:rsidP="00A776BD">
            <w:pPr>
              <w:jc w:val="center"/>
              <w:rPr>
                <w:rFonts w:ascii="Calibri" w:hAnsi="Calibri" w:cs="Calibri"/>
                <w:color w:val="000000"/>
                <w:sz w:val="22"/>
                <w:szCs w:val="22"/>
              </w:rPr>
            </w:pPr>
            <w:r w:rsidRPr="00A776BD">
              <w:rPr>
                <w:rFonts w:ascii="Calibri" w:hAnsi="Calibri" w:cs="Calibri"/>
                <w:color w:val="000000"/>
                <w:sz w:val="22"/>
                <w:szCs w:val="22"/>
              </w:rPr>
              <w:t>U</w:t>
            </w:r>
          </w:p>
        </w:tc>
        <w:tc>
          <w:tcPr>
            <w:tcW w:w="683" w:type="dxa"/>
          </w:tcPr>
          <w:p w14:paraId="3035352A" w14:textId="5BC2D44D" w:rsidR="00B56144" w:rsidRPr="00A776BD" w:rsidRDefault="00B56144" w:rsidP="00A776BD">
            <w:pPr>
              <w:jc w:val="center"/>
              <w:rPr>
                <w:rFonts w:ascii="Calibri" w:hAnsi="Calibri" w:cs="Calibri"/>
                <w:b/>
                <w:sz w:val="22"/>
                <w:szCs w:val="22"/>
              </w:rPr>
            </w:pPr>
            <w:r w:rsidRPr="00A776BD">
              <w:rPr>
                <w:rFonts w:ascii="Calibri" w:hAnsi="Calibri" w:cs="Calibri"/>
                <w:sz w:val="22"/>
                <w:szCs w:val="22"/>
              </w:rPr>
              <w:t>6</w:t>
            </w:r>
          </w:p>
        </w:tc>
        <w:tc>
          <w:tcPr>
            <w:tcW w:w="1100" w:type="dxa"/>
          </w:tcPr>
          <w:p w14:paraId="0445601B" w14:textId="77777777" w:rsidR="00B56144" w:rsidRPr="00A776BD" w:rsidRDefault="00B56144" w:rsidP="00A776BD">
            <w:pPr>
              <w:rPr>
                <w:rFonts w:ascii="Calibri" w:hAnsi="Calibri" w:cs="Calibri"/>
                <w:b/>
                <w:sz w:val="22"/>
                <w:szCs w:val="22"/>
                <w:highlight w:val="yellow"/>
              </w:rPr>
            </w:pPr>
          </w:p>
        </w:tc>
        <w:tc>
          <w:tcPr>
            <w:tcW w:w="1210" w:type="dxa"/>
          </w:tcPr>
          <w:p w14:paraId="6E0DB1F1" w14:textId="77777777" w:rsidR="00B56144" w:rsidRPr="00A776BD" w:rsidRDefault="00B56144" w:rsidP="00A776BD">
            <w:pPr>
              <w:jc w:val="center"/>
              <w:rPr>
                <w:rFonts w:ascii="Calibri" w:hAnsi="Calibri" w:cs="Calibri"/>
                <w:b/>
                <w:sz w:val="22"/>
                <w:szCs w:val="22"/>
                <w:highlight w:val="yellow"/>
              </w:rPr>
            </w:pPr>
          </w:p>
        </w:tc>
        <w:tc>
          <w:tcPr>
            <w:tcW w:w="851" w:type="dxa"/>
          </w:tcPr>
          <w:p w14:paraId="1E704A76" w14:textId="77777777" w:rsidR="00B56144" w:rsidRPr="00A776BD" w:rsidRDefault="00B56144" w:rsidP="00A776BD">
            <w:pPr>
              <w:jc w:val="center"/>
              <w:rPr>
                <w:rFonts w:ascii="Calibri" w:hAnsi="Calibri" w:cs="Calibri"/>
                <w:b/>
                <w:sz w:val="22"/>
                <w:szCs w:val="22"/>
              </w:rPr>
            </w:pPr>
          </w:p>
        </w:tc>
        <w:tc>
          <w:tcPr>
            <w:tcW w:w="1134" w:type="dxa"/>
          </w:tcPr>
          <w:p w14:paraId="54E55786" w14:textId="77777777" w:rsidR="00B56144" w:rsidRPr="00A776BD" w:rsidRDefault="00B56144" w:rsidP="00A776BD">
            <w:pPr>
              <w:jc w:val="center"/>
              <w:rPr>
                <w:rFonts w:ascii="Calibri" w:hAnsi="Calibri" w:cs="Calibri"/>
                <w:b/>
                <w:sz w:val="22"/>
                <w:szCs w:val="22"/>
              </w:rPr>
            </w:pPr>
          </w:p>
        </w:tc>
      </w:tr>
      <w:tr w:rsidR="00B56144" w:rsidRPr="00A776BD" w14:paraId="5C4D7EA2" w14:textId="77777777" w:rsidTr="00B56144">
        <w:trPr>
          <w:cantSplit/>
          <w:trHeight w:val="292"/>
          <w:jc w:val="center"/>
        </w:trPr>
        <w:tc>
          <w:tcPr>
            <w:tcW w:w="542" w:type="dxa"/>
            <w:shd w:val="clear" w:color="auto" w:fill="auto"/>
            <w:tcMar>
              <w:top w:w="0" w:type="dxa"/>
              <w:left w:w="70" w:type="dxa"/>
              <w:bottom w:w="0" w:type="dxa"/>
              <w:right w:w="70" w:type="dxa"/>
            </w:tcMar>
          </w:tcPr>
          <w:p w14:paraId="040178F8" w14:textId="2B47AC76" w:rsidR="00B56144" w:rsidRPr="00A776BD" w:rsidRDefault="00B56144" w:rsidP="00A776BD">
            <w:pPr>
              <w:jc w:val="center"/>
              <w:rPr>
                <w:rFonts w:ascii="Calibri" w:hAnsi="Calibri" w:cs="Calibri"/>
                <w:sz w:val="22"/>
                <w:szCs w:val="22"/>
              </w:rPr>
            </w:pPr>
            <w:r w:rsidRPr="00A776BD">
              <w:rPr>
                <w:rFonts w:ascii="Calibri" w:hAnsi="Calibri" w:cs="Calibri"/>
                <w:sz w:val="22"/>
                <w:szCs w:val="22"/>
              </w:rPr>
              <w:t>5</w:t>
            </w:r>
          </w:p>
        </w:tc>
        <w:tc>
          <w:tcPr>
            <w:tcW w:w="314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78A62FD" w14:textId="77AFE409" w:rsidR="00B56144" w:rsidRPr="00A776BD" w:rsidRDefault="00B56144" w:rsidP="00A776BD">
            <w:pPr>
              <w:rPr>
                <w:rFonts w:ascii="Calibri" w:hAnsi="Calibri" w:cs="Calibri"/>
                <w:b/>
                <w:bCs/>
                <w:sz w:val="22"/>
                <w:szCs w:val="22"/>
              </w:rPr>
            </w:pPr>
            <w:r w:rsidRPr="00A776BD">
              <w:rPr>
                <w:rFonts w:ascii="Calibri" w:hAnsi="Calibri" w:cs="Calibri"/>
                <w:sz w:val="22"/>
                <w:szCs w:val="22"/>
              </w:rPr>
              <w:t>Prestation de service</w:t>
            </w:r>
          </w:p>
        </w:tc>
        <w:tc>
          <w:tcPr>
            <w:tcW w:w="684" w:type="dxa"/>
            <w:shd w:val="clear" w:color="auto" w:fill="auto"/>
            <w:tcMar>
              <w:top w:w="0" w:type="dxa"/>
              <w:left w:w="70" w:type="dxa"/>
              <w:bottom w:w="0" w:type="dxa"/>
              <w:right w:w="70" w:type="dxa"/>
            </w:tcMar>
            <w:vAlign w:val="center"/>
          </w:tcPr>
          <w:p w14:paraId="230453C9" w14:textId="658567A9" w:rsidR="00B56144" w:rsidRPr="00A776BD" w:rsidRDefault="00B56144" w:rsidP="00A776BD">
            <w:pPr>
              <w:jc w:val="center"/>
              <w:rPr>
                <w:rFonts w:ascii="Calibri" w:hAnsi="Calibri" w:cs="Calibri"/>
                <w:color w:val="000000"/>
                <w:sz w:val="22"/>
                <w:szCs w:val="22"/>
              </w:rPr>
            </w:pPr>
            <w:r w:rsidRPr="00A776BD">
              <w:rPr>
                <w:rFonts w:ascii="Calibri" w:hAnsi="Calibri" w:cs="Calibri"/>
                <w:color w:val="000000"/>
                <w:sz w:val="22"/>
                <w:szCs w:val="22"/>
              </w:rPr>
              <w:t>F</w:t>
            </w:r>
          </w:p>
        </w:tc>
        <w:tc>
          <w:tcPr>
            <w:tcW w:w="683" w:type="dxa"/>
          </w:tcPr>
          <w:p w14:paraId="780F119E" w14:textId="318D0363" w:rsidR="00B56144" w:rsidRPr="00A776BD" w:rsidRDefault="00B56144" w:rsidP="00A776BD">
            <w:pPr>
              <w:jc w:val="center"/>
              <w:rPr>
                <w:rFonts w:ascii="Calibri" w:hAnsi="Calibri" w:cs="Calibri"/>
                <w:sz w:val="22"/>
                <w:szCs w:val="22"/>
              </w:rPr>
            </w:pPr>
            <w:r w:rsidRPr="00A776BD">
              <w:rPr>
                <w:rFonts w:ascii="Calibri" w:hAnsi="Calibri" w:cs="Calibri"/>
                <w:sz w:val="22"/>
                <w:szCs w:val="22"/>
              </w:rPr>
              <w:t>1</w:t>
            </w:r>
          </w:p>
        </w:tc>
        <w:tc>
          <w:tcPr>
            <w:tcW w:w="1100" w:type="dxa"/>
          </w:tcPr>
          <w:p w14:paraId="7523E52A" w14:textId="77777777" w:rsidR="00B56144" w:rsidRPr="00A776BD" w:rsidRDefault="00B56144" w:rsidP="00A776BD">
            <w:pPr>
              <w:rPr>
                <w:rFonts w:ascii="Calibri" w:hAnsi="Calibri" w:cs="Calibri"/>
                <w:b/>
                <w:sz w:val="22"/>
                <w:szCs w:val="22"/>
                <w:highlight w:val="yellow"/>
              </w:rPr>
            </w:pPr>
          </w:p>
        </w:tc>
        <w:tc>
          <w:tcPr>
            <w:tcW w:w="1210" w:type="dxa"/>
          </w:tcPr>
          <w:p w14:paraId="58A1DD24" w14:textId="77777777" w:rsidR="00B56144" w:rsidRPr="00A776BD" w:rsidRDefault="00B56144" w:rsidP="00A776BD">
            <w:pPr>
              <w:jc w:val="center"/>
              <w:rPr>
                <w:rFonts w:ascii="Calibri" w:hAnsi="Calibri" w:cs="Calibri"/>
                <w:b/>
                <w:sz w:val="22"/>
                <w:szCs w:val="22"/>
                <w:highlight w:val="yellow"/>
              </w:rPr>
            </w:pPr>
          </w:p>
        </w:tc>
        <w:tc>
          <w:tcPr>
            <w:tcW w:w="851" w:type="dxa"/>
          </w:tcPr>
          <w:p w14:paraId="54ADA537" w14:textId="77777777" w:rsidR="00B56144" w:rsidRPr="00A776BD" w:rsidRDefault="00B56144" w:rsidP="00A776BD">
            <w:pPr>
              <w:jc w:val="center"/>
              <w:rPr>
                <w:rFonts w:ascii="Calibri" w:hAnsi="Calibri" w:cs="Calibri"/>
                <w:b/>
                <w:sz w:val="22"/>
                <w:szCs w:val="22"/>
              </w:rPr>
            </w:pPr>
          </w:p>
        </w:tc>
        <w:tc>
          <w:tcPr>
            <w:tcW w:w="1134" w:type="dxa"/>
          </w:tcPr>
          <w:p w14:paraId="24A8017A" w14:textId="77777777" w:rsidR="00B56144" w:rsidRPr="00A776BD" w:rsidRDefault="00B56144" w:rsidP="00A776BD">
            <w:pPr>
              <w:jc w:val="center"/>
              <w:rPr>
                <w:rFonts w:ascii="Calibri" w:hAnsi="Calibri" w:cs="Calibri"/>
                <w:b/>
                <w:sz w:val="22"/>
                <w:szCs w:val="22"/>
              </w:rPr>
            </w:pPr>
          </w:p>
        </w:tc>
      </w:tr>
      <w:tr w:rsidR="00B56144" w:rsidRPr="00E52954" w14:paraId="3957A3D3" w14:textId="77777777" w:rsidTr="00B56144">
        <w:trPr>
          <w:cantSplit/>
          <w:trHeight w:val="581"/>
          <w:jc w:val="center"/>
        </w:trPr>
        <w:tc>
          <w:tcPr>
            <w:tcW w:w="6156" w:type="dxa"/>
            <w:gridSpan w:val="5"/>
            <w:vAlign w:val="center"/>
          </w:tcPr>
          <w:p w14:paraId="5B439F7A" w14:textId="77777777" w:rsidR="00B56144" w:rsidRPr="00E52954" w:rsidRDefault="00B56144" w:rsidP="007110F5">
            <w:pPr>
              <w:rPr>
                <w:rFonts w:cs="Calibri"/>
                <w:color w:val="000000"/>
                <w:sz w:val="28"/>
                <w:szCs w:val="20"/>
              </w:rPr>
            </w:pPr>
            <w:r w:rsidRPr="00E52954">
              <w:rPr>
                <w:rFonts w:ascii="Century Gothic" w:hAnsi="Century Gothic"/>
                <w:b/>
                <w:sz w:val="20"/>
                <w:szCs w:val="16"/>
              </w:rPr>
              <w:t xml:space="preserve"> MONTANT TOTAL =</w:t>
            </w:r>
          </w:p>
        </w:tc>
        <w:tc>
          <w:tcPr>
            <w:tcW w:w="1210" w:type="dxa"/>
          </w:tcPr>
          <w:p w14:paraId="12A5C03D" w14:textId="77777777" w:rsidR="00B56144" w:rsidRPr="00E52954" w:rsidRDefault="00B56144" w:rsidP="007110F5">
            <w:pPr>
              <w:jc w:val="center"/>
              <w:rPr>
                <w:rFonts w:ascii="Century Gothic" w:hAnsi="Century Gothic"/>
                <w:b/>
                <w:sz w:val="28"/>
                <w:szCs w:val="22"/>
              </w:rPr>
            </w:pPr>
          </w:p>
        </w:tc>
        <w:tc>
          <w:tcPr>
            <w:tcW w:w="851" w:type="dxa"/>
          </w:tcPr>
          <w:p w14:paraId="7BCCA784" w14:textId="77777777" w:rsidR="00B56144" w:rsidRPr="00E52954" w:rsidRDefault="00B56144" w:rsidP="007110F5">
            <w:pPr>
              <w:jc w:val="center"/>
              <w:rPr>
                <w:rFonts w:ascii="Century Gothic" w:hAnsi="Century Gothic"/>
                <w:b/>
                <w:sz w:val="28"/>
                <w:szCs w:val="22"/>
              </w:rPr>
            </w:pPr>
          </w:p>
        </w:tc>
        <w:tc>
          <w:tcPr>
            <w:tcW w:w="1134" w:type="dxa"/>
          </w:tcPr>
          <w:p w14:paraId="75437E77" w14:textId="77777777" w:rsidR="00B56144" w:rsidRPr="00E52954" w:rsidRDefault="00B56144" w:rsidP="007110F5">
            <w:pPr>
              <w:jc w:val="center"/>
              <w:rPr>
                <w:rFonts w:ascii="Century Gothic" w:hAnsi="Century Gothic"/>
                <w:b/>
                <w:sz w:val="28"/>
                <w:szCs w:val="22"/>
              </w:rPr>
            </w:pPr>
          </w:p>
        </w:tc>
      </w:tr>
    </w:tbl>
    <w:p w14:paraId="7234B495" w14:textId="77777777" w:rsidR="00A776BD" w:rsidRPr="00E52954" w:rsidRDefault="00A776BD" w:rsidP="00A776BD">
      <w:pPr>
        <w:rPr>
          <w:rFonts w:ascii="Century Gothic" w:hAnsi="Century Gothic"/>
          <w:b/>
          <w:sz w:val="10"/>
          <w:szCs w:val="10"/>
        </w:rPr>
      </w:pPr>
    </w:p>
    <w:p w14:paraId="6B00BDA6" w14:textId="77777777" w:rsidR="00A776BD" w:rsidRPr="00E52954" w:rsidRDefault="00A776BD" w:rsidP="00A776BD">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6787D85" w14:textId="77777777" w:rsidR="00A776BD" w:rsidRPr="00E52954" w:rsidRDefault="00A776BD" w:rsidP="00A776BD">
      <w:pPr>
        <w:rPr>
          <w:rFonts w:ascii="Century Gothic" w:hAnsi="Century Gothic"/>
          <w:b/>
          <w:sz w:val="6"/>
          <w:szCs w:val="6"/>
        </w:rPr>
      </w:pPr>
    </w:p>
    <w:p w14:paraId="277426AB" w14:textId="77777777" w:rsidR="00A776BD" w:rsidRPr="00E52954" w:rsidRDefault="00A776BD" w:rsidP="00A776BD">
      <w:pPr>
        <w:jc w:val="right"/>
        <w:rPr>
          <w:b/>
          <w:snapToGrid w:val="0"/>
          <w:sz w:val="20"/>
          <w:szCs w:val="20"/>
        </w:rPr>
      </w:pPr>
      <w:r w:rsidRPr="00E52954">
        <w:rPr>
          <w:b/>
          <w:snapToGrid w:val="0"/>
          <w:sz w:val="20"/>
          <w:szCs w:val="20"/>
        </w:rPr>
        <w:t xml:space="preserve">   </w:t>
      </w:r>
    </w:p>
    <w:p w14:paraId="2DFC2F4F" w14:textId="77777777" w:rsidR="00A776BD" w:rsidRPr="00E52954" w:rsidRDefault="00A776BD" w:rsidP="00A776BD">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3EAFC496" w14:textId="77777777" w:rsidR="00A776BD" w:rsidRPr="00E52954" w:rsidRDefault="00A776BD" w:rsidP="00A776BD">
      <w:pPr>
        <w:jc w:val="center"/>
        <w:rPr>
          <w:b/>
          <w:kern w:val="36"/>
          <w:sz w:val="4"/>
          <w:szCs w:val="4"/>
        </w:rPr>
      </w:pPr>
    </w:p>
    <w:p w14:paraId="781594FE" w14:textId="77777777" w:rsidR="00A776BD" w:rsidRPr="00E52954" w:rsidRDefault="00A776BD" w:rsidP="00A776BD">
      <w:pPr>
        <w:jc w:val="center"/>
        <w:rPr>
          <w:b/>
          <w:kern w:val="36"/>
          <w:sz w:val="4"/>
          <w:szCs w:val="4"/>
        </w:rPr>
      </w:pPr>
      <w:r w:rsidRPr="00E52954">
        <w:rPr>
          <w:b/>
          <w:kern w:val="36"/>
          <w:sz w:val="20"/>
          <w:szCs w:val="20"/>
        </w:rPr>
        <w:t xml:space="preserve">                        </w:t>
      </w:r>
    </w:p>
    <w:p w14:paraId="6F01C0B1" w14:textId="77777777" w:rsidR="00A776BD" w:rsidRPr="00E52954" w:rsidRDefault="00A776BD" w:rsidP="00A776BD">
      <w:pPr>
        <w:jc w:val="center"/>
        <w:rPr>
          <w:b/>
          <w:kern w:val="36"/>
          <w:sz w:val="20"/>
          <w:szCs w:val="20"/>
        </w:rPr>
      </w:pPr>
      <w:r w:rsidRPr="00E52954">
        <w:rPr>
          <w:b/>
          <w:kern w:val="36"/>
          <w:sz w:val="20"/>
          <w:szCs w:val="20"/>
        </w:rPr>
        <w:t xml:space="preserve">                                                                            </w:t>
      </w:r>
    </w:p>
    <w:p w14:paraId="314A4036" w14:textId="77777777" w:rsidR="00A776BD" w:rsidRPr="00E52954" w:rsidRDefault="00A776BD" w:rsidP="00A776BD">
      <w:pPr>
        <w:jc w:val="center"/>
        <w:rPr>
          <w:b/>
          <w:kern w:val="36"/>
          <w:sz w:val="20"/>
          <w:szCs w:val="20"/>
        </w:rPr>
      </w:pPr>
      <w:r w:rsidRPr="00E52954">
        <w:rPr>
          <w:b/>
          <w:kern w:val="36"/>
          <w:sz w:val="20"/>
          <w:szCs w:val="20"/>
        </w:rPr>
        <w:t xml:space="preserve">  </w:t>
      </w:r>
    </w:p>
    <w:p w14:paraId="088E1F7A" w14:textId="77777777" w:rsidR="00A776BD" w:rsidRPr="00E52954" w:rsidRDefault="00A776BD" w:rsidP="00A776BD">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4F5A4637" w14:textId="77777777" w:rsidR="00A776BD" w:rsidRDefault="00A776BD" w:rsidP="00A776BD">
      <w:pPr>
        <w:rPr>
          <w:b/>
          <w:bCs/>
        </w:rPr>
      </w:pPr>
    </w:p>
    <w:p w14:paraId="55447CFA" w14:textId="77777777" w:rsidR="00A776BD" w:rsidRDefault="00A776BD" w:rsidP="00A776BD">
      <w:pPr>
        <w:rPr>
          <w:b/>
          <w:bCs/>
        </w:rPr>
      </w:pPr>
    </w:p>
    <w:p w14:paraId="53234DD5" w14:textId="77777777" w:rsidR="00C9465B" w:rsidRDefault="00C9465B" w:rsidP="00A776BD">
      <w:pPr>
        <w:rPr>
          <w:b/>
          <w:bCs/>
        </w:rPr>
      </w:pPr>
    </w:p>
    <w:p w14:paraId="686F444A" w14:textId="77777777" w:rsidR="00C9465B" w:rsidRDefault="00C9465B" w:rsidP="00A776BD">
      <w:pPr>
        <w:rPr>
          <w:b/>
          <w:bCs/>
        </w:rPr>
      </w:pPr>
    </w:p>
    <w:p w14:paraId="6601A5B7" w14:textId="77777777" w:rsidR="00C9465B" w:rsidRDefault="00C9465B" w:rsidP="00A776BD">
      <w:pPr>
        <w:rPr>
          <w:b/>
          <w:bCs/>
        </w:rPr>
      </w:pPr>
    </w:p>
    <w:p w14:paraId="5F2574D6" w14:textId="77777777" w:rsidR="00C9465B" w:rsidRDefault="00C9465B" w:rsidP="00A776BD">
      <w:pPr>
        <w:rPr>
          <w:b/>
          <w:bCs/>
        </w:rPr>
      </w:pPr>
    </w:p>
    <w:p w14:paraId="0CB8D4ED" w14:textId="77777777" w:rsidR="00C9465B" w:rsidRDefault="00C9465B" w:rsidP="00A776BD">
      <w:pPr>
        <w:rPr>
          <w:b/>
          <w:bCs/>
        </w:rPr>
      </w:pPr>
    </w:p>
    <w:p w14:paraId="401A5798" w14:textId="77777777" w:rsidR="00C9465B" w:rsidRDefault="00C9465B" w:rsidP="00A776BD">
      <w:pPr>
        <w:rPr>
          <w:b/>
          <w:bCs/>
        </w:rPr>
      </w:pPr>
    </w:p>
    <w:p w14:paraId="701DA523" w14:textId="77777777" w:rsidR="00C9465B" w:rsidRDefault="00C9465B" w:rsidP="00A776BD">
      <w:pPr>
        <w:rPr>
          <w:b/>
          <w:bCs/>
        </w:rPr>
      </w:pPr>
    </w:p>
    <w:p w14:paraId="2916B366" w14:textId="77777777" w:rsidR="00C9465B" w:rsidRDefault="00C9465B" w:rsidP="00A776BD">
      <w:pPr>
        <w:rPr>
          <w:b/>
          <w:bCs/>
        </w:rPr>
      </w:pPr>
    </w:p>
    <w:p w14:paraId="3095C895" w14:textId="77777777" w:rsidR="00C9465B" w:rsidRDefault="00C9465B" w:rsidP="00A776BD">
      <w:pPr>
        <w:rPr>
          <w:b/>
          <w:bCs/>
        </w:rPr>
      </w:pPr>
    </w:p>
    <w:p w14:paraId="22DDB1C6" w14:textId="77777777" w:rsidR="00C9465B" w:rsidRDefault="00C9465B" w:rsidP="00A776BD">
      <w:pPr>
        <w:rPr>
          <w:b/>
          <w:bCs/>
        </w:rPr>
      </w:pPr>
    </w:p>
    <w:p w14:paraId="6348AA8C" w14:textId="77777777" w:rsidR="00C9465B" w:rsidRDefault="00C9465B" w:rsidP="00A776BD">
      <w:pPr>
        <w:rPr>
          <w:b/>
          <w:bCs/>
        </w:rPr>
      </w:pPr>
    </w:p>
    <w:p w14:paraId="6FA0B2D9" w14:textId="77777777" w:rsidR="00C9465B" w:rsidRDefault="00C9465B" w:rsidP="00A776BD">
      <w:pPr>
        <w:rPr>
          <w:b/>
          <w:bCs/>
        </w:rPr>
      </w:pPr>
    </w:p>
    <w:p w14:paraId="4E8FF032" w14:textId="77777777" w:rsidR="00C9465B" w:rsidRDefault="00C9465B" w:rsidP="00A776BD">
      <w:pPr>
        <w:rPr>
          <w:b/>
          <w:bCs/>
        </w:rPr>
      </w:pPr>
    </w:p>
    <w:p w14:paraId="78D720FE" w14:textId="77777777" w:rsidR="00C9465B" w:rsidRDefault="00C9465B" w:rsidP="00A776BD">
      <w:pPr>
        <w:rPr>
          <w:b/>
          <w:bCs/>
        </w:rPr>
      </w:pPr>
    </w:p>
    <w:p w14:paraId="24B69F72" w14:textId="77777777" w:rsidR="00C9465B" w:rsidRDefault="00C9465B" w:rsidP="00A776BD">
      <w:pPr>
        <w:rPr>
          <w:b/>
          <w:bCs/>
        </w:rPr>
      </w:pPr>
    </w:p>
    <w:p w14:paraId="2B229CB9" w14:textId="77777777" w:rsidR="00C9465B" w:rsidRDefault="00C9465B" w:rsidP="00A776BD">
      <w:pPr>
        <w:rPr>
          <w:b/>
          <w:bCs/>
        </w:rPr>
      </w:pPr>
    </w:p>
    <w:p w14:paraId="4AA3A750" w14:textId="77777777" w:rsidR="00C9465B" w:rsidRDefault="00C9465B" w:rsidP="00A776BD">
      <w:pPr>
        <w:rPr>
          <w:b/>
          <w:bCs/>
        </w:rPr>
      </w:pPr>
    </w:p>
    <w:p w14:paraId="27861AD1" w14:textId="77777777" w:rsidR="00C9465B" w:rsidRDefault="00C9465B" w:rsidP="00A776BD">
      <w:pPr>
        <w:rPr>
          <w:b/>
          <w:bCs/>
        </w:rPr>
      </w:pPr>
    </w:p>
    <w:p w14:paraId="76F4C6CE" w14:textId="77777777" w:rsidR="00C9465B" w:rsidRDefault="00C9465B" w:rsidP="00A776BD">
      <w:pPr>
        <w:rPr>
          <w:b/>
          <w:bCs/>
        </w:rPr>
      </w:pPr>
    </w:p>
    <w:p w14:paraId="645DAC96" w14:textId="6C1CE638" w:rsidR="00A776BD" w:rsidRPr="00B26157" w:rsidRDefault="00CC2AD1" w:rsidP="00A776BD">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lastRenderedPageBreak/>
        <w:t>L</w:t>
      </w:r>
      <w:r w:rsidR="00A776BD" w:rsidRPr="00B26157">
        <w:rPr>
          <w:rFonts w:asciiTheme="minorHAnsi" w:hAnsiTheme="minorHAnsi" w:cstheme="minorHAnsi"/>
          <w:b/>
          <w:bCs/>
          <w:color w:val="548DD4" w:themeColor="text2" w:themeTint="99"/>
          <w:sz w:val="28"/>
          <w:szCs w:val="28"/>
        </w:rPr>
        <w:t>ot</w:t>
      </w:r>
      <w:r w:rsidR="00AC005A">
        <w:rPr>
          <w:rFonts w:asciiTheme="minorHAnsi" w:hAnsiTheme="minorHAnsi" w:cstheme="minorHAnsi"/>
          <w:b/>
          <w:bCs/>
          <w:color w:val="548DD4" w:themeColor="text2" w:themeTint="99"/>
          <w:sz w:val="28"/>
          <w:szCs w:val="28"/>
        </w:rPr>
        <w:t xml:space="preserve"> n°</w:t>
      </w:r>
      <w:r w:rsidR="00A776BD" w:rsidRPr="00B26157">
        <w:rPr>
          <w:rFonts w:asciiTheme="minorHAnsi" w:hAnsiTheme="minorHAnsi" w:cstheme="minorHAnsi"/>
          <w:b/>
          <w:bCs/>
          <w:color w:val="548DD4" w:themeColor="text2" w:themeTint="99"/>
          <w:sz w:val="28"/>
          <w:szCs w:val="28"/>
        </w:rPr>
        <w:t>2 : Acquisition, installation, et mise en service d’une Solution WIFI destinée à la CMC DAKHLA</w:t>
      </w:r>
    </w:p>
    <w:p w14:paraId="78B2F0EC" w14:textId="77777777" w:rsidR="00A776BD" w:rsidRDefault="00A776BD" w:rsidP="00A776BD">
      <w:pPr>
        <w:pStyle w:val="En-tte"/>
        <w:jc w:val="center"/>
        <w:rPr>
          <w:rFonts w:ascii="Century Gothic" w:hAnsi="Century Gothic"/>
          <w:b/>
          <w:bCs/>
          <w:sz w:val="22"/>
          <w:szCs w:val="22"/>
        </w:rPr>
      </w:pPr>
    </w:p>
    <w:p w14:paraId="67648480" w14:textId="77777777" w:rsidR="009826E6" w:rsidRPr="00F02EDE" w:rsidRDefault="009826E6" w:rsidP="009826E6">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163C0BA1" w14:textId="77777777" w:rsidR="009826E6" w:rsidRPr="00F02EDE" w:rsidRDefault="009826E6" w:rsidP="009826E6">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1896CCE6" w14:textId="77777777" w:rsidR="009826E6" w:rsidRDefault="009826E6" w:rsidP="009826E6">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C3F49E0" w14:textId="77777777" w:rsidR="009826E6" w:rsidRPr="00AF5B1F" w:rsidRDefault="009826E6" w:rsidP="009826E6">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3020AAA" w14:textId="77777777" w:rsidR="009826E6" w:rsidRPr="00F02EDE" w:rsidRDefault="009826E6" w:rsidP="009826E6">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05FF201" w14:textId="77777777" w:rsidR="009826E6" w:rsidRPr="006F48E3" w:rsidRDefault="009826E6" w:rsidP="009826E6">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060ACCEE" w14:textId="77777777" w:rsidR="009826E6" w:rsidRDefault="009826E6" w:rsidP="00A776BD">
      <w:pPr>
        <w:pStyle w:val="En-tte"/>
        <w:jc w:val="center"/>
        <w:rPr>
          <w:rFonts w:ascii="Century Gothic" w:hAnsi="Century Gothic"/>
          <w:b/>
          <w:bCs/>
          <w:sz w:val="22"/>
          <w:szCs w:val="22"/>
        </w:rPr>
      </w:pPr>
    </w:p>
    <w:tbl>
      <w:tblPr>
        <w:tblStyle w:val="Grilledutableau"/>
        <w:tblW w:w="9918" w:type="dxa"/>
        <w:jc w:val="center"/>
        <w:tblLook w:val="04A0" w:firstRow="1" w:lastRow="0" w:firstColumn="1" w:lastColumn="0" w:noHBand="0" w:noVBand="1"/>
      </w:tblPr>
      <w:tblGrid>
        <w:gridCol w:w="683"/>
        <w:gridCol w:w="5975"/>
        <w:gridCol w:w="1701"/>
        <w:gridCol w:w="1559"/>
      </w:tblGrid>
      <w:tr w:rsidR="009826E6" w:rsidRPr="00B26157" w14:paraId="312BDD56" w14:textId="029E0687" w:rsidTr="00AC005A">
        <w:trPr>
          <w:trHeight w:val="442"/>
          <w:tblHeader/>
          <w:jc w:val="center"/>
        </w:trPr>
        <w:tc>
          <w:tcPr>
            <w:tcW w:w="683" w:type="dxa"/>
          </w:tcPr>
          <w:p w14:paraId="03D1864C" w14:textId="77777777" w:rsidR="009826E6" w:rsidRPr="00B26157" w:rsidRDefault="009826E6" w:rsidP="009826E6">
            <w:pPr>
              <w:tabs>
                <w:tab w:val="left" w:pos="4312"/>
              </w:tabs>
              <w:spacing w:before="120" w:line="276" w:lineRule="auto"/>
              <w:jc w:val="center"/>
              <w:rPr>
                <w:rFonts w:ascii="Calibri" w:hAnsi="Calibri" w:cs="Calibri"/>
                <w:b/>
                <w:sz w:val="20"/>
                <w:szCs w:val="20"/>
              </w:rPr>
            </w:pPr>
            <w:r w:rsidRPr="00B26157">
              <w:rPr>
                <w:rFonts w:ascii="Calibri" w:hAnsi="Calibri" w:cs="Calibri"/>
                <w:b/>
                <w:sz w:val="20"/>
                <w:szCs w:val="20"/>
              </w:rPr>
              <w:t>Item N°</w:t>
            </w:r>
          </w:p>
        </w:tc>
        <w:tc>
          <w:tcPr>
            <w:tcW w:w="5975" w:type="dxa"/>
          </w:tcPr>
          <w:p w14:paraId="1819CF21" w14:textId="77777777" w:rsidR="009826E6" w:rsidRPr="00B26157" w:rsidRDefault="009826E6" w:rsidP="009826E6">
            <w:pPr>
              <w:tabs>
                <w:tab w:val="left" w:pos="4312"/>
              </w:tabs>
              <w:spacing w:before="120" w:line="276" w:lineRule="auto"/>
              <w:jc w:val="center"/>
              <w:rPr>
                <w:rFonts w:ascii="Calibri" w:hAnsi="Calibri" w:cs="Calibri"/>
                <w:b/>
                <w:sz w:val="20"/>
                <w:szCs w:val="20"/>
              </w:rPr>
            </w:pPr>
            <w:r w:rsidRPr="00B26157">
              <w:rPr>
                <w:rFonts w:ascii="Calibri" w:hAnsi="Calibri" w:cs="Calibri"/>
                <w:b/>
                <w:sz w:val="20"/>
                <w:szCs w:val="20"/>
              </w:rPr>
              <w:t>Spécifications techniques</w:t>
            </w:r>
          </w:p>
        </w:tc>
        <w:tc>
          <w:tcPr>
            <w:tcW w:w="1701" w:type="dxa"/>
            <w:vAlign w:val="center"/>
          </w:tcPr>
          <w:p w14:paraId="4573A74D" w14:textId="00A1A946" w:rsidR="009826E6" w:rsidRPr="00B26157" w:rsidRDefault="009826E6" w:rsidP="009826E6">
            <w:pPr>
              <w:tabs>
                <w:tab w:val="left" w:pos="4312"/>
              </w:tabs>
              <w:spacing w:before="120" w:line="276" w:lineRule="auto"/>
              <w:jc w:val="center"/>
              <w:rPr>
                <w:rFonts w:ascii="Calibri" w:hAnsi="Calibri" w:cs="Calibri"/>
                <w:b/>
                <w:sz w:val="20"/>
                <w:szCs w:val="20"/>
              </w:rPr>
            </w:pPr>
            <w:r w:rsidRPr="00A776BD">
              <w:rPr>
                <w:rFonts w:ascii="Calibri" w:hAnsi="Calibri" w:cs="Calibri"/>
                <w:b/>
                <w:sz w:val="20"/>
                <w:szCs w:val="20"/>
              </w:rPr>
              <w:t>Proposition du soumissionnaire</w:t>
            </w:r>
          </w:p>
        </w:tc>
        <w:tc>
          <w:tcPr>
            <w:tcW w:w="1559" w:type="dxa"/>
            <w:vAlign w:val="center"/>
          </w:tcPr>
          <w:p w14:paraId="036D2BF5" w14:textId="54E79E72" w:rsidR="009826E6" w:rsidRPr="00B26157" w:rsidRDefault="009826E6" w:rsidP="009826E6">
            <w:pPr>
              <w:tabs>
                <w:tab w:val="left" w:pos="4312"/>
              </w:tabs>
              <w:spacing w:before="120" w:line="276" w:lineRule="auto"/>
              <w:jc w:val="center"/>
              <w:rPr>
                <w:rFonts w:ascii="Calibri" w:hAnsi="Calibri" w:cs="Calibri"/>
                <w:b/>
                <w:sz w:val="20"/>
                <w:szCs w:val="20"/>
              </w:rPr>
            </w:pPr>
            <w:r w:rsidRPr="00A776BD">
              <w:rPr>
                <w:rFonts w:ascii="Calibri" w:hAnsi="Calibri" w:cs="Calibri"/>
                <w:b/>
                <w:sz w:val="20"/>
                <w:szCs w:val="20"/>
              </w:rPr>
              <w:t>Appréciation de l’administration</w:t>
            </w:r>
          </w:p>
        </w:tc>
      </w:tr>
      <w:tr w:rsidR="009826E6" w:rsidRPr="00B26157" w14:paraId="619ACB41" w14:textId="0E3C115A" w:rsidTr="00AC005A">
        <w:trPr>
          <w:trHeight w:val="442"/>
          <w:jc w:val="center"/>
        </w:trPr>
        <w:tc>
          <w:tcPr>
            <w:tcW w:w="6658" w:type="dxa"/>
            <w:gridSpan w:val="2"/>
          </w:tcPr>
          <w:p w14:paraId="7AD6F67E" w14:textId="77777777" w:rsidR="009826E6" w:rsidRPr="00B26157" w:rsidRDefault="009826E6" w:rsidP="009826E6">
            <w:pPr>
              <w:pStyle w:val="Default"/>
              <w:spacing w:line="276" w:lineRule="auto"/>
              <w:rPr>
                <w:rFonts w:ascii="Calibri" w:hAnsi="Calibri" w:cs="Calibri"/>
                <w:color w:val="auto"/>
                <w:sz w:val="20"/>
                <w:szCs w:val="20"/>
              </w:rPr>
            </w:pPr>
            <w:r w:rsidRPr="00B26157">
              <w:rPr>
                <w:rFonts w:ascii="Calibri" w:hAnsi="Calibri" w:cs="Calibri"/>
                <w:color w:val="auto"/>
                <w:sz w:val="20"/>
                <w:szCs w:val="20"/>
              </w:rPr>
              <w:t xml:space="preserve">Il s’agit d’acquérir un contrôleur wifi virtuel capable de gérer 40 points d’accès wifi existants de marque </w:t>
            </w:r>
            <w:r w:rsidRPr="00B26157">
              <w:rPr>
                <w:rFonts w:ascii="Calibri" w:hAnsi="Calibri" w:cs="Calibri"/>
                <w:b/>
                <w:bCs/>
                <w:color w:val="auto"/>
                <w:sz w:val="20"/>
                <w:szCs w:val="20"/>
              </w:rPr>
              <w:t xml:space="preserve">Cisco </w:t>
            </w:r>
            <w:proofErr w:type="spellStart"/>
            <w:r w:rsidRPr="00B26157">
              <w:rPr>
                <w:rFonts w:ascii="Calibri" w:hAnsi="Calibri" w:cs="Calibri"/>
                <w:b/>
                <w:bCs/>
                <w:color w:val="auto"/>
                <w:sz w:val="20"/>
                <w:szCs w:val="20"/>
              </w:rPr>
              <w:t>Catalyst</w:t>
            </w:r>
            <w:proofErr w:type="spellEnd"/>
            <w:r w:rsidRPr="00B26157">
              <w:rPr>
                <w:rFonts w:ascii="Calibri" w:hAnsi="Calibri" w:cs="Calibri"/>
                <w:b/>
                <w:bCs/>
                <w:color w:val="auto"/>
                <w:sz w:val="20"/>
                <w:szCs w:val="20"/>
              </w:rPr>
              <w:t xml:space="preserve"> 9115 AXI</w:t>
            </w:r>
            <w:r w:rsidRPr="00B26157">
              <w:rPr>
                <w:rFonts w:ascii="Calibri" w:hAnsi="Calibri" w:cs="Calibri"/>
                <w:color w:val="auto"/>
                <w:sz w:val="20"/>
                <w:szCs w:val="20"/>
              </w:rPr>
              <w:t xml:space="preserve">, </w:t>
            </w:r>
          </w:p>
          <w:p w14:paraId="23BB4034" w14:textId="77777777" w:rsidR="009826E6" w:rsidRPr="00B26157" w:rsidRDefault="009826E6" w:rsidP="009826E6">
            <w:pPr>
              <w:pStyle w:val="Default"/>
              <w:spacing w:line="276" w:lineRule="auto"/>
              <w:rPr>
                <w:rFonts w:ascii="Calibri" w:hAnsi="Calibri" w:cs="Calibri"/>
                <w:color w:val="auto"/>
                <w:sz w:val="20"/>
                <w:szCs w:val="20"/>
              </w:rPr>
            </w:pPr>
            <w:r w:rsidRPr="00B26157">
              <w:rPr>
                <w:rFonts w:ascii="Calibri" w:hAnsi="Calibri" w:cs="Calibri"/>
                <w:color w:val="auto"/>
                <w:sz w:val="20"/>
                <w:szCs w:val="20"/>
              </w:rPr>
              <w:t>La fixation, la configuration et la mise en service des points d’accès existants avec le contrôleur wifi sont à la charge du soumissionnaire.</w:t>
            </w:r>
          </w:p>
        </w:tc>
        <w:tc>
          <w:tcPr>
            <w:tcW w:w="1701" w:type="dxa"/>
          </w:tcPr>
          <w:p w14:paraId="153D6E74" w14:textId="77777777" w:rsidR="009826E6" w:rsidRPr="00B26157" w:rsidRDefault="009826E6" w:rsidP="009826E6">
            <w:pPr>
              <w:pStyle w:val="Default"/>
              <w:spacing w:line="276" w:lineRule="auto"/>
              <w:rPr>
                <w:rFonts w:ascii="Calibri" w:hAnsi="Calibri" w:cs="Calibri"/>
                <w:color w:val="auto"/>
                <w:sz w:val="20"/>
                <w:szCs w:val="20"/>
              </w:rPr>
            </w:pPr>
          </w:p>
        </w:tc>
        <w:tc>
          <w:tcPr>
            <w:tcW w:w="1559" w:type="dxa"/>
          </w:tcPr>
          <w:p w14:paraId="31726EC5" w14:textId="6D7C8CC3" w:rsidR="009826E6" w:rsidRPr="00B26157" w:rsidRDefault="009826E6" w:rsidP="009826E6">
            <w:pPr>
              <w:pStyle w:val="Default"/>
              <w:spacing w:line="276" w:lineRule="auto"/>
              <w:rPr>
                <w:rFonts w:ascii="Calibri" w:hAnsi="Calibri" w:cs="Calibri"/>
                <w:color w:val="auto"/>
                <w:sz w:val="20"/>
                <w:szCs w:val="20"/>
              </w:rPr>
            </w:pPr>
          </w:p>
        </w:tc>
      </w:tr>
      <w:tr w:rsidR="000B7898" w:rsidRPr="00B26157" w14:paraId="3E21C8E2" w14:textId="0E10584B" w:rsidTr="00AC005A">
        <w:trPr>
          <w:trHeight w:val="442"/>
          <w:jc w:val="center"/>
        </w:trPr>
        <w:tc>
          <w:tcPr>
            <w:tcW w:w="683" w:type="dxa"/>
          </w:tcPr>
          <w:p w14:paraId="0A745794" w14:textId="77777777" w:rsidR="000B7898" w:rsidRPr="00B26157" w:rsidRDefault="000B7898" w:rsidP="000B7898">
            <w:pPr>
              <w:spacing w:line="276" w:lineRule="auto"/>
              <w:ind w:right="-108"/>
              <w:jc w:val="center"/>
              <w:rPr>
                <w:rFonts w:ascii="Calibri" w:hAnsi="Calibri" w:cs="Calibri"/>
                <w:b/>
                <w:bCs/>
                <w:sz w:val="20"/>
                <w:szCs w:val="20"/>
              </w:rPr>
            </w:pPr>
            <w:r w:rsidRPr="00B26157">
              <w:rPr>
                <w:rFonts w:ascii="Calibri" w:hAnsi="Calibri" w:cs="Calibri"/>
                <w:b/>
                <w:bCs/>
                <w:sz w:val="20"/>
                <w:szCs w:val="20"/>
              </w:rPr>
              <w:t>1</w:t>
            </w:r>
          </w:p>
        </w:tc>
        <w:tc>
          <w:tcPr>
            <w:tcW w:w="5975" w:type="dxa"/>
          </w:tcPr>
          <w:p w14:paraId="4131FAE8" w14:textId="77777777" w:rsidR="000B7898" w:rsidRPr="00B26157" w:rsidRDefault="000B7898" w:rsidP="000B7898">
            <w:pPr>
              <w:pStyle w:val="Default"/>
              <w:spacing w:line="276" w:lineRule="auto"/>
              <w:rPr>
                <w:rFonts w:ascii="Calibri" w:hAnsi="Calibri" w:cs="Calibri"/>
                <w:b/>
                <w:bCs/>
                <w:color w:val="auto"/>
                <w:sz w:val="20"/>
                <w:szCs w:val="20"/>
                <w:u w:val="single"/>
              </w:rPr>
            </w:pPr>
            <w:r w:rsidRPr="00B26157">
              <w:rPr>
                <w:rFonts w:ascii="Calibri" w:hAnsi="Calibri" w:cs="Calibri"/>
                <w:b/>
                <w:bCs/>
                <w:color w:val="auto"/>
                <w:sz w:val="20"/>
                <w:szCs w:val="20"/>
                <w:u w:val="single"/>
              </w:rPr>
              <w:t>Contrôleur Wifi Virtuel</w:t>
            </w:r>
          </w:p>
          <w:p w14:paraId="357369AD" w14:textId="77777777" w:rsidR="000B7898" w:rsidRPr="00B26157" w:rsidRDefault="000B7898" w:rsidP="000B7898">
            <w:pPr>
              <w:pStyle w:val="Default"/>
              <w:spacing w:line="276" w:lineRule="auto"/>
              <w:rPr>
                <w:rFonts w:ascii="Calibri" w:hAnsi="Calibri" w:cs="Calibri"/>
                <w:color w:val="auto"/>
                <w:sz w:val="20"/>
                <w:szCs w:val="20"/>
              </w:rPr>
            </w:pPr>
          </w:p>
          <w:p w14:paraId="27A9F20F" w14:textId="77777777" w:rsidR="000B7898" w:rsidRPr="00B26157" w:rsidRDefault="000B7898" w:rsidP="000B7898">
            <w:pPr>
              <w:pStyle w:val="Default"/>
              <w:spacing w:line="276" w:lineRule="auto"/>
              <w:rPr>
                <w:rFonts w:ascii="Calibri" w:hAnsi="Calibri" w:cs="Calibri"/>
                <w:color w:val="auto"/>
                <w:sz w:val="20"/>
                <w:szCs w:val="20"/>
              </w:rPr>
            </w:pPr>
            <w:r w:rsidRPr="00B26157">
              <w:rPr>
                <w:rFonts w:ascii="Calibri" w:hAnsi="Calibri" w:cs="Calibri"/>
                <w:color w:val="auto"/>
                <w:sz w:val="20"/>
                <w:szCs w:val="20"/>
              </w:rPr>
              <w:t xml:space="preserve">Il s’agit de fourniture et de mise en service d’un contrôleur </w:t>
            </w:r>
            <w:proofErr w:type="spellStart"/>
            <w:r w:rsidRPr="00B26157">
              <w:rPr>
                <w:rFonts w:ascii="Calibri" w:hAnsi="Calibri" w:cs="Calibri"/>
                <w:color w:val="auto"/>
                <w:sz w:val="20"/>
                <w:szCs w:val="20"/>
              </w:rPr>
              <w:t>WiFi</w:t>
            </w:r>
            <w:proofErr w:type="spellEnd"/>
            <w:r w:rsidRPr="00B26157">
              <w:rPr>
                <w:rFonts w:ascii="Calibri" w:hAnsi="Calibri" w:cs="Calibri"/>
                <w:color w:val="auto"/>
                <w:sz w:val="20"/>
                <w:szCs w:val="20"/>
              </w:rPr>
              <w:t xml:space="preserve"> virtuel qui doit contrôler et gérer les points d’accès 802.11 </w:t>
            </w:r>
            <w:proofErr w:type="spellStart"/>
            <w:r w:rsidRPr="00B26157">
              <w:rPr>
                <w:rFonts w:ascii="Calibri" w:hAnsi="Calibri" w:cs="Calibri"/>
                <w:color w:val="auto"/>
                <w:sz w:val="20"/>
                <w:szCs w:val="20"/>
              </w:rPr>
              <w:t>ax</w:t>
            </w:r>
            <w:proofErr w:type="spellEnd"/>
            <w:r w:rsidRPr="00B26157">
              <w:rPr>
                <w:rFonts w:ascii="Calibri" w:hAnsi="Calibri" w:cs="Calibri"/>
                <w:color w:val="auto"/>
                <w:sz w:val="20"/>
                <w:szCs w:val="20"/>
              </w:rPr>
              <w:t xml:space="preserve">, de marque </w:t>
            </w:r>
            <w:r w:rsidRPr="00B26157">
              <w:rPr>
                <w:rFonts w:ascii="Calibri" w:hAnsi="Calibri" w:cs="Calibri"/>
                <w:b/>
                <w:bCs/>
                <w:color w:val="auto"/>
                <w:sz w:val="20"/>
                <w:szCs w:val="20"/>
              </w:rPr>
              <w:t xml:space="preserve">Cisco </w:t>
            </w:r>
            <w:proofErr w:type="spellStart"/>
            <w:r w:rsidRPr="00B26157">
              <w:rPr>
                <w:rFonts w:ascii="Calibri" w:hAnsi="Calibri" w:cs="Calibri"/>
                <w:b/>
                <w:bCs/>
                <w:color w:val="auto"/>
                <w:sz w:val="20"/>
                <w:szCs w:val="20"/>
              </w:rPr>
              <w:t>Catalyst</w:t>
            </w:r>
            <w:proofErr w:type="spellEnd"/>
            <w:r w:rsidRPr="00B26157">
              <w:rPr>
                <w:rFonts w:ascii="Calibri" w:hAnsi="Calibri" w:cs="Calibri"/>
                <w:b/>
                <w:bCs/>
                <w:color w:val="auto"/>
                <w:sz w:val="20"/>
                <w:szCs w:val="20"/>
              </w:rPr>
              <w:t xml:space="preserve"> 9115 AXI</w:t>
            </w:r>
            <w:r w:rsidRPr="00B26157">
              <w:rPr>
                <w:rFonts w:ascii="Calibri" w:hAnsi="Calibri" w:cs="Calibri"/>
                <w:color w:val="auto"/>
                <w:sz w:val="20"/>
                <w:szCs w:val="20"/>
              </w:rPr>
              <w:t xml:space="preserve"> et permettre d’avoir les spécifications minimales suivantes :</w:t>
            </w:r>
          </w:p>
          <w:p w14:paraId="3DB7E59E" w14:textId="77777777" w:rsidR="000B7898" w:rsidRPr="00B26157" w:rsidRDefault="000B7898" w:rsidP="000B7898">
            <w:pPr>
              <w:pStyle w:val="Default"/>
              <w:spacing w:line="276" w:lineRule="auto"/>
              <w:rPr>
                <w:rFonts w:ascii="Calibri" w:hAnsi="Calibri" w:cs="Calibri"/>
                <w:color w:val="auto"/>
                <w:sz w:val="20"/>
                <w:szCs w:val="20"/>
              </w:rPr>
            </w:pPr>
            <w:r w:rsidRPr="00B26157">
              <w:rPr>
                <w:rFonts w:ascii="Calibri" w:hAnsi="Calibri" w:cs="Calibri"/>
                <w:sz w:val="20"/>
                <w:szCs w:val="20"/>
              </w:rPr>
              <w:t xml:space="preserve">Marque et référence à préciser </w:t>
            </w:r>
            <w:r>
              <w:rPr>
                <w:rFonts w:ascii="Calibri" w:hAnsi="Calibri" w:cs="Calibri"/>
                <w:sz w:val="20"/>
                <w:szCs w:val="20"/>
              </w:rPr>
              <w:t xml:space="preserve">compatible avec les points d’accès wifi existants de marque Cisco </w:t>
            </w:r>
            <w:r w:rsidRPr="00B26157">
              <w:rPr>
                <w:rFonts w:ascii="Calibri" w:hAnsi="Calibri" w:cs="Calibri"/>
                <w:sz w:val="20"/>
                <w:szCs w:val="20"/>
              </w:rPr>
              <w:t xml:space="preserve">: </w:t>
            </w:r>
            <w:r>
              <w:rPr>
                <w:rFonts w:ascii="Calibri" w:hAnsi="Calibri" w:cs="Calibri"/>
                <w:sz w:val="20"/>
                <w:szCs w:val="20"/>
              </w:rPr>
              <w:t>ce contrôleur est destiné à la gestion des points d’accès existants (Cisco)</w:t>
            </w:r>
          </w:p>
          <w:p w14:paraId="52F0B2C4" w14:textId="77777777" w:rsidR="000B7898" w:rsidRPr="00B26157" w:rsidRDefault="000B7898" w:rsidP="000B7898">
            <w:pPr>
              <w:numPr>
                <w:ilvl w:val="0"/>
                <w:numId w:val="42"/>
              </w:numPr>
              <w:spacing w:line="276" w:lineRule="auto"/>
              <w:ind w:right="-110"/>
              <w:rPr>
                <w:rFonts w:ascii="Calibri" w:hAnsi="Calibri" w:cs="Calibri"/>
                <w:sz w:val="20"/>
                <w:szCs w:val="20"/>
              </w:rPr>
            </w:pPr>
            <w:r w:rsidRPr="00B26157">
              <w:rPr>
                <w:rFonts w:ascii="Calibri" w:hAnsi="Calibri" w:cs="Calibri"/>
                <w:sz w:val="20"/>
                <w:szCs w:val="20"/>
              </w:rPr>
              <w:t xml:space="preserve">Compatible avec les points d’accès wifi Cisco </w:t>
            </w:r>
            <w:proofErr w:type="spellStart"/>
            <w:r w:rsidRPr="00B26157">
              <w:rPr>
                <w:rFonts w:ascii="Calibri" w:hAnsi="Calibri" w:cs="Calibri"/>
                <w:sz w:val="20"/>
                <w:szCs w:val="20"/>
              </w:rPr>
              <w:t>Catalyst</w:t>
            </w:r>
            <w:proofErr w:type="spellEnd"/>
            <w:r w:rsidRPr="00B26157">
              <w:rPr>
                <w:rFonts w:ascii="Calibri" w:hAnsi="Calibri" w:cs="Calibri"/>
                <w:sz w:val="20"/>
                <w:szCs w:val="20"/>
              </w:rPr>
              <w:t xml:space="preserve"> 9115 AXI</w:t>
            </w:r>
            <w:r w:rsidRPr="00B26157">
              <w:rPr>
                <w:rFonts w:ascii="Calibri" w:hAnsi="Calibri" w:cs="Calibri"/>
                <w:b/>
                <w:bCs/>
                <w:sz w:val="20"/>
                <w:szCs w:val="20"/>
              </w:rPr>
              <w:t> ;</w:t>
            </w:r>
          </w:p>
          <w:p w14:paraId="7706F745" w14:textId="77777777" w:rsidR="000B7898" w:rsidRPr="00B26157" w:rsidRDefault="000B7898" w:rsidP="000B7898">
            <w:pPr>
              <w:numPr>
                <w:ilvl w:val="0"/>
                <w:numId w:val="42"/>
              </w:numPr>
              <w:spacing w:line="276" w:lineRule="auto"/>
              <w:ind w:right="-110"/>
              <w:rPr>
                <w:rFonts w:ascii="Calibri" w:hAnsi="Calibri" w:cs="Calibri"/>
                <w:sz w:val="20"/>
                <w:szCs w:val="20"/>
              </w:rPr>
            </w:pPr>
            <w:r w:rsidRPr="00B26157">
              <w:rPr>
                <w:rFonts w:ascii="Calibri" w:hAnsi="Calibri" w:cs="Calibri"/>
                <w:sz w:val="20"/>
                <w:szCs w:val="20"/>
              </w:rPr>
              <w:t>Type virtuel qui peut être installé sur VMware ou Hyper-</w:t>
            </w:r>
            <w:proofErr w:type="gramStart"/>
            <w:r w:rsidRPr="00B26157">
              <w:rPr>
                <w:rFonts w:ascii="Calibri" w:hAnsi="Calibri" w:cs="Calibri"/>
                <w:sz w:val="20"/>
                <w:szCs w:val="20"/>
              </w:rPr>
              <w:t>v ,</w:t>
            </w:r>
            <w:proofErr w:type="gramEnd"/>
            <w:r w:rsidRPr="00B26157">
              <w:rPr>
                <w:rFonts w:ascii="Calibri" w:hAnsi="Calibri" w:cs="Calibri"/>
                <w:sz w:val="20"/>
                <w:szCs w:val="20"/>
              </w:rPr>
              <w:t xml:space="preserve"> …</w:t>
            </w:r>
          </w:p>
          <w:p w14:paraId="61490BC0" w14:textId="77777777" w:rsidR="000B7898" w:rsidRPr="00B26157" w:rsidRDefault="000B7898" w:rsidP="000B7898">
            <w:pPr>
              <w:numPr>
                <w:ilvl w:val="0"/>
                <w:numId w:val="42"/>
              </w:numPr>
              <w:spacing w:line="276" w:lineRule="auto"/>
              <w:ind w:right="-110"/>
              <w:rPr>
                <w:rFonts w:ascii="Calibri" w:hAnsi="Calibri" w:cs="Calibri"/>
                <w:sz w:val="20"/>
                <w:szCs w:val="20"/>
              </w:rPr>
            </w:pPr>
            <w:r w:rsidRPr="00B26157">
              <w:rPr>
                <w:rFonts w:ascii="Calibri" w:hAnsi="Calibri" w:cs="Calibri"/>
                <w:sz w:val="20"/>
                <w:szCs w:val="20"/>
              </w:rPr>
              <w:t>Le contrôleur doit prendre en charge les dernières normes Wi-Fi Alliance telles que Wi-Fi 6 (802.11ax) et 802.11ad, ainsi que les protocoles de sécurité WPA3. Ainsi que les standards précédents 802.11a/b/g/n/</w:t>
            </w:r>
            <w:proofErr w:type="spellStart"/>
            <w:r w:rsidRPr="00B26157">
              <w:rPr>
                <w:rFonts w:ascii="Calibri" w:hAnsi="Calibri" w:cs="Calibri"/>
                <w:sz w:val="20"/>
                <w:szCs w:val="20"/>
              </w:rPr>
              <w:t>ac</w:t>
            </w:r>
            <w:proofErr w:type="spellEnd"/>
            <w:r w:rsidRPr="00B26157">
              <w:rPr>
                <w:rFonts w:ascii="Calibri" w:hAnsi="Calibri" w:cs="Calibri"/>
                <w:sz w:val="20"/>
                <w:szCs w:val="20"/>
              </w:rPr>
              <w:t>.</w:t>
            </w:r>
          </w:p>
          <w:p w14:paraId="4A549DFD" w14:textId="77777777" w:rsidR="000B7898" w:rsidRPr="00B26157" w:rsidRDefault="000B7898" w:rsidP="000B7898">
            <w:pPr>
              <w:numPr>
                <w:ilvl w:val="0"/>
                <w:numId w:val="42"/>
              </w:numPr>
              <w:spacing w:line="276" w:lineRule="auto"/>
              <w:ind w:right="-110"/>
              <w:rPr>
                <w:rFonts w:ascii="Calibri" w:hAnsi="Calibri" w:cs="Calibri"/>
                <w:sz w:val="20"/>
                <w:szCs w:val="20"/>
              </w:rPr>
            </w:pPr>
            <w:r w:rsidRPr="00B26157">
              <w:rPr>
                <w:rFonts w:ascii="Calibri" w:hAnsi="Calibri" w:cs="Calibri"/>
                <w:sz w:val="20"/>
                <w:szCs w:val="20"/>
              </w:rPr>
              <w:t>Support SNMP ;</w:t>
            </w:r>
          </w:p>
          <w:p w14:paraId="2B3DD990" w14:textId="77777777" w:rsidR="000B7898" w:rsidRPr="00B26157" w:rsidRDefault="000B7898" w:rsidP="000B7898">
            <w:pPr>
              <w:numPr>
                <w:ilvl w:val="0"/>
                <w:numId w:val="42"/>
              </w:numPr>
              <w:spacing w:line="276" w:lineRule="auto"/>
              <w:ind w:right="-110"/>
              <w:rPr>
                <w:rFonts w:ascii="Calibri" w:hAnsi="Calibri" w:cs="Calibri"/>
                <w:sz w:val="20"/>
                <w:szCs w:val="20"/>
              </w:rPr>
            </w:pPr>
            <w:r w:rsidRPr="00B26157">
              <w:rPr>
                <w:rFonts w:ascii="Calibri" w:hAnsi="Calibri" w:cs="Calibri"/>
                <w:sz w:val="20"/>
                <w:szCs w:val="20"/>
              </w:rPr>
              <w:t>Configuration à distance à travers une interface graphique WEB (Secure WEB GUI) ;</w:t>
            </w:r>
          </w:p>
          <w:p w14:paraId="7ED03D4E" w14:textId="77777777" w:rsidR="000B7898" w:rsidRPr="00B26157" w:rsidRDefault="000B7898" w:rsidP="000B7898">
            <w:pPr>
              <w:numPr>
                <w:ilvl w:val="0"/>
                <w:numId w:val="42"/>
              </w:numPr>
              <w:spacing w:line="276" w:lineRule="auto"/>
              <w:ind w:right="-110"/>
              <w:rPr>
                <w:rFonts w:ascii="Calibri" w:hAnsi="Calibri" w:cs="Calibri"/>
                <w:sz w:val="20"/>
                <w:szCs w:val="20"/>
              </w:rPr>
            </w:pPr>
            <w:r w:rsidRPr="00B26157">
              <w:rPr>
                <w:rFonts w:ascii="Calibri" w:hAnsi="Calibri" w:cs="Calibri"/>
                <w:sz w:val="20"/>
                <w:szCs w:val="20"/>
              </w:rPr>
              <w:t>Support de serveur RADIUS ;</w:t>
            </w:r>
          </w:p>
          <w:p w14:paraId="15CCCAEE" w14:textId="77777777" w:rsidR="000B7898" w:rsidRPr="00B26157" w:rsidRDefault="000B7898" w:rsidP="000B7898">
            <w:pPr>
              <w:numPr>
                <w:ilvl w:val="0"/>
                <w:numId w:val="42"/>
              </w:numPr>
              <w:spacing w:line="276" w:lineRule="auto"/>
              <w:ind w:right="-110"/>
              <w:rPr>
                <w:rFonts w:ascii="Calibri" w:hAnsi="Calibri" w:cs="Calibri"/>
                <w:sz w:val="20"/>
                <w:szCs w:val="20"/>
              </w:rPr>
            </w:pPr>
            <w:r w:rsidRPr="00B26157">
              <w:rPr>
                <w:rFonts w:ascii="Calibri" w:hAnsi="Calibri" w:cs="Calibri"/>
                <w:sz w:val="20"/>
                <w:szCs w:val="20"/>
              </w:rPr>
              <w:t>DNS Relay et SMTP redirection ;</w:t>
            </w:r>
          </w:p>
          <w:p w14:paraId="6C91CE05" w14:textId="77777777" w:rsidR="000B7898" w:rsidRPr="00B26157" w:rsidRDefault="000B7898" w:rsidP="000B7898">
            <w:pPr>
              <w:numPr>
                <w:ilvl w:val="0"/>
                <w:numId w:val="42"/>
              </w:numPr>
              <w:spacing w:line="276" w:lineRule="auto"/>
              <w:ind w:right="-110"/>
              <w:rPr>
                <w:rFonts w:ascii="Calibri" w:hAnsi="Calibri" w:cs="Calibri"/>
                <w:sz w:val="20"/>
                <w:szCs w:val="20"/>
              </w:rPr>
            </w:pPr>
            <w:r w:rsidRPr="00B26157">
              <w:rPr>
                <w:rFonts w:ascii="Calibri" w:hAnsi="Calibri" w:cs="Calibri"/>
                <w:sz w:val="20"/>
                <w:szCs w:val="20"/>
              </w:rPr>
              <w:t>Identification à l’aide du DHCP ;</w:t>
            </w:r>
          </w:p>
          <w:p w14:paraId="3099938C" w14:textId="77777777" w:rsidR="000B7898" w:rsidRPr="00B26157" w:rsidRDefault="000B7898" w:rsidP="000B7898">
            <w:pPr>
              <w:numPr>
                <w:ilvl w:val="0"/>
                <w:numId w:val="42"/>
              </w:numPr>
              <w:spacing w:line="276" w:lineRule="auto"/>
              <w:ind w:right="-110"/>
              <w:rPr>
                <w:rFonts w:ascii="Calibri" w:hAnsi="Calibri" w:cs="Calibri"/>
                <w:sz w:val="20"/>
                <w:szCs w:val="20"/>
              </w:rPr>
            </w:pPr>
            <w:r w:rsidRPr="00B26157">
              <w:rPr>
                <w:rFonts w:ascii="Calibri" w:hAnsi="Calibri" w:cs="Calibri"/>
                <w:sz w:val="20"/>
                <w:szCs w:val="20"/>
              </w:rPr>
              <w:t>AAA Security ;</w:t>
            </w:r>
          </w:p>
          <w:p w14:paraId="0EBE33E9" w14:textId="77777777" w:rsidR="000B7898" w:rsidRPr="00B26157" w:rsidRDefault="000B7898" w:rsidP="000B7898">
            <w:pPr>
              <w:numPr>
                <w:ilvl w:val="0"/>
                <w:numId w:val="42"/>
              </w:numPr>
              <w:spacing w:line="276" w:lineRule="auto"/>
              <w:ind w:right="-110"/>
              <w:rPr>
                <w:rFonts w:ascii="Calibri" w:hAnsi="Calibri" w:cs="Calibri"/>
                <w:sz w:val="20"/>
                <w:szCs w:val="20"/>
              </w:rPr>
            </w:pPr>
            <w:r w:rsidRPr="00B26157">
              <w:rPr>
                <w:rFonts w:ascii="Calibri" w:hAnsi="Calibri" w:cs="Calibri"/>
                <w:sz w:val="20"/>
                <w:szCs w:val="20"/>
              </w:rPr>
              <w:t xml:space="preserve">Support de </w:t>
            </w:r>
            <w:proofErr w:type="spellStart"/>
            <w:r w:rsidRPr="00B26157">
              <w:rPr>
                <w:rFonts w:ascii="Calibri" w:hAnsi="Calibri" w:cs="Calibri"/>
                <w:sz w:val="20"/>
                <w:szCs w:val="20"/>
              </w:rPr>
              <w:t>VoWLAN</w:t>
            </w:r>
            <w:proofErr w:type="spellEnd"/>
            <w:r w:rsidRPr="00B26157">
              <w:rPr>
                <w:rFonts w:ascii="Calibri" w:hAnsi="Calibri" w:cs="Calibri"/>
                <w:sz w:val="20"/>
                <w:szCs w:val="20"/>
              </w:rPr>
              <w:t> ;</w:t>
            </w:r>
          </w:p>
          <w:p w14:paraId="31DA2126" w14:textId="77777777" w:rsidR="000B7898" w:rsidRPr="00B26157" w:rsidRDefault="000B7898" w:rsidP="000B7898">
            <w:pPr>
              <w:numPr>
                <w:ilvl w:val="0"/>
                <w:numId w:val="42"/>
              </w:numPr>
              <w:spacing w:line="276" w:lineRule="auto"/>
              <w:ind w:right="-110"/>
              <w:rPr>
                <w:rFonts w:ascii="Calibri" w:hAnsi="Calibri" w:cs="Calibri"/>
                <w:sz w:val="20"/>
                <w:szCs w:val="20"/>
              </w:rPr>
            </w:pPr>
            <w:r w:rsidRPr="00B26157">
              <w:rPr>
                <w:rFonts w:ascii="Calibri" w:hAnsi="Calibri" w:cs="Calibri"/>
                <w:sz w:val="20"/>
                <w:szCs w:val="20"/>
              </w:rPr>
              <w:lastRenderedPageBreak/>
              <w:t>Authentification 802.1x, MAC et WEB (portal captif) ;</w:t>
            </w:r>
          </w:p>
          <w:p w14:paraId="18368ECA" w14:textId="77777777" w:rsidR="000B7898" w:rsidRPr="00B26157" w:rsidRDefault="000B7898" w:rsidP="000B7898">
            <w:pPr>
              <w:numPr>
                <w:ilvl w:val="0"/>
                <w:numId w:val="42"/>
              </w:numPr>
              <w:spacing w:line="276" w:lineRule="auto"/>
              <w:ind w:right="-110"/>
              <w:rPr>
                <w:rFonts w:ascii="Calibri" w:hAnsi="Calibri" w:cs="Calibri"/>
                <w:sz w:val="20"/>
                <w:szCs w:val="20"/>
              </w:rPr>
            </w:pPr>
            <w:r w:rsidRPr="00B26157">
              <w:rPr>
                <w:rFonts w:ascii="Calibri" w:hAnsi="Calibri" w:cs="Calibri"/>
                <w:sz w:val="20"/>
                <w:szCs w:val="20"/>
              </w:rPr>
              <w:t>Standards wifi IEEE 802.11ax ;</w:t>
            </w:r>
          </w:p>
          <w:p w14:paraId="0010A903" w14:textId="77777777" w:rsidR="000B7898" w:rsidRPr="00B26157" w:rsidRDefault="000B7898" w:rsidP="000B7898">
            <w:pPr>
              <w:numPr>
                <w:ilvl w:val="0"/>
                <w:numId w:val="42"/>
              </w:numPr>
              <w:spacing w:line="276" w:lineRule="auto"/>
              <w:ind w:right="-110"/>
              <w:rPr>
                <w:rFonts w:ascii="Calibri" w:hAnsi="Calibri" w:cs="Calibri"/>
                <w:sz w:val="20"/>
                <w:szCs w:val="20"/>
              </w:rPr>
            </w:pPr>
            <w:r w:rsidRPr="00B26157">
              <w:rPr>
                <w:rFonts w:ascii="Calibri" w:hAnsi="Calibri" w:cs="Calibri"/>
                <w:sz w:val="20"/>
                <w:szCs w:val="20"/>
              </w:rPr>
              <w:t>Sécurité : AES/WPA2/WPA3 entreprise ;</w:t>
            </w:r>
          </w:p>
          <w:p w14:paraId="1A309276" w14:textId="77777777" w:rsidR="000B7898" w:rsidRPr="00B26157" w:rsidRDefault="000B7898" w:rsidP="000B7898">
            <w:pPr>
              <w:numPr>
                <w:ilvl w:val="0"/>
                <w:numId w:val="42"/>
              </w:numPr>
              <w:spacing w:line="276" w:lineRule="auto"/>
              <w:ind w:right="-110"/>
              <w:rPr>
                <w:rFonts w:ascii="Calibri" w:hAnsi="Calibri" w:cs="Calibri"/>
                <w:sz w:val="20"/>
                <w:szCs w:val="20"/>
              </w:rPr>
            </w:pPr>
            <w:r w:rsidRPr="00B26157">
              <w:rPr>
                <w:rFonts w:ascii="Calibri" w:hAnsi="Calibri" w:cs="Calibri"/>
                <w:sz w:val="20"/>
                <w:szCs w:val="20"/>
              </w:rPr>
              <w:t xml:space="preserve">La configuration du contrôleur WIFI doit supporter 40 points accès WIFI extensible à 100 minimum ; </w:t>
            </w:r>
          </w:p>
          <w:p w14:paraId="546F7F73" w14:textId="77777777" w:rsidR="000B7898" w:rsidRPr="00B26157" w:rsidRDefault="000B7898" w:rsidP="000B7898">
            <w:pPr>
              <w:numPr>
                <w:ilvl w:val="0"/>
                <w:numId w:val="42"/>
              </w:numPr>
              <w:spacing w:line="276" w:lineRule="auto"/>
              <w:ind w:right="-110"/>
              <w:rPr>
                <w:rFonts w:ascii="Calibri" w:hAnsi="Calibri" w:cs="Calibri"/>
                <w:sz w:val="20"/>
                <w:szCs w:val="20"/>
              </w:rPr>
            </w:pPr>
            <w:r w:rsidRPr="00B26157">
              <w:rPr>
                <w:rFonts w:ascii="Calibri" w:hAnsi="Calibri" w:cs="Calibri"/>
                <w:sz w:val="20"/>
                <w:szCs w:val="20"/>
              </w:rPr>
              <w:t>Nombre client 10 000 minimum ;</w:t>
            </w:r>
          </w:p>
          <w:p w14:paraId="54794A51" w14:textId="77777777" w:rsidR="000B7898" w:rsidRPr="00B26157" w:rsidRDefault="000B7898" w:rsidP="000B7898">
            <w:pPr>
              <w:numPr>
                <w:ilvl w:val="0"/>
                <w:numId w:val="42"/>
              </w:numPr>
              <w:spacing w:line="276" w:lineRule="auto"/>
              <w:ind w:right="-110"/>
              <w:rPr>
                <w:rFonts w:ascii="Calibri" w:hAnsi="Calibri" w:cs="Calibri"/>
                <w:sz w:val="20"/>
                <w:szCs w:val="20"/>
              </w:rPr>
            </w:pPr>
            <w:r w:rsidRPr="00B26157">
              <w:rPr>
                <w:rFonts w:ascii="Calibri" w:hAnsi="Calibri" w:cs="Calibri"/>
                <w:sz w:val="20"/>
                <w:szCs w:val="20"/>
              </w:rPr>
              <w:t>Nombre WLAN de 100 minimum extensible à 1 000 ;</w:t>
            </w:r>
          </w:p>
          <w:p w14:paraId="4C24F07F" w14:textId="77777777" w:rsidR="000B7898" w:rsidRPr="00B26157" w:rsidRDefault="000B7898" w:rsidP="000B7898">
            <w:pPr>
              <w:numPr>
                <w:ilvl w:val="0"/>
                <w:numId w:val="42"/>
              </w:numPr>
              <w:spacing w:line="276" w:lineRule="auto"/>
              <w:ind w:right="-110"/>
              <w:rPr>
                <w:rFonts w:ascii="Calibri" w:hAnsi="Calibri" w:cs="Calibri"/>
                <w:sz w:val="20"/>
                <w:szCs w:val="20"/>
              </w:rPr>
            </w:pPr>
            <w:r w:rsidRPr="00B26157">
              <w:rPr>
                <w:rFonts w:ascii="Calibri" w:hAnsi="Calibri" w:cs="Calibri"/>
                <w:sz w:val="20"/>
                <w:szCs w:val="20"/>
              </w:rPr>
              <w:t>Le contrôleur doit avoir un portail captif afin d'authentifier les utilisateurs ;</w:t>
            </w:r>
          </w:p>
          <w:p w14:paraId="402B27A1" w14:textId="77777777" w:rsidR="000B7898" w:rsidRPr="00B26157" w:rsidRDefault="000B7898" w:rsidP="000B7898">
            <w:pPr>
              <w:spacing w:line="276" w:lineRule="auto"/>
              <w:ind w:left="644" w:right="-110"/>
              <w:rPr>
                <w:rFonts w:ascii="Calibri" w:hAnsi="Calibri" w:cs="Calibri"/>
                <w:sz w:val="20"/>
                <w:szCs w:val="20"/>
              </w:rPr>
            </w:pPr>
          </w:p>
          <w:p w14:paraId="2BB79D7F" w14:textId="529C301E" w:rsidR="000B7898" w:rsidRPr="00B26157" w:rsidRDefault="000B7898" w:rsidP="000B7898">
            <w:pPr>
              <w:pStyle w:val="Paragraphedeliste"/>
              <w:spacing w:line="276" w:lineRule="auto"/>
              <w:ind w:left="0" w:right="-108"/>
              <w:rPr>
                <w:rFonts w:ascii="Calibri" w:hAnsi="Calibri" w:cs="Calibri"/>
                <w:b/>
                <w:bCs/>
                <w:sz w:val="20"/>
                <w:szCs w:val="20"/>
              </w:rPr>
            </w:pPr>
            <w:r w:rsidRPr="00B26157">
              <w:rPr>
                <w:rFonts w:ascii="Calibri" w:hAnsi="Calibri" w:cs="Calibri"/>
                <w:b/>
                <w:bCs/>
                <w:sz w:val="20"/>
                <w:szCs w:val="20"/>
              </w:rPr>
              <w:t>Garantie et support constructeur d’un an pièce et main d’œuvre</w:t>
            </w:r>
          </w:p>
        </w:tc>
        <w:tc>
          <w:tcPr>
            <w:tcW w:w="1701" w:type="dxa"/>
          </w:tcPr>
          <w:p w14:paraId="735203B2" w14:textId="77777777" w:rsidR="000B7898" w:rsidRPr="00A776BD" w:rsidRDefault="000B7898" w:rsidP="000B7898">
            <w:pPr>
              <w:tabs>
                <w:tab w:val="left" w:pos="284"/>
              </w:tabs>
              <w:suppressAutoHyphens/>
              <w:autoSpaceDN w:val="0"/>
              <w:textAlignment w:val="baseline"/>
              <w:rPr>
                <w:rFonts w:ascii="Calibri" w:hAnsi="Calibri" w:cs="Calibri"/>
                <w:b/>
                <w:sz w:val="20"/>
                <w:szCs w:val="20"/>
              </w:rPr>
            </w:pPr>
            <w:r w:rsidRPr="00A776BD">
              <w:rPr>
                <w:rFonts w:ascii="Calibri" w:hAnsi="Calibri" w:cs="Calibri"/>
                <w:b/>
                <w:sz w:val="20"/>
                <w:szCs w:val="20"/>
              </w:rPr>
              <w:lastRenderedPageBreak/>
              <w:t>Marque :</w:t>
            </w:r>
          </w:p>
          <w:p w14:paraId="2C64A91E" w14:textId="77777777" w:rsidR="000B7898" w:rsidRPr="00A776BD" w:rsidRDefault="000B7898" w:rsidP="000B7898">
            <w:pPr>
              <w:tabs>
                <w:tab w:val="left" w:pos="284"/>
              </w:tabs>
              <w:suppressAutoHyphens/>
              <w:autoSpaceDN w:val="0"/>
              <w:textAlignment w:val="baseline"/>
              <w:rPr>
                <w:rFonts w:ascii="Calibri" w:hAnsi="Calibri" w:cs="Calibri"/>
                <w:b/>
                <w:sz w:val="20"/>
                <w:szCs w:val="20"/>
              </w:rPr>
            </w:pPr>
            <w:r w:rsidRPr="00A776BD">
              <w:rPr>
                <w:rFonts w:ascii="Calibri" w:hAnsi="Calibri" w:cs="Calibri"/>
                <w:b/>
                <w:sz w:val="20"/>
                <w:szCs w:val="20"/>
              </w:rPr>
              <w:t>Référence :</w:t>
            </w:r>
          </w:p>
          <w:p w14:paraId="05B5A8AC" w14:textId="2CB8BBA4" w:rsidR="000B7898" w:rsidRPr="00B26157" w:rsidRDefault="000B7898" w:rsidP="000B7898">
            <w:pPr>
              <w:pStyle w:val="Default"/>
              <w:spacing w:line="276" w:lineRule="auto"/>
              <w:rPr>
                <w:rFonts w:ascii="Calibri" w:hAnsi="Calibri" w:cs="Calibri"/>
                <w:b/>
                <w:bCs/>
                <w:color w:val="auto"/>
                <w:sz w:val="20"/>
                <w:szCs w:val="20"/>
                <w:u w:val="single"/>
              </w:rPr>
            </w:pPr>
            <w:r w:rsidRPr="00A776BD">
              <w:rPr>
                <w:rFonts w:ascii="Calibri" w:hAnsi="Calibri" w:cs="Calibri"/>
                <w:b/>
                <w:sz w:val="20"/>
                <w:szCs w:val="20"/>
              </w:rPr>
              <w:t>Caractéristique proposée :</w:t>
            </w:r>
          </w:p>
        </w:tc>
        <w:tc>
          <w:tcPr>
            <w:tcW w:w="1559" w:type="dxa"/>
          </w:tcPr>
          <w:p w14:paraId="2417F37A" w14:textId="77777777" w:rsidR="000B7898" w:rsidRPr="00B26157" w:rsidRDefault="000B7898" w:rsidP="000B7898">
            <w:pPr>
              <w:pStyle w:val="Default"/>
              <w:spacing w:line="276" w:lineRule="auto"/>
              <w:rPr>
                <w:rFonts w:ascii="Calibri" w:hAnsi="Calibri" w:cs="Calibri"/>
                <w:b/>
                <w:bCs/>
                <w:color w:val="auto"/>
                <w:sz w:val="20"/>
                <w:szCs w:val="20"/>
                <w:u w:val="single"/>
              </w:rPr>
            </w:pPr>
          </w:p>
        </w:tc>
      </w:tr>
      <w:tr w:rsidR="000B7898" w:rsidRPr="00B26157" w14:paraId="6253D7B7" w14:textId="45E45052" w:rsidTr="00AC005A">
        <w:trPr>
          <w:trHeight w:val="442"/>
          <w:jc w:val="center"/>
        </w:trPr>
        <w:tc>
          <w:tcPr>
            <w:tcW w:w="683" w:type="dxa"/>
          </w:tcPr>
          <w:p w14:paraId="31246556" w14:textId="77777777" w:rsidR="000B7898" w:rsidRPr="00B26157" w:rsidRDefault="000B7898" w:rsidP="000B7898">
            <w:pPr>
              <w:tabs>
                <w:tab w:val="left" w:pos="4312"/>
              </w:tabs>
              <w:spacing w:before="120" w:line="276" w:lineRule="auto"/>
              <w:jc w:val="center"/>
              <w:rPr>
                <w:rFonts w:ascii="Calibri" w:hAnsi="Calibri" w:cs="Calibri"/>
                <w:b/>
                <w:sz w:val="20"/>
                <w:szCs w:val="20"/>
                <w:lang w:val="fr-MA"/>
              </w:rPr>
            </w:pPr>
            <w:r w:rsidRPr="00B26157">
              <w:rPr>
                <w:rFonts w:ascii="Calibri" w:hAnsi="Calibri" w:cs="Calibri"/>
                <w:b/>
                <w:sz w:val="20"/>
                <w:szCs w:val="20"/>
                <w:lang w:val="fr-MA"/>
              </w:rPr>
              <w:lastRenderedPageBreak/>
              <w:t>2</w:t>
            </w:r>
          </w:p>
        </w:tc>
        <w:tc>
          <w:tcPr>
            <w:tcW w:w="5975" w:type="dxa"/>
          </w:tcPr>
          <w:p w14:paraId="7F447014" w14:textId="77777777" w:rsidR="000B7898" w:rsidRPr="00B26157" w:rsidRDefault="000B7898" w:rsidP="000B7898">
            <w:pPr>
              <w:pStyle w:val="Corpsdetexte"/>
              <w:jc w:val="lowKashida"/>
              <w:rPr>
                <w:rFonts w:ascii="Calibri" w:hAnsi="Calibri" w:cs="Calibri"/>
                <w:b/>
                <w:bCs/>
                <w:sz w:val="20"/>
                <w:u w:val="single"/>
              </w:rPr>
            </w:pPr>
            <w:r w:rsidRPr="00B26157">
              <w:rPr>
                <w:rFonts w:ascii="Calibri" w:hAnsi="Calibri" w:cs="Calibri"/>
                <w:b/>
                <w:bCs/>
                <w:sz w:val="20"/>
                <w:u w:val="single"/>
              </w:rPr>
              <w:t>Prestation : Installation et mise en service</w:t>
            </w:r>
          </w:p>
          <w:p w14:paraId="7F8CB370" w14:textId="77777777" w:rsidR="000B7898" w:rsidRPr="00B26157" w:rsidRDefault="000B7898" w:rsidP="000B7898">
            <w:pPr>
              <w:pStyle w:val="Corpsdetexte"/>
              <w:jc w:val="lowKashida"/>
              <w:rPr>
                <w:rFonts w:ascii="Calibri" w:hAnsi="Calibri" w:cs="Calibri"/>
                <w:sz w:val="20"/>
              </w:rPr>
            </w:pPr>
            <w:r w:rsidRPr="00B26157">
              <w:rPr>
                <w:rFonts w:ascii="Calibri" w:hAnsi="Calibri" w:cs="Calibri"/>
                <w:sz w:val="20"/>
              </w:rPr>
              <w:t>Le soumissionnaire doit assurer à sa charge la livraison du contrôleur wifi, ainsi que l’installation et la mise en service, clé en main, de la solution wifi de la CMC (Contrôleur wifi + les points d’accès wifi existants),</w:t>
            </w:r>
          </w:p>
          <w:p w14:paraId="53CCB969" w14:textId="77777777" w:rsidR="000B7898" w:rsidRPr="00B26157" w:rsidRDefault="000B7898" w:rsidP="000B7898">
            <w:pPr>
              <w:pStyle w:val="Corpsdetexte"/>
              <w:jc w:val="lowKashida"/>
              <w:rPr>
                <w:rFonts w:ascii="Calibri" w:hAnsi="Calibri" w:cs="Calibri"/>
                <w:sz w:val="20"/>
              </w:rPr>
            </w:pPr>
            <w:r w:rsidRPr="00B26157">
              <w:rPr>
                <w:rFonts w:ascii="Calibri" w:hAnsi="Calibri" w:cs="Calibri"/>
                <w:sz w:val="20"/>
              </w:rPr>
              <w:t xml:space="preserve">Le soumissionnaire doit livrer tous les accessoires et connectiques nécessaires pour la mise en réseau du contrôleur wifi, </w:t>
            </w:r>
          </w:p>
          <w:p w14:paraId="6FF1D65F" w14:textId="77777777" w:rsidR="000B7898" w:rsidRPr="00B26157" w:rsidRDefault="000B7898" w:rsidP="000B7898">
            <w:pPr>
              <w:pStyle w:val="Corpsdetexte"/>
              <w:jc w:val="lowKashida"/>
              <w:rPr>
                <w:rFonts w:ascii="Calibri" w:hAnsi="Calibri" w:cs="Calibri"/>
                <w:sz w:val="20"/>
              </w:rPr>
            </w:pPr>
            <w:r w:rsidRPr="00B26157">
              <w:rPr>
                <w:rFonts w:ascii="Calibri" w:hAnsi="Calibri" w:cs="Calibri"/>
                <w:sz w:val="20"/>
              </w:rPr>
              <w:t xml:space="preserve">Le soumissionnaire doit prendre en charge la fixation des points d’accès existants avec les accessoires de fixation nécessaire, </w:t>
            </w:r>
          </w:p>
          <w:p w14:paraId="2BB9E390" w14:textId="77777777" w:rsidR="000B7898" w:rsidRPr="00B26157" w:rsidRDefault="000B7898" w:rsidP="000B7898">
            <w:pPr>
              <w:pStyle w:val="Corpsdetexte"/>
              <w:jc w:val="lowKashida"/>
              <w:rPr>
                <w:rFonts w:ascii="Calibri" w:hAnsi="Calibri" w:cs="Calibri"/>
                <w:sz w:val="20"/>
              </w:rPr>
            </w:pPr>
            <w:r w:rsidRPr="00B26157">
              <w:rPr>
                <w:rFonts w:ascii="Calibri" w:hAnsi="Calibri" w:cs="Calibri"/>
                <w:sz w:val="20"/>
              </w:rPr>
              <w:t xml:space="preserve">Dans le cadre des travaux d’installation et de mise en service de la solution clé en main, le soumissionnaire doit réaliser, au préalable une étude d’ingénierie en détaillant les SSID par pole, les </w:t>
            </w:r>
            <w:proofErr w:type="spellStart"/>
            <w:r w:rsidRPr="00B26157">
              <w:rPr>
                <w:rFonts w:ascii="Calibri" w:hAnsi="Calibri" w:cs="Calibri"/>
                <w:sz w:val="20"/>
              </w:rPr>
              <w:t>Vlans</w:t>
            </w:r>
            <w:proofErr w:type="spellEnd"/>
            <w:r w:rsidRPr="00B26157">
              <w:rPr>
                <w:rFonts w:ascii="Calibri" w:hAnsi="Calibri" w:cs="Calibri"/>
                <w:sz w:val="20"/>
              </w:rPr>
              <w:t xml:space="preserve"> attribués et le type d’authentification par SSID. </w:t>
            </w:r>
          </w:p>
          <w:p w14:paraId="155BD844" w14:textId="77777777" w:rsidR="000B7898" w:rsidRPr="00B26157" w:rsidRDefault="000B7898" w:rsidP="000B7898">
            <w:pPr>
              <w:pStyle w:val="Corpsdetexte"/>
              <w:jc w:val="lowKashida"/>
              <w:rPr>
                <w:rFonts w:ascii="Calibri" w:hAnsi="Calibri" w:cs="Calibri"/>
                <w:sz w:val="20"/>
              </w:rPr>
            </w:pPr>
            <w:r w:rsidRPr="00B26157">
              <w:rPr>
                <w:rFonts w:ascii="Calibri" w:hAnsi="Calibri" w:cs="Calibri"/>
                <w:sz w:val="20"/>
              </w:rPr>
              <w:t>Le soumissionnaire doit procéder à l’installation et à la configuration de la solution wifi conformément à l’architecture cible qui sera validée en concertation avec l’équipe DOSI/OFPPT.</w:t>
            </w:r>
          </w:p>
          <w:p w14:paraId="7F847115" w14:textId="77777777" w:rsidR="000B7898" w:rsidRPr="00B26157" w:rsidRDefault="000B7898" w:rsidP="000B7898">
            <w:pPr>
              <w:pStyle w:val="Corpsdetexte"/>
              <w:jc w:val="lowKashida"/>
              <w:rPr>
                <w:rFonts w:ascii="Calibri" w:hAnsi="Calibri" w:cs="Calibri"/>
                <w:sz w:val="20"/>
              </w:rPr>
            </w:pPr>
            <w:r w:rsidRPr="00B26157">
              <w:rPr>
                <w:rFonts w:ascii="Calibri" w:hAnsi="Calibri" w:cs="Calibri"/>
                <w:sz w:val="20"/>
              </w:rPr>
              <w:t>Le soumissionnaire doit détailler les procédures et outils de tests qui seront utilisés pour assurer les tests de l’installation de ladite solution.</w:t>
            </w:r>
          </w:p>
          <w:p w14:paraId="16F31E4E" w14:textId="77777777" w:rsidR="000B7898" w:rsidRPr="00B26157" w:rsidRDefault="000B7898" w:rsidP="000B7898">
            <w:pPr>
              <w:pStyle w:val="Corpsdetexte"/>
              <w:jc w:val="lowKashida"/>
              <w:rPr>
                <w:rFonts w:ascii="Calibri" w:hAnsi="Calibri" w:cs="Calibri"/>
                <w:sz w:val="20"/>
              </w:rPr>
            </w:pPr>
            <w:r w:rsidRPr="00B26157">
              <w:rPr>
                <w:rFonts w:ascii="Calibri" w:hAnsi="Calibri" w:cs="Calibri"/>
                <w:sz w:val="20"/>
              </w:rPr>
              <w:t xml:space="preserve">Le soumissionnaire peut visiter les lieux pour préparer tous les prérequis nécessaires au bon fonctionnement de la solution wifi, </w:t>
            </w:r>
          </w:p>
          <w:p w14:paraId="07DE4A91" w14:textId="77777777" w:rsidR="000B7898" w:rsidRPr="00B26157" w:rsidRDefault="000B7898" w:rsidP="000B7898">
            <w:pPr>
              <w:pStyle w:val="Corpsdetexte"/>
              <w:jc w:val="lowKashida"/>
              <w:rPr>
                <w:rFonts w:ascii="Calibri" w:hAnsi="Calibri" w:cs="Calibri"/>
                <w:sz w:val="20"/>
              </w:rPr>
            </w:pPr>
            <w:r w:rsidRPr="00B26157">
              <w:rPr>
                <w:rFonts w:ascii="Calibri" w:hAnsi="Calibri" w:cs="Calibri"/>
                <w:sz w:val="20"/>
              </w:rPr>
              <w:t>Le titulaire doit assurer le support des équipements objet de cet appel offre pour une durée d’un (1) an.</w:t>
            </w:r>
          </w:p>
          <w:p w14:paraId="75DF40F0" w14:textId="77777777" w:rsidR="000B7898" w:rsidRPr="00B26157" w:rsidRDefault="000B7898" w:rsidP="000B7898">
            <w:pPr>
              <w:jc w:val="both"/>
              <w:rPr>
                <w:rFonts w:ascii="Calibri" w:hAnsi="Calibri" w:cs="Calibri"/>
                <w:sz w:val="20"/>
                <w:szCs w:val="20"/>
              </w:rPr>
            </w:pPr>
            <w:r w:rsidRPr="00B26157">
              <w:rPr>
                <w:rFonts w:ascii="Calibri" w:hAnsi="Calibri" w:cs="Calibri"/>
                <w:sz w:val="20"/>
                <w:szCs w:val="20"/>
              </w:rPr>
              <w:t>Garantie et maintenance (couvre l’assistance (sur site ou à distance), l’intervention sur site, les pièces de rechanges et la main d’œuvre) pour une durée d’un (1)</w:t>
            </w:r>
            <w:r w:rsidRPr="00B26157">
              <w:rPr>
                <w:rFonts w:ascii="Calibri" w:hAnsi="Calibri" w:cs="Calibri"/>
                <w:b/>
                <w:sz w:val="20"/>
                <w:szCs w:val="20"/>
              </w:rPr>
              <w:t xml:space="preserve"> an</w:t>
            </w:r>
            <w:r w:rsidRPr="00B26157">
              <w:rPr>
                <w:rFonts w:ascii="Calibri" w:hAnsi="Calibri" w:cs="Calibri"/>
                <w:sz w:val="20"/>
                <w:szCs w:val="20"/>
              </w:rPr>
              <w:t xml:space="preserve"> avec un délai de prise en charge de </w:t>
            </w:r>
            <w:r w:rsidRPr="00B26157">
              <w:rPr>
                <w:rFonts w:ascii="Calibri" w:hAnsi="Calibri" w:cs="Calibri"/>
                <w:b/>
                <w:sz w:val="20"/>
                <w:szCs w:val="20"/>
              </w:rPr>
              <w:t>4 heures</w:t>
            </w:r>
            <w:r w:rsidRPr="00B26157">
              <w:rPr>
                <w:rFonts w:ascii="Calibri" w:hAnsi="Calibri" w:cs="Calibri"/>
                <w:sz w:val="20"/>
                <w:szCs w:val="20"/>
              </w:rPr>
              <w:t xml:space="preserve"> après déclaration de l’incident et un délai de </w:t>
            </w:r>
            <w:r w:rsidRPr="00B26157">
              <w:rPr>
                <w:rFonts w:ascii="Calibri" w:hAnsi="Calibri" w:cs="Calibri"/>
                <w:b/>
                <w:bCs/>
                <w:sz w:val="20"/>
                <w:szCs w:val="20"/>
              </w:rPr>
              <w:t>2</w:t>
            </w:r>
            <w:r w:rsidRPr="00B26157">
              <w:rPr>
                <w:rFonts w:ascii="Calibri" w:hAnsi="Calibri" w:cs="Calibri"/>
                <w:b/>
                <w:sz w:val="20"/>
                <w:szCs w:val="20"/>
              </w:rPr>
              <w:t>4 heures</w:t>
            </w:r>
            <w:r w:rsidRPr="00B26157">
              <w:rPr>
                <w:rFonts w:ascii="Calibri" w:hAnsi="Calibri" w:cs="Calibri"/>
                <w:sz w:val="20"/>
                <w:szCs w:val="20"/>
              </w:rPr>
              <w:t xml:space="preserve"> de résolution ou de contournement du problème ;</w:t>
            </w:r>
          </w:p>
          <w:p w14:paraId="10CB3419" w14:textId="77777777" w:rsidR="000B7898" w:rsidRPr="00B26157" w:rsidRDefault="000B7898" w:rsidP="000B7898">
            <w:pPr>
              <w:jc w:val="both"/>
              <w:rPr>
                <w:rFonts w:ascii="Calibri" w:hAnsi="Calibri" w:cs="Calibri"/>
                <w:sz w:val="20"/>
                <w:szCs w:val="20"/>
              </w:rPr>
            </w:pPr>
          </w:p>
          <w:p w14:paraId="5E9A4EC4" w14:textId="77777777" w:rsidR="000B7898" w:rsidRPr="00B26157" w:rsidRDefault="000B7898" w:rsidP="000B7898">
            <w:pPr>
              <w:pStyle w:val="Corpsdetexte"/>
              <w:jc w:val="lowKashida"/>
              <w:rPr>
                <w:rFonts w:ascii="Calibri" w:hAnsi="Calibri" w:cs="Calibri"/>
                <w:b/>
                <w:bCs/>
                <w:sz w:val="20"/>
                <w:u w:val="single"/>
              </w:rPr>
            </w:pPr>
            <w:r w:rsidRPr="00B26157">
              <w:rPr>
                <w:rFonts w:ascii="Calibri" w:hAnsi="Calibri" w:cs="Calibri"/>
                <w:b/>
                <w:bCs/>
                <w:sz w:val="20"/>
                <w:u w:val="single"/>
              </w:rPr>
              <w:t>Livrables du projet :</w:t>
            </w:r>
          </w:p>
          <w:p w14:paraId="60CC8B12" w14:textId="77777777" w:rsidR="000B7898" w:rsidRPr="00B26157" w:rsidRDefault="000B7898" w:rsidP="000B7898">
            <w:pPr>
              <w:pStyle w:val="Corpsdetexte"/>
              <w:jc w:val="lowKashida"/>
              <w:rPr>
                <w:rFonts w:ascii="Calibri" w:hAnsi="Calibri" w:cs="Calibri"/>
                <w:sz w:val="20"/>
              </w:rPr>
            </w:pPr>
            <w:r w:rsidRPr="00B26157">
              <w:rPr>
                <w:rFonts w:ascii="Calibri" w:hAnsi="Calibri" w:cs="Calibri"/>
                <w:sz w:val="20"/>
              </w:rPr>
              <w:t>Le titulaire doit fournir une documentation complète contenant :</w:t>
            </w:r>
          </w:p>
          <w:p w14:paraId="22001186" w14:textId="77777777" w:rsidR="000B7898" w:rsidRPr="00B26157" w:rsidRDefault="000B7898" w:rsidP="000B7898">
            <w:pPr>
              <w:pStyle w:val="Corpsdetexte"/>
              <w:jc w:val="lowKashida"/>
              <w:rPr>
                <w:rFonts w:ascii="Calibri" w:hAnsi="Calibri" w:cs="Calibri"/>
                <w:sz w:val="20"/>
              </w:rPr>
            </w:pPr>
            <w:r w:rsidRPr="00B26157">
              <w:rPr>
                <w:rFonts w:ascii="Calibri" w:hAnsi="Calibri" w:cs="Calibri"/>
                <w:sz w:val="20"/>
              </w:rPr>
              <w:t>-</w:t>
            </w:r>
            <w:r w:rsidRPr="00B26157">
              <w:rPr>
                <w:rFonts w:ascii="Calibri" w:hAnsi="Calibri" w:cs="Calibri"/>
                <w:sz w:val="20"/>
              </w:rPr>
              <w:tab/>
              <w:t>Un guide technique d’administration et d’exploitation des équipements ;</w:t>
            </w:r>
          </w:p>
          <w:p w14:paraId="77AD0F4D" w14:textId="77777777" w:rsidR="000B7898" w:rsidRPr="00B26157" w:rsidRDefault="000B7898" w:rsidP="000B7898">
            <w:pPr>
              <w:pStyle w:val="Corpsdetexte"/>
              <w:jc w:val="lowKashida"/>
              <w:rPr>
                <w:rFonts w:ascii="Calibri" w:hAnsi="Calibri" w:cs="Calibri"/>
                <w:sz w:val="20"/>
              </w:rPr>
            </w:pPr>
            <w:r w:rsidRPr="00B26157">
              <w:rPr>
                <w:rFonts w:ascii="Calibri" w:hAnsi="Calibri" w:cs="Calibri"/>
                <w:sz w:val="20"/>
              </w:rPr>
              <w:t>L’ensemble de la documentation est à fournir sous format papier en deux exemplaires et sous format électronique (DVDROM/USB).</w:t>
            </w:r>
          </w:p>
          <w:p w14:paraId="45310412" w14:textId="77777777" w:rsidR="000B7898" w:rsidRPr="00B26157" w:rsidRDefault="000B7898" w:rsidP="000B7898">
            <w:pPr>
              <w:pStyle w:val="Corpsdetexte"/>
              <w:jc w:val="lowKashida"/>
              <w:rPr>
                <w:rFonts w:ascii="Calibri" w:hAnsi="Calibri" w:cs="Calibri"/>
                <w:b/>
                <w:bCs/>
                <w:sz w:val="20"/>
                <w:u w:val="single"/>
              </w:rPr>
            </w:pPr>
            <w:r w:rsidRPr="00B26157">
              <w:rPr>
                <w:rFonts w:ascii="Calibri" w:hAnsi="Calibri" w:cs="Calibri"/>
                <w:b/>
                <w:bCs/>
                <w:sz w:val="20"/>
                <w:u w:val="single"/>
              </w:rPr>
              <w:t xml:space="preserve">Transfert de compétences : </w:t>
            </w:r>
          </w:p>
          <w:p w14:paraId="6A9146BE" w14:textId="0475ED33" w:rsidR="000B7898" w:rsidRPr="00B26157" w:rsidRDefault="000B7898" w:rsidP="000B7898">
            <w:pPr>
              <w:pStyle w:val="Corpsdetexte"/>
              <w:jc w:val="lowKashida"/>
              <w:rPr>
                <w:rFonts w:ascii="Calibri" w:hAnsi="Calibri" w:cs="Calibri"/>
                <w:sz w:val="20"/>
              </w:rPr>
            </w:pPr>
            <w:r w:rsidRPr="00B26157">
              <w:rPr>
                <w:rFonts w:ascii="Calibri" w:hAnsi="Calibri" w:cs="Calibri"/>
                <w:sz w:val="20"/>
              </w:rPr>
              <w:t xml:space="preserve">Le titulaire doit assurer un transfert de compétence permettant à l’équipe de l’OFPPT d’acquérir les connaissances nécessaires pour </w:t>
            </w:r>
            <w:r w:rsidRPr="00B26157">
              <w:rPr>
                <w:rFonts w:ascii="Calibri" w:hAnsi="Calibri" w:cs="Calibri"/>
                <w:sz w:val="20"/>
              </w:rPr>
              <w:lastRenderedPageBreak/>
              <w:t>assurer l’exploitation des équipements installés objet de l’appel d’offres.</w:t>
            </w:r>
          </w:p>
        </w:tc>
        <w:tc>
          <w:tcPr>
            <w:tcW w:w="1701" w:type="dxa"/>
          </w:tcPr>
          <w:p w14:paraId="33224485" w14:textId="77777777" w:rsidR="000B7898" w:rsidRPr="00A776BD" w:rsidRDefault="000B7898" w:rsidP="000B7898">
            <w:pPr>
              <w:tabs>
                <w:tab w:val="left" w:pos="284"/>
              </w:tabs>
              <w:suppressAutoHyphens/>
              <w:autoSpaceDN w:val="0"/>
              <w:textAlignment w:val="baseline"/>
              <w:rPr>
                <w:rFonts w:ascii="Calibri" w:hAnsi="Calibri" w:cs="Calibri"/>
                <w:b/>
                <w:sz w:val="20"/>
                <w:szCs w:val="20"/>
              </w:rPr>
            </w:pPr>
            <w:r w:rsidRPr="00A776BD">
              <w:rPr>
                <w:rFonts w:ascii="Calibri" w:hAnsi="Calibri" w:cs="Calibri"/>
                <w:b/>
                <w:sz w:val="20"/>
                <w:szCs w:val="20"/>
              </w:rPr>
              <w:lastRenderedPageBreak/>
              <w:t>Marque :</w:t>
            </w:r>
          </w:p>
          <w:p w14:paraId="44AB8094" w14:textId="77777777" w:rsidR="000B7898" w:rsidRPr="00A776BD" w:rsidRDefault="000B7898" w:rsidP="000B7898">
            <w:pPr>
              <w:tabs>
                <w:tab w:val="left" w:pos="284"/>
              </w:tabs>
              <w:suppressAutoHyphens/>
              <w:autoSpaceDN w:val="0"/>
              <w:textAlignment w:val="baseline"/>
              <w:rPr>
                <w:rFonts w:ascii="Calibri" w:hAnsi="Calibri" w:cs="Calibri"/>
                <w:b/>
                <w:sz w:val="20"/>
                <w:szCs w:val="20"/>
              </w:rPr>
            </w:pPr>
            <w:r w:rsidRPr="00A776BD">
              <w:rPr>
                <w:rFonts w:ascii="Calibri" w:hAnsi="Calibri" w:cs="Calibri"/>
                <w:b/>
                <w:sz w:val="20"/>
                <w:szCs w:val="20"/>
              </w:rPr>
              <w:t>Référence :</w:t>
            </w:r>
          </w:p>
          <w:p w14:paraId="1C9CE521" w14:textId="02707494" w:rsidR="000B7898" w:rsidRPr="00B26157" w:rsidRDefault="000B7898" w:rsidP="000B7898">
            <w:pPr>
              <w:pStyle w:val="Corpsdetexte"/>
              <w:jc w:val="lowKashida"/>
              <w:rPr>
                <w:rFonts w:ascii="Calibri" w:hAnsi="Calibri" w:cs="Calibri"/>
                <w:b/>
                <w:bCs/>
                <w:sz w:val="20"/>
                <w:u w:val="single"/>
              </w:rPr>
            </w:pPr>
            <w:r w:rsidRPr="00A776BD">
              <w:rPr>
                <w:rFonts w:ascii="Calibri" w:hAnsi="Calibri" w:cs="Calibri"/>
                <w:b/>
                <w:sz w:val="20"/>
              </w:rPr>
              <w:t>Caractéristique proposée :</w:t>
            </w:r>
          </w:p>
        </w:tc>
        <w:tc>
          <w:tcPr>
            <w:tcW w:w="1559" w:type="dxa"/>
          </w:tcPr>
          <w:p w14:paraId="62EA3670" w14:textId="77777777" w:rsidR="000B7898" w:rsidRPr="00B26157" w:rsidRDefault="000B7898" w:rsidP="000B7898">
            <w:pPr>
              <w:pStyle w:val="Corpsdetexte"/>
              <w:jc w:val="lowKashida"/>
              <w:rPr>
                <w:rFonts w:ascii="Calibri" w:hAnsi="Calibri" w:cs="Calibri"/>
                <w:b/>
                <w:bCs/>
                <w:sz w:val="20"/>
                <w:u w:val="single"/>
              </w:rPr>
            </w:pPr>
          </w:p>
        </w:tc>
      </w:tr>
    </w:tbl>
    <w:p w14:paraId="2A22C7C9" w14:textId="77777777" w:rsidR="000E55B5" w:rsidRDefault="000E55B5" w:rsidP="00105E19">
      <w:pPr>
        <w:widowControl w:val="0"/>
        <w:tabs>
          <w:tab w:val="left" w:pos="765"/>
        </w:tabs>
        <w:jc w:val="center"/>
        <w:rPr>
          <w:rFonts w:ascii="Calibri" w:hAnsi="Calibri" w:cs="Calibri"/>
          <w:b/>
          <w:bCs/>
          <w:sz w:val="32"/>
          <w:szCs w:val="32"/>
          <w:u w:val="single"/>
        </w:rPr>
      </w:pPr>
    </w:p>
    <w:p w14:paraId="13999902" w14:textId="2630686C" w:rsidR="00105E19" w:rsidRPr="00C62805" w:rsidRDefault="00105E19" w:rsidP="00105E19">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068F9DBF" w14:textId="77777777" w:rsidR="00105E19" w:rsidRPr="00C62805" w:rsidRDefault="00105E19" w:rsidP="00105E19">
      <w:pPr>
        <w:widowControl w:val="0"/>
        <w:tabs>
          <w:tab w:val="left" w:pos="765"/>
        </w:tabs>
        <w:jc w:val="center"/>
        <w:rPr>
          <w:rFonts w:ascii="Calibri" w:hAnsi="Calibri" w:cs="Calibri"/>
          <w:b/>
          <w:bCs/>
          <w:sz w:val="32"/>
          <w:szCs w:val="32"/>
          <w:u w:val="single"/>
        </w:rPr>
      </w:pPr>
    </w:p>
    <w:p w14:paraId="43A1F5C0" w14:textId="6B8CFB5B" w:rsidR="00105E19" w:rsidRDefault="00105E19" w:rsidP="00105E19">
      <w:pPr>
        <w:jc w:val="center"/>
        <w:rPr>
          <w:rFonts w:asciiTheme="minorHAnsi" w:hAnsiTheme="minorHAnsi" w:cstheme="minorHAnsi"/>
          <w:b/>
          <w:bCs/>
          <w:color w:val="548DD4" w:themeColor="text2" w:themeTint="99"/>
          <w:sz w:val="28"/>
          <w:szCs w:val="28"/>
        </w:rPr>
      </w:pPr>
      <w:r w:rsidRPr="00B26157">
        <w:rPr>
          <w:rFonts w:asciiTheme="minorHAnsi" w:hAnsiTheme="minorHAnsi" w:cstheme="minorHAnsi"/>
          <w:b/>
          <w:bCs/>
          <w:color w:val="548DD4" w:themeColor="text2" w:themeTint="99"/>
          <w:sz w:val="28"/>
          <w:szCs w:val="28"/>
        </w:rPr>
        <w:t xml:space="preserve">Lot </w:t>
      </w:r>
      <w:r w:rsidR="00BF1057">
        <w:rPr>
          <w:rFonts w:asciiTheme="minorHAnsi" w:hAnsiTheme="minorHAnsi" w:cstheme="minorHAnsi"/>
          <w:b/>
          <w:bCs/>
          <w:color w:val="548DD4" w:themeColor="text2" w:themeTint="99"/>
          <w:sz w:val="28"/>
          <w:szCs w:val="28"/>
        </w:rPr>
        <w:t>n°</w:t>
      </w:r>
      <w:r w:rsidRPr="00B26157">
        <w:rPr>
          <w:rFonts w:asciiTheme="minorHAnsi" w:hAnsiTheme="minorHAnsi" w:cstheme="minorHAnsi"/>
          <w:b/>
          <w:bCs/>
          <w:color w:val="548DD4" w:themeColor="text2" w:themeTint="99"/>
          <w:sz w:val="28"/>
          <w:szCs w:val="28"/>
        </w:rPr>
        <w:t>2 : Acquisition, installation, et mise en service d’une Solution WIFI destinée à la CMC DAKHLA</w:t>
      </w:r>
    </w:p>
    <w:p w14:paraId="16F8CC2F" w14:textId="77777777" w:rsidR="001B0CDE" w:rsidRDefault="001B0CDE" w:rsidP="00105E19">
      <w:pPr>
        <w:jc w:val="center"/>
        <w:rPr>
          <w:rFonts w:asciiTheme="minorHAnsi" w:hAnsiTheme="minorHAnsi" w:cstheme="minorHAnsi"/>
          <w:b/>
          <w:bCs/>
          <w:color w:val="548DD4" w:themeColor="text2" w:themeTint="99"/>
          <w:sz w:val="28"/>
          <w:szCs w:val="28"/>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2"/>
        <w:gridCol w:w="3147"/>
        <w:gridCol w:w="684"/>
        <w:gridCol w:w="683"/>
        <w:gridCol w:w="1100"/>
        <w:gridCol w:w="1210"/>
        <w:gridCol w:w="851"/>
        <w:gridCol w:w="1134"/>
      </w:tblGrid>
      <w:tr w:rsidR="001B0CDE" w:rsidRPr="00E52954" w14:paraId="6CAF3CE6" w14:textId="77777777" w:rsidTr="00DD0C5E">
        <w:trPr>
          <w:cantSplit/>
          <w:trHeight w:val="860"/>
          <w:tblHeader/>
          <w:jc w:val="center"/>
        </w:trPr>
        <w:tc>
          <w:tcPr>
            <w:tcW w:w="542" w:type="dxa"/>
            <w:shd w:val="clear" w:color="auto" w:fill="BFBFBF" w:themeFill="background1" w:themeFillShade="BF"/>
            <w:tcMar>
              <w:top w:w="0" w:type="dxa"/>
              <w:left w:w="70" w:type="dxa"/>
              <w:bottom w:w="0" w:type="dxa"/>
              <w:right w:w="70" w:type="dxa"/>
            </w:tcMar>
            <w:vAlign w:val="center"/>
          </w:tcPr>
          <w:p w14:paraId="2B75B85D" w14:textId="77777777" w:rsidR="001B0CDE" w:rsidRPr="00E52954" w:rsidRDefault="001B0CDE" w:rsidP="00DD0C5E">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47" w:type="dxa"/>
            <w:shd w:val="clear" w:color="auto" w:fill="BFBFBF" w:themeFill="background1" w:themeFillShade="BF"/>
            <w:tcMar>
              <w:top w:w="0" w:type="dxa"/>
              <w:left w:w="70" w:type="dxa"/>
              <w:bottom w:w="0" w:type="dxa"/>
              <w:right w:w="70" w:type="dxa"/>
            </w:tcMar>
            <w:vAlign w:val="center"/>
          </w:tcPr>
          <w:p w14:paraId="5E2EA3B8" w14:textId="77777777" w:rsidR="001B0CDE" w:rsidRPr="00E52954" w:rsidRDefault="001B0CDE" w:rsidP="00DD0C5E">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84" w:type="dxa"/>
            <w:shd w:val="clear" w:color="auto" w:fill="BFBFBF" w:themeFill="background1" w:themeFillShade="BF"/>
            <w:tcMar>
              <w:top w:w="0" w:type="dxa"/>
              <w:left w:w="70" w:type="dxa"/>
              <w:bottom w:w="0" w:type="dxa"/>
              <w:right w:w="70" w:type="dxa"/>
            </w:tcMar>
            <w:vAlign w:val="center"/>
          </w:tcPr>
          <w:p w14:paraId="3E4BC52D" w14:textId="77777777" w:rsidR="001B0CDE" w:rsidRPr="00E52954" w:rsidRDefault="001B0CDE" w:rsidP="00DD0C5E">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83" w:type="dxa"/>
            <w:shd w:val="clear" w:color="auto" w:fill="BFBFBF" w:themeFill="background1" w:themeFillShade="BF"/>
            <w:vAlign w:val="center"/>
          </w:tcPr>
          <w:p w14:paraId="7BD8286F" w14:textId="77777777" w:rsidR="001B0CDE" w:rsidRPr="00E52954" w:rsidRDefault="001B0CDE" w:rsidP="00DD0C5E">
            <w:pPr>
              <w:jc w:val="center"/>
              <w:rPr>
                <w:rFonts w:ascii="Century Gothic" w:hAnsi="Century Gothic"/>
                <w:b/>
                <w:sz w:val="18"/>
                <w:szCs w:val="18"/>
              </w:rPr>
            </w:pPr>
            <w:r w:rsidRPr="00E52954">
              <w:rPr>
                <w:rFonts w:ascii="Century Gothic" w:hAnsi="Century Gothic"/>
                <w:b/>
                <w:sz w:val="18"/>
                <w:szCs w:val="18"/>
              </w:rPr>
              <w:t>(1)</w:t>
            </w:r>
          </w:p>
          <w:p w14:paraId="2E942967" w14:textId="77777777" w:rsidR="001B0CDE" w:rsidRPr="00E52954" w:rsidRDefault="001B0CDE" w:rsidP="00DD0C5E">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00" w:type="dxa"/>
            <w:shd w:val="clear" w:color="auto" w:fill="BFBFBF" w:themeFill="background1" w:themeFillShade="BF"/>
            <w:vAlign w:val="center"/>
          </w:tcPr>
          <w:p w14:paraId="050530A9" w14:textId="77777777" w:rsidR="001B0CDE" w:rsidRPr="00E52954" w:rsidRDefault="001B0CDE" w:rsidP="00DD0C5E">
            <w:pPr>
              <w:jc w:val="center"/>
              <w:rPr>
                <w:rFonts w:ascii="Century Gothic" w:hAnsi="Century Gothic"/>
                <w:b/>
                <w:sz w:val="16"/>
                <w:szCs w:val="16"/>
              </w:rPr>
            </w:pPr>
            <w:r w:rsidRPr="00E52954">
              <w:rPr>
                <w:rFonts w:ascii="Century Gothic" w:hAnsi="Century Gothic"/>
                <w:b/>
                <w:sz w:val="16"/>
                <w:szCs w:val="16"/>
              </w:rPr>
              <w:t>(2)</w:t>
            </w:r>
          </w:p>
          <w:p w14:paraId="33286783" w14:textId="77777777" w:rsidR="001B0CDE" w:rsidRPr="00E52954" w:rsidRDefault="001B0CDE" w:rsidP="00DD0C5E">
            <w:pPr>
              <w:jc w:val="center"/>
              <w:rPr>
                <w:rFonts w:ascii="Century Gothic" w:hAnsi="Century Gothic"/>
                <w:b/>
                <w:sz w:val="16"/>
                <w:szCs w:val="16"/>
              </w:rPr>
            </w:pPr>
            <w:r w:rsidRPr="00E52954">
              <w:rPr>
                <w:rFonts w:ascii="Century Gothic" w:hAnsi="Century Gothic"/>
                <w:b/>
                <w:sz w:val="16"/>
                <w:szCs w:val="16"/>
              </w:rPr>
              <w:t xml:space="preserve">Prix unitaire </w:t>
            </w:r>
          </w:p>
          <w:p w14:paraId="3017D532" w14:textId="77777777" w:rsidR="001B0CDE" w:rsidRPr="00E52954" w:rsidRDefault="001B0CDE" w:rsidP="00DD0C5E">
            <w:pPr>
              <w:jc w:val="center"/>
              <w:rPr>
                <w:rFonts w:ascii="Century Gothic" w:hAnsi="Century Gothic"/>
                <w:b/>
                <w:sz w:val="16"/>
                <w:szCs w:val="16"/>
              </w:rPr>
            </w:pPr>
            <w:r w:rsidRPr="00E52954">
              <w:rPr>
                <w:rFonts w:ascii="Century Gothic" w:hAnsi="Century Gothic"/>
                <w:b/>
                <w:sz w:val="16"/>
                <w:szCs w:val="16"/>
              </w:rPr>
              <w:t>HTVA</w:t>
            </w:r>
          </w:p>
          <w:p w14:paraId="1D5AB961" w14:textId="77777777" w:rsidR="001B0CDE" w:rsidRPr="00E52954" w:rsidRDefault="001B0CDE" w:rsidP="00DD0C5E">
            <w:pPr>
              <w:jc w:val="center"/>
              <w:rPr>
                <w:rFonts w:ascii="Century Gothic" w:hAnsi="Century Gothic"/>
                <w:b/>
                <w:sz w:val="16"/>
                <w:szCs w:val="16"/>
              </w:rPr>
            </w:pPr>
          </w:p>
        </w:tc>
        <w:tc>
          <w:tcPr>
            <w:tcW w:w="1210" w:type="dxa"/>
            <w:shd w:val="clear" w:color="auto" w:fill="BFBFBF" w:themeFill="background1" w:themeFillShade="BF"/>
          </w:tcPr>
          <w:p w14:paraId="3C868C64" w14:textId="77777777" w:rsidR="001B0CDE" w:rsidRPr="00E52954" w:rsidRDefault="001B0CDE" w:rsidP="00DD0C5E">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3</w:t>
            </w:r>
            <w:r w:rsidRPr="00E52954">
              <w:rPr>
                <w:rFonts w:ascii="Century Gothic" w:hAnsi="Century Gothic"/>
                <w:b/>
                <w:sz w:val="16"/>
                <w:szCs w:val="16"/>
              </w:rPr>
              <w:t>)</w:t>
            </w:r>
          </w:p>
          <w:p w14:paraId="10C49D1E" w14:textId="77777777" w:rsidR="001B0CDE" w:rsidRPr="00E52954" w:rsidRDefault="001B0CDE" w:rsidP="00DD0C5E">
            <w:pPr>
              <w:jc w:val="center"/>
              <w:rPr>
                <w:rFonts w:ascii="Century Gothic" w:hAnsi="Century Gothic"/>
                <w:b/>
                <w:sz w:val="16"/>
                <w:szCs w:val="16"/>
              </w:rPr>
            </w:pPr>
            <w:r w:rsidRPr="00E52954">
              <w:rPr>
                <w:rFonts w:ascii="Century Gothic" w:hAnsi="Century Gothic"/>
                <w:b/>
                <w:sz w:val="16"/>
                <w:szCs w:val="16"/>
              </w:rPr>
              <w:t>Prix total</w:t>
            </w:r>
          </w:p>
          <w:p w14:paraId="61CC31A2" w14:textId="77777777" w:rsidR="001B0CDE" w:rsidRPr="00E52954" w:rsidRDefault="001B0CDE" w:rsidP="00DD0C5E">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198F45B" w14:textId="77777777" w:rsidR="001B0CDE" w:rsidRPr="00E52954" w:rsidRDefault="001B0CDE" w:rsidP="00DD0C5E">
            <w:pPr>
              <w:keepNext/>
              <w:jc w:val="center"/>
              <w:outlineLvl w:val="6"/>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3</w:t>
            </w:r>
            <w:r w:rsidRPr="00E52954">
              <w:rPr>
                <w:rFonts w:ascii="Century Gothic" w:hAnsi="Century Gothic"/>
                <w:b/>
                <w:sz w:val="16"/>
                <w:szCs w:val="16"/>
              </w:rPr>
              <w:t>) =(</w:t>
            </w:r>
            <w:r>
              <w:rPr>
                <w:rFonts w:ascii="Century Gothic" w:hAnsi="Century Gothic"/>
                <w:b/>
                <w:sz w:val="16"/>
                <w:szCs w:val="16"/>
              </w:rPr>
              <w:t>1</w:t>
            </w:r>
            <w:r w:rsidRPr="00E52954">
              <w:rPr>
                <w:rFonts w:ascii="Century Gothic" w:hAnsi="Century Gothic"/>
                <w:b/>
                <w:sz w:val="16"/>
                <w:szCs w:val="16"/>
              </w:rPr>
              <w:t>)</w:t>
            </w:r>
            <w:r>
              <w:rPr>
                <w:rFonts w:ascii="Century Gothic" w:hAnsi="Century Gothic"/>
                <w:b/>
                <w:sz w:val="16"/>
                <w:szCs w:val="16"/>
              </w:rPr>
              <w:t>*</w:t>
            </w:r>
            <w:r w:rsidRPr="00E52954">
              <w:rPr>
                <w:rFonts w:ascii="Century Gothic" w:hAnsi="Century Gothic"/>
                <w:b/>
                <w:sz w:val="16"/>
                <w:szCs w:val="16"/>
              </w:rPr>
              <w:t>(</w:t>
            </w:r>
            <w:r>
              <w:rPr>
                <w:rFonts w:ascii="Century Gothic" w:hAnsi="Century Gothic"/>
                <w:b/>
                <w:sz w:val="16"/>
                <w:szCs w:val="16"/>
              </w:rPr>
              <w:t>2</w:t>
            </w:r>
            <w:r w:rsidRPr="00E52954">
              <w:rPr>
                <w:rFonts w:ascii="Century Gothic" w:hAnsi="Century Gothic"/>
                <w:b/>
                <w:sz w:val="16"/>
                <w:szCs w:val="16"/>
              </w:rPr>
              <w:t>)</w:t>
            </w:r>
          </w:p>
        </w:tc>
        <w:tc>
          <w:tcPr>
            <w:tcW w:w="851" w:type="dxa"/>
            <w:shd w:val="clear" w:color="auto" w:fill="BFBFBF" w:themeFill="background1" w:themeFillShade="BF"/>
          </w:tcPr>
          <w:p w14:paraId="13E34577" w14:textId="77777777" w:rsidR="001B0CDE" w:rsidRPr="00E52954" w:rsidRDefault="001B0CDE" w:rsidP="00DD0C5E">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4</w:t>
            </w:r>
            <w:r w:rsidRPr="00E52954">
              <w:rPr>
                <w:rFonts w:ascii="Century Gothic" w:hAnsi="Century Gothic"/>
                <w:b/>
                <w:sz w:val="16"/>
                <w:szCs w:val="16"/>
              </w:rPr>
              <w:t>)</w:t>
            </w:r>
          </w:p>
          <w:p w14:paraId="10ECAA32" w14:textId="77777777" w:rsidR="001B0CDE" w:rsidRPr="00E52954" w:rsidRDefault="001B0CDE" w:rsidP="00DD0C5E">
            <w:pPr>
              <w:jc w:val="center"/>
              <w:rPr>
                <w:rFonts w:ascii="Century Gothic" w:hAnsi="Century Gothic"/>
                <w:b/>
                <w:sz w:val="16"/>
                <w:szCs w:val="16"/>
              </w:rPr>
            </w:pPr>
            <w:r w:rsidRPr="00E52954">
              <w:rPr>
                <w:rFonts w:ascii="Century Gothic" w:hAnsi="Century Gothic"/>
                <w:b/>
                <w:sz w:val="16"/>
                <w:szCs w:val="16"/>
              </w:rPr>
              <w:t>TVA</w:t>
            </w:r>
          </w:p>
          <w:p w14:paraId="6249E9F9" w14:textId="77777777" w:rsidR="001B0CDE" w:rsidRPr="00E52954" w:rsidRDefault="001B0CDE" w:rsidP="00DD0C5E">
            <w:pPr>
              <w:jc w:val="center"/>
              <w:rPr>
                <w:rFonts w:ascii="Century Gothic" w:hAnsi="Century Gothic"/>
                <w:b/>
                <w:sz w:val="16"/>
                <w:szCs w:val="16"/>
              </w:rPr>
            </w:pPr>
            <w:r w:rsidRPr="00E52954">
              <w:rPr>
                <w:rFonts w:ascii="Century Gothic" w:hAnsi="Century Gothic"/>
                <w:b/>
                <w:sz w:val="16"/>
                <w:szCs w:val="16"/>
              </w:rPr>
              <w:t>Appliquée</w:t>
            </w:r>
          </w:p>
          <w:p w14:paraId="48A1DCEF" w14:textId="77777777" w:rsidR="001B0CDE" w:rsidRPr="00E52954" w:rsidRDefault="001B0CDE" w:rsidP="00DD0C5E">
            <w:pPr>
              <w:jc w:val="center"/>
              <w:rPr>
                <w:rFonts w:ascii="Century Gothic" w:hAnsi="Century Gothic"/>
                <w:b/>
                <w:sz w:val="16"/>
                <w:szCs w:val="16"/>
              </w:rPr>
            </w:pPr>
            <w:r w:rsidRPr="00E52954">
              <w:rPr>
                <w:rFonts w:ascii="Century Gothic" w:hAnsi="Century Gothic"/>
                <w:b/>
                <w:sz w:val="16"/>
                <w:szCs w:val="16"/>
              </w:rPr>
              <w:t>sur (</w:t>
            </w:r>
            <w:r>
              <w:rPr>
                <w:rFonts w:ascii="Century Gothic" w:hAnsi="Century Gothic"/>
                <w:b/>
                <w:sz w:val="16"/>
                <w:szCs w:val="16"/>
              </w:rPr>
              <w:t>3</w:t>
            </w:r>
            <w:r w:rsidRPr="00E52954">
              <w:rPr>
                <w:rFonts w:ascii="Century Gothic" w:hAnsi="Century Gothic"/>
                <w:b/>
                <w:sz w:val="16"/>
                <w:szCs w:val="16"/>
              </w:rPr>
              <w:t>)</w:t>
            </w:r>
          </w:p>
        </w:tc>
        <w:tc>
          <w:tcPr>
            <w:tcW w:w="1134" w:type="dxa"/>
            <w:shd w:val="clear" w:color="auto" w:fill="BFBFBF" w:themeFill="background1" w:themeFillShade="BF"/>
          </w:tcPr>
          <w:p w14:paraId="04A590BF" w14:textId="77777777" w:rsidR="001B0CDE" w:rsidRPr="00E52954" w:rsidRDefault="001B0CDE" w:rsidP="00DD0C5E">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5</w:t>
            </w:r>
            <w:r w:rsidRPr="00E52954">
              <w:rPr>
                <w:rFonts w:ascii="Century Gothic" w:hAnsi="Century Gothic"/>
                <w:b/>
                <w:sz w:val="16"/>
                <w:szCs w:val="16"/>
              </w:rPr>
              <w:t>)</w:t>
            </w:r>
          </w:p>
          <w:p w14:paraId="5EAEB3A5" w14:textId="77777777" w:rsidR="001B0CDE" w:rsidRPr="00E52954" w:rsidRDefault="001B0CDE" w:rsidP="00DD0C5E">
            <w:pPr>
              <w:jc w:val="center"/>
              <w:rPr>
                <w:rFonts w:ascii="Century Gothic" w:hAnsi="Century Gothic"/>
                <w:b/>
                <w:sz w:val="16"/>
                <w:szCs w:val="16"/>
              </w:rPr>
            </w:pPr>
            <w:r w:rsidRPr="00E52954">
              <w:rPr>
                <w:rFonts w:ascii="Century Gothic" w:hAnsi="Century Gothic"/>
                <w:b/>
                <w:sz w:val="16"/>
                <w:szCs w:val="16"/>
              </w:rPr>
              <w:t>Montant TTC</w:t>
            </w:r>
          </w:p>
          <w:p w14:paraId="6F2EACFC" w14:textId="77777777" w:rsidR="001B0CDE" w:rsidRPr="00E52954" w:rsidRDefault="001B0CDE" w:rsidP="00DD0C5E">
            <w:pPr>
              <w:jc w:val="center"/>
              <w:rPr>
                <w:rFonts w:ascii="Century Gothic" w:hAnsi="Century Gothic"/>
                <w:b/>
                <w:sz w:val="16"/>
                <w:szCs w:val="16"/>
              </w:rPr>
            </w:pPr>
            <w:r w:rsidRPr="00E52954">
              <w:rPr>
                <w:rFonts w:ascii="Century Gothic" w:hAnsi="Century Gothic"/>
                <w:b/>
                <w:sz w:val="16"/>
                <w:szCs w:val="16"/>
              </w:rPr>
              <w:t>(</w:t>
            </w:r>
            <w:r>
              <w:rPr>
                <w:rFonts w:ascii="Century Gothic" w:hAnsi="Century Gothic"/>
                <w:b/>
                <w:sz w:val="16"/>
                <w:szCs w:val="16"/>
              </w:rPr>
              <w:t>5</w:t>
            </w:r>
            <w:r w:rsidRPr="00E52954">
              <w:rPr>
                <w:rFonts w:ascii="Century Gothic" w:hAnsi="Century Gothic"/>
                <w:b/>
                <w:sz w:val="16"/>
                <w:szCs w:val="16"/>
              </w:rPr>
              <w:t>) = (</w:t>
            </w:r>
            <w:r>
              <w:rPr>
                <w:rFonts w:ascii="Century Gothic" w:hAnsi="Century Gothic"/>
                <w:b/>
                <w:sz w:val="16"/>
                <w:szCs w:val="16"/>
              </w:rPr>
              <w:t>3</w:t>
            </w:r>
            <w:r w:rsidRPr="00E52954">
              <w:rPr>
                <w:rFonts w:ascii="Century Gothic" w:hAnsi="Century Gothic"/>
                <w:b/>
                <w:sz w:val="16"/>
                <w:szCs w:val="16"/>
              </w:rPr>
              <w:t>)+(</w:t>
            </w:r>
            <w:r>
              <w:rPr>
                <w:rFonts w:ascii="Century Gothic" w:hAnsi="Century Gothic"/>
                <w:b/>
                <w:sz w:val="16"/>
                <w:szCs w:val="16"/>
              </w:rPr>
              <w:t>4</w:t>
            </w:r>
            <w:r w:rsidRPr="00E52954">
              <w:rPr>
                <w:rFonts w:ascii="Century Gothic" w:hAnsi="Century Gothic"/>
                <w:b/>
                <w:sz w:val="16"/>
                <w:szCs w:val="16"/>
              </w:rPr>
              <w:t>)</w:t>
            </w:r>
          </w:p>
        </w:tc>
      </w:tr>
      <w:tr w:rsidR="001B0CDE" w:rsidRPr="00A776BD" w14:paraId="2B96AE15" w14:textId="77777777" w:rsidTr="00DD0C5E">
        <w:trPr>
          <w:cantSplit/>
          <w:trHeight w:val="292"/>
          <w:jc w:val="center"/>
        </w:trPr>
        <w:tc>
          <w:tcPr>
            <w:tcW w:w="542" w:type="dxa"/>
            <w:shd w:val="clear" w:color="auto" w:fill="auto"/>
            <w:tcMar>
              <w:top w:w="0" w:type="dxa"/>
              <w:left w:w="70" w:type="dxa"/>
              <w:bottom w:w="0" w:type="dxa"/>
              <w:right w:w="70" w:type="dxa"/>
            </w:tcMar>
          </w:tcPr>
          <w:p w14:paraId="19C03F6A" w14:textId="43054A43" w:rsidR="001B0CDE" w:rsidRPr="00A776BD" w:rsidRDefault="001B0CDE" w:rsidP="001B0CDE">
            <w:pPr>
              <w:jc w:val="center"/>
              <w:rPr>
                <w:rFonts w:ascii="Calibri" w:hAnsi="Calibri" w:cs="Calibri"/>
                <w:sz w:val="22"/>
                <w:szCs w:val="22"/>
              </w:rPr>
            </w:pPr>
            <w:r w:rsidRPr="00A776BD">
              <w:rPr>
                <w:rFonts w:ascii="Calibri" w:hAnsi="Calibri" w:cs="Calibri"/>
                <w:sz w:val="22"/>
                <w:szCs w:val="22"/>
              </w:rPr>
              <w:t>1</w:t>
            </w:r>
          </w:p>
        </w:tc>
        <w:tc>
          <w:tcPr>
            <w:tcW w:w="314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F4D82B8" w14:textId="143C6D70" w:rsidR="001B0CDE" w:rsidRPr="00A776BD" w:rsidRDefault="001B0CDE" w:rsidP="001B0CDE">
            <w:pPr>
              <w:rPr>
                <w:rFonts w:ascii="Calibri" w:hAnsi="Calibri" w:cs="Calibri"/>
                <w:b/>
                <w:bCs/>
                <w:sz w:val="22"/>
                <w:szCs w:val="22"/>
              </w:rPr>
            </w:pPr>
            <w:r w:rsidRPr="00B26157">
              <w:rPr>
                <w:rFonts w:ascii="Calibri" w:hAnsi="Calibri" w:cs="Calibri"/>
                <w:sz w:val="22"/>
                <w:szCs w:val="22"/>
              </w:rPr>
              <w:t xml:space="preserve">Contrôleur wifi </w:t>
            </w:r>
          </w:p>
        </w:tc>
        <w:tc>
          <w:tcPr>
            <w:tcW w:w="684" w:type="dxa"/>
            <w:shd w:val="clear" w:color="auto" w:fill="auto"/>
            <w:tcMar>
              <w:top w:w="0" w:type="dxa"/>
              <w:left w:w="70" w:type="dxa"/>
              <w:bottom w:w="0" w:type="dxa"/>
              <w:right w:w="70" w:type="dxa"/>
            </w:tcMar>
            <w:vAlign w:val="center"/>
          </w:tcPr>
          <w:p w14:paraId="5B9CDC68" w14:textId="2B071C4E" w:rsidR="001B0CDE" w:rsidRPr="00A776BD" w:rsidRDefault="001B0CDE" w:rsidP="001B0CDE">
            <w:pPr>
              <w:jc w:val="center"/>
              <w:rPr>
                <w:rFonts w:ascii="Calibri" w:hAnsi="Calibri" w:cs="Calibri"/>
                <w:b/>
                <w:sz w:val="22"/>
                <w:szCs w:val="22"/>
              </w:rPr>
            </w:pPr>
            <w:r w:rsidRPr="00105E19">
              <w:rPr>
                <w:rFonts w:ascii="Calibri" w:hAnsi="Calibri" w:cs="Calibri"/>
                <w:color w:val="000000"/>
                <w:sz w:val="22"/>
                <w:szCs w:val="22"/>
              </w:rPr>
              <w:t>U</w:t>
            </w:r>
          </w:p>
        </w:tc>
        <w:tc>
          <w:tcPr>
            <w:tcW w:w="683" w:type="dxa"/>
          </w:tcPr>
          <w:p w14:paraId="2BC05C85" w14:textId="0416A9E3" w:rsidR="001B0CDE" w:rsidRPr="00A776BD" w:rsidRDefault="001B0CDE" w:rsidP="001B0CDE">
            <w:pPr>
              <w:jc w:val="center"/>
              <w:rPr>
                <w:rFonts w:ascii="Calibri" w:hAnsi="Calibri" w:cs="Calibri"/>
                <w:b/>
                <w:sz w:val="22"/>
                <w:szCs w:val="22"/>
              </w:rPr>
            </w:pPr>
            <w:r w:rsidRPr="00105E19">
              <w:rPr>
                <w:rFonts w:ascii="Calibri" w:hAnsi="Calibri" w:cs="Calibri"/>
                <w:sz w:val="22"/>
                <w:szCs w:val="22"/>
              </w:rPr>
              <w:t>1</w:t>
            </w:r>
          </w:p>
        </w:tc>
        <w:tc>
          <w:tcPr>
            <w:tcW w:w="1100" w:type="dxa"/>
          </w:tcPr>
          <w:p w14:paraId="0DAA32E3" w14:textId="77777777" w:rsidR="001B0CDE" w:rsidRPr="00A776BD" w:rsidRDefault="001B0CDE" w:rsidP="001B0CDE">
            <w:pPr>
              <w:rPr>
                <w:rFonts w:ascii="Calibri" w:hAnsi="Calibri" w:cs="Calibri"/>
                <w:b/>
                <w:sz w:val="22"/>
                <w:szCs w:val="22"/>
                <w:highlight w:val="yellow"/>
              </w:rPr>
            </w:pPr>
          </w:p>
        </w:tc>
        <w:tc>
          <w:tcPr>
            <w:tcW w:w="1210" w:type="dxa"/>
          </w:tcPr>
          <w:p w14:paraId="556ED667" w14:textId="77777777" w:rsidR="001B0CDE" w:rsidRPr="00A776BD" w:rsidRDefault="001B0CDE" w:rsidP="001B0CDE">
            <w:pPr>
              <w:jc w:val="center"/>
              <w:rPr>
                <w:rFonts w:ascii="Calibri" w:hAnsi="Calibri" w:cs="Calibri"/>
                <w:b/>
                <w:sz w:val="22"/>
                <w:szCs w:val="22"/>
                <w:highlight w:val="yellow"/>
              </w:rPr>
            </w:pPr>
          </w:p>
        </w:tc>
        <w:tc>
          <w:tcPr>
            <w:tcW w:w="851" w:type="dxa"/>
          </w:tcPr>
          <w:p w14:paraId="18240024" w14:textId="77777777" w:rsidR="001B0CDE" w:rsidRPr="00A776BD" w:rsidRDefault="001B0CDE" w:rsidP="001B0CDE">
            <w:pPr>
              <w:jc w:val="center"/>
              <w:rPr>
                <w:rFonts w:ascii="Calibri" w:hAnsi="Calibri" w:cs="Calibri"/>
                <w:b/>
                <w:sz w:val="22"/>
                <w:szCs w:val="22"/>
              </w:rPr>
            </w:pPr>
          </w:p>
        </w:tc>
        <w:tc>
          <w:tcPr>
            <w:tcW w:w="1134" w:type="dxa"/>
          </w:tcPr>
          <w:p w14:paraId="38262CEF" w14:textId="77777777" w:rsidR="001B0CDE" w:rsidRPr="00A776BD" w:rsidRDefault="001B0CDE" w:rsidP="001B0CDE">
            <w:pPr>
              <w:jc w:val="center"/>
              <w:rPr>
                <w:rFonts w:ascii="Calibri" w:hAnsi="Calibri" w:cs="Calibri"/>
                <w:b/>
                <w:sz w:val="22"/>
                <w:szCs w:val="22"/>
              </w:rPr>
            </w:pPr>
          </w:p>
        </w:tc>
      </w:tr>
      <w:tr w:rsidR="001B0CDE" w:rsidRPr="00A776BD" w14:paraId="5B04776E" w14:textId="77777777" w:rsidTr="00DD0C5E">
        <w:trPr>
          <w:cantSplit/>
          <w:trHeight w:val="292"/>
          <w:jc w:val="center"/>
        </w:trPr>
        <w:tc>
          <w:tcPr>
            <w:tcW w:w="542" w:type="dxa"/>
            <w:shd w:val="clear" w:color="auto" w:fill="auto"/>
            <w:tcMar>
              <w:top w:w="0" w:type="dxa"/>
              <w:left w:w="70" w:type="dxa"/>
              <w:bottom w:w="0" w:type="dxa"/>
              <w:right w:w="70" w:type="dxa"/>
            </w:tcMar>
          </w:tcPr>
          <w:p w14:paraId="4EA12CA0" w14:textId="6F4DF8F7" w:rsidR="001B0CDE" w:rsidRPr="00A776BD" w:rsidRDefault="001B0CDE" w:rsidP="001B0CDE">
            <w:pPr>
              <w:jc w:val="center"/>
              <w:rPr>
                <w:rFonts w:ascii="Calibri" w:hAnsi="Calibri" w:cs="Calibri"/>
                <w:sz w:val="22"/>
                <w:szCs w:val="22"/>
              </w:rPr>
            </w:pPr>
            <w:r w:rsidRPr="00A776BD">
              <w:rPr>
                <w:rFonts w:ascii="Calibri" w:hAnsi="Calibri" w:cs="Calibri"/>
                <w:sz w:val="22"/>
                <w:szCs w:val="22"/>
              </w:rPr>
              <w:t>2</w:t>
            </w:r>
          </w:p>
        </w:tc>
        <w:tc>
          <w:tcPr>
            <w:tcW w:w="314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839DD87" w14:textId="635D05BE" w:rsidR="001B0CDE" w:rsidRPr="00A776BD" w:rsidRDefault="001B0CDE" w:rsidP="001B0CDE">
            <w:pPr>
              <w:rPr>
                <w:rFonts w:ascii="Calibri" w:hAnsi="Calibri" w:cs="Calibri"/>
                <w:b/>
                <w:bCs/>
                <w:sz w:val="22"/>
                <w:szCs w:val="22"/>
              </w:rPr>
            </w:pPr>
            <w:r w:rsidRPr="00B26157">
              <w:rPr>
                <w:rFonts w:ascii="Calibri" w:hAnsi="Calibri" w:cs="Calibri"/>
                <w:sz w:val="22"/>
                <w:szCs w:val="22"/>
              </w:rPr>
              <w:t>Prestation de service</w:t>
            </w:r>
          </w:p>
        </w:tc>
        <w:tc>
          <w:tcPr>
            <w:tcW w:w="684" w:type="dxa"/>
            <w:shd w:val="clear" w:color="auto" w:fill="auto"/>
            <w:tcMar>
              <w:top w:w="0" w:type="dxa"/>
              <w:left w:w="70" w:type="dxa"/>
              <w:bottom w:w="0" w:type="dxa"/>
              <w:right w:w="70" w:type="dxa"/>
            </w:tcMar>
            <w:vAlign w:val="center"/>
          </w:tcPr>
          <w:p w14:paraId="7EF450FE" w14:textId="0C6C0988" w:rsidR="001B0CDE" w:rsidRPr="00A776BD" w:rsidRDefault="001B0CDE" w:rsidP="001B0CDE">
            <w:pPr>
              <w:jc w:val="center"/>
              <w:rPr>
                <w:rFonts w:ascii="Calibri" w:hAnsi="Calibri" w:cs="Calibri"/>
                <w:color w:val="000000"/>
                <w:sz w:val="22"/>
                <w:szCs w:val="22"/>
              </w:rPr>
            </w:pPr>
            <w:r w:rsidRPr="00105E19">
              <w:rPr>
                <w:rFonts w:ascii="Calibri" w:hAnsi="Calibri" w:cs="Calibri"/>
                <w:color w:val="000000"/>
                <w:sz w:val="22"/>
                <w:szCs w:val="22"/>
              </w:rPr>
              <w:t>F</w:t>
            </w:r>
          </w:p>
        </w:tc>
        <w:tc>
          <w:tcPr>
            <w:tcW w:w="683" w:type="dxa"/>
          </w:tcPr>
          <w:p w14:paraId="7DD40F04" w14:textId="196C7E3A" w:rsidR="001B0CDE" w:rsidRPr="00A776BD" w:rsidRDefault="001B0CDE" w:rsidP="001B0CDE">
            <w:pPr>
              <w:jc w:val="center"/>
              <w:rPr>
                <w:rFonts w:ascii="Calibri" w:hAnsi="Calibri" w:cs="Calibri"/>
                <w:b/>
                <w:sz w:val="22"/>
                <w:szCs w:val="22"/>
              </w:rPr>
            </w:pPr>
            <w:r w:rsidRPr="00105E19">
              <w:rPr>
                <w:rFonts w:ascii="Calibri" w:hAnsi="Calibri" w:cs="Calibri"/>
                <w:sz w:val="22"/>
                <w:szCs w:val="22"/>
              </w:rPr>
              <w:t>1</w:t>
            </w:r>
          </w:p>
        </w:tc>
        <w:tc>
          <w:tcPr>
            <w:tcW w:w="1100" w:type="dxa"/>
          </w:tcPr>
          <w:p w14:paraId="4B50F846" w14:textId="77777777" w:rsidR="001B0CDE" w:rsidRPr="00A776BD" w:rsidRDefault="001B0CDE" w:rsidP="001B0CDE">
            <w:pPr>
              <w:rPr>
                <w:rFonts w:ascii="Calibri" w:hAnsi="Calibri" w:cs="Calibri"/>
                <w:b/>
                <w:sz w:val="22"/>
                <w:szCs w:val="22"/>
                <w:highlight w:val="yellow"/>
              </w:rPr>
            </w:pPr>
          </w:p>
        </w:tc>
        <w:tc>
          <w:tcPr>
            <w:tcW w:w="1210" w:type="dxa"/>
          </w:tcPr>
          <w:p w14:paraId="7C517DF4" w14:textId="77777777" w:rsidR="001B0CDE" w:rsidRPr="00A776BD" w:rsidRDefault="001B0CDE" w:rsidP="001B0CDE">
            <w:pPr>
              <w:jc w:val="center"/>
              <w:rPr>
                <w:rFonts w:ascii="Calibri" w:hAnsi="Calibri" w:cs="Calibri"/>
                <w:b/>
                <w:sz w:val="22"/>
                <w:szCs w:val="22"/>
                <w:highlight w:val="yellow"/>
              </w:rPr>
            </w:pPr>
          </w:p>
        </w:tc>
        <w:tc>
          <w:tcPr>
            <w:tcW w:w="851" w:type="dxa"/>
          </w:tcPr>
          <w:p w14:paraId="5D59E264" w14:textId="77777777" w:rsidR="001B0CDE" w:rsidRPr="00A776BD" w:rsidRDefault="001B0CDE" w:rsidP="001B0CDE">
            <w:pPr>
              <w:jc w:val="center"/>
              <w:rPr>
                <w:rFonts w:ascii="Calibri" w:hAnsi="Calibri" w:cs="Calibri"/>
                <w:b/>
                <w:sz w:val="22"/>
                <w:szCs w:val="22"/>
              </w:rPr>
            </w:pPr>
          </w:p>
        </w:tc>
        <w:tc>
          <w:tcPr>
            <w:tcW w:w="1134" w:type="dxa"/>
          </w:tcPr>
          <w:p w14:paraId="5C4EEDC5" w14:textId="77777777" w:rsidR="001B0CDE" w:rsidRPr="00A776BD" w:rsidRDefault="001B0CDE" w:rsidP="001B0CDE">
            <w:pPr>
              <w:jc w:val="center"/>
              <w:rPr>
                <w:rFonts w:ascii="Calibri" w:hAnsi="Calibri" w:cs="Calibri"/>
                <w:b/>
                <w:sz w:val="22"/>
                <w:szCs w:val="22"/>
              </w:rPr>
            </w:pPr>
          </w:p>
        </w:tc>
      </w:tr>
      <w:tr w:rsidR="001B0CDE" w:rsidRPr="00E52954" w14:paraId="701B5875" w14:textId="77777777" w:rsidTr="00DD0C5E">
        <w:trPr>
          <w:cantSplit/>
          <w:trHeight w:val="581"/>
          <w:jc w:val="center"/>
        </w:trPr>
        <w:tc>
          <w:tcPr>
            <w:tcW w:w="6156" w:type="dxa"/>
            <w:gridSpan w:val="5"/>
            <w:vAlign w:val="center"/>
          </w:tcPr>
          <w:p w14:paraId="1899FECB" w14:textId="77777777" w:rsidR="001B0CDE" w:rsidRPr="00E52954" w:rsidRDefault="001B0CDE" w:rsidP="00DD0C5E">
            <w:pPr>
              <w:rPr>
                <w:rFonts w:cs="Calibri"/>
                <w:color w:val="000000"/>
                <w:sz w:val="28"/>
                <w:szCs w:val="20"/>
              </w:rPr>
            </w:pPr>
            <w:r w:rsidRPr="00E52954">
              <w:rPr>
                <w:rFonts w:ascii="Century Gothic" w:hAnsi="Century Gothic"/>
                <w:b/>
                <w:sz w:val="20"/>
                <w:szCs w:val="16"/>
              </w:rPr>
              <w:t xml:space="preserve"> MONTANT TOTAL =</w:t>
            </w:r>
          </w:p>
        </w:tc>
        <w:tc>
          <w:tcPr>
            <w:tcW w:w="1210" w:type="dxa"/>
          </w:tcPr>
          <w:p w14:paraId="66D06931" w14:textId="77777777" w:rsidR="001B0CDE" w:rsidRPr="00E52954" w:rsidRDefault="001B0CDE" w:rsidP="00DD0C5E">
            <w:pPr>
              <w:jc w:val="center"/>
              <w:rPr>
                <w:rFonts w:ascii="Century Gothic" w:hAnsi="Century Gothic"/>
                <w:b/>
                <w:sz w:val="28"/>
                <w:szCs w:val="22"/>
              </w:rPr>
            </w:pPr>
          </w:p>
        </w:tc>
        <w:tc>
          <w:tcPr>
            <w:tcW w:w="851" w:type="dxa"/>
          </w:tcPr>
          <w:p w14:paraId="64606686" w14:textId="77777777" w:rsidR="001B0CDE" w:rsidRPr="00E52954" w:rsidRDefault="001B0CDE" w:rsidP="00DD0C5E">
            <w:pPr>
              <w:jc w:val="center"/>
              <w:rPr>
                <w:rFonts w:ascii="Century Gothic" w:hAnsi="Century Gothic"/>
                <w:b/>
                <w:sz w:val="28"/>
                <w:szCs w:val="22"/>
              </w:rPr>
            </w:pPr>
          </w:p>
        </w:tc>
        <w:tc>
          <w:tcPr>
            <w:tcW w:w="1134" w:type="dxa"/>
          </w:tcPr>
          <w:p w14:paraId="614A07D5" w14:textId="77777777" w:rsidR="001B0CDE" w:rsidRPr="00E52954" w:rsidRDefault="001B0CDE" w:rsidP="00DD0C5E">
            <w:pPr>
              <w:jc w:val="center"/>
              <w:rPr>
                <w:rFonts w:ascii="Century Gothic" w:hAnsi="Century Gothic"/>
                <w:b/>
                <w:sz w:val="28"/>
                <w:szCs w:val="22"/>
              </w:rPr>
            </w:pPr>
          </w:p>
        </w:tc>
      </w:tr>
    </w:tbl>
    <w:p w14:paraId="4CFFF32D" w14:textId="77777777" w:rsidR="001B0CDE" w:rsidRDefault="001B0CDE" w:rsidP="00105E19">
      <w:pPr>
        <w:jc w:val="center"/>
        <w:rPr>
          <w:rFonts w:asciiTheme="minorHAnsi" w:hAnsiTheme="minorHAnsi" w:cstheme="minorHAnsi"/>
          <w:b/>
          <w:bCs/>
          <w:color w:val="548DD4" w:themeColor="text2" w:themeTint="99"/>
          <w:sz w:val="28"/>
          <w:szCs w:val="28"/>
        </w:rPr>
      </w:pPr>
    </w:p>
    <w:p w14:paraId="13AE9423" w14:textId="77777777" w:rsidR="001B0CDE" w:rsidRPr="00B26157" w:rsidRDefault="001B0CDE" w:rsidP="00105E19">
      <w:pPr>
        <w:jc w:val="center"/>
        <w:rPr>
          <w:rFonts w:asciiTheme="minorHAnsi" w:hAnsiTheme="minorHAnsi" w:cstheme="minorHAnsi"/>
          <w:b/>
          <w:bCs/>
          <w:color w:val="548DD4" w:themeColor="text2" w:themeTint="99"/>
          <w:sz w:val="28"/>
          <w:szCs w:val="28"/>
        </w:rPr>
      </w:pPr>
    </w:p>
    <w:p w14:paraId="6EDF3E3C" w14:textId="77777777" w:rsidR="00105E19" w:rsidRPr="00E52954" w:rsidRDefault="00105E19" w:rsidP="00105E19">
      <w:pPr>
        <w:tabs>
          <w:tab w:val="left" w:pos="4320"/>
        </w:tabs>
        <w:spacing w:line="276" w:lineRule="auto"/>
        <w:jc w:val="center"/>
        <w:rPr>
          <w:rFonts w:ascii="Century Gothic" w:hAnsi="Century Gothic"/>
          <w:b/>
          <w:bCs/>
          <w:snapToGrid w:val="0"/>
          <w:sz w:val="14"/>
          <w:szCs w:val="12"/>
        </w:rPr>
      </w:pPr>
    </w:p>
    <w:p w14:paraId="6C38C870" w14:textId="77777777" w:rsidR="00105E19" w:rsidRPr="00E52954" w:rsidRDefault="00105E19" w:rsidP="00105E19">
      <w:pPr>
        <w:rPr>
          <w:rFonts w:ascii="Century Gothic" w:hAnsi="Century Gothic"/>
          <w:b/>
          <w:sz w:val="10"/>
          <w:szCs w:val="10"/>
        </w:rPr>
      </w:pPr>
    </w:p>
    <w:p w14:paraId="596E73E3" w14:textId="77777777" w:rsidR="00105E19" w:rsidRPr="00E52954" w:rsidRDefault="00105E19" w:rsidP="00105E19">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D60A766" w14:textId="77777777" w:rsidR="00105E19" w:rsidRPr="00E52954" w:rsidRDefault="00105E19" w:rsidP="00105E19">
      <w:pPr>
        <w:rPr>
          <w:rFonts w:ascii="Century Gothic" w:hAnsi="Century Gothic"/>
          <w:b/>
          <w:sz w:val="6"/>
          <w:szCs w:val="6"/>
        </w:rPr>
      </w:pPr>
    </w:p>
    <w:p w14:paraId="0002EF64" w14:textId="77777777" w:rsidR="00105E19" w:rsidRPr="00E52954" w:rsidRDefault="00105E19" w:rsidP="00105E19">
      <w:pPr>
        <w:jc w:val="right"/>
        <w:rPr>
          <w:b/>
          <w:snapToGrid w:val="0"/>
          <w:sz w:val="20"/>
          <w:szCs w:val="20"/>
        </w:rPr>
      </w:pPr>
      <w:r w:rsidRPr="00E52954">
        <w:rPr>
          <w:b/>
          <w:snapToGrid w:val="0"/>
          <w:sz w:val="20"/>
          <w:szCs w:val="20"/>
        </w:rPr>
        <w:t xml:space="preserve">   </w:t>
      </w:r>
    </w:p>
    <w:p w14:paraId="0BA68235" w14:textId="77777777" w:rsidR="00105E19" w:rsidRPr="00E52954" w:rsidRDefault="00105E19" w:rsidP="00105E19">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0DDDEB8C" w14:textId="77777777" w:rsidR="00105E19" w:rsidRPr="00E52954" w:rsidRDefault="00105E19" w:rsidP="00105E19">
      <w:pPr>
        <w:jc w:val="center"/>
        <w:rPr>
          <w:b/>
          <w:kern w:val="36"/>
          <w:sz w:val="4"/>
          <w:szCs w:val="4"/>
        </w:rPr>
      </w:pPr>
    </w:p>
    <w:p w14:paraId="15A21554" w14:textId="77777777" w:rsidR="00105E19" w:rsidRPr="00E52954" w:rsidRDefault="00105E19" w:rsidP="00105E19">
      <w:pPr>
        <w:jc w:val="center"/>
        <w:rPr>
          <w:b/>
          <w:kern w:val="36"/>
          <w:sz w:val="4"/>
          <w:szCs w:val="4"/>
        </w:rPr>
      </w:pPr>
      <w:r w:rsidRPr="00E52954">
        <w:rPr>
          <w:b/>
          <w:kern w:val="36"/>
          <w:sz w:val="20"/>
          <w:szCs w:val="20"/>
        </w:rPr>
        <w:t xml:space="preserve">                        </w:t>
      </w:r>
    </w:p>
    <w:p w14:paraId="0618EC1F" w14:textId="77777777" w:rsidR="00105E19" w:rsidRPr="00E52954" w:rsidRDefault="00105E19" w:rsidP="00105E19">
      <w:pPr>
        <w:jc w:val="center"/>
        <w:rPr>
          <w:b/>
          <w:kern w:val="36"/>
          <w:sz w:val="20"/>
          <w:szCs w:val="20"/>
        </w:rPr>
      </w:pPr>
      <w:r w:rsidRPr="00E52954">
        <w:rPr>
          <w:b/>
          <w:kern w:val="36"/>
          <w:sz w:val="20"/>
          <w:szCs w:val="20"/>
        </w:rPr>
        <w:t xml:space="preserve">                                                                            </w:t>
      </w:r>
    </w:p>
    <w:p w14:paraId="05270202" w14:textId="77777777" w:rsidR="00105E19" w:rsidRPr="00E52954" w:rsidRDefault="00105E19" w:rsidP="00105E19">
      <w:pPr>
        <w:jc w:val="center"/>
        <w:rPr>
          <w:b/>
          <w:kern w:val="36"/>
          <w:sz w:val="20"/>
          <w:szCs w:val="20"/>
        </w:rPr>
      </w:pPr>
      <w:r w:rsidRPr="00E52954">
        <w:rPr>
          <w:b/>
          <w:kern w:val="36"/>
          <w:sz w:val="20"/>
          <w:szCs w:val="20"/>
        </w:rPr>
        <w:t xml:space="preserve">  </w:t>
      </w:r>
    </w:p>
    <w:p w14:paraId="4484C8AA" w14:textId="77777777" w:rsidR="00105E19" w:rsidRPr="00E52954" w:rsidRDefault="00105E19" w:rsidP="00105E19">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3512F59B" w14:textId="77777777" w:rsidR="00105E19" w:rsidRDefault="00105E19" w:rsidP="00105E19">
      <w:pPr>
        <w:rPr>
          <w:b/>
          <w:bCs/>
        </w:rPr>
      </w:pPr>
    </w:p>
    <w:p w14:paraId="61D540A5" w14:textId="77777777" w:rsidR="00A776BD" w:rsidRDefault="00A776BD" w:rsidP="00A776BD">
      <w:pPr>
        <w:tabs>
          <w:tab w:val="left" w:pos="4312"/>
        </w:tabs>
        <w:spacing w:before="120" w:line="276" w:lineRule="auto"/>
        <w:rPr>
          <w:rFonts w:ascii="Century Gothic" w:hAnsi="Century Gothic"/>
          <w:sz w:val="22"/>
          <w:szCs w:val="22"/>
          <w:u w:val="single"/>
        </w:rPr>
      </w:pPr>
    </w:p>
    <w:p w14:paraId="1197715A" w14:textId="77777777" w:rsidR="000E55B5" w:rsidRDefault="000E55B5" w:rsidP="00A776BD">
      <w:pPr>
        <w:tabs>
          <w:tab w:val="left" w:pos="4312"/>
        </w:tabs>
        <w:spacing w:before="120" w:line="276" w:lineRule="auto"/>
        <w:rPr>
          <w:rFonts w:ascii="Century Gothic" w:hAnsi="Century Gothic"/>
          <w:sz w:val="22"/>
          <w:szCs w:val="22"/>
          <w:u w:val="single"/>
        </w:rPr>
      </w:pPr>
    </w:p>
    <w:p w14:paraId="46D75274" w14:textId="77777777" w:rsidR="000E55B5" w:rsidRDefault="000E55B5" w:rsidP="00A776BD">
      <w:pPr>
        <w:tabs>
          <w:tab w:val="left" w:pos="4312"/>
        </w:tabs>
        <w:spacing w:before="120" w:line="276" w:lineRule="auto"/>
        <w:rPr>
          <w:rFonts w:ascii="Century Gothic" w:hAnsi="Century Gothic"/>
          <w:sz w:val="22"/>
          <w:szCs w:val="22"/>
          <w:u w:val="single"/>
        </w:rPr>
      </w:pPr>
    </w:p>
    <w:p w14:paraId="37EDAFD2" w14:textId="77777777" w:rsidR="000E55B5" w:rsidRDefault="000E55B5" w:rsidP="00A776BD">
      <w:pPr>
        <w:tabs>
          <w:tab w:val="left" w:pos="4312"/>
        </w:tabs>
        <w:spacing w:before="120" w:line="276" w:lineRule="auto"/>
        <w:rPr>
          <w:rFonts w:ascii="Century Gothic" w:hAnsi="Century Gothic"/>
          <w:sz w:val="22"/>
          <w:szCs w:val="22"/>
          <w:u w:val="single"/>
        </w:rPr>
      </w:pPr>
    </w:p>
    <w:p w14:paraId="01404AA6" w14:textId="77777777" w:rsidR="000E55B5" w:rsidRDefault="000E55B5" w:rsidP="00A776BD">
      <w:pPr>
        <w:tabs>
          <w:tab w:val="left" w:pos="4312"/>
        </w:tabs>
        <w:spacing w:before="120" w:line="276" w:lineRule="auto"/>
        <w:rPr>
          <w:rFonts w:ascii="Century Gothic" w:hAnsi="Century Gothic"/>
          <w:sz w:val="22"/>
          <w:szCs w:val="22"/>
          <w:u w:val="single"/>
        </w:rPr>
      </w:pPr>
    </w:p>
    <w:p w14:paraId="352F3AC7" w14:textId="77777777" w:rsidR="000E55B5" w:rsidRDefault="000E55B5" w:rsidP="00A776BD">
      <w:pPr>
        <w:tabs>
          <w:tab w:val="left" w:pos="4312"/>
        </w:tabs>
        <w:spacing w:before="120" w:line="276" w:lineRule="auto"/>
        <w:rPr>
          <w:rFonts w:ascii="Century Gothic" w:hAnsi="Century Gothic"/>
          <w:sz w:val="22"/>
          <w:szCs w:val="22"/>
          <w:u w:val="single"/>
        </w:rPr>
      </w:pPr>
    </w:p>
    <w:p w14:paraId="30E28986" w14:textId="77777777" w:rsidR="00BF1057" w:rsidRDefault="00BF1057" w:rsidP="00A776BD">
      <w:pPr>
        <w:tabs>
          <w:tab w:val="left" w:pos="4312"/>
        </w:tabs>
        <w:spacing w:before="120" w:line="276" w:lineRule="auto"/>
        <w:rPr>
          <w:rFonts w:ascii="Century Gothic" w:hAnsi="Century Gothic"/>
          <w:sz w:val="22"/>
          <w:szCs w:val="22"/>
          <w:u w:val="single"/>
        </w:rPr>
      </w:pPr>
    </w:p>
    <w:p w14:paraId="2F26413E" w14:textId="10CB7257" w:rsidR="00BF1057" w:rsidRDefault="00BF1057" w:rsidP="00A776BD">
      <w:pPr>
        <w:tabs>
          <w:tab w:val="left" w:pos="4312"/>
        </w:tabs>
        <w:spacing w:before="120" w:line="276" w:lineRule="auto"/>
        <w:rPr>
          <w:rFonts w:ascii="Century Gothic" w:hAnsi="Century Gothic"/>
          <w:sz w:val="22"/>
          <w:szCs w:val="22"/>
          <w:u w:val="single"/>
        </w:rPr>
      </w:pPr>
    </w:p>
    <w:sectPr w:rsidR="00BF1057" w:rsidSect="00E50F9B">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DFA67C" w14:textId="77777777" w:rsidR="00547E9E" w:rsidRDefault="00547E9E">
      <w:r>
        <w:separator/>
      </w:r>
    </w:p>
  </w:endnote>
  <w:endnote w:type="continuationSeparator" w:id="0">
    <w:p w14:paraId="178616A5" w14:textId="77777777" w:rsidR="00547E9E" w:rsidRDefault="00547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1227CAE0" w:rsidR="001D3BB5" w:rsidRDefault="0083241A" w:rsidP="0083241A">
        <w:pPr>
          <w:pStyle w:val="Pieddepage"/>
          <w:tabs>
            <w:tab w:val="left" w:pos="3957"/>
            <w:tab w:val="right" w:pos="10204"/>
          </w:tabs>
        </w:pPr>
        <w:r>
          <w:tab/>
        </w:r>
        <w:r>
          <w:tab/>
        </w:r>
        <w:r>
          <w:tab/>
        </w:r>
        <w:r>
          <w:tab/>
        </w:r>
        <w:r w:rsidR="001D3BB5">
          <w:fldChar w:fldCharType="begin"/>
        </w:r>
        <w:r w:rsidR="001D3BB5">
          <w:instrText>PAGE   \* MERGEFORMAT</w:instrText>
        </w:r>
        <w:r w:rsidR="001D3BB5">
          <w:fldChar w:fldCharType="separate"/>
        </w:r>
        <w:r w:rsidR="00C10E4F">
          <w:rPr>
            <w:noProof/>
          </w:rPr>
          <w:t>14</w:t>
        </w:r>
        <w:r w:rsidR="001D3BB5">
          <w:fldChar w:fldCharType="end"/>
        </w:r>
      </w:p>
    </w:sdtContent>
  </w:sdt>
  <w:p w14:paraId="49E046B0" w14:textId="77777777" w:rsidR="001D3BB5" w:rsidRDefault="001D3BB5"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DD77ED" w14:textId="77777777" w:rsidR="00547E9E" w:rsidRDefault="00547E9E">
      <w:r>
        <w:separator/>
      </w:r>
    </w:p>
  </w:footnote>
  <w:footnote w:type="continuationSeparator" w:id="0">
    <w:p w14:paraId="4D1737CE" w14:textId="77777777" w:rsidR="00547E9E" w:rsidRDefault="00547E9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DC7B77" w:rsidRPr="003633FD" w14:paraId="6F512D3F" w14:textId="77777777" w:rsidTr="00022B93">
      <w:trPr>
        <w:trHeight w:val="154"/>
      </w:trPr>
      <w:tc>
        <w:tcPr>
          <w:tcW w:w="4904" w:type="dxa"/>
          <w:vAlign w:val="center"/>
        </w:tcPr>
        <w:p w14:paraId="10917823" w14:textId="77777777" w:rsidR="00DC7B77" w:rsidRPr="003633FD" w:rsidRDefault="00DC7B77" w:rsidP="00DC7B77">
          <w:pPr>
            <w:rPr>
              <w:rFonts w:ascii="Century Gothic" w:hAnsi="Century Gothic"/>
              <w:b/>
              <w:bCs/>
              <w:color w:val="FF0000"/>
              <w:szCs w:val="22"/>
            </w:rPr>
          </w:pPr>
          <w:r w:rsidRPr="003633FD">
            <w:rPr>
              <w:rFonts w:ascii="Century Gothic" w:hAnsi="Century Gothic"/>
              <w:b/>
              <w:bCs/>
              <w:color w:val="FF0000"/>
              <w:szCs w:val="22"/>
            </w:rPr>
            <w:t xml:space="preserve">  </w:t>
          </w:r>
          <w:r w:rsidRPr="003633FD">
            <w:rPr>
              <w:b/>
              <w:bCs/>
              <w:noProof/>
            </w:rPr>
            <w:drawing>
              <wp:inline distT="0" distB="0" distL="0" distR="0" wp14:anchorId="1841CFA3" wp14:editId="4A3D0668">
                <wp:extent cx="1346589" cy="629108"/>
                <wp:effectExtent l="0" t="0" r="6350" b="0"/>
                <wp:docPr id="4" name="Image 4"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Police, Graphique, logo, graphism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1108" cy="663922"/>
                        </a:xfrm>
                        <a:prstGeom prst="rect">
                          <a:avLst/>
                        </a:prstGeom>
                      </pic:spPr>
                    </pic:pic>
                  </a:graphicData>
                </a:graphic>
              </wp:inline>
            </w:drawing>
          </w:r>
        </w:p>
        <w:p w14:paraId="37BA9FB2" w14:textId="77777777" w:rsidR="00DC7B77" w:rsidRPr="003633FD" w:rsidRDefault="00DC7B77" w:rsidP="00DC7B77">
          <w:pPr>
            <w:rPr>
              <w:b/>
              <w:bCs/>
            </w:rPr>
          </w:pPr>
          <w:r w:rsidRPr="003633FD">
            <w:rPr>
              <w:rFonts w:ascii="Century Gothic" w:hAnsi="Century Gothic"/>
              <w:b/>
              <w:bCs/>
            </w:rPr>
            <w:t>MAITRE D’OUVRAGE</w:t>
          </w:r>
        </w:p>
        <w:p w14:paraId="0D8D465C" w14:textId="77777777" w:rsidR="00DC7B77" w:rsidRPr="003633FD" w:rsidRDefault="00DC7B77" w:rsidP="00DC7B77">
          <w:pPr>
            <w:rPr>
              <w:b/>
              <w:bCs/>
            </w:rPr>
          </w:pPr>
        </w:p>
      </w:tc>
      <w:tc>
        <w:tcPr>
          <w:tcW w:w="4904" w:type="dxa"/>
          <w:vAlign w:val="center"/>
        </w:tcPr>
        <w:p w14:paraId="7FD0F0F7" w14:textId="1FC96D6F" w:rsidR="00DC7B77" w:rsidRPr="003633FD" w:rsidRDefault="00DC7B77" w:rsidP="00DC7B77">
          <w:pPr>
            <w:tabs>
              <w:tab w:val="left" w:pos="3117"/>
              <w:tab w:val="right" w:pos="4688"/>
            </w:tabs>
          </w:pPr>
          <w:r w:rsidRPr="003633FD">
            <w:tab/>
          </w:r>
        </w:p>
        <w:p w14:paraId="0DB920C1" w14:textId="22582806" w:rsidR="00DC7B77" w:rsidRPr="003633FD" w:rsidRDefault="00DC7B77" w:rsidP="00DC7B77">
          <w:pPr>
            <w:tabs>
              <w:tab w:val="left" w:pos="3117"/>
              <w:tab w:val="right" w:pos="4688"/>
            </w:tabs>
          </w:pPr>
        </w:p>
        <w:p w14:paraId="122A4AAE" w14:textId="77777777" w:rsidR="00DC7B77" w:rsidRPr="003633FD" w:rsidRDefault="00DC7B77" w:rsidP="00DC7B77">
          <w:pPr>
            <w:tabs>
              <w:tab w:val="left" w:pos="3117"/>
              <w:tab w:val="right" w:pos="4688"/>
            </w:tabs>
          </w:pPr>
        </w:p>
        <w:p w14:paraId="3AEC0C8D" w14:textId="77777777" w:rsidR="00DC7B77" w:rsidRDefault="00DC7B77" w:rsidP="00DC7B77">
          <w:pPr>
            <w:tabs>
              <w:tab w:val="left" w:pos="3117"/>
              <w:tab w:val="right" w:pos="4688"/>
            </w:tabs>
            <w:rPr>
              <w:rFonts w:ascii="Century Gothic" w:hAnsi="Century Gothic"/>
              <w:b/>
              <w:bCs/>
            </w:rPr>
          </w:pPr>
          <w:r w:rsidRPr="003633FD">
            <w:rPr>
              <w:rFonts w:ascii="Century Gothic" w:hAnsi="Century Gothic"/>
              <w:b/>
              <w:bCs/>
            </w:rPr>
            <w:t xml:space="preserve">               </w:t>
          </w:r>
        </w:p>
        <w:p w14:paraId="7B7FC262" w14:textId="2C8F08C9" w:rsidR="00DC7B77" w:rsidRPr="003633FD" w:rsidRDefault="00DC7B77" w:rsidP="00DC7B77">
          <w:pPr>
            <w:tabs>
              <w:tab w:val="left" w:pos="3117"/>
              <w:tab w:val="right" w:pos="4688"/>
            </w:tabs>
          </w:pPr>
          <w:r>
            <w:rPr>
              <w:rFonts w:ascii="Century Gothic" w:hAnsi="Century Gothic"/>
              <w:b/>
              <w:bCs/>
            </w:rPr>
            <w:t xml:space="preserve">                </w:t>
          </w:r>
          <w:r w:rsidRPr="003633FD">
            <w:rPr>
              <w:rFonts w:ascii="Century Gothic" w:hAnsi="Century Gothic"/>
              <w:b/>
              <w:bCs/>
            </w:rPr>
            <w:t xml:space="preserve">   MAITRE D’OUVRAGE DELEGUE</w:t>
          </w:r>
        </w:p>
      </w:tc>
    </w:tr>
  </w:tbl>
  <w:p w14:paraId="2E7CE377" w14:textId="0D77F7CB" w:rsidR="001D3BB5" w:rsidRPr="0068159A" w:rsidRDefault="00DC7B77" w:rsidP="0068159A">
    <w:pPr>
      <w:pStyle w:val="En-tte"/>
    </w:pPr>
    <w:r w:rsidRPr="003633FD">
      <w:rPr>
        <w:noProof/>
      </w:rPr>
      <w:drawing>
        <wp:anchor distT="0" distB="0" distL="114300" distR="114300" simplePos="0" relativeHeight="251659264" behindDoc="1" locked="0" layoutInCell="1" allowOverlap="1" wp14:anchorId="7498852F" wp14:editId="79458BCC">
          <wp:simplePos x="0" y="0"/>
          <wp:positionH relativeFrom="column">
            <wp:posOffset>4629150</wp:posOffset>
          </wp:positionH>
          <wp:positionV relativeFrom="paragraph">
            <wp:posOffset>-1146479</wp:posOffset>
          </wp:positionV>
          <wp:extent cx="957580" cy="95758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957580" cy="9575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visibility:visible;mso-wrap-style:square" o:bullet="t">
        <v:imagedata r:id="rId1" o:title=""/>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5EF3233"/>
    <w:multiLevelType w:val="hybridMultilevel"/>
    <w:tmpl w:val="523EA034"/>
    <w:lvl w:ilvl="0" w:tplc="2362E31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A7208DB"/>
    <w:multiLevelType w:val="hybridMultilevel"/>
    <w:tmpl w:val="EA6A66A2"/>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3" w15:restartNumberingAfterBreak="0">
    <w:nsid w:val="2D432B4D"/>
    <w:multiLevelType w:val="multilevel"/>
    <w:tmpl w:val="A5227E00"/>
    <w:lvl w:ilvl="0">
      <w:start w:val="1"/>
      <w:numFmt w:val="bullet"/>
      <w:lvlText w:val=""/>
      <w:lvlJc w:val="left"/>
      <w:pPr>
        <w:tabs>
          <w:tab w:val="num" w:pos="643"/>
        </w:tabs>
        <w:ind w:left="643" w:hanging="360"/>
      </w:pPr>
      <w:rPr>
        <w:rFonts w:ascii="Wingdings" w:hAnsi="Wingdings"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6" w15:restartNumberingAfterBreak="0">
    <w:nsid w:val="333063ED"/>
    <w:multiLevelType w:val="hybridMultilevel"/>
    <w:tmpl w:val="48A6690E"/>
    <w:lvl w:ilvl="0" w:tplc="040C0005">
      <w:start w:val="1"/>
      <w:numFmt w:val="bullet"/>
      <w:lvlText w:val=""/>
      <w:lvlJc w:val="left"/>
      <w:pPr>
        <w:ind w:left="360" w:hanging="360"/>
      </w:pPr>
      <w:rPr>
        <w:rFonts w:ascii="Wingdings" w:hAnsi="Wingdings" w:hint="default"/>
        <w:color w:val="auto"/>
      </w:rPr>
    </w:lvl>
    <w:lvl w:ilvl="1" w:tplc="C5C83388">
      <w:start w:val="1"/>
      <w:numFmt w:val="bullet"/>
      <w:lvlText w:val="o"/>
      <w:lvlJc w:val="left"/>
      <w:pPr>
        <w:ind w:left="644" w:hanging="360"/>
      </w:pPr>
      <w:rPr>
        <w:rFonts w:ascii="Courier New" w:hAnsi="Courier New" w:hint="default"/>
        <w:strike w:val="0"/>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4F71359"/>
    <w:multiLevelType w:val="hybridMultilevel"/>
    <w:tmpl w:val="D14A81B6"/>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8"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39A6576B"/>
    <w:multiLevelType w:val="multilevel"/>
    <w:tmpl w:val="ED068E2A"/>
    <w:lvl w:ilvl="0">
      <w:start w:val="1"/>
      <w:numFmt w:val="bullet"/>
      <w:lvlText w:val=""/>
      <w:lvlJc w:val="left"/>
      <w:pPr>
        <w:tabs>
          <w:tab w:val="num" w:pos="644"/>
        </w:tabs>
        <w:ind w:left="644"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9D6C4F"/>
    <w:multiLevelType w:val="multilevel"/>
    <w:tmpl w:val="A45849FE"/>
    <w:lvl w:ilvl="0">
      <w:start w:val="1"/>
      <w:numFmt w:val="bullet"/>
      <w:lvlText w:val=""/>
      <w:lvlJc w:val="left"/>
      <w:pPr>
        <w:tabs>
          <w:tab w:val="num" w:pos="643"/>
        </w:tabs>
        <w:ind w:left="643" w:hanging="360"/>
      </w:pPr>
      <w:rPr>
        <w:rFonts w:ascii="Wingdings" w:hAnsi="Wingdings"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EC4AA2"/>
    <w:multiLevelType w:val="multilevel"/>
    <w:tmpl w:val="B950CE84"/>
    <w:lvl w:ilvl="0">
      <w:start w:val="1"/>
      <w:numFmt w:val="bullet"/>
      <w:lvlText w:val=""/>
      <w:lvlJc w:val="left"/>
      <w:pPr>
        <w:tabs>
          <w:tab w:val="num" w:pos="643"/>
        </w:tabs>
        <w:ind w:left="643" w:hanging="360"/>
      </w:pPr>
      <w:rPr>
        <w:rFonts w:ascii="Wingdings" w:hAnsi="Wingdings"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8637BA"/>
    <w:multiLevelType w:val="hybridMultilevel"/>
    <w:tmpl w:val="CEFC31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44C4C79"/>
    <w:multiLevelType w:val="hybridMultilevel"/>
    <w:tmpl w:val="220A391A"/>
    <w:lvl w:ilvl="0" w:tplc="FFFFFFFF">
      <w:start w:val="3"/>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3"/>
      <w:numFmt w:val="bullet"/>
      <w:lvlText w:val="-"/>
      <w:lvlJc w:val="left"/>
      <w:pPr>
        <w:tabs>
          <w:tab w:val="num" w:pos="732"/>
        </w:tabs>
        <w:ind w:left="732" w:hanging="360"/>
      </w:pPr>
      <w:rPr>
        <w:rFonts w:ascii="Times New Roman" w:eastAsia="Times New Roman" w:hAnsi="Times New Roman" w:cs="Times New Roman" w:hint="default"/>
      </w:rPr>
    </w:lvl>
    <w:lvl w:ilvl="2" w:tplc="FFFFFFFF" w:tentative="1">
      <w:start w:val="1"/>
      <w:numFmt w:val="bullet"/>
      <w:lvlText w:val=""/>
      <w:lvlJc w:val="left"/>
      <w:pPr>
        <w:tabs>
          <w:tab w:val="num" w:pos="1452"/>
        </w:tabs>
        <w:ind w:left="145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2892"/>
        </w:tabs>
        <w:ind w:left="2892" w:hanging="360"/>
      </w:pPr>
      <w:rPr>
        <w:rFonts w:ascii="Courier New" w:hAnsi="Courier New" w:hint="default"/>
      </w:rPr>
    </w:lvl>
    <w:lvl w:ilvl="5" w:tplc="FFFFFFFF" w:tentative="1">
      <w:start w:val="1"/>
      <w:numFmt w:val="bullet"/>
      <w:lvlText w:val=""/>
      <w:lvlJc w:val="left"/>
      <w:pPr>
        <w:tabs>
          <w:tab w:val="num" w:pos="3612"/>
        </w:tabs>
        <w:ind w:left="3612" w:hanging="360"/>
      </w:pPr>
      <w:rPr>
        <w:rFonts w:ascii="Wingdings" w:hAnsi="Wingdings" w:hint="default"/>
      </w:rPr>
    </w:lvl>
    <w:lvl w:ilvl="6" w:tplc="FFFFFFFF" w:tentative="1">
      <w:start w:val="1"/>
      <w:numFmt w:val="bullet"/>
      <w:lvlText w:val=""/>
      <w:lvlJc w:val="left"/>
      <w:pPr>
        <w:tabs>
          <w:tab w:val="num" w:pos="4332"/>
        </w:tabs>
        <w:ind w:left="4332" w:hanging="360"/>
      </w:pPr>
      <w:rPr>
        <w:rFonts w:ascii="Symbol" w:hAnsi="Symbol" w:hint="default"/>
      </w:rPr>
    </w:lvl>
    <w:lvl w:ilvl="7" w:tplc="FFFFFFFF" w:tentative="1">
      <w:start w:val="1"/>
      <w:numFmt w:val="bullet"/>
      <w:lvlText w:val="o"/>
      <w:lvlJc w:val="left"/>
      <w:pPr>
        <w:tabs>
          <w:tab w:val="num" w:pos="5052"/>
        </w:tabs>
        <w:ind w:left="5052" w:hanging="360"/>
      </w:pPr>
      <w:rPr>
        <w:rFonts w:ascii="Courier New" w:hAnsi="Courier New" w:hint="default"/>
      </w:rPr>
    </w:lvl>
    <w:lvl w:ilvl="8" w:tplc="FFFFFFFF" w:tentative="1">
      <w:start w:val="1"/>
      <w:numFmt w:val="bullet"/>
      <w:lvlText w:val=""/>
      <w:lvlJc w:val="left"/>
      <w:pPr>
        <w:tabs>
          <w:tab w:val="num" w:pos="5772"/>
        </w:tabs>
        <w:ind w:left="5772" w:hanging="360"/>
      </w:pPr>
      <w:rPr>
        <w:rFonts w:ascii="Wingdings" w:hAnsi="Wingdings" w:hint="default"/>
      </w:rPr>
    </w:lvl>
  </w:abstractNum>
  <w:abstractNum w:abstractNumId="36" w15:restartNumberingAfterBreak="0">
    <w:nsid w:val="75EC3596"/>
    <w:multiLevelType w:val="hybridMultilevel"/>
    <w:tmpl w:val="EFD0C290"/>
    <w:lvl w:ilvl="0" w:tplc="040C000B">
      <w:start w:val="1"/>
      <w:numFmt w:val="bullet"/>
      <w:lvlText w:val=""/>
      <w:lvlJc w:val="left"/>
      <w:pPr>
        <w:ind w:left="1146" w:hanging="360"/>
      </w:pPr>
      <w:rPr>
        <w:rFonts w:ascii="Wingdings" w:hAnsi="Wingdings" w:hint="default"/>
      </w:rPr>
    </w:lvl>
    <w:lvl w:ilvl="1" w:tplc="380C0003" w:tentative="1">
      <w:start w:val="1"/>
      <w:numFmt w:val="bullet"/>
      <w:lvlText w:val="o"/>
      <w:lvlJc w:val="left"/>
      <w:pPr>
        <w:ind w:left="1866" w:hanging="360"/>
      </w:pPr>
      <w:rPr>
        <w:rFonts w:ascii="Courier New" w:hAnsi="Courier New" w:cs="Courier New" w:hint="default"/>
      </w:rPr>
    </w:lvl>
    <w:lvl w:ilvl="2" w:tplc="380C0005" w:tentative="1">
      <w:start w:val="1"/>
      <w:numFmt w:val="bullet"/>
      <w:lvlText w:val=""/>
      <w:lvlJc w:val="left"/>
      <w:pPr>
        <w:ind w:left="2586" w:hanging="360"/>
      </w:pPr>
      <w:rPr>
        <w:rFonts w:ascii="Wingdings" w:hAnsi="Wingdings" w:hint="default"/>
      </w:rPr>
    </w:lvl>
    <w:lvl w:ilvl="3" w:tplc="380C0001" w:tentative="1">
      <w:start w:val="1"/>
      <w:numFmt w:val="bullet"/>
      <w:lvlText w:val=""/>
      <w:lvlJc w:val="left"/>
      <w:pPr>
        <w:ind w:left="3306" w:hanging="360"/>
      </w:pPr>
      <w:rPr>
        <w:rFonts w:ascii="Symbol" w:hAnsi="Symbol" w:hint="default"/>
      </w:rPr>
    </w:lvl>
    <w:lvl w:ilvl="4" w:tplc="380C0003" w:tentative="1">
      <w:start w:val="1"/>
      <w:numFmt w:val="bullet"/>
      <w:lvlText w:val="o"/>
      <w:lvlJc w:val="left"/>
      <w:pPr>
        <w:ind w:left="4026" w:hanging="360"/>
      </w:pPr>
      <w:rPr>
        <w:rFonts w:ascii="Courier New" w:hAnsi="Courier New" w:cs="Courier New" w:hint="default"/>
      </w:rPr>
    </w:lvl>
    <w:lvl w:ilvl="5" w:tplc="380C0005" w:tentative="1">
      <w:start w:val="1"/>
      <w:numFmt w:val="bullet"/>
      <w:lvlText w:val=""/>
      <w:lvlJc w:val="left"/>
      <w:pPr>
        <w:ind w:left="4746" w:hanging="360"/>
      </w:pPr>
      <w:rPr>
        <w:rFonts w:ascii="Wingdings" w:hAnsi="Wingdings" w:hint="default"/>
      </w:rPr>
    </w:lvl>
    <w:lvl w:ilvl="6" w:tplc="380C0001" w:tentative="1">
      <w:start w:val="1"/>
      <w:numFmt w:val="bullet"/>
      <w:lvlText w:val=""/>
      <w:lvlJc w:val="left"/>
      <w:pPr>
        <w:ind w:left="5466" w:hanging="360"/>
      </w:pPr>
      <w:rPr>
        <w:rFonts w:ascii="Symbol" w:hAnsi="Symbol" w:hint="default"/>
      </w:rPr>
    </w:lvl>
    <w:lvl w:ilvl="7" w:tplc="380C0003" w:tentative="1">
      <w:start w:val="1"/>
      <w:numFmt w:val="bullet"/>
      <w:lvlText w:val="o"/>
      <w:lvlJc w:val="left"/>
      <w:pPr>
        <w:ind w:left="6186" w:hanging="360"/>
      </w:pPr>
      <w:rPr>
        <w:rFonts w:ascii="Courier New" w:hAnsi="Courier New" w:cs="Courier New" w:hint="default"/>
      </w:rPr>
    </w:lvl>
    <w:lvl w:ilvl="8" w:tplc="380C0005" w:tentative="1">
      <w:start w:val="1"/>
      <w:numFmt w:val="bullet"/>
      <w:lvlText w:val=""/>
      <w:lvlJc w:val="left"/>
      <w:pPr>
        <w:ind w:left="6906" w:hanging="360"/>
      </w:pPr>
      <w:rPr>
        <w:rFonts w:ascii="Wingdings" w:hAnsi="Wingdings" w:hint="default"/>
      </w:rPr>
    </w:lvl>
  </w:abstractNum>
  <w:abstractNum w:abstractNumId="37" w15:restartNumberingAfterBreak="0">
    <w:nsid w:val="76C54223"/>
    <w:multiLevelType w:val="hybridMultilevel"/>
    <w:tmpl w:val="E5BE40BC"/>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3253AD"/>
    <w:multiLevelType w:val="multilevel"/>
    <w:tmpl w:val="A5FE9E32"/>
    <w:lvl w:ilvl="0">
      <w:start w:val="1"/>
      <w:numFmt w:val="bullet"/>
      <w:lvlText w:val=""/>
      <w:lvlJc w:val="left"/>
      <w:pPr>
        <w:tabs>
          <w:tab w:val="num" w:pos="643"/>
        </w:tabs>
        <w:ind w:left="643" w:hanging="360"/>
      </w:pPr>
      <w:rPr>
        <w:rFonts w:ascii="Wingdings" w:hAnsi="Wingdings"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1"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32"/>
  </w:num>
  <w:num w:numId="2">
    <w:abstractNumId w:val="20"/>
  </w:num>
  <w:num w:numId="3">
    <w:abstractNumId w:val="0"/>
  </w:num>
  <w:num w:numId="4">
    <w:abstractNumId w:val="3"/>
  </w:num>
  <w:num w:numId="5">
    <w:abstractNumId w:val="7"/>
  </w:num>
  <w:num w:numId="6">
    <w:abstractNumId w:val="27"/>
  </w:num>
  <w:num w:numId="7">
    <w:abstractNumId w:val="40"/>
  </w:num>
  <w:num w:numId="8">
    <w:abstractNumId w:val="2"/>
  </w:num>
  <w:num w:numId="9">
    <w:abstractNumId w:val="14"/>
  </w:num>
  <w:num w:numId="10">
    <w:abstractNumId w:val="10"/>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5"/>
  </w:num>
  <w:num w:numId="14">
    <w:abstractNumId w:val="30"/>
  </w:num>
  <w:num w:numId="15">
    <w:abstractNumId w:val="26"/>
  </w:num>
  <w:num w:numId="16">
    <w:abstractNumId w:val="33"/>
  </w:num>
  <w:num w:numId="17">
    <w:abstractNumId w:val="1"/>
  </w:num>
  <w:num w:numId="18">
    <w:abstractNumId w:val="11"/>
  </w:num>
  <w:num w:numId="19">
    <w:abstractNumId w:val="6"/>
  </w:num>
  <w:num w:numId="20">
    <w:abstractNumId w:val="38"/>
  </w:num>
  <w:num w:numId="21">
    <w:abstractNumId w:val="25"/>
  </w:num>
  <w:num w:numId="22">
    <w:abstractNumId w:val="21"/>
  </w:num>
  <w:num w:numId="23">
    <w:abstractNumId w:val="29"/>
  </w:num>
  <w:num w:numId="24">
    <w:abstractNumId w:val="9"/>
  </w:num>
  <w:num w:numId="25">
    <w:abstractNumId w:val="4"/>
  </w:num>
  <w:num w:numId="26">
    <w:abstractNumId w:val="28"/>
  </w:num>
  <w:num w:numId="27">
    <w:abstractNumId w:val="41"/>
  </w:num>
  <w:num w:numId="28">
    <w:abstractNumId w:val="22"/>
  </w:num>
  <w:num w:numId="29">
    <w:abstractNumId w:val="42"/>
  </w:num>
  <w:num w:numId="30">
    <w:abstractNumId w:val="34"/>
  </w:num>
  <w:num w:numId="31">
    <w:abstractNumId w:val="37"/>
  </w:num>
  <w:num w:numId="32">
    <w:abstractNumId w:val="36"/>
  </w:num>
  <w:num w:numId="33">
    <w:abstractNumId w:val="17"/>
  </w:num>
  <w:num w:numId="34">
    <w:abstractNumId w:val="12"/>
  </w:num>
  <w:num w:numId="35">
    <w:abstractNumId w:val="8"/>
  </w:num>
  <w:num w:numId="36">
    <w:abstractNumId w:val="35"/>
  </w:num>
  <w:num w:numId="37">
    <w:abstractNumId w:val="13"/>
  </w:num>
  <w:num w:numId="38">
    <w:abstractNumId w:val="39"/>
  </w:num>
  <w:num w:numId="39">
    <w:abstractNumId w:val="23"/>
  </w:num>
  <w:num w:numId="40">
    <w:abstractNumId w:val="24"/>
  </w:num>
  <w:num w:numId="41">
    <w:abstractNumId w:val="16"/>
  </w:num>
  <w:num w:numId="42">
    <w:abstractNumId w:val="19"/>
  </w:num>
  <w:num w:numId="43">
    <w:abstractNumId w:val="3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3F92"/>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4AF6"/>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979"/>
    <w:rsid w:val="00033AFB"/>
    <w:rsid w:val="0003450D"/>
    <w:rsid w:val="00034C06"/>
    <w:rsid w:val="00034C46"/>
    <w:rsid w:val="000352A7"/>
    <w:rsid w:val="00035548"/>
    <w:rsid w:val="00035AE9"/>
    <w:rsid w:val="000362E5"/>
    <w:rsid w:val="00036842"/>
    <w:rsid w:val="00036F05"/>
    <w:rsid w:val="000379E2"/>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5E"/>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6717F"/>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8C"/>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7077"/>
    <w:rsid w:val="000A0B86"/>
    <w:rsid w:val="000A16E9"/>
    <w:rsid w:val="000A1756"/>
    <w:rsid w:val="000A223F"/>
    <w:rsid w:val="000A3077"/>
    <w:rsid w:val="000A33A3"/>
    <w:rsid w:val="000A39C7"/>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2F7"/>
    <w:rsid w:val="000B7667"/>
    <w:rsid w:val="000B7898"/>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B1E"/>
    <w:rsid w:val="000C6927"/>
    <w:rsid w:val="000D0251"/>
    <w:rsid w:val="000D05F6"/>
    <w:rsid w:val="000D064B"/>
    <w:rsid w:val="000D09E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5B5"/>
    <w:rsid w:val="000E57E3"/>
    <w:rsid w:val="000E5D49"/>
    <w:rsid w:val="000E5E19"/>
    <w:rsid w:val="000E6507"/>
    <w:rsid w:val="000E6A08"/>
    <w:rsid w:val="000E6FD2"/>
    <w:rsid w:val="000E7C90"/>
    <w:rsid w:val="000E7F34"/>
    <w:rsid w:val="000F056D"/>
    <w:rsid w:val="000F0674"/>
    <w:rsid w:val="000F1BDA"/>
    <w:rsid w:val="000F1EE6"/>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5CB3"/>
    <w:rsid w:val="00105E19"/>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3C4"/>
    <w:rsid w:val="00123557"/>
    <w:rsid w:val="001235D1"/>
    <w:rsid w:val="00123EB8"/>
    <w:rsid w:val="001245E6"/>
    <w:rsid w:val="00124711"/>
    <w:rsid w:val="00124AEB"/>
    <w:rsid w:val="00125283"/>
    <w:rsid w:val="001257CC"/>
    <w:rsid w:val="001257F1"/>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2F46"/>
    <w:rsid w:val="00153319"/>
    <w:rsid w:val="00153544"/>
    <w:rsid w:val="00153D79"/>
    <w:rsid w:val="00153EF8"/>
    <w:rsid w:val="00154916"/>
    <w:rsid w:val="00154D29"/>
    <w:rsid w:val="001559D7"/>
    <w:rsid w:val="00155A3E"/>
    <w:rsid w:val="00155D18"/>
    <w:rsid w:val="00155D5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014"/>
    <w:rsid w:val="001621A6"/>
    <w:rsid w:val="001622AA"/>
    <w:rsid w:val="0016262B"/>
    <w:rsid w:val="00162CF2"/>
    <w:rsid w:val="00162F41"/>
    <w:rsid w:val="00163A72"/>
    <w:rsid w:val="00163A8A"/>
    <w:rsid w:val="00163A9E"/>
    <w:rsid w:val="00163F6F"/>
    <w:rsid w:val="0016417E"/>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67FAC"/>
    <w:rsid w:val="001705E7"/>
    <w:rsid w:val="001709CC"/>
    <w:rsid w:val="00170AE7"/>
    <w:rsid w:val="0017143A"/>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3B3"/>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6144"/>
    <w:rsid w:val="001A72AB"/>
    <w:rsid w:val="001A73E6"/>
    <w:rsid w:val="001A76BE"/>
    <w:rsid w:val="001A77D7"/>
    <w:rsid w:val="001A787A"/>
    <w:rsid w:val="001A7FB5"/>
    <w:rsid w:val="001B01AE"/>
    <w:rsid w:val="001B0436"/>
    <w:rsid w:val="001B06F2"/>
    <w:rsid w:val="001B0CDE"/>
    <w:rsid w:val="001B1678"/>
    <w:rsid w:val="001B1BC9"/>
    <w:rsid w:val="001B277C"/>
    <w:rsid w:val="001B2872"/>
    <w:rsid w:val="001B38CA"/>
    <w:rsid w:val="001B4A11"/>
    <w:rsid w:val="001B4CAC"/>
    <w:rsid w:val="001B50DD"/>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9B2"/>
    <w:rsid w:val="001C3C46"/>
    <w:rsid w:val="001C3D2D"/>
    <w:rsid w:val="001C4039"/>
    <w:rsid w:val="001C4FA0"/>
    <w:rsid w:val="001C522C"/>
    <w:rsid w:val="001C59DD"/>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508"/>
    <w:rsid w:val="001E0985"/>
    <w:rsid w:val="001E16A7"/>
    <w:rsid w:val="001E1791"/>
    <w:rsid w:val="001E192E"/>
    <w:rsid w:val="001E1D87"/>
    <w:rsid w:val="001E1E7D"/>
    <w:rsid w:val="001E2001"/>
    <w:rsid w:val="001E21DD"/>
    <w:rsid w:val="001E25E2"/>
    <w:rsid w:val="001E2F68"/>
    <w:rsid w:val="001E3618"/>
    <w:rsid w:val="001E37A7"/>
    <w:rsid w:val="001E3D58"/>
    <w:rsid w:val="001E3DEE"/>
    <w:rsid w:val="001E4E34"/>
    <w:rsid w:val="001E58E1"/>
    <w:rsid w:val="001E5D0E"/>
    <w:rsid w:val="001E619F"/>
    <w:rsid w:val="001E6FE8"/>
    <w:rsid w:val="001E7607"/>
    <w:rsid w:val="001E7DAB"/>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444"/>
    <w:rsid w:val="001F66BC"/>
    <w:rsid w:val="0020000E"/>
    <w:rsid w:val="0020007D"/>
    <w:rsid w:val="002004E3"/>
    <w:rsid w:val="0020062D"/>
    <w:rsid w:val="00200A78"/>
    <w:rsid w:val="00201F5F"/>
    <w:rsid w:val="00202E53"/>
    <w:rsid w:val="00204D6F"/>
    <w:rsid w:val="002051F6"/>
    <w:rsid w:val="00206176"/>
    <w:rsid w:val="00206431"/>
    <w:rsid w:val="00206601"/>
    <w:rsid w:val="00207055"/>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6C18"/>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663"/>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178"/>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77E81"/>
    <w:rsid w:val="002802EB"/>
    <w:rsid w:val="0028062E"/>
    <w:rsid w:val="002807B7"/>
    <w:rsid w:val="00280F9C"/>
    <w:rsid w:val="0028139E"/>
    <w:rsid w:val="00281C5F"/>
    <w:rsid w:val="00281D90"/>
    <w:rsid w:val="002820E5"/>
    <w:rsid w:val="00282436"/>
    <w:rsid w:val="00282712"/>
    <w:rsid w:val="00282ADF"/>
    <w:rsid w:val="00282C0D"/>
    <w:rsid w:val="00282D5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1F1A"/>
    <w:rsid w:val="0029290F"/>
    <w:rsid w:val="00292949"/>
    <w:rsid w:val="002929F7"/>
    <w:rsid w:val="00293535"/>
    <w:rsid w:val="0029362E"/>
    <w:rsid w:val="002936FF"/>
    <w:rsid w:val="002938F7"/>
    <w:rsid w:val="00293AF0"/>
    <w:rsid w:val="002943BD"/>
    <w:rsid w:val="0029468F"/>
    <w:rsid w:val="002947DB"/>
    <w:rsid w:val="002948D0"/>
    <w:rsid w:val="00295D86"/>
    <w:rsid w:val="00296299"/>
    <w:rsid w:val="00296E56"/>
    <w:rsid w:val="00296ED8"/>
    <w:rsid w:val="002970F9"/>
    <w:rsid w:val="002972DF"/>
    <w:rsid w:val="00297838"/>
    <w:rsid w:val="0029793D"/>
    <w:rsid w:val="00297BDD"/>
    <w:rsid w:val="00297BFD"/>
    <w:rsid w:val="002A0AF5"/>
    <w:rsid w:val="002A0B1F"/>
    <w:rsid w:val="002A105F"/>
    <w:rsid w:val="002A1239"/>
    <w:rsid w:val="002A1B2F"/>
    <w:rsid w:val="002A207D"/>
    <w:rsid w:val="002A2272"/>
    <w:rsid w:val="002A3785"/>
    <w:rsid w:val="002A4F7E"/>
    <w:rsid w:val="002A5159"/>
    <w:rsid w:val="002A5663"/>
    <w:rsid w:val="002A61F2"/>
    <w:rsid w:val="002A6286"/>
    <w:rsid w:val="002A656B"/>
    <w:rsid w:val="002A6958"/>
    <w:rsid w:val="002A6EE7"/>
    <w:rsid w:val="002A76C4"/>
    <w:rsid w:val="002A77B9"/>
    <w:rsid w:val="002A793C"/>
    <w:rsid w:val="002B09D0"/>
    <w:rsid w:val="002B0FBB"/>
    <w:rsid w:val="002B24C0"/>
    <w:rsid w:val="002B26FC"/>
    <w:rsid w:val="002B2BF6"/>
    <w:rsid w:val="002B2D40"/>
    <w:rsid w:val="002B3CC3"/>
    <w:rsid w:val="002B3FDC"/>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4031"/>
    <w:rsid w:val="002C5BF7"/>
    <w:rsid w:val="002C5D74"/>
    <w:rsid w:val="002C5D91"/>
    <w:rsid w:val="002C6211"/>
    <w:rsid w:val="002C7708"/>
    <w:rsid w:val="002C7868"/>
    <w:rsid w:val="002D0835"/>
    <w:rsid w:val="002D0B90"/>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39FB"/>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6576"/>
    <w:rsid w:val="0035727B"/>
    <w:rsid w:val="0035798C"/>
    <w:rsid w:val="00357A4F"/>
    <w:rsid w:val="00360A9E"/>
    <w:rsid w:val="00360D6B"/>
    <w:rsid w:val="00361D49"/>
    <w:rsid w:val="00361F85"/>
    <w:rsid w:val="0036324E"/>
    <w:rsid w:val="003633C7"/>
    <w:rsid w:val="0036367B"/>
    <w:rsid w:val="003636D0"/>
    <w:rsid w:val="00363982"/>
    <w:rsid w:val="00363B90"/>
    <w:rsid w:val="00363C1A"/>
    <w:rsid w:val="00364A0F"/>
    <w:rsid w:val="00364B0D"/>
    <w:rsid w:val="00364EC1"/>
    <w:rsid w:val="003655AB"/>
    <w:rsid w:val="00365629"/>
    <w:rsid w:val="00365A81"/>
    <w:rsid w:val="0036611C"/>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5A7"/>
    <w:rsid w:val="00373620"/>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6DE"/>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720"/>
    <w:rsid w:val="003A19A4"/>
    <w:rsid w:val="003A19C6"/>
    <w:rsid w:val="003A3E04"/>
    <w:rsid w:val="003A3F06"/>
    <w:rsid w:val="003A4373"/>
    <w:rsid w:val="003A4844"/>
    <w:rsid w:val="003A4C86"/>
    <w:rsid w:val="003A4ED7"/>
    <w:rsid w:val="003A5BEA"/>
    <w:rsid w:val="003A5E79"/>
    <w:rsid w:val="003A6004"/>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42AE"/>
    <w:rsid w:val="003C5336"/>
    <w:rsid w:val="003C62AD"/>
    <w:rsid w:val="003C6AA1"/>
    <w:rsid w:val="003C6E56"/>
    <w:rsid w:val="003C721A"/>
    <w:rsid w:val="003C7315"/>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00E"/>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892"/>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5D11"/>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067F"/>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3AD2"/>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37F6"/>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D01"/>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2C7"/>
    <w:rsid w:val="00513786"/>
    <w:rsid w:val="005137DF"/>
    <w:rsid w:val="00513929"/>
    <w:rsid w:val="00513B58"/>
    <w:rsid w:val="00513F79"/>
    <w:rsid w:val="00515297"/>
    <w:rsid w:val="00515EDD"/>
    <w:rsid w:val="0051602B"/>
    <w:rsid w:val="0051651A"/>
    <w:rsid w:val="00517C37"/>
    <w:rsid w:val="00517C5B"/>
    <w:rsid w:val="00517FEF"/>
    <w:rsid w:val="00520B1D"/>
    <w:rsid w:val="00520B8F"/>
    <w:rsid w:val="00520CF9"/>
    <w:rsid w:val="00521067"/>
    <w:rsid w:val="005219A5"/>
    <w:rsid w:val="00521C8C"/>
    <w:rsid w:val="005223E1"/>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94C"/>
    <w:rsid w:val="00535C33"/>
    <w:rsid w:val="00536E7F"/>
    <w:rsid w:val="0053727A"/>
    <w:rsid w:val="005374F8"/>
    <w:rsid w:val="0054125C"/>
    <w:rsid w:val="00541A29"/>
    <w:rsid w:val="00541EAC"/>
    <w:rsid w:val="00541F6D"/>
    <w:rsid w:val="00542477"/>
    <w:rsid w:val="005428A3"/>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6C76"/>
    <w:rsid w:val="00547476"/>
    <w:rsid w:val="0054747F"/>
    <w:rsid w:val="0054774B"/>
    <w:rsid w:val="0054782B"/>
    <w:rsid w:val="00547E9E"/>
    <w:rsid w:val="00550244"/>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7F5"/>
    <w:rsid w:val="00556C39"/>
    <w:rsid w:val="00556C73"/>
    <w:rsid w:val="00556CA3"/>
    <w:rsid w:val="00556CBB"/>
    <w:rsid w:val="00556FBA"/>
    <w:rsid w:val="005574BD"/>
    <w:rsid w:val="00560376"/>
    <w:rsid w:val="0056075E"/>
    <w:rsid w:val="00560990"/>
    <w:rsid w:val="00560CE0"/>
    <w:rsid w:val="00560E0D"/>
    <w:rsid w:val="00560EA7"/>
    <w:rsid w:val="00561345"/>
    <w:rsid w:val="00561418"/>
    <w:rsid w:val="00562AC1"/>
    <w:rsid w:val="00562EB9"/>
    <w:rsid w:val="00563013"/>
    <w:rsid w:val="00563080"/>
    <w:rsid w:val="00563C37"/>
    <w:rsid w:val="00563DB8"/>
    <w:rsid w:val="00563E51"/>
    <w:rsid w:val="00563F89"/>
    <w:rsid w:val="0056417B"/>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84F"/>
    <w:rsid w:val="00574386"/>
    <w:rsid w:val="005743D0"/>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7B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17"/>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2CEF"/>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2B5"/>
    <w:rsid w:val="005F293D"/>
    <w:rsid w:val="005F29F4"/>
    <w:rsid w:val="005F2E8B"/>
    <w:rsid w:val="005F2EF5"/>
    <w:rsid w:val="005F2F93"/>
    <w:rsid w:val="005F4A27"/>
    <w:rsid w:val="005F5431"/>
    <w:rsid w:val="005F55B2"/>
    <w:rsid w:val="005F56FB"/>
    <w:rsid w:val="005F5D4F"/>
    <w:rsid w:val="005F5FB6"/>
    <w:rsid w:val="005F764F"/>
    <w:rsid w:val="005F7851"/>
    <w:rsid w:val="005F7B23"/>
    <w:rsid w:val="006000CF"/>
    <w:rsid w:val="00600A88"/>
    <w:rsid w:val="00600D0B"/>
    <w:rsid w:val="00601548"/>
    <w:rsid w:val="006017EC"/>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A5A"/>
    <w:rsid w:val="00617B34"/>
    <w:rsid w:val="0062077F"/>
    <w:rsid w:val="00621447"/>
    <w:rsid w:val="006215EA"/>
    <w:rsid w:val="006216FF"/>
    <w:rsid w:val="006218F3"/>
    <w:rsid w:val="006223B8"/>
    <w:rsid w:val="0062257F"/>
    <w:rsid w:val="006227C4"/>
    <w:rsid w:val="00623868"/>
    <w:rsid w:val="00623919"/>
    <w:rsid w:val="00623C99"/>
    <w:rsid w:val="006242DD"/>
    <w:rsid w:val="0062454B"/>
    <w:rsid w:val="00624B64"/>
    <w:rsid w:val="00624C13"/>
    <w:rsid w:val="00625032"/>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CB7"/>
    <w:rsid w:val="00664E32"/>
    <w:rsid w:val="00664ED4"/>
    <w:rsid w:val="00665076"/>
    <w:rsid w:val="00665392"/>
    <w:rsid w:val="006656BF"/>
    <w:rsid w:val="006656E7"/>
    <w:rsid w:val="00666315"/>
    <w:rsid w:val="00666958"/>
    <w:rsid w:val="0066745C"/>
    <w:rsid w:val="0067008C"/>
    <w:rsid w:val="006701EC"/>
    <w:rsid w:val="0067090F"/>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6C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1CFF"/>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1F57"/>
    <w:rsid w:val="006A2CEC"/>
    <w:rsid w:val="006A2EE8"/>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17F"/>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BF8"/>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4FE6"/>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4D46"/>
    <w:rsid w:val="006F5056"/>
    <w:rsid w:val="006F50AE"/>
    <w:rsid w:val="006F532F"/>
    <w:rsid w:val="006F53E9"/>
    <w:rsid w:val="006F5C58"/>
    <w:rsid w:val="006F74A4"/>
    <w:rsid w:val="006F7D09"/>
    <w:rsid w:val="006F7E3A"/>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17595"/>
    <w:rsid w:val="007205C3"/>
    <w:rsid w:val="00721405"/>
    <w:rsid w:val="00721D9D"/>
    <w:rsid w:val="00721F67"/>
    <w:rsid w:val="0072292E"/>
    <w:rsid w:val="0072295F"/>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40A"/>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10F"/>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6DA"/>
    <w:rsid w:val="00766C22"/>
    <w:rsid w:val="00767FF6"/>
    <w:rsid w:val="00770775"/>
    <w:rsid w:val="00771235"/>
    <w:rsid w:val="0077156F"/>
    <w:rsid w:val="007718B2"/>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AAD"/>
    <w:rsid w:val="00776E8F"/>
    <w:rsid w:val="00777D45"/>
    <w:rsid w:val="007810D6"/>
    <w:rsid w:val="007812A9"/>
    <w:rsid w:val="007816B3"/>
    <w:rsid w:val="00781EAD"/>
    <w:rsid w:val="00781F54"/>
    <w:rsid w:val="00782240"/>
    <w:rsid w:val="00782B23"/>
    <w:rsid w:val="00782EE9"/>
    <w:rsid w:val="00782F02"/>
    <w:rsid w:val="00783B3B"/>
    <w:rsid w:val="00783BDC"/>
    <w:rsid w:val="00783CCC"/>
    <w:rsid w:val="007840D2"/>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F66"/>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4E86"/>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316"/>
    <w:rsid w:val="007D385E"/>
    <w:rsid w:val="007D49F6"/>
    <w:rsid w:val="007D4FF8"/>
    <w:rsid w:val="007D5384"/>
    <w:rsid w:val="007D5A64"/>
    <w:rsid w:val="007D5B94"/>
    <w:rsid w:val="007D78B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212"/>
    <w:rsid w:val="007E463B"/>
    <w:rsid w:val="007E4CF7"/>
    <w:rsid w:val="007E4DE0"/>
    <w:rsid w:val="007E539B"/>
    <w:rsid w:val="007E5D35"/>
    <w:rsid w:val="007E6068"/>
    <w:rsid w:val="007E6512"/>
    <w:rsid w:val="007E681E"/>
    <w:rsid w:val="007E78BE"/>
    <w:rsid w:val="007E7A25"/>
    <w:rsid w:val="007E7E0E"/>
    <w:rsid w:val="007F0237"/>
    <w:rsid w:val="007F05DB"/>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967"/>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70D"/>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1DA"/>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3B4"/>
    <w:rsid w:val="008268B5"/>
    <w:rsid w:val="00826C67"/>
    <w:rsid w:val="008273CA"/>
    <w:rsid w:val="00827E3E"/>
    <w:rsid w:val="00830A22"/>
    <w:rsid w:val="00830AF4"/>
    <w:rsid w:val="00830DAE"/>
    <w:rsid w:val="008314EA"/>
    <w:rsid w:val="00831B1C"/>
    <w:rsid w:val="0083241A"/>
    <w:rsid w:val="008324E3"/>
    <w:rsid w:val="00832626"/>
    <w:rsid w:val="00832DA4"/>
    <w:rsid w:val="00832FDA"/>
    <w:rsid w:val="0083322E"/>
    <w:rsid w:val="008335BF"/>
    <w:rsid w:val="00833605"/>
    <w:rsid w:val="00833C82"/>
    <w:rsid w:val="00833D3D"/>
    <w:rsid w:val="00833FF1"/>
    <w:rsid w:val="008347F8"/>
    <w:rsid w:val="00835045"/>
    <w:rsid w:val="0083589F"/>
    <w:rsid w:val="00835F1C"/>
    <w:rsid w:val="0083767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5EB"/>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1E86"/>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925"/>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8DA"/>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807"/>
    <w:rsid w:val="008F2A14"/>
    <w:rsid w:val="008F2CE9"/>
    <w:rsid w:val="008F2DDE"/>
    <w:rsid w:val="008F36C6"/>
    <w:rsid w:val="008F3CF4"/>
    <w:rsid w:val="008F40B0"/>
    <w:rsid w:val="008F4BC9"/>
    <w:rsid w:val="008F4D0A"/>
    <w:rsid w:val="008F4E67"/>
    <w:rsid w:val="008F526E"/>
    <w:rsid w:val="008F5728"/>
    <w:rsid w:val="008F5982"/>
    <w:rsid w:val="008F5D81"/>
    <w:rsid w:val="008F6309"/>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2FC"/>
    <w:rsid w:val="00912594"/>
    <w:rsid w:val="00912AFF"/>
    <w:rsid w:val="00913753"/>
    <w:rsid w:val="00913F7D"/>
    <w:rsid w:val="0091431A"/>
    <w:rsid w:val="00914517"/>
    <w:rsid w:val="00914A38"/>
    <w:rsid w:val="00914E4D"/>
    <w:rsid w:val="00915501"/>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5476"/>
    <w:rsid w:val="00936420"/>
    <w:rsid w:val="0093677A"/>
    <w:rsid w:val="0093690F"/>
    <w:rsid w:val="00936ACD"/>
    <w:rsid w:val="009400C5"/>
    <w:rsid w:val="00940C92"/>
    <w:rsid w:val="009412BF"/>
    <w:rsid w:val="009418A7"/>
    <w:rsid w:val="0094252D"/>
    <w:rsid w:val="0094270C"/>
    <w:rsid w:val="009428CF"/>
    <w:rsid w:val="00942C8B"/>
    <w:rsid w:val="00942E14"/>
    <w:rsid w:val="00942F6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73B"/>
    <w:rsid w:val="009818CA"/>
    <w:rsid w:val="00982667"/>
    <w:rsid w:val="009826E6"/>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12"/>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0BD2"/>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86A"/>
    <w:rsid w:val="009C4BD3"/>
    <w:rsid w:val="009C4E31"/>
    <w:rsid w:val="009C501D"/>
    <w:rsid w:val="009C586B"/>
    <w:rsid w:val="009C5B6D"/>
    <w:rsid w:val="009C68F4"/>
    <w:rsid w:val="009C6E01"/>
    <w:rsid w:val="009C6E57"/>
    <w:rsid w:val="009C700C"/>
    <w:rsid w:val="009C7099"/>
    <w:rsid w:val="009C71FB"/>
    <w:rsid w:val="009C744F"/>
    <w:rsid w:val="009D00D4"/>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EE3"/>
    <w:rsid w:val="009E0FF0"/>
    <w:rsid w:val="009E11B0"/>
    <w:rsid w:val="009E1332"/>
    <w:rsid w:val="009E13CE"/>
    <w:rsid w:val="009E28CB"/>
    <w:rsid w:val="009E2F6B"/>
    <w:rsid w:val="009E3D08"/>
    <w:rsid w:val="009E43B3"/>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0A3"/>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4CBC"/>
    <w:rsid w:val="00A35045"/>
    <w:rsid w:val="00A35F5B"/>
    <w:rsid w:val="00A35F5D"/>
    <w:rsid w:val="00A363F8"/>
    <w:rsid w:val="00A367BD"/>
    <w:rsid w:val="00A36C3C"/>
    <w:rsid w:val="00A3722B"/>
    <w:rsid w:val="00A377DA"/>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707"/>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6BD"/>
    <w:rsid w:val="00A77AE3"/>
    <w:rsid w:val="00A77B15"/>
    <w:rsid w:val="00A77CDB"/>
    <w:rsid w:val="00A8028C"/>
    <w:rsid w:val="00A80487"/>
    <w:rsid w:val="00A806C6"/>
    <w:rsid w:val="00A8099C"/>
    <w:rsid w:val="00A8111B"/>
    <w:rsid w:val="00A81DE1"/>
    <w:rsid w:val="00A821CC"/>
    <w:rsid w:val="00A8253E"/>
    <w:rsid w:val="00A827A9"/>
    <w:rsid w:val="00A82CE7"/>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5C4"/>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05A"/>
    <w:rsid w:val="00AC0533"/>
    <w:rsid w:val="00AC0E71"/>
    <w:rsid w:val="00AC3CFD"/>
    <w:rsid w:val="00AC3FE2"/>
    <w:rsid w:val="00AC4057"/>
    <w:rsid w:val="00AC4712"/>
    <w:rsid w:val="00AC4CA9"/>
    <w:rsid w:val="00AC528A"/>
    <w:rsid w:val="00AC54EE"/>
    <w:rsid w:val="00AC61D8"/>
    <w:rsid w:val="00AC7685"/>
    <w:rsid w:val="00AD01E9"/>
    <w:rsid w:val="00AD05C9"/>
    <w:rsid w:val="00AD088B"/>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571"/>
    <w:rsid w:val="00AE0AD3"/>
    <w:rsid w:val="00AE0B4A"/>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2C46"/>
    <w:rsid w:val="00AF3CA0"/>
    <w:rsid w:val="00AF405C"/>
    <w:rsid w:val="00AF4548"/>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3BFD"/>
    <w:rsid w:val="00B15358"/>
    <w:rsid w:val="00B1544E"/>
    <w:rsid w:val="00B15DF8"/>
    <w:rsid w:val="00B15EE7"/>
    <w:rsid w:val="00B160DD"/>
    <w:rsid w:val="00B16A9A"/>
    <w:rsid w:val="00B16C5C"/>
    <w:rsid w:val="00B16F8A"/>
    <w:rsid w:val="00B173EC"/>
    <w:rsid w:val="00B17800"/>
    <w:rsid w:val="00B17A76"/>
    <w:rsid w:val="00B17BB3"/>
    <w:rsid w:val="00B21573"/>
    <w:rsid w:val="00B21A79"/>
    <w:rsid w:val="00B21BBC"/>
    <w:rsid w:val="00B22191"/>
    <w:rsid w:val="00B22E3F"/>
    <w:rsid w:val="00B22FCD"/>
    <w:rsid w:val="00B238F4"/>
    <w:rsid w:val="00B2442E"/>
    <w:rsid w:val="00B2605A"/>
    <w:rsid w:val="00B2609B"/>
    <w:rsid w:val="00B26157"/>
    <w:rsid w:val="00B267D5"/>
    <w:rsid w:val="00B26C8F"/>
    <w:rsid w:val="00B27044"/>
    <w:rsid w:val="00B3037A"/>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B2E"/>
    <w:rsid w:val="00B37C50"/>
    <w:rsid w:val="00B40C1A"/>
    <w:rsid w:val="00B41414"/>
    <w:rsid w:val="00B41536"/>
    <w:rsid w:val="00B4178F"/>
    <w:rsid w:val="00B417D7"/>
    <w:rsid w:val="00B419FC"/>
    <w:rsid w:val="00B41BBA"/>
    <w:rsid w:val="00B42D5F"/>
    <w:rsid w:val="00B42DA7"/>
    <w:rsid w:val="00B437A3"/>
    <w:rsid w:val="00B43B8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144"/>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2C0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BE5"/>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564"/>
    <w:rsid w:val="00B91788"/>
    <w:rsid w:val="00B9211E"/>
    <w:rsid w:val="00B92D7E"/>
    <w:rsid w:val="00B92F9A"/>
    <w:rsid w:val="00B937F8"/>
    <w:rsid w:val="00B94448"/>
    <w:rsid w:val="00B9460F"/>
    <w:rsid w:val="00B9486F"/>
    <w:rsid w:val="00B94A30"/>
    <w:rsid w:val="00B94DC0"/>
    <w:rsid w:val="00B95061"/>
    <w:rsid w:val="00B9548C"/>
    <w:rsid w:val="00B95737"/>
    <w:rsid w:val="00B95A4A"/>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2E2E"/>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0B30"/>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15"/>
    <w:rsid w:val="00BC764B"/>
    <w:rsid w:val="00BD06C5"/>
    <w:rsid w:val="00BD1089"/>
    <w:rsid w:val="00BD187F"/>
    <w:rsid w:val="00BD21E0"/>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057"/>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6A"/>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0E4F"/>
    <w:rsid w:val="00C116AE"/>
    <w:rsid w:val="00C12244"/>
    <w:rsid w:val="00C12F21"/>
    <w:rsid w:val="00C13D62"/>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208"/>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6C"/>
    <w:rsid w:val="00C30049"/>
    <w:rsid w:val="00C30070"/>
    <w:rsid w:val="00C30120"/>
    <w:rsid w:val="00C308BB"/>
    <w:rsid w:val="00C30BD1"/>
    <w:rsid w:val="00C30FA8"/>
    <w:rsid w:val="00C311B1"/>
    <w:rsid w:val="00C31423"/>
    <w:rsid w:val="00C31427"/>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364"/>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5950"/>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4D47"/>
    <w:rsid w:val="00C653AD"/>
    <w:rsid w:val="00C65921"/>
    <w:rsid w:val="00C65C59"/>
    <w:rsid w:val="00C65CDD"/>
    <w:rsid w:val="00C65D22"/>
    <w:rsid w:val="00C6601E"/>
    <w:rsid w:val="00C6633D"/>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A97"/>
    <w:rsid w:val="00C75D63"/>
    <w:rsid w:val="00C75E4C"/>
    <w:rsid w:val="00C76364"/>
    <w:rsid w:val="00C7657E"/>
    <w:rsid w:val="00C766E3"/>
    <w:rsid w:val="00C76AEA"/>
    <w:rsid w:val="00C76E0C"/>
    <w:rsid w:val="00C77968"/>
    <w:rsid w:val="00C80250"/>
    <w:rsid w:val="00C806F5"/>
    <w:rsid w:val="00C8073B"/>
    <w:rsid w:val="00C80EA6"/>
    <w:rsid w:val="00C81098"/>
    <w:rsid w:val="00C81802"/>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542"/>
    <w:rsid w:val="00C918F1"/>
    <w:rsid w:val="00C919E6"/>
    <w:rsid w:val="00C91A8B"/>
    <w:rsid w:val="00C91D6C"/>
    <w:rsid w:val="00C921D6"/>
    <w:rsid w:val="00C924A8"/>
    <w:rsid w:val="00C92630"/>
    <w:rsid w:val="00C938E8"/>
    <w:rsid w:val="00C93CF0"/>
    <w:rsid w:val="00C93E4F"/>
    <w:rsid w:val="00C9465B"/>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328"/>
    <w:rsid w:val="00CA4C69"/>
    <w:rsid w:val="00CA4DE0"/>
    <w:rsid w:val="00CA5849"/>
    <w:rsid w:val="00CA5931"/>
    <w:rsid w:val="00CA5C7D"/>
    <w:rsid w:val="00CA5E90"/>
    <w:rsid w:val="00CA61CB"/>
    <w:rsid w:val="00CA62DB"/>
    <w:rsid w:val="00CA6492"/>
    <w:rsid w:val="00CA67C6"/>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AD1"/>
    <w:rsid w:val="00CC2C13"/>
    <w:rsid w:val="00CC31A9"/>
    <w:rsid w:val="00CC33F4"/>
    <w:rsid w:val="00CC36C5"/>
    <w:rsid w:val="00CC3B5A"/>
    <w:rsid w:val="00CC44A1"/>
    <w:rsid w:val="00CC46D7"/>
    <w:rsid w:val="00CC484B"/>
    <w:rsid w:val="00CC4854"/>
    <w:rsid w:val="00CC49F9"/>
    <w:rsid w:val="00CC4BCC"/>
    <w:rsid w:val="00CC4CC5"/>
    <w:rsid w:val="00CC6A03"/>
    <w:rsid w:val="00CC6A0B"/>
    <w:rsid w:val="00CC6B1C"/>
    <w:rsid w:val="00CC6B69"/>
    <w:rsid w:val="00CC7453"/>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5965"/>
    <w:rsid w:val="00CD605A"/>
    <w:rsid w:val="00CD75B8"/>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4572"/>
    <w:rsid w:val="00CF4658"/>
    <w:rsid w:val="00CF483F"/>
    <w:rsid w:val="00CF57CD"/>
    <w:rsid w:val="00CF5802"/>
    <w:rsid w:val="00CF5979"/>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07A"/>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2620"/>
    <w:rsid w:val="00D2450C"/>
    <w:rsid w:val="00D247B0"/>
    <w:rsid w:val="00D24880"/>
    <w:rsid w:val="00D252FF"/>
    <w:rsid w:val="00D25396"/>
    <w:rsid w:val="00D26C8C"/>
    <w:rsid w:val="00D26DD0"/>
    <w:rsid w:val="00D27687"/>
    <w:rsid w:val="00D27F5F"/>
    <w:rsid w:val="00D27FD8"/>
    <w:rsid w:val="00D3026B"/>
    <w:rsid w:val="00D30A07"/>
    <w:rsid w:val="00D30A57"/>
    <w:rsid w:val="00D313A1"/>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2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5E"/>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A96"/>
    <w:rsid w:val="00D73CD2"/>
    <w:rsid w:val="00D73E35"/>
    <w:rsid w:val="00D74087"/>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282E"/>
    <w:rsid w:val="00D84014"/>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41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055"/>
    <w:rsid w:val="00DB0CD9"/>
    <w:rsid w:val="00DB108D"/>
    <w:rsid w:val="00DB1125"/>
    <w:rsid w:val="00DB1801"/>
    <w:rsid w:val="00DB1C8C"/>
    <w:rsid w:val="00DB27B6"/>
    <w:rsid w:val="00DB336A"/>
    <w:rsid w:val="00DB352F"/>
    <w:rsid w:val="00DB379E"/>
    <w:rsid w:val="00DB3FC1"/>
    <w:rsid w:val="00DB414D"/>
    <w:rsid w:val="00DB4F4F"/>
    <w:rsid w:val="00DB573B"/>
    <w:rsid w:val="00DB59D5"/>
    <w:rsid w:val="00DB641B"/>
    <w:rsid w:val="00DB6538"/>
    <w:rsid w:val="00DB6856"/>
    <w:rsid w:val="00DB6A11"/>
    <w:rsid w:val="00DB6CCF"/>
    <w:rsid w:val="00DB6D68"/>
    <w:rsid w:val="00DB7652"/>
    <w:rsid w:val="00DB7DD7"/>
    <w:rsid w:val="00DB7E14"/>
    <w:rsid w:val="00DC0034"/>
    <w:rsid w:val="00DC00E6"/>
    <w:rsid w:val="00DC01DA"/>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C7B77"/>
    <w:rsid w:val="00DD0562"/>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AD1"/>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6C04"/>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77"/>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1851"/>
    <w:rsid w:val="00E42074"/>
    <w:rsid w:val="00E43B8A"/>
    <w:rsid w:val="00E44358"/>
    <w:rsid w:val="00E44555"/>
    <w:rsid w:val="00E4511E"/>
    <w:rsid w:val="00E453B6"/>
    <w:rsid w:val="00E459AC"/>
    <w:rsid w:val="00E46399"/>
    <w:rsid w:val="00E463E7"/>
    <w:rsid w:val="00E465E3"/>
    <w:rsid w:val="00E472F2"/>
    <w:rsid w:val="00E5010C"/>
    <w:rsid w:val="00E50C5E"/>
    <w:rsid w:val="00E50F9B"/>
    <w:rsid w:val="00E510B7"/>
    <w:rsid w:val="00E5118F"/>
    <w:rsid w:val="00E51A1B"/>
    <w:rsid w:val="00E51B57"/>
    <w:rsid w:val="00E5214C"/>
    <w:rsid w:val="00E52743"/>
    <w:rsid w:val="00E52954"/>
    <w:rsid w:val="00E52AA3"/>
    <w:rsid w:val="00E52B32"/>
    <w:rsid w:val="00E52FF7"/>
    <w:rsid w:val="00E532F4"/>
    <w:rsid w:val="00E53BD0"/>
    <w:rsid w:val="00E54C11"/>
    <w:rsid w:val="00E54E89"/>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3DA"/>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175B"/>
    <w:rsid w:val="00E82A05"/>
    <w:rsid w:val="00E82FD4"/>
    <w:rsid w:val="00E8318F"/>
    <w:rsid w:val="00E8361F"/>
    <w:rsid w:val="00E8364E"/>
    <w:rsid w:val="00E8399C"/>
    <w:rsid w:val="00E83B0D"/>
    <w:rsid w:val="00E840B6"/>
    <w:rsid w:val="00E85491"/>
    <w:rsid w:val="00E85645"/>
    <w:rsid w:val="00E86CC9"/>
    <w:rsid w:val="00E8750D"/>
    <w:rsid w:val="00E87D9B"/>
    <w:rsid w:val="00E90089"/>
    <w:rsid w:val="00E90378"/>
    <w:rsid w:val="00E90641"/>
    <w:rsid w:val="00E910A2"/>
    <w:rsid w:val="00E91360"/>
    <w:rsid w:val="00E91720"/>
    <w:rsid w:val="00E91E94"/>
    <w:rsid w:val="00E9227F"/>
    <w:rsid w:val="00E93164"/>
    <w:rsid w:val="00E931C5"/>
    <w:rsid w:val="00E94313"/>
    <w:rsid w:val="00E94678"/>
    <w:rsid w:val="00E94E57"/>
    <w:rsid w:val="00E963C0"/>
    <w:rsid w:val="00E97B32"/>
    <w:rsid w:val="00EA0069"/>
    <w:rsid w:val="00EA0553"/>
    <w:rsid w:val="00EA10F0"/>
    <w:rsid w:val="00EA1918"/>
    <w:rsid w:val="00EA1E5A"/>
    <w:rsid w:val="00EA2236"/>
    <w:rsid w:val="00EA2E30"/>
    <w:rsid w:val="00EA311D"/>
    <w:rsid w:val="00EA31FE"/>
    <w:rsid w:val="00EA34CF"/>
    <w:rsid w:val="00EA41A5"/>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47D5"/>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3C7D"/>
    <w:rsid w:val="00EE40AF"/>
    <w:rsid w:val="00EE479B"/>
    <w:rsid w:val="00EE4818"/>
    <w:rsid w:val="00EE4B3D"/>
    <w:rsid w:val="00EE4FA9"/>
    <w:rsid w:val="00EE5614"/>
    <w:rsid w:val="00EE5A9A"/>
    <w:rsid w:val="00EE5D4E"/>
    <w:rsid w:val="00EE6033"/>
    <w:rsid w:val="00EE67C9"/>
    <w:rsid w:val="00EE76D6"/>
    <w:rsid w:val="00EF0054"/>
    <w:rsid w:val="00EF0341"/>
    <w:rsid w:val="00EF0740"/>
    <w:rsid w:val="00EF09D5"/>
    <w:rsid w:val="00EF0AF0"/>
    <w:rsid w:val="00EF2597"/>
    <w:rsid w:val="00EF2B50"/>
    <w:rsid w:val="00EF2C84"/>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1AC1"/>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75A"/>
    <w:rsid w:val="00F24A99"/>
    <w:rsid w:val="00F24D0F"/>
    <w:rsid w:val="00F24EA8"/>
    <w:rsid w:val="00F24EF7"/>
    <w:rsid w:val="00F25840"/>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55C"/>
    <w:rsid w:val="00F90619"/>
    <w:rsid w:val="00F90E9E"/>
    <w:rsid w:val="00F919A8"/>
    <w:rsid w:val="00F92546"/>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19D"/>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2E4"/>
    <w:rsid w:val="00FB67F5"/>
    <w:rsid w:val="00FB6B7D"/>
    <w:rsid w:val="00FB71C5"/>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5A3"/>
    <w:rsid w:val="00FC49F4"/>
    <w:rsid w:val="00FC5AAF"/>
    <w:rsid w:val="00FC5D2C"/>
    <w:rsid w:val="00FC5E5D"/>
    <w:rsid w:val="00FC6893"/>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21"/>
    <w:rsid w:val="00FE34CA"/>
    <w:rsid w:val="00FE361B"/>
    <w:rsid w:val="00FE4558"/>
    <w:rsid w:val="00FE4831"/>
    <w:rsid w:val="00FE4B80"/>
    <w:rsid w:val="00FE4B96"/>
    <w:rsid w:val="00FE4BF3"/>
    <w:rsid w:val="00FE50AA"/>
    <w:rsid w:val="00FE59C9"/>
    <w:rsid w:val="00FE6103"/>
    <w:rsid w:val="00FE65C3"/>
    <w:rsid w:val="00FE6727"/>
    <w:rsid w:val="00FE675F"/>
    <w:rsid w:val="00FE6796"/>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7EE"/>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Bordereau">
    <w:name w:val="Bordereau"/>
    <w:basedOn w:val="Normal"/>
    <w:rsid w:val="002A1B2F"/>
    <w:pPr>
      <w:widowControl w:val="0"/>
      <w:adjustRightInd w:val="0"/>
      <w:spacing w:after="120" w:line="360" w:lineRule="atLeast"/>
      <w:jc w:val="both"/>
      <w:textAlignment w:val="baseline"/>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91417">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513648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46044455">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117604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47035771">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6798FB-273E-46CB-BC29-83D8F13EE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4399</Words>
  <Characters>24198</Characters>
  <Application>Microsoft Office Word</Application>
  <DocSecurity>0</DocSecurity>
  <Lines>201</Lines>
  <Paragraphs>57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28540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2025-03-13T11:21:00Z</cp:lastPrinted>
  <dcterms:created xsi:type="dcterms:W3CDTF">2025-06-10T14:53:00Z</dcterms:created>
  <dcterms:modified xsi:type="dcterms:W3CDTF">2025-06-23T15:17:00Z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