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19F6F" w14:textId="77777777" w:rsidR="00EE5F3D" w:rsidRPr="0048404A" w:rsidRDefault="00EE5F3D" w:rsidP="00EE5F3D">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EE5F3D" w:rsidRPr="004D7B84" w14:paraId="4277A01D" w14:textId="77777777" w:rsidTr="00B057E0">
        <w:trPr>
          <w:trHeight w:val="373"/>
        </w:trPr>
        <w:tc>
          <w:tcPr>
            <w:tcW w:w="1969" w:type="dxa"/>
            <w:tcBorders>
              <w:top w:val="nil"/>
              <w:left w:val="nil"/>
              <w:bottom w:val="nil"/>
              <w:right w:val="nil"/>
            </w:tcBorders>
          </w:tcPr>
          <w:p w14:paraId="231E2637" w14:textId="77777777" w:rsidR="00EE5F3D" w:rsidRPr="004D7B84" w:rsidRDefault="00EE5F3D" w:rsidP="00B057E0">
            <w:pPr>
              <w:jc w:val="center"/>
              <w:rPr>
                <w:i/>
                <w:noProof/>
                <w:color w:val="000000"/>
                <w:sz w:val="48"/>
              </w:rPr>
            </w:pPr>
            <w:r w:rsidRPr="008C4DAD">
              <w:rPr>
                <w:rFonts w:ascii="Tahoma" w:hAnsi="Tahoma" w:cs="Tahoma"/>
                <w:i/>
                <w:noProof/>
                <w:color w:val="000000"/>
              </w:rPr>
              <w:drawing>
                <wp:inline distT="0" distB="0" distL="0" distR="0" wp14:anchorId="60AD4CCF" wp14:editId="736899E8">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14:paraId="56ACCAFE" w14:textId="77777777" w:rsidR="00EE5F3D" w:rsidRPr="004D7B84" w:rsidRDefault="00EE5F3D" w:rsidP="00B057E0">
            <w:pPr>
              <w:jc w:val="both"/>
              <w:rPr>
                <w:b/>
              </w:rPr>
            </w:pPr>
            <w:r w:rsidRPr="004D7B84">
              <w:rPr>
                <w:b/>
                <w:noProof/>
              </w:rPr>
              <w:drawing>
                <wp:inline distT="0" distB="0" distL="0" distR="0" wp14:anchorId="0EE54B07" wp14:editId="0D7BF4D5">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14:paraId="3DF46943" w14:textId="77777777" w:rsidR="00EE5F3D" w:rsidRPr="004D7B84" w:rsidRDefault="00EE5F3D" w:rsidP="00B057E0">
            <w:pPr>
              <w:jc w:val="both"/>
              <w:rPr>
                <w:b/>
              </w:rPr>
            </w:pPr>
            <w:r>
              <w:rPr>
                <w:b/>
              </w:rPr>
              <w:t>O</w:t>
            </w:r>
            <w:r w:rsidRPr="004D7B84">
              <w:rPr>
                <w:b/>
              </w:rPr>
              <w:t xml:space="preserve">ffice de la Formation Professionnelle </w:t>
            </w:r>
          </w:p>
          <w:p w14:paraId="6476F3E6" w14:textId="77777777" w:rsidR="00EE5F3D" w:rsidRPr="00904B3E" w:rsidRDefault="00EE5F3D" w:rsidP="00B057E0">
            <w:pPr>
              <w:jc w:val="both"/>
              <w:rPr>
                <w:b/>
              </w:rPr>
            </w:pPr>
            <w:r w:rsidRPr="004D7B84">
              <w:rPr>
                <w:b/>
              </w:rPr>
              <w:t xml:space="preserve">     et de la Promotion du Travail</w:t>
            </w:r>
            <w:r>
              <w:rPr>
                <w:b/>
              </w:rPr>
              <w:t xml:space="preserve">        </w:t>
            </w:r>
          </w:p>
        </w:tc>
      </w:tr>
    </w:tbl>
    <w:p w14:paraId="02463F0C" w14:textId="77777777" w:rsidR="00EE5F3D" w:rsidRPr="00BA294C" w:rsidRDefault="00EE5F3D" w:rsidP="00EE5F3D">
      <w:pPr>
        <w:pStyle w:val="Titre8"/>
        <w:ind w:left="284"/>
        <w:jc w:val="both"/>
        <w:rPr>
          <w:rFonts w:ascii="Calibri" w:hAnsi="Calibri" w:cs="Calibri"/>
          <w:sz w:val="28"/>
          <w:szCs w:val="28"/>
        </w:rPr>
      </w:pPr>
    </w:p>
    <w:p w14:paraId="5BED5FE9" w14:textId="77777777" w:rsidR="00EE5F3D" w:rsidRPr="00146857" w:rsidRDefault="00EE5F3D" w:rsidP="00EE5F3D">
      <w:pPr>
        <w:ind w:left="284"/>
        <w:rPr>
          <w:rFonts w:ascii="Century Gothic" w:hAnsi="Century Gothic" w:cs="Calibri"/>
          <w:sz w:val="28"/>
          <w:szCs w:val="28"/>
        </w:rPr>
      </w:pPr>
    </w:p>
    <w:p w14:paraId="3C856276" w14:textId="77777777" w:rsidR="00EE5F3D" w:rsidRPr="00146857" w:rsidRDefault="00EE5F3D" w:rsidP="00EE5F3D">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641F1A2A" w14:textId="77777777" w:rsidR="00EE5F3D" w:rsidRPr="00146857" w:rsidRDefault="00EE5F3D" w:rsidP="00EE5F3D">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183B9A2C" w14:textId="77777777" w:rsidR="00EE5F3D" w:rsidRPr="00146857" w:rsidRDefault="00EE5F3D" w:rsidP="00EE5F3D">
      <w:pPr>
        <w:rPr>
          <w:rFonts w:ascii="Century Gothic" w:hAnsi="Century Gothic" w:cs="Calibri"/>
          <w:sz w:val="28"/>
          <w:szCs w:val="28"/>
        </w:rPr>
      </w:pPr>
    </w:p>
    <w:p w14:paraId="41964674" w14:textId="77777777" w:rsidR="00EE5F3D" w:rsidRPr="00146857" w:rsidRDefault="00EE5F3D" w:rsidP="00EE5F3D">
      <w:pPr>
        <w:rPr>
          <w:rFonts w:ascii="Century Gothic" w:hAnsi="Century Gothic" w:cs="Calibri"/>
          <w:sz w:val="28"/>
          <w:szCs w:val="28"/>
        </w:rPr>
      </w:pPr>
    </w:p>
    <w:p w14:paraId="3D199A05" w14:textId="77777777" w:rsidR="00EE5F3D" w:rsidRPr="00146857" w:rsidRDefault="00EE5F3D" w:rsidP="00EE5F3D">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Pr>
          <w:rFonts w:ascii="Century Gothic" w:hAnsi="Century Gothic" w:cs="Calibri"/>
          <w:b/>
          <w:bCs/>
          <w:snapToGrid w:val="0"/>
          <w:sz w:val="28"/>
          <w:szCs w:val="28"/>
        </w:rPr>
        <w:t xml:space="preserve">International </w:t>
      </w:r>
    </w:p>
    <w:p w14:paraId="1A368F68" w14:textId="77777777" w:rsidR="00EE5F3D" w:rsidRDefault="00EE5F3D" w:rsidP="00EE5F3D">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 offres de prix</w:t>
      </w:r>
    </w:p>
    <w:p w14:paraId="3A28373D" w14:textId="77777777" w:rsidR="00EE5F3D" w:rsidRPr="00146857" w:rsidRDefault="00EE5F3D" w:rsidP="00EE5F3D">
      <w:pPr>
        <w:ind w:left="284"/>
        <w:jc w:val="center"/>
        <w:rPr>
          <w:rFonts w:ascii="Century Gothic" w:hAnsi="Century Gothic" w:cs="Calibri"/>
          <w:b/>
          <w:bCs/>
          <w:snapToGrid w:val="0"/>
          <w:sz w:val="28"/>
          <w:szCs w:val="28"/>
        </w:rPr>
      </w:pPr>
    </w:p>
    <w:p w14:paraId="33DBEA50" w14:textId="77777777" w:rsidR="00EE5F3D" w:rsidRPr="00146857" w:rsidRDefault="00EE5F3D" w:rsidP="00EE5F3D">
      <w:pPr>
        <w:ind w:left="284"/>
        <w:jc w:val="center"/>
        <w:rPr>
          <w:rFonts w:ascii="Century Gothic" w:hAnsi="Century Gothic" w:cs="Calibri"/>
          <w:b/>
          <w:bCs/>
          <w:snapToGrid w:val="0"/>
          <w:sz w:val="28"/>
          <w:szCs w:val="28"/>
        </w:rPr>
      </w:pPr>
    </w:p>
    <w:p w14:paraId="16B8E006" w14:textId="0C633308" w:rsidR="00EE5F3D" w:rsidRPr="00146857" w:rsidRDefault="00EE5F3D" w:rsidP="00654900">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N°     </w:t>
      </w:r>
      <w:r w:rsidR="00654900">
        <w:rPr>
          <w:rFonts w:ascii="Century Gothic" w:hAnsi="Century Gothic" w:cs="Calibri"/>
          <w:b/>
          <w:bCs/>
          <w:snapToGrid w:val="0"/>
          <w:sz w:val="28"/>
          <w:szCs w:val="28"/>
        </w:rPr>
        <w:t>70</w:t>
      </w:r>
      <w:r w:rsidRPr="00146857">
        <w:rPr>
          <w:rFonts w:ascii="Century Gothic" w:hAnsi="Century Gothic" w:cs="Calibri"/>
          <w:b/>
          <w:bCs/>
          <w:snapToGrid w:val="0"/>
          <w:sz w:val="28"/>
          <w:szCs w:val="28"/>
        </w:rPr>
        <w:t xml:space="preserve"> / 202</w:t>
      </w:r>
      <w:r w:rsidR="00605C80">
        <w:rPr>
          <w:rFonts w:ascii="Century Gothic" w:hAnsi="Century Gothic" w:cs="Calibri"/>
          <w:b/>
          <w:bCs/>
          <w:snapToGrid w:val="0"/>
          <w:sz w:val="28"/>
          <w:szCs w:val="28"/>
        </w:rPr>
        <w:t>4</w:t>
      </w:r>
    </w:p>
    <w:p w14:paraId="4D76FB4E" w14:textId="77777777" w:rsidR="00EE5F3D" w:rsidRPr="00146857" w:rsidRDefault="00EE5F3D" w:rsidP="00EE5F3D">
      <w:pPr>
        <w:ind w:left="284"/>
        <w:jc w:val="both"/>
        <w:rPr>
          <w:rFonts w:ascii="Century Gothic" w:hAnsi="Century Gothic" w:cs="Calibri"/>
          <w:b/>
          <w:sz w:val="28"/>
          <w:szCs w:val="28"/>
        </w:rPr>
      </w:pPr>
    </w:p>
    <w:p w14:paraId="6893B0DB" w14:textId="77777777" w:rsidR="00EE5F3D" w:rsidRPr="00146857" w:rsidRDefault="00EE5F3D" w:rsidP="00EE5F3D">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EE5F3D" w:rsidRPr="00146857" w14:paraId="04D2357B" w14:textId="77777777" w:rsidTr="00B057E0">
        <w:trPr>
          <w:cantSplit/>
        </w:trPr>
        <w:tc>
          <w:tcPr>
            <w:tcW w:w="6851" w:type="dxa"/>
          </w:tcPr>
          <w:p w14:paraId="04F4B361" w14:textId="77777777" w:rsidR="00EE5F3D" w:rsidRPr="00146857" w:rsidRDefault="00EE5F3D" w:rsidP="00B057E0">
            <w:pPr>
              <w:pStyle w:val="BodyText21"/>
              <w:numPr>
                <w:ilvl w:val="12"/>
                <w:numId w:val="0"/>
              </w:numPr>
              <w:ind w:left="284"/>
              <w:jc w:val="both"/>
              <w:rPr>
                <w:rFonts w:ascii="Century Gothic" w:hAnsi="Century Gothic" w:cs="Calibri"/>
                <w:bCs/>
                <w:snapToGrid/>
                <w:szCs w:val="28"/>
              </w:rPr>
            </w:pPr>
          </w:p>
          <w:p w14:paraId="3A924058" w14:textId="77777777" w:rsidR="00EE5F3D" w:rsidRPr="000E2EC4" w:rsidRDefault="00EE5F3D" w:rsidP="00B057E0">
            <w:pPr>
              <w:pStyle w:val="Corpsdetexte2"/>
              <w:ind w:left="284"/>
              <w:jc w:val="center"/>
              <w:rPr>
                <w:rFonts w:ascii="Century Gothic" w:hAnsi="Century Gothic" w:cs="Calibri"/>
                <w:b/>
                <w:bCs/>
                <w:snapToGrid/>
                <w:szCs w:val="28"/>
              </w:rPr>
            </w:pPr>
            <w:r w:rsidRPr="000E2EC4">
              <w:rPr>
                <w:rFonts w:ascii="Century Gothic" w:hAnsi="Century Gothic" w:cs="Calibri"/>
                <w:b/>
                <w:bCs/>
                <w:snapToGrid/>
                <w:szCs w:val="28"/>
              </w:rPr>
              <w:t>Financement : Projets OFPPT Hors Coopération</w:t>
            </w:r>
          </w:p>
          <w:p w14:paraId="17BB3AFA" w14:textId="77777777" w:rsidR="00EE5F3D" w:rsidRPr="00146857" w:rsidRDefault="00EE5F3D" w:rsidP="00B057E0">
            <w:pPr>
              <w:pStyle w:val="BodyText21"/>
              <w:numPr>
                <w:ilvl w:val="12"/>
                <w:numId w:val="0"/>
              </w:numPr>
              <w:ind w:left="284"/>
              <w:jc w:val="both"/>
              <w:rPr>
                <w:rFonts w:ascii="Century Gothic" w:hAnsi="Century Gothic" w:cs="Calibri"/>
                <w:bCs/>
                <w:snapToGrid/>
                <w:szCs w:val="28"/>
              </w:rPr>
            </w:pPr>
          </w:p>
        </w:tc>
      </w:tr>
    </w:tbl>
    <w:p w14:paraId="0F5A6D0E" w14:textId="77777777" w:rsidR="00EE5F3D" w:rsidRDefault="00EE5F3D" w:rsidP="00EE5F3D">
      <w:pPr>
        <w:ind w:left="284"/>
        <w:jc w:val="both"/>
        <w:rPr>
          <w:rFonts w:ascii="Century Gothic" w:hAnsi="Century Gothic" w:cs="Calibri"/>
          <w:bCs/>
          <w:sz w:val="28"/>
          <w:szCs w:val="28"/>
        </w:rPr>
      </w:pPr>
    </w:p>
    <w:p w14:paraId="1B165C7F" w14:textId="77777777" w:rsidR="00EE5F3D" w:rsidRPr="00146857" w:rsidRDefault="00EE5F3D" w:rsidP="00EE5F3D">
      <w:pPr>
        <w:ind w:left="284"/>
        <w:jc w:val="both"/>
        <w:rPr>
          <w:rFonts w:ascii="Century Gothic" w:hAnsi="Century Gothic" w:cs="Calibri"/>
          <w:bCs/>
          <w:sz w:val="28"/>
          <w:szCs w:val="28"/>
        </w:rPr>
      </w:pPr>
    </w:p>
    <w:tbl>
      <w:tblPr>
        <w:tblW w:w="9776"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776"/>
      </w:tblGrid>
      <w:tr w:rsidR="00EE5F3D" w:rsidRPr="00146857" w14:paraId="3F2C6E9D" w14:textId="77777777" w:rsidTr="001E12E1">
        <w:trPr>
          <w:trHeight w:val="4621"/>
          <w:jc w:val="center"/>
        </w:trPr>
        <w:tc>
          <w:tcPr>
            <w:tcW w:w="9776" w:type="dxa"/>
            <w:tcBorders>
              <w:bottom w:val="single" w:sz="4" w:space="0" w:color="auto"/>
            </w:tcBorders>
          </w:tcPr>
          <w:p w14:paraId="43E746A2" w14:textId="77777777" w:rsidR="00EE5F3D" w:rsidRPr="00146857" w:rsidRDefault="00EE5F3D" w:rsidP="00B057E0">
            <w:pPr>
              <w:tabs>
                <w:tab w:val="right" w:pos="830"/>
                <w:tab w:val="num" w:pos="1370"/>
              </w:tabs>
              <w:suppressAutoHyphens/>
              <w:autoSpaceDN w:val="0"/>
              <w:jc w:val="center"/>
              <w:textAlignment w:val="baseline"/>
              <w:rPr>
                <w:rFonts w:ascii="Century Gothic" w:hAnsi="Century Gothic" w:cs="Calibri"/>
                <w:b/>
                <w:bCs/>
                <w:sz w:val="28"/>
                <w:szCs w:val="28"/>
              </w:rPr>
            </w:pPr>
          </w:p>
          <w:p w14:paraId="1A8D8E2B" w14:textId="6A52D23D" w:rsidR="00EE5F3D" w:rsidRPr="006D24E2" w:rsidRDefault="00EE5F3D" w:rsidP="00B057E0">
            <w:pPr>
              <w:pStyle w:val="BodyText21"/>
              <w:tabs>
                <w:tab w:val="left" w:pos="4320"/>
              </w:tabs>
              <w:spacing w:line="276" w:lineRule="auto"/>
              <w:ind w:left="0"/>
              <w:jc w:val="both"/>
              <w:rPr>
                <w:rFonts w:ascii="Calibri" w:hAnsi="Calibri" w:cs="Calibri"/>
                <w:bCs/>
                <w:snapToGrid/>
                <w:szCs w:val="22"/>
              </w:rPr>
            </w:pPr>
            <w:bookmarkStart w:id="0" w:name="_Hlk155619687"/>
            <w:bookmarkStart w:id="1" w:name="_Hlk155619182"/>
            <w:r w:rsidRPr="006D24E2">
              <w:rPr>
                <w:rFonts w:ascii="Calibri" w:hAnsi="Calibri" w:cs="Calibri"/>
                <w:bCs/>
                <w:snapToGrid/>
                <w:szCs w:val="22"/>
              </w:rPr>
              <w:t xml:space="preserve">Acquisition, installation et mise en service </w:t>
            </w:r>
            <w:r w:rsidR="00840879">
              <w:rPr>
                <w:rFonts w:ascii="Calibri" w:hAnsi="Calibri" w:cs="Calibri"/>
                <w:bCs/>
                <w:snapToGrid/>
                <w:szCs w:val="22"/>
              </w:rPr>
              <w:t xml:space="preserve">de complément </w:t>
            </w:r>
            <w:r w:rsidRPr="006D24E2">
              <w:rPr>
                <w:rFonts w:ascii="Calibri" w:hAnsi="Calibri" w:cs="Calibri"/>
                <w:bCs/>
                <w:snapToGrid/>
                <w:szCs w:val="22"/>
              </w:rPr>
              <w:t xml:space="preserve">des équipements médicotechniques pédagogiques pour le secteur santé destiné à </w:t>
            </w:r>
            <w:r w:rsidR="00CB6E1A" w:rsidRPr="006D24E2">
              <w:rPr>
                <w:rFonts w:ascii="Calibri" w:hAnsi="Calibri" w:cs="Calibri"/>
                <w:bCs/>
                <w:snapToGrid/>
                <w:szCs w:val="22"/>
              </w:rPr>
              <w:t>l’IFMS</w:t>
            </w:r>
            <w:r w:rsidR="00CB6E1A">
              <w:rPr>
                <w:rFonts w:ascii="Calibri" w:hAnsi="Calibri" w:cs="Calibri"/>
                <w:bCs/>
                <w:snapToGrid/>
                <w:szCs w:val="22"/>
              </w:rPr>
              <w:t xml:space="preserve"> de</w:t>
            </w:r>
            <w:r w:rsidRPr="006D24E2">
              <w:rPr>
                <w:rFonts w:ascii="Calibri" w:hAnsi="Calibri" w:cs="Calibri"/>
                <w:bCs/>
                <w:snapToGrid/>
                <w:szCs w:val="22"/>
              </w:rPr>
              <w:t xml:space="preserve"> Rabat</w:t>
            </w:r>
            <w:bookmarkEnd w:id="0"/>
            <w:r w:rsidR="001E12E1">
              <w:rPr>
                <w:rFonts w:ascii="Calibri" w:hAnsi="Calibri" w:cs="Calibri"/>
                <w:bCs/>
                <w:snapToGrid/>
                <w:szCs w:val="22"/>
              </w:rPr>
              <w:t> ;</w:t>
            </w:r>
            <w:r w:rsidR="000B3ED4">
              <w:rPr>
                <w:rFonts w:ascii="Calibri" w:hAnsi="Calibri" w:cs="Calibri"/>
                <w:bCs/>
                <w:snapToGrid/>
                <w:szCs w:val="22"/>
              </w:rPr>
              <w:t xml:space="preserve"> </w:t>
            </w:r>
            <w:r w:rsidRPr="006D24E2">
              <w:rPr>
                <w:rFonts w:ascii="Calibri" w:hAnsi="Calibri" w:cs="Calibri"/>
                <w:bCs/>
                <w:snapToGrid/>
                <w:szCs w:val="22"/>
              </w:rPr>
              <w:t>répartie en lots suivants :</w:t>
            </w:r>
          </w:p>
          <w:p w14:paraId="4393CEE1" w14:textId="77777777" w:rsidR="00EE5F3D" w:rsidRPr="006D24E2" w:rsidRDefault="00EE5F3D" w:rsidP="00B057E0">
            <w:pPr>
              <w:pStyle w:val="BodyText21"/>
              <w:tabs>
                <w:tab w:val="left" w:pos="4320"/>
              </w:tabs>
              <w:spacing w:line="276" w:lineRule="auto"/>
              <w:ind w:left="0"/>
              <w:jc w:val="both"/>
              <w:rPr>
                <w:rFonts w:ascii="Calibri" w:hAnsi="Calibri" w:cs="Calibri"/>
                <w:bCs/>
                <w:snapToGrid/>
                <w:szCs w:val="22"/>
              </w:rPr>
            </w:pPr>
            <w:r w:rsidRPr="006D24E2">
              <w:rPr>
                <w:rFonts w:ascii="Calibri" w:hAnsi="Calibri" w:cs="Calibri"/>
                <w:bCs/>
                <w:snapToGrid/>
                <w:szCs w:val="22"/>
              </w:rPr>
              <w:tab/>
            </w:r>
          </w:p>
          <w:p w14:paraId="7288E6E1" w14:textId="460267FF" w:rsidR="00743BEC" w:rsidRDefault="00743BEC" w:rsidP="00EE5F3D">
            <w:pPr>
              <w:pStyle w:val="BodyText21"/>
              <w:numPr>
                <w:ilvl w:val="0"/>
                <w:numId w:val="18"/>
              </w:numPr>
              <w:tabs>
                <w:tab w:val="left" w:pos="709"/>
              </w:tabs>
              <w:spacing w:line="276" w:lineRule="auto"/>
              <w:jc w:val="left"/>
              <w:rPr>
                <w:rFonts w:ascii="Calibri" w:hAnsi="Calibri" w:cs="Calibri"/>
                <w:bCs/>
                <w:snapToGrid/>
                <w:szCs w:val="22"/>
              </w:rPr>
            </w:pPr>
            <w:bookmarkStart w:id="2" w:name="_Hlk165622208"/>
            <w:r w:rsidRPr="00743BEC">
              <w:rPr>
                <w:rFonts w:ascii="Calibri" w:hAnsi="Calibri" w:cs="Calibri"/>
                <w:bCs/>
                <w:snapToGrid/>
                <w:szCs w:val="22"/>
              </w:rPr>
              <w:t xml:space="preserve">Lot </w:t>
            </w:r>
            <w:r>
              <w:rPr>
                <w:rFonts w:ascii="Calibri" w:hAnsi="Calibri" w:cs="Calibri"/>
                <w:bCs/>
                <w:snapToGrid/>
                <w:szCs w:val="22"/>
              </w:rPr>
              <w:t>N°</w:t>
            </w:r>
            <w:r w:rsidRPr="00743BEC">
              <w:rPr>
                <w:rFonts w:ascii="Calibri" w:hAnsi="Calibri" w:cs="Calibri"/>
                <w:bCs/>
                <w:snapToGrid/>
                <w:szCs w:val="22"/>
              </w:rPr>
              <w:t>1 : Equipements de test et de ventilation médicaux</w:t>
            </w:r>
          </w:p>
          <w:p w14:paraId="799C2499" w14:textId="29B47514" w:rsidR="00743BEC" w:rsidRPr="00743BEC" w:rsidRDefault="00743BEC" w:rsidP="00743BEC">
            <w:pPr>
              <w:pStyle w:val="BodyText21"/>
              <w:numPr>
                <w:ilvl w:val="0"/>
                <w:numId w:val="18"/>
              </w:numPr>
              <w:tabs>
                <w:tab w:val="left" w:pos="709"/>
              </w:tabs>
              <w:spacing w:line="276" w:lineRule="auto"/>
              <w:jc w:val="left"/>
              <w:rPr>
                <w:rFonts w:ascii="Calibri" w:hAnsi="Calibri" w:cs="Calibri"/>
                <w:bCs/>
                <w:snapToGrid/>
                <w:szCs w:val="22"/>
              </w:rPr>
            </w:pPr>
            <w:r w:rsidRPr="006D24E2">
              <w:rPr>
                <w:rFonts w:ascii="Calibri" w:hAnsi="Calibri" w:cs="Calibri"/>
                <w:bCs/>
                <w:snapToGrid/>
                <w:szCs w:val="22"/>
              </w:rPr>
              <w:t>Lot N°</w:t>
            </w:r>
            <w:r>
              <w:rPr>
                <w:rFonts w:ascii="Calibri" w:hAnsi="Calibri" w:cs="Calibri"/>
                <w:bCs/>
                <w:snapToGrid/>
                <w:szCs w:val="22"/>
              </w:rPr>
              <w:t>2</w:t>
            </w:r>
            <w:r w:rsidRPr="006D24E2">
              <w:rPr>
                <w:rFonts w:ascii="Calibri" w:hAnsi="Calibri" w:cs="Calibri"/>
                <w:bCs/>
                <w:snapToGrid/>
                <w:szCs w:val="22"/>
              </w:rPr>
              <w:t xml:space="preserve"> : </w:t>
            </w:r>
            <w:r w:rsidRPr="006E28EA">
              <w:rPr>
                <w:rFonts w:ascii="Calibri" w:hAnsi="Calibri" w:cs="Calibri"/>
                <w:bCs/>
                <w:snapToGrid/>
                <w:szCs w:val="22"/>
              </w:rPr>
              <w:t>Gros Matériel médical</w:t>
            </w:r>
          </w:p>
          <w:p w14:paraId="43381BA3" w14:textId="0AE93436" w:rsidR="00EE5F3D" w:rsidRPr="006D24E2" w:rsidRDefault="00EE5F3D" w:rsidP="00EE5F3D">
            <w:pPr>
              <w:pStyle w:val="BodyText21"/>
              <w:numPr>
                <w:ilvl w:val="0"/>
                <w:numId w:val="18"/>
              </w:numPr>
              <w:tabs>
                <w:tab w:val="left" w:pos="709"/>
              </w:tabs>
              <w:spacing w:line="276" w:lineRule="auto"/>
              <w:jc w:val="left"/>
              <w:rPr>
                <w:rFonts w:ascii="Calibri" w:hAnsi="Calibri" w:cs="Calibri"/>
                <w:bCs/>
                <w:snapToGrid/>
                <w:szCs w:val="22"/>
              </w:rPr>
            </w:pPr>
            <w:r w:rsidRPr="006D24E2">
              <w:rPr>
                <w:rFonts w:ascii="Calibri" w:hAnsi="Calibri" w:cs="Calibri"/>
                <w:bCs/>
                <w:snapToGrid/>
                <w:szCs w:val="22"/>
              </w:rPr>
              <w:t>Lot N°</w:t>
            </w:r>
            <w:r w:rsidR="00743BEC">
              <w:rPr>
                <w:rFonts w:ascii="Calibri" w:hAnsi="Calibri" w:cs="Calibri"/>
                <w:bCs/>
                <w:snapToGrid/>
                <w:szCs w:val="22"/>
              </w:rPr>
              <w:t>3</w:t>
            </w:r>
            <w:r w:rsidRPr="006D24E2">
              <w:rPr>
                <w:rFonts w:ascii="Calibri" w:hAnsi="Calibri" w:cs="Calibri"/>
                <w:bCs/>
                <w:snapToGrid/>
                <w:szCs w:val="22"/>
              </w:rPr>
              <w:t xml:space="preserve"> : </w:t>
            </w:r>
            <w:r w:rsidR="00B241BC" w:rsidRPr="00B241BC">
              <w:rPr>
                <w:rFonts w:ascii="Calibri" w:hAnsi="Calibri" w:cs="Calibri"/>
                <w:bCs/>
                <w:snapToGrid/>
                <w:szCs w:val="22"/>
              </w:rPr>
              <w:t>Petit matériel médical</w:t>
            </w:r>
          </w:p>
          <w:p w14:paraId="5A89209E" w14:textId="13181C8B" w:rsidR="00EE5F3D" w:rsidRPr="006D24E2" w:rsidRDefault="00EE5F3D" w:rsidP="00EE5F3D">
            <w:pPr>
              <w:pStyle w:val="BodyText21"/>
              <w:numPr>
                <w:ilvl w:val="0"/>
                <w:numId w:val="18"/>
              </w:numPr>
              <w:tabs>
                <w:tab w:val="left" w:pos="709"/>
              </w:tabs>
              <w:spacing w:line="276" w:lineRule="auto"/>
              <w:jc w:val="left"/>
              <w:rPr>
                <w:rFonts w:ascii="Calibri" w:hAnsi="Calibri" w:cs="Calibri"/>
                <w:bCs/>
                <w:snapToGrid/>
                <w:szCs w:val="22"/>
              </w:rPr>
            </w:pPr>
            <w:r w:rsidRPr="006D24E2">
              <w:rPr>
                <w:rFonts w:ascii="Calibri" w:hAnsi="Calibri" w:cs="Calibri"/>
                <w:bCs/>
                <w:snapToGrid/>
                <w:szCs w:val="22"/>
              </w:rPr>
              <w:t>Lot N°</w:t>
            </w:r>
            <w:r w:rsidR="00743BEC">
              <w:rPr>
                <w:rFonts w:ascii="Calibri" w:hAnsi="Calibri" w:cs="Calibri"/>
                <w:bCs/>
                <w:snapToGrid/>
                <w:szCs w:val="22"/>
              </w:rPr>
              <w:t>4</w:t>
            </w:r>
            <w:r w:rsidRPr="006D24E2">
              <w:rPr>
                <w:rFonts w:ascii="Calibri" w:hAnsi="Calibri" w:cs="Calibri"/>
                <w:bCs/>
                <w:snapToGrid/>
                <w:szCs w:val="22"/>
              </w:rPr>
              <w:t xml:space="preserve"> : </w:t>
            </w:r>
            <w:r w:rsidR="00B241BC" w:rsidRPr="00B241BC">
              <w:rPr>
                <w:rFonts w:ascii="Calibri" w:hAnsi="Calibri" w:cs="Calibri"/>
                <w:bCs/>
                <w:snapToGrid/>
                <w:szCs w:val="22"/>
              </w:rPr>
              <w:t>Mobilier médical</w:t>
            </w:r>
          </w:p>
          <w:p w14:paraId="297D0E72" w14:textId="230EFA93" w:rsidR="00B241BC" w:rsidRDefault="00EE5F3D" w:rsidP="00EE5F3D">
            <w:pPr>
              <w:pStyle w:val="BodyText21"/>
              <w:numPr>
                <w:ilvl w:val="0"/>
                <w:numId w:val="18"/>
              </w:numPr>
              <w:tabs>
                <w:tab w:val="left" w:pos="709"/>
              </w:tabs>
              <w:spacing w:line="276" w:lineRule="auto"/>
              <w:jc w:val="left"/>
              <w:rPr>
                <w:rFonts w:ascii="Calibri" w:hAnsi="Calibri" w:cs="Calibri"/>
                <w:bCs/>
                <w:snapToGrid/>
                <w:szCs w:val="22"/>
              </w:rPr>
            </w:pPr>
            <w:r w:rsidRPr="006D24E2">
              <w:rPr>
                <w:rFonts w:ascii="Calibri" w:hAnsi="Calibri" w:cs="Calibri"/>
                <w:bCs/>
                <w:snapToGrid/>
                <w:szCs w:val="22"/>
              </w:rPr>
              <w:t>Lot N°</w:t>
            </w:r>
            <w:r w:rsidR="00743BEC">
              <w:rPr>
                <w:rFonts w:ascii="Calibri" w:hAnsi="Calibri" w:cs="Calibri"/>
                <w:bCs/>
                <w:snapToGrid/>
                <w:szCs w:val="22"/>
              </w:rPr>
              <w:t>5</w:t>
            </w:r>
            <w:r w:rsidRPr="006D24E2">
              <w:rPr>
                <w:rFonts w:ascii="Calibri" w:hAnsi="Calibri" w:cs="Calibri"/>
                <w:bCs/>
                <w:snapToGrid/>
                <w:szCs w:val="22"/>
              </w:rPr>
              <w:t xml:space="preserve"> : </w:t>
            </w:r>
            <w:r w:rsidR="00B241BC" w:rsidRPr="00B241BC">
              <w:rPr>
                <w:rFonts w:ascii="Calibri" w:hAnsi="Calibri" w:cs="Calibri"/>
                <w:bCs/>
                <w:snapToGrid/>
                <w:szCs w:val="22"/>
              </w:rPr>
              <w:t xml:space="preserve">Matériel de réhabilitation  </w:t>
            </w:r>
          </w:p>
          <w:p w14:paraId="36CCCB52" w14:textId="7DB2F61E" w:rsidR="00A10DC0" w:rsidRDefault="00A10DC0" w:rsidP="00EE5F3D">
            <w:pPr>
              <w:pStyle w:val="BodyText21"/>
              <w:numPr>
                <w:ilvl w:val="0"/>
                <w:numId w:val="18"/>
              </w:numPr>
              <w:tabs>
                <w:tab w:val="left" w:pos="709"/>
              </w:tabs>
              <w:spacing w:line="276" w:lineRule="auto"/>
              <w:jc w:val="left"/>
              <w:rPr>
                <w:rFonts w:ascii="Calibri" w:hAnsi="Calibri" w:cs="Calibri"/>
                <w:bCs/>
                <w:snapToGrid/>
                <w:szCs w:val="22"/>
              </w:rPr>
            </w:pPr>
            <w:r w:rsidRPr="00A10DC0">
              <w:rPr>
                <w:rFonts w:ascii="Calibri" w:hAnsi="Calibri" w:cs="Calibri"/>
                <w:bCs/>
                <w:snapToGrid/>
                <w:szCs w:val="22"/>
              </w:rPr>
              <w:t>Lot N°6 : Verrerie de laboratoire d’analyses et petit matériel médical</w:t>
            </w:r>
          </w:p>
          <w:p w14:paraId="654A160C" w14:textId="48D10B49" w:rsidR="00A10DC0" w:rsidRDefault="00E27F76" w:rsidP="00EE5F3D">
            <w:pPr>
              <w:pStyle w:val="BodyText21"/>
              <w:numPr>
                <w:ilvl w:val="0"/>
                <w:numId w:val="18"/>
              </w:numPr>
              <w:tabs>
                <w:tab w:val="left" w:pos="709"/>
              </w:tabs>
              <w:spacing w:line="276" w:lineRule="auto"/>
              <w:jc w:val="left"/>
              <w:rPr>
                <w:rFonts w:ascii="Calibri" w:hAnsi="Calibri" w:cs="Calibri"/>
                <w:bCs/>
                <w:snapToGrid/>
                <w:szCs w:val="22"/>
              </w:rPr>
            </w:pPr>
            <w:r w:rsidRPr="00E27F76">
              <w:rPr>
                <w:rFonts w:ascii="Calibri" w:hAnsi="Calibri" w:cs="Calibri"/>
                <w:bCs/>
                <w:snapToGrid/>
                <w:szCs w:val="22"/>
              </w:rPr>
              <w:t>Lot N°7 : Petits instruments dentaires</w:t>
            </w:r>
          </w:p>
          <w:bookmarkEnd w:id="1"/>
          <w:bookmarkEnd w:id="2"/>
          <w:p w14:paraId="31A26C95" w14:textId="77777777" w:rsidR="00EE5F3D" w:rsidRPr="00146857" w:rsidRDefault="00EE5F3D" w:rsidP="00B241BC">
            <w:pPr>
              <w:pStyle w:val="BodyText21"/>
              <w:tabs>
                <w:tab w:val="left" w:pos="709"/>
              </w:tabs>
              <w:spacing w:line="276" w:lineRule="auto"/>
              <w:ind w:left="0"/>
              <w:jc w:val="left"/>
              <w:rPr>
                <w:rFonts w:ascii="Century Gothic" w:hAnsi="Century Gothic" w:cs="Calibri"/>
                <w:b w:val="0"/>
                <w:bCs/>
                <w:szCs w:val="28"/>
              </w:rPr>
            </w:pPr>
          </w:p>
        </w:tc>
      </w:tr>
    </w:tbl>
    <w:p w14:paraId="269C58C0" w14:textId="77777777" w:rsidR="00EE5F3D" w:rsidRDefault="00EE5F3D" w:rsidP="00EE5F3D">
      <w:pPr>
        <w:ind w:left="284"/>
        <w:jc w:val="both"/>
        <w:rPr>
          <w:rFonts w:ascii="Century Gothic" w:hAnsi="Century Gothic" w:cs="Calibri"/>
          <w:sz w:val="20"/>
          <w:szCs w:val="20"/>
        </w:rPr>
      </w:pPr>
    </w:p>
    <w:p w14:paraId="662E3BF0" w14:textId="77777777" w:rsidR="00B241BC" w:rsidRDefault="00B241BC" w:rsidP="00EE5F3D">
      <w:pPr>
        <w:ind w:left="284"/>
        <w:jc w:val="both"/>
        <w:rPr>
          <w:rFonts w:ascii="Century Gothic" w:hAnsi="Century Gothic" w:cs="Calibri"/>
          <w:sz w:val="20"/>
          <w:szCs w:val="20"/>
        </w:rPr>
      </w:pPr>
    </w:p>
    <w:p w14:paraId="08A4BBD9" w14:textId="4D708696" w:rsidR="008C3C35" w:rsidRDefault="008C3C35" w:rsidP="00EF75C1">
      <w:pPr>
        <w:tabs>
          <w:tab w:val="left" w:pos="355"/>
        </w:tabs>
        <w:jc w:val="both"/>
        <w:rPr>
          <w:rFonts w:ascii="Century Gothic" w:hAnsi="Century Gothic" w:cs="Calibri"/>
          <w:sz w:val="20"/>
          <w:szCs w:val="20"/>
        </w:rPr>
      </w:pPr>
    </w:p>
    <w:p w14:paraId="70E80B18" w14:textId="77777777" w:rsidR="00EF75C1" w:rsidRPr="00EF75C1" w:rsidRDefault="00EF75C1" w:rsidP="00EF75C1">
      <w:pPr>
        <w:tabs>
          <w:tab w:val="left" w:pos="355"/>
        </w:tabs>
        <w:jc w:val="both"/>
        <w:rPr>
          <w:rFonts w:ascii="Century Gothic" w:hAnsi="Century Gothic" w:cs="Calibri"/>
          <w:b/>
          <w:sz w:val="20"/>
          <w:szCs w:val="20"/>
        </w:rPr>
      </w:pPr>
    </w:p>
    <w:p w14:paraId="278CB29E" w14:textId="3D2C3C75" w:rsidR="00EE5F3D" w:rsidRPr="000E2EC4" w:rsidRDefault="00EE5F3D" w:rsidP="00EE5F3D">
      <w:pPr>
        <w:autoSpaceDE w:val="0"/>
        <w:autoSpaceDN w:val="0"/>
        <w:adjustRightInd w:val="0"/>
        <w:jc w:val="center"/>
        <w:rPr>
          <w:rFonts w:ascii="Century Gothic" w:hAnsi="Century Gothic" w:cstheme="minorHAnsi"/>
          <w:b/>
          <w:bCs/>
          <w:sz w:val="28"/>
          <w:szCs w:val="28"/>
        </w:rPr>
      </w:pPr>
      <w:r>
        <w:rPr>
          <w:rFonts w:ascii="Century Gothic" w:hAnsi="Century Gothic" w:cstheme="minorHAnsi"/>
          <w:b/>
          <w:bCs/>
          <w:sz w:val="28"/>
          <w:szCs w:val="28"/>
        </w:rPr>
        <w:t xml:space="preserve">Annexe 1 : </w:t>
      </w:r>
      <w:r w:rsidRPr="000E2EC4">
        <w:rPr>
          <w:rFonts w:ascii="Century Gothic" w:hAnsi="Century Gothic" w:cstheme="minorHAnsi"/>
          <w:b/>
          <w:bCs/>
          <w:sz w:val="28"/>
          <w:szCs w:val="28"/>
        </w:rPr>
        <w:t>MODELE DE L'ACTE D'ENGAGEMENT</w:t>
      </w:r>
    </w:p>
    <w:p w14:paraId="5BAD1B95" w14:textId="77777777" w:rsidR="00EE5F3D" w:rsidRPr="000E2EC4" w:rsidRDefault="00EE5F3D" w:rsidP="00EE5F3D">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14:paraId="1B080836" w14:textId="77777777" w:rsidR="00EE5F3D" w:rsidRPr="000E2EC4" w:rsidRDefault="00EE5F3D" w:rsidP="00EE5F3D">
      <w:pPr>
        <w:pStyle w:val="Titre2"/>
        <w:rPr>
          <w:rFonts w:ascii="Century Gothic" w:hAnsi="Century Gothic" w:cstheme="minorHAnsi"/>
          <w:szCs w:val="28"/>
        </w:rPr>
      </w:pPr>
      <w:r w:rsidRPr="000E2EC4">
        <w:rPr>
          <w:rFonts w:ascii="Century Gothic" w:hAnsi="Century Gothic" w:cstheme="minorHAnsi"/>
          <w:szCs w:val="28"/>
        </w:rPr>
        <w:t>ACTE D'ENGAGEMENT</w:t>
      </w:r>
    </w:p>
    <w:p w14:paraId="1E2FB45E" w14:textId="77777777" w:rsidR="00EE5F3D" w:rsidRPr="00146857" w:rsidRDefault="00EE5F3D" w:rsidP="00EE5F3D">
      <w:pPr>
        <w:suppressAutoHyphens/>
        <w:autoSpaceDE w:val="0"/>
        <w:autoSpaceDN w:val="0"/>
        <w:adjustRightInd w:val="0"/>
        <w:jc w:val="center"/>
        <w:textAlignment w:val="baseline"/>
        <w:rPr>
          <w:rFonts w:ascii="Century Gothic" w:hAnsi="Century Gothic"/>
          <w:b/>
          <w:bCs/>
          <w:sz w:val="20"/>
          <w:szCs w:val="20"/>
          <w:highlight w:val="yellow"/>
        </w:rPr>
      </w:pPr>
    </w:p>
    <w:p w14:paraId="27274F32" w14:textId="77777777" w:rsidR="00EE5F3D" w:rsidRPr="00146857" w:rsidRDefault="00EE5F3D" w:rsidP="00EE5F3D">
      <w:pPr>
        <w:suppressAutoHyphens/>
        <w:autoSpaceDE w:val="0"/>
        <w:autoSpaceDN w:val="0"/>
        <w:adjustRightInd w:val="0"/>
        <w:jc w:val="center"/>
        <w:textAlignment w:val="baseline"/>
        <w:rPr>
          <w:rFonts w:ascii="Century Gothic" w:hAnsi="Century Gothic"/>
          <w:b/>
          <w:bCs/>
          <w:sz w:val="20"/>
          <w:szCs w:val="20"/>
          <w:highlight w:val="yellow"/>
        </w:rPr>
      </w:pPr>
    </w:p>
    <w:p w14:paraId="2A15EADC" w14:textId="77777777" w:rsidR="00EE5F3D" w:rsidRPr="0041343E" w:rsidRDefault="00EE5F3D" w:rsidP="00EE5F3D">
      <w:pPr>
        <w:suppressAutoHyphens/>
        <w:autoSpaceDE w:val="0"/>
        <w:autoSpaceDN w:val="0"/>
        <w:adjustRightInd w:val="0"/>
        <w:textAlignment w:val="baseline"/>
        <w:rPr>
          <w:rFonts w:ascii="Century Gothic" w:hAnsi="Century Gothic"/>
          <w:sz w:val="22"/>
          <w:szCs w:val="22"/>
        </w:rPr>
      </w:pPr>
      <w:r w:rsidRPr="000E2EC4">
        <w:rPr>
          <w:rFonts w:ascii="Century Gothic" w:hAnsi="Century Gothic"/>
          <w:b/>
          <w:bCs/>
          <w:sz w:val="20"/>
          <w:szCs w:val="20"/>
        </w:rPr>
        <w:t>A -</w:t>
      </w:r>
      <w:r w:rsidRPr="0041343E">
        <w:rPr>
          <w:rFonts w:ascii="Century Gothic" w:hAnsi="Century Gothic"/>
          <w:b/>
          <w:bCs/>
          <w:sz w:val="22"/>
          <w:szCs w:val="22"/>
        </w:rPr>
        <w:t>Partie réservée à l'Office de la Formation Professionnelle et de la Promotion du Travail</w:t>
      </w:r>
    </w:p>
    <w:p w14:paraId="25DFCE85" w14:textId="77777777" w:rsidR="00EE5F3D" w:rsidRPr="0041343E" w:rsidRDefault="00EE5F3D" w:rsidP="00EE5F3D">
      <w:pPr>
        <w:suppressAutoHyphens/>
        <w:autoSpaceDE w:val="0"/>
        <w:autoSpaceDN w:val="0"/>
        <w:adjustRightInd w:val="0"/>
        <w:textAlignment w:val="baseline"/>
        <w:rPr>
          <w:rFonts w:ascii="Century Gothic" w:hAnsi="Century Gothic"/>
          <w:b/>
          <w:bCs/>
          <w:sz w:val="22"/>
          <w:szCs w:val="22"/>
        </w:rPr>
      </w:pPr>
    </w:p>
    <w:p w14:paraId="16027A91"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Appel d'offres ouvert sur offres des prix n°………………. du  ………………à ….h….min</w:t>
      </w:r>
    </w:p>
    <w:p w14:paraId="7824D3A1" w14:textId="77777777" w:rsidR="00EE5F3D" w:rsidRPr="0041343E" w:rsidRDefault="00EE5F3D" w:rsidP="00EE5F3D">
      <w:pPr>
        <w:suppressAutoHyphens/>
        <w:autoSpaceDE w:val="0"/>
        <w:autoSpaceDN w:val="0"/>
        <w:adjustRightInd w:val="0"/>
        <w:jc w:val="both"/>
        <w:textAlignment w:val="baseline"/>
        <w:rPr>
          <w:rFonts w:ascii="Century Gothic" w:hAnsi="Century Gothic"/>
          <w:b/>
          <w:bCs/>
          <w:sz w:val="22"/>
          <w:szCs w:val="22"/>
        </w:rPr>
      </w:pPr>
    </w:p>
    <w:p w14:paraId="37D7C837" w14:textId="046E0F86" w:rsidR="00EE5F3D" w:rsidRPr="0041343E" w:rsidRDefault="00EE5F3D" w:rsidP="00EE5F3D">
      <w:pPr>
        <w:numPr>
          <w:ilvl w:val="12"/>
          <w:numId w:val="0"/>
        </w:numPr>
        <w:jc w:val="both"/>
        <w:rPr>
          <w:rFonts w:ascii="Century Gothic" w:hAnsi="Century Gothic" w:cs="Calibri"/>
          <w:b/>
          <w:sz w:val="22"/>
          <w:szCs w:val="22"/>
        </w:rPr>
      </w:pPr>
      <w:r w:rsidRPr="0041343E">
        <w:rPr>
          <w:rFonts w:ascii="Century Gothic" w:hAnsi="Century Gothic"/>
          <w:b/>
          <w:bCs/>
          <w:sz w:val="22"/>
          <w:szCs w:val="22"/>
          <w:u w:val="single"/>
        </w:rPr>
        <w:t>Objet du marché</w:t>
      </w:r>
      <w:r w:rsidRPr="0041343E">
        <w:rPr>
          <w:rFonts w:ascii="Century Gothic" w:hAnsi="Century Gothic"/>
          <w:b/>
          <w:bCs/>
          <w:sz w:val="22"/>
          <w:szCs w:val="22"/>
        </w:rPr>
        <w:t xml:space="preserve"> : </w:t>
      </w:r>
      <w:r w:rsidR="00B83C46" w:rsidRPr="00B83C46">
        <w:rPr>
          <w:rFonts w:ascii="Century Gothic" w:hAnsi="Century Gothic" w:cs="Calibri"/>
          <w:b/>
          <w:sz w:val="22"/>
          <w:szCs w:val="22"/>
        </w:rPr>
        <w:t>Acquisition, installation et mise en service de complément des équipements médicotechniques pédagogiques pour le secteur santé destiné à l’IFMS de Rabat</w:t>
      </w:r>
    </w:p>
    <w:p w14:paraId="6C28C237" w14:textId="77777777" w:rsidR="00EE5F3D" w:rsidRPr="0041343E" w:rsidRDefault="00EE5F3D" w:rsidP="00EE5F3D">
      <w:pPr>
        <w:numPr>
          <w:ilvl w:val="12"/>
          <w:numId w:val="0"/>
        </w:numPr>
        <w:jc w:val="both"/>
        <w:rPr>
          <w:rFonts w:ascii="Century Gothic" w:hAnsi="Century Gothic" w:cs="Calibri"/>
          <w:b/>
          <w:sz w:val="22"/>
          <w:szCs w:val="22"/>
        </w:rPr>
      </w:pPr>
    </w:p>
    <w:p w14:paraId="72AFA8D2" w14:textId="77777777" w:rsidR="00EE5F3D" w:rsidRPr="0041343E" w:rsidRDefault="00EE5F3D" w:rsidP="00EE5F3D">
      <w:pPr>
        <w:pStyle w:val="Paragraphedeliste"/>
        <w:numPr>
          <w:ilvl w:val="0"/>
          <w:numId w:val="28"/>
        </w:numPr>
        <w:jc w:val="both"/>
        <w:rPr>
          <w:rFonts w:ascii="Century Gothic" w:hAnsi="Century Gothic" w:cs="Calibri"/>
          <w:b/>
          <w:snapToGrid w:val="0"/>
          <w:sz w:val="22"/>
          <w:szCs w:val="22"/>
        </w:rPr>
      </w:pPr>
      <w:r w:rsidRPr="0041343E">
        <w:rPr>
          <w:rFonts w:ascii="Century Gothic" w:hAnsi="Century Gothic" w:cs="Calibri"/>
          <w:b/>
          <w:sz w:val="22"/>
          <w:szCs w:val="22"/>
        </w:rPr>
        <w:t xml:space="preserve">Lot </w:t>
      </w:r>
      <w:r w:rsidRPr="0041343E">
        <w:rPr>
          <w:rFonts w:ascii="Century Gothic" w:hAnsi="Century Gothic" w:cs="Calibri"/>
          <w:b/>
          <w:sz w:val="22"/>
          <w:szCs w:val="22"/>
          <w:lang w:val="fr-MA"/>
        </w:rPr>
        <w:t>N° :</w:t>
      </w:r>
    </w:p>
    <w:p w14:paraId="57EC6F68" w14:textId="77777777" w:rsidR="00EE5F3D" w:rsidRPr="0041343E" w:rsidRDefault="00EE5F3D" w:rsidP="00EE5F3D">
      <w:pPr>
        <w:autoSpaceDE w:val="0"/>
        <w:autoSpaceDN w:val="0"/>
        <w:adjustRightInd w:val="0"/>
        <w:jc w:val="both"/>
        <w:rPr>
          <w:rFonts w:ascii="Century Gothic" w:hAnsi="Century Gothic" w:cs="Calibri"/>
          <w:sz w:val="22"/>
          <w:szCs w:val="22"/>
        </w:rPr>
      </w:pPr>
    </w:p>
    <w:p w14:paraId="247AD102" w14:textId="77777777" w:rsidR="00EE5F3D" w:rsidRPr="0041343E" w:rsidRDefault="00EE5F3D" w:rsidP="00EE5F3D">
      <w:pPr>
        <w:suppressAutoHyphens/>
        <w:autoSpaceDE w:val="0"/>
        <w:autoSpaceDN w:val="0"/>
        <w:adjustRightInd w:val="0"/>
        <w:jc w:val="lowKashida"/>
        <w:textAlignment w:val="baseline"/>
        <w:rPr>
          <w:rFonts w:ascii="Century Gothic" w:hAnsi="Century Gothic"/>
          <w:sz w:val="22"/>
          <w:szCs w:val="22"/>
        </w:rPr>
      </w:pPr>
      <w:r w:rsidRPr="0041343E">
        <w:rPr>
          <w:rFonts w:ascii="Century Gothic" w:hAnsi="Century Gothic"/>
          <w:sz w:val="22"/>
          <w:szCs w:val="22"/>
        </w:rPr>
        <w:t>Passé en application de l’article 19 du décret n°2-22-431 du 15 chaabane 1444 ( 8 mars 2023 ) relatif aux marchés publics.</w:t>
      </w:r>
    </w:p>
    <w:p w14:paraId="16B1069B" w14:textId="77777777" w:rsidR="00EE5F3D" w:rsidRPr="0041343E" w:rsidRDefault="00EE5F3D" w:rsidP="00EE5F3D">
      <w:pPr>
        <w:suppressAutoHyphens/>
        <w:autoSpaceDE w:val="0"/>
        <w:autoSpaceDN w:val="0"/>
        <w:adjustRightInd w:val="0"/>
        <w:jc w:val="lowKashida"/>
        <w:textAlignment w:val="baseline"/>
        <w:rPr>
          <w:rFonts w:ascii="Century Gothic" w:hAnsi="Century Gothic"/>
          <w:sz w:val="22"/>
          <w:szCs w:val="22"/>
        </w:rPr>
      </w:pPr>
    </w:p>
    <w:p w14:paraId="205729B9" w14:textId="77777777" w:rsidR="00EE5F3D" w:rsidRPr="0041343E" w:rsidRDefault="00EE5F3D" w:rsidP="00EE5F3D">
      <w:pPr>
        <w:autoSpaceDE w:val="0"/>
        <w:autoSpaceDN w:val="0"/>
        <w:adjustRightInd w:val="0"/>
        <w:rPr>
          <w:rFonts w:ascii="Century Gothic" w:hAnsi="Century Gothic"/>
          <w:b/>
          <w:bCs/>
          <w:sz w:val="22"/>
          <w:szCs w:val="22"/>
        </w:rPr>
      </w:pPr>
      <w:r w:rsidRPr="0041343E">
        <w:rPr>
          <w:rFonts w:ascii="Century Gothic" w:hAnsi="Century Gothic"/>
          <w:b/>
          <w:bCs/>
          <w:sz w:val="22"/>
          <w:szCs w:val="22"/>
        </w:rPr>
        <w:t xml:space="preserve">B - Partie réservée au concurrent </w:t>
      </w:r>
    </w:p>
    <w:p w14:paraId="4AE867A3" w14:textId="77777777" w:rsidR="00EE5F3D" w:rsidRPr="0041343E" w:rsidRDefault="00EE5F3D" w:rsidP="00EE5F3D">
      <w:pPr>
        <w:autoSpaceDE w:val="0"/>
        <w:autoSpaceDN w:val="0"/>
        <w:adjustRightInd w:val="0"/>
        <w:rPr>
          <w:rFonts w:ascii="Century Gothic" w:hAnsi="Century Gothic"/>
          <w:b/>
          <w:bCs/>
          <w:sz w:val="22"/>
          <w:szCs w:val="22"/>
        </w:rPr>
      </w:pPr>
    </w:p>
    <w:p w14:paraId="50DCB25A" w14:textId="77777777" w:rsidR="00EE5F3D" w:rsidRPr="0041343E" w:rsidRDefault="00EE5F3D" w:rsidP="00EE5F3D">
      <w:pPr>
        <w:numPr>
          <w:ilvl w:val="0"/>
          <w:numId w:val="2"/>
        </w:numPr>
        <w:autoSpaceDE w:val="0"/>
        <w:autoSpaceDN w:val="0"/>
        <w:adjustRightInd w:val="0"/>
        <w:jc w:val="both"/>
        <w:rPr>
          <w:rFonts w:ascii="Century Gothic" w:hAnsi="Century Gothic"/>
          <w:b/>
          <w:bCs/>
          <w:sz w:val="22"/>
          <w:szCs w:val="22"/>
        </w:rPr>
      </w:pPr>
      <w:r w:rsidRPr="0041343E">
        <w:rPr>
          <w:rFonts w:ascii="Century Gothic" w:hAnsi="Century Gothic"/>
          <w:b/>
          <w:bCs/>
          <w:sz w:val="22"/>
          <w:szCs w:val="22"/>
        </w:rPr>
        <w:t>Pour les personnes physiques : (3)</w:t>
      </w:r>
    </w:p>
    <w:p w14:paraId="3DB3143E"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Je, soussigné : ................................................................... (Prénom, nom et qualité) (1)</w:t>
      </w:r>
    </w:p>
    <w:p w14:paraId="1A1C576E"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Agissant en mon nom personnel et pour mon propre compte, (1)</w:t>
      </w:r>
    </w:p>
    <w:p w14:paraId="4C52E6AF"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Adresse du domicile élu :.........................................................................................</w:t>
      </w:r>
    </w:p>
    <w:p w14:paraId="2368AB9B"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Numéro tél : …………………………….  Adresse électronique : …………………………………………….</w:t>
      </w:r>
    </w:p>
    <w:p w14:paraId="018C1F98"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Affilié à (4)………. sous le n° :................................. (2)</w:t>
      </w:r>
    </w:p>
    <w:p w14:paraId="77A4CC3A"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Inscrit au registre du commerce de............................................ (Localité) sous le n° .................................... (2)</w:t>
      </w:r>
    </w:p>
    <w:p w14:paraId="083BCE40"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de patente.......................... (2)</w:t>
      </w:r>
    </w:p>
    <w:p w14:paraId="796431F5" w14:textId="77777777" w:rsidR="00EE5F3D" w:rsidRPr="0041343E" w:rsidRDefault="00EE5F3D" w:rsidP="00EE5F3D">
      <w:pPr>
        <w:autoSpaceDE w:val="0"/>
        <w:autoSpaceDN w:val="0"/>
        <w:adjustRightInd w:val="0"/>
        <w:jc w:val="both"/>
        <w:rPr>
          <w:sz w:val="22"/>
          <w:szCs w:val="22"/>
        </w:rPr>
      </w:pPr>
      <w:r w:rsidRPr="0041343E">
        <w:rPr>
          <w:rFonts w:ascii="Century Gothic" w:hAnsi="Century Gothic"/>
          <w:sz w:val="22"/>
          <w:szCs w:val="22"/>
        </w:rPr>
        <w:t>Numéro de l’identifiant commun de l’entreprise : .............................................................. (2)</w:t>
      </w:r>
    </w:p>
    <w:p w14:paraId="13DD7380"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du compte courant postal, bancaire ou à la TGR…………………..(RIB), ouvert auprès de ……………………………………</w:t>
      </w:r>
    </w:p>
    <w:p w14:paraId="31A4B3C4" w14:textId="77777777" w:rsidR="00EE5F3D" w:rsidRPr="0041343E" w:rsidRDefault="00EE5F3D" w:rsidP="00EE5F3D">
      <w:pPr>
        <w:autoSpaceDE w:val="0"/>
        <w:autoSpaceDN w:val="0"/>
        <w:adjustRightInd w:val="0"/>
        <w:jc w:val="both"/>
        <w:rPr>
          <w:rFonts w:ascii="Century Gothic" w:hAnsi="Century Gothic"/>
          <w:sz w:val="22"/>
          <w:szCs w:val="22"/>
        </w:rPr>
      </w:pPr>
    </w:p>
    <w:p w14:paraId="16913DDF" w14:textId="77777777" w:rsidR="00EE5F3D" w:rsidRPr="0041343E" w:rsidRDefault="00EE5F3D" w:rsidP="00EE5F3D">
      <w:pPr>
        <w:numPr>
          <w:ilvl w:val="0"/>
          <w:numId w:val="2"/>
        </w:numPr>
        <w:autoSpaceDE w:val="0"/>
        <w:autoSpaceDN w:val="0"/>
        <w:adjustRightInd w:val="0"/>
        <w:jc w:val="both"/>
        <w:rPr>
          <w:rFonts w:asciiTheme="minorHAnsi" w:hAnsiTheme="minorHAnsi" w:cstheme="minorHAnsi"/>
          <w:b/>
          <w:bCs/>
          <w:sz w:val="22"/>
          <w:szCs w:val="22"/>
        </w:rPr>
      </w:pPr>
      <w:r w:rsidRPr="0041343E">
        <w:rPr>
          <w:rFonts w:asciiTheme="minorHAnsi" w:hAnsiTheme="minorHAnsi" w:cstheme="minorHAnsi"/>
          <w:b/>
          <w:bCs/>
          <w:sz w:val="22"/>
          <w:szCs w:val="22"/>
        </w:rPr>
        <w:t>Pour les personnes morales (3)</w:t>
      </w:r>
    </w:p>
    <w:p w14:paraId="5CFF5B6B"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Je, soussigné ..........................                (Prénom, nom et qualité au sein de l'entreprise) (1)</w:t>
      </w:r>
    </w:p>
    <w:p w14:paraId="4B62F5AE"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Agissant au nom et pour le compte de........................ (Raison sociale et forme juridique de la société) (1)</w:t>
      </w:r>
    </w:p>
    <w:p w14:paraId="2E77FDF0"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au capital de : .....................................................................................................</w:t>
      </w:r>
    </w:p>
    <w:p w14:paraId="4C559EFA"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 xml:space="preserve">Adresse du siège social de la société..................................................................... </w:t>
      </w:r>
    </w:p>
    <w:p w14:paraId="0BC0BEE8"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adresse du domicile élu..........................................................................................</w:t>
      </w:r>
    </w:p>
    <w:p w14:paraId="7C6874D6"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Numéro de tél :………………………..Fax……………………..</w:t>
      </w:r>
    </w:p>
    <w:p w14:paraId="4E573C8A"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adresse électronique : ………………………………………..</w:t>
      </w:r>
    </w:p>
    <w:p w14:paraId="03BA4B49"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Affiliée à (4)………. sous le n°..............................(2)</w:t>
      </w:r>
    </w:p>
    <w:p w14:paraId="1CE6D822"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Inscrite au registre du commerce............................... (Localité) sous le n°....................................(2)</w:t>
      </w:r>
    </w:p>
    <w:p w14:paraId="5EFE550F"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de patente........................(2)</w:t>
      </w:r>
    </w:p>
    <w:p w14:paraId="5E120FF1"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du compte courant postal, bancaire ou à la TGR…………………..(RIB), ouvert auprès de ……………………………………</w:t>
      </w:r>
    </w:p>
    <w:p w14:paraId="75FA752D"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de taxe professionnelle …………………………………… (2)</w:t>
      </w:r>
    </w:p>
    <w:p w14:paraId="246E3D61"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 xml:space="preserve">N° de l’Identifiant Commun de l’Entreprise : ........................(2) </w:t>
      </w:r>
    </w:p>
    <w:p w14:paraId="343579CC" w14:textId="77777777" w:rsidR="00EE5F3D" w:rsidRPr="0041343E" w:rsidRDefault="00EE5F3D" w:rsidP="00EE5F3D">
      <w:pPr>
        <w:autoSpaceDE w:val="0"/>
        <w:autoSpaceDN w:val="0"/>
        <w:adjustRightInd w:val="0"/>
        <w:jc w:val="both"/>
        <w:rPr>
          <w:rFonts w:asciiTheme="minorHAnsi" w:hAnsiTheme="minorHAnsi" w:cstheme="minorHAnsi"/>
          <w:sz w:val="22"/>
          <w:szCs w:val="22"/>
        </w:rPr>
      </w:pPr>
    </w:p>
    <w:p w14:paraId="028E4C7F" w14:textId="77777777" w:rsidR="00EE5F3D" w:rsidRPr="0041343E" w:rsidRDefault="00EE5F3D" w:rsidP="00EE5F3D">
      <w:pPr>
        <w:numPr>
          <w:ilvl w:val="0"/>
          <w:numId w:val="2"/>
        </w:numPr>
        <w:autoSpaceDE w:val="0"/>
        <w:autoSpaceDN w:val="0"/>
        <w:adjustRightInd w:val="0"/>
        <w:jc w:val="both"/>
        <w:rPr>
          <w:rFonts w:asciiTheme="minorHAnsi" w:hAnsiTheme="minorHAnsi" w:cstheme="minorHAnsi"/>
          <w:b/>
          <w:bCs/>
          <w:sz w:val="22"/>
          <w:szCs w:val="22"/>
        </w:rPr>
      </w:pPr>
      <w:r w:rsidRPr="0041343E">
        <w:rPr>
          <w:rFonts w:asciiTheme="minorHAnsi" w:hAnsiTheme="minorHAnsi" w:cstheme="minorHAnsi"/>
          <w:b/>
          <w:bCs/>
          <w:sz w:val="22"/>
          <w:szCs w:val="22"/>
        </w:rPr>
        <w:t>Pour les coopératives ou union de coopératives (3)</w:t>
      </w:r>
    </w:p>
    <w:p w14:paraId="28195F42"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Je, soussigné ..........................                (Prénom, nom et qualité au sein de la coopérative) (1)</w:t>
      </w:r>
    </w:p>
    <w:p w14:paraId="70682684"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lastRenderedPageBreak/>
        <w:t>Agissant au nom et pour le compte de...................................... (Dénomination de la coopérative ou de l’union de coopératives) au capital de:................................................................................................ (1)</w:t>
      </w:r>
    </w:p>
    <w:p w14:paraId="669A87FE"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 xml:space="preserve">Adresse du siège de la coopérative ou de l’union de coopératives..................................................................... </w:t>
      </w:r>
    </w:p>
    <w:p w14:paraId="516006CB"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Numéro de tél : ……………………….. Fax ……………………..</w:t>
      </w:r>
    </w:p>
    <w:p w14:paraId="6BF18CAF"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adresse électronique : ………………………………………..</w:t>
      </w:r>
    </w:p>
    <w:p w14:paraId="2CAF07D7"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Affiliée à (4)………. sous le n°..............................(2)</w:t>
      </w:r>
    </w:p>
    <w:p w14:paraId="51CC9D18"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Inscrite au registre local du coopérative n°............................... (Localité) sous le n°....................................(2)</w:t>
      </w:r>
    </w:p>
    <w:p w14:paraId="31B38154"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de patente........................(2)</w:t>
      </w:r>
    </w:p>
    <w:p w14:paraId="4E7544AA"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du compte courant postal, bancaire ou à la TGR…………………..(RIB), ouvert auprès de ……………………………………</w:t>
      </w:r>
    </w:p>
    <w:p w14:paraId="03D7FCBC"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de taxe professionnelle ……………………………………</w:t>
      </w:r>
    </w:p>
    <w:p w14:paraId="10077D02"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 xml:space="preserve">N° de l’Identifiant Commun de l’Entreprise : ........................(2) </w:t>
      </w:r>
    </w:p>
    <w:p w14:paraId="0A537EDC" w14:textId="77777777" w:rsidR="00EE5F3D" w:rsidRPr="0041343E" w:rsidRDefault="00EE5F3D" w:rsidP="00EE5F3D">
      <w:pPr>
        <w:autoSpaceDE w:val="0"/>
        <w:autoSpaceDN w:val="0"/>
        <w:adjustRightInd w:val="0"/>
        <w:jc w:val="both"/>
        <w:rPr>
          <w:rFonts w:ascii="Century Gothic" w:hAnsi="Century Gothic"/>
          <w:sz w:val="22"/>
          <w:szCs w:val="22"/>
        </w:rPr>
      </w:pPr>
    </w:p>
    <w:p w14:paraId="40367C30" w14:textId="77777777" w:rsidR="00EE5F3D" w:rsidRPr="0041343E" w:rsidRDefault="00EE5F3D" w:rsidP="00EE5F3D">
      <w:pPr>
        <w:numPr>
          <w:ilvl w:val="0"/>
          <w:numId w:val="2"/>
        </w:numPr>
        <w:autoSpaceDE w:val="0"/>
        <w:autoSpaceDN w:val="0"/>
        <w:adjustRightInd w:val="0"/>
        <w:jc w:val="both"/>
        <w:rPr>
          <w:rFonts w:asciiTheme="minorHAnsi" w:hAnsiTheme="minorHAnsi" w:cstheme="minorHAnsi"/>
          <w:b/>
          <w:bCs/>
          <w:sz w:val="22"/>
          <w:szCs w:val="22"/>
        </w:rPr>
      </w:pPr>
      <w:r w:rsidRPr="0041343E">
        <w:rPr>
          <w:rFonts w:asciiTheme="minorHAnsi" w:hAnsiTheme="minorHAnsi" w:cstheme="minorHAnsi"/>
          <w:b/>
          <w:bCs/>
          <w:sz w:val="22"/>
          <w:szCs w:val="22"/>
        </w:rPr>
        <w:t>Pour les auto-entrepreneur :</w:t>
      </w:r>
    </w:p>
    <w:p w14:paraId="0547151C"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Je, soussigné ..........................                (Prénom, nom) (1)</w:t>
      </w:r>
    </w:p>
    <w:p w14:paraId="13017438"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Numéro de tél : ……………………….. adresse électronique : ………………………………………..</w:t>
      </w:r>
    </w:p>
    <w:p w14:paraId="39D43FCB"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Affiliée à la CNSS sous le n°..............................(3)</w:t>
      </w:r>
    </w:p>
    <w:p w14:paraId="1EA0121C"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Inscrit au registre national de l’auto-entrepreneur .............................. sous le n°....................................(3)</w:t>
      </w:r>
    </w:p>
    <w:p w14:paraId="7DE37AF5"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de taxe professionnelle ……………………………………</w:t>
      </w:r>
    </w:p>
    <w:p w14:paraId="1AF11173"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 xml:space="preserve">N° de l’Identifiant Commun de l’Entreprise : ........................(3) </w:t>
      </w:r>
    </w:p>
    <w:p w14:paraId="2D3739C7" w14:textId="77777777" w:rsidR="00EE5F3D" w:rsidRPr="0041343E" w:rsidRDefault="00EE5F3D" w:rsidP="00EE5F3D">
      <w:pPr>
        <w:autoSpaceDE w:val="0"/>
        <w:autoSpaceDN w:val="0"/>
        <w:adjustRightInd w:val="0"/>
        <w:jc w:val="both"/>
        <w:rPr>
          <w:rFonts w:asciiTheme="minorHAnsi" w:hAnsiTheme="minorHAnsi" w:cstheme="minorHAnsi"/>
          <w:sz w:val="22"/>
          <w:szCs w:val="22"/>
        </w:rPr>
      </w:pPr>
    </w:p>
    <w:p w14:paraId="3AB04855"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En vertu des pouvoirs qui me sont conférés :</w:t>
      </w:r>
    </w:p>
    <w:p w14:paraId="17D3B1D5"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w:t>
      </w:r>
    </w:p>
    <w:p w14:paraId="2F5A00C3" w14:textId="77777777" w:rsidR="00EE5F3D" w:rsidRPr="0041343E" w:rsidRDefault="00EE5F3D" w:rsidP="00EE5F3D">
      <w:pPr>
        <w:autoSpaceDE w:val="0"/>
        <w:autoSpaceDN w:val="0"/>
        <w:adjustRightInd w:val="0"/>
        <w:jc w:val="both"/>
        <w:rPr>
          <w:rFonts w:ascii="Century Gothic" w:hAnsi="Century Gothic"/>
          <w:sz w:val="22"/>
          <w:szCs w:val="22"/>
        </w:rPr>
      </w:pPr>
    </w:p>
    <w:p w14:paraId="2ADBFE26"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Après avoir pris connaissance du dossier d'appel d'offres, concernant les prestations précisées en objet de la partie A ci-dessus ;</w:t>
      </w:r>
    </w:p>
    <w:p w14:paraId="54B1D251"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Après avoir apprécié à mon point de vue et sous ma responsabilité la nature et les difficultés que comportent ces prestations :</w:t>
      </w:r>
    </w:p>
    <w:p w14:paraId="44DE5773" w14:textId="77777777" w:rsidR="00EE5F3D" w:rsidRPr="0041343E" w:rsidRDefault="00EE5F3D" w:rsidP="00EE5F3D">
      <w:pPr>
        <w:autoSpaceDE w:val="0"/>
        <w:autoSpaceDN w:val="0"/>
        <w:adjustRightInd w:val="0"/>
        <w:jc w:val="both"/>
        <w:rPr>
          <w:rFonts w:ascii="Century Gothic" w:hAnsi="Century Gothic"/>
          <w:sz w:val="22"/>
          <w:szCs w:val="22"/>
        </w:rPr>
      </w:pPr>
    </w:p>
    <w:p w14:paraId="20CDB171"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1) remets, revêtu (s) de ma signature un bordereau de prix - détail estimatif établi (s) conformément aux modèles figurant au dossier d'appel d'offres ;</w:t>
      </w:r>
    </w:p>
    <w:p w14:paraId="0E1D0DA7" w14:textId="77777777" w:rsidR="00EE5F3D" w:rsidRPr="0041343E" w:rsidRDefault="00EE5F3D" w:rsidP="00EE5F3D">
      <w:pPr>
        <w:autoSpaceDE w:val="0"/>
        <w:autoSpaceDN w:val="0"/>
        <w:adjustRightInd w:val="0"/>
        <w:jc w:val="both"/>
        <w:rPr>
          <w:rFonts w:ascii="Century Gothic" w:hAnsi="Century Gothic"/>
          <w:sz w:val="22"/>
          <w:szCs w:val="22"/>
        </w:rPr>
      </w:pPr>
    </w:p>
    <w:p w14:paraId="0BA16BBB" w14:textId="77777777" w:rsidR="00EE5F3D"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2) m'engage à exécuter lesdites prestations conformément au cahier des prescriptions spéciales et moyennant les prix que j'ai établis moi-même, lesquels font ressortir :</w:t>
      </w:r>
    </w:p>
    <w:p w14:paraId="4ED36B87" w14:textId="77777777" w:rsidR="00A55D81" w:rsidRPr="0041343E" w:rsidRDefault="00A55D81" w:rsidP="00EE5F3D">
      <w:pPr>
        <w:autoSpaceDE w:val="0"/>
        <w:autoSpaceDN w:val="0"/>
        <w:adjustRightInd w:val="0"/>
        <w:jc w:val="both"/>
        <w:rPr>
          <w:rFonts w:ascii="Century Gothic" w:hAnsi="Century Gothic"/>
          <w:sz w:val="22"/>
          <w:szCs w:val="22"/>
        </w:rPr>
      </w:pPr>
    </w:p>
    <w:p w14:paraId="6E1C2C9B" w14:textId="77777777" w:rsidR="00A55D81" w:rsidRDefault="00A55D81" w:rsidP="00A55D81">
      <w:pPr>
        <w:numPr>
          <w:ilvl w:val="0"/>
          <w:numId w:val="1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 xml:space="preserve">Montant </w:t>
      </w:r>
      <w:r>
        <w:rPr>
          <w:rFonts w:ascii="Century Gothic" w:hAnsi="Century Gothic"/>
          <w:b/>
          <w:bCs/>
          <w:sz w:val="22"/>
          <w:szCs w:val="22"/>
        </w:rPr>
        <w:t>des droits de douanes</w:t>
      </w:r>
      <w:r w:rsidRPr="00E52954">
        <w:rPr>
          <w:rFonts w:ascii="Century Gothic" w:hAnsi="Century Gothic"/>
          <w:b/>
          <w:bCs/>
          <w:sz w:val="22"/>
          <w:szCs w:val="22"/>
        </w:rPr>
        <w:t xml:space="preserve"> :…….........................................(en lettres et en chiffres)</w:t>
      </w:r>
    </w:p>
    <w:p w14:paraId="49E838D5" w14:textId="77777777" w:rsidR="00A55D81" w:rsidRPr="00563889" w:rsidRDefault="00A55D81" w:rsidP="00A55D81">
      <w:pPr>
        <w:numPr>
          <w:ilvl w:val="0"/>
          <w:numId w:val="1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 :…………….........................................(en lettres et en chiffres)</w:t>
      </w:r>
    </w:p>
    <w:p w14:paraId="6CD92D66" w14:textId="77777777" w:rsidR="00A55D81" w:rsidRPr="00E52954" w:rsidRDefault="00A55D81" w:rsidP="00A55D81">
      <w:pPr>
        <w:numPr>
          <w:ilvl w:val="0"/>
          <w:numId w:val="1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TVA………………………………………………………………(en pourcentage)</w:t>
      </w:r>
    </w:p>
    <w:p w14:paraId="62AFA314" w14:textId="77777777" w:rsidR="00A55D81" w:rsidRPr="00E52954" w:rsidRDefault="00A55D81" w:rsidP="00A55D81">
      <w:pPr>
        <w:numPr>
          <w:ilvl w:val="0"/>
          <w:numId w:val="1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 :……………................................................(en lettres et en chiffres)</w:t>
      </w:r>
    </w:p>
    <w:p w14:paraId="07102E61" w14:textId="77777777" w:rsidR="00A55D81" w:rsidRPr="00E52954" w:rsidRDefault="00A55D81" w:rsidP="00A55D81">
      <w:pPr>
        <w:numPr>
          <w:ilvl w:val="0"/>
          <w:numId w:val="1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 : ....................................................(en lettres et en chiffres)</w:t>
      </w:r>
    </w:p>
    <w:p w14:paraId="315807A5" w14:textId="77777777" w:rsidR="00EE5F3D" w:rsidRPr="0041343E" w:rsidRDefault="00EE5F3D" w:rsidP="00EE5F3D">
      <w:pPr>
        <w:autoSpaceDE w:val="0"/>
        <w:autoSpaceDN w:val="0"/>
        <w:adjustRightInd w:val="0"/>
        <w:jc w:val="both"/>
        <w:rPr>
          <w:rFonts w:ascii="Century Gothic" w:hAnsi="Century Gothic"/>
          <w:sz w:val="22"/>
          <w:szCs w:val="22"/>
        </w:rPr>
      </w:pPr>
    </w:p>
    <w:p w14:paraId="192A0AED"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Lorsque le marché est conclu avec un groupement :</w:t>
      </w:r>
    </w:p>
    <w:p w14:paraId="7CF1F299" w14:textId="77777777" w:rsidR="00EE5F3D" w:rsidRPr="0041343E" w:rsidRDefault="00EE5F3D" w:rsidP="00EE5F3D">
      <w:pPr>
        <w:pStyle w:val="Paragraphedeliste"/>
        <w:numPr>
          <w:ilvl w:val="0"/>
          <w:numId w:val="34"/>
        </w:numPr>
        <w:autoSpaceDE w:val="0"/>
        <w:autoSpaceDN w:val="0"/>
        <w:adjustRightInd w:val="0"/>
        <w:jc w:val="both"/>
        <w:rPr>
          <w:rFonts w:ascii="Century Gothic" w:hAnsi="Century Gothic"/>
          <w:sz w:val="22"/>
          <w:szCs w:val="22"/>
        </w:rPr>
      </w:pPr>
      <w:r w:rsidRPr="0041343E">
        <w:rPr>
          <w:rFonts w:ascii="Century Gothic" w:hAnsi="Century Gothic"/>
          <w:sz w:val="22"/>
          <w:szCs w:val="22"/>
        </w:rPr>
        <w:t>Part revenant au membre n° 1:</w:t>
      </w:r>
      <w:r w:rsidRPr="0041343E">
        <w:rPr>
          <w:rFonts w:ascii="Century Gothic" w:hAnsi="Century Gothic"/>
          <w:sz w:val="22"/>
          <w:szCs w:val="22"/>
        </w:rPr>
        <w:tab/>
        <w:t>(en lettres et en chiffres)</w:t>
      </w:r>
    </w:p>
    <w:p w14:paraId="68F4C2E1" w14:textId="77777777" w:rsidR="00EE5F3D" w:rsidRPr="0041343E" w:rsidRDefault="00EE5F3D" w:rsidP="00EE5F3D">
      <w:pPr>
        <w:pStyle w:val="Paragraphedeliste"/>
        <w:numPr>
          <w:ilvl w:val="0"/>
          <w:numId w:val="34"/>
        </w:numPr>
        <w:autoSpaceDE w:val="0"/>
        <w:autoSpaceDN w:val="0"/>
        <w:adjustRightInd w:val="0"/>
        <w:jc w:val="both"/>
        <w:rPr>
          <w:rFonts w:ascii="Century Gothic" w:hAnsi="Century Gothic"/>
          <w:sz w:val="22"/>
          <w:szCs w:val="22"/>
        </w:rPr>
      </w:pPr>
      <w:r w:rsidRPr="0041343E">
        <w:rPr>
          <w:rFonts w:ascii="Century Gothic" w:hAnsi="Century Gothic"/>
          <w:sz w:val="22"/>
          <w:szCs w:val="22"/>
        </w:rPr>
        <w:t>Part revenant au membre n° 2:</w:t>
      </w:r>
      <w:r w:rsidRPr="0041343E">
        <w:rPr>
          <w:rFonts w:ascii="Century Gothic" w:hAnsi="Century Gothic"/>
          <w:sz w:val="22"/>
          <w:szCs w:val="22"/>
        </w:rPr>
        <w:tab/>
        <w:t>(en lettres et en chiffres)</w:t>
      </w:r>
    </w:p>
    <w:p w14:paraId="10E50FC7" w14:textId="77777777" w:rsidR="00EE5F3D" w:rsidRPr="0041343E" w:rsidRDefault="00EE5F3D" w:rsidP="00EE5F3D">
      <w:pPr>
        <w:pStyle w:val="Paragraphedeliste"/>
        <w:numPr>
          <w:ilvl w:val="0"/>
          <w:numId w:val="34"/>
        </w:numPr>
        <w:autoSpaceDE w:val="0"/>
        <w:autoSpaceDN w:val="0"/>
        <w:adjustRightInd w:val="0"/>
        <w:jc w:val="both"/>
        <w:rPr>
          <w:rFonts w:ascii="Century Gothic" w:hAnsi="Century Gothic"/>
          <w:sz w:val="22"/>
          <w:szCs w:val="22"/>
        </w:rPr>
      </w:pPr>
      <w:r w:rsidRPr="0041343E">
        <w:rPr>
          <w:rFonts w:ascii="Century Gothic" w:hAnsi="Century Gothic"/>
          <w:sz w:val="22"/>
          <w:szCs w:val="22"/>
        </w:rPr>
        <w:t>Part revenant au membre n° n:</w:t>
      </w:r>
      <w:r w:rsidRPr="0041343E">
        <w:rPr>
          <w:rFonts w:ascii="Century Gothic" w:hAnsi="Century Gothic"/>
          <w:sz w:val="22"/>
          <w:szCs w:val="22"/>
        </w:rPr>
        <w:tab/>
        <w:t>(en lettres et en chiffres)</w:t>
      </w:r>
    </w:p>
    <w:p w14:paraId="3E9AF732" w14:textId="77777777" w:rsidR="00EE5F3D" w:rsidRPr="0041343E" w:rsidRDefault="00EE5F3D" w:rsidP="00EE5F3D">
      <w:pPr>
        <w:autoSpaceDE w:val="0"/>
        <w:autoSpaceDN w:val="0"/>
        <w:adjustRightInd w:val="0"/>
        <w:jc w:val="both"/>
        <w:rPr>
          <w:rFonts w:ascii="Century Gothic" w:hAnsi="Century Gothic"/>
          <w:sz w:val="22"/>
          <w:szCs w:val="22"/>
        </w:rPr>
      </w:pPr>
    </w:p>
    <w:p w14:paraId="5A0A11F4"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 xml:space="preserve">L'Office de la Formation Professionnelle et de la Promotion du Travail se libérera des sommes dues par lui en faisant donner crédit au compte ............. (À la Trésorerie Générale, bancaire, ou postal) </w:t>
      </w:r>
      <w:r w:rsidRPr="0041343E">
        <w:rPr>
          <w:rFonts w:ascii="Century Gothic" w:hAnsi="Century Gothic"/>
          <w:sz w:val="22"/>
          <w:szCs w:val="22"/>
        </w:rPr>
        <w:lastRenderedPageBreak/>
        <w:t>(5) ouvert à mon nom (ou au nom de la société) (5) à..................................(1) (Localité), sous relevé d’identification bancaire (RIB) numéro……………………………………. (6)</w:t>
      </w:r>
    </w:p>
    <w:p w14:paraId="4F5FA0D8" w14:textId="77777777" w:rsidR="00EE5F3D" w:rsidRPr="0041343E" w:rsidRDefault="00EE5F3D" w:rsidP="00EE5F3D">
      <w:pPr>
        <w:autoSpaceDE w:val="0"/>
        <w:autoSpaceDN w:val="0"/>
        <w:adjustRightInd w:val="0"/>
        <w:jc w:val="both"/>
        <w:rPr>
          <w:rFonts w:ascii="Century Gothic" w:hAnsi="Century Gothic"/>
          <w:sz w:val="22"/>
          <w:szCs w:val="22"/>
        </w:rPr>
      </w:pPr>
    </w:p>
    <w:p w14:paraId="22AA6B31"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Fait à........................le....................</w:t>
      </w:r>
    </w:p>
    <w:p w14:paraId="7EDEFFC7" w14:textId="77777777" w:rsidR="00EE5F3D" w:rsidRPr="0041343E" w:rsidRDefault="00EE5F3D" w:rsidP="00EE5F3D">
      <w:pPr>
        <w:autoSpaceDE w:val="0"/>
        <w:autoSpaceDN w:val="0"/>
        <w:adjustRightInd w:val="0"/>
        <w:jc w:val="both"/>
        <w:rPr>
          <w:rFonts w:ascii="Century Gothic" w:hAnsi="Century Gothic"/>
          <w:sz w:val="22"/>
          <w:szCs w:val="22"/>
        </w:rPr>
      </w:pPr>
    </w:p>
    <w:p w14:paraId="4C077259" w14:textId="77777777" w:rsidR="00EE5F3D"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(Signature et cachet du concurrent)</w:t>
      </w:r>
    </w:p>
    <w:p w14:paraId="0C62D70D" w14:textId="77777777" w:rsidR="0020409E" w:rsidRDefault="0020409E" w:rsidP="00EE5F3D">
      <w:pPr>
        <w:autoSpaceDE w:val="0"/>
        <w:autoSpaceDN w:val="0"/>
        <w:adjustRightInd w:val="0"/>
        <w:jc w:val="both"/>
        <w:rPr>
          <w:rFonts w:ascii="Century Gothic" w:hAnsi="Century Gothic"/>
          <w:sz w:val="22"/>
          <w:szCs w:val="22"/>
        </w:rPr>
      </w:pPr>
    </w:p>
    <w:p w14:paraId="3A407218" w14:textId="77777777" w:rsidR="0020409E" w:rsidRDefault="0020409E" w:rsidP="00EE5F3D">
      <w:pPr>
        <w:autoSpaceDE w:val="0"/>
        <w:autoSpaceDN w:val="0"/>
        <w:adjustRightInd w:val="0"/>
        <w:jc w:val="both"/>
        <w:rPr>
          <w:rFonts w:ascii="Century Gothic" w:hAnsi="Century Gothic"/>
          <w:sz w:val="22"/>
          <w:szCs w:val="22"/>
        </w:rPr>
      </w:pPr>
    </w:p>
    <w:p w14:paraId="333D2D45" w14:textId="77777777" w:rsidR="0020409E" w:rsidRDefault="0020409E" w:rsidP="00EE5F3D">
      <w:pPr>
        <w:autoSpaceDE w:val="0"/>
        <w:autoSpaceDN w:val="0"/>
        <w:adjustRightInd w:val="0"/>
        <w:jc w:val="both"/>
        <w:rPr>
          <w:rFonts w:ascii="Century Gothic" w:hAnsi="Century Gothic"/>
          <w:sz w:val="22"/>
          <w:szCs w:val="22"/>
        </w:rPr>
      </w:pPr>
    </w:p>
    <w:p w14:paraId="5A2BAFE7" w14:textId="77777777" w:rsidR="0020409E" w:rsidRPr="0041343E" w:rsidRDefault="0020409E" w:rsidP="00EE5F3D">
      <w:pPr>
        <w:autoSpaceDE w:val="0"/>
        <w:autoSpaceDN w:val="0"/>
        <w:adjustRightInd w:val="0"/>
        <w:jc w:val="both"/>
        <w:rPr>
          <w:rFonts w:ascii="Century Gothic" w:hAnsi="Century Gothic"/>
          <w:sz w:val="22"/>
          <w:szCs w:val="22"/>
        </w:rPr>
      </w:pPr>
    </w:p>
    <w:p w14:paraId="54BAA050" w14:textId="77777777" w:rsidR="00EE5F3D" w:rsidRPr="0041343E" w:rsidRDefault="00EE5F3D" w:rsidP="00EE5F3D">
      <w:pPr>
        <w:autoSpaceDE w:val="0"/>
        <w:autoSpaceDN w:val="0"/>
        <w:adjustRightInd w:val="0"/>
        <w:jc w:val="both"/>
        <w:rPr>
          <w:rFonts w:ascii="Century Gothic" w:hAnsi="Century Gothic"/>
          <w:sz w:val="22"/>
          <w:szCs w:val="22"/>
        </w:rPr>
      </w:pPr>
    </w:p>
    <w:p w14:paraId="16A5110E"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noProof/>
          <w:sz w:val="22"/>
          <w:szCs w:val="22"/>
        </w:rPr>
        <mc:AlternateContent>
          <mc:Choice Requires="wps">
            <w:drawing>
              <wp:anchor distT="0" distB="0" distL="114300" distR="114300" simplePos="0" relativeHeight="251932804" behindDoc="0" locked="0" layoutInCell="1" allowOverlap="1" wp14:anchorId="676C4613" wp14:editId="3FC937AB">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51B5991E" id="Connecteur droit 2" o:spid="_x0000_s1026" style="position:absolute;z-index:2519328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" strokecolor="black [3040]" strokeweight="1pt"/>
            </w:pict>
          </mc:Fallback>
        </mc:AlternateContent>
      </w:r>
    </w:p>
    <w:p w14:paraId="558C0074" w14:textId="77777777" w:rsidR="00EE5F3D" w:rsidRPr="0020409E" w:rsidRDefault="00EE5F3D" w:rsidP="00EE5F3D">
      <w:pPr>
        <w:autoSpaceDE w:val="0"/>
        <w:autoSpaceDN w:val="0"/>
        <w:adjustRightInd w:val="0"/>
        <w:jc w:val="both"/>
        <w:rPr>
          <w:rFonts w:ascii="Century Gothic" w:hAnsi="Century Gothic"/>
          <w:sz w:val="18"/>
          <w:szCs w:val="18"/>
        </w:rPr>
      </w:pPr>
      <w:r w:rsidRPr="0041343E">
        <w:rPr>
          <w:rFonts w:ascii="Century Gothic" w:hAnsi="Century Gothic"/>
          <w:sz w:val="22"/>
          <w:szCs w:val="22"/>
        </w:rPr>
        <w:t>(</w:t>
      </w:r>
      <w:r w:rsidRPr="0020409E">
        <w:rPr>
          <w:rFonts w:ascii="Century Gothic" w:hAnsi="Century Gothic"/>
          <w:sz w:val="18"/>
          <w:szCs w:val="18"/>
        </w:rPr>
        <w:t>1) lorsqu'il s'agit d'un groupement, ses membres doivent :</w:t>
      </w:r>
    </w:p>
    <w:p w14:paraId="76FA4F15" w14:textId="77777777" w:rsidR="00EE5F3D" w:rsidRPr="0020409E" w:rsidRDefault="00EE5F3D" w:rsidP="00EE5F3D">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mettre : «Nous, soussignés.................... nous obligeons conjointement/ou solidairement (choisir la mention adéquate et ajouter au reste de l'acte d'engagement les rectifications grammaticales correspondantes) </w:t>
      </w:r>
    </w:p>
    <w:p w14:paraId="7BB8DCE0" w14:textId="77777777" w:rsidR="00EE5F3D" w:rsidRPr="0020409E" w:rsidRDefault="00EE5F3D" w:rsidP="00EE5F3D">
      <w:pPr>
        <w:autoSpaceDE w:val="0"/>
        <w:autoSpaceDN w:val="0"/>
        <w:adjustRightInd w:val="0"/>
        <w:jc w:val="both"/>
        <w:rPr>
          <w:rFonts w:ascii="Century Gothic" w:hAnsi="Century Gothic"/>
          <w:sz w:val="18"/>
          <w:szCs w:val="18"/>
        </w:rPr>
      </w:pPr>
      <w:r w:rsidRPr="0020409E">
        <w:rPr>
          <w:rFonts w:ascii="Century Gothic" w:hAnsi="Century Gothic"/>
          <w:sz w:val="18"/>
          <w:szCs w:val="18"/>
        </w:rPr>
        <w:t>ajouter l'alinéa suivant : « désignons.................. (prénoms, noms et qualité) en tant que mandataire du groupement ».</w:t>
      </w:r>
    </w:p>
    <w:p w14:paraId="7DFE6E23" w14:textId="77777777" w:rsidR="00EE5F3D" w:rsidRPr="0020409E" w:rsidRDefault="00EE5F3D" w:rsidP="00EE5F3D">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(2) pour les concurrents non installés au Maroc préciser la référence des documents équivalents ; </w:t>
      </w:r>
    </w:p>
    <w:p w14:paraId="24D44328" w14:textId="77777777" w:rsidR="00EE5F3D" w:rsidRPr="0020409E" w:rsidRDefault="00EE5F3D" w:rsidP="00EE5F3D">
      <w:pPr>
        <w:autoSpaceDE w:val="0"/>
        <w:autoSpaceDN w:val="0"/>
        <w:adjustRightInd w:val="0"/>
        <w:jc w:val="both"/>
        <w:rPr>
          <w:rFonts w:ascii="Century Gothic" w:hAnsi="Century Gothic"/>
          <w:sz w:val="18"/>
          <w:szCs w:val="18"/>
        </w:rPr>
      </w:pPr>
      <w:r w:rsidRPr="0020409E">
        <w:rPr>
          <w:rFonts w:ascii="Century Gothic" w:hAnsi="Century Gothic"/>
          <w:sz w:val="18"/>
          <w:szCs w:val="18"/>
        </w:rPr>
        <w:t>(3) ces mentions ne concernent que les personnes assujetties à cette obligation.</w:t>
      </w:r>
    </w:p>
    <w:p w14:paraId="7E21148B" w14:textId="77777777" w:rsidR="00EE5F3D" w:rsidRPr="0020409E" w:rsidRDefault="00EE5F3D" w:rsidP="00EE5F3D">
      <w:pPr>
        <w:autoSpaceDE w:val="0"/>
        <w:autoSpaceDN w:val="0"/>
        <w:adjustRightInd w:val="0"/>
        <w:jc w:val="both"/>
        <w:rPr>
          <w:rFonts w:ascii="Century Gothic" w:hAnsi="Century Gothic"/>
          <w:sz w:val="18"/>
          <w:szCs w:val="18"/>
        </w:rPr>
      </w:pPr>
      <w:r w:rsidRPr="0020409E">
        <w:rPr>
          <w:rFonts w:ascii="Century Gothic" w:hAnsi="Century Gothic"/>
          <w:sz w:val="18"/>
          <w:szCs w:val="18"/>
        </w:rPr>
        <w:t>(4) Indiquer la CNSS ou tout autre régime particulier de prévoyance sociale.</w:t>
      </w:r>
    </w:p>
    <w:p w14:paraId="561E0F7B" w14:textId="77777777" w:rsidR="00EE5F3D" w:rsidRPr="0020409E" w:rsidRDefault="00EE5F3D" w:rsidP="00EE5F3D">
      <w:pPr>
        <w:autoSpaceDE w:val="0"/>
        <w:autoSpaceDN w:val="0"/>
        <w:adjustRightInd w:val="0"/>
        <w:jc w:val="both"/>
        <w:rPr>
          <w:rFonts w:ascii="Century Gothic" w:hAnsi="Century Gothic"/>
          <w:sz w:val="18"/>
          <w:szCs w:val="18"/>
        </w:rPr>
      </w:pPr>
      <w:r w:rsidRPr="0020409E">
        <w:rPr>
          <w:rFonts w:ascii="Century Gothic" w:hAnsi="Century Gothic"/>
          <w:sz w:val="18"/>
          <w:szCs w:val="18"/>
        </w:rPr>
        <w:t>(5) Supprimer la mention inutile.</w:t>
      </w:r>
    </w:p>
    <w:p w14:paraId="5A44CC9B" w14:textId="77777777" w:rsidR="00EE5F3D" w:rsidRPr="0020409E" w:rsidRDefault="00EE5F3D" w:rsidP="00EE5F3D">
      <w:pPr>
        <w:autoSpaceDE w:val="0"/>
        <w:autoSpaceDN w:val="0"/>
        <w:adjustRightInd w:val="0"/>
        <w:jc w:val="both"/>
        <w:rPr>
          <w:rFonts w:ascii="Century Gothic" w:hAnsi="Century Gothic"/>
          <w:sz w:val="18"/>
          <w:szCs w:val="18"/>
        </w:rPr>
      </w:pPr>
      <w:r w:rsidRPr="0020409E">
        <w:rPr>
          <w:rFonts w:ascii="Century Gothic" w:hAnsi="Century Gothic"/>
          <w:sz w:val="18"/>
          <w:szCs w:val="18"/>
        </w:rPr>
        <w:t>(6) Le relevé d’identité bancaire (RIB) contient 24 positions</w:t>
      </w:r>
    </w:p>
    <w:p w14:paraId="1C6A37DE" w14:textId="77777777" w:rsidR="00EE5F3D" w:rsidRPr="0041343E" w:rsidRDefault="00EE5F3D" w:rsidP="00EE5F3D">
      <w:pPr>
        <w:autoSpaceDE w:val="0"/>
        <w:autoSpaceDN w:val="0"/>
        <w:adjustRightInd w:val="0"/>
        <w:jc w:val="both"/>
        <w:rPr>
          <w:rFonts w:ascii="Century Gothic" w:hAnsi="Century Gothic"/>
          <w:sz w:val="22"/>
          <w:szCs w:val="22"/>
        </w:rPr>
      </w:pPr>
    </w:p>
    <w:p w14:paraId="57B3FDE8" w14:textId="77777777" w:rsidR="0041343E" w:rsidRDefault="0041343E" w:rsidP="00EE5F3D">
      <w:pPr>
        <w:tabs>
          <w:tab w:val="left" w:pos="568"/>
        </w:tabs>
        <w:suppressAutoHyphens/>
        <w:autoSpaceDN w:val="0"/>
        <w:jc w:val="center"/>
        <w:textAlignment w:val="baseline"/>
        <w:rPr>
          <w:rFonts w:ascii="Century Gothic" w:hAnsi="Century Gothic" w:cstheme="minorHAnsi"/>
          <w:b/>
          <w:sz w:val="22"/>
          <w:szCs w:val="22"/>
        </w:rPr>
      </w:pPr>
    </w:p>
    <w:p w14:paraId="0D850698" w14:textId="77777777" w:rsidR="0041343E" w:rsidRDefault="0041343E" w:rsidP="00EE5F3D">
      <w:pPr>
        <w:tabs>
          <w:tab w:val="left" w:pos="568"/>
        </w:tabs>
        <w:suppressAutoHyphens/>
        <w:autoSpaceDN w:val="0"/>
        <w:jc w:val="center"/>
        <w:textAlignment w:val="baseline"/>
        <w:rPr>
          <w:rFonts w:ascii="Century Gothic" w:hAnsi="Century Gothic" w:cstheme="minorHAnsi"/>
          <w:b/>
          <w:sz w:val="22"/>
          <w:szCs w:val="22"/>
        </w:rPr>
      </w:pPr>
    </w:p>
    <w:p w14:paraId="5F04D95E"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0CA38B1E"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5B0D15B8"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4DF49296"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66B685E1"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07468018"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1DC0C73B"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4CCEBCEE"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608261C2"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1B64E26F"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6C66A749"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7E6A8505"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176600EA"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3E9C46BF"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635DCF2A"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00F79D82"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6EF1BDBA"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2123694D"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0D523BAF"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70B9824C"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0236561C"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7660099F"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7EA88532"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15742772"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136EDAD7"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631E1CA3"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7439B1D0"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6D6ECCF4"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43EC4F02"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1C289B58"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09DDCAAE" w14:textId="77777777" w:rsidR="00185B67" w:rsidRDefault="00185B67" w:rsidP="00EE5F3D">
      <w:pPr>
        <w:tabs>
          <w:tab w:val="left" w:pos="568"/>
        </w:tabs>
        <w:suppressAutoHyphens/>
        <w:autoSpaceDN w:val="0"/>
        <w:jc w:val="center"/>
        <w:textAlignment w:val="baseline"/>
        <w:rPr>
          <w:rFonts w:ascii="Century Gothic" w:hAnsi="Century Gothic" w:cstheme="minorHAnsi"/>
          <w:b/>
          <w:sz w:val="22"/>
          <w:szCs w:val="22"/>
        </w:rPr>
      </w:pPr>
    </w:p>
    <w:p w14:paraId="0731CFE9" w14:textId="77777777" w:rsidR="0041343E" w:rsidRDefault="0041343E" w:rsidP="00EE5F3D">
      <w:pPr>
        <w:tabs>
          <w:tab w:val="left" w:pos="568"/>
        </w:tabs>
        <w:suppressAutoHyphens/>
        <w:autoSpaceDN w:val="0"/>
        <w:jc w:val="center"/>
        <w:textAlignment w:val="baseline"/>
        <w:rPr>
          <w:rFonts w:ascii="Century Gothic" w:hAnsi="Century Gothic" w:cstheme="minorHAnsi"/>
          <w:b/>
          <w:sz w:val="22"/>
          <w:szCs w:val="22"/>
        </w:rPr>
      </w:pPr>
    </w:p>
    <w:p w14:paraId="29A5757F" w14:textId="77777777" w:rsidR="0041343E" w:rsidRDefault="0041343E" w:rsidP="00EE5F3D">
      <w:pPr>
        <w:tabs>
          <w:tab w:val="left" w:pos="568"/>
        </w:tabs>
        <w:suppressAutoHyphens/>
        <w:autoSpaceDN w:val="0"/>
        <w:jc w:val="center"/>
        <w:textAlignment w:val="baseline"/>
        <w:rPr>
          <w:rFonts w:ascii="Century Gothic" w:hAnsi="Century Gothic" w:cstheme="minorHAnsi"/>
          <w:b/>
          <w:sz w:val="22"/>
          <w:szCs w:val="22"/>
        </w:rPr>
      </w:pPr>
    </w:p>
    <w:p w14:paraId="31EE0628" w14:textId="2FB40EB8" w:rsidR="00EE5F3D" w:rsidRPr="0041343E" w:rsidRDefault="00EE5F3D" w:rsidP="00EE5F3D">
      <w:pPr>
        <w:tabs>
          <w:tab w:val="left" w:pos="568"/>
        </w:tabs>
        <w:suppressAutoHyphens/>
        <w:autoSpaceDN w:val="0"/>
        <w:jc w:val="center"/>
        <w:textAlignment w:val="baseline"/>
        <w:rPr>
          <w:rFonts w:ascii="Century Gothic" w:hAnsi="Century Gothic" w:cstheme="minorHAnsi"/>
          <w:b/>
          <w:sz w:val="22"/>
          <w:szCs w:val="22"/>
        </w:rPr>
      </w:pPr>
      <w:r w:rsidRPr="0041343E">
        <w:rPr>
          <w:rFonts w:ascii="Century Gothic" w:hAnsi="Century Gothic" w:cstheme="minorHAnsi"/>
          <w:b/>
          <w:sz w:val="22"/>
          <w:szCs w:val="22"/>
        </w:rPr>
        <w:t>Annexe 2 : MODELE DE DECLARATION SUR L’HONNEUR</w:t>
      </w:r>
    </w:p>
    <w:p w14:paraId="136F0373" w14:textId="77777777" w:rsidR="00EE5F3D" w:rsidRPr="0041343E" w:rsidRDefault="00EE5F3D" w:rsidP="00EE5F3D">
      <w:pPr>
        <w:jc w:val="center"/>
        <w:rPr>
          <w:rFonts w:ascii="Century Gothic" w:hAnsi="Century Gothic" w:cstheme="minorHAnsi"/>
          <w:b/>
          <w:sz w:val="22"/>
          <w:szCs w:val="22"/>
        </w:rPr>
      </w:pPr>
      <w:r w:rsidRPr="0041343E">
        <w:rPr>
          <w:rFonts w:ascii="Century Gothic" w:hAnsi="Century Gothic" w:cstheme="minorHAnsi"/>
          <w:b/>
          <w:sz w:val="22"/>
          <w:szCs w:val="22"/>
        </w:rPr>
        <w:t>***********</w:t>
      </w:r>
    </w:p>
    <w:p w14:paraId="24E4213B" w14:textId="77777777" w:rsidR="00EE5F3D" w:rsidRPr="0041343E" w:rsidRDefault="00EE5F3D" w:rsidP="00EE5F3D">
      <w:pPr>
        <w:jc w:val="center"/>
        <w:outlineLvl w:val="0"/>
        <w:rPr>
          <w:rFonts w:ascii="Century Gothic" w:hAnsi="Century Gothic" w:cstheme="minorHAnsi"/>
          <w:b/>
          <w:sz w:val="22"/>
          <w:szCs w:val="22"/>
        </w:rPr>
      </w:pPr>
      <w:r w:rsidRPr="0041343E">
        <w:rPr>
          <w:rFonts w:ascii="Century Gothic" w:hAnsi="Century Gothic" w:cstheme="minorHAnsi"/>
          <w:b/>
          <w:sz w:val="22"/>
          <w:szCs w:val="22"/>
        </w:rPr>
        <w:t>DECLARATION SUR L’HONNEUR (*)</w:t>
      </w:r>
    </w:p>
    <w:p w14:paraId="5EDB8EBA" w14:textId="77777777" w:rsidR="00EE5F3D" w:rsidRPr="0041343E" w:rsidRDefault="00EE5F3D" w:rsidP="00EE5F3D">
      <w:pPr>
        <w:suppressAutoHyphens/>
        <w:autoSpaceDN w:val="0"/>
        <w:textAlignment w:val="baseline"/>
        <w:rPr>
          <w:rFonts w:ascii="Century Gothic" w:hAnsi="Century Gothic"/>
          <w:b/>
          <w:sz w:val="22"/>
          <w:szCs w:val="22"/>
          <w:highlight w:val="yellow"/>
        </w:rPr>
      </w:pPr>
    </w:p>
    <w:p w14:paraId="4FD06D9A" w14:textId="7F83CFC8" w:rsidR="00EE5F3D" w:rsidRPr="003726B7" w:rsidRDefault="00EE5F3D" w:rsidP="003726B7">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Mode de passation : Appel d'offres ouvert n°………./2023 , sur offres des prix du ../…/…. à …h.. min.</w:t>
      </w:r>
    </w:p>
    <w:p w14:paraId="0A099181" w14:textId="37CE371E" w:rsidR="00EE5F3D" w:rsidRPr="0041343E" w:rsidRDefault="00EE5F3D" w:rsidP="00EE5F3D">
      <w:pPr>
        <w:numPr>
          <w:ilvl w:val="12"/>
          <w:numId w:val="0"/>
        </w:numPr>
        <w:jc w:val="both"/>
        <w:rPr>
          <w:rFonts w:ascii="Century Gothic" w:hAnsi="Century Gothic" w:cs="Calibri"/>
          <w:b/>
          <w:sz w:val="22"/>
          <w:szCs w:val="22"/>
        </w:rPr>
      </w:pPr>
      <w:r w:rsidRPr="0041343E">
        <w:rPr>
          <w:rFonts w:ascii="Century Gothic" w:hAnsi="Century Gothic"/>
          <w:b/>
          <w:bCs/>
          <w:sz w:val="22"/>
          <w:szCs w:val="22"/>
          <w:u w:val="single"/>
        </w:rPr>
        <w:t>Objet du marché</w:t>
      </w:r>
      <w:r w:rsidRPr="0041343E">
        <w:rPr>
          <w:rFonts w:ascii="Century Gothic" w:hAnsi="Century Gothic"/>
          <w:b/>
          <w:bCs/>
          <w:sz w:val="22"/>
          <w:szCs w:val="22"/>
        </w:rPr>
        <w:t xml:space="preserve"> : </w:t>
      </w:r>
      <w:r w:rsidR="00B83C46" w:rsidRPr="00B83C46">
        <w:rPr>
          <w:rFonts w:ascii="Century Gothic" w:hAnsi="Century Gothic" w:cs="Calibri"/>
          <w:b/>
          <w:sz w:val="22"/>
          <w:szCs w:val="22"/>
        </w:rPr>
        <w:t>Acquisition, installation et mise en service de complément des équipements médicotechniques pédagogiques pour le secteur santé destiné à l’IFMS de Rabat</w:t>
      </w:r>
    </w:p>
    <w:p w14:paraId="2C1FAC33" w14:textId="77777777" w:rsidR="00EE5F3D" w:rsidRPr="0041343E" w:rsidRDefault="00EE5F3D" w:rsidP="00EE5F3D">
      <w:pPr>
        <w:numPr>
          <w:ilvl w:val="12"/>
          <w:numId w:val="0"/>
        </w:numPr>
        <w:jc w:val="both"/>
        <w:rPr>
          <w:rFonts w:ascii="Century Gothic" w:hAnsi="Century Gothic" w:cs="Calibri"/>
          <w:b/>
          <w:sz w:val="22"/>
          <w:szCs w:val="22"/>
        </w:rPr>
      </w:pPr>
    </w:p>
    <w:p w14:paraId="561DEC0E" w14:textId="77777777" w:rsidR="00EE5F3D" w:rsidRPr="0041343E" w:rsidRDefault="00EE5F3D" w:rsidP="00EE5F3D">
      <w:pPr>
        <w:pStyle w:val="Paragraphedeliste"/>
        <w:numPr>
          <w:ilvl w:val="0"/>
          <w:numId w:val="28"/>
        </w:numPr>
        <w:jc w:val="both"/>
        <w:rPr>
          <w:rFonts w:ascii="Century Gothic" w:hAnsi="Century Gothic" w:cs="Calibri"/>
          <w:b/>
          <w:snapToGrid w:val="0"/>
          <w:sz w:val="22"/>
          <w:szCs w:val="22"/>
        </w:rPr>
      </w:pPr>
      <w:r w:rsidRPr="0041343E">
        <w:rPr>
          <w:rFonts w:ascii="Century Gothic" w:hAnsi="Century Gothic" w:cs="Calibri"/>
          <w:b/>
          <w:sz w:val="22"/>
          <w:szCs w:val="22"/>
        </w:rPr>
        <w:t xml:space="preserve">Lot </w:t>
      </w:r>
      <w:r w:rsidRPr="0041343E">
        <w:rPr>
          <w:rFonts w:ascii="Century Gothic" w:hAnsi="Century Gothic" w:cs="Calibri"/>
          <w:b/>
          <w:sz w:val="22"/>
          <w:szCs w:val="22"/>
          <w:lang w:val="fr-MA"/>
        </w:rPr>
        <w:t>N° :</w:t>
      </w:r>
    </w:p>
    <w:p w14:paraId="54F5B285" w14:textId="77777777" w:rsidR="00EE5F3D" w:rsidRPr="0041343E" w:rsidRDefault="00EE5F3D" w:rsidP="00EE5F3D">
      <w:pPr>
        <w:tabs>
          <w:tab w:val="left" w:pos="355"/>
          <w:tab w:val="num" w:pos="1370"/>
        </w:tabs>
        <w:suppressAutoHyphens/>
        <w:autoSpaceDN w:val="0"/>
        <w:ind w:left="1660"/>
        <w:jc w:val="both"/>
        <w:textAlignment w:val="baseline"/>
        <w:rPr>
          <w:rFonts w:ascii="Century Gothic" w:hAnsi="Century Gothic"/>
          <w:b/>
          <w:bCs/>
          <w:sz w:val="22"/>
          <w:szCs w:val="22"/>
        </w:rPr>
      </w:pPr>
    </w:p>
    <w:p w14:paraId="70CE858F" w14:textId="77777777" w:rsidR="00EE5F3D" w:rsidRPr="0041343E" w:rsidRDefault="00EE5F3D" w:rsidP="00EE5F3D">
      <w:pPr>
        <w:pStyle w:val="Paragraphedeliste"/>
        <w:numPr>
          <w:ilvl w:val="0"/>
          <w:numId w:val="30"/>
        </w:numPr>
        <w:suppressAutoHyphens/>
        <w:autoSpaceDE w:val="0"/>
        <w:autoSpaceDN w:val="0"/>
        <w:adjustRightInd w:val="0"/>
        <w:jc w:val="both"/>
        <w:textAlignment w:val="baseline"/>
        <w:rPr>
          <w:rFonts w:ascii="Century Gothic" w:hAnsi="Century Gothic"/>
          <w:b/>
          <w:bCs/>
          <w:sz w:val="22"/>
          <w:szCs w:val="22"/>
        </w:rPr>
      </w:pPr>
      <w:r w:rsidRPr="0041343E">
        <w:rPr>
          <w:rFonts w:ascii="Century Gothic" w:hAnsi="Century Gothic"/>
          <w:b/>
          <w:bCs/>
          <w:sz w:val="22"/>
          <w:szCs w:val="22"/>
        </w:rPr>
        <w:t>Pour les personnes physiques</w:t>
      </w:r>
    </w:p>
    <w:p w14:paraId="3DE6B8B5"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Je, soussigné : ................................................................... (Prénom, nom et qualité)</w:t>
      </w:r>
    </w:p>
    <w:p w14:paraId="5748D809"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Agissant en mon nom personnel et pour mon propre compte,</w:t>
      </w:r>
    </w:p>
    <w:p w14:paraId="2094BAC5"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Adresse du domicile élu : ........................................................................................</w:t>
      </w:r>
    </w:p>
    <w:p w14:paraId="04CDE7D2"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Numéro tél : …………………………….  Adresse électronique : …………………………………………….</w:t>
      </w:r>
    </w:p>
    <w:p w14:paraId="6A430501"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Affilié à ………(4) sous le n° : ................................. (1)</w:t>
      </w:r>
    </w:p>
    <w:p w14:paraId="2823ED87"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Inscrit au registre du commerce de............................................ (Localité) sous le n° ...................................... (1) n° de patente.......................... (1)</w:t>
      </w:r>
    </w:p>
    <w:p w14:paraId="055C18AE"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du compte courant postal, bancaire ou à la TGR (5)…………………..(6) (RIB), ouvert auprès de ……………………………………</w:t>
      </w:r>
    </w:p>
    <w:p w14:paraId="392B8D60"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En vertu des pouvoirs qui me sont conférés ;</w:t>
      </w:r>
    </w:p>
    <w:p w14:paraId="56DB5E43"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38BC07A2" w14:textId="77777777" w:rsidR="00EE5F3D" w:rsidRPr="0041343E" w:rsidRDefault="00EE5F3D" w:rsidP="00EE5F3D">
      <w:pPr>
        <w:pStyle w:val="Paragraphedeliste"/>
        <w:numPr>
          <w:ilvl w:val="0"/>
          <w:numId w:val="30"/>
        </w:num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b/>
          <w:bCs/>
          <w:sz w:val="22"/>
          <w:szCs w:val="22"/>
        </w:rPr>
        <w:t>Pour les personnes morales</w:t>
      </w:r>
    </w:p>
    <w:p w14:paraId="207D9CC8"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Je, soussigné ..........................                (Prénom, nom et qualité au sein de l'entreprise)</w:t>
      </w:r>
    </w:p>
    <w:p w14:paraId="0DF470B6"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Agissant au nom et pour le compte de................................... (Raison sociale et forme juridique de la société) au capital de : ....................................................................................................</w:t>
      </w:r>
    </w:p>
    <w:p w14:paraId="7594B79A"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Adresse du siège social de la société..................................................................... </w:t>
      </w:r>
    </w:p>
    <w:p w14:paraId="655485B4"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adresse du domicile élu..........................................................................................</w:t>
      </w:r>
    </w:p>
    <w:p w14:paraId="769A46D8"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Numéro de tél : ……………………….. Fax ……………………..</w:t>
      </w:r>
    </w:p>
    <w:p w14:paraId="179CC15C"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adresse électronique : ………………………………………..</w:t>
      </w:r>
    </w:p>
    <w:p w14:paraId="73B2A7AE"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Affiliée à ………(4) sous le n°..............................(1)</w:t>
      </w:r>
    </w:p>
    <w:p w14:paraId="27D7C66F"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Inscrite au registre du commerce............................... (Localité) sous le n°....................................(1)</w:t>
      </w:r>
    </w:p>
    <w:p w14:paraId="1BE44C7F"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de patente........................(1)</w:t>
      </w:r>
    </w:p>
    <w:p w14:paraId="20575225"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du compte courant postal, bancaire ou à la TGR (5)…………………..(6)(RIB), ouvert auprès de ……………………………………</w:t>
      </w:r>
    </w:p>
    <w:p w14:paraId="50F71D26"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de taxe professionnelle ……………………………………</w:t>
      </w:r>
    </w:p>
    <w:p w14:paraId="33260E20"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N° de l’Identifiant Commun de l’Entreprise : ........................(1) </w:t>
      </w:r>
    </w:p>
    <w:p w14:paraId="55F8BADD"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En vertu des pouvoirs qui me sont conférés ;</w:t>
      </w:r>
    </w:p>
    <w:p w14:paraId="422596F0"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371C492F" w14:textId="77777777" w:rsidR="00EE5F3D" w:rsidRPr="0041343E" w:rsidRDefault="00EE5F3D" w:rsidP="00EE5F3D">
      <w:pPr>
        <w:pStyle w:val="Paragraphedeliste"/>
        <w:numPr>
          <w:ilvl w:val="0"/>
          <w:numId w:val="30"/>
        </w:numPr>
        <w:suppressAutoHyphens/>
        <w:autoSpaceDE w:val="0"/>
        <w:autoSpaceDN w:val="0"/>
        <w:adjustRightInd w:val="0"/>
        <w:jc w:val="both"/>
        <w:textAlignment w:val="baseline"/>
        <w:rPr>
          <w:rFonts w:ascii="Century Gothic" w:hAnsi="Century Gothic"/>
          <w:b/>
          <w:bCs/>
          <w:sz w:val="22"/>
          <w:szCs w:val="22"/>
        </w:rPr>
      </w:pPr>
      <w:r w:rsidRPr="0041343E">
        <w:rPr>
          <w:rFonts w:ascii="Century Gothic" w:hAnsi="Century Gothic"/>
          <w:b/>
          <w:bCs/>
          <w:sz w:val="22"/>
          <w:szCs w:val="22"/>
        </w:rPr>
        <w:t xml:space="preserve">Pour les coopératives ou union de coopératives </w:t>
      </w:r>
    </w:p>
    <w:p w14:paraId="53305B4D"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Je, soussigné ..........................                (Prénom, nom et qualité au sein de la coopérative)</w:t>
      </w:r>
    </w:p>
    <w:p w14:paraId="012B80E7"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Agissant au nom et pour le compte de...........................Dénomination de la coopérative ou de l’union de coopératives) au capital de : ....................................................................................................</w:t>
      </w:r>
    </w:p>
    <w:p w14:paraId="7CFCCEEB"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Adresse du siège de la coopérative ou de l’union de coopératives..................................................................... </w:t>
      </w:r>
    </w:p>
    <w:p w14:paraId="099B05A3"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Numéro de tél : ……………………….. Fax ……………………..</w:t>
      </w:r>
    </w:p>
    <w:p w14:paraId="1B33EB66"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adresse électronique : ………………………………………..</w:t>
      </w:r>
    </w:p>
    <w:p w14:paraId="31DA6FD6"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lastRenderedPageBreak/>
        <w:t>Affiliée à ………(4) sous le n°..............................(2)</w:t>
      </w:r>
    </w:p>
    <w:p w14:paraId="24013F08"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Inscrite au registre local du coopérative n°............................... (Localité) sous le n°....................................(2)</w:t>
      </w:r>
    </w:p>
    <w:p w14:paraId="5EDBEB06"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de patente........................</w:t>
      </w:r>
    </w:p>
    <w:p w14:paraId="35D42C35"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du compte courant postal, bancaire ou à la TGR (5)………………..(6)(RIB), ouvert auprès de ……………………………………</w:t>
      </w:r>
    </w:p>
    <w:p w14:paraId="27B0BDBB"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de taxe professionnelle ……………………………………</w:t>
      </w:r>
    </w:p>
    <w:p w14:paraId="426B658E"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N° de l’Identifiant Commun de l’Entreprise : ........................ </w:t>
      </w:r>
    </w:p>
    <w:p w14:paraId="2D23E263"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En vertu des pouvoirs qui me sont conférés ;</w:t>
      </w:r>
    </w:p>
    <w:p w14:paraId="54B0B5B9"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1A38582B"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7E9B3AEA" w14:textId="77777777" w:rsidR="00EE5F3D" w:rsidRPr="0041343E" w:rsidRDefault="00EE5F3D" w:rsidP="00EE5F3D">
      <w:pPr>
        <w:pStyle w:val="Paragraphedeliste"/>
        <w:numPr>
          <w:ilvl w:val="0"/>
          <w:numId w:val="30"/>
        </w:numPr>
        <w:suppressAutoHyphens/>
        <w:autoSpaceDE w:val="0"/>
        <w:autoSpaceDN w:val="0"/>
        <w:adjustRightInd w:val="0"/>
        <w:jc w:val="both"/>
        <w:textAlignment w:val="baseline"/>
        <w:rPr>
          <w:rFonts w:ascii="Century Gothic" w:hAnsi="Century Gothic"/>
          <w:b/>
          <w:bCs/>
          <w:sz w:val="22"/>
          <w:szCs w:val="22"/>
        </w:rPr>
      </w:pPr>
      <w:r w:rsidRPr="0041343E">
        <w:rPr>
          <w:rFonts w:ascii="Century Gothic" w:hAnsi="Century Gothic"/>
          <w:b/>
          <w:bCs/>
          <w:sz w:val="22"/>
          <w:szCs w:val="22"/>
        </w:rPr>
        <w:t>Pour les auto-entrepreneur :</w:t>
      </w:r>
    </w:p>
    <w:p w14:paraId="24302649"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Je, soussigné ..........................                (Prénom, nom)</w:t>
      </w:r>
    </w:p>
    <w:p w14:paraId="66397AFC"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Numéro de tél : ……………………….. adresse électronique : ………………………………………..</w:t>
      </w:r>
    </w:p>
    <w:p w14:paraId="463005CA"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Affiliée à ………(4) sous le n°..............................(2)</w:t>
      </w:r>
    </w:p>
    <w:p w14:paraId="3B5AF3F8"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Inscrit au registre national de l’auto-entrepreneur .............................. sous le n°....................................(2)</w:t>
      </w:r>
    </w:p>
    <w:p w14:paraId="2B4E45EA"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du compte courant postal, bancaire ou à la TGR (5)………………..(6)(RIB), ouvert auprès de ……………………………………</w:t>
      </w:r>
    </w:p>
    <w:p w14:paraId="74DCED28"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de taxe professionnelle ……………………………………</w:t>
      </w:r>
    </w:p>
    <w:p w14:paraId="5A831EDA"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N° de l’Identifiant Commun de l’Entreprise : ........................ </w:t>
      </w:r>
    </w:p>
    <w:p w14:paraId="73436CD4"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En vertu des pouvoirs qui me sont conférés ;</w:t>
      </w:r>
    </w:p>
    <w:p w14:paraId="7CB306D6"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7B1A2976" w14:textId="77777777" w:rsidR="00EE5F3D" w:rsidRPr="0041343E" w:rsidRDefault="00EE5F3D" w:rsidP="00EE5F3D">
      <w:pPr>
        <w:pStyle w:val="Paragraphedeliste"/>
        <w:numPr>
          <w:ilvl w:val="0"/>
          <w:numId w:val="29"/>
        </w:numPr>
        <w:suppressAutoHyphens/>
        <w:autoSpaceDE w:val="0"/>
        <w:autoSpaceDN w:val="0"/>
        <w:adjustRightInd w:val="0"/>
        <w:jc w:val="both"/>
        <w:textAlignment w:val="baseline"/>
        <w:rPr>
          <w:rFonts w:ascii="Century Gothic" w:hAnsi="Century Gothic"/>
          <w:b/>
          <w:bCs/>
          <w:sz w:val="22"/>
          <w:szCs w:val="22"/>
        </w:rPr>
      </w:pPr>
      <w:r w:rsidRPr="0041343E">
        <w:rPr>
          <w:rFonts w:ascii="Century Gothic" w:hAnsi="Century Gothic"/>
          <w:b/>
          <w:bCs/>
          <w:sz w:val="22"/>
          <w:szCs w:val="22"/>
        </w:rPr>
        <w:t>Cas des établissements publics :</w:t>
      </w:r>
    </w:p>
    <w:p w14:paraId="35B59F76"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Je soussigné.....................(nom, prénom et qualité) agissant au nom et pour le compte de (dénomination de l'établissement).</w:t>
      </w:r>
    </w:p>
    <w:p w14:paraId="13B334A2"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Numéro de tél : ……………………….. adresse électronique : ………………………………………..</w:t>
      </w:r>
    </w:p>
    <w:p w14:paraId="5CF6D842"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Adresse du siège: ................................................................................................................</w:t>
      </w:r>
    </w:p>
    <w:p w14:paraId="04D338AB"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Affiliée à ………(4) sous le n°..............................(2)</w:t>
      </w:r>
    </w:p>
    <w:p w14:paraId="36319FAF"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Inscrit au registre du commerce de(7)………..(localité) sous le n°....................................(2)</w:t>
      </w:r>
    </w:p>
    <w:p w14:paraId="28C7D2D2"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du compte courant postal, bancaire ou à la TGR (5)………………..(6)(RIB), ouvert auprès de ……………………………………</w:t>
      </w:r>
    </w:p>
    <w:p w14:paraId="14EF7864"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de taxe professionnelle sous le numéro (8):  ……………………………………</w:t>
      </w:r>
    </w:p>
    <w:p w14:paraId="41EA4D59"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N° de l’Identifiant Commun de l’Entreprise (8) : ........................ </w:t>
      </w:r>
    </w:p>
    <w:p w14:paraId="54A631F0"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Références du texte l’habilitant à exercer les missions objet du marché : .............................</w:t>
      </w:r>
    </w:p>
    <w:p w14:paraId="06D69F87"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Relevé d’identité bancaire............(postal, bancaire ou à la TGR)(5)  numéro(6): ...............</w:t>
      </w:r>
    </w:p>
    <w:p w14:paraId="72B2C1A0"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b/>
      </w:r>
    </w:p>
    <w:p w14:paraId="4EBB112F"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En vertu des pouvoirs qui me sont conférés ;</w:t>
      </w:r>
    </w:p>
    <w:p w14:paraId="798F0DDD"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0013D6AB" w14:textId="77777777" w:rsidR="00EE5F3D" w:rsidRPr="0041343E" w:rsidRDefault="00EE5F3D" w:rsidP="00EE5F3D">
      <w:pPr>
        <w:suppressAutoHyphens/>
        <w:autoSpaceDE w:val="0"/>
        <w:autoSpaceDN w:val="0"/>
        <w:adjustRightInd w:val="0"/>
        <w:jc w:val="both"/>
        <w:textAlignment w:val="baseline"/>
        <w:rPr>
          <w:rFonts w:ascii="Century Gothic" w:hAnsi="Century Gothic"/>
          <w:b/>
          <w:bCs/>
          <w:sz w:val="22"/>
          <w:szCs w:val="22"/>
        </w:rPr>
      </w:pPr>
      <w:r w:rsidRPr="0041343E">
        <w:rPr>
          <w:rFonts w:ascii="Century Gothic" w:hAnsi="Century Gothic"/>
          <w:b/>
          <w:bCs/>
          <w:sz w:val="22"/>
          <w:szCs w:val="22"/>
        </w:rPr>
        <w:t>- Déclare sur l'honneur :</w:t>
      </w:r>
    </w:p>
    <w:p w14:paraId="141F0982"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m'engager à couvrir, dans les limites fixées dans le cahier des charges, par une police d'assurance, les risques découlant de mon activité professionnelle ;</w:t>
      </w:r>
    </w:p>
    <w:p w14:paraId="05BC7A3A"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que je remplie les conditions prévues à l'article 27 du décret n°2-22-431 du 15 chaabane 1444 ( 8 mars 2023 ) et fixant les conditions et les formes de passation des marchés publics ainsi que certaines règles relatives à leur gestion et à leur contrôle ;</w:t>
      </w:r>
    </w:p>
    <w:p w14:paraId="2AA9B478"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Étant en redressement judiciaire j'atteste que je suis autorisé par l'autorité judiciaire compétente à poursuivre l'exercice de mon activité (2) ;</w:t>
      </w:r>
    </w:p>
    <w:p w14:paraId="4B7D261F"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 m'engager, si j'envisage de recourir à la sous-traitance :</w:t>
      </w:r>
    </w:p>
    <w:p w14:paraId="1B2C4250" w14:textId="77777777" w:rsidR="00EE5F3D" w:rsidRPr="0041343E" w:rsidRDefault="00EE5F3D" w:rsidP="00EE5F3D">
      <w:pPr>
        <w:pStyle w:val="Paragraphedeliste"/>
        <w:numPr>
          <w:ilvl w:val="0"/>
          <w:numId w:val="32"/>
        </w:numPr>
        <w:suppressAutoHyphens/>
        <w:autoSpaceDE w:val="0"/>
        <w:autoSpaceDN w:val="0"/>
        <w:adjustRightInd w:val="0"/>
        <w:ind w:left="1701"/>
        <w:jc w:val="both"/>
        <w:textAlignment w:val="baseline"/>
        <w:rPr>
          <w:rFonts w:ascii="Century Gothic" w:hAnsi="Century Gothic"/>
          <w:sz w:val="22"/>
          <w:szCs w:val="22"/>
        </w:rPr>
      </w:pPr>
      <w:r w:rsidRPr="0041343E">
        <w:rPr>
          <w:rFonts w:ascii="Century Gothic" w:hAnsi="Century Gothic"/>
          <w:sz w:val="22"/>
          <w:szCs w:val="22"/>
        </w:rPr>
        <w:t>à m'assurer que les sous-traitants remplissent également les conditions prévues par l'article 151 du décret précité ;</w:t>
      </w:r>
    </w:p>
    <w:p w14:paraId="0BF8C2BE" w14:textId="77777777" w:rsidR="00EE5F3D" w:rsidRPr="0041343E" w:rsidRDefault="00EE5F3D" w:rsidP="00EE5F3D">
      <w:pPr>
        <w:pStyle w:val="Paragraphedeliste"/>
        <w:numPr>
          <w:ilvl w:val="0"/>
          <w:numId w:val="32"/>
        </w:numPr>
        <w:suppressAutoHyphens/>
        <w:autoSpaceDE w:val="0"/>
        <w:autoSpaceDN w:val="0"/>
        <w:adjustRightInd w:val="0"/>
        <w:ind w:left="1701"/>
        <w:jc w:val="both"/>
        <w:textAlignment w:val="baseline"/>
        <w:rPr>
          <w:rFonts w:ascii="Century Gothic" w:hAnsi="Century Gothic"/>
          <w:sz w:val="22"/>
          <w:szCs w:val="22"/>
        </w:rPr>
      </w:pPr>
      <w:r w:rsidRPr="0041343E">
        <w:rPr>
          <w:rFonts w:ascii="Century Gothic" w:hAnsi="Century Gothic"/>
          <w:sz w:val="22"/>
          <w:szCs w:val="22"/>
        </w:rPr>
        <w:t xml:space="preserve">que celle-ci ne peut dépasser 50% du montant du marché, ni porter sur les prestations constituant le lot ou le corps d'état principal prévues dans le cahier </w:t>
      </w:r>
      <w:r w:rsidRPr="0041343E">
        <w:rPr>
          <w:rFonts w:ascii="Century Gothic" w:hAnsi="Century Gothic"/>
          <w:sz w:val="22"/>
          <w:szCs w:val="22"/>
        </w:rPr>
        <w:lastRenderedPageBreak/>
        <w:t>des prescriptions spéciales, ni sur celles que le maitres d'ouvrage a prévues dans ledit cahier ;</w:t>
      </w:r>
    </w:p>
    <w:p w14:paraId="6153B808" w14:textId="77777777" w:rsidR="00EE5F3D" w:rsidRPr="0041343E" w:rsidRDefault="00EE5F3D" w:rsidP="00EE5F3D">
      <w:pPr>
        <w:pStyle w:val="Paragraphedeliste"/>
        <w:numPr>
          <w:ilvl w:val="0"/>
          <w:numId w:val="32"/>
        </w:numPr>
        <w:suppressAutoHyphens/>
        <w:autoSpaceDE w:val="0"/>
        <w:autoSpaceDN w:val="0"/>
        <w:adjustRightInd w:val="0"/>
        <w:ind w:left="1701"/>
        <w:jc w:val="both"/>
        <w:textAlignment w:val="baseline"/>
        <w:rPr>
          <w:rFonts w:ascii="Century Gothic" w:hAnsi="Century Gothic"/>
          <w:sz w:val="22"/>
          <w:szCs w:val="22"/>
        </w:rPr>
      </w:pPr>
      <w:r w:rsidRPr="0041343E">
        <w:rPr>
          <w:rFonts w:ascii="Century Gothic" w:hAnsi="Century Gothic"/>
          <w:sz w:val="22"/>
          <w:szCs w:val="22"/>
        </w:rPr>
        <w:t>à confier les prestations à sous-traiter à des PME installées aux Maroc ; (3)</w:t>
      </w:r>
    </w:p>
    <w:p w14:paraId="63C7EFE8"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84B91CB"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m'engage à ne pas faire par moi-même ou par personne interposées, des promesses, des dons ou des présents en vue d'influer sur les différentes procédures de conclusions du présent marché.</w:t>
      </w:r>
    </w:p>
    <w:p w14:paraId="5624CB8C"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atteste que je remplis les conditions prévues par l'article 1er du dahir n° 1-02-188 du 12 JOUMADA I 1423 (23 juillet 2002) portant promulgation de la loi n°53-00 formant charte de la petite et moyenne entreprises (4).</w:t>
      </w:r>
    </w:p>
    <w:p w14:paraId="5CA1998B"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atteste que je ne suis pas en situation de conflit d'intérêt.</w:t>
      </w:r>
    </w:p>
    <w:p w14:paraId="3E8C419D"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25BDEEE4"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028265EB"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5F8C879D"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2D3B886D"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je reconnais avoir pris connaissance des sanctions prévues par l’article 152 du décret n°2-22-431 du 15 chaabane 1444 ( 8 mars 2023 ) relatif aux marchés publics , relatives à l'inexactitude de la déclaration sur l'honneur.</w:t>
      </w:r>
    </w:p>
    <w:p w14:paraId="5FED87C6"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367EB064"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3541B0AA"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Fait à.....................le...........................</w:t>
      </w:r>
    </w:p>
    <w:p w14:paraId="34233669"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45EB2D04"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6A2AC83E"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Signature et cachet du concurrent </w:t>
      </w:r>
    </w:p>
    <w:p w14:paraId="0650F1E8"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6A5CFCAA"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0C55E61E"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17AF9AB7"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46CF0E82" w14:textId="77777777" w:rsidR="00EE5F3D" w:rsidRDefault="00EE5F3D" w:rsidP="00EE5F3D">
      <w:pPr>
        <w:suppressAutoHyphens/>
        <w:autoSpaceDE w:val="0"/>
        <w:autoSpaceDN w:val="0"/>
        <w:adjustRightInd w:val="0"/>
        <w:jc w:val="both"/>
        <w:textAlignment w:val="baseline"/>
        <w:rPr>
          <w:rFonts w:ascii="Century Gothic" w:hAnsi="Century Gothic"/>
          <w:sz w:val="22"/>
          <w:szCs w:val="22"/>
        </w:rPr>
      </w:pPr>
    </w:p>
    <w:p w14:paraId="076BBCB8" w14:textId="77777777" w:rsidR="0020409E" w:rsidRDefault="0020409E" w:rsidP="00EE5F3D">
      <w:pPr>
        <w:suppressAutoHyphens/>
        <w:autoSpaceDE w:val="0"/>
        <w:autoSpaceDN w:val="0"/>
        <w:adjustRightInd w:val="0"/>
        <w:jc w:val="both"/>
        <w:textAlignment w:val="baseline"/>
        <w:rPr>
          <w:rFonts w:ascii="Century Gothic" w:hAnsi="Century Gothic"/>
          <w:sz w:val="22"/>
          <w:szCs w:val="22"/>
        </w:rPr>
      </w:pPr>
    </w:p>
    <w:p w14:paraId="11EEE314" w14:textId="77777777" w:rsidR="0020409E" w:rsidRPr="0041343E" w:rsidRDefault="0020409E" w:rsidP="00EE5F3D">
      <w:pPr>
        <w:suppressAutoHyphens/>
        <w:autoSpaceDE w:val="0"/>
        <w:autoSpaceDN w:val="0"/>
        <w:adjustRightInd w:val="0"/>
        <w:jc w:val="both"/>
        <w:textAlignment w:val="baseline"/>
        <w:rPr>
          <w:rFonts w:ascii="Century Gothic" w:hAnsi="Century Gothic"/>
          <w:sz w:val="22"/>
          <w:szCs w:val="22"/>
        </w:rPr>
      </w:pPr>
    </w:p>
    <w:p w14:paraId="106C7BA1" w14:textId="77777777" w:rsidR="00EE5F3D" w:rsidRPr="006A7284" w:rsidRDefault="00EE5F3D" w:rsidP="00EE5F3D">
      <w:pPr>
        <w:pStyle w:val="Paragraphedeliste"/>
        <w:numPr>
          <w:ilvl w:val="0"/>
          <w:numId w:val="33"/>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CCF8045" w14:textId="77777777" w:rsidR="00EE5F3D" w:rsidRPr="006A7284" w:rsidRDefault="00EE5F3D" w:rsidP="00EE5F3D">
      <w:pPr>
        <w:pStyle w:val="Paragraphedeliste"/>
        <w:numPr>
          <w:ilvl w:val="0"/>
          <w:numId w:val="33"/>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à supprimer le cas échéant.</w:t>
      </w:r>
    </w:p>
    <w:p w14:paraId="2F78940F" w14:textId="77777777" w:rsidR="00EE5F3D" w:rsidRPr="006A7284" w:rsidRDefault="00EE5F3D" w:rsidP="00EE5F3D">
      <w:pPr>
        <w:pStyle w:val="Paragraphedeliste"/>
        <w:numPr>
          <w:ilvl w:val="0"/>
          <w:numId w:val="33"/>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le CPS le prévoit.</w:t>
      </w:r>
    </w:p>
    <w:p w14:paraId="3FD4D7BE" w14:textId="77777777" w:rsidR="00EE5F3D" w:rsidRPr="006A7284" w:rsidRDefault="00EE5F3D" w:rsidP="00EE5F3D">
      <w:pPr>
        <w:pStyle w:val="Paragraphedeliste"/>
        <w:numPr>
          <w:ilvl w:val="0"/>
          <w:numId w:val="33"/>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Indiquer la CNSS ou tout autre régime particulier de prévoyance sociale</w:t>
      </w:r>
    </w:p>
    <w:p w14:paraId="63657B1F" w14:textId="77777777" w:rsidR="00EE5F3D" w:rsidRPr="006A7284" w:rsidRDefault="00EE5F3D" w:rsidP="00EE5F3D">
      <w:pPr>
        <w:pStyle w:val="Paragraphedeliste"/>
        <w:numPr>
          <w:ilvl w:val="0"/>
          <w:numId w:val="33"/>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Supprimer la mention inutile.</w:t>
      </w:r>
    </w:p>
    <w:p w14:paraId="47315211" w14:textId="77777777" w:rsidR="00EE5F3D" w:rsidRPr="006A7284" w:rsidRDefault="00EE5F3D" w:rsidP="00EE5F3D">
      <w:pPr>
        <w:pStyle w:val="Paragraphedeliste"/>
        <w:numPr>
          <w:ilvl w:val="0"/>
          <w:numId w:val="33"/>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Le relevé d’identité bancaire (RIB) contient 24 positions.</w:t>
      </w:r>
    </w:p>
    <w:p w14:paraId="4A262F0A" w14:textId="77777777" w:rsidR="00EE5F3D" w:rsidRPr="006A7284" w:rsidRDefault="00EE5F3D" w:rsidP="00EE5F3D">
      <w:pPr>
        <w:pStyle w:val="Paragraphedeliste"/>
        <w:numPr>
          <w:ilvl w:val="0"/>
          <w:numId w:val="33"/>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l'établissement public est assujetti à cette obligation</w:t>
      </w:r>
    </w:p>
    <w:p w14:paraId="35E77CCF" w14:textId="77777777" w:rsidR="00EE5F3D" w:rsidRPr="006A7284" w:rsidRDefault="00EE5F3D" w:rsidP="00EE5F3D">
      <w:pPr>
        <w:pStyle w:val="Paragraphedeliste"/>
        <w:numPr>
          <w:ilvl w:val="0"/>
          <w:numId w:val="33"/>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Ou tout autre régime particulier de prévoyance sociale.</w:t>
      </w:r>
    </w:p>
    <w:p w14:paraId="0CABD370" w14:textId="77777777" w:rsidR="00EE5F3D" w:rsidRPr="006A7284" w:rsidRDefault="00EE5F3D" w:rsidP="00EE5F3D">
      <w:p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 En cas de groupement, chacun des membres doit présenter sa propre déclaration sur l'honneur.</w:t>
      </w:r>
    </w:p>
    <w:p w14:paraId="36DB390B" w14:textId="77777777" w:rsidR="00EE5F3D" w:rsidRPr="009A2676" w:rsidRDefault="00EE5F3D" w:rsidP="00EE5F3D">
      <w:pPr>
        <w:suppressAutoHyphens/>
        <w:autoSpaceDE w:val="0"/>
        <w:autoSpaceDN w:val="0"/>
        <w:adjustRightInd w:val="0"/>
        <w:jc w:val="both"/>
        <w:textAlignment w:val="baseline"/>
        <w:rPr>
          <w:rFonts w:ascii="Century Gothic" w:hAnsi="Century Gothic"/>
          <w:sz w:val="20"/>
          <w:szCs w:val="20"/>
        </w:rPr>
      </w:pPr>
    </w:p>
    <w:p w14:paraId="13282E2B" w14:textId="77777777" w:rsidR="00EE5F3D" w:rsidRPr="009A2676" w:rsidRDefault="00EE5F3D" w:rsidP="00EE5F3D">
      <w:pPr>
        <w:suppressAutoHyphens/>
        <w:autoSpaceDE w:val="0"/>
        <w:autoSpaceDN w:val="0"/>
        <w:adjustRightInd w:val="0"/>
        <w:jc w:val="both"/>
        <w:textAlignment w:val="baseline"/>
        <w:rPr>
          <w:rFonts w:ascii="Century Gothic" w:hAnsi="Century Gothic"/>
          <w:sz w:val="20"/>
          <w:szCs w:val="20"/>
        </w:rPr>
      </w:pPr>
    </w:p>
    <w:p w14:paraId="077FF2EE" w14:textId="77777777" w:rsidR="00EE5F3D" w:rsidRPr="009A2676" w:rsidRDefault="00EE5F3D" w:rsidP="00EE5F3D">
      <w:pPr>
        <w:suppressAutoHyphens/>
        <w:autoSpaceDE w:val="0"/>
        <w:autoSpaceDN w:val="0"/>
        <w:adjustRightInd w:val="0"/>
        <w:jc w:val="both"/>
        <w:textAlignment w:val="baseline"/>
        <w:rPr>
          <w:rFonts w:ascii="Century Gothic" w:hAnsi="Century Gothic"/>
          <w:sz w:val="20"/>
          <w:szCs w:val="20"/>
        </w:rPr>
      </w:pPr>
    </w:p>
    <w:p w14:paraId="529736A1" w14:textId="77777777" w:rsidR="00EE5F3D" w:rsidRDefault="00EE5F3D" w:rsidP="00EE5F3D">
      <w:pPr>
        <w:suppressAutoHyphens/>
        <w:autoSpaceDN w:val="0"/>
        <w:textAlignment w:val="baseline"/>
        <w:rPr>
          <w:rFonts w:ascii="Century Gothic" w:hAnsi="Century Gothic"/>
          <w:sz w:val="22"/>
          <w:szCs w:val="22"/>
        </w:rPr>
      </w:pPr>
    </w:p>
    <w:p w14:paraId="0E1791BD" w14:textId="77777777" w:rsidR="00EE5F3D" w:rsidRDefault="00EE5F3D" w:rsidP="00EE5F3D">
      <w:pPr>
        <w:suppressAutoHyphens/>
        <w:autoSpaceDN w:val="0"/>
        <w:textAlignment w:val="baseline"/>
        <w:rPr>
          <w:rFonts w:ascii="Century Gothic" w:hAnsi="Century Gothic"/>
          <w:sz w:val="22"/>
          <w:szCs w:val="22"/>
        </w:rPr>
      </w:pPr>
    </w:p>
    <w:p w14:paraId="393EAB92" w14:textId="77777777" w:rsidR="00EE5F3D" w:rsidRPr="00146857" w:rsidRDefault="00EE5F3D" w:rsidP="00EE5F3D">
      <w:pPr>
        <w:suppressAutoHyphens/>
        <w:autoSpaceDN w:val="0"/>
        <w:textAlignment w:val="baseline"/>
        <w:rPr>
          <w:rFonts w:ascii="Century Gothic" w:hAnsi="Century Gothic"/>
          <w:sz w:val="22"/>
          <w:szCs w:val="22"/>
        </w:rPr>
      </w:pPr>
    </w:p>
    <w:p w14:paraId="3448C473" w14:textId="77777777" w:rsidR="00EE5F3D" w:rsidRPr="00146857" w:rsidRDefault="00EE5F3D" w:rsidP="00EE5F3D">
      <w:pPr>
        <w:suppressAutoHyphens/>
        <w:autoSpaceDN w:val="0"/>
        <w:textAlignment w:val="baseline"/>
        <w:rPr>
          <w:rFonts w:ascii="Century Gothic" w:hAnsi="Century Gothic"/>
          <w:sz w:val="22"/>
          <w:szCs w:val="22"/>
        </w:rPr>
      </w:pPr>
    </w:p>
    <w:p w14:paraId="66A54365" w14:textId="77777777" w:rsidR="00EE5F3D" w:rsidRPr="00146857" w:rsidRDefault="00EE5F3D" w:rsidP="00EE5F3D">
      <w:pPr>
        <w:suppressAutoHyphens/>
        <w:autoSpaceDN w:val="0"/>
        <w:textAlignment w:val="baseline"/>
        <w:rPr>
          <w:rFonts w:ascii="Century Gothic" w:hAnsi="Century Gothic"/>
          <w:sz w:val="22"/>
          <w:szCs w:val="22"/>
        </w:rPr>
      </w:pPr>
    </w:p>
    <w:p w14:paraId="6D176ECD" w14:textId="77777777" w:rsidR="00EE5F3D" w:rsidRPr="00146857" w:rsidRDefault="00EE5F3D" w:rsidP="00EE5F3D">
      <w:pPr>
        <w:suppressAutoHyphens/>
        <w:autoSpaceDN w:val="0"/>
        <w:textAlignment w:val="baseline"/>
        <w:rPr>
          <w:rFonts w:ascii="Century Gothic" w:hAnsi="Century Gothic"/>
          <w:sz w:val="22"/>
          <w:szCs w:val="22"/>
        </w:rPr>
      </w:pPr>
    </w:p>
    <w:p w14:paraId="3702AB01" w14:textId="77777777" w:rsidR="00EE5F3D" w:rsidRPr="00146857" w:rsidRDefault="00EE5F3D" w:rsidP="00EE5F3D">
      <w:pPr>
        <w:suppressAutoHyphens/>
        <w:autoSpaceDN w:val="0"/>
        <w:textAlignment w:val="baseline"/>
        <w:rPr>
          <w:rFonts w:ascii="Century Gothic" w:hAnsi="Century Gothic"/>
          <w:sz w:val="22"/>
          <w:szCs w:val="22"/>
        </w:rPr>
      </w:pPr>
    </w:p>
    <w:p w14:paraId="7C671B01" w14:textId="77777777" w:rsidR="00EE5F3D" w:rsidRPr="00146857" w:rsidRDefault="00EE5F3D" w:rsidP="00EE5F3D">
      <w:pPr>
        <w:suppressAutoHyphens/>
        <w:autoSpaceDN w:val="0"/>
        <w:textAlignment w:val="baseline"/>
        <w:rPr>
          <w:rFonts w:ascii="Century Gothic" w:hAnsi="Century Gothic"/>
          <w:sz w:val="22"/>
          <w:szCs w:val="22"/>
        </w:rPr>
      </w:pPr>
    </w:p>
    <w:p w14:paraId="1A83E6CF" w14:textId="77777777" w:rsidR="00EE5F3D" w:rsidRPr="00146857" w:rsidRDefault="00EE5F3D" w:rsidP="00EE5F3D">
      <w:pPr>
        <w:suppressAutoHyphens/>
        <w:autoSpaceDN w:val="0"/>
        <w:textAlignment w:val="baseline"/>
        <w:rPr>
          <w:rFonts w:ascii="Century Gothic" w:hAnsi="Century Gothic"/>
          <w:sz w:val="22"/>
          <w:szCs w:val="22"/>
        </w:rPr>
      </w:pPr>
    </w:p>
    <w:p w14:paraId="513A46F9" w14:textId="77777777" w:rsidR="00EE5F3D" w:rsidRPr="00146857" w:rsidRDefault="00EE5F3D" w:rsidP="00EE5F3D">
      <w:pPr>
        <w:suppressAutoHyphens/>
        <w:autoSpaceDN w:val="0"/>
        <w:textAlignment w:val="baseline"/>
        <w:rPr>
          <w:rFonts w:ascii="Century Gothic" w:hAnsi="Century Gothic"/>
          <w:sz w:val="22"/>
          <w:szCs w:val="22"/>
        </w:rPr>
      </w:pPr>
    </w:p>
    <w:p w14:paraId="43C1AC01" w14:textId="77777777" w:rsidR="00EE5F3D" w:rsidRPr="00146857" w:rsidRDefault="00EE5F3D" w:rsidP="00EE5F3D">
      <w:pPr>
        <w:suppressAutoHyphens/>
        <w:autoSpaceDN w:val="0"/>
        <w:textAlignment w:val="baseline"/>
        <w:rPr>
          <w:rFonts w:ascii="Century Gothic" w:hAnsi="Century Gothic"/>
          <w:sz w:val="22"/>
          <w:szCs w:val="22"/>
        </w:rPr>
      </w:pPr>
    </w:p>
    <w:p w14:paraId="77F06B44" w14:textId="77777777" w:rsidR="00EE5F3D" w:rsidRPr="00146857" w:rsidRDefault="00EE5F3D" w:rsidP="00EE5F3D">
      <w:pPr>
        <w:suppressAutoHyphens/>
        <w:autoSpaceDN w:val="0"/>
        <w:textAlignment w:val="baseline"/>
        <w:rPr>
          <w:rFonts w:ascii="Century Gothic" w:hAnsi="Century Gothic"/>
          <w:sz w:val="22"/>
          <w:szCs w:val="22"/>
        </w:rPr>
      </w:pPr>
    </w:p>
    <w:p w14:paraId="5D5005CA" w14:textId="77777777" w:rsidR="00EE5F3D" w:rsidRDefault="00EE5F3D" w:rsidP="00EE5F3D">
      <w:pPr>
        <w:suppressAutoHyphens/>
        <w:autoSpaceDN w:val="0"/>
        <w:textAlignment w:val="baseline"/>
        <w:rPr>
          <w:rFonts w:ascii="Century Gothic" w:hAnsi="Century Gothic"/>
          <w:sz w:val="22"/>
          <w:szCs w:val="22"/>
        </w:rPr>
      </w:pPr>
    </w:p>
    <w:p w14:paraId="5E051E4C" w14:textId="77777777" w:rsidR="003726B7" w:rsidRDefault="003726B7" w:rsidP="00EE5F3D">
      <w:pPr>
        <w:suppressAutoHyphens/>
        <w:autoSpaceDN w:val="0"/>
        <w:textAlignment w:val="baseline"/>
        <w:rPr>
          <w:rFonts w:ascii="Century Gothic" w:hAnsi="Century Gothic"/>
          <w:sz w:val="22"/>
          <w:szCs w:val="22"/>
        </w:rPr>
      </w:pPr>
    </w:p>
    <w:p w14:paraId="39C0A8C3" w14:textId="65443061" w:rsidR="009B7037" w:rsidRDefault="009B7037" w:rsidP="00EF75C1">
      <w:pPr>
        <w:rPr>
          <w:rFonts w:ascii="Century Gothic" w:hAnsi="Century Gothic"/>
          <w:sz w:val="22"/>
          <w:szCs w:val="22"/>
        </w:rPr>
      </w:pPr>
    </w:p>
    <w:p w14:paraId="0400D7BA" w14:textId="1C406D15" w:rsidR="00EF75C1" w:rsidRDefault="00EF75C1" w:rsidP="00EF75C1">
      <w:pPr>
        <w:rPr>
          <w:rFonts w:ascii="Century Gothic" w:hAnsi="Century Gothic"/>
          <w:sz w:val="22"/>
          <w:szCs w:val="22"/>
        </w:rPr>
      </w:pPr>
    </w:p>
    <w:p w14:paraId="6EA57553" w14:textId="77777777" w:rsidR="00EF75C1" w:rsidRDefault="00EF75C1" w:rsidP="00EF75C1">
      <w:pPr>
        <w:rPr>
          <w:rFonts w:ascii="Century Gothic" w:hAnsi="Century Gothic"/>
          <w:b/>
          <w:bCs/>
          <w:sz w:val="22"/>
          <w:szCs w:val="22"/>
        </w:rPr>
      </w:pPr>
      <w:bookmarkStart w:id="3" w:name="_GoBack"/>
      <w:bookmarkEnd w:id="3"/>
    </w:p>
    <w:p w14:paraId="22452F75" w14:textId="77777777" w:rsidR="009B7037" w:rsidRDefault="009B7037" w:rsidP="005F2EF5">
      <w:pPr>
        <w:jc w:val="center"/>
        <w:rPr>
          <w:rFonts w:ascii="Century Gothic" w:hAnsi="Century Gothic"/>
          <w:b/>
          <w:bCs/>
          <w:sz w:val="22"/>
          <w:szCs w:val="22"/>
        </w:rPr>
      </w:pPr>
    </w:p>
    <w:p w14:paraId="01B5C7DF" w14:textId="77777777" w:rsidR="009B7037" w:rsidRDefault="009B7037" w:rsidP="005F2EF5">
      <w:pPr>
        <w:jc w:val="center"/>
        <w:rPr>
          <w:rFonts w:ascii="Century Gothic" w:hAnsi="Century Gothic"/>
          <w:b/>
          <w:bCs/>
          <w:sz w:val="22"/>
          <w:szCs w:val="22"/>
        </w:rPr>
      </w:pPr>
    </w:p>
    <w:p w14:paraId="59296460" w14:textId="77777777" w:rsidR="009B7037" w:rsidRDefault="009B7037" w:rsidP="005F2EF5">
      <w:pPr>
        <w:jc w:val="center"/>
        <w:rPr>
          <w:rFonts w:ascii="Century Gothic" w:hAnsi="Century Gothic"/>
          <w:b/>
          <w:bCs/>
          <w:sz w:val="22"/>
          <w:szCs w:val="22"/>
        </w:rPr>
      </w:pPr>
    </w:p>
    <w:p w14:paraId="2C70A0D5" w14:textId="77777777" w:rsidR="009B7037" w:rsidRPr="00BB1866" w:rsidRDefault="009B7037" w:rsidP="005F2EF5">
      <w:pPr>
        <w:jc w:val="center"/>
        <w:rPr>
          <w:rFonts w:ascii="Century Gothic" w:hAnsi="Century Gothic"/>
          <w:b/>
          <w:bCs/>
          <w:sz w:val="22"/>
          <w:szCs w:val="22"/>
        </w:rPr>
      </w:pPr>
    </w:p>
    <w:p w14:paraId="7E892FD9" w14:textId="77777777" w:rsidR="004C2AB7" w:rsidRDefault="004C2AB7" w:rsidP="00155D18">
      <w:pPr>
        <w:jc w:val="center"/>
        <w:rPr>
          <w:rFonts w:ascii="Century Gothic" w:hAnsi="Century Gothic"/>
          <w:b/>
          <w:bCs/>
          <w:sz w:val="22"/>
          <w:szCs w:val="22"/>
        </w:rPr>
      </w:pPr>
    </w:p>
    <w:p w14:paraId="2E236508" w14:textId="77777777" w:rsidR="00662CBC" w:rsidRDefault="00662CBC" w:rsidP="00155D18">
      <w:pPr>
        <w:jc w:val="center"/>
        <w:rPr>
          <w:rFonts w:ascii="Century Gothic" w:hAnsi="Century Gothic"/>
          <w:b/>
          <w:bCs/>
          <w:sz w:val="22"/>
          <w:szCs w:val="22"/>
        </w:rPr>
      </w:pPr>
    </w:p>
    <w:p w14:paraId="5EF70EF3" w14:textId="77777777" w:rsidR="00662CBC" w:rsidRDefault="00662CBC" w:rsidP="00155D18">
      <w:pPr>
        <w:jc w:val="center"/>
        <w:rPr>
          <w:rFonts w:ascii="Century Gothic" w:hAnsi="Century Gothic"/>
          <w:b/>
          <w:bCs/>
          <w:sz w:val="22"/>
          <w:szCs w:val="22"/>
        </w:rPr>
      </w:pPr>
    </w:p>
    <w:p w14:paraId="6FFD98EE" w14:textId="77777777" w:rsidR="004C2AB7" w:rsidRDefault="004C2AB7" w:rsidP="00155D18">
      <w:pPr>
        <w:jc w:val="center"/>
        <w:rPr>
          <w:rFonts w:ascii="Century Gothic" w:hAnsi="Century Gothic"/>
          <w:b/>
          <w:bCs/>
          <w:sz w:val="22"/>
          <w:szCs w:val="22"/>
        </w:rPr>
      </w:pPr>
    </w:p>
    <w:p w14:paraId="6EE0E176" w14:textId="77777777" w:rsidR="004C2AB7" w:rsidRPr="00BB1866" w:rsidRDefault="004C2AB7" w:rsidP="00155D18">
      <w:pPr>
        <w:jc w:val="center"/>
        <w:rPr>
          <w:rFonts w:ascii="Century Gothic" w:hAnsi="Century Gothic"/>
          <w:b/>
          <w:bCs/>
          <w:sz w:val="22"/>
          <w:szCs w:val="22"/>
        </w:rPr>
      </w:pPr>
    </w:p>
    <w:p w14:paraId="44366793" w14:textId="77777777" w:rsidR="00BA24DE"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w:t>
      </w:r>
    </w:p>
    <w:p w14:paraId="7630480B" w14:textId="77777777" w:rsidR="00F41696" w:rsidRDefault="00F41696" w:rsidP="00BA24DE">
      <w:pPr>
        <w:jc w:val="center"/>
        <w:rPr>
          <w:rFonts w:ascii="Century Gothic" w:hAnsi="Century Gothic"/>
          <w:b/>
          <w:bCs/>
          <w:sz w:val="40"/>
          <w:szCs w:val="22"/>
        </w:rPr>
      </w:pPr>
    </w:p>
    <w:p w14:paraId="3548BF70" w14:textId="77777777" w:rsidR="00F41696" w:rsidRDefault="00F41696" w:rsidP="00BA24DE">
      <w:pPr>
        <w:jc w:val="center"/>
        <w:rPr>
          <w:rFonts w:ascii="Century Gothic" w:hAnsi="Century Gothic"/>
          <w:b/>
          <w:bCs/>
          <w:sz w:val="40"/>
          <w:szCs w:val="22"/>
        </w:rPr>
      </w:pPr>
    </w:p>
    <w:p w14:paraId="42E505D4" w14:textId="77777777"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sidR="00FA3BB4">
        <w:rPr>
          <w:rFonts w:ascii="Century Gothic" w:hAnsi="Century Gothic"/>
          <w:b/>
          <w:bCs/>
          <w:sz w:val="40"/>
          <w:szCs w:val="22"/>
        </w:rPr>
        <w:t>s</w:t>
      </w:r>
      <w:r w:rsidRPr="00BA24DE">
        <w:rPr>
          <w:rFonts w:ascii="Century Gothic" w:hAnsi="Century Gothic"/>
          <w:b/>
          <w:bCs/>
          <w:sz w:val="40"/>
          <w:szCs w:val="22"/>
        </w:rPr>
        <w:t xml:space="preserve"> lot</w:t>
      </w:r>
      <w:r w:rsidR="00FA3BB4">
        <w:rPr>
          <w:rFonts w:ascii="Century Gothic" w:hAnsi="Century Gothic"/>
          <w:b/>
          <w:bCs/>
          <w:sz w:val="40"/>
          <w:szCs w:val="22"/>
        </w:rPr>
        <w:t>s</w:t>
      </w:r>
      <w:r>
        <w:rPr>
          <w:rFonts w:ascii="Century Gothic" w:hAnsi="Century Gothic"/>
          <w:b/>
          <w:bCs/>
          <w:sz w:val="40"/>
          <w:szCs w:val="22"/>
        </w:rPr>
        <w:t> :</w:t>
      </w:r>
    </w:p>
    <w:p w14:paraId="671D5D32" w14:textId="77777777" w:rsidR="00102934" w:rsidRDefault="00102934" w:rsidP="00BA24DE">
      <w:pPr>
        <w:jc w:val="center"/>
        <w:rPr>
          <w:rFonts w:ascii="Century Gothic" w:hAnsi="Century Gothic"/>
          <w:b/>
          <w:bCs/>
          <w:sz w:val="40"/>
          <w:szCs w:val="22"/>
        </w:rPr>
      </w:pPr>
    </w:p>
    <w:p w14:paraId="6C8D366E" w14:textId="77777777" w:rsidR="00A40E64" w:rsidRDefault="00A40E64" w:rsidP="00BA24DE">
      <w:pPr>
        <w:jc w:val="center"/>
        <w:rPr>
          <w:rFonts w:ascii="Century Gothic" w:hAnsi="Century Gothic"/>
          <w:b/>
          <w:bCs/>
          <w:sz w:val="40"/>
          <w:szCs w:val="22"/>
        </w:rPr>
      </w:pPr>
    </w:p>
    <w:p w14:paraId="006E100D" w14:textId="77777777" w:rsidR="00A40E64" w:rsidRDefault="00A40E64" w:rsidP="00BA24DE">
      <w:pPr>
        <w:jc w:val="center"/>
        <w:rPr>
          <w:rFonts w:ascii="Century Gothic" w:hAnsi="Century Gothic"/>
          <w:b/>
          <w:bCs/>
          <w:sz w:val="40"/>
          <w:szCs w:val="22"/>
        </w:rPr>
      </w:pPr>
    </w:p>
    <w:p w14:paraId="196A8064" w14:textId="77777777" w:rsidR="00A40E64" w:rsidRDefault="00A40E64" w:rsidP="00BA24DE">
      <w:pPr>
        <w:jc w:val="center"/>
        <w:rPr>
          <w:rFonts w:ascii="Century Gothic" w:hAnsi="Century Gothic"/>
          <w:b/>
          <w:bCs/>
          <w:sz w:val="40"/>
          <w:szCs w:val="22"/>
        </w:rPr>
      </w:pPr>
    </w:p>
    <w:p w14:paraId="25CC429D" w14:textId="77777777" w:rsidR="00A40E64" w:rsidRDefault="00A40E64" w:rsidP="00BA24DE">
      <w:pPr>
        <w:jc w:val="center"/>
        <w:rPr>
          <w:rFonts w:ascii="Century Gothic" w:hAnsi="Century Gothic"/>
          <w:b/>
          <w:bCs/>
          <w:sz w:val="40"/>
          <w:szCs w:val="22"/>
        </w:rPr>
      </w:pPr>
    </w:p>
    <w:p w14:paraId="28244E8D" w14:textId="77777777" w:rsidR="00A40E64" w:rsidRDefault="00A40E64" w:rsidP="00BA24DE">
      <w:pPr>
        <w:jc w:val="center"/>
        <w:rPr>
          <w:rFonts w:ascii="Century Gothic" w:hAnsi="Century Gothic"/>
          <w:b/>
          <w:bCs/>
          <w:sz w:val="40"/>
          <w:szCs w:val="22"/>
        </w:rPr>
      </w:pPr>
    </w:p>
    <w:p w14:paraId="3828C6BD" w14:textId="77777777" w:rsidR="006C50D1" w:rsidRDefault="006C50D1" w:rsidP="00BA24DE">
      <w:pPr>
        <w:jc w:val="center"/>
        <w:rPr>
          <w:rFonts w:ascii="Century Gothic" w:hAnsi="Century Gothic"/>
          <w:b/>
          <w:bCs/>
          <w:sz w:val="40"/>
          <w:szCs w:val="22"/>
        </w:rPr>
      </w:pPr>
    </w:p>
    <w:p w14:paraId="003EE427" w14:textId="77777777" w:rsidR="006C50D1" w:rsidRDefault="006C50D1" w:rsidP="00BA24DE">
      <w:pPr>
        <w:jc w:val="center"/>
        <w:rPr>
          <w:rFonts w:ascii="Century Gothic" w:hAnsi="Century Gothic"/>
          <w:b/>
          <w:bCs/>
          <w:sz w:val="40"/>
          <w:szCs w:val="22"/>
        </w:rPr>
      </w:pPr>
    </w:p>
    <w:p w14:paraId="6CC333EA" w14:textId="77777777" w:rsidR="006C50D1" w:rsidRDefault="006C50D1" w:rsidP="00BA24DE">
      <w:pPr>
        <w:jc w:val="center"/>
        <w:rPr>
          <w:rFonts w:ascii="Century Gothic" w:hAnsi="Century Gothic"/>
          <w:b/>
          <w:bCs/>
          <w:sz w:val="40"/>
          <w:szCs w:val="22"/>
        </w:rPr>
      </w:pPr>
    </w:p>
    <w:p w14:paraId="2BA4B4D1" w14:textId="77777777" w:rsidR="006C50D1" w:rsidRDefault="006C50D1" w:rsidP="00BA24DE">
      <w:pPr>
        <w:jc w:val="center"/>
        <w:rPr>
          <w:rFonts w:ascii="Century Gothic" w:hAnsi="Century Gothic"/>
          <w:b/>
          <w:bCs/>
          <w:sz w:val="40"/>
          <w:szCs w:val="22"/>
        </w:rPr>
      </w:pPr>
    </w:p>
    <w:p w14:paraId="0B96DD7E" w14:textId="77777777" w:rsidR="00695621" w:rsidRDefault="00695621" w:rsidP="00946993">
      <w:pPr>
        <w:jc w:val="center"/>
        <w:rPr>
          <w:rFonts w:ascii="Century Gothic" w:hAnsi="Century Gothic"/>
          <w:b/>
          <w:sz w:val="28"/>
          <w:szCs w:val="28"/>
          <w:u w:val="single"/>
        </w:rPr>
      </w:pPr>
    </w:p>
    <w:p w14:paraId="1CB58105" w14:textId="7ADE185F" w:rsidR="00FD5BC3" w:rsidRDefault="00DC41C4" w:rsidP="00FC0580">
      <w:pPr>
        <w:jc w:val="center"/>
        <w:rPr>
          <w:rFonts w:ascii="Century Gothic" w:hAnsi="Century Gothic"/>
          <w:b/>
          <w:sz w:val="28"/>
          <w:szCs w:val="28"/>
          <w:u w:val="single"/>
        </w:rPr>
      </w:pPr>
      <w:r w:rsidRPr="00DC41C4">
        <w:rPr>
          <w:rFonts w:ascii="Century Gothic" w:hAnsi="Century Gothic"/>
          <w:b/>
          <w:sz w:val="28"/>
          <w:szCs w:val="28"/>
          <w:u w:val="single"/>
        </w:rPr>
        <w:lastRenderedPageBreak/>
        <w:t>Lot 1 :Equipements de test et de ventilation médicaux</w:t>
      </w:r>
    </w:p>
    <w:p w14:paraId="554D7667" w14:textId="77777777" w:rsidR="00DC41C4" w:rsidRDefault="00DC41C4" w:rsidP="00FC0580">
      <w:pPr>
        <w:jc w:val="center"/>
        <w:rPr>
          <w:rFonts w:ascii="Century Gothic" w:hAnsi="Century Gothic"/>
          <w:b/>
          <w:sz w:val="28"/>
          <w:szCs w:val="28"/>
          <w:u w:val="single"/>
        </w:rPr>
      </w:pPr>
    </w:p>
    <w:p w14:paraId="42EDCD5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7EBB3A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8583C8C"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1C17C51E"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6F1C5D9"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43FE748"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66935686" w14:textId="77777777" w:rsidR="00FC0580" w:rsidRPr="00E504C0" w:rsidRDefault="00FC0580" w:rsidP="00946993">
      <w:pPr>
        <w:rPr>
          <w:rFonts w:ascii="Calibri" w:hAnsi="Calibri"/>
          <w:i/>
          <w:iCs/>
          <w:sz w:val="20"/>
          <w:szCs w:val="20"/>
        </w:rPr>
      </w:pPr>
    </w:p>
    <w:tbl>
      <w:tblPr>
        <w:tblW w:w="10200" w:type="dxa"/>
        <w:tblCellMar>
          <w:left w:w="70" w:type="dxa"/>
          <w:right w:w="70" w:type="dxa"/>
        </w:tblCellMar>
        <w:tblLook w:val="04A0" w:firstRow="1" w:lastRow="0" w:firstColumn="1" w:lastColumn="0" w:noHBand="0" w:noVBand="1"/>
      </w:tblPr>
      <w:tblGrid>
        <w:gridCol w:w="640"/>
        <w:gridCol w:w="6160"/>
        <w:gridCol w:w="1700"/>
        <w:gridCol w:w="1700"/>
      </w:tblGrid>
      <w:tr w:rsidR="00DC41C4" w14:paraId="76DDE80B" w14:textId="77777777" w:rsidTr="00DC41C4">
        <w:trPr>
          <w:trHeight w:val="615"/>
        </w:trPr>
        <w:tc>
          <w:tcPr>
            <w:tcW w:w="6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4BBF7B7" w14:textId="77777777" w:rsidR="00DC41C4" w:rsidRDefault="00DC41C4">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6160" w:type="dxa"/>
            <w:tcBorders>
              <w:top w:val="single" w:sz="8" w:space="0" w:color="auto"/>
              <w:left w:val="nil"/>
              <w:bottom w:val="single" w:sz="8" w:space="0" w:color="auto"/>
              <w:right w:val="single" w:sz="8" w:space="0" w:color="auto"/>
            </w:tcBorders>
            <w:shd w:val="clear" w:color="auto" w:fill="auto"/>
            <w:vAlign w:val="center"/>
            <w:hideMark/>
          </w:tcPr>
          <w:p w14:paraId="5A1AF7A7" w14:textId="77777777" w:rsidR="00DC41C4" w:rsidRDefault="00DC41C4">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700" w:type="dxa"/>
            <w:tcBorders>
              <w:top w:val="single" w:sz="8" w:space="0" w:color="auto"/>
              <w:left w:val="nil"/>
              <w:bottom w:val="single" w:sz="8" w:space="0" w:color="auto"/>
              <w:right w:val="single" w:sz="8" w:space="0" w:color="auto"/>
            </w:tcBorders>
            <w:shd w:val="clear" w:color="auto" w:fill="auto"/>
            <w:vAlign w:val="center"/>
            <w:hideMark/>
          </w:tcPr>
          <w:p w14:paraId="579BA925" w14:textId="77777777" w:rsidR="00DC41C4" w:rsidRDefault="00DC41C4">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700" w:type="dxa"/>
            <w:tcBorders>
              <w:top w:val="single" w:sz="8" w:space="0" w:color="auto"/>
              <w:left w:val="nil"/>
              <w:bottom w:val="single" w:sz="8" w:space="0" w:color="auto"/>
              <w:right w:val="single" w:sz="8" w:space="0" w:color="auto"/>
            </w:tcBorders>
            <w:shd w:val="clear" w:color="auto" w:fill="auto"/>
            <w:vAlign w:val="center"/>
            <w:hideMark/>
          </w:tcPr>
          <w:p w14:paraId="09B4C45D" w14:textId="77777777" w:rsidR="00DC41C4" w:rsidRDefault="00DC41C4">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DC41C4" w14:paraId="056E9D8F" w14:textId="77777777" w:rsidTr="00DC41C4">
        <w:trPr>
          <w:trHeight w:val="819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A1BDA0B" w14:textId="77777777" w:rsidR="00DC41C4" w:rsidRDefault="00DC41C4">
            <w:pPr>
              <w:jc w:val="center"/>
              <w:rPr>
                <w:rFonts w:ascii="Calibri" w:hAnsi="Calibri" w:cs="Calibri"/>
                <w:b/>
                <w:bCs/>
              </w:rPr>
            </w:pPr>
            <w:r>
              <w:rPr>
                <w:rFonts w:ascii="Calibri" w:hAnsi="Calibri" w:cs="Calibri"/>
                <w:b/>
                <w:bCs/>
              </w:rPr>
              <w:t>1</w:t>
            </w:r>
          </w:p>
        </w:tc>
        <w:tc>
          <w:tcPr>
            <w:tcW w:w="6160" w:type="dxa"/>
            <w:tcBorders>
              <w:top w:val="nil"/>
              <w:left w:val="nil"/>
              <w:bottom w:val="single" w:sz="4" w:space="0" w:color="auto"/>
              <w:right w:val="single" w:sz="4" w:space="0" w:color="auto"/>
            </w:tcBorders>
            <w:shd w:val="clear" w:color="auto" w:fill="auto"/>
            <w:vAlign w:val="center"/>
            <w:hideMark/>
          </w:tcPr>
          <w:p w14:paraId="5988AF23" w14:textId="77777777" w:rsidR="00DC41C4" w:rsidRDefault="00DC41C4">
            <w:pPr>
              <w:rPr>
                <w:rFonts w:ascii="Calibri" w:hAnsi="Calibri" w:cs="Calibri"/>
              </w:rPr>
            </w:pPr>
            <w:r>
              <w:rPr>
                <w:rFonts w:ascii="Calibri" w:hAnsi="Calibri" w:cs="Calibri"/>
                <w:b/>
                <w:bCs/>
              </w:rPr>
              <w:t>Simulateur de signaux vitaux</w:t>
            </w:r>
            <w:r>
              <w:rPr>
                <w:rFonts w:ascii="Calibri" w:hAnsi="Calibri" w:cs="Calibri"/>
                <w:b/>
                <w:bCs/>
              </w:rPr>
              <w:br/>
              <w:t>Marque :</w:t>
            </w:r>
            <w:r>
              <w:rPr>
                <w:rFonts w:ascii="Calibri" w:hAnsi="Calibri" w:cs="Calibri"/>
                <w:b/>
                <w:bCs/>
              </w:rPr>
              <w:br/>
              <w:t>Référence :</w:t>
            </w:r>
            <w:r>
              <w:rPr>
                <w:rFonts w:ascii="Calibri" w:hAnsi="Calibri" w:cs="Calibri"/>
                <w:b/>
                <w:bCs/>
              </w:rPr>
              <w:br/>
            </w:r>
            <w:r>
              <w:rPr>
                <w:rFonts w:ascii="Calibri" w:hAnsi="Calibri" w:cs="Calibri"/>
              </w:rPr>
              <w:t>Un Simulateur de signes vitaux pour les Travaux Pratiques Biomédicaux dans un environnement éducatif:</w:t>
            </w:r>
            <w:r>
              <w:rPr>
                <w:rFonts w:ascii="Calibri" w:hAnsi="Calibri" w:cs="Calibri"/>
              </w:rPr>
              <w:br/>
              <w:t>- Simulateur de signes vitaux portable pour la maintenance et l'Assurance de Qualité des équipements médicaux</w:t>
            </w:r>
            <w:r>
              <w:rPr>
                <w:rFonts w:ascii="Calibri" w:hAnsi="Calibri" w:cs="Calibri"/>
              </w:rPr>
              <w:br/>
              <w:t>- Simulateur de au minimum: ECG, respiration, température, PNI (pression artérielle non invasive), PAI (pression artérielle invasive), débit cardiaque, SpO2,</w:t>
            </w:r>
            <w:r>
              <w:rPr>
                <w:rFonts w:ascii="Calibri" w:hAnsi="Calibri" w:cs="Calibri"/>
              </w:rPr>
              <w:br/>
              <w:t>- Simulations PNI adulte (120/80 mmHg), néonatale (80/50 mmHg), hypertensive (200/150 mmHg) et hypotensive (80/50 mmHg)</w:t>
            </w:r>
            <w:r>
              <w:rPr>
                <w:rFonts w:ascii="Calibri" w:hAnsi="Calibri" w:cs="Calibri"/>
              </w:rPr>
              <w:br/>
              <w:t>- Les valeurs dynamiques de la PI sont fixées à 120/80, 120/00, 25/00, 25/10, 10/2, 15/10 mmHg. Les valeurs statiques de la PI vont de -10 à 300 mmHg par incrémentation de 1 mmHg.</w:t>
            </w:r>
            <w:r>
              <w:rPr>
                <w:rFonts w:ascii="Calibri" w:hAnsi="Calibri" w:cs="Calibri"/>
              </w:rPr>
              <w:br/>
              <w:t>- Manomètre numérique</w:t>
            </w:r>
            <w:r>
              <w:rPr>
                <w:rFonts w:ascii="Calibri" w:hAnsi="Calibri" w:cs="Calibri"/>
              </w:rPr>
              <w:br/>
              <w:t>- Adaptateurs PNI et PI</w:t>
            </w:r>
            <w:r>
              <w:rPr>
                <w:rFonts w:ascii="Calibri" w:hAnsi="Calibri" w:cs="Calibri"/>
              </w:rPr>
              <w:br/>
              <w:t>- Communique avec un ordinateur pour afficher et imprimer les résultats</w:t>
            </w:r>
            <w:r>
              <w:rPr>
                <w:rFonts w:ascii="Calibri" w:hAnsi="Calibri" w:cs="Calibri"/>
              </w:rPr>
              <w:br/>
              <w:t>- Alimentée par une batterie interne</w:t>
            </w:r>
            <w:r>
              <w:rPr>
                <w:rFonts w:ascii="Calibri" w:hAnsi="Calibri" w:cs="Calibri"/>
              </w:rPr>
              <w:br/>
              <w:t>- Indication d'état de la batterie</w:t>
            </w:r>
            <w:r>
              <w:rPr>
                <w:rFonts w:ascii="Calibri" w:hAnsi="Calibri" w:cs="Calibri"/>
              </w:rPr>
              <w:br/>
              <w:t>- Conforme aux normes de sécurité EN 61010-1</w:t>
            </w:r>
            <w:r>
              <w:rPr>
                <w:rFonts w:ascii="Calibri" w:hAnsi="Calibri" w:cs="Calibri"/>
              </w:rPr>
              <w:br/>
              <w:t xml:space="preserve">- Température de fonctionnement: 15ºC à 40ºC </w:t>
            </w:r>
            <w:r>
              <w:rPr>
                <w:rFonts w:ascii="Calibri" w:hAnsi="Calibri" w:cs="Calibri"/>
              </w:rPr>
              <w:br/>
              <w:t>- Boîtier ergonomique avec étui intégré</w:t>
            </w:r>
            <w:r>
              <w:rPr>
                <w:rFonts w:ascii="Calibri" w:hAnsi="Calibri" w:cs="Calibri"/>
              </w:rPr>
              <w:br/>
              <w:t>- L’interface utilisateur en français et/ou Anglais</w:t>
            </w:r>
            <w:r>
              <w:rPr>
                <w:rFonts w:ascii="Calibri" w:hAnsi="Calibri" w:cs="Calibri"/>
              </w:rPr>
              <w:br/>
              <w:t>- Documentation utilisateur et technique en français</w:t>
            </w:r>
            <w:r>
              <w:rPr>
                <w:rFonts w:ascii="Calibri" w:hAnsi="Calibri" w:cs="Calibri"/>
              </w:rPr>
              <w:br/>
              <w:t>- Marquage CE obligatoire</w:t>
            </w:r>
            <w:r>
              <w:rPr>
                <w:rFonts w:ascii="Calibri" w:hAnsi="Calibri" w:cs="Calibri"/>
              </w:rPr>
              <w:br/>
              <w:t>- GARANTIE 1 an</w:t>
            </w:r>
            <w:r>
              <w:rPr>
                <w:rFonts w:ascii="Calibri" w:hAnsi="Calibri" w:cs="Calibri"/>
              </w:rPr>
              <w:br/>
              <w:t>- Formation utilisateurs et technique</w:t>
            </w:r>
          </w:p>
        </w:tc>
        <w:tc>
          <w:tcPr>
            <w:tcW w:w="1700" w:type="dxa"/>
            <w:tcBorders>
              <w:top w:val="nil"/>
              <w:left w:val="nil"/>
              <w:bottom w:val="single" w:sz="4" w:space="0" w:color="auto"/>
              <w:right w:val="single" w:sz="4" w:space="0" w:color="auto"/>
            </w:tcBorders>
            <w:shd w:val="clear" w:color="auto" w:fill="auto"/>
            <w:vAlign w:val="center"/>
            <w:hideMark/>
          </w:tcPr>
          <w:p w14:paraId="6BB3B511" w14:textId="77777777" w:rsidR="00DC41C4" w:rsidRDefault="00DC41C4">
            <w:pPr>
              <w:rPr>
                <w:rFonts w:ascii="Calibri" w:hAnsi="Calibri" w:cs="Calibri"/>
              </w:rPr>
            </w:pPr>
            <w:r>
              <w:rPr>
                <w:rFonts w:ascii="Calibri" w:hAnsi="Calibri" w:cs="Calibri"/>
              </w:rPr>
              <w:t> </w:t>
            </w:r>
          </w:p>
        </w:tc>
        <w:tc>
          <w:tcPr>
            <w:tcW w:w="1700" w:type="dxa"/>
            <w:tcBorders>
              <w:top w:val="nil"/>
              <w:left w:val="nil"/>
              <w:bottom w:val="single" w:sz="4" w:space="0" w:color="auto"/>
              <w:right w:val="single" w:sz="4" w:space="0" w:color="auto"/>
            </w:tcBorders>
            <w:shd w:val="clear" w:color="auto" w:fill="auto"/>
            <w:vAlign w:val="center"/>
            <w:hideMark/>
          </w:tcPr>
          <w:p w14:paraId="683647D5" w14:textId="77777777" w:rsidR="00DC41C4" w:rsidRDefault="00DC41C4">
            <w:pPr>
              <w:rPr>
                <w:rFonts w:ascii="Calibri" w:hAnsi="Calibri" w:cs="Calibri"/>
              </w:rPr>
            </w:pPr>
            <w:r>
              <w:rPr>
                <w:rFonts w:ascii="Calibri" w:hAnsi="Calibri" w:cs="Calibri"/>
              </w:rPr>
              <w:t> </w:t>
            </w:r>
          </w:p>
        </w:tc>
      </w:tr>
      <w:tr w:rsidR="00DC41C4" w14:paraId="1A118817" w14:textId="77777777" w:rsidTr="00DC41C4">
        <w:trPr>
          <w:trHeight w:val="819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F9F2EFE" w14:textId="77777777" w:rsidR="00DC41C4" w:rsidRDefault="00DC41C4">
            <w:pPr>
              <w:jc w:val="center"/>
              <w:rPr>
                <w:rFonts w:ascii="Calibri" w:hAnsi="Calibri" w:cs="Calibri"/>
                <w:b/>
                <w:bCs/>
              </w:rPr>
            </w:pPr>
            <w:r>
              <w:rPr>
                <w:rFonts w:ascii="Calibri" w:hAnsi="Calibri" w:cs="Calibri"/>
                <w:b/>
                <w:bCs/>
              </w:rPr>
              <w:lastRenderedPageBreak/>
              <w:t>2</w:t>
            </w:r>
          </w:p>
        </w:tc>
        <w:tc>
          <w:tcPr>
            <w:tcW w:w="6160" w:type="dxa"/>
            <w:tcBorders>
              <w:top w:val="nil"/>
              <w:left w:val="nil"/>
              <w:bottom w:val="single" w:sz="4" w:space="0" w:color="auto"/>
              <w:right w:val="single" w:sz="4" w:space="0" w:color="auto"/>
            </w:tcBorders>
            <w:shd w:val="clear" w:color="auto" w:fill="auto"/>
            <w:vAlign w:val="center"/>
            <w:hideMark/>
          </w:tcPr>
          <w:p w14:paraId="18DAC162" w14:textId="77777777" w:rsidR="00DC41C4" w:rsidRDefault="00DC41C4">
            <w:pPr>
              <w:rPr>
                <w:rFonts w:ascii="Calibri" w:hAnsi="Calibri" w:cs="Calibri"/>
              </w:rPr>
            </w:pPr>
            <w:r>
              <w:rPr>
                <w:rFonts w:ascii="Calibri" w:hAnsi="Calibri" w:cs="Calibri"/>
                <w:b/>
                <w:bCs/>
              </w:rPr>
              <w:t>Analyseur de dispositif de perfusion</w:t>
            </w:r>
            <w:r>
              <w:rPr>
                <w:rFonts w:ascii="Calibri" w:hAnsi="Calibri" w:cs="Calibri"/>
                <w:b/>
                <w:bCs/>
              </w:rPr>
              <w:br/>
              <w:t>Marque :</w:t>
            </w:r>
            <w:r>
              <w:rPr>
                <w:rFonts w:ascii="Calibri" w:hAnsi="Calibri" w:cs="Calibri"/>
                <w:b/>
                <w:bCs/>
              </w:rPr>
              <w:br/>
              <w:t>Référence :</w:t>
            </w:r>
            <w:r>
              <w:rPr>
                <w:rFonts w:ascii="Calibri" w:hAnsi="Calibri" w:cs="Calibri"/>
                <w:b/>
                <w:bCs/>
              </w:rPr>
              <w:br/>
            </w:r>
            <w:r>
              <w:rPr>
                <w:rFonts w:ascii="Calibri" w:hAnsi="Calibri" w:cs="Calibri"/>
              </w:rPr>
              <w:t>Un analyseur de dispositif de perfusion pour les Travaux Pratiques Biomédicaux dans un environnement éducatif:</w:t>
            </w:r>
            <w:r>
              <w:rPr>
                <w:rFonts w:ascii="Calibri" w:hAnsi="Calibri" w:cs="Calibri"/>
              </w:rPr>
              <w:br/>
              <w:t>- Analyseur de perfusion à deux voies pour professionnels de la santé</w:t>
            </w:r>
            <w:r>
              <w:rPr>
                <w:rFonts w:ascii="Calibri" w:hAnsi="Calibri" w:cs="Calibri"/>
              </w:rPr>
              <w:br/>
              <w:t>- Mesure du débit moyen et instantané, en mesurant un volume en fonction du temps</w:t>
            </w:r>
            <w:r>
              <w:rPr>
                <w:rFonts w:ascii="Calibri" w:hAnsi="Calibri" w:cs="Calibri"/>
              </w:rPr>
              <w:br/>
              <w:t>- Gamme de environ 0,1ml/h à 1500ml/h avec une précision de max ±2% de lecture</w:t>
            </w:r>
            <w:r>
              <w:rPr>
                <w:rFonts w:ascii="Calibri" w:hAnsi="Calibri" w:cs="Calibri"/>
              </w:rPr>
              <w:br/>
              <w:t>- Mesure le volume de environ 0,06ml à 9999ml avec une précision de max ±2% de lecture</w:t>
            </w:r>
            <w:r>
              <w:rPr>
                <w:rFonts w:ascii="Calibri" w:hAnsi="Calibri" w:cs="Calibri"/>
              </w:rPr>
              <w:br/>
              <w:t>- Mesure la pression d'environ 0psi à 45psi</w:t>
            </w:r>
            <w:r>
              <w:rPr>
                <w:rFonts w:ascii="Calibri" w:hAnsi="Calibri" w:cs="Calibri"/>
              </w:rPr>
              <w:br/>
              <w:t xml:space="preserve">- Mesure de bolus/flux double des PCA d'un volume min d'environ 0,5ml, avec incréments de 60µl </w:t>
            </w:r>
            <w:r>
              <w:rPr>
                <w:rFonts w:ascii="Calibri" w:hAnsi="Calibri" w:cs="Calibri"/>
              </w:rPr>
              <w:br/>
              <w:t>- Teste uniquement lorsque fluide est détecté</w:t>
            </w:r>
            <w:r>
              <w:rPr>
                <w:rFonts w:ascii="Calibri" w:hAnsi="Calibri" w:cs="Calibri"/>
              </w:rPr>
              <w:br/>
              <w:t>- Compatible avec une grande variété de pompes à perfusion</w:t>
            </w:r>
            <w:r>
              <w:rPr>
                <w:rFonts w:ascii="Calibri" w:hAnsi="Calibri" w:cs="Calibri"/>
              </w:rPr>
              <w:br/>
              <w:t>- Mémoire pour stocker les résultats 250 tests minimum</w:t>
            </w:r>
            <w:r>
              <w:rPr>
                <w:rFonts w:ascii="Calibri" w:hAnsi="Calibri" w:cs="Calibri"/>
              </w:rPr>
              <w:br/>
              <w:t>- Communique avec un ordinateur pour afficher et imprimer les résultats</w:t>
            </w:r>
            <w:r>
              <w:rPr>
                <w:rFonts w:ascii="Calibri" w:hAnsi="Calibri" w:cs="Calibri"/>
              </w:rPr>
              <w:br/>
              <w:t>- Température de fonctionnement : 15ºC à 30ºC minimum</w:t>
            </w:r>
            <w:r>
              <w:rPr>
                <w:rFonts w:ascii="Calibri" w:hAnsi="Calibri" w:cs="Calibri"/>
              </w:rPr>
              <w:br/>
              <w:t>- Boîtier ergonomique avec étui intégré</w:t>
            </w:r>
            <w:r>
              <w:rPr>
                <w:rFonts w:ascii="Calibri" w:hAnsi="Calibri" w:cs="Calibri"/>
              </w:rPr>
              <w:br/>
              <w:t>- L’interface utilisateur en français et/ou Anglais</w:t>
            </w:r>
            <w:r>
              <w:rPr>
                <w:rFonts w:ascii="Calibri" w:hAnsi="Calibri" w:cs="Calibri"/>
              </w:rPr>
              <w:br/>
              <w:t>- Marquage CE obligatoire</w:t>
            </w:r>
            <w:r>
              <w:rPr>
                <w:rFonts w:ascii="Calibri" w:hAnsi="Calibri" w:cs="Calibri"/>
              </w:rPr>
              <w:br/>
              <w:t>- Garantie 1 an</w:t>
            </w:r>
            <w:r>
              <w:rPr>
                <w:rFonts w:ascii="Calibri" w:hAnsi="Calibri" w:cs="Calibri"/>
              </w:rPr>
              <w:br/>
              <w:t>- Formation utilisateurs et technique</w:t>
            </w:r>
          </w:p>
        </w:tc>
        <w:tc>
          <w:tcPr>
            <w:tcW w:w="1700" w:type="dxa"/>
            <w:tcBorders>
              <w:top w:val="nil"/>
              <w:left w:val="nil"/>
              <w:bottom w:val="single" w:sz="4" w:space="0" w:color="auto"/>
              <w:right w:val="single" w:sz="4" w:space="0" w:color="auto"/>
            </w:tcBorders>
            <w:shd w:val="clear" w:color="auto" w:fill="auto"/>
            <w:vAlign w:val="center"/>
            <w:hideMark/>
          </w:tcPr>
          <w:p w14:paraId="1B3990DD" w14:textId="77777777" w:rsidR="00DC41C4" w:rsidRDefault="00DC41C4">
            <w:pPr>
              <w:rPr>
                <w:rFonts w:ascii="Calibri" w:hAnsi="Calibri" w:cs="Calibri"/>
              </w:rPr>
            </w:pPr>
            <w:r>
              <w:rPr>
                <w:rFonts w:ascii="Calibri" w:hAnsi="Calibri" w:cs="Calibri"/>
              </w:rPr>
              <w:t> </w:t>
            </w:r>
          </w:p>
        </w:tc>
        <w:tc>
          <w:tcPr>
            <w:tcW w:w="1700" w:type="dxa"/>
            <w:tcBorders>
              <w:top w:val="nil"/>
              <w:left w:val="nil"/>
              <w:bottom w:val="single" w:sz="4" w:space="0" w:color="auto"/>
              <w:right w:val="single" w:sz="4" w:space="0" w:color="auto"/>
            </w:tcBorders>
            <w:shd w:val="clear" w:color="auto" w:fill="auto"/>
            <w:vAlign w:val="center"/>
            <w:hideMark/>
          </w:tcPr>
          <w:p w14:paraId="0A7733F9" w14:textId="77777777" w:rsidR="00DC41C4" w:rsidRDefault="00DC41C4">
            <w:pPr>
              <w:rPr>
                <w:rFonts w:ascii="Calibri" w:hAnsi="Calibri" w:cs="Calibri"/>
              </w:rPr>
            </w:pPr>
            <w:r>
              <w:rPr>
                <w:rFonts w:ascii="Calibri" w:hAnsi="Calibri" w:cs="Calibri"/>
              </w:rPr>
              <w:t> </w:t>
            </w:r>
          </w:p>
        </w:tc>
      </w:tr>
      <w:tr w:rsidR="00DC41C4" w14:paraId="3FE529D2" w14:textId="77777777" w:rsidTr="003447E2">
        <w:trPr>
          <w:trHeight w:val="390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D9E8969" w14:textId="77777777" w:rsidR="00DC41C4" w:rsidRDefault="00DC41C4">
            <w:pPr>
              <w:jc w:val="center"/>
              <w:rPr>
                <w:rFonts w:ascii="Calibri" w:hAnsi="Calibri" w:cs="Calibri"/>
                <w:b/>
                <w:bCs/>
              </w:rPr>
            </w:pPr>
            <w:r>
              <w:rPr>
                <w:rFonts w:ascii="Calibri" w:hAnsi="Calibri" w:cs="Calibri"/>
                <w:b/>
                <w:bCs/>
              </w:rPr>
              <w:t>3</w:t>
            </w:r>
          </w:p>
        </w:tc>
        <w:tc>
          <w:tcPr>
            <w:tcW w:w="6160" w:type="dxa"/>
            <w:tcBorders>
              <w:top w:val="nil"/>
              <w:left w:val="nil"/>
              <w:bottom w:val="single" w:sz="4" w:space="0" w:color="auto"/>
              <w:right w:val="single" w:sz="4" w:space="0" w:color="auto"/>
            </w:tcBorders>
            <w:shd w:val="clear" w:color="auto" w:fill="auto"/>
            <w:vAlign w:val="center"/>
            <w:hideMark/>
          </w:tcPr>
          <w:p w14:paraId="360A5DAF" w14:textId="77777777" w:rsidR="00DC41C4" w:rsidRDefault="00DC41C4">
            <w:pPr>
              <w:rPr>
                <w:rFonts w:ascii="Calibri" w:hAnsi="Calibri" w:cs="Calibri"/>
              </w:rPr>
            </w:pPr>
            <w:r>
              <w:rPr>
                <w:rFonts w:ascii="Calibri" w:hAnsi="Calibri" w:cs="Calibri"/>
                <w:b/>
                <w:bCs/>
              </w:rPr>
              <w:t>Analyseur électrochirurgical</w:t>
            </w:r>
            <w:r>
              <w:rPr>
                <w:rFonts w:ascii="Calibri" w:hAnsi="Calibri" w:cs="Calibri"/>
                <w:b/>
                <w:bCs/>
              </w:rPr>
              <w:br/>
              <w:t>Marque :</w:t>
            </w:r>
            <w:r>
              <w:rPr>
                <w:rFonts w:ascii="Calibri" w:hAnsi="Calibri" w:cs="Calibri"/>
                <w:b/>
                <w:bCs/>
              </w:rPr>
              <w:br/>
              <w:t>Référence :</w:t>
            </w:r>
            <w:r>
              <w:rPr>
                <w:rFonts w:ascii="Calibri" w:hAnsi="Calibri" w:cs="Calibri"/>
                <w:b/>
                <w:bCs/>
              </w:rPr>
              <w:br/>
            </w:r>
            <w:r>
              <w:rPr>
                <w:rFonts w:ascii="Calibri" w:hAnsi="Calibri" w:cs="Calibri"/>
              </w:rPr>
              <w:t>Un analyseur électrochirurgical pour les Travaux Pratiques Biomédicaux dans un environnement éducatif:</w:t>
            </w:r>
            <w:r>
              <w:rPr>
                <w:rFonts w:ascii="Calibri" w:hAnsi="Calibri" w:cs="Calibri"/>
              </w:rPr>
              <w:br/>
              <w:t>- Analyseur pour professionnels de la santé pour la maintenance et l'assurance de qualité des bistouris électriques</w:t>
            </w:r>
            <w:r>
              <w:rPr>
                <w:rFonts w:ascii="Calibri" w:hAnsi="Calibri" w:cs="Calibri"/>
              </w:rPr>
              <w:br/>
              <w:t>- Compatible avec une grande variété de bistouris électriques</w:t>
            </w:r>
            <w:r>
              <w:rPr>
                <w:rFonts w:ascii="Calibri" w:hAnsi="Calibri" w:cs="Calibri"/>
              </w:rPr>
              <w:br/>
              <w:t>- Mesure les ondes de forme d'incision et de coagulation, sorties mono et bipolaires</w:t>
            </w:r>
            <w:r>
              <w:rPr>
                <w:rFonts w:ascii="Calibri" w:hAnsi="Calibri" w:cs="Calibri"/>
              </w:rPr>
              <w:br/>
              <w:t>- Simulation de pédale incision et coagulation</w:t>
            </w:r>
            <w:r>
              <w:rPr>
                <w:rFonts w:ascii="Calibri" w:hAnsi="Calibri" w:cs="Calibri"/>
              </w:rPr>
              <w:br/>
              <w:t>- Bande passante de environ 30 Hz à 3MHz à -3dB charges incluses</w:t>
            </w:r>
            <w:r>
              <w:rPr>
                <w:rFonts w:ascii="Calibri" w:hAnsi="Calibri" w:cs="Calibri"/>
              </w:rPr>
              <w:br/>
              <w:t>- Cycle de service charge variable en environ 10s en marche, 30s l’arrêt, à 100W toutes les charges et avec charge fixe 200Ω : environ 10s en marche, 30s l’arrêt, à 400W</w:t>
            </w:r>
            <w:r>
              <w:rPr>
                <w:rFonts w:ascii="Calibri" w:hAnsi="Calibri" w:cs="Calibri"/>
              </w:rPr>
              <w:br/>
              <w:t>- Mesure d'obturation de vaisseaux, courant en boucle RMS d'environ 0 à 5500mA avec une précision de ±2,5%</w:t>
            </w:r>
            <w:r>
              <w:rPr>
                <w:rFonts w:ascii="Calibri" w:hAnsi="Calibri" w:cs="Calibri"/>
              </w:rPr>
              <w:br/>
              <w:t>- Mémoire pour stocker les résultats : 5000 tests minimum</w:t>
            </w:r>
            <w:r>
              <w:rPr>
                <w:rFonts w:ascii="Calibri" w:hAnsi="Calibri" w:cs="Calibri"/>
              </w:rPr>
              <w:br/>
            </w:r>
            <w:r>
              <w:rPr>
                <w:rFonts w:ascii="Calibri" w:hAnsi="Calibri" w:cs="Calibri"/>
              </w:rPr>
              <w:lastRenderedPageBreak/>
              <w:t xml:space="preserve">- Communique avec un ordinateur pour afficher et imprimer les résultats </w:t>
            </w:r>
            <w:r>
              <w:rPr>
                <w:rFonts w:ascii="Calibri" w:hAnsi="Calibri" w:cs="Calibri"/>
              </w:rPr>
              <w:br/>
              <w:t>- Alimentation 230V et 50Hz, câble fournie avec prise Type C / E</w:t>
            </w:r>
            <w:r>
              <w:rPr>
                <w:rFonts w:ascii="Calibri" w:hAnsi="Calibri" w:cs="Calibri"/>
              </w:rPr>
              <w:br/>
              <w:t xml:space="preserve">- Température de fonctionnement : 15ºC à 40ºC </w:t>
            </w:r>
            <w:r>
              <w:rPr>
                <w:rFonts w:ascii="Calibri" w:hAnsi="Calibri" w:cs="Calibri"/>
              </w:rPr>
              <w:br/>
              <w:t xml:space="preserve">- Boîtier ergonomique </w:t>
            </w:r>
            <w:r>
              <w:rPr>
                <w:rFonts w:ascii="Calibri" w:hAnsi="Calibri" w:cs="Calibri"/>
              </w:rPr>
              <w:br/>
              <w:t>- L’interface utilisateur en français et/ou Anglais</w:t>
            </w:r>
            <w:r>
              <w:rPr>
                <w:rFonts w:ascii="Calibri" w:hAnsi="Calibri" w:cs="Calibri"/>
              </w:rPr>
              <w:br/>
              <w:t>- Documentation utilisateur et technique en français</w:t>
            </w:r>
            <w:r>
              <w:rPr>
                <w:rFonts w:ascii="Calibri" w:hAnsi="Calibri" w:cs="Calibri"/>
              </w:rPr>
              <w:br/>
              <w:t>- Conforme aux normes de sécurité</w:t>
            </w:r>
            <w:r>
              <w:rPr>
                <w:rFonts w:ascii="Calibri" w:hAnsi="Calibri" w:cs="Calibri"/>
                <w:b/>
                <w:bCs/>
                <w:color w:val="FF0000"/>
              </w:rPr>
              <w:t xml:space="preserve"> </w:t>
            </w:r>
            <w:r>
              <w:rPr>
                <w:rFonts w:ascii="Calibri" w:hAnsi="Calibri" w:cs="Calibri"/>
              </w:rPr>
              <w:t>IEC 61010-1 et IEC 61010-2-030</w:t>
            </w:r>
            <w:r>
              <w:rPr>
                <w:rFonts w:ascii="Calibri" w:hAnsi="Calibri" w:cs="Calibri"/>
              </w:rPr>
              <w:br/>
              <w:t>- Marquage CE obligatoire</w:t>
            </w:r>
            <w:r>
              <w:rPr>
                <w:rFonts w:ascii="Calibri" w:hAnsi="Calibri" w:cs="Calibri"/>
              </w:rPr>
              <w:br/>
              <w:t>- Garantie 1 an</w:t>
            </w:r>
            <w:r>
              <w:rPr>
                <w:rFonts w:ascii="Calibri" w:hAnsi="Calibri" w:cs="Calibri"/>
              </w:rPr>
              <w:br/>
              <w:t xml:space="preserve">- Formation utilisateurs et technique </w:t>
            </w:r>
          </w:p>
        </w:tc>
        <w:tc>
          <w:tcPr>
            <w:tcW w:w="1700" w:type="dxa"/>
            <w:tcBorders>
              <w:top w:val="nil"/>
              <w:left w:val="nil"/>
              <w:bottom w:val="single" w:sz="4" w:space="0" w:color="auto"/>
              <w:right w:val="single" w:sz="4" w:space="0" w:color="auto"/>
            </w:tcBorders>
            <w:shd w:val="clear" w:color="auto" w:fill="auto"/>
            <w:vAlign w:val="center"/>
            <w:hideMark/>
          </w:tcPr>
          <w:p w14:paraId="46B8C290" w14:textId="77777777" w:rsidR="00DC41C4" w:rsidRDefault="00DC41C4">
            <w:pPr>
              <w:rPr>
                <w:rFonts w:ascii="Calibri" w:hAnsi="Calibri" w:cs="Calibri"/>
              </w:rPr>
            </w:pPr>
            <w:r>
              <w:rPr>
                <w:rFonts w:ascii="Calibri" w:hAnsi="Calibri" w:cs="Calibri"/>
              </w:rPr>
              <w:lastRenderedPageBreak/>
              <w:t> </w:t>
            </w:r>
          </w:p>
        </w:tc>
        <w:tc>
          <w:tcPr>
            <w:tcW w:w="1700" w:type="dxa"/>
            <w:tcBorders>
              <w:top w:val="nil"/>
              <w:left w:val="nil"/>
              <w:bottom w:val="single" w:sz="4" w:space="0" w:color="auto"/>
              <w:right w:val="single" w:sz="4" w:space="0" w:color="auto"/>
            </w:tcBorders>
            <w:shd w:val="clear" w:color="auto" w:fill="auto"/>
            <w:vAlign w:val="center"/>
            <w:hideMark/>
          </w:tcPr>
          <w:p w14:paraId="390CECCC" w14:textId="77777777" w:rsidR="00DC41C4" w:rsidRDefault="00DC41C4">
            <w:pPr>
              <w:rPr>
                <w:rFonts w:ascii="Calibri" w:hAnsi="Calibri" w:cs="Calibri"/>
              </w:rPr>
            </w:pPr>
            <w:r>
              <w:rPr>
                <w:rFonts w:ascii="Calibri" w:hAnsi="Calibri" w:cs="Calibri"/>
              </w:rPr>
              <w:t> </w:t>
            </w:r>
          </w:p>
        </w:tc>
      </w:tr>
      <w:tr w:rsidR="00DC41C4" w14:paraId="39FEF918" w14:textId="77777777" w:rsidTr="003447E2">
        <w:trPr>
          <w:trHeight w:val="3052"/>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58243B7" w14:textId="77777777" w:rsidR="00DC41C4" w:rsidRDefault="00DC41C4">
            <w:pPr>
              <w:jc w:val="center"/>
              <w:rPr>
                <w:rFonts w:ascii="Calibri" w:hAnsi="Calibri" w:cs="Calibri"/>
                <w:b/>
                <w:bCs/>
              </w:rPr>
            </w:pPr>
            <w:r>
              <w:rPr>
                <w:rFonts w:ascii="Calibri" w:hAnsi="Calibri" w:cs="Calibri"/>
                <w:b/>
                <w:bCs/>
              </w:rPr>
              <w:lastRenderedPageBreak/>
              <w:t>4</w:t>
            </w:r>
          </w:p>
        </w:tc>
        <w:tc>
          <w:tcPr>
            <w:tcW w:w="6160" w:type="dxa"/>
            <w:tcBorders>
              <w:top w:val="nil"/>
              <w:left w:val="nil"/>
              <w:bottom w:val="single" w:sz="4" w:space="0" w:color="auto"/>
              <w:right w:val="single" w:sz="4" w:space="0" w:color="auto"/>
            </w:tcBorders>
            <w:shd w:val="clear" w:color="auto" w:fill="auto"/>
            <w:vAlign w:val="center"/>
            <w:hideMark/>
          </w:tcPr>
          <w:p w14:paraId="016CA8F0" w14:textId="77777777" w:rsidR="00DC41C4" w:rsidRDefault="00DC41C4">
            <w:pPr>
              <w:rPr>
                <w:rFonts w:ascii="Calibri" w:hAnsi="Calibri" w:cs="Calibri"/>
              </w:rPr>
            </w:pPr>
            <w:r>
              <w:rPr>
                <w:rFonts w:ascii="Calibri" w:hAnsi="Calibri" w:cs="Calibri"/>
                <w:b/>
                <w:bCs/>
              </w:rPr>
              <w:t>Analyseur de défibrillateur</w:t>
            </w:r>
            <w:r>
              <w:rPr>
                <w:rFonts w:ascii="Calibri" w:hAnsi="Calibri" w:cs="Calibri"/>
                <w:b/>
                <w:bCs/>
              </w:rPr>
              <w:br/>
              <w:t>Marque :</w:t>
            </w:r>
            <w:r>
              <w:rPr>
                <w:rFonts w:ascii="Calibri" w:hAnsi="Calibri" w:cs="Calibri"/>
                <w:b/>
                <w:bCs/>
              </w:rPr>
              <w:br/>
              <w:t>Référence :</w:t>
            </w:r>
            <w:r>
              <w:rPr>
                <w:rFonts w:ascii="Calibri" w:hAnsi="Calibri" w:cs="Calibri"/>
                <w:b/>
                <w:bCs/>
              </w:rPr>
              <w:br/>
            </w:r>
            <w:r>
              <w:rPr>
                <w:rFonts w:ascii="Calibri" w:hAnsi="Calibri" w:cs="Calibri"/>
              </w:rPr>
              <w:t>Un analyseur de défibrillateurs pour les Travaux Pratiques Biomédicaux dans un environnement éducatif:</w:t>
            </w:r>
            <w:r>
              <w:rPr>
                <w:rFonts w:ascii="Calibri" w:hAnsi="Calibri" w:cs="Calibri"/>
              </w:rPr>
              <w:br/>
              <w:t xml:space="preserve">- Analyseur pour professionnels de la santé pour la maintenance et l'assurance de qualité des défibrillateurs inclus les DAE </w:t>
            </w:r>
            <w:r>
              <w:rPr>
                <w:rFonts w:ascii="Calibri" w:hAnsi="Calibri" w:cs="Calibri"/>
              </w:rPr>
              <w:br/>
              <w:t>- Compatible avec une grande variété de défibrillateurs et DAE</w:t>
            </w:r>
            <w:r>
              <w:rPr>
                <w:rFonts w:ascii="Calibri" w:hAnsi="Calibri" w:cs="Calibri"/>
              </w:rPr>
              <w:br/>
              <w:t>- Affichage sur écran LCD</w:t>
            </w:r>
            <w:r>
              <w:rPr>
                <w:rFonts w:ascii="Calibri" w:hAnsi="Calibri" w:cs="Calibri"/>
              </w:rPr>
              <w:br/>
              <w:t>- Alimentation batterie NiMH intégrée, le chargeur peut alimenter l’analyseur et charger la batterie simultanément</w:t>
            </w:r>
            <w:r>
              <w:rPr>
                <w:rFonts w:ascii="Calibri" w:hAnsi="Calibri" w:cs="Calibri"/>
              </w:rPr>
              <w:br/>
              <w:t>- Mesure de l’énergie délivrée : Formes d’onde compatibles avec l’analyseur : Lown, Edmark, trapézoïdale, biphasique c.c. et biphasique pulsée c.a.</w:t>
            </w:r>
            <w:r>
              <w:rPr>
                <w:rFonts w:ascii="Calibri" w:hAnsi="Calibri" w:cs="Calibri"/>
              </w:rPr>
              <w:br/>
              <w:t>- Mesure par gamme automatique d’environ 0,1J à 600J avec une précision de ±1% du résultat +0,1J</w:t>
            </w:r>
            <w:r>
              <w:rPr>
                <w:rFonts w:ascii="Calibri" w:hAnsi="Calibri" w:cs="Calibri"/>
              </w:rPr>
              <w:br/>
              <w:t>- Résistance de charge environ : 50Ω avec une précision de ±1%</w:t>
            </w:r>
            <w:r>
              <w:rPr>
                <w:rFonts w:ascii="Calibri" w:hAnsi="Calibri" w:cs="Calibri"/>
              </w:rPr>
              <w:br/>
              <w:t xml:space="preserve">- Niveau de déclenchement des impulsions : 20 V minimum </w:t>
            </w:r>
            <w:r>
              <w:rPr>
                <w:rFonts w:ascii="Calibri" w:hAnsi="Calibri" w:cs="Calibri"/>
                <w:color w:val="FF0000"/>
              </w:rPr>
              <w:br/>
            </w:r>
            <w:r>
              <w:rPr>
                <w:rFonts w:ascii="Calibri" w:hAnsi="Calibri" w:cs="Calibri"/>
              </w:rPr>
              <w:t xml:space="preserve">- Automatisation intégrée </w:t>
            </w:r>
            <w:r>
              <w:rPr>
                <w:rFonts w:ascii="Calibri" w:hAnsi="Calibri" w:cs="Calibri"/>
              </w:rPr>
              <w:br/>
              <w:t xml:space="preserve">- Communique avec un ordinateur pour afficher et imprimer les résultats  </w:t>
            </w:r>
            <w:r>
              <w:rPr>
                <w:rFonts w:ascii="Calibri" w:hAnsi="Calibri" w:cs="Calibri"/>
              </w:rPr>
              <w:br/>
              <w:t xml:space="preserve">- Alimentation 220V et 50Hz, câble fournie avec prise Type C / E </w:t>
            </w:r>
            <w:r>
              <w:rPr>
                <w:rFonts w:ascii="Calibri" w:hAnsi="Calibri" w:cs="Calibri"/>
              </w:rPr>
              <w:br/>
              <w:t xml:space="preserve">- Température de fonctionnement : 15ºC à 40ºC </w:t>
            </w:r>
            <w:r>
              <w:rPr>
                <w:rFonts w:ascii="Calibri" w:hAnsi="Calibri" w:cs="Calibri"/>
              </w:rPr>
              <w:br/>
              <w:t xml:space="preserve">- Boîtier ergonomique </w:t>
            </w:r>
            <w:r>
              <w:rPr>
                <w:rFonts w:ascii="Calibri" w:hAnsi="Calibri" w:cs="Calibri"/>
              </w:rPr>
              <w:br/>
              <w:t>- L’interface utilisateur en français et/ou Anglais</w:t>
            </w:r>
            <w:r>
              <w:rPr>
                <w:rFonts w:ascii="Calibri" w:hAnsi="Calibri" w:cs="Calibri"/>
              </w:rPr>
              <w:br/>
              <w:t>- Conforme aux normes de sécurité EN 61010-1</w:t>
            </w:r>
            <w:r>
              <w:rPr>
                <w:rFonts w:ascii="Calibri" w:hAnsi="Calibri" w:cs="Calibri"/>
              </w:rPr>
              <w:br/>
              <w:t>- Marquage CE obligatoire</w:t>
            </w:r>
            <w:r>
              <w:rPr>
                <w:rFonts w:ascii="Calibri" w:hAnsi="Calibri" w:cs="Calibri"/>
              </w:rPr>
              <w:br/>
              <w:t>- Garantie 1 an</w:t>
            </w:r>
            <w:r>
              <w:rPr>
                <w:rFonts w:ascii="Calibri" w:hAnsi="Calibri" w:cs="Calibri"/>
              </w:rPr>
              <w:br/>
              <w:t xml:space="preserve">- Formation utilisateurs et technique </w:t>
            </w:r>
          </w:p>
        </w:tc>
        <w:tc>
          <w:tcPr>
            <w:tcW w:w="1700" w:type="dxa"/>
            <w:tcBorders>
              <w:top w:val="nil"/>
              <w:left w:val="nil"/>
              <w:bottom w:val="single" w:sz="4" w:space="0" w:color="auto"/>
              <w:right w:val="single" w:sz="4" w:space="0" w:color="auto"/>
            </w:tcBorders>
            <w:shd w:val="clear" w:color="auto" w:fill="auto"/>
            <w:vAlign w:val="center"/>
            <w:hideMark/>
          </w:tcPr>
          <w:p w14:paraId="4099B06A" w14:textId="77777777" w:rsidR="00DC41C4" w:rsidRDefault="00DC41C4">
            <w:pPr>
              <w:rPr>
                <w:rFonts w:ascii="Calibri" w:hAnsi="Calibri" w:cs="Calibri"/>
              </w:rPr>
            </w:pPr>
            <w:r>
              <w:rPr>
                <w:rFonts w:ascii="Calibri" w:hAnsi="Calibri" w:cs="Calibri"/>
              </w:rPr>
              <w:t> </w:t>
            </w:r>
          </w:p>
        </w:tc>
        <w:tc>
          <w:tcPr>
            <w:tcW w:w="1700" w:type="dxa"/>
            <w:tcBorders>
              <w:top w:val="nil"/>
              <w:left w:val="nil"/>
              <w:bottom w:val="single" w:sz="4" w:space="0" w:color="auto"/>
              <w:right w:val="single" w:sz="4" w:space="0" w:color="auto"/>
            </w:tcBorders>
            <w:shd w:val="clear" w:color="auto" w:fill="auto"/>
            <w:vAlign w:val="center"/>
            <w:hideMark/>
          </w:tcPr>
          <w:p w14:paraId="6311B94F" w14:textId="77777777" w:rsidR="00DC41C4" w:rsidRDefault="00DC41C4">
            <w:pPr>
              <w:rPr>
                <w:rFonts w:ascii="Calibri" w:hAnsi="Calibri" w:cs="Calibri"/>
              </w:rPr>
            </w:pPr>
            <w:r>
              <w:rPr>
                <w:rFonts w:ascii="Calibri" w:hAnsi="Calibri" w:cs="Calibri"/>
              </w:rPr>
              <w:t> </w:t>
            </w:r>
          </w:p>
        </w:tc>
      </w:tr>
      <w:tr w:rsidR="00DC41C4" w14:paraId="1CF8E437" w14:textId="77777777" w:rsidTr="003447E2">
        <w:trPr>
          <w:trHeight w:val="2485"/>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05A6EF0E" w14:textId="77777777" w:rsidR="00DC41C4" w:rsidRDefault="00DC41C4">
            <w:pPr>
              <w:jc w:val="center"/>
              <w:rPr>
                <w:rFonts w:ascii="Calibri" w:hAnsi="Calibri" w:cs="Calibri"/>
                <w:b/>
                <w:bCs/>
              </w:rPr>
            </w:pPr>
            <w:r>
              <w:rPr>
                <w:rFonts w:ascii="Calibri" w:hAnsi="Calibri" w:cs="Calibri"/>
                <w:b/>
                <w:bCs/>
              </w:rPr>
              <w:lastRenderedPageBreak/>
              <w:t>5</w:t>
            </w:r>
          </w:p>
        </w:tc>
        <w:tc>
          <w:tcPr>
            <w:tcW w:w="6160" w:type="dxa"/>
            <w:tcBorders>
              <w:top w:val="nil"/>
              <w:left w:val="nil"/>
              <w:bottom w:val="single" w:sz="4" w:space="0" w:color="auto"/>
              <w:right w:val="single" w:sz="4" w:space="0" w:color="auto"/>
            </w:tcBorders>
            <w:shd w:val="clear" w:color="auto" w:fill="auto"/>
            <w:vAlign w:val="center"/>
            <w:hideMark/>
          </w:tcPr>
          <w:p w14:paraId="702D9DB0" w14:textId="77777777" w:rsidR="00DC41C4" w:rsidRDefault="00DC41C4">
            <w:pPr>
              <w:rPr>
                <w:rFonts w:ascii="Calibri" w:hAnsi="Calibri" w:cs="Calibri"/>
              </w:rPr>
            </w:pPr>
            <w:r>
              <w:rPr>
                <w:rFonts w:ascii="Calibri" w:hAnsi="Calibri" w:cs="Calibri"/>
                <w:b/>
                <w:bCs/>
              </w:rPr>
              <w:t>Analyseur de respirateur</w:t>
            </w:r>
            <w:r>
              <w:rPr>
                <w:rFonts w:ascii="Calibri" w:hAnsi="Calibri" w:cs="Calibri"/>
                <w:b/>
                <w:bCs/>
              </w:rPr>
              <w:br/>
              <w:t>Marque :</w:t>
            </w:r>
            <w:r>
              <w:rPr>
                <w:rFonts w:ascii="Calibri" w:hAnsi="Calibri" w:cs="Calibri"/>
                <w:b/>
                <w:bCs/>
              </w:rPr>
              <w:br/>
              <w:t>Référence :</w:t>
            </w:r>
            <w:r>
              <w:rPr>
                <w:rFonts w:ascii="Calibri" w:hAnsi="Calibri" w:cs="Calibri"/>
                <w:b/>
                <w:bCs/>
              </w:rPr>
              <w:br/>
            </w:r>
            <w:r>
              <w:rPr>
                <w:rFonts w:ascii="Calibri" w:hAnsi="Calibri" w:cs="Calibri"/>
              </w:rPr>
              <w:t>Un analyseur de respirateur pour les Travaux Pratiques Biomédicaux dans un environnement éducatif:</w:t>
            </w:r>
            <w:r>
              <w:rPr>
                <w:rFonts w:ascii="Calibri" w:hAnsi="Calibri" w:cs="Calibri"/>
              </w:rPr>
              <w:br/>
              <w:t>- Analyseur portable pour professionnels de la santé pour la maintenance et l'assurance de qualité des respirateurs</w:t>
            </w:r>
            <w:r>
              <w:rPr>
                <w:rFonts w:ascii="Calibri" w:hAnsi="Calibri" w:cs="Calibri"/>
              </w:rPr>
              <w:br/>
              <w:t>- Compatible avec une grande variété de respirateurs</w:t>
            </w:r>
            <w:r>
              <w:rPr>
                <w:rFonts w:ascii="Calibri" w:hAnsi="Calibri" w:cs="Calibri"/>
              </w:rPr>
              <w:br/>
              <w:t>- Mesure l’humidité, la température et l’oxygène</w:t>
            </w:r>
            <w:r>
              <w:rPr>
                <w:rFonts w:ascii="Calibri" w:hAnsi="Calibri" w:cs="Calibri"/>
              </w:rPr>
              <w:br/>
              <w:t>- Précision de l'oxygène d'environ ±2%</w:t>
            </w:r>
            <w:r>
              <w:rPr>
                <w:rFonts w:ascii="Calibri" w:hAnsi="Calibri" w:cs="Calibri"/>
              </w:rPr>
              <w:br/>
              <w:t>- Débit monocanal sur toute la plage de environ 300 l/min</w:t>
            </w:r>
            <w:r>
              <w:rPr>
                <w:rFonts w:ascii="Calibri" w:hAnsi="Calibri" w:cs="Calibri"/>
              </w:rPr>
              <w:br/>
              <w:t>- Ecran tactile de 7 pouces minimum</w:t>
            </w:r>
            <w:r>
              <w:rPr>
                <w:rFonts w:ascii="Calibri" w:hAnsi="Calibri" w:cs="Calibri"/>
              </w:rPr>
              <w:br/>
              <w:t>- Mémoire pour stocker les résultats</w:t>
            </w:r>
            <w:r>
              <w:rPr>
                <w:rFonts w:ascii="Calibri" w:hAnsi="Calibri" w:cs="Calibri"/>
              </w:rPr>
              <w:br/>
              <w:t>- Communique avec un ordinateur pour afficher et imprimer les résultats</w:t>
            </w:r>
            <w:r>
              <w:rPr>
                <w:rFonts w:ascii="Calibri" w:hAnsi="Calibri" w:cs="Calibri"/>
              </w:rPr>
              <w:br/>
              <w:t>- Alimentée par une batterie interne</w:t>
            </w:r>
            <w:r>
              <w:rPr>
                <w:rFonts w:ascii="Calibri" w:hAnsi="Calibri" w:cs="Calibri"/>
              </w:rPr>
              <w:br/>
              <w:t>- Indication d'état de la batterie</w:t>
            </w:r>
            <w:r>
              <w:rPr>
                <w:rFonts w:ascii="Calibri" w:hAnsi="Calibri" w:cs="Calibri"/>
              </w:rPr>
              <w:br/>
              <w:t xml:space="preserve">- Température de fonctionnement: 15ºC à 40ºC </w:t>
            </w:r>
            <w:r>
              <w:rPr>
                <w:rFonts w:ascii="Calibri" w:hAnsi="Calibri" w:cs="Calibri"/>
              </w:rPr>
              <w:br/>
              <w:t>- Boîtier ergonomique avec étui intégré</w:t>
            </w:r>
            <w:r>
              <w:rPr>
                <w:rFonts w:ascii="Calibri" w:hAnsi="Calibri" w:cs="Calibri"/>
              </w:rPr>
              <w:br/>
              <w:t>- L’interface utilisateur en français et/ou Anglais</w:t>
            </w:r>
            <w:r>
              <w:rPr>
                <w:rFonts w:ascii="Calibri" w:hAnsi="Calibri" w:cs="Calibri"/>
              </w:rPr>
              <w:br/>
              <w:t>- Marquage CE obligatoire</w:t>
            </w:r>
            <w:r>
              <w:rPr>
                <w:rFonts w:ascii="Calibri" w:hAnsi="Calibri" w:cs="Calibri"/>
                <w:b/>
                <w:bCs/>
                <w:color w:val="FF0000"/>
              </w:rPr>
              <w:br/>
            </w:r>
            <w:r>
              <w:rPr>
                <w:rFonts w:ascii="Calibri" w:hAnsi="Calibri" w:cs="Calibri"/>
              </w:rPr>
              <w:t>- Accessoires nécessaires inclus (ballon test, filtres, adapteurs,.....)</w:t>
            </w:r>
            <w:r>
              <w:rPr>
                <w:rFonts w:ascii="Calibri" w:hAnsi="Calibri" w:cs="Calibri"/>
              </w:rPr>
              <w:br/>
              <w:t>- Formation utilisateurs et technique</w:t>
            </w:r>
          </w:p>
        </w:tc>
        <w:tc>
          <w:tcPr>
            <w:tcW w:w="1700" w:type="dxa"/>
            <w:tcBorders>
              <w:top w:val="nil"/>
              <w:left w:val="nil"/>
              <w:bottom w:val="single" w:sz="4" w:space="0" w:color="auto"/>
              <w:right w:val="single" w:sz="4" w:space="0" w:color="auto"/>
            </w:tcBorders>
            <w:shd w:val="clear" w:color="auto" w:fill="auto"/>
            <w:vAlign w:val="center"/>
            <w:hideMark/>
          </w:tcPr>
          <w:p w14:paraId="21074C38" w14:textId="77777777" w:rsidR="00DC41C4" w:rsidRDefault="00DC41C4">
            <w:pPr>
              <w:rPr>
                <w:rFonts w:ascii="Calibri" w:hAnsi="Calibri" w:cs="Calibri"/>
              </w:rPr>
            </w:pPr>
            <w:r>
              <w:rPr>
                <w:rFonts w:ascii="Calibri" w:hAnsi="Calibri" w:cs="Calibri"/>
              </w:rPr>
              <w:t> </w:t>
            </w:r>
          </w:p>
        </w:tc>
        <w:tc>
          <w:tcPr>
            <w:tcW w:w="1700" w:type="dxa"/>
            <w:tcBorders>
              <w:top w:val="nil"/>
              <w:left w:val="nil"/>
              <w:bottom w:val="single" w:sz="4" w:space="0" w:color="auto"/>
              <w:right w:val="single" w:sz="4" w:space="0" w:color="auto"/>
            </w:tcBorders>
            <w:shd w:val="clear" w:color="auto" w:fill="auto"/>
            <w:vAlign w:val="center"/>
            <w:hideMark/>
          </w:tcPr>
          <w:p w14:paraId="3003CDBF" w14:textId="77777777" w:rsidR="00DC41C4" w:rsidRDefault="00DC41C4">
            <w:pPr>
              <w:rPr>
                <w:rFonts w:ascii="Calibri" w:hAnsi="Calibri" w:cs="Calibri"/>
              </w:rPr>
            </w:pPr>
            <w:r>
              <w:rPr>
                <w:rFonts w:ascii="Calibri" w:hAnsi="Calibri" w:cs="Calibri"/>
              </w:rPr>
              <w:t> </w:t>
            </w:r>
          </w:p>
        </w:tc>
      </w:tr>
      <w:tr w:rsidR="00DC41C4" w14:paraId="7C6FED31" w14:textId="77777777" w:rsidTr="003447E2">
        <w:trPr>
          <w:trHeight w:val="75"/>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1357E4EE" w14:textId="77777777" w:rsidR="00DC41C4" w:rsidRDefault="00DC41C4">
            <w:pPr>
              <w:jc w:val="center"/>
              <w:rPr>
                <w:rFonts w:ascii="Calibri" w:hAnsi="Calibri" w:cs="Calibri"/>
                <w:b/>
                <w:bCs/>
              </w:rPr>
            </w:pPr>
            <w:r>
              <w:rPr>
                <w:rFonts w:ascii="Calibri" w:hAnsi="Calibri" w:cs="Calibri"/>
                <w:b/>
                <w:bCs/>
              </w:rPr>
              <w:t>6</w:t>
            </w:r>
          </w:p>
        </w:tc>
        <w:tc>
          <w:tcPr>
            <w:tcW w:w="6160" w:type="dxa"/>
            <w:tcBorders>
              <w:top w:val="nil"/>
              <w:left w:val="nil"/>
              <w:bottom w:val="nil"/>
              <w:right w:val="single" w:sz="4" w:space="0" w:color="auto"/>
            </w:tcBorders>
            <w:shd w:val="clear" w:color="auto" w:fill="auto"/>
            <w:vAlign w:val="center"/>
            <w:hideMark/>
          </w:tcPr>
          <w:p w14:paraId="2DF634DC" w14:textId="77777777" w:rsidR="00DC41C4" w:rsidRDefault="00DC41C4">
            <w:pPr>
              <w:rPr>
                <w:rFonts w:ascii="Calibri" w:hAnsi="Calibri" w:cs="Calibri"/>
              </w:rPr>
            </w:pPr>
            <w:r>
              <w:rPr>
                <w:rFonts w:ascii="Calibri" w:hAnsi="Calibri" w:cs="Calibri"/>
                <w:b/>
                <w:bCs/>
              </w:rPr>
              <w:t xml:space="preserve">Oscilloscope </w:t>
            </w:r>
            <w:r>
              <w:rPr>
                <w:rFonts w:ascii="Calibri" w:hAnsi="Calibri" w:cs="Calibri"/>
                <w:b/>
                <w:bCs/>
              </w:rPr>
              <w:br/>
              <w:t>Marque :</w:t>
            </w:r>
            <w:r>
              <w:rPr>
                <w:rFonts w:ascii="Calibri" w:hAnsi="Calibri" w:cs="Calibri"/>
                <w:b/>
                <w:bCs/>
              </w:rPr>
              <w:br/>
              <w:t>Référence :</w:t>
            </w:r>
            <w:r>
              <w:rPr>
                <w:rFonts w:ascii="Calibri" w:hAnsi="Calibri" w:cs="Calibri"/>
                <w:b/>
                <w:bCs/>
              </w:rPr>
              <w:br/>
            </w:r>
            <w:r>
              <w:rPr>
                <w:rFonts w:ascii="Calibri" w:hAnsi="Calibri" w:cs="Calibri"/>
              </w:rPr>
              <w:t>Un Oscilloscope médical pour Travaux Pratiques d'électronique dans un environnement éducatif :</w:t>
            </w:r>
            <w:r>
              <w:rPr>
                <w:rFonts w:ascii="Calibri" w:hAnsi="Calibri" w:cs="Calibri"/>
              </w:rPr>
              <w:br/>
              <w:t>- Bande passante 200 MHz avec limiteur de bande passante sélectionnable par l'utilisateur</w:t>
            </w:r>
            <w:r>
              <w:rPr>
                <w:rFonts w:ascii="Calibri" w:hAnsi="Calibri" w:cs="Calibri"/>
                <w:b/>
                <w:bCs/>
                <w:color w:val="00B050"/>
              </w:rPr>
              <w:br/>
            </w:r>
            <w:r>
              <w:rPr>
                <w:rFonts w:ascii="Calibri" w:hAnsi="Calibri" w:cs="Calibri"/>
              </w:rPr>
              <w:t xml:space="preserve">- 2 canaux </w:t>
            </w:r>
            <w:r>
              <w:rPr>
                <w:rFonts w:ascii="Calibri" w:hAnsi="Calibri" w:cs="Calibri"/>
              </w:rPr>
              <w:br/>
              <w:t>- Temps de montée 1,7 ns</w:t>
            </w:r>
            <w:r>
              <w:rPr>
                <w:rFonts w:ascii="Calibri" w:hAnsi="Calibri" w:cs="Calibri"/>
              </w:rPr>
              <w:br/>
              <w:t>- Taux d'échantillonnage aléatoire 2,5 GS/s sur tous les canaux</w:t>
            </w:r>
            <w:r>
              <w:rPr>
                <w:rFonts w:ascii="Calibri" w:hAnsi="Calibri" w:cs="Calibri"/>
              </w:rPr>
              <w:br/>
              <w:t>- Sensibilité verticale entre</w:t>
            </w:r>
            <w:r>
              <w:rPr>
                <w:rFonts w:ascii="Calibri" w:hAnsi="Calibri" w:cs="Calibri"/>
                <w:b/>
                <w:bCs/>
                <w:color w:val="FF0000"/>
              </w:rPr>
              <w:t xml:space="preserve"> </w:t>
            </w:r>
            <w:r>
              <w:rPr>
                <w:rFonts w:ascii="Calibri" w:hAnsi="Calibri" w:cs="Calibri"/>
              </w:rPr>
              <w:t>2 mV à 100 V/div</w:t>
            </w:r>
            <w:r>
              <w:rPr>
                <w:rFonts w:ascii="Calibri" w:hAnsi="Calibri" w:cs="Calibri"/>
              </w:rPr>
              <w:br/>
              <w:t>- Base de temps : Plage minimal requise : de 2 ns/div à 4 s/div</w:t>
            </w:r>
            <w:r>
              <w:rPr>
                <w:rFonts w:ascii="Calibri" w:hAnsi="Calibri" w:cs="Calibri"/>
                <w:b/>
                <w:bCs/>
                <w:color w:val="00B050"/>
              </w:rPr>
              <w:br/>
            </w:r>
            <w:r>
              <w:rPr>
                <w:rFonts w:ascii="Calibri" w:hAnsi="Calibri" w:cs="Calibri"/>
              </w:rPr>
              <w:t>- Affichage sur écran LCD min: Min 6 pouces</w:t>
            </w:r>
            <w:r>
              <w:rPr>
                <w:rFonts w:ascii="Calibri" w:hAnsi="Calibri" w:cs="Calibri"/>
              </w:rPr>
              <w:br/>
              <w:t>- Résolution verticale: 8bits</w:t>
            </w:r>
            <w:r>
              <w:rPr>
                <w:rFonts w:ascii="Calibri" w:hAnsi="Calibri" w:cs="Calibri"/>
              </w:rPr>
              <w:br/>
              <w:t>- Fonction de zoom</w:t>
            </w:r>
            <w:r>
              <w:rPr>
                <w:rFonts w:ascii="Calibri" w:hAnsi="Calibri" w:cs="Calibri"/>
              </w:rPr>
              <w:br/>
              <w:t>- Température de fonctionnement: 15ºC à 40ºC</w:t>
            </w:r>
            <w:r>
              <w:rPr>
                <w:rFonts w:ascii="Calibri" w:hAnsi="Calibri" w:cs="Calibri"/>
              </w:rPr>
              <w:br/>
              <w:t>- 2 Port USB pour la mémorisation des données et pour une connexion à un PC</w:t>
            </w:r>
            <w:r>
              <w:rPr>
                <w:rFonts w:ascii="Calibri" w:hAnsi="Calibri" w:cs="Calibri"/>
              </w:rPr>
              <w:br/>
              <w:t>- Alimentation 220V et 50Hz, câble fournie avec prise Type C / E</w:t>
            </w:r>
            <w:r>
              <w:rPr>
                <w:rFonts w:ascii="Calibri" w:hAnsi="Calibri" w:cs="Calibri"/>
              </w:rPr>
              <w:br/>
              <w:t>- Conforme aux normes de sécurité EN 61010-1</w:t>
            </w:r>
            <w:r>
              <w:rPr>
                <w:rFonts w:ascii="Calibri" w:hAnsi="Calibri" w:cs="Calibri"/>
              </w:rPr>
              <w:br/>
              <w:t xml:space="preserve">- Marquage CE obligatoire </w:t>
            </w:r>
            <w:r>
              <w:rPr>
                <w:rFonts w:ascii="Calibri" w:hAnsi="Calibri" w:cs="Calibri"/>
              </w:rPr>
              <w:br/>
            </w:r>
            <w:r>
              <w:rPr>
                <w:rFonts w:ascii="Calibri" w:hAnsi="Calibri" w:cs="Calibri"/>
              </w:rPr>
              <w:lastRenderedPageBreak/>
              <w:t>- Documentation utilisateur et technique en français</w:t>
            </w:r>
            <w:r>
              <w:rPr>
                <w:rFonts w:ascii="Calibri" w:hAnsi="Calibri" w:cs="Calibri"/>
              </w:rPr>
              <w:br/>
              <w:t xml:space="preserve">- Formation utilisateurs et technique </w:t>
            </w:r>
          </w:p>
        </w:tc>
        <w:tc>
          <w:tcPr>
            <w:tcW w:w="1700" w:type="dxa"/>
            <w:tcBorders>
              <w:top w:val="nil"/>
              <w:left w:val="nil"/>
              <w:bottom w:val="nil"/>
              <w:right w:val="single" w:sz="4" w:space="0" w:color="auto"/>
            </w:tcBorders>
            <w:shd w:val="clear" w:color="auto" w:fill="auto"/>
            <w:vAlign w:val="center"/>
            <w:hideMark/>
          </w:tcPr>
          <w:p w14:paraId="5956B0D0" w14:textId="77777777" w:rsidR="00DC41C4" w:rsidRDefault="00DC41C4">
            <w:pPr>
              <w:rPr>
                <w:rFonts w:ascii="Calibri" w:hAnsi="Calibri" w:cs="Calibri"/>
              </w:rPr>
            </w:pPr>
            <w:r>
              <w:rPr>
                <w:rFonts w:ascii="Calibri" w:hAnsi="Calibri" w:cs="Calibri"/>
              </w:rPr>
              <w:lastRenderedPageBreak/>
              <w:t> </w:t>
            </w:r>
          </w:p>
        </w:tc>
        <w:tc>
          <w:tcPr>
            <w:tcW w:w="1700" w:type="dxa"/>
            <w:tcBorders>
              <w:top w:val="nil"/>
              <w:left w:val="nil"/>
              <w:bottom w:val="nil"/>
              <w:right w:val="single" w:sz="4" w:space="0" w:color="auto"/>
            </w:tcBorders>
            <w:shd w:val="clear" w:color="auto" w:fill="auto"/>
            <w:vAlign w:val="center"/>
            <w:hideMark/>
          </w:tcPr>
          <w:p w14:paraId="6DCA140B" w14:textId="77777777" w:rsidR="00DC41C4" w:rsidRDefault="00DC41C4">
            <w:pPr>
              <w:rPr>
                <w:rFonts w:ascii="Calibri" w:hAnsi="Calibri" w:cs="Calibri"/>
              </w:rPr>
            </w:pPr>
            <w:r>
              <w:rPr>
                <w:rFonts w:ascii="Calibri" w:hAnsi="Calibri" w:cs="Calibri"/>
              </w:rPr>
              <w:t> </w:t>
            </w:r>
          </w:p>
        </w:tc>
      </w:tr>
      <w:tr w:rsidR="00DC41C4" w14:paraId="2ACD3FF1" w14:textId="77777777" w:rsidTr="003447E2">
        <w:trPr>
          <w:trHeight w:val="1068"/>
        </w:trPr>
        <w:tc>
          <w:tcPr>
            <w:tcW w:w="640" w:type="dxa"/>
            <w:tcBorders>
              <w:top w:val="nil"/>
              <w:left w:val="single" w:sz="4" w:space="0" w:color="auto"/>
              <w:bottom w:val="nil"/>
              <w:right w:val="single" w:sz="4" w:space="0" w:color="auto"/>
            </w:tcBorders>
            <w:shd w:val="clear" w:color="auto" w:fill="auto"/>
            <w:vAlign w:val="center"/>
            <w:hideMark/>
          </w:tcPr>
          <w:p w14:paraId="6CEB7319" w14:textId="77777777" w:rsidR="00DC41C4" w:rsidRDefault="00DC41C4">
            <w:pPr>
              <w:jc w:val="center"/>
              <w:rPr>
                <w:rFonts w:ascii="Calibri" w:hAnsi="Calibri" w:cs="Calibri"/>
                <w:b/>
                <w:bCs/>
              </w:rPr>
            </w:pPr>
            <w:r>
              <w:rPr>
                <w:rFonts w:ascii="Calibri" w:hAnsi="Calibri" w:cs="Calibri"/>
                <w:b/>
                <w:bCs/>
              </w:rPr>
              <w:lastRenderedPageBreak/>
              <w:t>7</w:t>
            </w:r>
          </w:p>
        </w:tc>
        <w:tc>
          <w:tcPr>
            <w:tcW w:w="6160" w:type="dxa"/>
            <w:tcBorders>
              <w:top w:val="single" w:sz="4" w:space="0" w:color="auto"/>
              <w:left w:val="nil"/>
              <w:bottom w:val="nil"/>
              <w:right w:val="single" w:sz="4" w:space="0" w:color="auto"/>
            </w:tcBorders>
            <w:shd w:val="clear" w:color="auto" w:fill="auto"/>
            <w:vAlign w:val="center"/>
            <w:hideMark/>
          </w:tcPr>
          <w:p w14:paraId="1FAB817E" w14:textId="77777777" w:rsidR="00DC41C4" w:rsidRDefault="00DC41C4">
            <w:pPr>
              <w:rPr>
                <w:rFonts w:ascii="Calibri" w:hAnsi="Calibri" w:cs="Calibri"/>
              </w:rPr>
            </w:pPr>
            <w:r>
              <w:rPr>
                <w:rFonts w:ascii="Calibri" w:hAnsi="Calibri" w:cs="Calibri"/>
                <w:b/>
                <w:bCs/>
              </w:rPr>
              <w:t>Générateur de Fonctions et Signaux</w:t>
            </w:r>
            <w:r>
              <w:rPr>
                <w:rFonts w:ascii="Calibri" w:hAnsi="Calibri" w:cs="Calibri"/>
                <w:b/>
                <w:bCs/>
              </w:rPr>
              <w:br/>
              <w:t>Marque :</w:t>
            </w:r>
            <w:r>
              <w:rPr>
                <w:rFonts w:ascii="Calibri" w:hAnsi="Calibri" w:cs="Calibri"/>
                <w:b/>
                <w:bCs/>
              </w:rPr>
              <w:br/>
              <w:t>Référence :</w:t>
            </w:r>
            <w:r>
              <w:rPr>
                <w:rFonts w:ascii="Calibri" w:hAnsi="Calibri" w:cs="Calibri"/>
                <w:b/>
                <w:bCs/>
              </w:rPr>
              <w:br/>
            </w:r>
            <w:r>
              <w:rPr>
                <w:rFonts w:ascii="Calibri" w:hAnsi="Calibri" w:cs="Calibri"/>
              </w:rPr>
              <w:t>Un Générateur de fonctions et signaux pour Travaux Pratiques d'électronique dans un environnement éducatif:</w:t>
            </w:r>
            <w:r>
              <w:rPr>
                <w:rFonts w:ascii="Calibri" w:hAnsi="Calibri" w:cs="Calibri"/>
              </w:rPr>
              <w:br/>
              <w:t>- Forme de sortie de signal: Triangle, sinus, carré, rampe, impulsion, offset, CMos, balayage interne linéaire ou logarithmique, vobulation externe VCF ou FM, modulation AM</w:t>
            </w:r>
            <w:r>
              <w:rPr>
                <w:rFonts w:ascii="Calibri" w:hAnsi="Calibri" w:cs="Calibri"/>
              </w:rPr>
              <w:br/>
              <w:t>- Gamme de fréquence entre 0,01Hz et 5MHz</w:t>
            </w:r>
            <w:r>
              <w:rPr>
                <w:rFonts w:ascii="Calibri" w:hAnsi="Calibri" w:cs="Calibri"/>
              </w:rPr>
              <w:br/>
              <w:t xml:space="preserve">- Fréquence numérique </w:t>
            </w:r>
            <w:r>
              <w:rPr>
                <w:rFonts w:ascii="Calibri" w:hAnsi="Calibri" w:cs="Calibri"/>
              </w:rPr>
              <w:br/>
              <w:t>- Amplitude et écart numérique</w:t>
            </w:r>
            <w:r>
              <w:rPr>
                <w:rFonts w:ascii="Calibri" w:hAnsi="Calibri" w:cs="Calibri"/>
              </w:rPr>
              <w:br/>
              <w:t>- Balayage linéaire et logarithmique interne</w:t>
            </w:r>
            <w:r>
              <w:rPr>
                <w:rFonts w:ascii="Calibri" w:hAnsi="Calibri" w:cs="Calibri"/>
              </w:rPr>
              <w:br/>
              <w:t>- Balayage variable</w:t>
            </w:r>
            <w:r>
              <w:rPr>
                <w:rFonts w:ascii="Calibri" w:hAnsi="Calibri" w:cs="Calibri"/>
              </w:rPr>
              <w:br/>
              <w:t>- Modulation d'amplitude interne et externe</w:t>
            </w:r>
            <w:r>
              <w:rPr>
                <w:rFonts w:ascii="Calibri" w:hAnsi="Calibri" w:cs="Calibri"/>
              </w:rPr>
              <w:br/>
              <w:t>- Modulation de fréquence interne et externe</w:t>
            </w:r>
            <w:r>
              <w:rPr>
                <w:rFonts w:ascii="Calibri" w:hAnsi="Calibri" w:cs="Calibri"/>
              </w:rPr>
              <w:br/>
              <w:t>- Alimentation 220V et 50Hz, câble fournie avec prise Type C / E</w:t>
            </w:r>
            <w:r>
              <w:rPr>
                <w:rFonts w:ascii="Calibri" w:hAnsi="Calibri" w:cs="Calibri"/>
              </w:rPr>
              <w:br/>
              <w:t xml:space="preserve">- Marquage CE obligatoire </w:t>
            </w:r>
            <w:r>
              <w:rPr>
                <w:rFonts w:ascii="Calibri" w:hAnsi="Calibri" w:cs="Calibri"/>
              </w:rPr>
              <w:br/>
              <w:t>- L’interface utilisateur en français et/ou Anglais</w:t>
            </w:r>
            <w:r>
              <w:rPr>
                <w:rFonts w:ascii="Calibri" w:hAnsi="Calibri" w:cs="Calibri"/>
                <w:u w:val="single"/>
              </w:rPr>
              <w:br/>
            </w:r>
            <w:r>
              <w:rPr>
                <w:rFonts w:ascii="Calibri" w:hAnsi="Calibri" w:cs="Calibri"/>
              </w:rPr>
              <w:t xml:space="preserve">- Formation utilisateurs et technique </w:t>
            </w:r>
          </w:p>
        </w:tc>
        <w:tc>
          <w:tcPr>
            <w:tcW w:w="1700" w:type="dxa"/>
            <w:tcBorders>
              <w:top w:val="single" w:sz="4" w:space="0" w:color="auto"/>
              <w:left w:val="nil"/>
              <w:bottom w:val="nil"/>
              <w:right w:val="single" w:sz="4" w:space="0" w:color="auto"/>
            </w:tcBorders>
            <w:shd w:val="clear" w:color="auto" w:fill="auto"/>
            <w:vAlign w:val="center"/>
            <w:hideMark/>
          </w:tcPr>
          <w:p w14:paraId="1193788C" w14:textId="77777777" w:rsidR="00DC41C4" w:rsidRDefault="00DC41C4">
            <w:pPr>
              <w:rPr>
                <w:rFonts w:ascii="Calibri" w:hAnsi="Calibri" w:cs="Calibri"/>
              </w:rPr>
            </w:pPr>
            <w:r>
              <w:rPr>
                <w:rFonts w:ascii="Calibri" w:hAnsi="Calibri" w:cs="Calibri"/>
              </w:rPr>
              <w:t> </w:t>
            </w:r>
          </w:p>
        </w:tc>
        <w:tc>
          <w:tcPr>
            <w:tcW w:w="1700" w:type="dxa"/>
            <w:tcBorders>
              <w:top w:val="single" w:sz="4" w:space="0" w:color="auto"/>
              <w:left w:val="nil"/>
              <w:bottom w:val="nil"/>
              <w:right w:val="single" w:sz="4" w:space="0" w:color="auto"/>
            </w:tcBorders>
            <w:shd w:val="clear" w:color="auto" w:fill="auto"/>
            <w:vAlign w:val="center"/>
            <w:hideMark/>
          </w:tcPr>
          <w:p w14:paraId="6184480F" w14:textId="77777777" w:rsidR="00DC41C4" w:rsidRDefault="00DC41C4">
            <w:pPr>
              <w:rPr>
                <w:rFonts w:ascii="Calibri" w:hAnsi="Calibri" w:cs="Calibri"/>
              </w:rPr>
            </w:pPr>
            <w:r>
              <w:rPr>
                <w:rFonts w:ascii="Calibri" w:hAnsi="Calibri" w:cs="Calibri"/>
              </w:rPr>
              <w:t> </w:t>
            </w:r>
          </w:p>
        </w:tc>
      </w:tr>
      <w:tr w:rsidR="00DC41C4" w14:paraId="4C6F0A32" w14:textId="77777777" w:rsidTr="00DC41C4">
        <w:trPr>
          <w:trHeight w:val="6345"/>
        </w:trPr>
        <w:tc>
          <w:tcPr>
            <w:tcW w:w="640" w:type="dxa"/>
            <w:tcBorders>
              <w:top w:val="single" w:sz="4" w:space="0" w:color="auto"/>
              <w:left w:val="single" w:sz="4" w:space="0" w:color="auto"/>
              <w:bottom w:val="nil"/>
              <w:right w:val="single" w:sz="4" w:space="0" w:color="auto"/>
            </w:tcBorders>
            <w:shd w:val="clear" w:color="auto" w:fill="auto"/>
            <w:vAlign w:val="center"/>
            <w:hideMark/>
          </w:tcPr>
          <w:p w14:paraId="1F1AC7E3" w14:textId="77777777" w:rsidR="00DC41C4" w:rsidRDefault="00DC41C4">
            <w:pPr>
              <w:jc w:val="center"/>
              <w:rPr>
                <w:rFonts w:ascii="Calibri" w:hAnsi="Calibri" w:cs="Calibri"/>
                <w:b/>
                <w:bCs/>
              </w:rPr>
            </w:pPr>
            <w:r>
              <w:rPr>
                <w:rFonts w:ascii="Calibri" w:hAnsi="Calibri" w:cs="Calibri"/>
                <w:b/>
                <w:bCs/>
              </w:rPr>
              <w:t>8</w:t>
            </w:r>
          </w:p>
        </w:tc>
        <w:tc>
          <w:tcPr>
            <w:tcW w:w="6160" w:type="dxa"/>
            <w:tcBorders>
              <w:top w:val="single" w:sz="4" w:space="0" w:color="auto"/>
              <w:left w:val="nil"/>
              <w:bottom w:val="nil"/>
              <w:right w:val="single" w:sz="4" w:space="0" w:color="auto"/>
            </w:tcBorders>
            <w:shd w:val="clear" w:color="auto" w:fill="auto"/>
            <w:vAlign w:val="center"/>
            <w:hideMark/>
          </w:tcPr>
          <w:p w14:paraId="6172FFF1" w14:textId="77777777" w:rsidR="00DC41C4" w:rsidRDefault="00DC41C4">
            <w:pPr>
              <w:rPr>
                <w:rFonts w:ascii="Calibri" w:hAnsi="Calibri" w:cs="Calibri"/>
              </w:rPr>
            </w:pPr>
            <w:r>
              <w:rPr>
                <w:rFonts w:ascii="Calibri" w:hAnsi="Calibri" w:cs="Calibri"/>
                <w:b/>
                <w:bCs/>
              </w:rPr>
              <w:t>Multimètre numérique</w:t>
            </w:r>
            <w:r>
              <w:rPr>
                <w:rFonts w:ascii="Calibri" w:hAnsi="Calibri" w:cs="Calibri"/>
                <w:b/>
                <w:bCs/>
              </w:rPr>
              <w:br/>
              <w:t>Marque :</w:t>
            </w:r>
            <w:r>
              <w:rPr>
                <w:rFonts w:ascii="Calibri" w:hAnsi="Calibri" w:cs="Calibri"/>
                <w:b/>
                <w:bCs/>
              </w:rPr>
              <w:br/>
              <w:t>Référence :</w:t>
            </w:r>
            <w:r>
              <w:rPr>
                <w:rFonts w:ascii="Calibri" w:hAnsi="Calibri" w:cs="Calibri"/>
                <w:b/>
                <w:bCs/>
              </w:rPr>
              <w:br/>
            </w:r>
            <w:r>
              <w:rPr>
                <w:rFonts w:ascii="Calibri" w:hAnsi="Calibri" w:cs="Calibri"/>
              </w:rPr>
              <w:t xml:space="preserve">Un Multimètre numérique pour les Travaux Pratiques dans un environnement éducatif: </w:t>
            </w:r>
            <w:r>
              <w:rPr>
                <w:rFonts w:ascii="Calibri" w:hAnsi="Calibri" w:cs="Calibri"/>
              </w:rPr>
              <w:br/>
              <w:t>- Affichage numérique</w:t>
            </w:r>
            <w:r>
              <w:rPr>
                <w:rFonts w:ascii="Calibri" w:hAnsi="Calibri" w:cs="Calibri"/>
              </w:rPr>
              <w:br/>
              <w:t>- Rétroéclairage d'écran</w:t>
            </w:r>
            <w:r>
              <w:rPr>
                <w:rFonts w:ascii="Calibri" w:hAnsi="Calibri" w:cs="Calibri"/>
              </w:rPr>
              <w:br/>
              <w:t>- Sélection de plage automatique et manuelle</w:t>
            </w:r>
            <w:r>
              <w:rPr>
                <w:rFonts w:ascii="Calibri" w:hAnsi="Calibri" w:cs="Calibri"/>
              </w:rPr>
              <w:br/>
              <w:t>- Mode d'enregistrement min./max./moyenne avec alerte min./max.</w:t>
            </w:r>
            <w:r>
              <w:rPr>
                <w:rFonts w:ascii="Calibri" w:hAnsi="Calibri" w:cs="Calibri"/>
              </w:rPr>
              <w:br/>
              <w:t>- Relevés de température (sonde à thermocouple incluse)</w:t>
            </w:r>
            <w:r>
              <w:rPr>
                <w:rFonts w:ascii="Calibri" w:hAnsi="Calibri" w:cs="Calibri"/>
              </w:rPr>
              <w:br/>
              <w:t>- Test de continuité et test de diode avec bip sonore</w:t>
            </w:r>
            <w:r>
              <w:rPr>
                <w:rFonts w:ascii="Calibri" w:hAnsi="Calibri" w:cs="Calibri"/>
              </w:rPr>
              <w:br/>
              <w:t>- Alerte de cordon d'essai</w:t>
            </w:r>
            <w:r>
              <w:rPr>
                <w:rFonts w:ascii="Calibri" w:hAnsi="Calibri" w:cs="Calibri"/>
              </w:rPr>
              <w:br/>
              <w:t>- Alarme de tension dangereuse pour les tensions supérieures à 30 V</w:t>
            </w:r>
            <w:r>
              <w:rPr>
                <w:rFonts w:ascii="Calibri" w:hAnsi="Calibri" w:cs="Calibri"/>
              </w:rPr>
              <w:br/>
              <w:t>- Conforme aux normes de sécurité</w:t>
            </w:r>
            <w:r>
              <w:rPr>
                <w:rFonts w:ascii="Calibri" w:hAnsi="Calibri" w:cs="Calibri"/>
              </w:rPr>
              <w:br/>
              <w:t>- Boîtier ergonomique avec étui intégré</w:t>
            </w:r>
            <w:r>
              <w:rPr>
                <w:rFonts w:ascii="Calibri" w:hAnsi="Calibri" w:cs="Calibri"/>
              </w:rPr>
              <w:br/>
              <w:t xml:space="preserve">- Marquage CE obligatoire </w:t>
            </w:r>
            <w:r>
              <w:rPr>
                <w:rFonts w:ascii="Calibri" w:hAnsi="Calibri" w:cs="Calibri"/>
              </w:rPr>
              <w:br/>
              <w:t>- Documentation utilisateur et technique en français</w:t>
            </w:r>
            <w:r>
              <w:rPr>
                <w:rFonts w:ascii="Calibri" w:hAnsi="Calibri" w:cs="Calibri"/>
              </w:rPr>
              <w:br/>
              <w:t xml:space="preserve">- Formation utilisateurs et technique </w:t>
            </w:r>
          </w:p>
        </w:tc>
        <w:tc>
          <w:tcPr>
            <w:tcW w:w="1700" w:type="dxa"/>
            <w:tcBorders>
              <w:top w:val="single" w:sz="4" w:space="0" w:color="auto"/>
              <w:left w:val="nil"/>
              <w:bottom w:val="nil"/>
              <w:right w:val="single" w:sz="4" w:space="0" w:color="auto"/>
            </w:tcBorders>
            <w:shd w:val="clear" w:color="auto" w:fill="auto"/>
            <w:vAlign w:val="center"/>
            <w:hideMark/>
          </w:tcPr>
          <w:p w14:paraId="13D1AE66" w14:textId="77777777" w:rsidR="00DC41C4" w:rsidRDefault="00DC41C4">
            <w:pPr>
              <w:rPr>
                <w:rFonts w:ascii="Calibri" w:hAnsi="Calibri" w:cs="Calibri"/>
              </w:rPr>
            </w:pPr>
            <w:r>
              <w:rPr>
                <w:rFonts w:ascii="Calibri" w:hAnsi="Calibri" w:cs="Calibri"/>
              </w:rPr>
              <w:t> </w:t>
            </w:r>
          </w:p>
        </w:tc>
        <w:tc>
          <w:tcPr>
            <w:tcW w:w="1700" w:type="dxa"/>
            <w:tcBorders>
              <w:top w:val="single" w:sz="4" w:space="0" w:color="auto"/>
              <w:left w:val="nil"/>
              <w:bottom w:val="nil"/>
              <w:right w:val="single" w:sz="4" w:space="0" w:color="auto"/>
            </w:tcBorders>
            <w:shd w:val="clear" w:color="auto" w:fill="auto"/>
            <w:vAlign w:val="center"/>
            <w:hideMark/>
          </w:tcPr>
          <w:p w14:paraId="6E1C3D78" w14:textId="77777777" w:rsidR="00DC41C4" w:rsidRDefault="00DC41C4">
            <w:pPr>
              <w:rPr>
                <w:rFonts w:ascii="Calibri" w:hAnsi="Calibri" w:cs="Calibri"/>
              </w:rPr>
            </w:pPr>
            <w:r>
              <w:rPr>
                <w:rFonts w:ascii="Calibri" w:hAnsi="Calibri" w:cs="Calibri"/>
              </w:rPr>
              <w:t> </w:t>
            </w:r>
          </w:p>
        </w:tc>
      </w:tr>
      <w:tr w:rsidR="00DC41C4" w14:paraId="2822EE06" w14:textId="77777777" w:rsidTr="00DC41C4">
        <w:trPr>
          <w:trHeight w:val="4845"/>
        </w:trPr>
        <w:tc>
          <w:tcPr>
            <w:tcW w:w="640" w:type="dxa"/>
            <w:tcBorders>
              <w:top w:val="single" w:sz="4" w:space="0" w:color="auto"/>
              <w:left w:val="single" w:sz="4" w:space="0" w:color="auto"/>
              <w:bottom w:val="nil"/>
              <w:right w:val="single" w:sz="4" w:space="0" w:color="auto"/>
            </w:tcBorders>
            <w:shd w:val="clear" w:color="auto" w:fill="auto"/>
            <w:vAlign w:val="center"/>
            <w:hideMark/>
          </w:tcPr>
          <w:p w14:paraId="5AE705B1" w14:textId="77777777" w:rsidR="00DC41C4" w:rsidRDefault="00DC41C4">
            <w:pPr>
              <w:jc w:val="center"/>
              <w:rPr>
                <w:rFonts w:ascii="Calibri" w:hAnsi="Calibri" w:cs="Calibri"/>
                <w:b/>
                <w:bCs/>
              </w:rPr>
            </w:pPr>
            <w:r>
              <w:rPr>
                <w:rFonts w:ascii="Calibri" w:hAnsi="Calibri" w:cs="Calibri"/>
                <w:b/>
                <w:bCs/>
              </w:rPr>
              <w:lastRenderedPageBreak/>
              <w:t>9</w:t>
            </w:r>
          </w:p>
        </w:tc>
        <w:tc>
          <w:tcPr>
            <w:tcW w:w="6160" w:type="dxa"/>
            <w:tcBorders>
              <w:top w:val="single" w:sz="4" w:space="0" w:color="auto"/>
              <w:left w:val="nil"/>
              <w:bottom w:val="nil"/>
              <w:right w:val="single" w:sz="4" w:space="0" w:color="auto"/>
            </w:tcBorders>
            <w:shd w:val="clear" w:color="auto" w:fill="auto"/>
            <w:vAlign w:val="center"/>
            <w:hideMark/>
          </w:tcPr>
          <w:p w14:paraId="6BD235DC" w14:textId="77777777" w:rsidR="00DC41C4" w:rsidRDefault="00DC41C4">
            <w:pPr>
              <w:rPr>
                <w:rFonts w:ascii="Calibri" w:hAnsi="Calibri" w:cs="Calibri"/>
              </w:rPr>
            </w:pPr>
            <w:r>
              <w:rPr>
                <w:rFonts w:ascii="Calibri" w:hAnsi="Calibri" w:cs="Calibri"/>
                <w:b/>
                <w:bCs/>
              </w:rPr>
              <w:t xml:space="preserve">Alimentation de table numérique </w:t>
            </w:r>
            <w:r>
              <w:rPr>
                <w:rFonts w:ascii="Calibri" w:hAnsi="Calibri" w:cs="Calibri"/>
                <w:b/>
                <w:bCs/>
              </w:rPr>
              <w:br/>
              <w:t>Marque :</w:t>
            </w:r>
            <w:r>
              <w:rPr>
                <w:rFonts w:ascii="Calibri" w:hAnsi="Calibri" w:cs="Calibri"/>
                <w:b/>
                <w:bCs/>
              </w:rPr>
              <w:br/>
              <w:t>Référence :</w:t>
            </w:r>
            <w:r>
              <w:rPr>
                <w:rFonts w:ascii="Calibri" w:hAnsi="Calibri" w:cs="Calibri"/>
                <w:b/>
                <w:bCs/>
              </w:rPr>
              <w:br/>
            </w:r>
            <w:r>
              <w:rPr>
                <w:rFonts w:ascii="Calibri" w:hAnsi="Calibri" w:cs="Calibri"/>
              </w:rPr>
              <w:t>Une Alimentation de table numérique pour les Travaux Pratiques dans un environnement éducatif:</w:t>
            </w:r>
            <w:r>
              <w:rPr>
                <w:rFonts w:ascii="Calibri" w:hAnsi="Calibri" w:cs="Calibri"/>
              </w:rPr>
              <w:br/>
              <w:t>- 2 canaux avec environ:</w:t>
            </w:r>
            <w:r>
              <w:rPr>
                <w:rFonts w:ascii="Calibri" w:hAnsi="Calibri" w:cs="Calibri"/>
              </w:rPr>
              <w:br/>
              <w:t>- Tension de sortie nominale de 0 à 30 V</w:t>
            </w:r>
            <w:r>
              <w:rPr>
                <w:rFonts w:ascii="Calibri" w:hAnsi="Calibri" w:cs="Calibri"/>
              </w:rPr>
              <w:br/>
              <w:t>- Courant de sortie nominal de 0 à 3 A</w:t>
            </w:r>
            <w:r>
              <w:rPr>
                <w:rFonts w:ascii="Calibri" w:hAnsi="Calibri" w:cs="Calibri"/>
              </w:rPr>
              <w:br/>
              <w:t>- Série de suivi de tension de  0 à 60 V</w:t>
            </w:r>
            <w:r>
              <w:rPr>
                <w:rFonts w:ascii="Calibri" w:hAnsi="Calibri" w:cs="Calibri"/>
              </w:rPr>
              <w:br/>
              <w:t>- Suivi de Courant parallèle de 0 à 6 A</w:t>
            </w:r>
            <w:r>
              <w:rPr>
                <w:rFonts w:ascii="Calibri" w:hAnsi="Calibri" w:cs="Calibri"/>
              </w:rPr>
              <w:br/>
              <w:t>- 4 cordons d'essai</w:t>
            </w:r>
            <w:r>
              <w:rPr>
                <w:rFonts w:ascii="Calibri" w:hAnsi="Calibri" w:cs="Calibri"/>
              </w:rPr>
              <w:br/>
              <w:t>- Alimentation 220V et 50Hz, câble fournie avec prise Type C / E</w:t>
            </w:r>
            <w:r>
              <w:rPr>
                <w:rFonts w:ascii="Calibri" w:hAnsi="Calibri" w:cs="Calibri"/>
              </w:rPr>
              <w:br/>
              <w:t>- Marquage CE obligatoire</w:t>
            </w:r>
            <w:r>
              <w:rPr>
                <w:rFonts w:ascii="Calibri" w:hAnsi="Calibri" w:cs="Calibri"/>
              </w:rPr>
              <w:br/>
              <w:t>- Documentation utilisateur et technique en français</w:t>
            </w:r>
            <w:r>
              <w:rPr>
                <w:rFonts w:ascii="Calibri" w:hAnsi="Calibri" w:cs="Calibri"/>
                <w:u w:val="single"/>
              </w:rPr>
              <w:br/>
            </w:r>
            <w:r>
              <w:rPr>
                <w:rFonts w:ascii="Calibri" w:hAnsi="Calibri" w:cs="Calibri"/>
              </w:rPr>
              <w:t xml:space="preserve">- Formation utilisateurs et technique </w:t>
            </w:r>
          </w:p>
        </w:tc>
        <w:tc>
          <w:tcPr>
            <w:tcW w:w="1700" w:type="dxa"/>
            <w:tcBorders>
              <w:top w:val="single" w:sz="4" w:space="0" w:color="auto"/>
              <w:left w:val="nil"/>
              <w:bottom w:val="nil"/>
              <w:right w:val="single" w:sz="4" w:space="0" w:color="auto"/>
            </w:tcBorders>
            <w:shd w:val="clear" w:color="auto" w:fill="auto"/>
            <w:vAlign w:val="center"/>
            <w:hideMark/>
          </w:tcPr>
          <w:p w14:paraId="7A691B99" w14:textId="77777777" w:rsidR="00DC41C4" w:rsidRDefault="00DC41C4">
            <w:pPr>
              <w:rPr>
                <w:rFonts w:ascii="Calibri" w:hAnsi="Calibri" w:cs="Calibri"/>
              </w:rPr>
            </w:pPr>
            <w:r>
              <w:rPr>
                <w:rFonts w:ascii="Calibri" w:hAnsi="Calibri" w:cs="Calibri"/>
              </w:rPr>
              <w:t> </w:t>
            </w:r>
          </w:p>
        </w:tc>
        <w:tc>
          <w:tcPr>
            <w:tcW w:w="1700" w:type="dxa"/>
            <w:tcBorders>
              <w:top w:val="single" w:sz="4" w:space="0" w:color="auto"/>
              <w:left w:val="nil"/>
              <w:bottom w:val="nil"/>
              <w:right w:val="single" w:sz="4" w:space="0" w:color="auto"/>
            </w:tcBorders>
            <w:shd w:val="clear" w:color="auto" w:fill="auto"/>
            <w:vAlign w:val="center"/>
            <w:hideMark/>
          </w:tcPr>
          <w:p w14:paraId="2D54C554" w14:textId="77777777" w:rsidR="00DC41C4" w:rsidRDefault="00DC41C4">
            <w:pPr>
              <w:rPr>
                <w:rFonts w:ascii="Calibri" w:hAnsi="Calibri" w:cs="Calibri"/>
              </w:rPr>
            </w:pPr>
            <w:r>
              <w:rPr>
                <w:rFonts w:ascii="Calibri" w:hAnsi="Calibri" w:cs="Calibri"/>
              </w:rPr>
              <w:t> </w:t>
            </w:r>
          </w:p>
        </w:tc>
      </w:tr>
      <w:tr w:rsidR="00DC41C4" w14:paraId="4A8D9C64" w14:textId="77777777" w:rsidTr="003447E2">
        <w:trPr>
          <w:trHeight w:val="2202"/>
        </w:trPr>
        <w:tc>
          <w:tcPr>
            <w:tcW w:w="640" w:type="dxa"/>
            <w:tcBorders>
              <w:top w:val="single" w:sz="4" w:space="0" w:color="auto"/>
              <w:left w:val="single" w:sz="4" w:space="0" w:color="auto"/>
              <w:bottom w:val="nil"/>
              <w:right w:val="single" w:sz="4" w:space="0" w:color="auto"/>
            </w:tcBorders>
            <w:shd w:val="clear" w:color="auto" w:fill="auto"/>
            <w:vAlign w:val="center"/>
            <w:hideMark/>
          </w:tcPr>
          <w:p w14:paraId="5F123318" w14:textId="77777777" w:rsidR="00DC41C4" w:rsidRDefault="00DC41C4">
            <w:pPr>
              <w:jc w:val="center"/>
              <w:rPr>
                <w:rFonts w:ascii="Calibri" w:hAnsi="Calibri" w:cs="Calibri"/>
                <w:b/>
                <w:bCs/>
              </w:rPr>
            </w:pPr>
            <w:r>
              <w:rPr>
                <w:rFonts w:ascii="Calibri" w:hAnsi="Calibri" w:cs="Calibri"/>
                <w:b/>
                <w:bCs/>
              </w:rPr>
              <w:t>10</w:t>
            </w:r>
          </w:p>
        </w:tc>
        <w:tc>
          <w:tcPr>
            <w:tcW w:w="6160" w:type="dxa"/>
            <w:tcBorders>
              <w:top w:val="single" w:sz="4" w:space="0" w:color="auto"/>
              <w:left w:val="nil"/>
              <w:bottom w:val="nil"/>
              <w:right w:val="single" w:sz="4" w:space="0" w:color="auto"/>
            </w:tcBorders>
            <w:shd w:val="clear" w:color="auto" w:fill="auto"/>
            <w:vAlign w:val="center"/>
            <w:hideMark/>
          </w:tcPr>
          <w:p w14:paraId="583F1488" w14:textId="77777777" w:rsidR="00DC41C4" w:rsidRDefault="00DC41C4">
            <w:pPr>
              <w:rPr>
                <w:rFonts w:ascii="Calibri" w:hAnsi="Calibri" w:cs="Calibri"/>
              </w:rPr>
            </w:pPr>
            <w:r>
              <w:rPr>
                <w:rFonts w:ascii="Calibri" w:hAnsi="Calibri" w:cs="Calibri"/>
                <w:b/>
                <w:bCs/>
              </w:rPr>
              <w:t>Analyseur de sécurité́ électrique</w:t>
            </w:r>
            <w:r>
              <w:rPr>
                <w:rFonts w:ascii="Calibri" w:hAnsi="Calibri" w:cs="Calibri"/>
                <w:b/>
                <w:bCs/>
              </w:rPr>
              <w:br/>
              <w:t>Marque :</w:t>
            </w:r>
            <w:r>
              <w:rPr>
                <w:rFonts w:ascii="Calibri" w:hAnsi="Calibri" w:cs="Calibri"/>
                <w:b/>
                <w:bCs/>
              </w:rPr>
              <w:br/>
              <w:t>Référence :</w:t>
            </w:r>
            <w:r>
              <w:rPr>
                <w:rFonts w:ascii="Calibri" w:hAnsi="Calibri" w:cs="Calibri"/>
                <w:b/>
                <w:bCs/>
              </w:rPr>
              <w:br/>
            </w:r>
            <w:r>
              <w:rPr>
                <w:rFonts w:ascii="Calibri" w:hAnsi="Calibri" w:cs="Calibri"/>
              </w:rPr>
              <w:t>Un Analyseur de sécurité électrique pour les Travaux Pratiques Biomédicaux dans un environnement éducatif:</w:t>
            </w:r>
            <w:r>
              <w:rPr>
                <w:rFonts w:ascii="Calibri" w:hAnsi="Calibri" w:cs="Calibri"/>
              </w:rPr>
              <w:br/>
              <w:t>- Analyseur portable pour professionnels de la santé</w:t>
            </w:r>
            <w:r>
              <w:rPr>
                <w:rFonts w:ascii="Calibri" w:hAnsi="Calibri" w:cs="Calibri"/>
              </w:rPr>
              <w:br/>
              <w:t>- Tests: la tension de ligne, la résistance de terre de protection, la résistance d'isolement, le courant consommé, et les courants de fuite (fil de terre, châssis, cordon de masse, cordon à cordon, isolation de cordon, équipement direct, partie directement appliquée, équipement alternatif, partie appliquée altérative, point-à-point)</w:t>
            </w:r>
            <w:r>
              <w:rPr>
                <w:rFonts w:ascii="Calibri" w:hAnsi="Calibri" w:cs="Calibri"/>
              </w:rPr>
              <w:br/>
              <w:t>Tension :</w:t>
            </w:r>
            <w:r>
              <w:rPr>
                <w:rFonts w:ascii="Calibri" w:hAnsi="Calibri" w:cs="Calibri"/>
              </w:rPr>
              <w:br/>
              <w:t>- Plage de tension secteur environ: 90V  à 130V ac rms et 180V à 260V ac rms et de tension accessible de 0V à 300V ac rms avec une précision de ±2% de lecture +0,2V pour des tests de tension secteur et point-à-point</w:t>
            </w:r>
            <w:r>
              <w:rPr>
                <w:rFonts w:ascii="Calibri" w:hAnsi="Calibri" w:cs="Calibri"/>
              </w:rPr>
              <w:br/>
              <w:t>Résistance terre :</w:t>
            </w:r>
            <w:r>
              <w:rPr>
                <w:rFonts w:ascii="Calibri" w:hAnsi="Calibri" w:cs="Calibri"/>
              </w:rPr>
              <w:br/>
              <w:t>- Avec deux fils; Test courant environ &gt;200mA ac, de 0Ω à 2Ω, avec une précision de ±2% de lecture +0,015Ω pour des tests de résistance terre et point-à-point</w:t>
            </w:r>
            <w:r>
              <w:rPr>
                <w:rFonts w:ascii="Calibri" w:hAnsi="Calibri" w:cs="Calibri"/>
              </w:rPr>
              <w:br/>
              <w:t>Courant de l'équipement :</w:t>
            </w:r>
            <w:r>
              <w:rPr>
                <w:rFonts w:ascii="Calibri" w:hAnsi="Calibri" w:cs="Calibri"/>
              </w:rPr>
              <w:br/>
              <w:t xml:space="preserve">- Plage de courant environ de 0A à 20A avec ±5% de précision </w:t>
            </w:r>
            <w:r>
              <w:rPr>
                <w:rFonts w:ascii="Calibri" w:hAnsi="Calibri" w:cs="Calibri"/>
              </w:rPr>
              <w:br/>
              <w:t>Courant de fuite :</w:t>
            </w:r>
            <w:r>
              <w:rPr>
                <w:rFonts w:ascii="Calibri" w:hAnsi="Calibri" w:cs="Calibri"/>
              </w:rPr>
              <w:br/>
              <w:t>- Modes : AC+DC, AC et DC</w:t>
            </w:r>
            <w:r>
              <w:rPr>
                <w:rFonts w:ascii="Calibri" w:hAnsi="Calibri" w:cs="Calibri"/>
              </w:rPr>
              <w:br/>
              <w:t>- Plages environ: 0µA à 200µA, d 200µA à 2000µA et de 2mA à 10mA</w:t>
            </w:r>
            <w:r>
              <w:rPr>
                <w:rFonts w:ascii="Calibri" w:hAnsi="Calibri" w:cs="Calibri"/>
              </w:rPr>
              <w:br/>
              <w:t>Fuite différentiel :</w:t>
            </w:r>
            <w:r>
              <w:rPr>
                <w:rFonts w:ascii="Calibri" w:hAnsi="Calibri" w:cs="Calibri"/>
              </w:rPr>
              <w:br/>
              <w:t>- Plages environ de 75µA-200µA, de 200µA-2000µA et de 2mA à 20mA avec une précision de ±10% + 20µA</w:t>
            </w:r>
            <w:r>
              <w:rPr>
                <w:rFonts w:ascii="Calibri" w:hAnsi="Calibri" w:cs="Calibri"/>
              </w:rPr>
              <w:br/>
              <w:t>Fonctions :</w:t>
            </w:r>
            <w:r>
              <w:rPr>
                <w:rFonts w:ascii="Calibri" w:hAnsi="Calibri" w:cs="Calibri"/>
              </w:rPr>
              <w:br/>
            </w:r>
            <w:r>
              <w:rPr>
                <w:rFonts w:ascii="Calibri" w:hAnsi="Calibri" w:cs="Calibri"/>
              </w:rPr>
              <w:lastRenderedPageBreak/>
              <w:t>- Simulation de ECG</w:t>
            </w:r>
            <w:r>
              <w:rPr>
                <w:rFonts w:ascii="Calibri" w:hAnsi="Calibri" w:cs="Calibri"/>
              </w:rPr>
              <w:br/>
              <w:t>- Séquences de test intégrées entre autres IEC62353 et IEC60601-1 pour moniteur patient, défibrillateur, pompe à perfusion, ultrason</w:t>
            </w:r>
            <w:r>
              <w:rPr>
                <w:rFonts w:ascii="Calibri" w:hAnsi="Calibri" w:cs="Calibri"/>
              </w:rPr>
              <w:br/>
              <w:t>Général :</w:t>
            </w:r>
            <w:r>
              <w:rPr>
                <w:rFonts w:ascii="Calibri" w:hAnsi="Calibri" w:cs="Calibri"/>
              </w:rPr>
              <w:br/>
              <w:t>- Ports USB pour la communication avec un ordinateur</w:t>
            </w:r>
            <w:r>
              <w:rPr>
                <w:rFonts w:ascii="Calibri" w:hAnsi="Calibri" w:cs="Calibri"/>
                <w:b/>
                <w:bCs/>
                <w:color w:val="FF0000"/>
              </w:rPr>
              <w:br/>
            </w:r>
            <w:r>
              <w:rPr>
                <w:rFonts w:ascii="Calibri" w:hAnsi="Calibri" w:cs="Calibri"/>
              </w:rPr>
              <w:t>- Communication avec ordinateur sans fil</w:t>
            </w:r>
            <w:r>
              <w:rPr>
                <w:rFonts w:ascii="Calibri" w:hAnsi="Calibri" w:cs="Calibri"/>
              </w:rPr>
              <w:br/>
              <w:t>- Boîtier ergonomique avec étui intégré</w:t>
            </w:r>
            <w:r>
              <w:rPr>
                <w:rFonts w:ascii="Calibri" w:hAnsi="Calibri" w:cs="Calibri"/>
              </w:rPr>
              <w:br/>
              <w:t>- L’interface utilisateur en français et/ou Anglais</w:t>
            </w:r>
            <w:r>
              <w:rPr>
                <w:rFonts w:ascii="Calibri" w:hAnsi="Calibri" w:cs="Calibri"/>
              </w:rPr>
              <w:br/>
              <w:t>- Documentation utilisateur et technique en français avec formation technique</w:t>
            </w:r>
            <w:r>
              <w:rPr>
                <w:rFonts w:ascii="Calibri" w:hAnsi="Calibri" w:cs="Calibri"/>
              </w:rPr>
              <w:br/>
              <w:t>- Marquage CE obligatoire</w:t>
            </w:r>
            <w:r>
              <w:rPr>
                <w:rFonts w:ascii="Calibri" w:hAnsi="Calibri" w:cs="Calibri"/>
                <w:u w:val="single"/>
              </w:rPr>
              <w:br/>
            </w:r>
            <w:r>
              <w:rPr>
                <w:rFonts w:ascii="Calibri" w:hAnsi="Calibri" w:cs="Calibri"/>
              </w:rPr>
              <w:t>- Formation utilisateurs et technique</w:t>
            </w:r>
            <w:r>
              <w:rPr>
                <w:rFonts w:ascii="Calibri" w:hAnsi="Calibri" w:cs="Calibri"/>
                <w:u w:val="single"/>
              </w:rPr>
              <w:t xml:space="preserve"> </w:t>
            </w:r>
          </w:p>
        </w:tc>
        <w:tc>
          <w:tcPr>
            <w:tcW w:w="1700" w:type="dxa"/>
            <w:tcBorders>
              <w:top w:val="single" w:sz="4" w:space="0" w:color="auto"/>
              <w:left w:val="nil"/>
              <w:bottom w:val="nil"/>
              <w:right w:val="single" w:sz="4" w:space="0" w:color="auto"/>
            </w:tcBorders>
            <w:shd w:val="clear" w:color="auto" w:fill="auto"/>
            <w:vAlign w:val="center"/>
            <w:hideMark/>
          </w:tcPr>
          <w:p w14:paraId="07038611" w14:textId="77777777" w:rsidR="00DC41C4" w:rsidRDefault="00DC41C4">
            <w:pPr>
              <w:rPr>
                <w:rFonts w:ascii="Calibri" w:hAnsi="Calibri" w:cs="Calibri"/>
              </w:rPr>
            </w:pPr>
            <w:r>
              <w:rPr>
                <w:rFonts w:ascii="Calibri" w:hAnsi="Calibri" w:cs="Calibri"/>
              </w:rPr>
              <w:lastRenderedPageBreak/>
              <w:t> </w:t>
            </w:r>
          </w:p>
        </w:tc>
        <w:tc>
          <w:tcPr>
            <w:tcW w:w="1700" w:type="dxa"/>
            <w:tcBorders>
              <w:top w:val="single" w:sz="4" w:space="0" w:color="auto"/>
              <w:left w:val="nil"/>
              <w:bottom w:val="nil"/>
              <w:right w:val="single" w:sz="4" w:space="0" w:color="auto"/>
            </w:tcBorders>
            <w:shd w:val="clear" w:color="auto" w:fill="auto"/>
            <w:vAlign w:val="center"/>
            <w:hideMark/>
          </w:tcPr>
          <w:p w14:paraId="2D3AF9CB" w14:textId="77777777" w:rsidR="00DC41C4" w:rsidRDefault="00DC41C4">
            <w:pPr>
              <w:rPr>
                <w:rFonts w:ascii="Calibri" w:hAnsi="Calibri" w:cs="Calibri"/>
              </w:rPr>
            </w:pPr>
            <w:r>
              <w:rPr>
                <w:rFonts w:ascii="Calibri" w:hAnsi="Calibri" w:cs="Calibri"/>
              </w:rPr>
              <w:t> </w:t>
            </w:r>
          </w:p>
        </w:tc>
      </w:tr>
      <w:tr w:rsidR="00DC41C4" w14:paraId="66908693" w14:textId="77777777" w:rsidTr="003447E2">
        <w:trPr>
          <w:trHeight w:val="3761"/>
        </w:trPr>
        <w:tc>
          <w:tcPr>
            <w:tcW w:w="640" w:type="dxa"/>
            <w:tcBorders>
              <w:top w:val="single" w:sz="4" w:space="0" w:color="auto"/>
              <w:left w:val="single" w:sz="4" w:space="0" w:color="auto"/>
              <w:bottom w:val="nil"/>
              <w:right w:val="single" w:sz="4" w:space="0" w:color="auto"/>
            </w:tcBorders>
            <w:shd w:val="clear" w:color="auto" w:fill="auto"/>
            <w:vAlign w:val="center"/>
            <w:hideMark/>
          </w:tcPr>
          <w:p w14:paraId="35B57249" w14:textId="77777777" w:rsidR="00DC41C4" w:rsidRDefault="00DC41C4">
            <w:pPr>
              <w:jc w:val="center"/>
              <w:rPr>
                <w:rFonts w:ascii="Calibri" w:hAnsi="Calibri" w:cs="Calibri"/>
                <w:b/>
                <w:bCs/>
              </w:rPr>
            </w:pPr>
            <w:r>
              <w:rPr>
                <w:rFonts w:ascii="Calibri" w:hAnsi="Calibri" w:cs="Calibri"/>
                <w:b/>
                <w:bCs/>
              </w:rPr>
              <w:lastRenderedPageBreak/>
              <w:t>11</w:t>
            </w:r>
          </w:p>
        </w:tc>
        <w:tc>
          <w:tcPr>
            <w:tcW w:w="6160" w:type="dxa"/>
            <w:tcBorders>
              <w:top w:val="single" w:sz="4" w:space="0" w:color="auto"/>
              <w:left w:val="nil"/>
              <w:bottom w:val="nil"/>
              <w:right w:val="single" w:sz="4" w:space="0" w:color="auto"/>
            </w:tcBorders>
            <w:shd w:val="clear" w:color="auto" w:fill="auto"/>
            <w:vAlign w:val="center"/>
            <w:hideMark/>
          </w:tcPr>
          <w:p w14:paraId="0CEE18B7" w14:textId="77777777" w:rsidR="00DC41C4" w:rsidRDefault="00DC41C4">
            <w:pPr>
              <w:rPr>
                <w:rFonts w:ascii="Calibri" w:hAnsi="Calibri" w:cs="Calibri"/>
              </w:rPr>
            </w:pPr>
            <w:r>
              <w:rPr>
                <w:rFonts w:ascii="Calibri" w:hAnsi="Calibri" w:cs="Calibri"/>
                <w:b/>
                <w:bCs/>
              </w:rPr>
              <w:t>Respirateur de réanimation</w:t>
            </w:r>
            <w:r>
              <w:rPr>
                <w:rFonts w:ascii="Calibri" w:hAnsi="Calibri" w:cs="Calibri"/>
                <w:b/>
                <w:bCs/>
              </w:rPr>
              <w:br/>
              <w:t>Marque :</w:t>
            </w:r>
            <w:r>
              <w:rPr>
                <w:rFonts w:ascii="Calibri" w:hAnsi="Calibri" w:cs="Calibri"/>
                <w:b/>
                <w:bCs/>
              </w:rPr>
              <w:br/>
              <w:t>Référence :</w:t>
            </w:r>
            <w:r>
              <w:rPr>
                <w:rFonts w:ascii="Calibri" w:hAnsi="Calibri" w:cs="Calibri"/>
                <w:b/>
                <w:bCs/>
              </w:rPr>
              <w:br/>
            </w:r>
            <w:r>
              <w:rPr>
                <w:rFonts w:ascii="Calibri" w:hAnsi="Calibri" w:cs="Calibri"/>
              </w:rPr>
              <w:t>- Respirateur à turbine pour les patients adultes et pédiatriques</w:t>
            </w:r>
            <w:r>
              <w:rPr>
                <w:rFonts w:ascii="Calibri" w:hAnsi="Calibri" w:cs="Calibri"/>
              </w:rPr>
              <w:br/>
              <w:t>- Modes ventilatoires : VAC, VPC, VCRP, VACI, PVACI, VS/AI, CPAP, Al-Pro, Duo-Levels, VS/AI-VNI, CPAP, Duo-Levels, APRV</w:t>
            </w:r>
            <w:r>
              <w:rPr>
                <w:rFonts w:ascii="Calibri" w:hAnsi="Calibri" w:cs="Calibri"/>
                <w:color w:val="00B050"/>
              </w:rPr>
              <w:br/>
            </w:r>
            <w:r>
              <w:rPr>
                <w:rFonts w:ascii="Calibri" w:hAnsi="Calibri" w:cs="Calibri"/>
              </w:rPr>
              <w:t>- Ecran tactile couleur TFT-LCD, 10 pouces minimum</w:t>
            </w:r>
            <w:r>
              <w:rPr>
                <w:rFonts w:ascii="Calibri" w:hAnsi="Calibri" w:cs="Calibri"/>
              </w:rPr>
              <w:br/>
              <w:t>- Pression inspiratoire : 2 à 99 cmH2O</w:t>
            </w:r>
            <w:r>
              <w:rPr>
                <w:rFonts w:ascii="Calibri" w:hAnsi="Calibri" w:cs="Calibri"/>
              </w:rPr>
              <w:br/>
              <w:t xml:space="preserve">- Volume courant :  50 ml à 1,5  L  minimum  </w:t>
            </w:r>
            <w:r>
              <w:rPr>
                <w:rFonts w:ascii="Calibri" w:hAnsi="Calibri" w:cs="Calibri"/>
              </w:rPr>
              <w:br/>
              <w:t xml:space="preserve">- Autonomie intégrée avec batterie : 3h minimum     </w:t>
            </w:r>
            <w:r>
              <w:rPr>
                <w:rFonts w:ascii="Calibri" w:hAnsi="Calibri" w:cs="Calibri"/>
              </w:rPr>
              <w:br/>
              <w:t>- Fréquence respiratoire de 4 à 120 bpm</w:t>
            </w:r>
            <w:r>
              <w:rPr>
                <w:rFonts w:ascii="Calibri" w:hAnsi="Calibri" w:cs="Calibri"/>
              </w:rPr>
              <w:br/>
              <w:t>- FiO2 21 à 100 %</w:t>
            </w:r>
            <w:r>
              <w:rPr>
                <w:rFonts w:ascii="Calibri" w:hAnsi="Calibri" w:cs="Calibri"/>
                <w:b/>
                <w:bCs/>
                <w:color w:val="FF0000"/>
              </w:rPr>
              <w:br/>
            </w:r>
            <w:r>
              <w:rPr>
                <w:rFonts w:ascii="Calibri" w:hAnsi="Calibri" w:cs="Calibri"/>
              </w:rPr>
              <w:t xml:space="preserve">- Temps d’apnée 15 à 60 sec                 </w:t>
            </w:r>
            <w:r>
              <w:rPr>
                <w:rFonts w:ascii="Calibri" w:hAnsi="Calibri" w:cs="Calibri"/>
              </w:rPr>
              <w:br/>
              <w:t xml:space="preserve">- PEP 0 à 50 cm H2O                  </w:t>
            </w:r>
            <w:r>
              <w:rPr>
                <w:rFonts w:ascii="Calibri" w:hAnsi="Calibri" w:cs="Calibri"/>
              </w:rPr>
              <w:br/>
              <w:t>Accessoires :</w:t>
            </w:r>
            <w:r>
              <w:rPr>
                <w:rFonts w:ascii="Calibri" w:hAnsi="Calibri" w:cs="Calibri"/>
              </w:rPr>
              <w:br/>
              <w:t>1 Chariot</w:t>
            </w:r>
            <w:r>
              <w:rPr>
                <w:rFonts w:ascii="Calibri" w:hAnsi="Calibri" w:cs="Calibri"/>
              </w:rPr>
              <w:br/>
              <w:t>1 batterie interne NIMH de secours</w:t>
            </w:r>
            <w:r>
              <w:rPr>
                <w:rFonts w:ascii="Calibri" w:hAnsi="Calibri" w:cs="Calibri"/>
              </w:rPr>
              <w:br/>
              <w:t>1 bras de support pour circuit patient</w:t>
            </w:r>
            <w:r>
              <w:rPr>
                <w:rFonts w:ascii="Calibri" w:hAnsi="Calibri" w:cs="Calibri"/>
              </w:rPr>
              <w:br/>
              <w:t>1 tuyau patient réutilisable adulte</w:t>
            </w:r>
            <w:r>
              <w:rPr>
                <w:rFonts w:ascii="Calibri" w:hAnsi="Calibri" w:cs="Calibri"/>
              </w:rPr>
              <w:br/>
              <w:t>1 tuyau O2, norme Fr.</w:t>
            </w:r>
            <w:r>
              <w:rPr>
                <w:rFonts w:ascii="Calibri" w:hAnsi="Calibri" w:cs="Calibri"/>
              </w:rPr>
              <w:br/>
              <w:t>1 kit de maintenance 2 ans</w:t>
            </w:r>
            <w:r>
              <w:rPr>
                <w:rFonts w:ascii="Calibri" w:hAnsi="Calibri" w:cs="Calibri"/>
              </w:rPr>
              <w:br/>
              <w:t>- Poumon de test</w:t>
            </w:r>
            <w:r>
              <w:rPr>
                <w:rFonts w:ascii="Calibri" w:hAnsi="Calibri" w:cs="Calibri"/>
              </w:rPr>
              <w:br/>
              <w:t>- 5 capteurs débit</w:t>
            </w:r>
            <w:r>
              <w:rPr>
                <w:rFonts w:ascii="Calibri" w:hAnsi="Calibri" w:cs="Calibri"/>
              </w:rPr>
              <w:br/>
              <w:t>- Alimentation 220V</w:t>
            </w:r>
            <w:r>
              <w:rPr>
                <w:rFonts w:ascii="Calibri" w:hAnsi="Calibri" w:cs="Calibri"/>
                <w:b/>
                <w:bCs/>
                <w:color w:val="00B050"/>
              </w:rPr>
              <w:t xml:space="preserve"> </w:t>
            </w:r>
            <w:r>
              <w:rPr>
                <w:rFonts w:ascii="Calibri" w:hAnsi="Calibri" w:cs="Calibri"/>
              </w:rPr>
              <w:t>et 50Hz, câble fournie avec prise Type C / E  et Alimentation auxiliaire de 20 à 30 V DC</w:t>
            </w:r>
            <w:r>
              <w:rPr>
                <w:rFonts w:ascii="Calibri" w:hAnsi="Calibri" w:cs="Calibri"/>
              </w:rPr>
              <w:br/>
              <w:t xml:space="preserve">- Marquage CE obligatoire </w:t>
            </w:r>
            <w:r>
              <w:rPr>
                <w:rFonts w:ascii="Calibri" w:hAnsi="Calibri" w:cs="Calibri"/>
              </w:rPr>
              <w:br/>
              <w:t>- Documentation utilisateur et technique en français (Papier et numérique)</w:t>
            </w:r>
            <w:r>
              <w:rPr>
                <w:rFonts w:ascii="Calibri" w:hAnsi="Calibri" w:cs="Calibri"/>
              </w:rPr>
              <w:br/>
              <w:t>- Document de maintenance (instructions de maintenance du fournisseur) (Papier et numérique)</w:t>
            </w:r>
            <w:r>
              <w:rPr>
                <w:rFonts w:ascii="Calibri" w:hAnsi="Calibri" w:cs="Calibri"/>
              </w:rPr>
              <w:br/>
              <w:t xml:space="preserve">- Garantie 1 an </w:t>
            </w:r>
            <w:r>
              <w:rPr>
                <w:rFonts w:ascii="Calibri" w:hAnsi="Calibri" w:cs="Calibri"/>
              </w:rPr>
              <w:br/>
              <w:t>- Formation utilisateurs et technique</w:t>
            </w:r>
          </w:p>
        </w:tc>
        <w:tc>
          <w:tcPr>
            <w:tcW w:w="1700" w:type="dxa"/>
            <w:tcBorders>
              <w:top w:val="single" w:sz="4" w:space="0" w:color="auto"/>
              <w:left w:val="nil"/>
              <w:bottom w:val="nil"/>
              <w:right w:val="single" w:sz="4" w:space="0" w:color="auto"/>
            </w:tcBorders>
            <w:shd w:val="clear" w:color="auto" w:fill="auto"/>
            <w:vAlign w:val="center"/>
            <w:hideMark/>
          </w:tcPr>
          <w:p w14:paraId="2536CED1" w14:textId="77777777" w:rsidR="00DC41C4" w:rsidRDefault="00DC41C4">
            <w:pPr>
              <w:rPr>
                <w:rFonts w:ascii="Calibri" w:hAnsi="Calibri" w:cs="Calibri"/>
              </w:rPr>
            </w:pPr>
            <w:r>
              <w:rPr>
                <w:rFonts w:ascii="Calibri" w:hAnsi="Calibri" w:cs="Calibri"/>
              </w:rPr>
              <w:t> </w:t>
            </w:r>
          </w:p>
        </w:tc>
        <w:tc>
          <w:tcPr>
            <w:tcW w:w="1700" w:type="dxa"/>
            <w:tcBorders>
              <w:top w:val="single" w:sz="4" w:space="0" w:color="auto"/>
              <w:left w:val="nil"/>
              <w:bottom w:val="nil"/>
              <w:right w:val="single" w:sz="4" w:space="0" w:color="auto"/>
            </w:tcBorders>
            <w:shd w:val="clear" w:color="auto" w:fill="auto"/>
            <w:vAlign w:val="center"/>
            <w:hideMark/>
          </w:tcPr>
          <w:p w14:paraId="42A8F374" w14:textId="77777777" w:rsidR="00DC41C4" w:rsidRDefault="00DC41C4">
            <w:pPr>
              <w:rPr>
                <w:rFonts w:ascii="Calibri" w:hAnsi="Calibri" w:cs="Calibri"/>
              </w:rPr>
            </w:pPr>
            <w:r>
              <w:rPr>
                <w:rFonts w:ascii="Calibri" w:hAnsi="Calibri" w:cs="Calibri"/>
              </w:rPr>
              <w:t> </w:t>
            </w:r>
          </w:p>
        </w:tc>
      </w:tr>
      <w:tr w:rsidR="00DC41C4" w14:paraId="461C16E3" w14:textId="77777777" w:rsidTr="003447E2">
        <w:trPr>
          <w:trHeight w:val="217"/>
        </w:trPr>
        <w:tc>
          <w:tcPr>
            <w:tcW w:w="640" w:type="dxa"/>
            <w:tcBorders>
              <w:top w:val="single" w:sz="4" w:space="0" w:color="auto"/>
              <w:left w:val="single" w:sz="4" w:space="0" w:color="auto"/>
              <w:bottom w:val="nil"/>
              <w:right w:val="single" w:sz="4" w:space="0" w:color="auto"/>
            </w:tcBorders>
            <w:shd w:val="clear" w:color="auto" w:fill="auto"/>
            <w:vAlign w:val="center"/>
            <w:hideMark/>
          </w:tcPr>
          <w:p w14:paraId="5187A2A6" w14:textId="77777777" w:rsidR="00DC41C4" w:rsidRDefault="00DC41C4">
            <w:pPr>
              <w:jc w:val="center"/>
              <w:rPr>
                <w:rFonts w:ascii="Calibri" w:hAnsi="Calibri" w:cs="Calibri"/>
                <w:b/>
                <w:bCs/>
              </w:rPr>
            </w:pPr>
            <w:r>
              <w:rPr>
                <w:rFonts w:ascii="Calibri" w:hAnsi="Calibri" w:cs="Calibri"/>
                <w:b/>
                <w:bCs/>
              </w:rPr>
              <w:t>12</w:t>
            </w:r>
          </w:p>
        </w:tc>
        <w:tc>
          <w:tcPr>
            <w:tcW w:w="6160" w:type="dxa"/>
            <w:tcBorders>
              <w:top w:val="single" w:sz="4" w:space="0" w:color="auto"/>
              <w:left w:val="nil"/>
              <w:bottom w:val="nil"/>
              <w:right w:val="single" w:sz="4" w:space="0" w:color="auto"/>
            </w:tcBorders>
            <w:shd w:val="clear" w:color="auto" w:fill="auto"/>
            <w:vAlign w:val="center"/>
            <w:hideMark/>
          </w:tcPr>
          <w:p w14:paraId="5B778DB3" w14:textId="77777777" w:rsidR="00DC41C4" w:rsidRDefault="00DC41C4">
            <w:pPr>
              <w:rPr>
                <w:rFonts w:ascii="Calibri" w:hAnsi="Calibri" w:cs="Calibri"/>
              </w:rPr>
            </w:pPr>
            <w:r>
              <w:rPr>
                <w:rFonts w:ascii="Calibri" w:hAnsi="Calibri" w:cs="Calibri"/>
                <w:b/>
                <w:bCs/>
              </w:rPr>
              <w:t>Respirateur d'anesthésie</w:t>
            </w:r>
            <w:r>
              <w:rPr>
                <w:rFonts w:ascii="Calibri" w:hAnsi="Calibri" w:cs="Calibri"/>
                <w:b/>
                <w:bCs/>
              </w:rPr>
              <w:br/>
              <w:t>Marque :</w:t>
            </w:r>
            <w:r>
              <w:rPr>
                <w:rFonts w:ascii="Calibri" w:hAnsi="Calibri" w:cs="Calibri"/>
                <w:b/>
                <w:bCs/>
              </w:rPr>
              <w:br/>
            </w:r>
            <w:r>
              <w:rPr>
                <w:rFonts w:ascii="Calibri" w:hAnsi="Calibri" w:cs="Calibri"/>
                <w:b/>
                <w:bCs/>
              </w:rPr>
              <w:lastRenderedPageBreak/>
              <w:t>Référence :</w:t>
            </w:r>
            <w:r>
              <w:rPr>
                <w:rFonts w:ascii="Calibri" w:hAnsi="Calibri" w:cs="Calibri"/>
                <w:b/>
                <w:bCs/>
              </w:rPr>
              <w:br/>
            </w:r>
            <w:r>
              <w:rPr>
                <w:rFonts w:ascii="Calibri" w:hAnsi="Calibri" w:cs="Calibri"/>
              </w:rPr>
              <w:t>- Unité d'anesthésie, opérations N2O / O2 / Air, utilisable sur les adultes et les enfants pédiatriques.</w:t>
            </w:r>
            <w:r>
              <w:rPr>
                <w:rFonts w:ascii="Calibri" w:hAnsi="Calibri" w:cs="Calibri"/>
              </w:rPr>
              <w:br/>
              <w:t>- Admission d’air de secours, en cas d’absence d’air  comprimé.</w:t>
            </w:r>
            <w:r>
              <w:rPr>
                <w:rFonts w:ascii="Calibri" w:hAnsi="Calibri" w:cs="Calibri"/>
              </w:rPr>
              <w:br/>
              <w:t>- Soufflet manuel permettant un fonctionnement sans gaz moteur et sans électricité</w:t>
            </w:r>
            <w:r>
              <w:rPr>
                <w:rFonts w:ascii="Calibri" w:hAnsi="Calibri" w:cs="Calibri"/>
              </w:rPr>
              <w:br/>
              <w:t xml:space="preserve">- O2 à partir d'env. 0 - 10 l / min minimum </w:t>
            </w:r>
            <w:r>
              <w:rPr>
                <w:rFonts w:ascii="Calibri" w:hAnsi="Calibri" w:cs="Calibri"/>
                <w:b/>
                <w:bCs/>
              </w:rPr>
              <w:br/>
            </w:r>
            <w:r>
              <w:rPr>
                <w:rFonts w:ascii="Calibri" w:hAnsi="Calibri" w:cs="Calibri"/>
              </w:rPr>
              <w:t>- Système enfichable pour deux évaporateurs</w:t>
            </w:r>
            <w:r>
              <w:rPr>
                <w:rFonts w:ascii="Calibri" w:hAnsi="Calibri" w:cs="Calibri"/>
              </w:rPr>
              <w:br/>
              <w:t>- Evaporateur  inclus : Sevoflurane ou Isoflurane.</w:t>
            </w:r>
            <w:r>
              <w:rPr>
                <w:rFonts w:ascii="Calibri" w:hAnsi="Calibri" w:cs="Calibri"/>
              </w:rPr>
              <w:br/>
              <w:t xml:space="preserve">- Mode ventilatoires : au moins VC, Man et Spon. </w:t>
            </w:r>
            <w:r>
              <w:rPr>
                <w:rFonts w:ascii="Calibri" w:hAnsi="Calibri" w:cs="Calibri"/>
              </w:rPr>
              <w:br/>
              <w:t>- Fréquence de ventilation d'env. 4 - 60 bpm minimum</w:t>
            </w:r>
            <w:r>
              <w:rPr>
                <w:rFonts w:ascii="Calibri" w:hAnsi="Calibri" w:cs="Calibri"/>
              </w:rPr>
              <w:br/>
              <w:t>- Temps d'inspiration d'env. 0,3 à 4 s</w:t>
            </w:r>
            <w:r>
              <w:rPr>
                <w:rFonts w:ascii="Calibri" w:hAnsi="Calibri" w:cs="Calibri"/>
              </w:rPr>
              <w:br/>
              <w:t>- Volume courant d'env. 0,02 à 1,4 litre</w:t>
            </w:r>
            <w:r>
              <w:rPr>
                <w:rFonts w:ascii="Calibri" w:hAnsi="Calibri" w:cs="Calibri"/>
              </w:rPr>
              <w:br/>
              <w:t>- Flux inspiratoire d'env. 10 à 80 L / min</w:t>
            </w:r>
            <w:r>
              <w:rPr>
                <w:rFonts w:ascii="Calibri" w:hAnsi="Calibri" w:cs="Calibri"/>
              </w:rPr>
              <w:br/>
              <w:t>- Alarmes sonores et visuelles</w:t>
            </w:r>
            <w:r>
              <w:rPr>
                <w:rFonts w:ascii="Calibri" w:hAnsi="Calibri" w:cs="Calibri"/>
              </w:rPr>
              <w:br/>
              <w:t>- I: E ratio, 1: 3 - 3: 1</w:t>
            </w:r>
            <w:r>
              <w:rPr>
                <w:rFonts w:ascii="Calibri" w:hAnsi="Calibri" w:cs="Calibri"/>
              </w:rPr>
              <w:br/>
              <w:t>- Pression max, 15 à 65 cmH2O</w:t>
            </w:r>
            <w:r>
              <w:rPr>
                <w:rFonts w:ascii="Calibri" w:hAnsi="Calibri" w:cs="Calibri"/>
              </w:rPr>
              <w:br/>
              <w:t>- PEEP pour -1 - 9 cm H2O</w:t>
            </w:r>
            <w:r>
              <w:rPr>
                <w:rFonts w:ascii="Calibri" w:hAnsi="Calibri" w:cs="Calibri"/>
              </w:rPr>
              <w:br/>
              <w:t>- Ventilateur monté sur chariot d'anesthésie</w:t>
            </w:r>
            <w:r>
              <w:rPr>
                <w:rFonts w:ascii="Calibri" w:hAnsi="Calibri" w:cs="Calibri"/>
              </w:rPr>
              <w:br/>
              <w:t>Ventilateur avec système de sécurité suivant :</w:t>
            </w:r>
            <w:r>
              <w:rPr>
                <w:rFonts w:ascii="Calibri" w:hAnsi="Calibri" w:cs="Calibri"/>
              </w:rPr>
              <w:br/>
              <w:t>- Mélange de gaz Oxygène-N2O garanti avec au moins 25% d'oxygène</w:t>
            </w:r>
            <w:r>
              <w:rPr>
                <w:rFonts w:ascii="Calibri" w:hAnsi="Calibri" w:cs="Calibri"/>
              </w:rPr>
              <w:br/>
              <w:t>- Fuite d'oxygène ou alarme de basse pression avec arrêt simultané de la distribution de gaz N2O</w:t>
            </w:r>
            <w:r>
              <w:rPr>
                <w:rFonts w:ascii="Calibri" w:hAnsi="Calibri" w:cs="Calibri"/>
              </w:rPr>
              <w:br/>
              <w:t>- Soupape de limitation de pression ajustable pour empêcher la distribution de gaz à pression trop élevée</w:t>
            </w:r>
            <w:r>
              <w:rPr>
                <w:rFonts w:ascii="Calibri" w:hAnsi="Calibri" w:cs="Calibri"/>
              </w:rPr>
              <w:br/>
              <w:t>- Fuite d'air comprimé ou alarme basse pression avec passage automatique des unités utilisant de l'air pour l'alimentation en oxygène</w:t>
            </w:r>
            <w:r>
              <w:rPr>
                <w:rFonts w:ascii="Calibri" w:hAnsi="Calibri" w:cs="Calibri"/>
              </w:rPr>
              <w:br/>
              <w:t>- Mesure de sécurité du système pour empêcher la livraison simultanée d'air et de N2O</w:t>
            </w:r>
            <w:r>
              <w:rPr>
                <w:rFonts w:ascii="Calibri" w:hAnsi="Calibri" w:cs="Calibri"/>
              </w:rPr>
              <w:br/>
              <w:t>Surveillance :</w:t>
            </w:r>
            <w:r>
              <w:rPr>
                <w:rFonts w:ascii="Calibri" w:hAnsi="Calibri" w:cs="Calibri"/>
              </w:rPr>
              <w:br/>
              <w:t>- Affiche jusqu'à 4 canaux simultanément et l'indicateur d'alimentation de la batterie</w:t>
            </w:r>
            <w:r>
              <w:rPr>
                <w:rFonts w:ascii="Calibri" w:hAnsi="Calibri" w:cs="Calibri"/>
              </w:rPr>
              <w:br/>
              <w:t>- Capteurs et connecteurs réutilisables pour les patients adultes et pédiatriques inclus</w:t>
            </w:r>
            <w:r>
              <w:rPr>
                <w:rFonts w:ascii="Calibri" w:hAnsi="Calibri" w:cs="Calibri"/>
              </w:rPr>
              <w:br/>
              <w:t>Accessoires :</w:t>
            </w:r>
            <w:r>
              <w:rPr>
                <w:rFonts w:ascii="Calibri" w:hAnsi="Calibri" w:cs="Calibri"/>
              </w:rPr>
              <w:br/>
              <w:t xml:space="preserve">- 2 circuits patients réutilisables auto lavable adultes, </w:t>
            </w:r>
            <w:r>
              <w:rPr>
                <w:rFonts w:ascii="Calibri" w:hAnsi="Calibri" w:cs="Calibri"/>
              </w:rPr>
              <w:br/>
              <w:t>- 1 kits de maintenance 1 an</w:t>
            </w:r>
            <w:r>
              <w:rPr>
                <w:rFonts w:ascii="Calibri" w:hAnsi="Calibri" w:cs="Calibri"/>
              </w:rPr>
              <w:br/>
              <w:t xml:space="preserve">- Alimentation 220V et 50Hz, câble fournie avec prise Type C / E  </w:t>
            </w:r>
            <w:r>
              <w:rPr>
                <w:rFonts w:ascii="Calibri" w:hAnsi="Calibri" w:cs="Calibri"/>
              </w:rPr>
              <w:br/>
              <w:t xml:space="preserve">- Marquage CE obligatoire </w:t>
            </w:r>
            <w:r>
              <w:rPr>
                <w:rFonts w:ascii="Calibri" w:hAnsi="Calibri" w:cs="Calibri"/>
              </w:rPr>
              <w:br/>
              <w:t>- Documentation utilisateur et technique en français (Papier et numérique)</w:t>
            </w:r>
            <w:r>
              <w:rPr>
                <w:rFonts w:ascii="Calibri" w:hAnsi="Calibri" w:cs="Calibri"/>
              </w:rPr>
              <w:br/>
              <w:t>- Document de maintenance (instructions de maintenance du fournisseur) (Papier et numérique)</w:t>
            </w:r>
            <w:r>
              <w:rPr>
                <w:rFonts w:ascii="Calibri" w:hAnsi="Calibri" w:cs="Calibri"/>
              </w:rPr>
              <w:br/>
              <w:t xml:space="preserve">- 2 x Poumon de test </w:t>
            </w:r>
            <w:r>
              <w:rPr>
                <w:rFonts w:ascii="Calibri" w:hAnsi="Calibri" w:cs="Calibri"/>
              </w:rPr>
              <w:br/>
            </w:r>
            <w:r>
              <w:rPr>
                <w:rFonts w:ascii="Calibri" w:hAnsi="Calibri" w:cs="Calibri"/>
              </w:rPr>
              <w:lastRenderedPageBreak/>
              <w:t xml:space="preserve">- Tuyaux air N20 et O2, norme Fr. </w:t>
            </w:r>
            <w:r>
              <w:rPr>
                <w:rFonts w:ascii="Calibri" w:hAnsi="Calibri" w:cs="Calibri"/>
              </w:rPr>
              <w:br/>
              <w:t>- Garantie 1 an</w:t>
            </w:r>
            <w:r>
              <w:rPr>
                <w:rFonts w:ascii="Calibri" w:hAnsi="Calibri" w:cs="Calibri"/>
              </w:rPr>
              <w:br/>
              <w:t xml:space="preserve">- Formation utilisateurs et technique </w:t>
            </w:r>
          </w:p>
        </w:tc>
        <w:tc>
          <w:tcPr>
            <w:tcW w:w="1700" w:type="dxa"/>
            <w:tcBorders>
              <w:top w:val="single" w:sz="4" w:space="0" w:color="auto"/>
              <w:left w:val="nil"/>
              <w:bottom w:val="nil"/>
              <w:right w:val="single" w:sz="4" w:space="0" w:color="auto"/>
            </w:tcBorders>
            <w:shd w:val="clear" w:color="auto" w:fill="auto"/>
            <w:vAlign w:val="center"/>
            <w:hideMark/>
          </w:tcPr>
          <w:p w14:paraId="1483EC3D" w14:textId="77777777" w:rsidR="00DC41C4" w:rsidRDefault="00DC41C4">
            <w:pPr>
              <w:rPr>
                <w:rFonts w:ascii="Calibri" w:hAnsi="Calibri" w:cs="Calibri"/>
              </w:rPr>
            </w:pPr>
            <w:r>
              <w:rPr>
                <w:rFonts w:ascii="Calibri" w:hAnsi="Calibri" w:cs="Calibri"/>
              </w:rPr>
              <w:lastRenderedPageBreak/>
              <w:t> </w:t>
            </w:r>
          </w:p>
        </w:tc>
        <w:tc>
          <w:tcPr>
            <w:tcW w:w="1700" w:type="dxa"/>
            <w:tcBorders>
              <w:top w:val="single" w:sz="4" w:space="0" w:color="auto"/>
              <w:left w:val="nil"/>
              <w:bottom w:val="nil"/>
              <w:right w:val="single" w:sz="4" w:space="0" w:color="auto"/>
            </w:tcBorders>
            <w:shd w:val="clear" w:color="auto" w:fill="auto"/>
            <w:vAlign w:val="center"/>
            <w:hideMark/>
          </w:tcPr>
          <w:p w14:paraId="240A9C54" w14:textId="77777777" w:rsidR="00DC41C4" w:rsidRDefault="00DC41C4">
            <w:pPr>
              <w:rPr>
                <w:rFonts w:ascii="Calibri" w:hAnsi="Calibri" w:cs="Calibri"/>
              </w:rPr>
            </w:pPr>
            <w:r>
              <w:rPr>
                <w:rFonts w:ascii="Calibri" w:hAnsi="Calibri" w:cs="Calibri"/>
              </w:rPr>
              <w:t> </w:t>
            </w:r>
          </w:p>
        </w:tc>
      </w:tr>
      <w:tr w:rsidR="00DC41C4" w14:paraId="25E5F515" w14:textId="77777777" w:rsidTr="003447E2">
        <w:trPr>
          <w:trHeight w:val="2627"/>
        </w:trPr>
        <w:tc>
          <w:tcPr>
            <w:tcW w:w="640" w:type="dxa"/>
            <w:tcBorders>
              <w:top w:val="single" w:sz="4" w:space="0" w:color="auto"/>
              <w:left w:val="single" w:sz="4" w:space="0" w:color="auto"/>
              <w:bottom w:val="nil"/>
              <w:right w:val="single" w:sz="4" w:space="0" w:color="auto"/>
            </w:tcBorders>
            <w:shd w:val="clear" w:color="auto" w:fill="auto"/>
            <w:vAlign w:val="center"/>
            <w:hideMark/>
          </w:tcPr>
          <w:p w14:paraId="3EA6CA2C" w14:textId="77777777" w:rsidR="00DC41C4" w:rsidRDefault="00DC41C4">
            <w:pPr>
              <w:jc w:val="center"/>
              <w:rPr>
                <w:rFonts w:ascii="Calibri" w:hAnsi="Calibri" w:cs="Calibri"/>
                <w:b/>
                <w:bCs/>
              </w:rPr>
            </w:pPr>
            <w:r>
              <w:rPr>
                <w:rFonts w:ascii="Calibri" w:hAnsi="Calibri" w:cs="Calibri"/>
                <w:b/>
                <w:bCs/>
              </w:rPr>
              <w:lastRenderedPageBreak/>
              <w:t>13</w:t>
            </w:r>
          </w:p>
        </w:tc>
        <w:tc>
          <w:tcPr>
            <w:tcW w:w="6160" w:type="dxa"/>
            <w:tcBorders>
              <w:top w:val="single" w:sz="4" w:space="0" w:color="auto"/>
              <w:left w:val="nil"/>
              <w:bottom w:val="nil"/>
              <w:right w:val="single" w:sz="4" w:space="0" w:color="auto"/>
            </w:tcBorders>
            <w:shd w:val="clear" w:color="auto" w:fill="auto"/>
            <w:vAlign w:val="center"/>
            <w:hideMark/>
          </w:tcPr>
          <w:p w14:paraId="1FA6CD4F" w14:textId="77777777" w:rsidR="00DC41C4" w:rsidRDefault="00DC41C4">
            <w:pPr>
              <w:rPr>
                <w:rFonts w:ascii="Calibri" w:hAnsi="Calibri" w:cs="Calibri"/>
              </w:rPr>
            </w:pPr>
            <w:r>
              <w:rPr>
                <w:rFonts w:ascii="Calibri" w:hAnsi="Calibri" w:cs="Calibri"/>
                <w:b/>
                <w:bCs/>
              </w:rPr>
              <w:t>Moniteur multiparamétrique</w:t>
            </w:r>
            <w:r>
              <w:rPr>
                <w:rFonts w:ascii="Calibri" w:hAnsi="Calibri" w:cs="Calibri"/>
                <w:b/>
                <w:bCs/>
              </w:rPr>
              <w:br/>
              <w:t>Marque :</w:t>
            </w:r>
            <w:r>
              <w:rPr>
                <w:rFonts w:ascii="Calibri" w:hAnsi="Calibri" w:cs="Calibri"/>
                <w:b/>
                <w:bCs/>
              </w:rPr>
              <w:br/>
              <w:t>Référence :</w:t>
            </w:r>
            <w:r>
              <w:rPr>
                <w:rFonts w:ascii="Calibri" w:hAnsi="Calibri" w:cs="Calibri"/>
                <w:b/>
                <w:bCs/>
              </w:rPr>
              <w:br/>
            </w:r>
            <w:r>
              <w:rPr>
                <w:rFonts w:ascii="Calibri" w:hAnsi="Calibri" w:cs="Calibri"/>
              </w:rPr>
              <w:t>- Moniteur multi-paramètres de mesures signes vitaux continus</w:t>
            </w:r>
            <w:r>
              <w:rPr>
                <w:rFonts w:ascii="Calibri" w:hAnsi="Calibri" w:cs="Calibri"/>
              </w:rPr>
              <w:br/>
              <w:t>- Mesures des paramètres suivants sur les patients adultes et pédiatriques : saturation en oxygène (SpO2), pouls, PNI et température</w:t>
            </w:r>
            <w:r>
              <w:rPr>
                <w:rFonts w:ascii="Calibri" w:hAnsi="Calibri" w:cs="Calibri"/>
              </w:rPr>
              <w:br/>
              <w:t>- Moniteur TFT couleur, au moins 10 "</w:t>
            </w:r>
            <w:r>
              <w:rPr>
                <w:rFonts w:ascii="Calibri" w:hAnsi="Calibri" w:cs="Calibri"/>
              </w:rPr>
              <w:br/>
              <w:t>- Affichage de 4 canaux simultané</w:t>
            </w:r>
            <w:r>
              <w:rPr>
                <w:rFonts w:ascii="Calibri" w:hAnsi="Calibri" w:cs="Calibri"/>
              </w:rPr>
              <w:br/>
              <w:t>- Tendances graphiques et tabulaires minimum 60 heures pour tous les paramètres</w:t>
            </w:r>
            <w:r>
              <w:rPr>
                <w:rFonts w:ascii="Calibri" w:hAnsi="Calibri" w:cs="Calibri"/>
              </w:rPr>
              <w:br/>
              <w:t xml:space="preserve">- Rappel d’événements : jusqu'au moins 200 alarmes d'événements </w:t>
            </w:r>
            <w:r>
              <w:rPr>
                <w:rFonts w:ascii="Calibri" w:hAnsi="Calibri" w:cs="Calibri"/>
              </w:rPr>
              <w:br/>
              <w:t>- Prise LAN pour la connexion avec le système de surveillance</w:t>
            </w:r>
            <w:r>
              <w:rPr>
                <w:rFonts w:ascii="Calibri" w:hAnsi="Calibri" w:cs="Calibri"/>
              </w:rPr>
              <w:br/>
              <w:t>Saturation en oxygène et pouls :</w:t>
            </w:r>
            <w:r>
              <w:rPr>
                <w:rFonts w:ascii="Calibri" w:hAnsi="Calibri" w:cs="Calibri"/>
              </w:rPr>
              <w:br/>
              <w:t>- Mesure de SpO2 de 70 à 100%</w:t>
            </w:r>
            <w:r>
              <w:rPr>
                <w:rFonts w:ascii="Calibri" w:hAnsi="Calibri" w:cs="Calibri"/>
              </w:rPr>
              <w:br/>
              <w:t xml:space="preserve">- Précision de mesure dans la tranche de 70-95% SpO2, à + / - 2% </w:t>
            </w:r>
            <w:r>
              <w:rPr>
                <w:rFonts w:ascii="Calibri" w:hAnsi="Calibri" w:cs="Calibri"/>
              </w:rPr>
              <w:br/>
              <w:t>- Alarmes audibles et visibles</w:t>
            </w:r>
            <w:r>
              <w:rPr>
                <w:rFonts w:ascii="Calibri" w:hAnsi="Calibri" w:cs="Calibri"/>
              </w:rPr>
              <w:br/>
              <w:t>- Mesure du pouls de 30-220 BPM</w:t>
            </w:r>
            <w:r>
              <w:rPr>
                <w:rFonts w:ascii="Calibri" w:hAnsi="Calibri" w:cs="Calibri"/>
              </w:rPr>
              <w:br/>
              <w:t xml:space="preserve">- Précision de mesure de pouls + / - 3%2 </w:t>
            </w:r>
            <w:r>
              <w:rPr>
                <w:rFonts w:ascii="Calibri" w:hAnsi="Calibri" w:cs="Calibri"/>
              </w:rPr>
              <w:br/>
              <w:t xml:space="preserve">- Capteurs SPO2 adultes </w:t>
            </w:r>
            <w:r>
              <w:rPr>
                <w:rFonts w:ascii="Calibri" w:hAnsi="Calibri" w:cs="Calibri"/>
              </w:rPr>
              <w:br/>
              <w:t>Pression artérielle non invasive (PNI) :</w:t>
            </w:r>
            <w:r>
              <w:rPr>
                <w:rFonts w:ascii="Calibri" w:hAnsi="Calibri" w:cs="Calibri"/>
              </w:rPr>
              <w:br/>
              <w:t>- Mesure de pression diastolique, systolique et moyenne</w:t>
            </w:r>
            <w:r>
              <w:rPr>
                <w:rFonts w:ascii="Calibri" w:hAnsi="Calibri" w:cs="Calibri"/>
              </w:rPr>
              <w:br/>
              <w:t>- Précision de mesure + / - 5 mmHg</w:t>
            </w:r>
            <w:r>
              <w:rPr>
                <w:rFonts w:ascii="Calibri" w:hAnsi="Calibri" w:cs="Calibri"/>
              </w:rPr>
              <w:br/>
              <w:t>- 1 jeu de brassards Obese / Adulte / Enfant</w:t>
            </w:r>
            <w:r>
              <w:rPr>
                <w:rFonts w:ascii="Calibri" w:hAnsi="Calibri" w:cs="Calibri"/>
              </w:rPr>
              <w:br/>
              <w:t>Température :</w:t>
            </w:r>
            <w:r>
              <w:rPr>
                <w:rFonts w:ascii="Calibri" w:hAnsi="Calibri" w:cs="Calibri"/>
              </w:rPr>
              <w:br/>
              <w:t>- Tranche de mesure de température d'env. 25 - 45 ° C</w:t>
            </w:r>
            <w:r>
              <w:rPr>
                <w:rFonts w:ascii="Calibri" w:hAnsi="Calibri" w:cs="Calibri"/>
              </w:rPr>
              <w:br/>
              <w:t>- Précision inférieure à + / - 0,2 ° C max</w:t>
            </w:r>
            <w:r>
              <w:rPr>
                <w:rFonts w:ascii="Calibri" w:hAnsi="Calibri" w:cs="Calibri"/>
              </w:rPr>
              <w:br/>
              <w:t>- Capteurs et connecteurs réutilisables pour les patients adultes et pédiatriques inclus</w:t>
            </w:r>
            <w:r>
              <w:rPr>
                <w:rFonts w:ascii="Calibri" w:hAnsi="Calibri" w:cs="Calibri"/>
              </w:rPr>
              <w:br/>
              <w:t>- ECG : Analyse d'arythmie, segment ST</w:t>
            </w:r>
            <w:r>
              <w:rPr>
                <w:rFonts w:ascii="Calibri" w:hAnsi="Calibri" w:cs="Calibri"/>
              </w:rPr>
              <w:br/>
              <w:t>- 2 câbles ECG 3 brins 12 dérivations IEC100 électrodes ecg adultes à usage unique</w:t>
            </w:r>
            <w:r>
              <w:rPr>
                <w:rFonts w:ascii="Calibri" w:hAnsi="Calibri" w:cs="Calibri"/>
              </w:rPr>
              <w:br/>
              <w:t>- Batterie interne avec une autonomie minimum de 120 min</w:t>
            </w:r>
            <w:r>
              <w:rPr>
                <w:rFonts w:ascii="Calibri" w:hAnsi="Calibri" w:cs="Calibri"/>
              </w:rPr>
              <w:br/>
              <w:t>- Chargeur de batterie intégré</w:t>
            </w:r>
            <w:r>
              <w:rPr>
                <w:rFonts w:ascii="Calibri" w:hAnsi="Calibri" w:cs="Calibri"/>
                <w:b/>
                <w:bCs/>
                <w:color w:val="FF0000"/>
              </w:rPr>
              <w:br/>
            </w:r>
            <w:r>
              <w:rPr>
                <w:rFonts w:ascii="Calibri" w:hAnsi="Calibri" w:cs="Calibri"/>
              </w:rPr>
              <w:t>- Sortie vidéo VGA ou HDMI</w:t>
            </w:r>
            <w:r>
              <w:rPr>
                <w:rFonts w:ascii="Calibri" w:hAnsi="Calibri" w:cs="Calibri"/>
              </w:rPr>
              <w:br/>
              <w:t xml:space="preserve">- Mémoire intégré  de stockage </w:t>
            </w:r>
            <w:r>
              <w:rPr>
                <w:rFonts w:ascii="Calibri" w:hAnsi="Calibri" w:cs="Calibri"/>
              </w:rPr>
              <w:br/>
              <w:t xml:space="preserve">- Alimentation 220V et 50Hz, câble fournie avec prise Type C / E  </w:t>
            </w:r>
            <w:r>
              <w:rPr>
                <w:rFonts w:ascii="Calibri" w:hAnsi="Calibri" w:cs="Calibri"/>
              </w:rPr>
              <w:br/>
              <w:t xml:space="preserve">- Marquage CE obligatoire </w:t>
            </w:r>
            <w:r>
              <w:rPr>
                <w:rFonts w:ascii="Calibri" w:hAnsi="Calibri" w:cs="Calibri"/>
              </w:rPr>
              <w:br/>
              <w:t>- Documentation utilisateur et technique en français</w:t>
            </w:r>
            <w:r>
              <w:rPr>
                <w:rFonts w:ascii="Calibri" w:hAnsi="Calibri" w:cs="Calibri"/>
              </w:rPr>
              <w:br/>
              <w:t>- Garantie 1 an</w:t>
            </w:r>
          </w:p>
        </w:tc>
        <w:tc>
          <w:tcPr>
            <w:tcW w:w="1700" w:type="dxa"/>
            <w:tcBorders>
              <w:top w:val="single" w:sz="4" w:space="0" w:color="auto"/>
              <w:left w:val="nil"/>
              <w:bottom w:val="nil"/>
              <w:right w:val="single" w:sz="4" w:space="0" w:color="auto"/>
            </w:tcBorders>
            <w:shd w:val="clear" w:color="auto" w:fill="auto"/>
            <w:vAlign w:val="center"/>
            <w:hideMark/>
          </w:tcPr>
          <w:p w14:paraId="5D1F0293" w14:textId="77777777" w:rsidR="00DC41C4" w:rsidRDefault="00DC41C4">
            <w:pPr>
              <w:rPr>
                <w:rFonts w:ascii="Calibri" w:hAnsi="Calibri" w:cs="Calibri"/>
              </w:rPr>
            </w:pPr>
            <w:r>
              <w:rPr>
                <w:rFonts w:ascii="Calibri" w:hAnsi="Calibri" w:cs="Calibri"/>
              </w:rPr>
              <w:t> </w:t>
            </w:r>
          </w:p>
        </w:tc>
        <w:tc>
          <w:tcPr>
            <w:tcW w:w="1700" w:type="dxa"/>
            <w:tcBorders>
              <w:top w:val="single" w:sz="4" w:space="0" w:color="auto"/>
              <w:left w:val="nil"/>
              <w:bottom w:val="nil"/>
              <w:right w:val="single" w:sz="4" w:space="0" w:color="auto"/>
            </w:tcBorders>
            <w:shd w:val="clear" w:color="auto" w:fill="auto"/>
            <w:vAlign w:val="center"/>
            <w:hideMark/>
          </w:tcPr>
          <w:p w14:paraId="09B2A80F" w14:textId="77777777" w:rsidR="00DC41C4" w:rsidRDefault="00DC41C4">
            <w:pPr>
              <w:rPr>
                <w:rFonts w:ascii="Calibri" w:hAnsi="Calibri" w:cs="Calibri"/>
              </w:rPr>
            </w:pPr>
            <w:r>
              <w:rPr>
                <w:rFonts w:ascii="Calibri" w:hAnsi="Calibri" w:cs="Calibri"/>
              </w:rPr>
              <w:t> </w:t>
            </w:r>
          </w:p>
        </w:tc>
      </w:tr>
      <w:tr w:rsidR="00DC41C4" w14:paraId="05EB6403" w14:textId="77777777" w:rsidTr="003447E2">
        <w:trPr>
          <w:trHeight w:val="7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7F1DC" w14:textId="77777777" w:rsidR="00DC41C4" w:rsidRDefault="00DC41C4">
            <w:pPr>
              <w:jc w:val="center"/>
              <w:rPr>
                <w:rFonts w:ascii="Calibri" w:hAnsi="Calibri" w:cs="Calibri"/>
                <w:b/>
                <w:bCs/>
              </w:rPr>
            </w:pPr>
            <w:r>
              <w:rPr>
                <w:rFonts w:ascii="Calibri" w:hAnsi="Calibri" w:cs="Calibri"/>
                <w:b/>
                <w:bCs/>
              </w:rPr>
              <w:lastRenderedPageBreak/>
              <w:t>14</w:t>
            </w:r>
          </w:p>
        </w:tc>
        <w:tc>
          <w:tcPr>
            <w:tcW w:w="6160" w:type="dxa"/>
            <w:tcBorders>
              <w:top w:val="single" w:sz="4" w:space="0" w:color="auto"/>
              <w:left w:val="nil"/>
              <w:bottom w:val="single" w:sz="4" w:space="0" w:color="auto"/>
              <w:right w:val="single" w:sz="4" w:space="0" w:color="auto"/>
            </w:tcBorders>
            <w:shd w:val="clear" w:color="auto" w:fill="auto"/>
            <w:vAlign w:val="center"/>
            <w:hideMark/>
          </w:tcPr>
          <w:p w14:paraId="2006467D" w14:textId="77777777" w:rsidR="00DC41C4" w:rsidRDefault="00DC41C4">
            <w:pPr>
              <w:rPr>
                <w:rFonts w:ascii="Calibri" w:hAnsi="Calibri" w:cs="Calibri"/>
              </w:rPr>
            </w:pPr>
            <w:r>
              <w:rPr>
                <w:rFonts w:ascii="Calibri" w:hAnsi="Calibri" w:cs="Calibri"/>
                <w:b/>
                <w:bCs/>
              </w:rPr>
              <w:t>Concentrateur Oxygène</w:t>
            </w:r>
            <w:r>
              <w:rPr>
                <w:rFonts w:ascii="Calibri" w:hAnsi="Calibri" w:cs="Calibri"/>
                <w:b/>
                <w:bCs/>
              </w:rPr>
              <w:br/>
              <w:t>Marque :</w:t>
            </w:r>
            <w:r>
              <w:rPr>
                <w:rFonts w:ascii="Calibri" w:hAnsi="Calibri" w:cs="Calibri"/>
                <w:b/>
                <w:bCs/>
              </w:rPr>
              <w:br/>
              <w:t>Référence :</w:t>
            </w:r>
            <w:r>
              <w:rPr>
                <w:rFonts w:ascii="Calibri" w:hAnsi="Calibri" w:cs="Calibri"/>
                <w:b/>
                <w:bCs/>
              </w:rPr>
              <w:br/>
            </w:r>
            <w:r>
              <w:rPr>
                <w:rFonts w:ascii="Calibri" w:hAnsi="Calibri" w:cs="Calibri"/>
              </w:rPr>
              <w:t xml:space="preserve">Concentration oxygène 83- 95,5 % minimum </w:t>
            </w:r>
            <w:r>
              <w:rPr>
                <w:rFonts w:ascii="Calibri" w:hAnsi="Calibri" w:cs="Calibri"/>
              </w:rPr>
              <w:br/>
              <w:t>- Indicateur de concentration d'oxygène</w:t>
            </w:r>
            <w:r>
              <w:rPr>
                <w:rFonts w:ascii="Calibri" w:hAnsi="Calibri" w:cs="Calibri"/>
              </w:rPr>
              <w:br/>
              <w:t>- Débit 10 litres /min   minimum, réglable de 0 à 10 l/m</w:t>
            </w:r>
            <w:r>
              <w:rPr>
                <w:rFonts w:ascii="Calibri" w:hAnsi="Calibri" w:cs="Calibri"/>
              </w:rPr>
              <w:br/>
              <w:t xml:space="preserve">- Alarmes : Panne alimentation électrique, Haute pression, Concentration d'oxygène basse, Débit au-dessous des performances usine  </w:t>
            </w:r>
            <w:r>
              <w:rPr>
                <w:rFonts w:ascii="Calibri" w:hAnsi="Calibri" w:cs="Calibri"/>
                <w:b/>
                <w:bCs/>
                <w:color w:val="FF0000"/>
              </w:rPr>
              <w:t xml:space="preserve">  </w:t>
            </w:r>
            <w:r>
              <w:rPr>
                <w:rFonts w:ascii="Calibri" w:hAnsi="Calibri" w:cs="Calibri"/>
              </w:rPr>
              <w:t xml:space="preserve">  </w:t>
            </w:r>
            <w:r>
              <w:rPr>
                <w:rFonts w:ascii="Calibri" w:hAnsi="Calibri" w:cs="Calibri"/>
              </w:rPr>
              <w:br/>
              <w:t>- Niveau sonore : 50 dB</w:t>
            </w:r>
            <w:r>
              <w:rPr>
                <w:rFonts w:ascii="Calibri" w:hAnsi="Calibri" w:cs="Calibri"/>
              </w:rPr>
              <w:br/>
              <w:t>- Alimentation 220V / 50 Hz</w:t>
            </w:r>
            <w:r>
              <w:rPr>
                <w:rFonts w:ascii="Calibri" w:hAnsi="Calibri" w:cs="Calibri"/>
              </w:rPr>
              <w:br/>
              <w:t>- Mobile sur 4 roulettes antistatiques dont 2 avec freins</w:t>
            </w:r>
            <w:r>
              <w:rPr>
                <w:rFonts w:ascii="Calibri" w:hAnsi="Calibri" w:cs="Calibri"/>
              </w:rPr>
              <w:br/>
              <w:t xml:space="preserve">- Accessoires : </w:t>
            </w:r>
            <w:r>
              <w:rPr>
                <w:rFonts w:ascii="Calibri" w:hAnsi="Calibri" w:cs="Calibri"/>
              </w:rPr>
              <w:br/>
              <w:t xml:space="preserve">  1 Humidificateur avec tuyau, connecteur et canule </w:t>
            </w:r>
            <w:r>
              <w:rPr>
                <w:rFonts w:ascii="Calibri" w:hAnsi="Calibri" w:cs="Calibri"/>
              </w:rPr>
              <w:br/>
              <w:t xml:space="preserve">  2 filtres d'entrée, type HEPA </w:t>
            </w:r>
            <w:r>
              <w:rPr>
                <w:rFonts w:ascii="Calibri" w:hAnsi="Calibri" w:cs="Calibri"/>
              </w:rPr>
              <w:br/>
              <w:t xml:space="preserve">  2 filtres environnement intérieur</w:t>
            </w:r>
            <w:r>
              <w:rPr>
                <w:rFonts w:ascii="Calibri" w:hAnsi="Calibri" w:cs="Calibri"/>
              </w:rPr>
              <w:br/>
              <w:t xml:space="preserve">  2 filtres pour compresseur </w:t>
            </w:r>
            <w:r>
              <w:rPr>
                <w:rFonts w:ascii="Calibri" w:hAnsi="Calibri" w:cs="Calibri"/>
                <w:b/>
                <w:bCs/>
                <w:color w:val="FF0000"/>
              </w:rPr>
              <w:br/>
            </w:r>
            <w:r>
              <w:rPr>
                <w:rFonts w:ascii="Calibri" w:hAnsi="Calibri" w:cs="Calibri"/>
              </w:rPr>
              <w:t>- Alimentation 220V et 50Hz, câble fournie avec prise Type C / E</w:t>
            </w:r>
            <w:r>
              <w:rPr>
                <w:rFonts w:ascii="Calibri" w:hAnsi="Calibri" w:cs="Calibri"/>
              </w:rPr>
              <w:br/>
              <w:t xml:space="preserve">- Marquage CE obligatoire </w:t>
            </w:r>
            <w:r>
              <w:rPr>
                <w:rFonts w:ascii="Calibri" w:hAnsi="Calibri" w:cs="Calibri"/>
              </w:rPr>
              <w:br/>
              <w:t>- Documentation utilisateur et technique en français</w:t>
            </w:r>
            <w:r>
              <w:rPr>
                <w:rFonts w:ascii="Calibri" w:hAnsi="Calibri" w:cs="Calibri"/>
              </w:rPr>
              <w:br/>
              <w:t>- Garantie 1 an</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2BCADA6B" w14:textId="77777777" w:rsidR="00DC41C4" w:rsidRDefault="00DC41C4">
            <w:pPr>
              <w:rPr>
                <w:rFonts w:ascii="Calibri" w:hAnsi="Calibri" w:cs="Calibri"/>
              </w:rPr>
            </w:pPr>
            <w:r>
              <w:rPr>
                <w:rFonts w:ascii="Calibri" w:hAnsi="Calibri" w:cs="Calibri"/>
              </w:rPr>
              <w:t> </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2029FD69" w14:textId="77777777" w:rsidR="00DC41C4" w:rsidRDefault="00DC41C4">
            <w:pPr>
              <w:rPr>
                <w:rFonts w:ascii="Calibri" w:hAnsi="Calibri" w:cs="Calibri"/>
              </w:rPr>
            </w:pPr>
            <w:r>
              <w:rPr>
                <w:rFonts w:ascii="Calibri" w:hAnsi="Calibri" w:cs="Calibri"/>
              </w:rPr>
              <w:t> </w:t>
            </w:r>
          </w:p>
        </w:tc>
      </w:tr>
      <w:tr w:rsidR="00DC41C4" w14:paraId="451B7DFC" w14:textId="77777777" w:rsidTr="00DC41C4">
        <w:trPr>
          <w:trHeight w:val="535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26889C7" w14:textId="77777777" w:rsidR="00DC41C4" w:rsidRDefault="00DC41C4">
            <w:pPr>
              <w:jc w:val="center"/>
              <w:rPr>
                <w:rFonts w:ascii="Calibri" w:hAnsi="Calibri" w:cs="Calibri"/>
                <w:b/>
                <w:bCs/>
              </w:rPr>
            </w:pPr>
            <w:r>
              <w:rPr>
                <w:rFonts w:ascii="Calibri" w:hAnsi="Calibri" w:cs="Calibri"/>
                <w:b/>
                <w:bCs/>
              </w:rPr>
              <w:t>15</w:t>
            </w:r>
          </w:p>
        </w:tc>
        <w:tc>
          <w:tcPr>
            <w:tcW w:w="6160" w:type="dxa"/>
            <w:tcBorders>
              <w:top w:val="nil"/>
              <w:left w:val="nil"/>
              <w:bottom w:val="single" w:sz="4" w:space="0" w:color="auto"/>
              <w:right w:val="single" w:sz="4" w:space="0" w:color="auto"/>
            </w:tcBorders>
            <w:shd w:val="clear" w:color="auto" w:fill="auto"/>
            <w:vAlign w:val="center"/>
            <w:hideMark/>
          </w:tcPr>
          <w:p w14:paraId="6F7A6418" w14:textId="77777777" w:rsidR="00DC41C4" w:rsidRDefault="00DC41C4">
            <w:pPr>
              <w:rPr>
                <w:rFonts w:ascii="Calibri Light" w:hAnsi="Calibri Light" w:cs="Calibri Light"/>
              </w:rPr>
            </w:pPr>
            <w:r>
              <w:rPr>
                <w:rFonts w:ascii="Calibri Light" w:hAnsi="Calibri Light" w:cs="Calibri Light"/>
                <w:b/>
                <w:bCs/>
              </w:rPr>
              <w:t xml:space="preserve">Respirateur de transport </w:t>
            </w:r>
            <w:r>
              <w:rPr>
                <w:rFonts w:ascii="Calibri Light" w:hAnsi="Calibri Light" w:cs="Calibri Light"/>
                <w:b/>
                <w:bCs/>
              </w:rPr>
              <w:br/>
              <w:t>Marque :</w:t>
            </w:r>
            <w:r>
              <w:rPr>
                <w:rFonts w:ascii="Calibri Light" w:hAnsi="Calibri Light" w:cs="Calibri Light"/>
                <w:b/>
                <w:bCs/>
              </w:rPr>
              <w:br/>
              <w:t>Référence :</w:t>
            </w:r>
            <w:r>
              <w:rPr>
                <w:rFonts w:ascii="Calibri Light" w:hAnsi="Calibri Light" w:cs="Calibri Light"/>
                <w:b/>
                <w:bCs/>
              </w:rPr>
              <w:br/>
            </w:r>
            <w:r>
              <w:rPr>
                <w:rFonts w:ascii="Calibri" w:hAnsi="Calibri" w:cs="Calibri"/>
              </w:rPr>
              <w:t xml:space="preserve"> Utilisation intuitive</w:t>
            </w:r>
            <w:r>
              <w:rPr>
                <w:rFonts w:ascii="Calibri" w:hAnsi="Calibri" w:cs="Calibri"/>
              </w:rPr>
              <w:br/>
              <w:t xml:space="preserve"> Lancement rapide de la ventilation grâce aux modes d’urgence ou par sélection de la taille du patient</w:t>
            </w:r>
            <w:r>
              <w:rPr>
                <w:rFonts w:ascii="Calibri" w:hAnsi="Calibri" w:cs="Calibri"/>
              </w:rPr>
              <w:br/>
              <w:t xml:space="preserve"> Configuration personnalisable</w:t>
            </w:r>
            <w:r>
              <w:rPr>
                <w:rFonts w:ascii="Calibri" w:hAnsi="Calibri" w:cs="Calibri"/>
              </w:rPr>
              <w:br/>
              <w:t xml:space="preserve">Modes ventilatoires intégrés </w:t>
            </w:r>
            <w:r>
              <w:rPr>
                <w:rFonts w:ascii="Calibri" w:hAnsi="Calibri" w:cs="Calibri"/>
              </w:rPr>
              <w:br/>
              <w:t xml:space="preserve">• Deux courbes min affichables </w:t>
            </w:r>
            <w:r>
              <w:rPr>
                <w:rFonts w:ascii="Calibri" w:hAnsi="Calibri" w:cs="Calibri"/>
              </w:rPr>
              <w:br/>
              <w:t xml:space="preserve">• Filtre hygiénique à l’entrée de l'appareil </w:t>
            </w:r>
            <w:r>
              <w:rPr>
                <w:rFonts w:ascii="Calibri" w:hAnsi="Calibri" w:cs="Calibri"/>
              </w:rPr>
              <w:br/>
              <w:t>• Ecran couleur LCD</w:t>
            </w:r>
            <w:r>
              <w:rPr>
                <w:rFonts w:ascii="Calibri" w:hAnsi="Calibri" w:cs="Calibri"/>
              </w:rPr>
              <w:br/>
              <w:t>• Fréquence respiratoire : 2 à 50 c/mn</w:t>
            </w:r>
            <w:r>
              <w:rPr>
                <w:rFonts w:ascii="Calibri" w:hAnsi="Calibri" w:cs="Calibri"/>
              </w:rPr>
              <w:br/>
              <w:t>• Rapport I:E : 4:1 à 1:10</w:t>
            </w:r>
            <w:r>
              <w:rPr>
                <w:rFonts w:ascii="Calibri" w:hAnsi="Calibri" w:cs="Calibri"/>
              </w:rPr>
              <w:br/>
              <w:t>• Volume courant : 0,05 à 2 L</w:t>
            </w:r>
            <w:r>
              <w:rPr>
                <w:rFonts w:ascii="Calibri" w:hAnsi="Calibri" w:cs="Calibri"/>
              </w:rPr>
              <w:br/>
              <w:t>• PEP : 0 - 20 mbar</w:t>
            </w:r>
            <w:r>
              <w:rPr>
                <w:rFonts w:ascii="Calibri" w:hAnsi="Calibri" w:cs="Calibri"/>
              </w:rPr>
              <w:br/>
              <w:t>• Garantie 1 an</w:t>
            </w:r>
            <w:r>
              <w:rPr>
                <w:rFonts w:ascii="Calibri" w:hAnsi="Calibri" w:cs="Calibri"/>
              </w:rPr>
              <w:br/>
              <w:t>• Formation utilisateurs et technique</w:t>
            </w:r>
          </w:p>
        </w:tc>
        <w:tc>
          <w:tcPr>
            <w:tcW w:w="1700" w:type="dxa"/>
            <w:tcBorders>
              <w:top w:val="nil"/>
              <w:left w:val="nil"/>
              <w:bottom w:val="single" w:sz="4" w:space="0" w:color="auto"/>
              <w:right w:val="single" w:sz="4" w:space="0" w:color="auto"/>
            </w:tcBorders>
            <w:shd w:val="clear" w:color="auto" w:fill="auto"/>
            <w:vAlign w:val="center"/>
            <w:hideMark/>
          </w:tcPr>
          <w:p w14:paraId="455ECD87" w14:textId="77777777" w:rsidR="00DC41C4" w:rsidRDefault="00DC41C4">
            <w:pPr>
              <w:rPr>
                <w:rFonts w:ascii="Calibri Light" w:hAnsi="Calibri Light" w:cs="Calibri Light"/>
              </w:rPr>
            </w:pPr>
            <w:r>
              <w:rPr>
                <w:rFonts w:ascii="Calibri Light" w:hAnsi="Calibri Light" w:cs="Calibri Light"/>
              </w:rPr>
              <w:t> </w:t>
            </w:r>
          </w:p>
        </w:tc>
        <w:tc>
          <w:tcPr>
            <w:tcW w:w="1700" w:type="dxa"/>
            <w:tcBorders>
              <w:top w:val="nil"/>
              <w:left w:val="nil"/>
              <w:bottom w:val="single" w:sz="4" w:space="0" w:color="auto"/>
              <w:right w:val="single" w:sz="4" w:space="0" w:color="auto"/>
            </w:tcBorders>
            <w:shd w:val="clear" w:color="auto" w:fill="auto"/>
            <w:vAlign w:val="center"/>
            <w:hideMark/>
          </w:tcPr>
          <w:p w14:paraId="60FF8198" w14:textId="77777777" w:rsidR="00DC41C4" w:rsidRDefault="00DC41C4">
            <w:pPr>
              <w:rPr>
                <w:rFonts w:ascii="Calibri Light" w:hAnsi="Calibri Light" w:cs="Calibri Light"/>
              </w:rPr>
            </w:pPr>
            <w:r>
              <w:rPr>
                <w:rFonts w:ascii="Calibri Light" w:hAnsi="Calibri Light" w:cs="Calibri Light"/>
              </w:rPr>
              <w:t> </w:t>
            </w:r>
          </w:p>
        </w:tc>
      </w:tr>
    </w:tbl>
    <w:p w14:paraId="0E5537E1" w14:textId="77777777" w:rsidR="00E504C0" w:rsidRPr="002E6B14" w:rsidRDefault="00E504C0" w:rsidP="00E504C0">
      <w:pPr>
        <w:jc w:val="center"/>
        <w:rPr>
          <w:b/>
          <w:bCs/>
          <w:sz w:val="32"/>
          <w:szCs w:val="32"/>
          <w:u w:val="single"/>
        </w:rPr>
      </w:pPr>
    </w:p>
    <w:p w14:paraId="5E5351FD" w14:textId="77777777" w:rsidR="008E3E82" w:rsidRDefault="008E3E82" w:rsidP="00102934">
      <w:pPr>
        <w:rPr>
          <w:b/>
          <w:bCs/>
          <w:u w:val="single"/>
        </w:rPr>
        <w:sectPr w:rsidR="008E3E82" w:rsidSect="00E51633">
          <w:headerReference w:type="default" r:id="rId13"/>
          <w:footerReference w:type="default" r:id="rId14"/>
          <w:pgSz w:w="11906" w:h="16838"/>
          <w:pgMar w:top="1134" w:right="851" w:bottom="1134" w:left="851" w:header="709" w:footer="709" w:gutter="0"/>
          <w:cols w:space="708"/>
          <w:docGrid w:linePitch="360"/>
        </w:sectPr>
      </w:pPr>
    </w:p>
    <w:p w14:paraId="3D7D2FED" w14:textId="77777777" w:rsidR="008E3E82" w:rsidRPr="00A01AD5" w:rsidRDefault="008E3E82" w:rsidP="001F6FC9">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06A468D9" w14:textId="2FC0D4CB" w:rsidR="008E3E82" w:rsidRDefault="00236E88" w:rsidP="001F6FC9">
      <w:pPr>
        <w:tabs>
          <w:tab w:val="left" w:pos="284"/>
        </w:tabs>
        <w:suppressAutoHyphens/>
        <w:autoSpaceDN w:val="0"/>
        <w:spacing w:after="240"/>
        <w:jc w:val="center"/>
        <w:textAlignment w:val="baseline"/>
        <w:rPr>
          <w:rFonts w:ascii="Century Gothic" w:hAnsi="Century Gothic"/>
          <w:b/>
          <w:sz w:val="28"/>
          <w:szCs w:val="28"/>
          <w:u w:val="single"/>
        </w:rPr>
      </w:pPr>
      <w:r w:rsidRPr="00236E88">
        <w:rPr>
          <w:rFonts w:ascii="Century Gothic" w:hAnsi="Century Gothic"/>
          <w:b/>
          <w:sz w:val="28"/>
          <w:szCs w:val="28"/>
          <w:u w:val="single"/>
        </w:rPr>
        <w:t>Lot 1 :Equipements de test et de ventilation médicaux</w:t>
      </w:r>
    </w:p>
    <w:tbl>
      <w:tblPr>
        <w:tblW w:w="14000" w:type="dxa"/>
        <w:tblCellMar>
          <w:left w:w="70" w:type="dxa"/>
          <w:right w:w="70" w:type="dxa"/>
        </w:tblCellMar>
        <w:tblLook w:val="04A0" w:firstRow="1" w:lastRow="0" w:firstColumn="1" w:lastColumn="0" w:noHBand="0" w:noVBand="1"/>
      </w:tblPr>
      <w:tblGrid>
        <w:gridCol w:w="901"/>
        <w:gridCol w:w="3885"/>
        <w:gridCol w:w="798"/>
        <w:gridCol w:w="806"/>
        <w:gridCol w:w="1173"/>
        <w:gridCol w:w="1301"/>
        <w:gridCol w:w="1158"/>
        <w:gridCol w:w="1290"/>
        <w:gridCol w:w="1163"/>
        <w:gridCol w:w="1525"/>
      </w:tblGrid>
      <w:tr w:rsidR="00360E70" w14:paraId="695E4C6D" w14:textId="77777777" w:rsidTr="00360E70">
        <w:trPr>
          <w:trHeight w:val="300"/>
        </w:trPr>
        <w:tc>
          <w:tcPr>
            <w:tcW w:w="915"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0A5B0D8D" w14:textId="77777777" w:rsidR="00360E70" w:rsidRDefault="00360E70">
            <w:pPr>
              <w:jc w:val="center"/>
              <w:rPr>
                <w:rFonts w:ascii="Calibri" w:hAnsi="Calibri" w:cs="Calibri"/>
                <w:b/>
                <w:bCs/>
                <w:sz w:val="16"/>
                <w:szCs w:val="16"/>
              </w:rPr>
            </w:pPr>
            <w:r>
              <w:rPr>
                <w:rFonts w:ascii="Calibri" w:hAnsi="Calibri" w:cs="Calibri"/>
                <w:b/>
                <w:bCs/>
                <w:sz w:val="16"/>
                <w:szCs w:val="16"/>
              </w:rPr>
              <w:t xml:space="preserve">       </w:t>
            </w:r>
          </w:p>
        </w:tc>
        <w:tc>
          <w:tcPr>
            <w:tcW w:w="3937"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6223A333" w14:textId="77777777" w:rsidR="00360E70" w:rsidRDefault="00360E70">
            <w:pPr>
              <w:jc w:val="center"/>
              <w:rPr>
                <w:rFonts w:ascii="Calibri" w:hAnsi="Calibri" w:cs="Calibri"/>
                <w:b/>
                <w:bCs/>
                <w:sz w:val="20"/>
                <w:szCs w:val="20"/>
              </w:rPr>
            </w:pPr>
            <w:r>
              <w:rPr>
                <w:rFonts w:ascii="Calibri" w:hAnsi="Calibri" w:cs="Calibri"/>
                <w:b/>
                <w:bCs/>
                <w:sz w:val="20"/>
                <w:szCs w:val="20"/>
              </w:rPr>
              <w:t>Désignation</w:t>
            </w:r>
          </w:p>
        </w:tc>
        <w:tc>
          <w:tcPr>
            <w:tcW w:w="805"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0C38D896" w14:textId="77777777" w:rsidR="00360E70" w:rsidRDefault="00360E70">
            <w:pPr>
              <w:jc w:val="center"/>
              <w:rPr>
                <w:rFonts w:ascii="Calibri" w:hAnsi="Calibri" w:cs="Calibri"/>
                <w:b/>
                <w:bCs/>
                <w:sz w:val="16"/>
                <w:szCs w:val="16"/>
              </w:rPr>
            </w:pPr>
            <w:r>
              <w:rPr>
                <w:rFonts w:ascii="Calibri" w:hAnsi="Calibri" w:cs="Calibri"/>
                <w:b/>
                <w:bCs/>
                <w:sz w:val="16"/>
                <w:szCs w:val="16"/>
              </w:rPr>
              <w:t>Unité</w:t>
            </w:r>
          </w:p>
        </w:tc>
        <w:tc>
          <w:tcPr>
            <w:tcW w:w="676" w:type="dxa"/>
            <w:tcBorders>
              <w:top w:val="single" w:sz="4" w:space="0" w:color="auto"/>
              <w:left w:val="nil"/>
              <w:bottom w:val="single" w:sz="4" w:space="0" w:color="auto"/>
              <w:right w:val="single" w:sz="4" w:space="0" w:color="auto"/>
            </w:tcBorders>
            <w:shd w:val="clear" w:color="000000" w:fill="00B0F0"/>
            <w:vAlign w:val="center"/>
            <w:hideMark/>
          </w:tcPr>
          <w:p w14:paraId="7BD9AC09" w14:textId="77777777" w:rsidR="00360E70" w:rsidRDefault="00360E70">
            <w:pPr>
              <w:jc w:val="center"/>
              <w:rPr>
                <w:rFonts w:ascii="Calibri" w:hAnsi="Calibri" w:cs="Calibri"/>
                <w:b/>
                <w:bCs/>
                <w:sz w:val="18"/>
                <w:szCs w:val="18"/>
              </w:rPr>
            </w:pPr>
            <w:r>
              <w:rPr>
                <w:rFonts w:ascii="Calibri" w:hAnsi="Calibri" w:cs="Calibri"/>
                <w:b/>
                <w:bCs/>
                <w:sz w:val="18"/>
                <w:szCs w:val="18"/>
              </w:rPr>
              <w:t>-1</w:t>
            </w:r>
          </w:p>
        </w:tc>
        <w:tc>
          <w:tcPr>
            <w:tcW w:w="1174" w:type="dxa"/>
            <w:tcBorders>
              <w:top w:val="single" w:sz="4" w:space="0" w:color="auto"/>
              <w:left w:val="nil"/>
              <w:bottom w:val="single" w:sz="4" w:space="0" w:color="auto"/>
              <w:right w:val="single" w:sz="4" w:space="0" w:color="auto"/>
            </w:tcBorders>
            <w:shd w:val="clear" w:color="000000" w:fill="00B0F0"/>
            <w:vAlign w:val="center"/>
            <w:hideMark/>
          </w:tcPr>
          <w:p w14:paraId="68A9C24A" w14:textId="77777777" w:rsidR="00360E70" w:rsidRDefault="00360E70">
            <w:pPr>
              <w:jc w:val="center"/>
              <w:rPr>
                <w:rFonts w:ascii="Calibri" w:hAnsi="Calibri" w:cs="Calibri"/>
                <w:b/>
                <w:bCs/>
                <w:sz w:val="16"/>
                <w:szCs w:val="16"/>
              </w:rPr>
            </w:pPr>
            <w:r>
              <w:rPr>
                <w:rFonts w:ascii="Calibri" w:hAnsi="Calibri" w:cs="Calibri"/>
                <w:b/>
                <w:bCs/>
                <w:sz w:val="16"/>
                <w:szCs w:val="16"/>
              </w:rPr>
              <w:t>-2</w:t>
            </w:r>
          </w:p>
        </w:tc>
        <w:tc>
          <w:tcPr>
            <w:tcW w:w="1305" w:type="dxa"/>
            <w:tcBorders>
              <w:top w:val="single" w:sz="4" w:space="0" w:color="auto"/>
              <w:left w:val="nil"/>
              <w:bottom w:val="single" w:sz="4" w:space="0" w:color="auto"/>
              <w:right w:val="single" w:sz="4" w:space="0" w:color="auto"/>
            </w:tcBorders>
            <w:shd w:val="clear" w:color="000000" w:fill="00B0F0"/>
            <w:vAlign w:val="center"/>
            <w:hideMark/>
          </w:tcPr>
          <w:p w14:paraId="538F75CF" w14:textId="77777777" w:rsidR="00360E70" w:rsidRDefault="00360E70">
            <w:pPr>
              <w:jc w:val="center"/>
              <w:rPr>
                <w:rFonts w:ascii="Calibri" w:hAnsi="Calibri" w:cs="Calibri"/>
                <w:b/>
                <w:bCs/>
                <w:sz w:val="16"/>
                <w:szCs w:val="16"/>
              </w:rPr>
            </w:pPr>
            <w:r>
              <w:rPr>
                <w:rFonts w:ascii="Calibri" w:hAnsi="Calibri" w:cs="Calibri"/>
                <w:b/>
                <w:bCs/>
                <w:sz w:val="16"/>
                <w:szCs w:val="16"/>
              </w:rPr>
              <w:t>-3</w:t>
            </w:r>
          </w:p>
        </w:tc>
        <w:tc>
          <w:tcPr>
            <w:tcW w:w="1168" w:type="dxa"/>
            <w:tcBorders>
              <w:top w:val="single" w:sz="4" w:space="0" w:color="auto"/>
              <w:left w:val="nil"/>
              <w:bottom w:val="single" w:sz="4" w:space="0" w:color="auto"/>
              <w:right w:val="single" w:sz="4" w:space="0" w:color="auto"/>
            </w:tcBorders>
            <w:shd w:val="clear" w:color="000000" w:fill="00B0F0"/>
            <w:vAlign w:val="center"/>
            <w:hideMark/>
          </w:tcPr>
          <w:p w14:paraId="41A779BD" w14:textId="77777777" w:rsidR="00360E70" w:rsidRDefault="00360E70">
            <w:pPr>
              <w:jc w:val="center"/>
              <w:rPr>
                <w:rFonts w:ascii="Calibri" w:hAnsi="Calibri" w:cs="Calibri"/>
                <w:b/>
                <w:bCs/>
                <w:sz w:val="16"/>
                <w:szCs w:val="16"/>
              </w:rPr>
            </w:pPr>
            <w:r>
              <w:rPr>
                <w:rFonts w:ascii="Calibri" w:hAnsi="Calibri" w:cs="Calibri"/>
                <w:b/>
                <w:bCs/>
                <w:sz w:val="16"/>
                <w:szCs w:val="16"/>
              </w:rPr>
              <w:t>-4</w:t>
            </w:r>
          </w:p>
        </w:tc>
        <w:tc>
          <w:tcPr>
            <w:tcW w:w="1305" w:type="dxa"/>
            <w:tcBorders>
              <w:top w:val="single" w:sz="4" w:space="0" w:color="auto"/>
              <w:left w:val="nil"/>
              <w:bottom w:val="single" w:sz="4" w:space="0" w:color="auto"/>
              <w:right w:val="single" w:sz="4" w:space="0" w:color="auto"/>
            </w:tcBorders>
            <w:shd w:val="clear" w:color="000000" w:fill="00B0F0"/>
            <w:vAlign w:val="center"/>
            <w:hideMark/>
          </w:tcPr>
          <w:p w14:paraId="50F624F2" w14:textId="77777777" w:rsidR="00360E70" w:rsidRDefault="00360E70">
            <w:pPr>
              <w:jc w:val="center"/>
              <w:rPr>
                <w:rFonts w:ascii="Calibri" w:hAnsi="Calibri" w:cs="Calibri"/>
                <w:b/>
                <w:bCs/>
                <w:sz w:val="16"/>
                <w:szCs w:val="16"/>
              </w:rPr>
            </w:pPr>
            <w:r>
              <w:rPr>
                <w:rFonts w:ascii="Calibri" w:hAnsi="Calibri" w:cs="Calibri"/>
                <w:b/>
                <w:bCs/>
                <w:sz w:val="16"/>
                <w:szCs w:val="16"/>
              </w:rPr>
              <w:t>-5</w:t>
            </w:r>
          </w:p>
        </w:tc>
        <w:tc>
          <w:tcPr>
            <w:tcW w:w="1171" w:type="dxa"/>
            <w:tcBorders>
              <w:top w:val="single" w:sz="4" w:space="0" w:color="auto"/>
              <w:left w:val="nil"/>
              <w:bottom w:val="single" w:sz="4" w:space="0" w:color="auto"/>
              <w:right w:val="single" w:sz="4" w:space="0" w:color="auto"/>
            </w:tcBorders>
            <w:shd w:val="clear" w:color="000000" w:fill="00B0F0"/>
            <w:vAlign w:val="center"/>
            <w:hideMark/>
          </w:tcPr>
          <w:p w14:paraId="0DF4373A" w14:textId="77777777" w:rsidR="00360E70" w:rsidRDefault="00360E70">
            <w:pPr>
              <w:jc w:val="center"/>
              <w:rPr>
                <w:rFonts w:ascii="Calibri" w:hAnsi="Calibri" w:cs="Calibri"/>
                <w:b/>
                <w:bCs/>
                <w:sz w:val="16"/>
                <w:szCs w:val="16"/>
              </w:rPr>
            </w:pPr>
            <w:r>
              <w:rPr>
                <w:rFonts w:ascii="Calibri" w:hAnsi="Calibri" w:cs="Calibri"/>
                <w:b/>
                <w:bCs/>
                <w:sz w:val="16"/>
                <w:szCs w:val="16"/>
              </w:rPr>
              <w:t>-6</w:t>
            </w:r>
          </w:p>
        </w:tc>
        <w:tc>
          <w:tcPr>
            <w:tcW w:w="1544" w:type="dxa"/>
            <w:tcBorders>
              <w:top w:val="single" w:sz="4" w:space="0" w:color="auto"/>
              <w:left w:val="nil"/>
              <w:bottom w:val="single" w:sz="4" w:space="0" w:color="auto"/>
              <w:right w:val="nil"/>
            </w:tcBorders>
            <w:shd w:val="clear" w:color="000000" w:fill="00B0F0"/>
            <w:vAlign w:val="center"/>
            <w:hideMark/>
          </w:tcPr>
          <w:p w14:paraId="6CF76158" w14:textId="77777777" w:rsidR="00360E70" w:rsidRDefault="00360E70">
            <w:pPr>
              <w:jc w:val="center"/>
              <w:rPr>
                <w:rFonts w:ascii="Calibri" w:hAnsi="Calibri" w:cs="Calibri"/>
                <w:b/>
                <w:bCs/>
                <w:sz w:val="16"/>
                <w:szCs w:val="16"/>
              </w:rPr>
            </w:pPr>
            <w:r>
              <w:rPr>
                <w:rFonts w:ascii="Calibri" w:hAnsi="Calibri" w:cs="Calibri"/>
                <w:b/>
                <w:bCs/>
                <w:sz w:val="16"/>
                <w:szCs w:val="16"/>
              </w:rPr>
              <w:t>-7</w:t>
            </w:r>
          </w:p>
        </w:tc>
      </w:tr>
      <w:tr w:rsidR="00360E70" w14:paraId="117A1148" w14:textId="77777777" w:rsidTr="00360E70">
        <w:trPr>
          <w:trHeight w:val="810"/>
        </w:trPr>
        <w:tc>
          <w:tcPr>
            <w:tcW w:w="915" w:type="dxa"/>
            <w:vMerge/>
            <w:tcBorders>
              <w:top w:val="single" w:sz="4" w:space="0" w:color="auto"/>
              <w:left w:val="single" w:sz="4" w:space="0" w:color="auto"/>
              <w:bottom w:val="single" w:sz="4" w:space="0" w:color="auto"/>
              <w:right w:val="single" w:sz="4" w:space="0" w:color="auto"/>
            </w:tcBorders>
            <w:vAlign w:val="center"/>
            <w:hideMark/>
          </w:tcPr>
          <w:p w14:paraId="61A6DB52" w14:textId="77777777" w:rsidR="00360E70" w:rsidRDefault="00360E70">
            <w:pPr>
              <w:rPr>
                <w:rFonts w:ascii="Calibri" w:hAnsi="Calibri" w:cs="Calibri"/>
                <w:b/>
                <w:bCs/>
                <w:sz w:val="16"/>
                <w:szCs w:val="16"/>
              </w:rPr>
            </w:pPr>
          </w:p>
        </w:tc>
        <w:tc>
          <w:tcPr>
            <w:tcW w:w="3937" w:type="dxa"/>
            <w:vMerge/>
            <w:tcBorders>
              <w:top w:val="single" w:sz="4" w:space="0" w:color="auto"/>
              <w:left w:val="single" w:sz="4" w:space="0" w:color="auto"/>
              <w:bottom w:val="single" w:sz="4" w:space="0" w:color="auto"/>
              <w:right w:val="single" w:sz="4" w:space="0" w:color="auto"/>
            </w:tcBorders>
            <w:vAlign w:val="center"/>
            <w:hideMark/>
          </w:tcPr>
          <w:p w14:paraId="5938BDF1" w14:textId="77777777" w:rsidR="00360E70" w:rsidRDefault="00360E70">
            <w:pPr>
              <w:rPr>
                <w:rFonts w:ascii="Calibri" w:hAnsi="Calibri" w:cs="Calibri"/>
                <w:b/>
                <w:bCs/>
                <w:sz w:val="20"/>
                <w:szCs w:val="20"/>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14:paraId="70DBA8A1" w14:textId="77777777" w:rsidR="00360E70" w:rsidRDefault="00360E70">
            <w:pPr>
              <w:rPr>
                <w:rFonts w:ascii="Calibri" w:hAnsi="Calibri" w:cs="Calibri"/>
                <w:b/>
                <w:bCs/>
                <w:sz w:val="16"/>
                <w:szCs w:val="16"/>
              </w:rPr>
            </w:pPr>
          </w:p>
        </w:tc>
        <w:tc>
          <w:tcPr>
            <w:tcW w:w="676" w:type="dxa"/>
            <w:vMerge w:val="restart"/>
            <w:tcBorders>
              <w:top w:val="nil"/>
              <w:left w:val="single" w:sz="4" w:space="0" w:color="auto"/>
              <w:bottom w:val="nil"/>
              <w:right w:val="single" w:sz="4" w:space="0" w:color="auto"/>
            </w:tcBorders>
            <w:shd w:val="clear" w:color="000000" w:fill="00B0F0"/>
            <w:vAlign w:val="center"/>
            <w:hideMark/>
          </w:tcPr>
          <w:p w14:paraId="35E11FC6" w14:textId="77777777" w:rsidR="00360E70" w:rsidRDefault="00360E70">
            <w:pPr>
              <w:jc w:val="center"/>
              <w:rPr>
                <w:rFonts w:ascii="Calibri" w:hAnsi="Calibri" w:cs="Calibri"/>
                <w:b/>
                <w:bCs/>
                <w:sz w:val="18"/>
                <w:szCs w:val="18"/>
              </w:rPr>
            </w:pPr>
            <w:r>
              <w:rPr>
                <w:rFonts w:ascii="Calibri" w:hAnsi="Calibri" w:cs="Calibri"/>
                <w:b/>
                <w:bCs/>
                <w:sz w:val="18"/>
                <w:szCs w:val="18"/>
              </w:rPr>
              <w:t>Quantité</w:t>
            </w:r>
          </w:p>
        </w:tc>
        <w:tc>
          <w:tcPr>
            <w:tcW w:w="1174" w:type="dxa"/>
            <w:tcBorders>
              <w:top w:val="nil"/>
              <w:left w:val="nil"/>
              <w:bottom w:val="single" w:sz="4" w:space="0" w:color="auto"/>
              <w:right w:val="single" w:sz="4" w:space="0" w:color="auto"/>
            </w:tcBorders>
            <w:shd w:val="clear" w:color="000000" w:fill="00B0F0"/>
            <w:vAlign w:val="center"/>
            <w:hideMark/>
          </w:tcPr>
          <w:p w14:paraId="188CCF5D" w14:textId="77777777" w:rsidR="00360E70" w:rsidRDefault="00360E70">
            <w:pPr>
              <w:jc w:val="center"/>
              <w:rPr>
                <w:rFonts w:ascii="Calibri" w:hAnsi="Calibri" w:cs="Calibri"/>
                <w:b/>
                <w:bCs/>
                <w:sz w:val="16"/>
                <w:szCs w:val="16"/>
              </w:rPr>
            </w:pPr>
            <w:r>
              <w:rPr>
                <w:rFonts w:ascii="Calibri" w:hAnsi="Calibri" w:cs="Calibri"/>
                <w:b/>
                <w:bCs/>
                <w:sz w:val="16"/>
                <w:szCs w:val="16"/>
              </w:rPr>
              <w:t xml:space="preserve">Prix unitaire </w:t>
            </w:r>
          </w:p>
        </w:tc>
        <w:tc>
          <w:tcPr>
            <w:tcW w:w="1305" w:type="dxa"/>
            <w:tcBorders>
              <w:top w:val="nil"/>
              <w:left w:val="nil"/>
              <w:bottom w:val="single" w:sz="4" w:space="0" w:color="auto"/>
              <w:right w:val="single" w:sz="4" w:space="0" w:color="auto"/>
            </w:tcBorders>
            <w:shd w:val="clear" w:color="000000" w:fill="00B0F0"/>
            <w:vAlign w:val="center"/>
            <w:hideMark/>
          </w:tcPr>
          <w:p w14:paraId="6CFBF3DB" w14:textId="77777777" w:rsidR="00360E70" w:rsidRDefault="00360E70">
            <w:pPr>
              <w:jc w:val="center"/>
              <w:rPr>
                <w:rFonts w:ascii="Calibri" w:hAnsi="Calibri" w:cs="Calibri"/>
                <w:b/>
                <w:bCs/>
                <w:sz w:val="16"/>
                <w:szCs w:val="16"/>
              </w:rPr>
            </w:pPr>
            <w:r>
              <w:rPr>
                <w:rFonts w:ascii="Calibri" w:hAnsi="Calibri" w:cs="Calibri"/>
                <w:b/>
                <w:bCs/>
                <w:sz w:val="16"/>
                <w:szCs w:val="16"/>
              </w:rPr>
              <w:t>Prix total HT/HDD/HTVA</w:t>
            </w:r>
          </w:p>
        </w:tc>
        <w:tc>
          <w:tcPr>
            <w:tcW w:w="1168" w:type="dxa"/>
            <w:vMerge w:val="restart"/>
            <w:tcBorders>
              <w:top w:val="nil"/>
              <w:left w:val="single" w:sz="4" w:space="0" w:color="auto"/>
              <w:bottom w:val="nil"/>
              <w:right w:val="single" w:sz="4" w:space="0" w:color="auto"/>
            </w:tcBorders>
            <w:shd w:val="clear" w:color="000000" w:fill="00B0F0"/>
            <w:vAlign w:val="center"/>
            <w:hideMark/>
          </w:tcPr>
          <w:p w14:paraId="18C706EE" w14:textId="77777777" w:rsidR="00360E70" w:rsidRDefault="00360E70">
            <w:pPr>
              <w:jc w:val="center"/>
              <w:rPr>
                <w:rFonts w:ascii="Calibri" w:hAnsi="Calibri" w:cs="Calibri"/>
                <w:b/>
                <w:bCs/>
                <w:sz w:val="16"/>
                <w:szCs w:val="16"/>
              </w:rPr>
            </w:pPr>
            <w:r>
              <w:rPr>
                <w:rFonts w:ascii="Calibri" w:hAnsi="Calibri" w:cs="Calibri"/>
                <w:b/>
                <w:bCs/>
                <w:sz w:val="16"/>
                <w:szCs w:val="16"/>
              </w:rPr>
              <w:t>Droits de Douanes sur (3)</w:t>
            </w:r>
          </w:p>
        </w:tc>
        <w:tc>
          <w:tcPr>
            <w:tcW w:w="1305" w:type="dxa"/>
            <w:tcBorders>
              <w:top w:val="nil"/>
              <w:left w:val="nil"/>
              <w:bottom w:val="single" w:sz="4" w:space="0" w:color="auto"/>
              <w:right w:val="single" w:sz="4" w:space="0" w:color="auto"/>
            </w:tcBorders>
            <w:shd w:val="clear" w:color="000000" w:fill="00B0F0"/>
            <w:vAlign w:val="center"/>
            <w:hideMark/>
          </w:tcPr>
          <w:p w14:paraId="2661A15E" w14:textId="77777777" w:rsidR="00360E70" w:rsidRDefault="00360E70">
            <w:pPr>
              <w:jc w:val="center"/>
              <w:rPr>
                <w:rFonts w:ascii="Calibri" w:hAnsi="Calibri" w:cs="Calibri"/>
                <w:b/>
                <w:bCs/>
                <w:sz w:val="16"/>
                <w:szCs w:val="16"/>
              </w:rPr>
            </w:pPr>
            <w:r>
              <w:rPr>
                <w:rFonts w:ascii="Calibri" w:hAnsi="Calibri" w:cs="Calibri"/>
                <w:b/>
                <w:bCs/>
                <w:sz w:val="16"/>
                <w:szCs w:val="16"/>
              </w:rPr>
              <w:t>Prix total</w:t>
            </w:r>
          </w:p>
        </w:tc>
        <w:tc>
          <w:tcPr>
            <w:tcW w:w="1171" w:type="dxa"/>
            <w:tcBorders>
              <w:top w:val="nil"/>
              <w:left w:val="nil"/>
              <w:bottom w:val="single" w:sz="4" w:space="0" w:color="auto"/>
              <w:right w:val="single" w:sz="4" w:space="0" w:color="auto"/>
            </w:tcBorders>
            <w:shd w:val="clear" w:color="000000" w:fill="00B0F0"/>
            <w:vAlign w:val="center"/>
            <w:hideMark/>
          </w:tcPr>
          <w:p w14:paraId="0A7862E0" w14:textId="77777777" w:rsidR="00360E70" w:rsidRDefault="00360E70">
            <w:pPr>
              <w:jc w:val="center"/>
              <w:rPr>
                <w:rFonts w:ascii="Calibri" w:hAnsi="Calibri" w:cs="Calibri"/>
                <w:b/>
                <w:bCs/>
                <w:sz w:val="16"/>
                <w:szCs w:val="16"/>
              </w:rPr>
            </w:pPr>
            <w:r>
              <w:rPr>
                <w:rFonts w:ascii="Calibri" w:hAnsi="Calibri" w:cs="Calibri"/>
                <w:b/>
                <w:bCs/>
                <w:sz w:val="16"/>
                <w:szCs w:val="16"/>
              </w:rPr>
              <w:t>TVA</w:t>
            </w:r>
          </w:p>
        </w:tc>
        <w:tc>
          <w:tcPr>
            <w:tcW w:w="1544" w:type="dxa"/>
            <w:tcBorders>
              <w:top w:val="nil"/>
              <w:left w:val="nil"/>
              <w:bottom w:val="single" w:sz="4" w:space="0" w:color="auto"/>
              <w:right w:val="nil"/>
            </w:tcBorders>
            <w:shd w:val="clear" w:color="000000" w:fill="00B0F0"/>
            <w:vAlign w:val="center"/>
            <w:hideMark/>
          </w:tcPr>
          <w:p w14:paraId="4775E90A" w14:textId="77777777" w:rsidR="00360E70" w:rsidRDefault="00360E70">
            <w:pPr>
              <w:jc w:val="center"/>
              <w:rPr>
                <w:rFonts w:ascii="Calibri" w:hAnsi="Calibri" w:cs="Calibri"/>
                <w:b/>
                <w:bCs/>
                <w:sz w:val="16"/>
                <w:szCs w:val="16"/>
              </w:rPr>
            </w:pPr>
            <w:r>
              <w:rPr>
                <w:rFonts w:ascii="Calibri" w:hAnsi="Calibri" w:cs="Calibri"/>
                <w:b/>
                <w:bCs/>
                <w:sz w:val="16"/>
                <w:szCs w:val="16"/>
              </w:rPr>
              <w:t>Montant TTC</w:t>
            </w:r>
          </w:p>
        </w:tc>
      </w:tr>
      <w:tr w:rsidR="00360E70" w14:paraId="72872D65" w14:textId="77777777" w:rsidTr="00360E70">
        <w:trPr>
          <w:trHeight w:val="300"/>
        </w:trPr>
        <w:tc>
          <w:tcPr>
            <w:tcW w:w="915" w:type="dxa"/>
            <w:vMerge/>
            <w:tcBorders>
              <w:top w:val="single" w:sz="4" w:space="0" w:color="auto"/>
              <w:left w:val="single" w:sz="4" w:space="0" w:color="auto"/>
              <w:bottom w:val="single" w:sz="4" w:space="0" w:color="auto"/>
              <w:right w:val="single" w:sz="4" w:space="0" w:color="auto"/>
            </w:tcBorders>
            <w:vAlign w:val="center"/>
            <w:hideMark/>
          </w:tcPr>
          <w:p w14:paraId="12F5B92C" w14:textId="77777777" w:rsidR="00360E70" w:rsidRDefault="00360E70">
            <w:pPr>
              <w:rPr>
                <w:rFonts w:ascii="Calibri" w:hAnsi="Calibri" w:cs="Calibri"/>
                <w:b/>
                <w:bCs/>
                <w:sz w:val="16"/>
                <w:szCs w:val="16"/>
              </w:rPr>
            </w:pPr>
          </w:p>
        </w:tc>
        <w:tc>
          <w:tcPr>
            <w:tcW w:w="3937" w:type="dxa"/>
            <w:vMerge/>
            <w:tcBorders>
              <w:top w:val="single" w:sz="4" w:space="0" w:color="auto"/>
              <w:left w:val="single" w:sz="4" w:space="0" w:color="auto"/>
              <w:bottom w:val="single" w:sz="4" w:space="0" w:color="auto"/>
              <w:right w:val="single" w:sz="4" w:space="0" w:color="auto"/>
            </w:tcBorders>
            <w:vAlign w:val="center"/>
            <w:hideMark/>
          </w:tcPr>
          <w:p w14:paraId="77CD816E" w14:textId="77777777" w:rsidR="00360E70" w:rsidRDefault="00360E70">
            <w:pPr>
              <w:rPr>
                <w:rFonts w:ascii="Calibri" w:hAnsi="Calibri" w:cs="Calibri"/>
                <w:b/>
                <w:bCs/>
                <w:sz w:val="20"/>
                <w:szCs w:val="20"/>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14:paraId="21EB5EDC" w14:textId="77777777" w:rsidR="00360E70" w:rsidRDefault="00360E70">
            <w:pPr>
              <w:rPr>
                <w:rFonts w:ascii="Calibri" w:hAnsi="Calibri" w:cs="Calibri"/>
                <w:b/>
                <w:bCs/>
                <w:sz w:val="16"/>
                <w:szCs w:val="16"/>
              </w:rPr>
            </w:pPr>
          </w:p>
        </w:tc>
        <w:tc>
          <w:tcPr>
            <w:tcW w:w="676" w:type="dxa"/>
            <w:vMerge/>
            <w:tcBorders>
              <w:top w:val="nil"/>
              <w:left w:val="single" w:sz="4" w:space="0" w:color="auto"/>
              <w:bottom w:val="nil"/>
              <w:right w:val="single" w:sz="4" w:space="0" w:color="auto"/>
            </w:tcBorders>
            <w:vAlign w:val="center"/>
            <w:hideMark/>
          </w:tcPr>
          <w:p w14:paraId="5DA2E82D" w14:textId="77777777" w:rsidR="00360E70" w:rsidRDefault="00360E70">
            <w:pPr>
              <w:rPr>
                <w:rFonts w:ascii="Calibri" w:hAnsi="Calibri" w:cs="Calibri"/>
                <w:b/>
                <w:bCs/>
                <w:sz w:val="18"/>
                <w:szCs w:val="18"/>
              </w:rPr>
            </w:pPr>
          </w:p>
        </w:tc>
        <w:tc>
          <w:tcPr>
            <w:tcW w:w="1174" w:type="dxa"/>
            <w:tcBorders>
              <w:top w:val="nil"/>
              <w:left w:val="nil"/>
              <w:bottom w:val="single" w:sz="4" w:space="0" w:color="auto"/>
              <w:right w:val="single" w:sz="4" w:space="0" w:color="auto"/>
            </w:tcBorders>
            <w:shd w:val="clear" w:color="000000" w:fill="00B0F0"/>
            <w:vAlign w:val="center"/>
            <w:hideMark/>
          </w:tcPr>
          <w:p w14:paraId="4DB1E069" w14:textId="77777777" w:rsidR="00360E70" w:rsidRDefault="00360E70">
            <w:pPr>
              <w:jc w:val="center"/>
              <w:rPr>
                <w:rFonts w:ascii="Calibri" w:hAnsi="Calibri" w:cs="Calibri"/>
                <w:b/>
                <w:bCs/>
                <w:sz w:val="16"/>
                <w:szCs w:val="16"/>
              </w:rPr>
            </w:pPr>
            <w:r>
              <w:rPr>
                <w:rFonts w:ascii="Calibri" w:hAnsi="Calibri" w:cs="Calibri"/>
                <w:b/>
                <w:bCs/>
                <w:sz w:val="16"/>
                <w:szCs w:val="16"/>
              </w:rPr>
              <w:t>HT/HDD/HTVA</w:t>
            </w:r>
          </w:p>
        </w:tc>
        <w:tc>
          <w:tcPr>
            <w:tcW w:w="1305" w:type="dxa"/>
            <w:tcBorders>
              <w:top w:val="nil"/>
              <w:left w:val="nil"/>
              <w:bottom w:val="single" w:sz="4" w:space="0" w:color="auto"/>
              <w:right w:val="single" w:sz="4" w:space="0" w:color="auto"/>
            </w:tcBorders>
            <w:shd w:val="clear" w:color="000000" w:fill="00B0F0"/>
            <w:vAlign w:val="center"/>
            <w:hideMark/>
          </w:tcPr>
          <w:p w14:paraId="3BFB02B9" w14:textId="77777777" w:rsidR="00360E70" w:rsidRDefault="00360E70">
            <w:pPr>
              <w:jc w:val="center"/>
              <w:rPr>
                <w:rFonts w:ascii="Calibri" w:hAnsi="Calibri" w:cs="Calibri"/>
                <w:b/>
                <w:bCs/>
                <w:sz w:val="16"/>
                <w:szCs w:val="16"/>
              </w:rPr>
            </w:pPr>
            <w:r>
              <w:rPr>
                <w:rFonts w:ascii="Calibri" w:hAnsi="Calibri" w:cs="Calibri"/>
                <w:b/>
                <w:bCs/>
                <w:sz w:val="16"/>
                <w:szCs w:val="16"/>
              </w:rPr>
              <w:t>(3) = (1) x (2)</w:t>
            </w:r>
          </w:p>
        </w:tc>
        <w:tc>
          <w:tcPr>
            <w:tcW w:w="1168" w:type="dxa"/>
            <w:vMerge/>
            <w:tcBorders>
              <w:top w:val="nil"/>
              <w:left w:val="single" w:sz="4" w:space="0" w:color="auto"/>
              <w:bottom w:val="nil"/>
              <w:right w:val="single" w:sz="4" w:space="0" w:color="auto"/>
            </w:tcBorders>
            <w:vAlign w:val="center"/>
            <w:hideMark/>
          </w:tcPr>
          <w:p w14:paraId="27A4403C" w14:textId="77777777" w:rsidR="00360E70" w:rsidRDefault="00360E70">
            <w:pPr>
              <w:rPr>
                <w:rFonts w:ascii="Calibri" w:hAnsi="Calibri" w:cs="Calibri"/>
                <w:b/>
                <w:bCs/>
                <w:sz w:val="16"/>
                <w:szCs w:val="16"/>
              </w:rPr>
            </w:pPr>
          </w:p>
        </w:tc>
        <w:tc>
          <w:tcPr>
            <w:tcW w:w="1305" w:type="dxa"/>
            <w:tcBorders>
              <w:top w:val="nil"/>
              <w:left w:val="nil"/>
              <w:bottom w:val="single" w:sz="4" w:space="0" w:color="auto"/>
              <w:right w:val="single" w:sz="4" w:space="0" w:color="auto"/>
            </w:tcBorders>
            <w:shd w:val="clear" w:color="000000" w:fill="00B0F0"/>
            <w:vAlign w:val="center"/>
            <w:hideMark/>
          </w:tcPr>
          <w:p w14:paraId="63410D25" w14:textId="77777777" w:rsidR="00360E70" w:rsidRDefault="00360E70">
            <w:pPr>
              <w:jc w:val="center"/>
              <w:rPr>
                <w:rFonts w:ascii="Calibri" w:hAnsi="Calibri" w:cs="Calibri"/>
                <w:b/>
                <w:bCs/>
                <w:sz w:val="16"/>
                <w:szCs w:val="16"/>
              </w:rPr>
            </w:pPr>
            <w:r>
              <w:rPr>
                <w:rFonts w:ascii="Calibri" w:hAnsi="Calibri" w:cs="Calibri"/>
                <w:b/>
                <w:bCs/>
                <w:sz w:val="16"/>
                <w:szCs w:val="16"/>
              </w:rPr>
              <w:t xml:space="preserve">Hors TVA </w:t>
            </w:r>
          </w:p>
        </w:tc>
        <w:tc>
          <w:tcPr>
            <w:tcW w:w="1171" w:type="dxa"/>
            <w:tcBorders>
              <w:top w:val="nil"/>
              <w:left w:val="nil"/>
              <w:bottom w:val="single" w:sz="4" w:space="0" w:color="auto"/>
              <w:right w:val="single" w:sz="4" w:space="0" w:color="auto"/>
            </w:tcBorders>
            <w:shd w:val="clear" w:color="000000" w:fill="00B0F0"/>
            <w:vAlign w:val="center"/>
            <w:hideMark/>
          </w:tcPr>
          <w:p w14:paraId="51A22BFE" w14:textId="77777777" w:rsidR="00360E70" w:rsidRDefault="00360E70">
            <w:pPr>
              <w:jc w:val="center"/>
              <w:rPr>
                <w:rFonts w:ascii="Calibri" w:hAnsi="Calibri" w:cs="Calibri"/>
                <w:b/>
                <w:bCs/>
                <w:sz w:val="16"/>
                <w:szCs w:val="16"/>
              </w:rPr>
            </w:pPr>
            <w:r>
              <w:rPr>
                <w:rFonts w:ascii="Calibri" w:hAnsi="Calibri" w:cs="Calibri"/>
                <w:b/>
                <w:bCs/>
                <w:sz w:val="16"/>
                <w:szCs w:val="16"/>
              </w:rPr>
              <w:t>Appliquée</w:t>
            </w:r>
          </w:p>
        </w:tc>
        <w:tc>
          <w:tcPr>
            <w:tcW w:w="1544" w:type="dxa"/>
            <w:tcBorders>
              <w:top w:val="nil"/>
              <w:left w:val="nil"/>
              <w:bottom w:val="single" w:sz="4" w:space="0" w:color="auto"/>
              <w:right w:val="nil"/>
            </w:tcBorders>
            <w:shd w:val="clear" w:color="000000" w:fill="00B0F0"/>
            <w:vAlign w:val="center"/>
            <w:hideMark/>
          </w:tcPr>
          <w:p w14:paraId="557E8A29" w14:textId="77777777" w:rsidR="00360E70" w:rsidRDefault="00360E70">
            <w:pPr>
              <w:jc w:val="center"/>
              <w:rPr>
                <w:rFonts w:ascii="Calibri" w:hAnsi="Calibri" w:cs="Calibri"/>
                <w:b/>
                <w:bCs/>
                <w:sz w:val="16"/>
                <w:szCs w:val="16"/>
              </w:rPr>
            </w:pPr>
            <w:r>
              <w:rPr>
                <w:rFonts w:ascii="Calibri" w:hAnsi="Calibri" w:cs="Calibri"/>
                <w:b/>
                <w:bCs/>
                <w:sz w:val="16"/>
                <w:szCs w:val="16"/>
              </w:rPr>
              <w:t>(7) = (5)+(6)</w:t>
            </w:r>
          </w:p>
        </w:tc>
      </w:tr>
      <w:tr w:rsidR="00360E70" w14:paraId="45DE54FC" w14:textId="77777777" w:rsidTr="00360E70">
        <w:trPr>
          <w:trHeight w:val="300"/>
        </w:trPr>
        <w:tc>
          <w:tcPr>
            <w:tcW w:w="915" w:type="dxa"/>
            <w:vMerge/>
            <w:tcBorders>
              <w:top w:val="single" w:sz="4" w:space="0" w:color="auto"/>
              <w:left w:val="single" w:sz="4" w:space="0" w:color="auto"/>
              <w:bottom w:val="single" w:sz="4" w:space="0" w:color="auto"/>
              <w:right w:val="single" w:sz="4" w:space="0" w:color="auto"/>
            </w:tcBorders>
            <w:vAlign w:val="center"/>
            <w:hideMark/>
          </w:tcPr>
          <w:p w14:paraId="46E5681D" w14:textId="77777777" w:rsidR="00360E70" w:rsidRDefault="00360E70">
            <w:pPr>
              <w:rPr>
                <w:rFonts w:ascii="Calibri" w:hAnsi="Calibri" w:cs="Calibri"/>
                <w:b/>
                <w:bCs/>
                <w:sz w:val="16"/>
                <w:szCs w:val="16"/>
              </w:rPr>
            </w:pPr>
          </w:p>
        </w:tc>
        <w:tc>
          <w:tcPr>
            <w:tcW w:w="3937" w:type="dxa"/>
            <w:vMerge/>
            <w:tcBorders>
              <w:top w:val="single" w:sz="4" w:space="0" w:color="auto"/>
              <w:left w:val="single" w:sz="4" w:space="0" w:color="auto"/>
              <w:bottom w:val="single" w:sz="4" w:space="0" w:color="auto"/>
              <w:right w:val="single" w:sz="4" w:space="0" w:color="auto"/>
            </w:tcBorders>
            <w:vAlign w:val="center"/>
            <w:hideMark/>
          </w:tcPr>
          <w:p w14:paraId="69D7F414" w14:textId="77777777" w:rsidR="00360E70" w:rsidRDefault="00360E70">
            <w:pPr>
              <w:rPr>
                <w:rFonts w:ascii="Calibri" w:hAnsi="Calibri" w:cs="Calibri"/>
                <w:b/>
                <w:bCs/>
                <w:sz w:val="20"/>
                <w:szCs w:val="20"/>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14:paraId="1CBB916A" w14:textId="77777777" w:rsidR="00360E70" w:rsidRDefault="00360E70">
            <w:pPr>
              <w:rPr>
                <w:rFonts w:ascii="Calibri" w:hAnsi="Calibri" w:cs="Calibri"/>
                <w:b/>
                <w:bCs/>
                <w:sz w:val="16"/>
                <w:szCs w:val="16"/>
              </w:rPr>
            </w:pPr>
          </w:p>
        </w:tc>
        <w:tc>
          <w:tcPr>
            <w:tcW w:w="676" w:type="dxa"/>
            <w:vMerge/>
            <w:tcBorders>
              <w:top w:val="nil"/>
              <w:left w:val="single" w:sz="4" w:space="0" w:color="auto"/>
              <w:bottom w:val="nil"/>
              <w:right w:val="single" w:sz="4" w:space="0" w:color="auto"/>
            </w:tcBorders>
            <w:vAlign w:val="center"/>
            <w:hideMark/>
          </w:tcPr>
          <w:p w14:paraId="62C6436E" w14:textId="77777777" w:rsidR="00360E70" w:rsidRDefault="00360E70">
            <w:pPr>
              <w:rPr>
                <w:rFonts w:ascii="Calibri" w:hAnsi="Calibri" w:cs="Calibri"/>
                <w:b/>
                <w:bCs/>
                <w:sz w:val="18"/>
                <w:szCs w:val="18"/>
              </w:rPr>
            </w:pPr>
          </w:p>
        </w:tc>
        <w:tc>
          <w:tcPr>
            <w:tcW w:w="1174" w:type="dxa"/>
            <w:tcBorders>
              <w:top w:val="nil"/>
              <w:left w:val="nil"/>
              <w:bottom w:val="nil"/>
              <w:right w:val="single" w:sz="4" w:space="0" w:color="auto"/>
            </w:tcBorders>
            <w:shd w:val="clear" w:color="000000" w:fill="00B0F0"/>
            <w:vAlign w:val="center"/>
            <w:hideMark/>
          </w:tcPr>
          <w:p w14:paraId="6B15CE71" w14:textId="77777777" w:rsidR="00360E70" w:rsidRDefault="00360E70">
            <w:pPr>
              <w:rPr>
                <w:rFonts w:ascii="Calibri" w:hAnsi="Calibri" w:cs="Calibri"/>
                <w:b/>
                <w:bCs/>
                <w:sz w:val="16"/>
                <w:szCs w:val="16"/>
              </w:rPr>
            </w:pPr>
            <w:r>
              <w:rPr>
                <w:rFonts w:ascii="Calibri" w:hAnsi="Calibri" w:cs="Calibri"/>
                <w:b/>
                <w:bCs/>
                <w:sz w:val="16"/>
                <w:szCs w:val="16"/>
              </w:rPr>
              <w:t> </w:t>
            </w:r>
          </w:p>
        </w:tc>
        <w:tc>
          <w:tcPr>
            <w:tcW w:w="1305" w:type="dxa"/>
            <w:tcBorders>
              <w:top w:val="nil"/>
              <w:left w:val="nil"/>
              <w:bottom w:val="nil"/>
              <w:right w:val="single" w:sz="4" w:space="0" w:color="auto"/>
            </w:tcBorders>
            <w:shd w:val="clear" w:color="000000" w:fill="00B0F0"/>
            <w:hideMark/>
          </w:tcPr>
          <w:p w14:paraId="3E9DAC14" w14:textId="77777777" w:rsidR="00360E70" w:rsidRDefault="00360E70">
            <w:pPr>
              <w:jc w:val="center"/>
              <w:rPr>
                <w:rFonts w:ascii="Calibri" w:hAnsi="Calibri" w:cs="Calibri"/>
                <w:color w:val="000000"/>
                <w:sz w:val="22"/>
                <w:szCs w:val="22"/>
              </w:rPr>
            </w:pPr>
            <w:r>
              <w:rPr>
                <w:rFonts w:ascii="Calibri" w:hAnsi="Calibri" w:cs="Calibri"/>
                <w:color w:val="000000"/>
                <w:sz w:val="22"/>
                <w:szCs w:val="22"/>
              </w:rPr>
              <w:t> </w:t>
            </w:r>
          </w:p>
        </w:tc>
        <w:tc>
          <w:tcPr>
            <w:tcW w:w="1168" w:type="dxa"/>
            <w:vMerge/>
            <w:tcBorders>
              <w:top w:val="nil"/>
              <w:left w:val="single" w:sz="4" w:space="0" w:color="auto"/>
              <w:bottom w:val="nil"/>
              <w:right w:val="single" w:sz="4" w:space="0" w:color="auto"/>
            </w:tcBorders>
            <w:vAlign w:val="center"/>
            <w:hideMark/>
          </w:tcPr>
          <w:p w14:paraId="41DF4BD0" w14:textId="77777777" w:rsidR="00360E70" w:rsidRDefault="00360E70">
            <w:pPr>
              <w:rPr>
                <w:rFonts w:ascii="Calibri" w:hAnsi="Calibri" w:cs="Calibri"/>
                <w:b/>
                <w:bCs/>
                <w:sz w:val="16"/>
                <w:szCs w:val="16"/>
              </w:rPr>
            </w:pPr>
          </w:p>
        </w:tc>
        <w:tc>
          <w:tcPr>
            <w:tcW w:w="1305" w:type="dxa"/>
            <w:tcBorders>
              <w:top w:val="nil"/>
              <w:left w:val="nil"/>
              <w:bottom w:val="single" w:sz="4" w:space="0" w:color="auto"/>
              <w:right w:val="single" w:sz="4" w:space="0" w:color="auto"/>
            </w:tcBorders>
            <w:shd w:val="clear" w:color="000000" w:fill="00B0F0"/>
            <w:vAlign w:val="center"/>
            <w:hideMark/>
          </w:tcPr>
          <w:p w14:paraId="2E6C4E85" w14:textId="77777777" w:rsidR="00360E70" w:rsidRDefault="00360E70">
            <w:pPr>
              <w:jc w:val="center"/>
              <w:rPr>
                <w:rFonts w:ascii="Calibri" w:hAnsi="Calibri" w:cs="Calibri"/>
                <w:b/>
                <w:bCs/>
                <w:sz w:val="16"/>
                <w:szCs w:val="16"/>
              </w:rPr>
            </w:pPr>
            <w:r>
              <w:rPr>
                <w:rFonts w:ascii="Calibri" w:hAnsi="Calibri" w:cs="Calibri"/>
                <w:b/>
                <w:bCs/>
                <w:sz w:val="16"/>
                <w:szCs w:val="16"/>
              </w:rPr>
              <w:t>(5) =(3)+(4)</w:t>
            </w:r>
          </w:p>
        </w:tc>
        <w:tc>
          <w:tcPr>
            <w:tcW w:w="1171" w:type="dxa"/>
            <w:tcBorders>
              <w:top w:val="nil"/>
              <w:left w:val="nil"/>
              <w:bottom w:val="single" w:sz="4" w:space="0" w:color="auto"/>
              <w:right w:val="single" w:sz="4" w:space="0" w:color="auto"/>
            </w:tcBorders>
            <w:shd w:val="clear" w:color="000000" w:fill="00B0F0"/>
            <w:vAlign w:val="center"/>
            <w:hideMark/>
          </w:tcPr>
          <w:p w14:paraId="0C0D03A2" w14:textId="77777777" w:rsidR="00360E70" w:rsidRDefault="00360E70">
            <w:pPr>
              <w:jc w:val="center"/>
              <w:rPr>
                <w:rFonts w:ascii="Calibri" w:hAnsi="Calibri" w:cs="Calibri"/>
                <w:b/>
                <w:bCs/>
                <w:sz w:val="16"/>
                <w:szCs w:val="16"/>
              </w:rPr>
            </w:pPr>
            <w:r>
              <w:rPr>
                <w:rFonts w:ascii="Calibri" w:hAnsi="Calibri" w:cs="Calibri"/>
                <w:b/>
                <w:bCs/>
                <w:sz w:val="16"/>
                <w:szCs w:val="16"/>
              </w:rPr>
              <w:t>sur (5)</w:t>
            </w:r>
          </w:p>
        </w:tc>
        <w:tc>
          <w:tcPr>
            <w:tcW w:w="1544" w:type="dxa"/>
            <w:tcBorders>
              <w:top w:val="nil"/>
              <w:left w:val="nil"/>
              <w:bottom w:val="nil"/>
              <w:right w:val="nil"/>
            </w:tcBorders>
            <w:shd w:val="clear" w:color="000000" w:fill="00B0F0"/>
            <w:hideMark/>
          </w:tcPr>
          <w:p w14:paraId="6A5123FB" w14:textId="77777777" w:rsidR="00360E70" w:rsidRDefault="00360E70">
            <w:pPr>
              <w:jc w:val="center"/>
              <w:rPr>
                <w:rFonts w:ascii="Calibri" w:hAnsi="Calibri" w:cs="Calibri"/>
                <w:color w:val="000000"/>
                <w:sz w:val="22"/>
                <w:szCs w:val="22"/>
              </w:rPr>
            </w:pPr>
            <w:r>
              <w:rPr>
                <w:rFonts w:ascii="Calibri" w:hAnsi="Calibri" w:cs="Calibri"/>
                <w:color w:val="000000"/>
                <w:sz w:val="22"/>
                <w:szCs w:val="22"/>
              </w:rPr>
              <w:t> </w:t>
            </w:r>
          </w:p>
        </w:tc>
      </w:tr>
      <w:tr w:rsidR="00360E70" w14:paraId="463DCD3F" w14:textId="77777777" w:rsidTr="00360E70">
        <w:trPr>
          <w:trHeight w:val="300"/>
        </w:trPr>
        <w:tc>
          <w:tcPr>
            <w:tcW w:w="915" w:type="dxa"/>
            <w:tcBorders>
              <w:top w:val="nil"/>
              <w:left w:val="single" w:sz="4" w:space="0" w:color="auto"/>
              <w:bottom w:val="single" w:sz="4" w:space="0" w:color="auto"/>
              <w:right w:val="single" w:sz="4" w:space="0" w:color="auto"/>
            </w:tcBorders>
            <w:shd w:val="clear" w:color="auto" w:fill="auto"/>
            <w:vAlign w:val="center"/>
            <w:hideMark/>
          </w:tcPr>
          <w:p w14:paraId="7D6F2A99" w14:textId="77777777" w:rsidR="00360E70" w:rsidRDefault="00360E70">
            <w:pPr>
              <w:jc w:val="center"/>
              <w:rPr>
                <w:rFonts w:ascii="Calibri" w:hAnsi="Calibri" w:cs="Calibri"/>
                <w:b/>
                <w:bCs/>
                <w:color w:val="000000"/>
                <w:sz w:val="20"/>
                <w:szCs w:val="20"/>
              </w:rPr>
            </w:pPr>
            <w:r>
              <w:rPr>
                <w:rFonts w:ascii="Calibri" w:hAnsi="Calibri" w:cs="Calibri"/>
                <w:b/>
                <w:bCs/>
                <w:color w:val="000000"/>
                <w:sz w:val="20"/>
                <w:szCs w:val="20"/>
              </w:rPr>
              <w:t>1</w:t>
            </w:r>
          </w:p>
        </w:tc>
        <w:tc>
          <w:tcPr>
            <w:tcW w:w="3937" w:type="dxa"/>
            <w:tcBorders>
              <w:top w:val="nil"/>
              <w:left w:val="nil"/>
              <w:bottom w:val="single" w:sz="4" w:space="0" w:color="auto"/>
              <w:right w:val="single" w:sz="4" w:space="0" w:color="auto"/>
            </w:tcBorders>
            <w:shd w:val="clear" w:color="auto" w:fill="auto"/>
            <w:vAlign w:val="center"/>
            <w:hideMark/>
          </w:tcPr>
          <w:p w14:paraId="2CC234BB" w14:textId="77777777" w:rsidR="00360E70" w:rsidRDefault="00360E70">
            <w:pPr>
              <w:rPr>
                <w:rFonts w:ascii="Calibri" w:hAnsi="Calibri" w:cs="Calibri"/>
                <w:b/>
                <w:bCs/>
                <w:color w:val="000000"/>
                <w:sz w:val="20"/>
                <w:szCs w:val="20"/>
              </w:rPr>
            </w:pPr>
            <w:r>
              <w:rPr>
                <w:rFonts w:ascii="Calibri" w:hAnsi="Calibri" w:cs="Calibri"/>
                <w:b/>
                <w:bCs/>
                <w:color w:val="000000"/>
                <w:sz w:val="20"/>
                <w:szCs w:val="20"/>
              </w:rPr>
              <w:t>Simulateur de signaux vitaux</w:t>
            </w:r>
          </w:p>
        </w:tc>
        <w:tc>
          <w:tcPr>
            <w:tcW w:w="805" w:type="dxa"/>
            <w:tcBorders>
              <w:top w:val="nil"/>
              <w:left w:val="nil"/>
              <w:bottom w:val="single" w:sz="4" w:space="0" w:color="auto"/>
              <w:right w:val="single" w:sz="4" w:space="0" w:color="auto"/>
            </w:tcBorders>
            <w:shd w:val="clear" w:color="auto" w:fill="auto"/>
            <w:vAlign w:val="center"/>
            <w:hideMark/>
          </w:tcPr>
          <w:p w14:paraId="316DBB3B" w14:textId="77777777" w:rsidR="00360E70" w:rsidRDefault="00360E70">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single" w:sz="4" w:space="0" w:color="auto"/>
              <w:left w:val="nil"/>
              <w:bottom w:val="single" w:sz="4" w:space="0" w:color="auto"/>
              <w:right w:val="single" w:sz="4" w:space="0" w:color="auto"/>
            </w:tcBorders>
            <w:shd w:val="clear" w:color="auto" w:fill="auto"/>
            <w:vAlign w:val="center"/>
            <w:hideMark/>
          </w:tcPr>
          <w:p w14:paraId="59B4A358" w14:textId="77777777" w:rsidR="00360E70" w:rsidRDefault="00360E70">
            <w:pPr>
              <w:jc w:val="center"/>
              <w:rPr>
                <w:rFonts w:ascii="Calibri" w:hAnsi="Calibri" w:cs="Calibri"/>
                <w:color w:val="000000"/>
                <w:sz w:val="20"/>
                <w:szCs w:val="20"/>
              </w:rPr>
            </w:pPr>
            <w:r>
              <w:rPr>
                <w:rFonts w:ascii="Calibri" w:hAnsi="Calibri" w:cs="Calibri"/>
                <w:color w:val="000000"/>
                <w:sz w:val="20"/>
                <w:szCs w:val="20"/>
              </w:rPr>
              <w:t>2</w:t>
            </w:r>
          </w:p>
        </w:tc>
        <w:tc>
          <w:tcPr>
            <w:tcW w:w="1174" w:type="dxa"/>
            <w:tcBorders>
              <w:top w:val="single" w:sz="4" w:space="0" w:color="auto"/>
              <w:left w:val="nil"/>
              <w:bottom w:val="single" w:sz="4" w:space="0" w:color="auto"/>
              <w:right w:val="single" w:sz="4" w:space="0" w:color="auto"/>
            </w:tcBorders>
            <w:shd w:val="clear" w:color="auto" w:fill="auto"/>
            <w:vAlign w:val="center"/>
          </w:tcPr>
          <w:p w14:paraId="01EB49CE" w14:textId="4D329560" w:rsidR="00360E70" w:rsidRDefault="00360E70">
            <w:pPr>
              <w:jc w:val="center"/>
              <w:rPr>
                <w:rFonts w:ascii="Calibri" w:hAnsi="Calibri" w:cs="Calibri"/>
                <w:color w:val="000000"/>
                <w:sz w:val="20"/>
                <w:szCs w:val="20"/>
              </w:rPr>
            </w:pPr>
          </w:p>
        </w:tc>
        <w:tc>
          <w:tcPr>
            <w:tcW w:w="1305" w:type="dxa"/>
            <w:tcBorders>
              <w:top w:val="single" w:sz="4" w:space="0" w:color="auto"/>
              <w:left w:val="nil"/>
              <w:bottom w:val="single" w:sz="4" w:space="0" w:color="auto"/>
              <w:right w:val="single" w:sz="4" w:space="0" w:color="auto"/>
            </w:tcBorders>
            <w:shd w:val="clear" w:color="auto" w:fill="auto"/>
            <w:vAlign w:val="center"/>
          </w:tcPr>
          <w:p w14:paraId="3A7B075A" w14:textId="673090DE" w:rsidR="00360E70" w:rsidRDefault="00360E70">
            <w:pPr>
              <w:rPr>
                <w:rFonts w:ascii="Calibri" w:hAnsi="Calibri" w:cs="Calibri"/>
                <w:b/>
                <w:bCs/>
                <w:sz w:val="20"/>
                <w:szCs w:val="20"/>
              </w:rPr>
            </w:pPr>
          </w:p>
        </w:tc>
        <w:tc>
          <w:tcPr>
            <w:tcW w:w="1168" w:type="dxa"/>
            <w:tcBorders>
              <w:top w:val="single" w:sz="4" w:space="0" w:color="auto"/>
              <w:left w:val="nil"/>
              <w:bottom w:val="single" w:sz="4" w:space="0" w:color="auto"/>
              <w:right w:val="single" w:sz="4" w:space="0" w:color="auto"/>
            </w:tcBorders>
            <w:shd w:val="clear" w:color="auto" w:fill="auto"/>
            <w:vAlign w:val="center"/>
          </w:tcPr>
          <w:p w14:paraId="1CD5E549" w14:textId="18393EF2" w:rsidR="00360E70" w:rsidRDefault="00360E70">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54C9E6FA" w14:textId="74E88B69" w:rsidR="00360E70" w:rsidRDefault="00360E70">
            <w:pPr>
              <w:rPr>
                <w:rFonts w:ascii="Calibri" w:hAnsi="Calibri" w:cs="Calibri"/>
                <w:b/>
                <w:bCs/>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60AEED45" w14:textId="73789B3E" w:rsidR="00360E70" w:rsidRDefault="00360E70">
            <w:pPr>
              <w:rPr>
                <w:rFonts w:ascii="Calibri" w:hAnsi="Calibri" w:cs="Calibri"/>
                <w:b/>
                <w:bCs/>
                <w:sz w:val="20"/>
                <w:szCs w:val="20"/>
              </w:rPr>
            </w:pPr>
          </w:p>
        </w:tc>
        <w:tc>
          <w:tcPr>
            <w:tcW w:w="1544" w:type="dxa"/>
            <w:tcBorders>
              <w:top w:val="single" w:sz="4" w:space="0" w:color="auto"/>
              <w:left w:val="nil"/>
              <w:bottom w:val="single" w:sz="4" w:space="0" w:color="auto"/>
              <w:right w:val="single" w:sz="4" w:space="0" w:color="auto"/>
            </w:tcBorders>
            <w:shd w:val="clear" w:color="auto" w:fill="auto"/>
            <w:vAlign w:val="center"/>
          </w:tcPr>
          <w:p w14:paraId="31D151D9" w14:textId="160FB3FD" w:rsidR="00360E70" w:rsidRDefault="00360E70">
            <w:pPr>
              <w:rPr>
                <w:rFonts w:ascii="Calibri" w:hAnsi="Calibri" w:cs="Calibri"/>
                <w:b/>
                <w:bCs/>
                <w:sz w:val="20"/>
                <w:szCs w:val="20"/>
              </w:rPr>
            </w:pPr>
          </w:p>
        </w:tc>
      </w:tr>
      <w:tr w:rsidR="00360E70" w14:paraId="6EA0DFCB" w14:textId="77777777" w:rsidTr="00360E70">
        <w:trPr>
          <w:trHeight w:val="300"/>
        </w:trPr>
        <w:tc>
          <w:tcPr>
            <w:tcW w:w="915" w:type="dxa"/>
            <w:tcBorders>
              <w:top w:val="nil"/>
              <w:left w:val="single" w:sz="4" w:space="0" w:color="auto"/>
              <w:bottom w:val="single" w:sz="4" w:space="0" w:color="auto"/>
              <w:right w:val="single" w:sz="4" w:space="0" w:color="auto"/>
            </w:tcBorders>
            <w:shd w:val="clear" w:color="auto" w:fill="auto"/>
            <w:vAlign w:val="center"/>
            <w:hideMark/>
          </w:tcPr>
          <w:p w14:paraId="4BF7B471" w14:textId="77777777" w:rsidR="00360E70" w:rsidRDefault="00360E70">
            <w:pPr>
              <w:jc w:val="center"/>
              <w:rPr>
                <w:rFonts w:ascii="Calibri" w:hAnsi="Calibri" w:cs="Calibri"/>
                <w:b/>
                <w:bCs/>
                <w:color w:val="000000"/>
                <w:sz w:val="20"/>
                <w:szCs w:val="20"/>
              </w:rPr>
            </w:pPr>
            <w:r>
              <w:rPr>
                <w:rFonts w:ascii="Calibri" w:hAnsi="Calibri" w:cs="Calibri"/>
                <w:b/>
                <w:bCs/>
                <w:color w:val="000000"/>
                <w:sz w:val="20"/>
                <w:szCs w:val="20"/>
              </w:rPr>
              <w:t>2</w:t>
            </w:r>
          </w:p>
        </w:tc>
        <w:tc>
          <w:tcPr>
            <w:tcW w:w="3937" w:type="dxa"/>
            <w:tcBorders>
              <w:top w:val="nil"/>
              <w:left w:val="nil"/>
              <w:bottom w:val="single" w:sz="4" w:space="0" w:color="auto"/>
              <w:right w:val="single" w:sz="4" w:space="0" w:color="auto"/>
            </w:tcBorders>
            <w:shd w:val="clear" w:color="auto" w:fill="auto"/>
            <w:vAlign w:val="center"/>
            <w:hideMark/>
          </w:tcPr>
          <w:p w14:paraId="78D2229F" w14:textId="77777777" w:rsidR="00360E70" w:rsidRDefault="00360E70">
            <w:pPr>
              <w:rPr>
                <w:rFonts w:ascii="Calibri" w:hAnsi="Calibri" w:cs="Calibri"/>
                <w:b/>
                <w:bCs/>
                <w:color w:val="000000"/>
                <w:sz w:val="20"/>
                <w:szCs w:val="20"/>
              </w:rPr>
            </w:pPr>
            <w:r>
              <w:rPr>
                <w:rFonts w:ascii="Calibri" w:hAnsi="Calibri" w:cs="Calibri"/>
                <w:b/>
                <w:bCs/>
                <w:color w:val="000000"/>
                <w:sz w:val="20"/>
                <w:szCs w:val="20"/>
              </w:rPr>
              <w:t>Analyseur de dispositif de perfusion</w:t>
            </w:r>
          </w:p>
        </w:tc>
        <w:tc>
          <w:tcPr>
            <w:tcW w:w="805" w:type="dxa"/>
            <w:tcBorders>
              <w:top w:val="nil"/>
              <w:left w:val="nil"/>
              <w:bottom w:val="single" w:sz="4" w:space="0" w:color="auto"/>
              <w:right w:val="single" w:sz="4" w:space="0" w:color="auto"/>
            </w:tcBorders>
            <w:shd w:val="clear" w:color="auto" w:fill="auto"/>
            <w:vAlign w:val="center"/>
            <w:hideMark/>
          </w:tcPr>
          <w:p w14:paraId="30872A38" w14:textId="77777777" w:rsidR="00360E70" w:rsidRDefault="00360E70">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4C6B74F1" w14:textId="77777777" w:rsidR="00360E70" w:rsidRDefault="00360E70">
            <w:pPr>
              <w:jc w:val="center"/>
              <w:rPr>
                <w:rFonts w:ascii="Calibri" w:hAnsi="Calibri" w:cs="Calibri"/>
                <w:color w:val="000000"/>
                <w:sz w:val="20"/>
                <w:szCs w:val="20"/>
              </w:rPr>
            </w:pPr>
            <w:r>
              <w:rPr>
                <w:rFonts w:ascii="Calibri" w:hAnsi="Calibri" w:cs="Calibri"/>
                <w:color w:val="000000"/>
                <w:sz w:val="20"/>
                <w:szCs w:val="20"/>
              </w:rPr>
              <w:t>2</w:t>
            </w:r>
          </w:p>
        </w:tc>
        <w:tc>
          <w:tcPr>
            <w:tcW w:w="1174" w:type="dxa"/>
            <w:tcBorders>
              <w:top w:val="nil"/>
              <w:left w:val="nil"/>
              <w:bottom w:val="single" w:sz="4" w:space="0" w:color="auto"/>
              <w:right w:val="single" w:sz="4" w:space="0" w:color="auto"/>
            </w:tcBorders>
            <w:shd w:val="clear" w:color="auto" w:fill="auto"/>
            <w:vAlign w:val="center"/>
          </w:tcPr>
          <w:p w14:paraId="51723025" w14:textId="3987F29E" w:rsidR="00360E70" w:rsidRDefault="00360E70">
            <w:pPr>
              <w:jc w:val="center"/>
              <w:rPr>
                <w:rFonts w:ascii="Calibri" w:hAnsi="Calibri" w:cs="Calibri"/>
                <w:color w:val="000000"/>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24ADD92E" w14:textId="7B77AF2B" w:rsidR="00360E70" w:rsidRDefault="00360E70">
            <w:pPr>
              <w:rPr>
                <w:rFonts w:ascii="Calibri" w:hAnsi="Calibri" w:cs="Calibri"/>
                <w:b/>
                <w:bCs/>
                <w:sz w:val="20"/>
                <w:szCs w:val="20"/>
              </w:rPr>
            </w:pPr>
          </w:p>
        </w:tc>
        <w:tc>
          <w:tcPr>
            <w:tcW w:w="1168" w:type="dxa"/>
            <w:tcBorders>
              <w:top w:val="nil"/>
              <w:left w:val="nil"/>
              <w:bottom w:val="single" w:sz="4" w:space="0" w:color="auto"/>
              <w:right w:val="single" w:sz="4" w:space="0" w:color="auto"/>
            </w:tcBorders>
            <w:shd w:val="clear" w:color="auto" w:fill="auto"/>
            <w:vAlign w:val="center"/>
          </w:tcPr>
          <w:p w14:paraId="3C71761B" w14:textId="27296E42" w:rsidR="00360E70" w:rsidRDefault="00360E70">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67CCACB8" w14:textId="5B38A547" w:rsidR="00360E70" w:rsidRDefault="00360E70">
            <w:pPr>
              <w:rPr>
                <w:rFonts w:ascii="Calibri" w:hAnsi="Calibri" w:cs="Calibri"/>
                <w:b/>
                <w:bCs/>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320AF08D" w14:textId="1F034346" w:rsidR="00360E70" w:rsidRDefault="00360E70">
            <w:pPr>
              <w:rPr>
                <w:rFonts w:ascii="Calibri" w:hAnsi="Calibri" w:cs="Calibri"/>
                <w:b/>
                <w:bCs/>
                <w:sz w:val="20"/>
                <w:szCs w:val="20"/>
              </w:rPr>
            </w:pPr>
          </w:p>
        </w:tc>
        <w:tc>
          <w:tcPr>
            <w:tcW w:w="1544" w:type="dxa"/>
            <w:tcBorders>
              <w:top w:val="nil"/>
              <w:left w:val="nil"/>
              <w:bottom w:val="single" w:sz="4" w:space="0" w:color="auto"/>
              <w:right w:val="single" w:sz="4" w:space="0" w:color="auto"/>
            </w:tcBorders>
            <w:shd w:val="clear" w:color="auto" w:fill="auto"/>
            <w:vAlign w:val="center"/>
          </w:tcPr>
          <w:p w14:paraId="68BB25AA" w14:textId="28995FF7" w:rsidR="00360E70" w:rsidRDefault="00360E70">
            <w:pPr>
              <w:rPr>
                <w:rFonts w:ascii="Calibri" w:hAnsi="Calibri" w:cs="Calibri"/>
                <w:b/>
                <w:bCs/>
                <w:sz w:val="20"/>
                <w:szCs w:val="20"/>
              </w:rPr>
            </w:pPr>
          </w:p>
        </w:tc>
      </w:tr>
      <w:tr w:rsidR="00360E70" w14:paraId="3E5325C8" w14:textId="77777777" w:rsidTr="00360E70">
        <w:trPr>
          <w:trHeight w:val="300"/>
        </w:trPr>
        <w:tc>
          <w:tcPr>
            <w:tcW w:w="915" w:type="dxa"/>
            <w:tcBorders>
              <w:top w:val="nil"/>
              <w:left w:val="single" w:sz="4" w:space="0" w:color="auto"/>
              <w:bottom w:val="single" w:sz="4" w:space="0" w:color="auto"/>
              <w:right w:val="single" w:sz="4" w:space="0" w:color="auto"/>
            </w:tcBorders>
            <w:shd w:val="clear" w:color="auto" w:fill="auto"/>
            <w:vAlign w:val="center"/>
            <w:hideMark/>
          </w:tcPr>
          <w:p w14:paraId="2CB6644F" w14:textId="77777777" w:rsidR="00360E70" w:rsidRDefault="00360E70">
            <w:pPr>
              <w:jc w:val="center"/>
              <w:rPr>
                <w:rFonts w:ascii="Calibri" w:hAnsi="Calibri" w:cs="Calibri"/>
                <w:b/>
                <w:bCs/>
                <w:color w:val="000000"/>
                <w:sz w:val="20"/>
                <w:szCs w:val="20"/>
              </w:rPr>
            </w:pPr>
            <w:r>
              <w:rPr>
                <w:rFonts w:ascii="Calibri" w:hAnsi="Calibri" w:cs="Calibri"/>
                <w:b/>
                <w:bCs/>
                <w:color w:val="000000"/>
                <w:sz w:val="20"/>
                <w:szCs w:val="20"/>
              </w:rPr>
              <w:t>3</w:t>
            </w:r>
          </w:p>
        </w:tc>
        <w:tc>
          <w:tcPr>
            <w:tcW w:w="3937" w:type="dxa"/>
            <w:tcBorders>
              <w:top w:val="nil"/>
              <w:left w:val="nil"/>
              <w:bottom w:val="single" w:sz="4" w:space="0" w:color="auto"/>
              <w:right w:val="single" w:sz="4" w:space="0" w:color="auto"/>
            </w:tcBorders>
            <w:shd w:val="clear" w:color="auto" w:fill="auto"/>
            <w:vAlign w:val="center"/>
            <w:hideMark/>
          </w:tcPr>
          <w:p w14:paraId="6C330463" w14:textId="77777777" w:rsidR="00360E70" w:rsidRDefault="00360E70">
            <w:pPr>
              <w:rPr>
                <w:rFonts w:ascii="Calibri" w:hAnsi="Calibri" w:cs="Calibri"/>
                <w:b/>
                <w:bCs/>
                <w:color w:val="000000"/>
                <w:sz w:val="20"/>
                <w:szCs w:val="20"/>
              </w:rPr>
            </w:pPr>
            <w:r>
              <w:rPr>
                <w:rFonts w:ascii="Calibri" w:hAnsi="Calibri" w:cs="Calibri"/>
                <w:b/>
                <w:bCs/>
                <w:color w:val="000000"/>
                <w:sz w:val="20"/>
                <w:szCs w:val="20"/>
              </w:rPr>
              <w:t>Analyseur électrochirurgical</w:t>
            </w:r>
          </w:p>
        </w:tc>
        <w:tc>
          <w:tcPr>
            <w:tcW w:w="805" w:type="dxa"/>
            <w:tcBorders>
              <w:top w:val="nil"/>
              <w:left w:val="nil"/>
              <w:bottom w:val="single" w:sz="4" w:space="0" w:color="auto"/>
              <w:right w:val="single" w:sz="4" w:space="0" w:color="auto"/>
            </w:tcBorders>
            <w:shd w:val="clear" w:color="auto" w:fill="auto"/>
            <w:vAlign w:val="center"/>
            <w:hideMark/>
          </w:tcPr>
          <w:p w14:paraId="7C3C340F" w14:textId="77777777" w:rsidR="00360E70" w:rsidRDefault="00360E70">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2CA62B72" w14:textId="77777777" w:rsidR="00360E70" w:rsidRDefault="00360E70">
            <w:pPr>
              <w:jc w:val="center"/>
              <w:rPr>
                <w:rFonts w:ascii="Calibri" w:hAnsi="Calibri" w:cs="Calibri"/>
                <w:color w:val="000000"/>
                <w:sz w:val="20"/>
                <w:szCs w:val="20"/>
              </w:rPr>
            </w:pPr>
            <w:r>
              <w:rPr>
                <w:rFonts w:ascii="Calibri" w:hAnsi="Calibri" w:cs="Calibri"/>
                <w:color w:val="000000"/>
                <w:sz w:val="20"/>
                <w:szCs w:val="20"/>
              </w:rPr>
              <w:t>2</w:t>
            </w:r>
          </w:p>
        </w:tc>
        <w:tc>
          <w:tcPr>
            <w:tcW w:w="1174" w:type="dxa"/>
            <w:tcBorders>
              <w:top w:val="nil"/>
              <w:left w:val="nil"/>
              <w:bottom w:val="single" w:sz="4" w:space="0" w:color="auto"/>
              <w:right w:val="single" w:sz="4" w:space="0" w:color="auto"/>
            </w:tcBorders>
            <w:shd w:val="clear" w:color="auto" w:fill="auto"/>
            <w:vAlign w:val="center"/>
          </w:tcPr>
          <w:p w14:paraId="7DDD81F6" w14:textId="0D3CD515" w:rsidR="00360E70" w:rsidRDefault="00360E70">
            <w:pPr>
              <w:jc w:val="center"/>
              <w:rPr>
                <w:rFonts w:ascii="Calibri" w:hAnsi="Calibri" w:cs="Calibri"/>
                <w:color w:val="000000"/>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35CFBA7F" w14:textId="252EBE07" w:rsidR="00360E70" w:rsidRDefault="00360E70">
            <w:pPr>
              <w:rPr>
                <w:rFonts w:ascii="Calibri" w:hAnsi="Calibri" w:cs="Calibri"/>
                <w:b/>
                <w:bCs/>
                <w:sz w:val="20"/>
                <w:szCs w:val="20"/>
              </w:rPr>
            </w:pPr>
          </w:p>
        </w:tc>
        <w:tc>
          <w:tcPr>
            <w:tcW w:w="1168" w:type="dxa"/>
            <w:tcBorders>
              <w:top w:val="nil"/>
              <w:left w:val="nil"/>
              <w:bottom w:val="single" w:sz="4" w:space="0" w:color="auto"/>
              <w:right w:val="single" w:sz="4" w:space="0" w:color="auto"/>
            </w:tcBorders>
            <w:shd w:val="clear" w:color="auto" w:fill="auto"/>
            <w:vAlign w:val="center"/>
          </w:tcPr>
          <w:p w14:paraId="7D3264FD" w14:textId="5384B55E" w:rsidR="00360E70" w:rsidRDefault="00360E70">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1159295C" w14:textId="76130A72" w:rsidR="00360E70" w:rsidRDefault="00360E70">
            <w:pPr>
              <w:rPr>
                <w:rFonts w:ascii="Calibri" w:hAnsi="Calibri" w:cs="Calibri"/>
                <w:b/>
                <w:bCs/>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2494742F" w14:textId="78C69A1C" w:rsidR="00360E70" w:rsidRDefault="00360E70">
            <w:pPr>
              <w:rPr>
                <w:rFonts w:ascii="Calibri" w:hAnsi="Calibri" w:cs="Calibri"/>
                <w:b/>
                <w:bCs/>
                <w:sz w:val="20"/>
                <w:szCs w:val="20"/>
              </w:rPr>
            </w:pPr>
          </w:p>
        </w:tc>
        <w:tc>
          <w:tcPr>
            <w:tcW w:w="1544" w:type="dxa"/>
            <w:tcBorders>
              <w:top w:val="nil"/>
              <w:left w:val="nil"/>
              <w:bottom w:val="single" w:sz="4" w:space="0" w:color="auto"/>
              <w:right w:val="single" w:sz="4" w:space="0" w:color="auto"/>
            </w:tcBorders>
            <w:shd w:val="clear" w:color="auto" w:fill="auto"/>
            <w:vAlign w:val="center"/>
          </w:tcPr>
          <w:p w14:paraId="6E39E6AB" w14:textId="2F7363C0" w:rsidR="00360E70" w:rsidRDefault="00360E70">
            <w:pPr>
              <w:rPr>
                <w:rFonts w:ascii="Calibri" w:hAnsi="Calibri" w:cs="Calibri"/>
                <w:b/>
                <w:bCs/>
                <w:sz w:val="20"/>
                <w:szCs w:val="20"/>
              </w:rPr>
            </w:pPr>
          </w:p>
        </w:tc>
      </w:tr>
      <w:tr w:rsidR="00360E70" w14:paraId="0F4A2130" w14:textId="77777777" w:rsidTr="00360E70">
        <w:trPr>
          <w:trHeight w:val="300"/>
        </w:trPr>
        <w:tc>
          <w:tcPr>
            <w:tcW w:w="915" w:type="dxa"/>
            <w:tcBorders>
              <w:top w:val="nil"/>
              <w:left w:val="single" w:sz="4" w:space="0" w:color="auto"/>
              <w:bottom w:val="single" w:sz="4" w:space="0" w:color="auto"/>
              <w:right w:val="single" w:sz="4" w:space="0" w:color="auto"/>
            </w:tcBorders>
            <w:shd w:val="clear" w:color="auto" w:fill="auto"/>
            <w:vAlign w:val="center"/>
            <w:hideMark/>
          </w:tcPr>
          <w:p w14:paraId="16DD46A5" w14:textId="77777777" w:rsidR="00360E70" w:rsidRDefault="00360E70">
            <w:pPr>
              <w:jc w:val="center"/>
              <w:rPr>
                <w:rFonts w:ascii="Calibri" w:hAnsi="Calibri" w:cs="Calibri"/>
                <w:b/>
                <w:bCs/>
                <w:color w:val="000000"/>
                <w:sz w:val="20"/>
                <w:szCs w:val="20"/>
              </w:rPr>
            </w:pPr>
            <w:r>
              <w:rPr>
                <w:rFonts w:ascii="Calibri" w:hAnsi="Calibri" w:cs="Calibri"/>
                <w:b/>
                <w:bCs/>
                <w:color w:val="000000"/>
                <w:sz w:val="20"/>
                <w:szCs w:val="20"/>
              </w:rPr>
              <w:t>4</w:t>
            </w:r>
          </w:p>
        </w:tc>
        <w:tc>
          <w:tcPr>
            <w:tcW w:w="3937" w:type="dxa"/>
            <w:tcBorders>
              <w:top w:val="nil"/>
              <w:left w:val="nil"/>
              <w:bottom w:val="single" w:sz="4" w:space="0" w:color="auto"/>
              <w:right w:val="single" w:sz="4" w:space="0" w:color="auto"/>
            </w:tcBorders>
            <w:shd w:val="clear" w:color="auto" w:fill="auto"/>
            <w:vAlign w:val="center"/>
            <w:hideMark/>
          </w:tcPr>
          <w:p w14:paraId="41EBEB61" w14:textId="77777777" w:rsidR="00360E70" w:rsidRDefault="00360E70">
            <w:pPr>
              <w:rPr>
                <w:rFonts w:ascii="Calibri" w:hAnsi="Calibri" w:cs="Calibri"/>
                <w:b/>
                <w:bCs/>
                <w:color w:val="000000"/>
                <w:sz w:val="20"/>
                <w:szCs w:val="20"/>
              </w:rPr>
            </w:pPr>
            <w:r>
              <w:rPr>
                <w:rFonts w:ascii="Calibri" w:hAnsi="Calibri" w:cs="Calibri"/>
                <w:b/>
                <w:bCs/>
                <w:color w:val="000000"/>
                <w:sz w:val="20"/>
                <w:szCs w:val="20"/>
              </w:rPr>
              <w:t>Analyseur de défibrillateur</w:t>
            </w:r>
          </w:p>
        </w:tc>
        <w:tc>
          <w:tcPr>
            <w:tcW w:w="805" w:type="dxa"/>
            <w:tcBorders>
              <w:top w:val="nil"/>
              <w:left w:val="nil"/>
              <w:bottom w:val="single" w:sz="4" w:space="0" w:color="auto"/>
              <w:right w:val="single" w:sz="4" w:space="0" w:color="auto"/>
            </w:tcBorders>
            <w:shd w:val="clear" w:color="auto" w:fill="auto"/>
            <w:vAlign w:val="center"/>
            <w:hideMark/>
          </w:tcPr>
          <w:p w14:paraId="12B1AE00" w14:textId="77777777" w:rsidR="00360E70" w:rsidRDefault="00360E70">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456CED99" w14:textId="77777777" w:rsidR="00360E70" w:rsidRDefault="00360E70">
            <w:pPr>
              <w:jc w:val="center"/>
              <w:rPr>
                <w:rFonts w:ascii="Calibri" w:hAnsi="Calibri" w:cs="Calibri"/>
                <w:color w:val="000000"/>
                <w:sz w:val="20"/>
                <w:szCs w:val="20"/>
              </w:rPr>
            </w:pPr>
            <w:r>
              <w:rPr>
                <w:rFonts w:ascii="Calibri" w:hAnsi="Calibri" w:cs="Calibri"/>
                <w:color w:val="000000"/>
                <w:sz w:val="20"/>
                <w:szCs w:val="20"/>
              </w:rPr>
              <w:t>2</w:t>
            </w:r>
          </w:p>
        </w:tc>
        <w:tc>
          <w:tcPr>
            <w:tcW w:w="1174" w:type="dxa"/>
            <w:tcBorders>
              <w:top w:val="nil"/>
              <w:left w:val="nil"/>
              <w:bottom w:val="single" w:sz="4" w:space="0" w:color="auto"/>
              <w:right w:val="single" w:sz="4" w:space="0" w:color="auto"/>
            </w:tcBorders>
            <w:shd w:val="clear" w:color="auto" w:fill="auto"/>
            <w:vAlign w:val="center"/>
          </w:tcPr>
          <w:p w14:paraId="7EE3D7E0" w14:textId="5E22EE2F" w:rsidR="00360E70" w:rsidRDefault="00360E70">
            <w:pPr>
              <w:jc w:val="center"/>
              <w:rPr>
                <w:rFonts w:ascii="Calibri" w:hAnsi="Calibri" w:cs="Calibri"/>
                <w:color w:val="000000"/>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05DDAFA7" w14:textId="51484F9C" w:rsidR="00360E70" w:rsidRDefault="00360E70">
            <w:pPr>
              <w:rPr>
                <w:rFonts w:ascii="Calibri" w:hAnsi="Calibri" w:cs="Calibri"/>
                <w:b/>
                <w:bCs/>
                <w:sz w:val="20"/>
                <w:szCs w:val="20"/>
              </w:rPr>
            </w:pPr>
          </w:p>
        </w:tc>
        <w:tc>
          <w:tcPr>
            <w:tcW w:w="1168" w:type="dxa"/>
            <w:tcBorders>
              <w:top w:val="nil"/>
              <w:left w:val="nil"/>
              <w:bottom w:val="single" w:sz="4" w:space="0" w:color="auto"/>
              <w:right w:val="single" w:sz="4" w:space="0" w:color="auto"/>
            </w:tcBorders>
            <w:shd w:val="clear" w:color="auto" w:fill="auto"/>
            <w:vAlign w:val="center"/>
          </w:tcPr>
          <w:p w14:paraId="24A85623" w14:textId="520CD4B0" w:rsidR="00360E70" w:rsidRDefault="00360E70">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68FD4698" w14:textId="1C1AFA9B" w:rsidR="00360E70" w:rsidRDefault="00360E70">
            <w:pPr>
              <w:rPr>
                <w:rFonts w:ascii="Calibri" w:hAnsi="Calibri" w:cs="Calibri"/>
                <w:b/>
                <w:bCs/>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578A12CE" w14:textId="04C1DBD4" w:rsidR="00360E70" w:rsidRDefault="00360E70">
            <w:pPr>
              <w:rPr>
                <w:rFonts w:ascii="Calibri" w:hAnsi="Calibri" w:cs="Calibri"/>
                <w:b/>
                <w:bCs/>
                <w:sz w:val="20"/>
                <w:szCs w:val="20"/>
              </w:rPr>
            </w:pPr>
          </w:p>
        </w:tc>
        <w:tc>
          <w:tcPr>
            <w:tcW w:w="1544" w:type="dxa"/>
            <w:tcBorders>
              <w:top w:val="nil"/>
              <w:left w:val="nil"/>
              <w:bottom w:val="single" w:sz="4" w:space="0" w:color="auto"/>
              <w:right w:val="single" w:sz="4" w:space="0" w:color="auto"/>
            </w:tcBorders>
            <w:shd w:val="clear" w:color="auto" w:fill="auto"/>
            <w:vAlign w:val="center"/>
          </w:tcPr>
          <w:p w14:paraId="67003DA7" w14:textId="71C7457E" w:rsidR="00360E70" w:rsidRDefault="00360E70">
            <w:pPr>
              <w:rPr>
                <w:rFonts w:ascii="Calibri" w:hAnsi="Calibri" w:cs="Calibri"/>
                <w:b/>
                <w:bCs/>
                <w:sz w:val="20"/>
                <w:szCs w:val="20"/>
              </w:rPr>
            </w:pPr>
          </w:p>
        </w:tc>
      </w:tr>
      <w:tr w:rsidR="00360E70" w14:paraId="1842D98E" w14:textId="77777777" w:rsidTr="00360E70">
        <w:trPr>
          <w:trHeight w:val="300"/>
        </w:trPr>
        <w:tc>
          <w:tcPr>
            <w:tcW w:w="915" w:type="dxa"/>
            <w:tcBorders>
              <w:top w:val="nil"/>
              <w:left w:val="single" w:sz="4" w:space="0" w:color="auto"/>
              <w:bottom w:val="single" w:sz="4" w:space="0" w:color="auto"/>
              <w:right w:val="single" w:sz="4" w:space="0" w:color="auto"/>
            </w:tcBorders>
            <w:shd w:val="clear" w:color="auto" w:fill="auto"/>
            <w:vAlign w:val="center"/>
            <w:hideMark/>
          </w:tcPr>
          <w:p w14:paraId="29E7E908" w14:textId="77777777" w:rsidR="00360E70" w:rsidRDefault="00360E70">
            <w:pPr>
              <w:jc w:val="center"/>
              <w:rPr>
                <w:rFonts w:ascii="Calibri" w:hAnsi="Calibri" w:cs="Calibri"/>
                <w:b/>
                <w:bCs/>
                <w:color w:val="000000"/>
                <w:sz w:val="20"/>
                <w:szCs w:val="20"/>
              </w:rPr>
            </w:pPr>
            <w:r>
              <w:rPr>
                <w:rFonts w:ascii="Calibri" w:hAnsi="Calibri" w:cs="Calibri"/>
                <w:b/>
                <w:bCs/>
                <w:color w:val="000000"/>
                <w:sz w:val="20"/>
                <w:szCs w:val="20"/>
              </w:rPr>
              <w:t>5</w:t>
            </w:r>
          </w:p>
        </w:tc>
        <w:tc>
          <w:tcPr>
            <w:tcW w:w="3937" w:type="dxa"/>
            <w:tcBorders>
              <w:top w:val="nil"/>
              <w:left w:val="nil"/>
              <w:bottom w:val="single" w:sz="4" w:space="0" w:color="auto"/>
              <w:right w:val="single" w:sz="4" w:space="0" w:color="auto"/>
            </w:tcBorders>
            <w:shd w:val="clear" w:color="auto" w:fill="auto"/>
            <w:vAlign w:val="center"/>
            <w:hideMark/>
          </w:tcPr>
          <w:p w14:paraId="40E3B365" w14:textId="77777777" w:rsidR="00360E70" w:rsidRDefault="00360E70">
            <w:pPr>
              <w:rPr>
                <w:rFonts w:ascii="Calibri" w:hAnsi="Calibri" w:cs="Calibri"/>
                <w:b/>
                <w:bCs/>
                <w:color w:val="000000"/>
                <w:sz w:val="20"/>
                <w:szCs w:val="20"/>
              </w:rPr>
            </w:pPr>
            <w:r>
              <w:rPr>
                <w:rFonts w:ascii="Calibri" w:hAnsi="Calibri" w:cs="Calibri"/>
                <w:b/>
                <w:bCs/>
                <w:color w:val="000000"/>
                <w:sz w:val="20"/>
                <w:szCs w:val="20"/>
              </w:rPr>
              <w:t>Analyseur de respirateur</w:t>
            </w:r>
          </w:p>
        </w:tc>
        <w:tc>
          <w:tcPr>
            <w:tcW w:w="805" w:type="dxa"/>
            <w:tcBorders>
              <w:top w:val="nil"/>
              <w:left w:val="nil"/>
              <w:bottom w:val="single" w:sz="4" w:space="0" w:color="auto"/>
              <w:right w:val="single" w:sz="4" w:space="0" w:color="auto"/>
            </w:tcBorders>
            <w:shd w:val="clear" w:color="auto" w:fill="auto"/>
            <w:vAlign w:val="center"/>
            <w:hideMark/>
          </w:tcPr>
          <w:p w14:paraId="7A65FB36" w14:textId="77777777" w:rsidR="00360E70" w:rsidRDefault="00360E70">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3563386F" w14:textId="77777777" w:rsidR="00360E70" w:rsidRDefault="00360E70">
            <w:pPr>
              <w:jc w:val="center"/>
              <w:rPr>
                <w:rFonts w:ascii="Calibri" w:hAnsi="Calibri" w:cs="Calibri"/>
                <w:color w:val="000000"/>
                <w:sz w:val="20"/>
                <w:szCs w:val="20"/>
              </w:rPr>
            </w:pPr>
            <w:r>
              <w:rPr>
                <w:rFonts w:ascii="Calibri" w:hAnsi="Calibri" w:cs="Calibri"/>
                <w:color w:val="000000"/>
                <w:sz w:val="20"/>
                <w:szCs w:val="20"/>
              </w:rPr>
              <w:t>2</w:t>
            </w:r>
          </w:p>
        </w:tc>
        <w:tc>
          <w:tcPr>
            <w:tcW w:w="1174" w:type="dxa"/>
            <w:tcBorders>
              <w:top w:val="nil"/>
              <w:left w:val="nil"/>
              <w:bottom w:val="single" w:sz="4" w:space="0" w:color="auto"/>
              <w:right w:val="single" w:sz="4" w:space="0" w:color="auto"/>
            </w:tcBorders>
            <w:shd w:val="clear" w:color="auto" w:fill="auto"/>
            <w:vAlign w:val="center"/>
          </w:tcPr>
          <w:p w14:paraId="3A78D0DE" w14:textId="619ECBA6" w:rsidR="00360E70" w:rsidRDefault="00360E70">
            <w:pPr>
              <w:jc w:val="center"/>
              <w:rPr>
                <w:rFonts w:ascii="Calibri" w:hAnsi="Calibri" w:cs="Calibri"/>
                <w:color w:val="000000"/>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47F1A69F" w14:textId="444D395F" w:rsidR="00360E70" w:rsidRDefault="00360E70">
            <w:pPr>
              <w:rPr>
                <w:rFonts w:ascii="Calibri" w:hAnsi="Calibri" w:cs="Calibri"/>
                <w:b/>
                <w:bCs/>
                <w:sz w:val="20"/>
                <w:szCs w:val="20"/>
              </w:rPr>
            </w:pPr>
          </w:p>
        </w:tc>
        <w:tc>
          <w:tcPr>
            <w:tcW w:w="1168" w:type="dxa"/>
            <w:tcBorders>
              <w:top w:val="nil"/>
              <w:left w:val="nil"/>
              <w:bottom w:val="single" w:sz="4" w:space="0" w:color="auto"/>
              <w:right w:val="single" w:sz="4" w:space="0" w:color="auto"/>
            </w:tcBorders>
            <w:shd w:val="clear" w:color="auto" w:fill="auto"/>
            <w:vAlign w:val="center"/>
          </w:tcPr>
          <w:p w14:paraId="1C91F0AA" w14:textId="7DF53DB5" w:rsidR="00360E70" w:rsidRDefault="00360E70">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25CA6780" w14:textId="7B120921" w:rsidR="00360E70" w:rsidRDefault="00360E70">
            <w:pPr>
              <w:rPr>
                <w:rFonts w:ascii="Calibri" w:hAnsi="Calibri" w:cs="Calibri"/>
                <w:b/>
                <w:bCs/>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60F166C0" w14:textId="2CD178BF" w:rsidR="00360E70" w:rsidRDefault="00360E70">
            <w:pPr>
              <w:rPr>
                <w:rFonts w:ascii="Calibri" w:hAnsi="Calibri" w:cs="Calibri"/>
                <w:b/>
                <w:bCs/>
                <w:sz w:val="20"/>
                <w:szCs w:val="20"/>
              </w:rPr>
            </w:pPr>
          </w:p>
        </w:tc>
        <w:tc>
          <w:tcPr>
            <w:tcW w:w="1544" w:type="dxa"/>
            <w:tcBorders>
              <w:top w:val="nil"/>
              <w:left w:val="nil"/>
              <w:bottom w:val="single" w:sz="4" w:space="0" w:color="auto"/>
              <w:right w:val="single" w:sz="4" w:space="0" w:color="auto"/>
            </w:tcBorders>
            <w:shd w:val="clear" w:color="auto" w:fill="auto"/>
            <w:vAlign w:val="center"/>
          </w:tcPr>
          <w:p w14:paraId="27FFB801" w14:textId="7D186B18" w:rsidR="00360E70" w:rsidRDefault="00360E70">
            <w:pPr>
              <w:rPr>
                <w:rFonts w:ascii="Calibri" w:hAnsi="Calibri" w:cs="Calibri"/>
                <w:b/>
                <w:bCs/>
                <w:sz w:val="20"/>
                <w:szCs w:val="20"/>
              </w:rPr>
            </w:pPr>
          </w:p>
        </w:tc>
      </w:tr>
      <w:tr w:rsidR="00360E70" w14:paraId="5D68E693" w14:textId="77777777" w:rsidTr="00360E70">
        <w:trPr>
          <w:trHeight w:val="300"/>
        </w:trPr>
        <w:tc>
          <w:tcPr>
            <w:tcW w:w="915" w:type="dxa"/>
            <w:tcBorders>
              <w:top w:val="nil"/>
              <w:left w:val="single" w:sz="4" w:space="0" w:color="auto"/>
              <w:bottom w:val="single" w:sz="4" w:space="0" w:color="auto"/>
              <w:right w:val="single" w:sz="4" w:space="0" w:color="auto"/>
            </w:tcBorders>
            <w:shd w:val="clear" w:color="auto" w:fill="auto"/>
            <w:vAlign w:val="center"/>
            <w:hideMark/>
          </w:tcPr>
          <w:p w14:paraId="57A0D23C" w14:textId="77777777" w:rsidR="00360E70" w:rsidRDefault="00360E70">
            <w:pPr>
              <w:jc w:val="center"/>
              <w:rPr>
                <w:rFonts w:ascii="Calibri" w:hAnsi="Calibri" w:cs="Calibri"/>
                <w:b/>
                <w:bCs/>
                <w:color w:val="000000"/>
                <w:sz w:val="20"/>
                <w:szCs w:val="20"/>
              </w:rPr>
            </w:pPr>
            <w:r>
              <w:rPr>
                <w:rFonts w:ascii="Calibri" w:hAnsi="Calibri" w:cs="Calibri"/>
                <w:b/>
                <w:bCs/>
                <w:color w:val="000000"/>
                <w:sz w:val="20"/>
                <w:szCs w:val="20"/>
              </w:rPr>
              <w:t>6</w:t>
            </w:r>
          </w:p>
        </w:tc>
        <w:tc>
          <w:tcPr>
            <w:tcW w:w="3937" w:type="dxa"/>
            <w:tcBorders>
              <w:top w:val="nil"/>
              <w:left w:val="nil"/>
              <w:bottom w:val="single" w:sz="4" w:space="0" w:color="auto"/>
              <w:right w:val="single" w:sz="4" w:space="0" w:color="auto"/>
            </w:tcBorders>
            <w:shd w:val="clear" w:color="auto" w:fill="auto"/>
            <w:vAlign w:val="center"/>
            <w:hideMark/>
          </w:tcPr>
          <w:p w14:paraId="4FAE23BC" w14:textId="77777777" w:rsidR="00360E70" w:rsidRDefault="00360E70">
            <w:pPr>
              <w:rPr>
                <w:rFonts w:ascii="Calibri" w:hAnsi="Calibri" w:cs="Calibri"/>
                <w:b/>
                <w:bCs/>
                <w:color w:val="000000"/>
                <w:sz w:val="20"/>
                <w:szCs w:val="20"/>
              </w:rPr>
            </w:pPr>
            <w:r>
              <w:rPr>
                <w:rFonts w:ascii="Calibri" w:hAnsi="Calibri" w:cs="Calibri"/>
                <w:b/>
                <w:bCs/>
                <w:color w:val="000000"/>
                <w:sz w:val="20"/>
                <w:szCs w:val="20"/>
              </w:rPr>
              <w:t xml:space="preserve">Oscilloscope </w:t>
            </w:r>
          </w:p>
        </w:tc>
        <w:tc>
          <w:tcPr>
            <w:tcW w:w="805" w:type="dxa"/>
            <w:tcBorders>
              <w:top w:val="nil"/>
              <w:left w:val="nil"/>
              <w:bottom w:val="single" w:sz="4" w:space="0" w:color="auto"/>
              <w:right w:val="single" w:sz="4" w:space="0" w:color="auto"/>
            </w:tcBorders>
            <w:shd w:val="clear" w:color="auto" w:fill="auto"/>
            <w:vAlign w:val="center"/>
            <w:hideMark/>
          </w:tcPr>
          <w:p w14:paraId="669DB843" w14:textId="77777777" w:rsidR="00360E70" w:rsidRDefault="00360E70">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4BB2E1CB" w14:textId="77777777" w:rsidR="00360E70" w:rsidRDefault="00360E70">
            <w:pPr>
              <w:jc w:val="center"/>
              <w:rPr>
                <w:rFonts w:ascii="Calibri" w:hAnsi="Calibri" w:cs="Calibri"/>
                <w:color w:val="000000"/>
                <w:sz w:val="20"/>
                <w:szCs w:val="20"/>
              </w:rPr>
            </w:pPr>
            <w:r>
              <w:rPr>
                <w:rFonts w:ascii="Calibri" w:hAnsi="Calibri" w:cs="Calibri"/>
                <w:color w:val="000000"/>
                <w:sz w:val="20"/>
                <w:szCs w:val="20"/>
              </w:rPr>
              <w:t>6</w:t>
            </w:r>
          </w:p>
        </w:tc>
        <w:tc>
          <w:tcPr>
            <w:tcW w:w="1174" w:type="dxa"/>
            <w:tcBorders>
              <w:top w:val="nil"/>
              <w:left w:val="nil"/>
              <w:bottom w:val="single" w:sz="4" w:space="0" w:color="auto"/>
              <w:right w:val="single" w:sz="4" w:space="0" w:color="auto"/>
            </w:tcBorders>
            <w:shd w:val="clear" w:color="auto" w:fill="auto"/>
            <w:vAlign w:val="center"/>
          </w:tcPr>
          <w:p w14:paraId="288D0177" w14:textId="03A304A8" w:rsidR="00360E70" w:rsidRDefault="00360E70">
            <w:pPr>
              <w:jc w:val="center"/>
              <w:rPr>
                <w:rFonts w:ascii="Calibri" w:hAnsi="Calibri" w:cs="Calibri"/>
                <w:color w:val="000000"/>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447DE81B" w14:textId="0D795AF4" w:rsidR="00360E70" w:rsidRDefault="00360E70">
            <w:pPr>
              <w:rPr>
                <w:rFonts w:ascii="Calibri" w:hAnsi="Calibri" w:cs="Calibri"/>
                <w:b/>
                <w:bCs/>
                <w:sz w:val="20"/>
                <w:szCs w:val="20"/>
              </w:rPr>
            </w:pPr>
          </w:p>
        </w:tc>
        <w:tc>
          <w:tcPr>
            <w:tcW w:w="1168" w:type="dxa"/>
            <w:tcBorders>
              <w:top w:val="nil"/>
              <w:left w:val="nil"/>
              <w:bottom w:val="single" w:sz="4" w:space="0" w:color="auto"/>
              <w:right w:val="single" w:sz="4" w:space="0" w:color="auto"/>
            </w:tcBorders>
            <w:shd w:val="clear" w:color="auto" w:fill="auto"/>
            <w:vAlign w:val="center"/>
          </w:tcPr>
          <w:p w14:paraId="2D3E1E4A" w14:textId="598CE6A6" w:rsidR="00360E70" w:rsidRDefault="00360E70">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431CC57D" w14:textId="2D84C52C" w:rsidR="00360E70" w:rsidRDefault="00360E70">
            <w:pPr>
              <w:rPr>
                <w:rFonts w:ascii="Calibri" w:hAnsi="Calibri" w:cs="Calibri"/>
                <w:b/>
                <w:bCs/>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41D126A0" w14:textId="6AE35019" w:rsidR="00360E70" w:rsidRDefault="00360E70">
            <w:pPr>
              <w:rPr>
                <w:rFonts w:ascii="Calibri" w:hAnsi="Calibri" w:cs="Calibri"/>
                <w:b/>
                <w:bCs/>
                <w:sz w:val="20"/>
                <w:szCs w:val="20"/>
              </w:rPr>
            </w:pPr>
          </w:p>
        </w:tc>
        <w:tc>
          <w:tcPr>
            <w:tcW w:w="1544" w:type="dxa"/>
            <w:tcBorders>
              <w:top w:val="nil"/>
              <w:left w:val="nil"/>
              <w:bottom w:val="single" w:sz="4" w:space="0" w:color="auto"/>
              <w:right w:val="single" w:sz="4" w:space="0" w:color="auto"/>
            </w:tcBorders>
            <w:shd w:val="clear" w:color="auto" w:fill="auto"/>
            <w:vAlign w:val="center"/>
          </w:tcPr>
          <w:p w14:paraId="0FC39647" w14:textId="23F78CDA" w:rsidR="00360E70" w:rsidRDefault="00360E70">
            <w:pPr>
              <w:rPr>
                <w:rFonts w:ascii="Calibri" w:hAnsi="Calibri" w:cs="Calibri"/>
                <w:b/>
                <w:bCs/>
                <w:sz w:val="20"/>
                <w:szCs w:val="20"/>
              </w:rPr>
            </w:pPr>
          </w:p>
        </w:tc>
      </w:tr>
      <w:tr w:rsidR="00360E70" w14:paraId="4E09959D" w14:textId="77777777" w:rsidTr="00360E70">
        <w:trPr>
          <w:trHeight w:val="300"/>
        </w:trPr>
        <w:tc>
          <w:tcPr>
            <w:tcW w:w="915" w:type="dxa"/>
            <w:tcBorders>
              <w:top w:val="nil"/>
              <w:left w:val="single" w:sz="4" w:space="0" w:color="auto"/>
              <w:bottom w:val="single" w:sz="4" w:space="0" w:color="auto"/>
              <w:right w:val="single" w:sz="4" w:space="0" w:color="auto"/>
            </w:tcBorders>
            <w:shd w:val="clear" w:color="auto" w:fill="auto"/>
            <w:vAlign w:val="center"/>
            <w:hideMark/>
          </w:tcPr>
          <w:p w14:paraId="1C628BDE" w14:textId="77777777" w:rsidR="00360E70" w:rsidRDefault="00360E70">
            <w:pPr>
              <w:jc w:val="center"/>
              <w:rPr>
                <w:rFonts w:ascii="Calibri" w:hAnsi="Calibri" w:cs="Calibri"/>
                <w:b/>
                <w:bCs/>
                <w:color w:val="000000"/>
                <w:sz w:val="20"/>
                <w:szCs w:val="20"/>
              </w:rPr>
            </w:pPr>
            <w:r>
              <w:rPr>
                <w:rFonts w:ascii="Calibri" w:hAnsi="Calibri" w:cs="Calibri"/>
                <w:b/>
                <w:bCs/>
                <w:color w:val="000000"/>
                <w:sz w:val="20"/>
                <w:szCs w:val="20"/>
              </w:rPr>
              <w:t>7</w:t>
            </w:r>
          </w:p>
        </w:tc>
        <w:tc>
          <w:tcPr>
            <w:tcW w:w="3937" w:type="dxa"/>
            <w:tcBorders>
              <w:top w:val="nil"/>
              <w:left w:val="nil"/>
              <w:bottom w:val="single" w:sz="4" w:space="0" w:color="auto"/>
              <w:right w:val="single" w:sz="4" w:space="0" w:color="auto"/>
            </w:tcBorders>
            <w:shd w:val="clear" w:color="auto" w:fill="auto"/>
            <w:vAlign w:val="center"/>
            <w:hideMark/>
          </w:tcPr>
          <w:p w14:paraId="0B9C7DCC" w14:textId="77777777" w:rsidR="00360E70" w:rsidRDefault="00360E70">
            <w:pPr>
              <w:rPr>
                <w:rFonts w:ascii="Calibri" w:hAnsi="Calibri" w:cs="Calibri"/>
                <w:b/>
                <w:bCs/>
                <w:color w:val="000000"/>
                <w:sz w:val="20"/>
                <w:szCs w:val="20"/>
              </w:rPr>
            </w:pPr>
            <w:r>
              <w:rPr>
                <w:rFonts w:ascii="Calibri" w:hAnsi="Calibri" w:cs="Calibri"/>
                <w:b/>
                <w:bCs/>
                <w:color w:val="000000"/>
                <w:sz w:val="20"/>
                <w:szCs w:val="20"/>
              </w:rPr>
              <w:t>Génerateur de Fonctions et Signaux</w:t>
            </w:r>
          </w:p>
        </w:tc>
        <w:tc>
          <w:tcPr>
            <w:tcW w:w="805" w:type="dxa"/>
            <w:tcBorders>
              <w:top w:val="nil"/>
              <w:left w:val="nil"/>
              <w:bottom w:val="single" w:sz="4" w:space="0" w:color="auto"/>
              <w:right w:val="single" w:sz="4" w:space="0" w:color="auto"/>
            </w:tcBorders>
            <w:shd w:val="clear" w:color="auto" w:fill="auto"/>
            <w:vAlign w:val="center"/>
            <w:hideMark/>
          </w:tcPr>
          <w:p w14:paraId="0D92ACCA" w14:textId="77777777" w:rsidR="00360E70" w:rsidRDefault="00360E70">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4EFB8544" w14:textId="77777777" w:rsidR="00360E70" w:rsidRDefault="00360E70">
            <w:pPr>
              <w:jc w:val="center"/>
              <w:rPr>
                <w:rFonts w:ascii="Calibri" w:hAnsi="Calibri" w:cs="Calibri"/>
                <w:color w:val="000000"/>
                <w:sz w:val="20"/>
                <w:szCs w:val="20"/>
              </w:rPr>
            </w:pPr>
            <w:r>
              <w:rPr>
                <w:rFonts w:ascii="Calibri" w:hAnsi="Calibri" w:cs="Calibri"/>
                <w:color w:val="000000"/>
                <w:sz w:val="20"/>
                <w:szCs w:val="20"/>
              </w:rPr>
              <w:t>6</w:t>
            </w:r>
          </w:p>
        </w:tc>
        <w:tc>
          <w:tcPr>
            <w:tcW w:w="1174" w:type="dxa"/>
            <w:tcBorders>
              <w:top w:val="nil"/>
              <w:left w:val="nil"/>
              <w:bottom w:val="single" w:sz="4" w:space="0" w:color="auto"/>
              <w:right w:val="single" w:sz="4" w:space="0" w:color="auto"/>
            </w:tcBorders>
            <w:shd w:val="clear" w:color="auto" w:fill="auto"/>
            <w:vAlign w:val="center"/>
          </w:tcPr>
          <w:p w14:paraId="22347146" w14:textId="7A07EF02" w:rsidR="00360E70" w:rsidRDefault="00360E70">
            <w:pPr>
              <w:jc w:val="center"/>
              <w:rPr>
                <w:rFonts w:ascii="Calibri" w:hAnsi="Calibri" w:cs="Calibri"/>
                <w:color w:val="000000"/>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50EA4FAA" w14:textId="2BDA8AB4" w:rsidR="00360E70" w:rsidRDefault="00360E70">
            <w:pPr>
              <w:rPr>
                <w:rFonts w:ascii="Calibri" w:hAnsi="Calibri" w:cs="Calibri"/>
                <w:b/>
                <w:bCs/>
                <w:sz w:val="20"/>
                <w:szCs w:val="20"/>
              </w:rPr>
            </w:pPr>
          </w:p>
        </w:tc>
        <w:tc>
          <w:tcPr>
            <w:tcW w:w="1168" w:type="dxa"/>
            <w:tcBorders>
              <w:top w:val="nil"/>
              <w:left w:val="nil"/>
              <w:bottom w:val="single" w:sz="4" w:space="0" w:color="auto"/>
              <w:right w:val="single" w:sz="4" w:space="0" w:color="auto"/>
            </w:tcBorders>
            <w:shd w:val="clear" w:color="auto" w:fill="auto"/>
            <w:vAlign w:val="center"/>
          </w:tcPr>
          <w:p w14:paraId="47FF004D" w14:textId="520884C6" w:rsidR="00360E70" w:rsidRDefault="00360E70">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1CBB781F" w14:textId="7B324185" w:rsidR="00360E70" w:rsidRDefault="00360E70">
            <w:pPr>
              <w:rPr>
                <w:rFonts w:ascii="Calibri" w:hAnsi="Calibri" w:cs="Calibri"/>
                <w:b/>
                <w:bCs/>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5EFBF12F" w14:textId="483A2F38" w:rsidR="00360E70" w:rsidRDefault="00360E70">
            <w:pPr>
              <w:rPr>
                <w:rFonts w:ascii="Calibri" w:hAnsi="Calibri" w:cs="Calibri"/>
                <w:b/>
                <w:bCs/>
                <w:sz w:val="20"/>
                <w:szCs w:val="20"/>
              </w:rPr>
            </w:pPr>
          </w:p>
        </w:tc>
        <w:tc>
          <w:tcPr>
            <w:tcW w:w="1544" w:type="dxa"/>
            <w:tcBorders>
              <w:top w:val="nil"/>
              <w:left w:val="nil"/>
              <w:bottom w:val="single" w:sz="4" w:space="0" w:color="auto"/>
              <w:right w:val="single" w:sz="4" w:space="0" w:color="auto"/>
            </w:tcBorders>
            <w:shd w:val="clear" w:color="auto" w:fill="auto"/>
            <w:vAlign w:val="center"/>
          </w:tcPr>
          <w:p w14:paraId="0260938F" w14:textId="1FF6557C" w:rsidR="00360E70" w:rsidRDefault="00360E70">
            <w:pPr>
              <w:rPr>
                <w:rFonts w:ascii="Calibri" w:hAnsi="Calibri" w:cs="Calibri"/>
                <w:b/>
                <w:bCs/>
                <w:sz w:val="20"/>
                <w:szCs w:val="20"/>
              </w:rPr>
            </w:pPr>
          </w:p>
        </w:tc>
      </w:tr>
      <w:tr w:rsidR="00360E70" w14:paraId="4E94F28B" w14:textId="77777777" w:rsidTr="00360E70">
        <w:trPr>
          <w:trHeight w:val="300"/>
        </w:trPr>
        <w:tc>
          <w:tcPr>
            <w:tcW w:w="915" w:type="dxa"/>
            <w:tcBorders>
              <w:top w:val="nil"/>
              <w:left w:val="single" w:sz="4" w:space="0" w:color="auto"/>
              <w:bottom w:val="single" w:sz="4" w:space="0" w:color="auto"/>
              <w:right w:val="single" w:sz="4" w:space="0" w:color="auto"/>
            </w:tcBorders>
            <w:shd w:val="clear" w:color="auto" w:fill="auto"/>
            <w:vAlign w:val="center"/>
            <w:hideMark/>
          </w:tcPr>
          <w:p w14:paraId="60BD7882" w14:textId="77777777" w:rsidR="00360E70" w:rsidRDefault="00360E70">
            <w:pPr>
              <w:jc w:val="center"/>
              <w:rPr>
                <w:rFonts w:ascii="Calibri" w:hAnsi="Calibri" w:cs="Calibri"/>
                <w:b/>
                <w:bCs/>
                <w:color w:val="000000"/>
                <w:sz w:val="20"/>
                <w:szCs w:val="20"/>
              </w:rPr>
            </w:pPr>
            <w:r>
              <w:rPr>
                <w:rFonts w:ascii="Calibri" w:hAnsi="Calibri" w:cs="Calibri"/>
                <w:b/>
                <w:bCs/>
                <w:color w:val="000000"/>
                <w:sz w:val="20"/>
                <w:szCs w:val="20"/>
              </w:rPr>
              <w:t>8</w:t>
            </w:r>
          </w:p>
        </w:tc>
        <w:tc>
          <w:tcPr>
            <w:tcW w:w="3937" w:type="dxa"/>
            <w:tcBorders>
              <w:top w:val="nil"/>
              <w:left w:val="nil"/>
              <w:bottom w:val="single" w:sz="4" w:space="0" w:color="auto"/>
              <w:right w:val="single" w:sz="4" w:space="0" w:color="auto"/>
            </w:tcBorders>
            <w:shd w:val="clear" w:color="auto" w:fill="auto"/>
            <w:vAlign w:val="center"/>
            <w:hideMark/>
          </w:tcPr>
          <w:p w14:paraId="5FC50737" w14:textId="77777777" w:rsidR="00360E70" w:rsidRDefault="00360E70">
            <w:pPr>
              <w:rPr>
                <w:rFonts w:ascii="Calibri" w:hAnsi="Calibri" w:cs="Calibri"/>
                <w:b/>
                <w:bCs/>
                <w:color w:val="000000"/>
                <w:sz w:val="20"/>
                <w:szCs w:val="20"/>
              </w:rPr>
            </w:pPr>
            <w:r>
              <w:rPr>
                <w:rFonts w:ascii="Calibri" w:hAnsi="Calibri" w:cs="Calibri"/>
                <w:b/>
                <w:bCs/>
                <w:color w:val="000000"/>
                <w:sz w:val="20"/>
                <w:szCs w:val="20"/>
              </w:rPr>
              <w:t>Multimetre numérique</w:t>
            </w:r>
          </w:p>
        </w:tc>
        <w:tc>
          <w:tcPr>
            <w:tcW w:w="805" w:type="dxa"/>
            <w:tcBorders>
              <w:top w:val="nil"/>
              <w:left w:val="nil"/>
              <w:bottom w:val="single" w:sz="4" w:space="0" w:color="auto"/>
              <w:right w:val="single" w:sz="4" w:space="0" w:color="auto"/>
            </w:tcBorders>
            <w:shd w:val="clear" w:color="auto" w:fill="auto"/>
            <w:vAlign w:val="center"/>
            <w:hideMark/>
          </w:tcPr>
          <w:p w14:paraId="24B2A9B7" w14:textId="77777777" w:rsidR="00360E70" w:rsidRDefault="00360E70">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7525980F" w14:textId="77777777" w:rsidR="00360E70" w:rsidRDefault="00360E70">
            <w:pPr>
              <w:jc w:val="center"/>
              <w:rPr>
                <w:rFonts w:ascii="Calibri" w:hAnsi="Calibri" w:cs="Calibri"/>
                <w:color w:val="000000"/>
                <w:sz w:val="20"/>
                <w:szCs w:val="20"/>
              </w:rPr>
            </w:pPr>
            <w:r>
              <w:rPr>
                <w:rFonts w:ascii="Calibri" w:hAnsi="Calibri" w:cs="Calibri"/>
                <w:color w:val="000000"/>
                <w:sz w:val="20"/>
                <w:szCs w:val="20"/>
              </w:rPr>
              <w:t>6</w:t>
            </w:r>
          </w:p>
        </w:tc>
        <w:tc>
          <w:tcPr>
            <w:tcW w:w="1174" w:type="dxa"/>
            <w:tcBorders>
              <w:top w:val="nil"/>
              <w:left w:val="nil"/>
              <w:bottom w:val="single" w:sz="4" w:space="0" w:color="auto"/>
              <w:right w:val="single" w:sz="4" w:space="0" w:color="auto"/>
            </w:tcBorders>
            <w:shd w:val="clear" w:color="auto" w:fill="auto"/>
            <w:vAlign w:val="center"/>
          </w:tcPr>
          <w:p w14:paraId="3E477BB3" w14:textId="1867758F" w:rsidR="00360E70" w:rsidRDefault="00360E70">
            <w:pPr>
              <w:jc w:val="center"/>
              <w:rPr>
                <w:rFonts w:ascii="Calibri" w:hAnsi="Calibri" w:cs="Calibri"/>
                <w:color w:val="000000"/>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57614C6E" w14:textId="620FEF98" w:rsidR="00360E70" w:rsidRDefault="00360E70">
            <w:pPr>
              <w:rPr>
                <w:rFonts w:ascii="Calibri" w:hAnsi="Calibri" w:cs="Calibri"/>
                <w:b/>
                <w:bCs/>
                <w:sz w:val="20"/>
                <w:szCs w:val="20"/>
              </w:rPr>
            </w:pPr>
          </w:p>
        </w:tc>
        <w:tc>
          <w:tcPr>
            <w:tcW w:w="1168" w:type="dxa"/>
            <w:tcBorders>
              <w:top w:val="nil"/>
              <w:left w:val="nil"/>
              <w:bottom w:val="single" w:sz="4" w:space="0" w:color="auto"/>
              <w:right w:val="single" w:sz="4" w:space="0" w:color="auto"/>
            </w:tcBorders>
            <w:shd w:val="clear" w:color="auto" w:fill="auto"/>
            <w:vAlign w:val="center"/>
          </w:tcPr>
          <w:p w14:paraId="4ABDFFF6" w14:textId="097ED722" w:rsidR="00360E70" w:rsidRDefault="00360E70">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76115EB3" w14:textId="41D0FCCB" w:rsidR="00360E70" w:rsidRDefault="00360E70">
            <w:pPr>
              <w:rPr>
                <w:rFonts w:ascii="Calibri" w:hAnsi="Calibri" w:cs="Calibri"/>
                <w:b/>
                <w:bCs/>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136AED2B" w14:textId="63515259" w:rsidR="00360E70" w:rsidRDefault="00360E70">
            <w:pPr>
              <w:rPr>
                <w:rFonts w:ascii="Calibri" w:hAnsi="Calibri" w:cs="Calibri"/>
                <w:b/>
                <w:bCs/>
                <w:sz w:val="20"/>
                <w:szCs w:val="20"/>
              </w:rPr>
            </w:pPr>
          </w:p>
        </w:tc>
        <w:tc>
          <w:tcPr>
            <w:tcW w:w="1544" w:type="dxa"/>
            <w:tcBorders>
              <w:top w:val="nil"/>
              <w:left w:val="nil"/>
              <w:bottom w:val="single" w:sz="4" w:space="0" w:color="auto"/>
              <w:right w:val="single" w:sz="4" w:space="0" w:color="auto"/>
            </w:tcBorders>
            <w:shd w:val="clear" w:color="auto" w:fill="auto"/>
            <w:vAlign w:val="center"/>
          </w:tcPr>
          <w:p w14:paraId="08195315" w14:textId="1D6914D8" w:rsidR="00360E70" w:rsidRDefault="00360E70">
            <w:pPr>
              <w:rPr>
                <w:rFonts w:ascii="Calibri" w:hAnsi="Calibri" w:cs="Calibri"/>
                <w:b/>
                <w:bCs/>
                <w:sz w:val="20"/>
                <w:szCs w:val="20"/>
              </w:rPr>
            </w:pPr>
          </w:p>
        </w:tc>
      </w:tr>
      <w:tr w:rsidR="00360E70" w14:paraId="496EBA08" w14:textId="77777777" w:rsidTr="00360E70">
        <w:trPr>
          <w:trHeight w:val="300"/>
        </w:trPr>
        <w:tc>
          <w:tcPr>
            <w:tcW w:w="915" w:type="dxa"/>
            <w:tcBorders>
              <w:top w:val="nil"/>
              <w:left w:val="single" w:sz="4" w:space="0" w:color="auto"/>
              <w:bottom w:val="single" w:sz="4" w:space="0" w:color="auto"/>
              <w:right w:val="single" w:sz="4" w:space="0" w:color="auto"/>
            </w:tcBorders>
            <w:shd w:val="clear" w:color="auto" w:fill="auto"/>
            <w:vAlign w:val="center"/>
            <w:hideMark/>
          </w:tcPr>
          <w:p w14:paraId="432994E3" w14:textId="77777777" w:rsidR="00360E70" w:rsidRDefault="00360E70">
            <w:pPr>
              <w:jc w:val="center"/>
              <w:rPr>
                <w:rFonts w:ascii="Calibri" w:hAnsi="Calibri" w:cs="Calibri"/>
                <w:b/>
                <w:bCs/>
                <w:color w:val="000000"/>
                <w:sz w:val="20"/>
                <w:szCs w:val="20"/>
              </w:rPr>
            </w:pPr>
            <w:r>
              <w:rPr>
                <w:rFonts w:ascii="Calibri" w:hAnsi="Calibri" w:cs="Calibri"/>
                <w:b/>
                <w:bCs/>
                <w:color w:val="000000"/>
                <w:sz w:val="20"/>
                <w:szCs w:val="20"/>
              </w:rPr>
              <w:t>9</w:t>
            </w:r>
          </w:p>
        </w:tc>
        <w:tc>
          <w:tcPr>
            <w:tcW w:w="3937" w:type="dxa"/>
            <w:tcBorders>
              <w:top w:val="nil"/>
              <w:left w:val="nil"/>
              <w:bottom w:val="single" w:sz="4" w:space="0" w:color="auto"/>
              <w:right w:val="single" w:sz="4" w:space="0" w:color="auto"/>
            </w:tcBorders>
            <w:shd w:val="clear" w:color="auto" w:fill="auto"/>
            <w:vAlign w:val="center"/>
            <w:hideMark/>
          </w:tcPr>
          <w:p w14:paraId="2D41B2DD" w14:textId="77777777" w:rsidR="00360E70" w:rsidRDefault="00360E70">
            <w:pPr>
              <w:rPr>
                <w:rFonts w:ascii="Calibri" w:hAnsi="Calibri" w:cs="Calibri"/>
                <w:b/>
                <w:bCs/>
                <w:color w:val="000000"/>
                <w:sz w:val="20"/>
                <w:szCs w:val="20"/>
              </w:rPr>
            </w:pPr>
            <w:r>
              <w:rPr>
                <w:rFonts w:ascii="Calibri" w:hAnsi="Calibri" w:cs="Calibri"/>
                <w:b/>
                <w:bCs/>
                <w:color w:val="000000"/>
                <w:sz w:val="20"/>
                <w:szCs w:val="20"/>
              </w:rPr>
              <w:t xml:space="preserve">Alimentation de table numérique </w:t>
            </w:r>
          </w:p>
        </w:tc>
        <w:tc>
          <w:tcPr>
            <w:tcW w:w="805" w:type="dxa"/>
            <w:tcBorders>
              <w:top w:val="nil"/>
              <w:left w:val="nil"/>
              <w:bottom w:val="single" w:sz="4" w:space="0" w:color="auto"/>
              <w:right w:val="single" w:sz="4" w:space="0" w:color="auto"/>
            </w:tcBorders>
            <w:shd w:val="clear" w:color="auto" w:fill="auto"/>
            <w:vAlign w:val="center"/>
            <w:hideMark/>
          </w:tcPr>
          <w:p w14:paraId="4C779F6D" w14:textId="77777777" w:rsidR="00360E70" w:rsidRDefault="00360E70">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242BFBF4" w14:textId="77777777" w:rsidR="00360E70" w:rsidRDefault="00360E70">
            <w:pPr>
              <w:jc w:val="center"/>
              <w:rPr>
                <w:rFonts w:ascii="Calibri" w:hAnsi="Calibri" w:cs="Calibri"/>
                <w:color w:val="000000"/>
                <w:sz w:val="20"/>
                <w:szCs w:val="20"/>
              </w:rPr>
            </w:pPr>
            <w:r>
              <w:rPr>
                <w:rFonts w:ascii="Calibri" w:hAnsi="Calibri" w:cs="Calibri"/>
                <w:color w:val="000000"/>
                <w:sz w:val="20"/>
                <w:szCs w:val="20"/>
              </w:rPr>
              <w:t>6</w:t>
            </w:r>
          </w:p>
        </w:tc>
        <w:tc>
          <w:tcPr>
            <w:tcW w:w="1174" w:type="dxa"/>
            <w:tcBorders>
              <w:top w:val="nil"/>
              <w:left w:val="nil"/>
              <w:bottom w:val="single" w:sz="4" w:space="0" w:color="auto"/>
              <w:right w:val="single" w:sz="4" w:space="0" w:color="auto"/>
            </w:tcBorders>
            <w:shd w:val="clear" w:color="auto" w:fill="auto"/>
            <w:vAlign w:val="center"/>
          </w:tcPr>
          <w:p w14:paraId="466D93EF" w14:textId="79A390CC" w:rsidR="00360E70" w:rsidRDefault="00360E70">
            <w:pPr>
              <w:jc w:val="center"/>
              <w:rPr>
                <w:rFonts w:ascii="Calibri" w:hAnsi="Calibri" w:cs="Calibri"/>
                <w:color w:val="000000"/>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74D11EEC" w14:textId="478CA505" w:rsidR="00360E70" w:rsidRDefault="00360E70">
            <w:pPr>
              <w:rPr>
                <w:rFonts w:ascii="Calibri" w:hAnsi="Calibri" w:cs="Calibri"/>
                <w:b/>
                <w:bCs/>
                <w:sz w:val="20"/>
                <w:szCs w:val="20"/>
              </w:rPr>
            </w:pPr>
          </w:p>
        </w:tc>
        <w:tc>
          <w:tcPr>
            <w:tcW w:w="1168" w:type="dxa"/>
            <w:tcBorders>
              <w:top w:val="nil"/>
              <w:left w:val="nil"/>
              <w:bottom w:val="single" w:sz="4" w:space="0" w:color="auto"/>
              <w:right w:val="single" w:sz="4" w:space="0" w:color="auto"/>
            </w:tcBorders>
            <w:shd w:val="clear" w:color="auto" w:fill="auto"/>
            <w:vAlign w:val="center"/>
          </w:tcPr>
          <w:p w14:paraId="159C418B" w14:textId="226CEB53" w:rsidR="00360E70" w:rsidRDefault="00360E70">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268B2413" w14:textId="41317BF3" w:rsidR="00360E70" w:rsidRDefault="00360E70">
            <w:pPr>
              <w:rPr>
                <w:rFonts w:ascii="Calibri" w:hAnsi="Calibri" w:cs="Calibri"/>
                <w:b/>
                <w:bCs/>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42F3B7AE" w14:textId="5F6F0576" w:rsidR="00360E70" w:rsidRDefault="00360E70">
            <w:pPr>
              <w:rPr>
                <w:rFonts w:ascii="Calibri" w:hAnsi="Calibri" w:cs="Calibri"/>
                <w:b/>
                <w:bCs/>
                <w:sz w:val="20"/>
                <w:szCs w:val="20"/>
              </w:rPr>
            </w:pPr>
          </w:p>
        </w:tc>
        <w:tc>
          <w:tcPr>
            <w:tcW w:w="1544" w:type="dxa"/>
            <w:tcBorders>
              <w:top w:val="nil"/>
              <w:left w:val="nil"/>
              <w:bottom w:val="single" w:sz="4" w:space="0" w:color="auto"/>
              <w:right w:val="single" w:sz="4" w:space="0" w:color="auto"/>
            </w:tcBorders>
            <w:shd w:val="clear" w:color="auto" w:fill="auto"/>
            <w:vAlign w:val="center"/>
          </w:tcPr>
          <w:p w14:paraId="1ADA72B1" w14:textId="5415B289" w:rsidR="00360E70" w:rsidRDefault="00360E70">
            <w:pPr>
              <w:rPr>
                <w:rFonts w:ascii="Calibri" w:hAnsi="Calibri" w:cs="Calibri"/>
                <w:b/>
                <w:bCs/>
                <w:sz w:val="20"/>
                <w:szCs w:val="20"/>
              </w:rPr>
            </w:pPr>
          </w:p>
        </w:tc>
      </w:tr>
      <w:tr w:rsidR="00360E70" w14:paraId="5D111A14" w14:textId="77777777" w:rsidTr="00360E70">
        <w:trPr>
          <w:trHeight w:val="300"/>
        </w:trPr>
        <w:tc>
          <w:tcPr>
            <w:tcW w:w="915" w:type="dxa"/>
            <w:tcBorders>
              <w:top w:val="nil"/>
              <w:left w:val="single" w:sz="4" w:space="0" w:color="auto"/>
              <w:bottom w:val="single" w:sz="4" w:space="0" w:color="auto"/>
              <w:right w:val="single" w:sz="4" w:space="0" w:color="auto"/>
            </w:tcBorders>
            <w:shd w:val="clear" w:color="auto" w:fill="auto"/>
            <w:vAlign w:val="center"/>
            <w:hideMark/>
          </w:tcPr>
          <w:p w14:paraId="37E3948E" w14:textId="77777777" w:rsidR="00360E70" w:rsidRDefault="00360E70">
            <w:pPr>
              <w:jc w:val="center"/>
              <w:rPr>
                <w:rFonts w:ascii="Calibri" w:hAnsi="Calibri" w:cs="Calibri"/>
                <w:b/>
                <w:bCs/>
                <w:color w:val="000000"/>
                <w:sz w:val="20"/>
                <w:szCs w:val="20"/>
              </w:rPr>
            </w:pPr>
            <w:r>
              <w:rPr>
                <w:rFonts w:ascii="Calibri" w:hAnsi="Calibri" w:cs="Calibri"/>
                <w:b/>
                <w:bCs/>
                <w:color w:val="000000"/>
                <w:sz w:val="20"/>
                <w:szCs w:val="20"/>
              </w:rPr>
              <w:t>10</w:t>
            </w:r>
          </w:p>
        </w:tc>
        <w:tc>
          <w:tcPr>
            <w:tcW w:w="3937" w:type="dxa"/>
            <w:tcBorders>
              <w:top w:val="nil"/>
              <w:left w:val="nil"/>
              <w:bottom w:val="single" w:sz="4" w:space="0" w:color="auto"/>
              <w:right w:val="single" w:sz="4" w:space="0" w:color="auto"/>
            </w:tcBorders>
            <w:shd w:val="clear" w:color="auto" w:fill="auto"/>
            <w:vAlign w:val="center"/>
            <w:hideMark/>
          </w:tcPr>
          <w:p w14:paraId="30C6E8A6" w14:textId="77777777" w:rsidR="00360E70" w:rsidRDefault="00360E70">
            <w:pPr>
              <w:rPr>
                <w:rFonts w:ascii="Calibri" w:hAnsi="Calibri" w:cs="Calibri"/>
                <w:b/>
                <w:bCs/>
                <w:color w:val="000000"/>
                <w:sz w:val="20"/>
                <w:szCs w:val="20"/>
              </w:rPr>
            </w:pPr>
            <w:r>
              <w:rPr>
                <w:rFonts w:ascii="Calibri" w:hAnsi="Calibri" w:cs="Calibri"/>
                <w:b/>
                <w:bCs/>
                <w:color w:val="000000"/>
                <w:sz w:val="20"/>
                <w:szCs w:val="20"/>
              </w:rPr>
              <w:t>Analyseur de sécurité électrique</w:t>
            </w:r>
          </w:p>
        </w:tc>
        <w:tc>
          <w:tcPr>
            <w:tcW w:w="805" w:type="dxa"/>
            <w:tcBorders>
              <w:top w:val="nil"/>
              <w:left w:val="nil"/>
              <w:bottom w:val="single" w:sz="4" w:space="0" w:color="auto"/>
              <w:right w:val="single" w:sz="4" w:space="0" w:color="auto"/>
            </w:tcBorders>
            <w:shd w:val="clear" w:color="auto" w:fill="auto"/>
            <w:vAlign w:val="center"/>
            <w:hideMark/>
          </w:tcPr>
          <w:p w14:paraId="59D7F2B5" w14:textId="77777777" w:rsidR="00360E70" w:rsidRDefault="00360E70">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4C86F1C1" w14:textId="77777777" w:rsidR="00360E70" w:rsidRDefault="00360E70">
            <w:pPr>
              <w:jc w:val="center"/>
              <w:rPr>
                <w:rFonts w:ascii="Calibri" w:hAnsi="Calibri" w:cs="Calibri"/>
                <w:color w:val="000000"/>
                <w:sz w:val="20"/>
                <w:szCs w:val="20"/>
              </w:rPr>
            </w:pPr>
            <w:r>
              <w:rPr>
                <w:rFonts w:ascii="Calibri" w:hAnsi="Calibri" w:cs="Calibri"/>
                <w:color w:val="000000"/>
                <w:sz w:val="20"/>
                <w:szCs w:val="20"/>
              </w:rPr>
              <w:t>2</w:t>
            </w:r>
          </w:p>
        </w:tc>
        <w:tc>
          <w:tcPr>
            <w:tcW w:w="1174" w:type="dxa"/>
            <w:tcBorders>
              <w:top w:val="nil"/>
              <w:left w:val="nil"/>
              <w:bottom w:val="single" w:sz="4" w:space="0" w:color="auto"/>
              <w:right w:val="single" w:sz="4" w:space="0" w:color="auto"/>
            </w:tcBorders>
            <w:shd w:val="clear" w:color="auto" w:fill="auto"/>
            <w:vAlign w:val="center"/>
          </w:tcPr>
          <w:p w14:paraId="6FF55772" w14:textId="43619F51" w:rsidR="00360E70" w:rsidRDefault="00360E70">
            <w:pPr>
              <w:jc w:val="center"/>
              <w:rPr>
                <w:rFonts w:ascii="Calibri" w:hAnsi="Calibri" w:cs="Calibri"/>
                <w:color w:val="000000"/>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3228A48E" w14:textId="2A8820DE" w:rsidR="00360E70" w:rsidRDefault="00360E70">
            <w:pPr>
              <w:rPr>
                <w:rFonts w:ascii="Calibri" w:hAnsi="Calibri" w:cs="Calibri"/>
                <w:b/>
                <w:bCs/>
                <w:sz w:val="20"/>
                <w:szCs w:val="20"/>
              </w:rPr>
            </w:pPr>
          </w:p>
        </w:tc>
        <w:tc>
          <w:tcPr>
            <w:tcW w:w="1168" w:type="dxa"/>
            <w:tcBorders>
              <w:top w:val="nil"/>
              <w:left w:val="nil"/>
              <w:bottom w:val="single" w:sz="4" w:space="0" w:color="auto"/>
              <w:right w:val="single" w:sz="4" w:space="0" w:color="auto"/>
            </w:tcBorders>
            <w:shd w:val="clear" w:color="auto" w:fill="auto"/>
            <w:vAlign w:val="center"/>
          </w:tcPr>
          <w:p w14:paraId="5C3DA40A" w14:textId="4427161D" w:rsidR="00360E70" w:rsidRDefault="00360E70">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43CB0646" w14:textId="319BE182" w:rsidR="00360E70" w:rsidRDefault="00360E70">
            <w:pPr>
              <w:rPr>
                <w:rFonts w:ascii="Calibri" w:hAnsi="Calibri" w:cs="Calibri"/>
                <w:b/>
                <w:bCs/>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5EBC81D2" w14:textId="22805DD1" w:rsidR="00360E70" w:rsidRDefault="00360E70">
            <w:pPr>
              <w:rPr>
                <w:rFonts w:ascii="Calibri" w:hAnsi="Calibri" w:cs="Calibri"/>
                <w:b/>
                <w:bCs/>
                <w:sz w:val="20"/>
                <w:szCs w:val="20"/>
              </w:rPr>
            </w:pPr>
          </w:p>
        </w:tc>
        <w:tc>
          <w:tcPr>
            <w:tcW w:w="1544" w:type="dxa"/>
            <w:tcBorders>
              <w:top w:val="nil"/>
              <w:left w:val="nil"/>
              <w:bottom w:val="single" w:sz="4" w:space="0" w:color="auto"/>
              <w:right w:val="single" w:sz="4" w:space="0" w:color="auto"/>
            </w:tcBorders>
            <w:shd w:val="clear" w:color="auto" w:fill="auto"/>
            <w:vAlign w:val="center"/>
          </w:tcPr>
          <w:p w14:paraId="00CD3FB1" w14:textId="12F6D61A" w:rsidR="00360E70" w:rsidRDefault="00360E70">
            <w:pPr>
              <w:rPr>
                <w:rFonts w:ascii="Calibri" w:hAnsi="Calibri" w:cs="Calibri"/>
                <w:b/>
                <w:bCs/>
                <w:sz w:val="20"/>
                <w:szCs w:val="20"/>
              </w:rPr>
            </w:pPr>
          </w:p>
        </w:tc>
      </w:tr>
      <w:tr w:rsidR="00360E70" w14:paraId="0296E207" w14:textId="77777777" w:rsidTr="00360E70">
        <w:trPr>
          <w:trHeight w:val="300"/>
        </w:trPr>
        <w:tc>
          <w:tcPr>
            <w:tcW w:w="915" w:type="dxa"/>
            <w:tcBorders>
              <w:top w:val="nil"/>
              <w:left w:val="single" w:sz="4" w:space="0" w:color="auto"/>
              <w:bottom w:val="single" w:sz="4" w:space="0" w:color="auto"/>
              <w:right w:val="single" w:sz="4" w:space="0" w:color="auto"/>
            </w:tcBorders>
            <w:shd w:val="clear" w:color="auto" w:fill="auto"/>
            <w:vAlign w:val="center"/>
            <w:hideMark/>
          </w:tcPr>
          <w:p w14:paraId="7422549E" w14:textId="77777777" w:rsidR="00360E70" w:rsidRDefault="00360E70">
            <w:pPr>
              <w:jc w:val="center"/>
              <w:rPr>
                <w:rFonts w:ascii="Calibri" w:hAnsi="Calibri" w:cs="Calibri"/>
                <w:b/>
                <w:bCs/>
                <w:color w:val="000000"/>
                <w:sz w:val="20"/>
                <w:szCs w:val="20"/>
              </w:rPr>
            </w:pPr>
            <w:r>
              <w:rPr>
                <w:rFonts w:ascii="Calibri" w:hAnsi="Calibri" w:cs="Calibri"/>
                <w:b/>
                <w:bCs/>
                <w:color w:val="000000"/>
                <w:sz w:val="20"/>
                <w:szCs w:val="20"/>
              </w:rPr>
              <w:t>11</w:t>
            </w:r>
          </w:p>
        </w:tc>
        <w:tc>
          <w:tcPr>
            <w:tcW w:w="3937" w:type="dxa"/>
            <w:tcBorders>
              <w:top w:val="nil"/>
              <w:left w:val="nil"/>
              <w:bottom w:val="single" w:sz="4" w:space="0" w:color="auto"/>
              <w:right w:val="single" w:sz="4" w:space="0" w:color="auto"/>
            </w:tcBorders>
            <w:shd w:val="clear" w:color="auto" w:fill="auto"/>
            <w:vAlign w:val="center"/>
            <w:hideMark/>
          </w:tcPr>
          <w:p w14:paraId="64153785" w14:textId="77777777" w:rsidR="00360E70" w:rsidRDefault="00360E70">
            <w:pPr>
              <w:rPr>
                <w:rFonts w:ascii="Calibri" w:hAnsi="Calibri" w:cs="Calibri"/>
                <w:b/>
                <w:bCs/>
                <w:color w:val="000000"/>
                <w:sz w:val="20"/>
                <w:szCs w:val="20"/>
              </w:rPr>
            </w:pPr>
            <w:r>
              <w:rPr>
                <w:rFonts w:ascii="Calibri" w:hAnsi="Calibri" w:cs="Calibri"/>
                <w:b/>
                <w:bCs/>
                <w:color w:val="000000"/>
                <w:sz w:val="20"/>
                <w:szCs w:val="20"/>
              </w:rPr>
              <w:t>Respirateur de réanimation</w:t>
            </w:r>
          </w:p>
        </w:tc>
        <w:tc>
          <w:tcPr>
            <w:tcW w:w="805" w:type="dxa"/>
            <w:tcBorders>
              <w:top w:val="nil"/>
              <w:left w:val="nil"/>
              <w:bottom w:val="single" w:sz="4" w:space="0" w:color="auto"/>
              <w:right w:val="single" w:sz="4" w:space="0" w:color="auto"/>
            </w:tcBorders>
            <w:shd w:val="clear" w:color="auto" w:fill="auto"/>
            <w:vAlign w:val="center"/>
            <w:hideMark/>
          </w:tcPr>
          <w:p w14:paraId="1CFFC88D" w14:textId="77777777" w:rsidR="00360E70" w:rsidRDefault="00360E70">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1BBD9DE5" w14:textId="77777777" w:rsidR="00360E70" w:rsidRDefault="00360E70">
            <w:pPr>
              <w:jc w:val="center"/>
              <w:rPr>
                <w:rFonts w:ascii="Calibri" w:hAnsi="Calibri" w:cs="Calibri"/>
                <w:color w:val="000000"/>
                <w:sz w:val="20"/>
                <w:szCs w:val="20"/>
              </w:rPr>
            </w:pPr>
            <w:r>
              <w:rPr>
                <w:rFonts w:ascii="Calibri" w:hAnsi="Calibri" w:cs="Calibri"/>
                <w:color w:val="000000"/>
                <w:sz w:val="20"/>
                <w:szCs w:val="20"/>
              </w:rPr>
              <w:t>1</w:t>
            </w:r>
          </w:p>
        </w:tc>
        <w:tc>
          <w:tcPr>
            <w:tcW w:w="1174" w:type="dxa"/>
            <w:tcBorders>
              <w:top w:val="nil"/>
              <w:left w:val="nil"/>
              <w:bottom w:val="single" w:sz="4" w:space="0" w:color="auto"/>
              <w:right w:val="single" w:sz="4" w:space="0" w:color="auto"/>
            </w:tcBorders>
            <w:shd w:val="clear" w:color="auto" w:fill="auto"/>
            <w:vAlign w:val="center"/>
          </w:tcPr>
          <w:p w14:paraId="545F1768" w14:textId="3C5CF259" w:rsidR="00360E70" w:rsidRDefault="00360E70">
            <w:pPr>
              <w:jc w:val="center"/>
              <w:rPr>
                <w:rFonts w:ascii="Calibri" w:hAnsi="Calibri" w:cs="Calibri"/>
                <w:color w:val="000000"/>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5F11D9FB" w14:textId="168661A7" w:rsidR="00360E70" w:rsidRDefault="00360E70">
            <w:pPr>
              <w:rPr>
                <w:rFonts w:ascii="Calibri" w:hAnsi="Calibri" w:cs="Calibri"/>
                <w:b/>
                <w:bCs/>
                <w:sz w:val="20"/>
                <w:szCs w:val="20"/>
              </w:rPr>
            </w:pPr>
          </w:p>
        </w:tc>
        <w:tc>
          <w:tcPr>
            <w:tcW w:w="1168" w:type="dxa"/>
            <w:tcBorders>
              <w:top w:val="nil"/>
              <w:left w:val="nil"/>
              <w:bottom w:val="single" w:sz="4" w:space="0" w:color="auto"/>
              <w:right w:val="single" w:sz="4" w:space="0" w:color="auto"/>
            </w:tcBorders>
            <w:shd w:val="clear" w:color="auto" w:fill="auto"/>
            <w:vAlign w:val="center"/>
          </w:tcPr>
          <w:p w14:paraId="4AE44CEC" w14:textId="7787243E" w:rsidR="00360E70" w:rsidRDefault="00360E70">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3367D24D" w14:textId="04EC47B2" w:rsidR="00360E70" w:rsidRDefault="00360E70">
            <w:pPr>
              <w:rPr>
                <w:rFonts w:ascii="Calibri" w:hAnsi="Calibri" w:cs="Calibri"/>
                <w:b/>
                <w:bCs/>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30FBA246" w14:textId="450C5381" w:rsidR="00360E70" w:rsidRDefault="00360E70">
            <w:pPr>
              <w:rPr>
                <w:rFonts w:ascii="Calibri" w:hAnsi="Calibri" w:cs="Calibri"/>
                <w:b/>
                <w:bCs/>
                <w:sz w:val="20"/>
                <w:szCs w:val="20"/>
              </w:rPr>
            </w:pPr>
          </w:p>
        </w:tc>
        <w:tc>
          <w:tcPr>
            <w:tcW w:w="1544" w:type="dxa"/>
            <w:tcBorders>
              <w:top w:val="nil"/>
              <w:left w:val="nil"/>
              <w:bottom w:val="single" w:sz="4" w:space="0" w:color="auto"/>
              <w:right w:val="single" w:sz="4" w:space="0" w:color="auto"/>
            </w:tcBorders>
            <w:shd w:val="clear" w:color="auto" w:fill="auto"/>
            <w:vAlign w:val="center"/>
          </w:tcPr>
          <w:p w14:paraId="408D2A27" w14:textId="1329C8E2" w:rsidR="00360E70" w:rsidRDefault="00360E70">
            <w:pPr>
              <w:rPr>
                <w:rFonts w:ascii="Calibri" w:hAnsi="Calibri" w:cs="Calibri"/>
                <w:b/>
                <w:bCs/>
                <w:sz w:val="20"/>
                <w:szCs w:val="20"/>
              </w:rPr>
            </w:pPr>
          </w:p>
        </w:tc>
      </w:tr>
      <w:tr w:rsidR="00360E70" w14:paraId="67E361C9" w14:textId="77777777" w:rsidTr="00360E70">
        <w:trPr>
          <w:trHeight w:val="300"/>
        </w:trPr>
        <w:tc>
          <w:tcPr>
            <w:tcW w:w="915" w:type="dxa"/>
            <w:tcBorders>
              <w:top w:val="nil"/>
              <w:left w:val="single" w:sz="4" w:space="0" w:color="auto"/>
              <w:bottom w:val="single" w:sz="4" w:space="0" w:color="auto"/>
              <w:right w:val="single" w:sz="4" w:space="0" w:color="auto"/>
            </w:tcBorders>
            <w:shd w:val="clear" w:color="auto" w:fill="auto"/>
            <w:vAlign w:val="center"/>
            <w:hideMark/>
          </w:tcPr>
          <w:p w14:paraId="7169E16F" w14:textId="77777777" w:rsidR="00360E70" w:rsidRDefault="00360E70">
            <w:pPr>
              <w:jc w:val="center"/>
              <w:rPr>
                <w:rFonts w:ascii="Calibri" w:hAnsi="Calibri" w:cs="Calibri"/>
                <w:b/>
                <w:bCs/>
                <w:color w:val="000000"/>
                <w:sz w:val="20"/>
                <w:szCs w:val="20"/>
              </w:rPr>
            </w:pPr>
            <w:r>
              <w:rPr>
                <w:rFonts w:ascii="Calibri" w:hAnsi="Calibri" w:cs="Calibri"/>
                <w:b/>
                <w:bCs/>
                <w:color w:val="000000"/>
                <w:sz w:val="20"/>
                <w:szCs w:val="20"/>
              </w:rPr>
              <w:t>12</w:t>
            </w:r>
          </w:p>
        </w:tc>
        <w:tc>
          <w:tcPr>
            <w:tcW w:w="3937" w:type="dxa"/>
            <w:tcBorders>
              <w:top w:val="nil"/>
              <w:left w:val="nil"/>
              <w:bottom w:val="single" w:sz="4" w:space="0" w:color="auto"/>
              <w:right w:val="single" w:sz="4" w:space="0" w:color="auto"/>
            </w:tcBorders>
            <w:shd w:val="clear" w:color="auto" w:fill="auto"/>
            <w:vAlign w:val="center"/>
            <w:hideMark/>
          </w:tcPr>
          <w:p w14:paraId="05FA56B1" w14:textId="77777777" w:rsidR="00360E70" w:rsidRDefault="00360E70">
            <w:pPr>
              <w:rPr>
                <w:rFonts w:ascii="Calibri" w:hAnsi="Calibri" w:cs="Calibri"/>
                <w:b/>
                <w:bCs/>
                <w:color w:val="000000"/>
                <w:sz w:val="20"/>
                <w:szCs w:val="20"/>
              </w:rPr>
            </w:pPr>
            <w:r>
              <w:rPr>
                <w:rFonts w:ascii="Calibri" w:hAnsi="Calibri" w:cs="Calibri"/>
                <w:b/>
                <w:bCs/>
                <w:color w:val="000000"/>
                <w:sz w:val="20"/>
                <w:szCs w:val="20"/>
              </w:rPr>
              <w:t>Respirateur d'anesthésie</w:t>
            </w:r>
          </w:p>
        </w:tc>
        <w:tc>
          <w:tcPr>
            <w:tcW w:w="805" w:type="dxa"/>
            <w:tcBorders>
              <w:top w:val="nil"/>
              <w:left w:val="nil"/>
              <w:bottom w:val="single" w:sz="4" w:space="0" w:color="auto"/>
              <w:right w:val="single" w:sz="4" w:space="0" w:color="auto"/>
            </w:tcBorders>
            <w:shd w:val="clear" w:color="auto" w:fill="auto"/>
            <w:vAlign w:val="center"/>
            <w:hideMark/>
          </w:tcPr>
          <w:p w14:paraId="6FDC75FA" w14:textId="77777777" w:rsidR="00360E70" w:rsidRDefault="00360E70">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77A6E211" w14:textId="77777777" w:rsidR="00360E70" w:rsidRDefault="00360E70">
            <w:pPr>
              <w:jc w:val="center"/>
              <w:rPr>
                <w:rFonts w:ascii="Calibri" w:hAnsi="Calibri" w:cs="Calibri"/>
                <w:color w:val="000000"/>
                <w:sz w:val="20"/>
                <w:szCs w:val="20"/>
              </w:rPr>
            </w:pPr>
            <w:r>
              <w:rPr>
                <w:rFonts w:ascii="Calibri" w:hAnsi="Calibri" w:cs="Calibri"/>
                <w:color w:val="000000"/>
                <w:sz w:val="20"/>
                <w:szCs w:val="20"/>
              </w:rPr>
              <w:t>1</w:t>
            </w:r>
          </w:p>
        </w:tc>
        <w:tc>
          <w:tcPr>
            <w:tcW w:w="1174" w:type="dxa"/>
            <w:tcBorders>
              <w:top w:val="nil"/>
              <w:left w:val="nil"/>
              <w:bottom w:val="single" w:sz="4" w:space="0" w:color="auto"/>
              <w:right w:val="single" w:sz="4" w:space="0" w:color="auto"/>
            </w:tcBorders>
            <w:shd w:val="clear" w:color="auto" w:fill="auto"/>
            <w:vAlign w:val="center"/>
          </w:tcPr>
          <w:p w14:paraId="583B95E5" w14:textId="36BE30F9" w:rsidR="00360E70" w:rsidRDefault="00360E70">
            <w:pPr>
              <w:jc w:val="center"/>
              <w:rPr>
                <w:rFonts w:ascii="Calibri" w:hAnsi="Calibri" w:cs="Calibri"/>
                <w:color w:val="000000"/>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00F24571" w14:textId="4B81343F" w:rsidR="00360E70" w:rsidRDefault="00360E70">
            <w:pPr>
              <w:rPr>
                <w:rFonts w:ascii="Calibri" w:hAnsi="Calibri" w:cs="Calibri"/>
                <w:b/>
                <w:bCs/>
                <w:sz w:val="20"/>
                <w:szCs w:val="20"/>
              </w:rPr>
            </w:pPr>
          </w:p>
        </w:tc>
        <w:tc>
          <w:tcPr>
            <w:tcW w:w="1168" w:type="dxa"/>
            <w:tcBorders>
              <w:top w:val="nil"/>
              <w:left w:val="nil"/>
              <w:bottom w:val="single" w:sz="4" w:space="0" w:color="auto"/>
              <w:right w:val="single" w:sz="4" w:space="0" w:color="auto"/>
            </w:tcBorders>
            <w:shd w:val="clear" w:color="auto" w:fill="auto"/>
            <w:vAlign w:val="center"/>
          </w:tcPr>
          <w:p w14:paraId="695EABF5" w14:textId="16941F4B" w:rsidR="00360E70" w:rsidRDefault="00360E70">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6FF7C0C6" w14:textId="417DEA59" w:rsidR="00360E70" w:rsidRDefault="00360E70">
            <w:pPr>
              <w:rPr>
                <w:rFonts w:ascii="Calibri" w:hAnsi="Calibri" w:cs="Calibri"/>
                <w:b/>
                <w:bCs/>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0EAB7161" w14:textId="694970EC" w:rsidR="00360E70" w:rsidRDefault="00360E70">
            <w:pPr>
              <w:rPr>
                <w:rFonts w:ascii="Calibri" w:hAnsi="Calibri" w:cs="Calibri"/>
                <w:b/>
                <w:bCs/>
                <w:sz w:val="20"/>
                <w:szCs w:val="20"/>
              </w:rPr>
            </w:pPr>
          </w:p>
        </w:tc>
        <w:tc>
          <w:tcPr>
            <w:tcW w:w="1544" w:type="dxa"/>
            <w:tcBorders>
              <w:top w:val="nil"/>
              <w:left w:val="nil"/>
              <w:bottom w:val="single" w:sz="4" w:space="0" w:color="auto"/>
              <w:right w:val="single" w:sz="4" w:space="0" w:color="auto"/>
            </w:tcBorders>
            <w:shd w:val="clear" w:color="auto" w:fill="auto"/>
            <w:vAlign w:val="center"/>
          </w:tcPr>
          <w:p w14:paraId="62295D0B" w14:textId="54CA2064" w:rsidR="00360E70" w:rsidRDefault="00360E70">
            <w:pPr>
              <w:rPr>
                <w:rFonts w:ascii="Calibri" w:hAnsi="Calibri" w:cs="Calibri"/>
                <w:b/>
                <w:bCs/>
                <w:sz w:val="20"/>
                <w:szCs w:val="20"/>
              </w:rPr>
            </w:pPr>
          </w:p>
        </w:tc>
      </w:tr>
      <w:tr w:rsidR="00360E70" w14:paraId="72C4A19C" w14:textId="77777777" w:rsidTr="00360E70">
        <w:trPr>
          <w:trHeight w:val="300"/>
        </w:trPr>
        <w:tc>
          <w:tcPr>
            <w:tcW w:w="915" w:type="dxa"/>
            <w:tcBorders>
              <w:top w:val="nil"/>
              <w:left w:val="single" w:sz="4" w:space="0" w:color="auto"/>
              <w:bottom w:val="single" w:sz="4" w:space="0" w:color="auto"/>
              <w:right w:val="single" w:sz="4" w:space="0" w:color="auto"/>
            </w:tcBorders>
            <w:shd w:val="clear" w:color="auto" w:fill="auto"/>
            <w:vAlign w:val="center"/>
            <w:hideMark/>
          </w:tcPr>
          <w:p w14:paraId="192B405A" w14:textId="77777777" w:rsidR="00360E70" w:rsidRDefault="00360E70">
            <w:pPr>
              <w:jc w:val="center"/>
              <w:rPr>
                <w:rFonts w:ascii="Calibri" w:hAnsi="Calibri" w:cs="Calibri"/>
                <w:b/>
                <w:bCs/>
                <w:color w:val="000000"/>
                <w:sz w:val="20"/>
                <w:szCs w:val="20"/>
              </w:rPr>
            </w:pPr>
            <w:r>
              <w:rPr>
                <w:rFonts w:ascii="Calibri" w:hAnsi="Calibri" w:cs="Calibri"/>
                <w:b/>
                <w:bCs/>
                <w:color w:val="000000"/>
                <w:sz w:val="20"/>
                <w:szCs w:val="20"/>
              </w:rPr>
              <w:t>13</w:t>
            </w:r>
          </w:p>
        </w:tc>
        <w:tc>
          <w:tcPr>
            <w:tcW w:w="3937" w:type="dxa"/>
            <w:tcBorders>
              <w:top w:val="nil"/>
              <w:left w:val="nil"/>
              <w:bottom w:val="single" w:sz="4" w:space="0" w:color="auto"/>
              <w:right w:val="single" w:sz="4" w:space="0" w:color="auto"/>
            </w:tcBorders>
            <w:shd w:val="clear" w:color="auto" w:fill="auto"/>
            <w:vAlign w:val="center"/>
            <w:hideMark/>
          </w:tcPr>
          <w:p w14:paraId="2B50787D" w14:textId="77777777" w:rsidR="00360E70" w:rsidRDefault="00360E70">
            <w:pPr>
              <w:rPr>
                <w:rFonts w:ascii="Calibri" w:hAnsi="Calibri" w:cs="Calibri"/>
                <w:b/>
                <w:bCs/>
                <w:color w:val="000000"/>
                <w:sz w:val="20"/>
                <w:szCs w:val="20"/>
              </w:rPr>
            </w:pPr>
            <w:r>
              <w:rPr>
                <w:rFonts w:ascii="Calibri" w:hAnsi="Calibri" w:cs="Calibri"/>
                <w:b/>
                <w:bCs/>
                <w:color w:val="000000"/>
                <w:sz w:val="20"/>
                <w:szCs w:val="20"/>
              </w:rPr>
              <w:t>Moniteur multiparamétrique</w:t>
            </w:r>
          </w:p>
        </w:tc>
        <w:tc>
          <w:tcPr>
            <w:tcW w:w="805" w:type="dxa"/>
            <w:tcBorders>
              <w:top w:val="nil"/>
              <w:left w:val="nil"/>
              <w:bottom w:val="single" w:sz="4" w:space="0" w:color="auto"/>
              <w:right w:val="single" w:sz="4" w:space="0" w:color="auto"/>
            </w:tcBorders>
            <w:shd w:val="clear" w:color="auto" w:fill="auto"/>
            <w:vAlign w:val="center"/>
            <w:hideMark/>
          </w:tcPr>
          <w:p w14:paraId="492B2B4D" w14:textId="77777777" w:rsidR="00360E70" w:rsidRDefault="00360E70">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18290549" w14:textId="77777777" w:rsidR="00360E70" w:rsidRDefault="00360E70">
            <w:pPr>
              <w:jc w:val="center"/>
              <w:rPr>
                <w:rFonts w:ascii="Calibri" w:hAnsi="Calibri" w:cs="Calibri"/>
                <w:color w:val="000000"/>
                <w:sz w:val="20"/>
                <w:szCs w:val="20"/>
              </w:rPr>
            </w:pPr>
            <w:r>
              <w:rPr>
                <w:rFonts w:ascii="Calibri" w:hAnsi="Calibri" w:cs="Calibri"/>
                <w:color w:val="000000"/>
                <w:sz w:val="20"/>
                <w:szCs w:val="20"/>
              </w:rPr>
              <w:t>8</w:t>
            </w:r>
          </w:p>
        </w:tc>
        <w:tc>
          <w:tcPr>
            <w:tcW w:w="1174" w:type="dxa"/>
            <w:tcBorders>
              <w:top w:val="nil"/>
              <w:left w:val="nil"/>
              <w:bottom w:val="single" w:sz="4" w:space="0" w:color="auto"/>
              <w:right w:val="single" w:sz="4" w:space="0" w:color="auto"/>
            </w:tcBorders>
            <w:shd w:val="clear" w:color="auto" w:fill="auto"/>
            <w:vAlign w:val="center"/>
          </w:tcPr>
          <w:p w14:paraId="78BC92F7" w14:textId="756D3D0A" w:rsidR="00360E70" w:rsidRDefault="00360E70">
            <w:pPr>
              <w:jc w:val="center"/>
              <w:rPr>
                <w:rFonts w:ascii="Calibri" w:hAnsi="Calibri" w:cs="Calibri"/>
                <w:color w:val="000000"/>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755EF893" w14:textId="2E25A665" w:rsidR="00360E70" w:rsidRDefault="00360E70">
            <w:pPr>
              <w:rPr>
                <w:rFonts w:ascii="Calibri" w:hAnsi="Calibri" w:cs="Calibri"/>
                <w:b/>
                <w:bCs/>
                <w:sz w:val="20"/>
                <w:szCs w:val="20"/>
              </w:rPr>
            </w:pPr>
          </w:p>
        </w:tc>
        <w:tc>
          <w:tcPr>
            <w:tcW w:w="1168" w:type="dxa"/>
            <w:tcBorders>
              <w:top w:val="nil"/>
              <w:left w:val="nil"/>
              <w:bottom w:val="single" w:sz="4" w:space="0" w:color="auto"/>
              <w:right w:val="single" w:sz="4" w:space="0" w:color="auto"/>
            </w:tcBorders>
            <w:shd w:val="clear" w:color="auto" w:fill="auto"/>
            <w:vAlign w:val="center"/>
          </w:tcPr>
          <w:p w14:paraId="57732081" w14:textId="417E879F" w:rsidR="00360E70" w:rsidRDefault="00360E70">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76B2CD80" w14:textId="1AA4DB52" w:rsidR="00360E70" w:rsidRDefault="00360E70">
            <w:pPr>
              <w:rPr>
                <w:rFonts w:ascii="Calibri" w:hAnsi="Calibri" w:cs="Calibri"/>
                <w:b/>
                <w:bCs/>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4482A322" w14:textId="24ACF7A3" w:rsidR="00360E70" w:rsidRDefault="00360E70">
            <w:pPr>
              <w:rPr>
                <w:rFonts w:ascii="Calibri" w:hAnsi="Calibri" w:cs="Calibri"/>
                <w:b/>
                <w:bCs/>
                <w:sz w:val="20"/>
                <w:szCs w:val="20"/>
              </w:rPr>
            </w:pPr>
          </w:p>
        </w:tc>
        <w:tc>
          <w:tcPr>
            <w:tcW w:w="1544" w:type="dxa"/>
            <w:tcBorders>
              <w:top w:val="nil"/>
              <w:left w:val="nil"/>
              <w:bottom w:val="single" w:sz="4" w:space="0" w:color="auto"/>
              <w:right w:val="single" w:sz="4" w:space="0" w:color="auto"/>
            </w:tcBorders>
            <w:shd w:val="clear" w:color="auto" w:fill="auto"/>
            <w:vAlign w:val="center"/>
          </w:tcPr>
          <w:p w14:paraId="62B91E19" w14:textId="3969A35D" w:rsidR="00360E70" w:rsidRDefault="00360E70">
            <w:pPr>
              <w:rPr>
                <w:rFonts w:ascii="Calibri" w:hAnsi="Calibri" w:cs="Calibri"/>
                <w:b/>
                <w:bCs/>
                <w:sz w:val="20"/>
                <w:szCs w:val="20"/>
              </w:rPr>
            </w:pPr>
          </w:p>
        </w:tc>
      </w:tr>
      <w:tr w:rsidR="00360E70" w14:paraId="69AD023C" w14:textId="77777777" w:rsidTr="00360E70">
        <w:trPr>
          <w:trHeight w:val="300"/>
        </w:trPr>
        <w:tc>
          <w:tcPr>
            <w:tcW w:w="915" w:type="dxa"/>
            <w:tcBorders>
              <w:top w:val="nil"/>
              <w:left w:val="single" w:sz="4" w:space="0" w:color="auto"/>
              <w:bottom w:val="single" w:sz="4" w:space="0" w:color="auto"/>
              <w:right w:val="single" w:sz="4" w:space="0" w:color="auto"/>
            </w:tcBorders>
            <w:shd w:val="clear" w:color="auto" w:fill="auto"/>
            <w:vAlign w:val="center"/>
            <w:hideMark/>
          </w:tcPr>
          <w:p w14:paraId="7C78D986" w14:textId="77777777" w:rsidR="00360E70" w:rsidRDefault="00360E70">
            <w:pPr>
              <w:jc w:val="center"/>
              <w:rPr>
                <w:rFonts w:ascii="Calibri" w:hAnsi="Calibri" w:cs="Calibri"/>
                <w:b/>
                <w:bCs/>
                <w:color w:val="000000"/>
                <w:sz w:val="20"/>
                <w:szCs w:val="20"/>
              </w:rPr>
            </w:pPr>
            <w:r>
              <w:rPr>
                <w:rFonts w:ascii="Calibri" w:hAnsi="Calibri" w:cs="Calibri"/>
                <w:b/>
                <w:bCs/>
                <w:color w:val="000000"/>
                <w:sz w:val="20"/>
                <w:szCs w:val="20"/>
              </w:rPr>
              <w:t>14</w:t>
            </w:r>
          </w:p>
        </w:tc>
        <w:tc>
          <w:tcPr>
            <w:tcW w:w="3937" w:type="dxa"/>
            <w:tcBorders>
              <w:top w:val="nil"/>
              <w:left w:val="nil"/>
              <w:bottom w:val="single" w:sz="4" w:space="0" w:color="auto"/>
              <w:right w:val="single" w:sz="4" w:space="0" w:color="auto"/>
            </w:tcBorders>
            <w:shd w:val="clear" w:color="auto" w:fill="auto"/>
            <w:vAlign w:val="center"/>
            <w:hideMark/>
          </w:tcPr>
          <w:p w14:paraId="433DF39F" w14:textId="77777777" w:rsidR="00360E70" w:rsidRDefault="00360E70">
            <w:pPr>
              <w:rPr>
                <w:rFonts w:ascii="Calibri" w:hAnsi="Calibri" w:cs="Calibri"/>
                <w:b/>
                <w:bCs/>
                <w:color w:val="000000"/>
                <w:sz w:val="20"/>
                <w:szCs w:val="20"/>
              </w:rPr>
            </w:pPr>
            <w:r>
              <w:rPr>
                <w:rFonts w:ascii="Calibri" w:hAnsi="Calibri" w:cs="Calibri"/>
                <w:b/>
                <w:bCs/>
                <w:color w:val="000000"/>
                <w:sz w:val="20"/>
                <w:szCs w:val="20"/>
              </w:rPr>
              <w:t>Concentrateur Oxygène</w:t>
            </w:r>
          </w:p>
        </w:tc>
        <w:tc>
          <w:tcPr>
            <w:tcW w:w="805" w:type="dxa"/>
            <w:tcBorders>
              <w:top w:val="nil"/>
              <w:left w:val="nil"/>
              <w:bottom w:val="single" w:sz="4" w:space="0" w:color="auto"/>
              <w:right w:val="single" w:sz="4" w:space="0" w:color="auto"/>
            </w:tcBorders>
            <w:shd w:val="clear" w:color="auto" w:fill="auto"/>
            <w:vAlign w:val="center"/>
            <w:hideMark/>
          </w:tcPr>
          <w:p w14:paraId="3AB80409" w14:textId="77777777" w:rsidR="00360E70" w:rsidRDefault="00360E70">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407FAEFA" w14:textId="77777777" w:rsidR="00360E70" w:rsidRDefault="00360E70">
            <w:pPr>
              <w:jc w:val="center"/>
              <w:rPr>
                <w:rFonts w:ascii="Calibri" w:hAnsi="Calibri" w:cs="Calibri"/>
                <w:color w:val="000000"/>
                <w:sz w:val="20"/>
                <w:szCs w:val="20"/>
              </w:rPr>
            </w:pPr>
            <w:r>
              <w:rPr>
                <w:rFonts w:ascii="Calibri" w:hAnsi="Calibri" w:cs="Calibri"/>
                <w:color w:val="000000"/>
                <w:sz w:val="20"/>
                <w:szCs w:val="20"/>
              </w:rPr>
              <w:t>2</w:t>
            </w:r>
          </w:p>
        </w:tc>
        <w:tc>
          <w:tcPr>
            <w:tcW w:w="1174" w:type="dxa"/>
            <w:tcBorders>
              <w:top w:val="nil"/>
              <w:left w:val="nil"/>
              <w:bottom w:val="single" w:sz="4" w:space="0" w:color="auto"/>
              <w:right w:val="single" w:sz="4" w:space="0" w:color="auto"/>
            </w:tcBorders>
            <w:shd w:val="clear" w:color="auto" w:fill="auto"/>
            <w:vAlign w:val="center"/>
          </w:tcPr>
          <w:p w14:paraId="7D688143" w14:textId="7CF5FC6D" w:rsidR="00360E70" w:rsidRDefault="00360E70">
            <w:pPr>
              <w:jc w:val="center"/>
              <w:rPr>
                <w:rFonts w:ascii="Calibri" w:hAnsi="Calibri" w:cs="Calibri"/>
                <w:color w:val="000000"/>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2D33DC61" w14:textId="13B0B3FF" w:rsidR="00360E70" w:rsidRDefault="00360E70">
            <w:pPr>
              <w:rPr>
                <w:rFonts w:ascii="Calibri" w:hAnsi="Calibri" w:cs="Calibri"/>
                <w:b/>
                <w:bCs/>
                <w:sz w:val="20"/>
                <w:szCs w:val="20"/>
              </w:rPr>
            </w:pPr>
          </w:p>
        </w:tc>
        <w:tc>
          <w:tcPr>
            <w:tcW w:w="1168" w:type="dxa"/>
            <w:tcBorders>
              <w:top w:val="nil"/>
              <w:left w:val="nil"/>
              <w:bottom w:val="single" w:sz="4" w:space="0" w:color="auto"/>
              <w:right w:val="single" w:sz="4" w:space="0" w:color="auto"/>
            </w:tcBorders>
            <w:shd w:val="clear" w:color="auto" w:fill="auto"/>
            <w:vAlign w:val="center"/>
          </w:tcPr>
          <w:p w14:paraId="399A4497" w14:textId="0003250A" w:rsidR="00360E70" w:rsidRDefault="00360E70">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6E46160A" w14:textId="7FFF4B92" w:rsidR="00360E70" w:rsidRDefault="00360E70">
            <w:pPr>
              <w:rPr>
                <w:rFonts w:ascii="Calibri" w:hAnsi="Calibri" w:cs="Calibri"/>
                <w:b/>
                <w:bCs/>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11C87EE3" w14:textId="72A0057C" w:rsidR="00360E70" w:rsidRDefault="00360E70">
            <w:pPr>
              <w:rPr>
                <w:rFonts w:ascii="Calibri" w:hAnsi="Calibri" w:cs="Calibri"/>
                <w:b/>
                <w:bCs/>
                <w:sz w:val="20"/>
                <w:szCs w:val="20"/>
              </w:rPr>
            </w:pPr>
          </w:p>
        </w:tc>
        <w:tc>
          <w:tcPr>
            <w:tcW w:w="1544" w:type="dxa"/>
            <w:tcBorders>
              <w:top w:val="nil"/>
              <w:left w:val="nil"/>
              <w:bottom w:val="single" w:sz="4" w:space="0" w:color="auto"/>
              <w:right w:val="single" w:sz="4" w:space="0" w:color="auto"/>
            </w:tcBorders>
            <w:shd w:val="clear" w:color="auto" w:fill="auto"/>
            <w:vAlign w:val="center"/>
          </w:tcPr>
          <w:p w14:paraId="53B88AAD" w14:textId="7ACBAC5A" w:rsidR="00360E70" w:rsidRDefault="00360E70">
            <w:pPr>
              <w:rPr>
                <w:rFonts w:ascii="Calibri" w:hAnsi="Calibri" w:cs="Calibri"/>
                <w:b/>
                <w:bCs/>
                <w:sz w:val="20"/>
                <w:szCs w:val="20"/>
              </w:rPr>
            </w:pPr>
          </w:p>
        </w:tc>
      </w:tr>
      <w:tr w:rsidR="00360E70" w14:paraId="76F9A495" w14:textId="77777777" w:rsidTr="00360E70">
        <w:trPr>
          <w:trHeight w:val="300"/>
        </w:trPr>
        <w:tc>
          <w:tcPr>
            <w:tcW w:w="915" w:type="dxa"/>
            <w:tcBorders>
              <w:top w:val="nil"/>
              <w:left w:val="single" w:sz="4" w:space="0" w:color="auto"/>
              <w:bottom w:val="single" w:sz="4" w:space="0" w:color="auto"/>
              <w:right w:val="single" w:sz="4" w:space="0" w:color="auto"/>
            </w:tcBorders>
            <w:shd w:val="clear" w:color="auto" w:fill="auto"/>
            <w:vAlign w:val="center"/>
            <w:hideMark/>
          </w:tcPr>
          <w:p w14:paraId="2D3BAD83" w14:textId="77777777" w:rsidR="00360E70" w:rsidRDefault="00360E70">
            <w:pPr>
              <w:jc w:val="center"/>
              <w:rPr>
                <w:rFonts w:ascii="Calibri" w:hAnsi="Calibri" w:cs="Calibri"/>
                <w:b/>
                <w:bCs/>
                <w:color w:val="000000"/>
                <w:sz w:val="20"/>
                <w:szCs w:val="20"/>
              </w:rPr>
            </w:pPr>
            <w:r>
              <w:rPr>
                <w:rFonts w:ascii="Calibri" w:hAnsi="Calibri" w:cs="Calibri"/>
                <w:b/>
                <w:bCs/>
                <w:color w:val="000000"/>
                <w:sz w:val="20"/>
                <w:szCs w:val="20"/>
              </w:rPr>
              <w:t>15</w:t>
            </w:r>
          </w:p>
        </w:tc>
        <w:tc>
          <w:tcPr>
            <w:tcW w:w="3937" w:type="dxa"/>
            <w:tcBorders>
              <w:top w:val="nil"/>
              <w:left w:val="nil"/>
              <w:bottom w:val="single" w:sz="4" w:space="0" w:color="auto"/>
              <w:right w:val="single" w:sz="4" w:space="0" w:color="auto"/>
            </w:tcBorders>
            <w:shd w:val="clear" w:color="auto" w:fill="auto"/>
            <w:vAlign w:val="center"/>
            <w:hideMark/>
          </w:tcPr>
          <w:p w14:paraId="657C3BC7" w14:textId="77777777" w:rsidR="00360E70" w:rsidRDefault="00360E70">
            <w:pPr>
              <w:rPr>
                <w:rFonts w:ascii="Calibri" w:hAnsi="Calibri" w:cs="Calibri"/>
                <w:b/>
                <w:bCs/>
                <w:color w:val="000000"/>
                <w:sz w:val="20"/>
                <w:szCs w:val="20"/>
              </w:rPr>
            </w:pPr>
            <w:r>
              <w:rPr>
                <w:rFonts w:ascii="Calibri" w:hAnsi="Calibri" w:cs="Calibri"/>
                <w:b/>
                <w:bCs/>
                <w:color w:val="000000"/>
                <w:sz w:val="20"/>
                <w:szCs w:val="20"/>
              </w:rPr>
              <w:t xml:space="preserve">Respirateur de transport </w:t>
            </w:r>
          </w:p>
        </w:tc>
        <w:tc>
          <w:tcPr>
            <w:tcW w:w="805" w:type="dxa"/>
            <w:tcBorders>
              <w:top w:val="nil"/>
              <w:left w:val="nil"/>
              <w:bottom w:val="single" w:sz="4" w:space="0" w:color="auto"/>
              <w:right w:val="single" w:sz="4" w:space="0" w:color="auto"/>
            </w:tcBorders>
            <w:shd w:val="clear" w:color="auto" w:fill="auto"/>
            <w:vAlign w:val="center"/>
            <w:hideMark/>
          </w:tcPr>
          <w:p w14:paraId="6A0E1C2E" w14:textId="77777777" w:rsidR="00360E70" w:rsidRDefault="00360E70">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3A5BF737" w14:textId="77777777" w:rsidR="00360E70" w:rsidRDefault="00360E70">
            <w:pPr>
              <w:jc w:val="center"/>
              <w:rPr>
                <w:rFonts w:ascii="Calibri" w:hAnsi="Calibri" w:cs="Calibri"/>
                <w:color w:val="000000"/>
                <w:sz w:val="20"/>
                <w:szCs w:val="20"/>
              </w:rPr>
            </w:pPr>
            <w:r>
              <w:rPr>
                <w:rFonts w:ascii="Calibri" w:hAnsi="Calibri" w:cs="Calibri"/>
                <w:color w:val="000000"/>
                <w:sz w:val="20"/>
                <w:szCs w:val="20"/>
              </w:rPr>
              <w:t>2</w:t>
            </w:r>
          </w:p>
        </w:tc>
        <w:tc>
          <w:tcPr>
            <w:tcW w:w="1174" w:type="dxa"/>
            <w:tcBorders>
              <w:top w:val="nil"/>
              <w:left w:val="nil"/>
              <w:bottom w:val="single" w:sz="4" w:space="0" w:color="auto"/>
              <w:right w:val="single" w:sz="4" w:space="0" w:color="auto"/>
            </w:tcBorders>
            <w:shd w:val="clear" w:color="auto" w:fill="auto"/>
            <w:vAlign w:val="center"/>
          </w:tcPr>
          <w:p w14:paraId="7527BF09" w14:textId="5E13FF31" w:rsidR="00360E70" w:rsidRDefault="00360E70">
            <w:pPr>
              <w:jc w:val="center"/>
              <w:rPr>
                <w:rFonts w:ascii="Calibri" w:hAnsi="Calibri" w:cs="Calibri"/>
                <w:color w:val="000000"/>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10D8B61B" w14:textId="25B64F7C" w:rsidR="00360E70" w:rsidRDefault="00360E70">
            <w:pPr>
              <w:rPr>
                <w:rFonts w:ascii="Calibri" w:hAnsi="Calibri" w:cs="Calibri"/>
                <w:b/>
                <w:bCs/>
                <w:sz w:val="20"/>
                <w:szCs w:val="20"/>
              </w:rPr>
            </w:pPr>
          </w:p>
        </w:tc>
        <w:tc>
          <w:tcPr>
            <w:tcW w:w="1168" w:type="dxa"/>
            <w:tcBorders>
              <w:top w:val="nil"/>
              <w:left w:val="nil"/>
              <w:bottom w:val="single" w:sz="4" w:space="0" w:color="auto"/>
              <w:right w:val="single" w:sz="4" w:space="0" w:color="auto"/>
            </w:tcBorders>
            <w:shd w:val="clear" w:color="auto" w:fill="auto"/>
            <w:vAlign w:val="center"/>
          </w:tcPr>
          <w:p w14:paraId="64CEEAC5" w14:textId="43C2DD73" w:rsidR="00360E70" w:rsidRDefault="00360E70">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711173E9" w14:textId="6E04A88B" w:rsidR="00360E70" w:rsidRDefault="00360E70">
            <w:pPr>
              <w:rPr>
                <w:rFonts w:ascii="Calibri" w:hAnsi="Calibri" w:cs="Calibri"/>
                <w:b/>
                <w:bCs/>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4598A482" w14:textId="092F1350" w:rsidR="00360E70" w:rsidRDefault="00360E70">
            <w:pPr>
              <w:rPr>
                <w:rFonts w:ascii="Calibri" w:hAnsi="Calibri" w:cs="Calibri"/>
                <w:b/>
                <w:bCs/>
                <w:sz w:val="20"/>
                <w:szCs w:val="20"/>
              </w:rPr>
            </w:pPr>
          </w:p>
        </w:tc>
        <w:tc>
          <w:tcPr>
            <w:tcW w:w="1544" w:type="dxa"/>
            <w:tcBorders>
              <w:top w:val="nil"/>
              <w:left w:val="nil"/>
              <w:bottom w:val="single" w:sz="4" w:space="0" w:color="auto"/>
              <w:right w:val="single" w:sz="4" w:space="0" w:color="auto"/>
            </w:tcBorders>
            <w:shd w:val="clear" w:color="auto" w:fill="auto"/>
            <w:vAlign w:val="center"/>
          </w:tcPr>
          <w:p w14:paraId="0BEBFA9A" w14:textId="03E1D182" w:rsidR="00360E70" w:rsidRDefault="00360E70">
            <w:pPr>
              <w:rPr>
                <w:rFonts w:ascii="Calibri" w:hAnsi="Calibri" w:cs="Calibri"/>
                <w:b/>
                <w:bCs/>
                <w:sz w:val="20"/>
                <w:szCs w:val="20"/>
              </w:rPr>
            </w:pPr>
          </w:p>
        </w:tc>
      </w:tr>
      <w:tr w:rsidR="00360E70" w14:paraId="1D47FFB7" w14:textId="77777777" w:rsidTr="00360E70">
        <w:trPr>
          <w:trHeight w:val="495"/>
        </w:trPr>
        <w:tc>
          <w:tcPr>
            <w:tcW w:w="7507" w:type="dxa"/>
            <w:gridSpan w:val="5"/>
            <w:tcBorders>
              <w:top w:val="nil"/>
              <w:left w:val="single" w:sz="4" w:space="0" w:color="auto"/>
              <w:bottom w:val="single" w:sz="4" w:space="0" w:color="auto"/>
              <w:right w:val="single" w:sz="4" w:space="0" w:color="000000"/>
            </w:tcBorders>
            <w:shd w:val="clear" w:color="auto" w:fill="auto"/>
            <w:vAlign w:val="center"/>
            <w:hideMark/>
          </w:tcPr>
          <w:p w14:paraId="622BE2A3" w14:textId="77777777" w:rsidR="00360E70" w:rsidRDefault="00360E70">
            <w:pPr>
              <w:jc w:val="right"/>
              <w:rPr>
                <w:rFonts w:ascii="Calibri" w:hAnsi="Calibri" w:cs="Calibri"/>
                <w:b/>
                <w:bCs/>
                <w:sz w:val="20"/>
                <w:szCs w:val="20"/>
              </w:rPr>
            </w:pPr>
            <w:r>
              <w:rPr>
                <w:rFonts w:ascii="Calibri" w:hAnsi="Calibri" w:cs="Calibri"/>
                <w:b/>
                <w:bCs/>
                <w:sz w:val="20"/>
                <w:szCs w:val="20"/>
              </w:rPr>
              <w:t xml:space="preserve">MONTANT TOTAL </w:t>
            </w:r>
          </w:p>
        </w:tc>
        <w:tc>
          <w:tcPr>
            <w:tcW w:w="1305" w:type="dxa"/>
            <w:tcBorders>
              <w:top w:val="nil"/>
              <w:left w:val="nil"/>
              <w:bottom w:val="single" w:sz="4" w:space="0" w:color="auto"/>
              <w:right w:val="single" w:sz="4" w:space="0" w:color="auto"/>
            </w:tcBorders>
            <w:shd w:val="clear" w:color="auto" w:fill="auto"/>
            <w:vAlign w:val="center"/>
          </w:tcPr>
          <w:p w14:paraId="48A26074" w14:textId="79390679" w:rsidR="00360E70" w:rsidRDefault="00360E70">
            <w:pPr>
              <w:jc w:val="center"/>
              <w:rPr>
                <w:rFonts w:ascii="Calibri" w:hAnsi="Calibri" w:cs="Calibri"/>
                <w:b/>
                <w:bCs/>
                <w:sz w:val="20"/>
                <w:szCs w:val="20"/>
              </w:rPr>
            </w:pPr>
          </w:p>
        </w:tc>
        <w:tc>
          <w:tcPr>
            <w:tcW w:w="1168" w:type="dxa"/>
            <w:tcBorders>
              <w:top w:val="nil"/>
              <w:left w:val="nil"/>
              <w:bottom w:val="single" w:sz="4" w:space="0" w:color="auto"/>
              <w:right w:val="single" w:sz="4" w:space="0" w:color="auto"/>
            </w:tcBorders>
            <w:shd w:val="clear" w:color="auto" w:fill="auto"/>
            <w:vAlign w:val="center"/>
          </w:tcPr>
          <w:p w14:paraId="185B28CC" w14:textId="0160CA2E" w:rsidR="00360E70" w:rsidRDefault="00360E70">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7C38C7BD" w14:textId="021F2F28" w:rsidR="00360E70" w:rsidRDefault="00360E70">
            <w:pPr>
              <w:jc w:val="center"/>
              <w:rPr>
                <w:rFonts w:ascii="Calibri" w:hAnsi="Calibri" w:cs="Calibri"/>
                <w:b/>
                <w:bCs/>
                <w:sz w:val="20"/>
                <w:szCs w:val="20"/>
              </w:rPr>
            </w:pPr>
          </w:p>
        </w:tc>
        <w:tc>
          <w:tcPr>
            <w:tcW w:w="1171" w:type="dxa"/>
            <w:tcBorders>
              <w:top w:val="nil"/>
              <w:left w:val="nil"/>
              <w:bottom w:val="single" w:sz="4" w:space="0" w:color="auto"/>
              <w:right w:val="single" w:sz="4" w:space="0" w:color="auto"/>
            </w:tcBorders>
            <w:shd w:val="clear" w:color="auto" w:fill="auto"/>
            <w:vAlign w:val="center"/>
          </w:tcPr>
          <w:p w14:paraId="29538F41" w14:textId="56AB3BBA" w:rsidR="00360E70" w:rsidRDefault="00360E70">
            <w:pPr>
              <w:rPr>
                <w:rFonts w:ascii="Calibri" w:hAnsi="Calibri" w:cs="Calibri"/>
                <w:b/>
                <w:bCs/>
                <w:sz w:val="20"/>
                <w:szCs w:val="20"/>
              </w:rPr>
            </w:pPr>
          </w:p>
        </w:tc>
        <w:tc>
          <w:tcPr>
            <w:tcW w:w="1544" w:type="dxa"/>
            <w:tcBorders>
              <w:top w:val="nil"/>
              <w:left w:val="nil"/>
              <w:bottom w:val="single" w:sz="4" w:space="0" w:color="auto"/>
              <w:right w:val="single" w:sz="4" w:space="0" w:color="auto"/>
            </w:tcBorders>
            <w:shd w:val="clear" w:color="auto" w:fill="auto"/>
            <w:vAlign w:val="center"/>
          </w:tcPr>
          <w:p w14:paraId="05AB722E" w14:textId="4031EF04" w:rsidR="00360E70" w:rsidRDefault="00360E70">
            <w:pPr>
              <w:rPr>
                <w:rFonts w:ascii="Calibri" w:hAnsi="Calibri" w:cs="Calibri"/>
                <w:b/>
                <w:bCs/>
                <w:sz w:val="20"/>
                <w:szCs w:val="20"/>
              </w:rPr>
            </w:pPr>
          </w:p>
        </w:tc>
      </w:tr>
    </w:tbl>
    <w:p w14:paraId="235C3D15" w14:textId="77777777" w:rsidR="0000509A" w:rsidRDefault="0000509A" w:rsidP="008E3E82">
      <w:pPr>
        <w:rPr>
          <w:rFonts w:ascii="Century Gothic" w:hAnsi="Century Gothic"/>
          <w:b/>
          <w:sz w:val="22"/>
          <w:szCs w:val="22"/>
        </w:rPr>
      </w:pPr>
    </w:p>
    <w:p w14:paraId="255A9EB7" w14:textId="1675C64E" w:rsidR="008E3E82" w:rsidRPr="00A01AD5" w:rsidRDefault="002717B0" w:rsidP="000F2678">
      <w:pPr>
        <w:rPr>
          <w:b/>
          <w:bCs/>
          <w:sz w:val="18"/>
          <w:szCs w:val="18"/>
        </w:rPr>
      </w:pPr>
      <w:r w:rsidRPr="009A28C3">
        <w:rPr>
          <w:rFonts w:ascii="Century Gothic" w:hAnsi="Century Gothic"/>
          <w:b/>
          <w:sz w:val="22"/>
          <w:szCs w:val="22"/>
        </w:rPr>
        <w:t xml:space="preserve"> </w:t>
      </w:r>
      <w:r w:rsidR="008E3E82"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1E4BAE37" w14:textId="367A7F05" w:rsidR="000F2678" w:rsidRDefault="000F2678" w:rsidP="000F2678">
      <w:pPr>
        <w:jc w:val="center"/>
        <w:rPr>
          <w:b/>
          <w:bCs/>
          <w:kern w:val="36"/>
          <w:sz w:val="18"/>
          <w:szCs w:val="18"/>
        </w:rPr>
      </w:pPr>
      <w:r>
        <w:rPr>
          <w:rFonts w:ascii="Century Gothic" w:hAnsi="Century Gothic"/>
          <w:b/>
          <w:sz w:val="18"/>
          <w:szCs w:val="18"/>
        </w:rPr>
        <w:t xml:space="preserve">                                                                                                                             </w:t>
      </w:r>
      <w:r w:rsidR="008E3E82" w:rsidRPr="00A01AD5">
        <w:rPr>
          <w:rFonts w:ascii="Century Gothic" w:hAnsi="Century Gothic"/>
          <w:b/>
          <w:sz w:val="18"/>
          <w:szCs w:val="18"/>
        </w:rPr>
        <w:t>Fait  à ……………………… le ………………………………</w:t>
      </w:r>
      <w:r w:rsidR="008E3E82" w:rsidRPr="00A01AD5">
        <w:rPr>
          <w:b/>
          <w:bCs/>
          <w:kern w:val="36"/>
          <w:sz w:val="18"/>
          <w:szCs w:val="18"/>
        </w:rPr>
        <w:t xml:space="preserve">  </w:t>
      </w:r>
    </w:p>
    <w:p w14:paraId="41A73011" w14:textId="72616AD0" w:rsidR="008E3E82" w:rsidRPr="001F6FC9" w:rsidRDefault="008E3E82" w:rsidP="000F2678">
      <w:pPr>
        <w:jc w:val="center"/>
        <w:rPr>
          <w:rFonts w:ascii="Century Gothic" w:hAnsi="Century Gothic"/>
          <w:b/>
          <w:sz w:val="20"/>
          <w:szCs w:val="20"/>
        </w:rPr>
      </w:pPr>
      <w:r w:rsidRPr="00A01AD5">
        <w:rPr>
          <w:b/>
          <w:bCs/>
          <w:kern w:val="36"/>
          <w:sz w:val="18"/>
          <w:szCs w:val="18"/>
        </w:rPr>
        <w:t xml:space="preserve">                                      </w:t>
      </w:r>
      <w:r>
        <w:rPr>
          <w:b/>
          <w:bCs/>
          <w:kern w:val="36"/>
          <w:sz w:val="22"/>
          <w:szCs w:val="22"/>
        </w:rPr>
        <w:t xml:space="preserve">                                                                                    </w:t>
      </w:r>
      <w:r w:rsidRPr="001F6FC9">
        <w:rPr>
          <w:rFonts w:ascii="Century Gothic" w:hAnsi="Century Gothic"/>
          <w:b/>
          <w:sz w:val="20"/>
          <w:szCs w:val="20"/>
        </w:rPr>
        <w:t>Signature et cachet du concurrent</w:t>
      </w:r>
    </w:p>
    <w:p w14:paraId="45EBE048" w14:textId="77777777" w:rsidR="00FD2944" w:rsidRPr="005271CB" w:rsidRDefault="00FD2944" w:rsidP="005271CB">
      <w:pPr>
        <w:tabs>
          <w:tab w:val="left" w:pos="2246"/>
        </w:tabs>
        <w:sectPr w:rsidR="00FD2944" w:rsidRPr="005271CB" w:rsidSect="00E51633">
          <w:pgSz w:w="16838" w:h="11906" w:orient="landscape"/>
          <w:pgMar w:top="851" w:right="1134" w:bottom="851" w:left="1134" w:header="709" w:footer="709" w:gutter="0"/>
          <w:cols w:space="708"/>
          <w:docGrid w:linePitch="360"/>
        </w:sectPr>
      </w:pPr>
    </w:p>
    <w:p w14:paraId="47C93CB1" w14:textId="0E2A289F" w:rsidR="00792F1C" w:rsidRDefault="00792F1C" w:rsidP="00792F1C">
      <w:pPr>
        <w:jc w:val="center"/>
        <w:rPr>
          <w:rFonts w:ascii="Century Gothic" w:hAnsi="Century Gothic"/>
          <w:b/>
          <w:sz w:val="28"/>
          <w:szCs w:val="28"/>
          <w:u w:val="single"/>
        </w:rPr>
      </w:pPr>
      <w:r w:rsidRPr="00792F1C">
        <w:rPr>
          <w:rFonts w:ascii="Century Gothic" w:hAnsi="Century Gothic"/>
          <w:b/>
          <w:sz w:val="28"/>
          <w:szCs w:val="28"/>
          <w:u w:val="single"/>
        </w:rPr>
        <w:lastRenderedPageBreak/>
        <w:t>Lot 2 : Gros Matériel médical</w:t>
      </w:r>
    </w:p>
    <w:p w14:paraId="6F64EC59" w14:textId="05632684"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DCBFCCF"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5AE4905"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A342B04"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632F5D"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E1CE6BD"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6DF75DB7" w14:textId="77777777" w:rsidR="002717B0" w:rsidRDefault="002717B0" w:rsidP="00102934">
      <w:pPr>
        <w:rPr>
          <w:b/>
          <w:bCs/>
          <w:lang w:val="fr-MA"/>
        </w:rPr>
      </w:pPr>
    </w:p>
    <w:tbl>
      <w:tblPr>
        <w:tblW w:w="10196" w:type="dxa"/>
        <w:tblCellMar>
          <w:left w:w="70" w:type="dxa"/>
          <w:right w:w="70" w:type="dxa"/>
        </w:tblCellMar>
        <w:tblLook w:val="04A0" w:firstRow="1" w:lastRow="0" w:firstColumn="1" w:lastColumn="0" w:noHBand="0" w:noVBand="1"/>
      </w:tblPr>
      <w:tblGrid>
        <w:gridCol w:w="721"/>
        <w:gridCol w:w="6183"/>
        <w:gridCol w:w="1692"/>
        <w:gridCol w:w="1600"/>
      </w:tblGrid>
      <w:tr w:rsidR="00D40977" w14:paraId="1723E919" w14:textId="77777777" w:rsidTr="00D40977">
        <w:trPr>
          <w:trHeight w:val="615"/>
        </w:trPr>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CC5A5F3" w14:textId="77777777" w:rsidR="00D40977" w:rsidRDefault="00D40977">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6640" w:type="dxa"/>
            <w:tcBorders>
              <w:top w:val="single" w:sz="8" w:space="0" w:color="auto"/>
              <w:left w:val="nil"/>
              <w:bottom w:val="single" w:sz="8" w:space="0" w:color="auto"/>
              <w:right w:val="single" w:sz="8" w:space="0" w:color="auto"/>
            </w:tcBorders>
            <w:shd w:val="clear" w:color="auto" w:fill="auto"/>
            <w:vAlign w:val="center"/>
            <w:hideMark/>
          </w:tcPr>
          <w:p w14:paraId="257C484D" w14:textId="77777777" w:rsidR="00D40977" w:rsidRDefault="00D40977">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700" w:type="dxa"/>
            <w:tcBorders>
              <w:top w:val="single" w:sz="8" w:space="0" w:color="auto"/>
              <w:left w:val="nil"/>
              <w:bottom w:val="single" w:sz="8" w:space="0" w:color="auto"/>
              <w:right w:val="single" w:sz="8" w:space="0" w:color="auto"/>
            </w:tcBorders>
            <w:shd w:val="clear" w:color="auto" w:fill="auto"/>
            <w:vAlign w:val="center"/>
            <w:hideMark/>
          </w:tcPr>
          <w:p w14:paraId="2BEE7077" w14:textId="77777777" w:rsidR="00D40977" w:rsidRDefault="00D40977">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116" w:type="dxa"/>
            <w:tcBorders>
              <w:top w:val="single" w:sz="8" w:space="0" w:color="auto"/>
              <w:left w:val="nil"/>
              <w:bottom w:val="single" w:sz="8" w:space="0" w:color="auto"/>
              <w:right w:val="single" w:sz="8" w:space="0" w:color="auto"/>
            </w:tcBorders>
            <w:shd w:val="clear" w:color="auto" w:fill="auto"/>
            <w:vAlign w:val="center"/>
            <w:hideMark/>
          </w:tcPr>
          <w:p w14:paraId="755D4B6F" w14:textId="77777777" w:rsidR="00D40977" w:rsidRDefault="00D40977">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D40977" w14:paraId="444D4889" w14:textId="77777777" w:rsidTr="00AC5E49">
        <w:trPr>
          <w:trHeight w:val="349"/>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21CA7"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1</w:t>
            </w:r>
          </w:p>
        </w:tc>
        <w:tc>
          <w:tcPr>
            <w:tcW w:w="6640" w:type="dxa"/>
            <w:tcBorders>
              <w:top w:val="single" w:sz="4" w:space="0" w:color="auto"/>
              <w:left w:val="nil"/>
              <w:bottom w:val="single" w:sz="4" w:space="0" w:color="auto"/>
              <w:right w:val="single" w:sz="4" w:space="0" w:color="auto"/>
            </w:tcBorders>
            <w:shd w:val="clear" w:color="auto" w:fill="auto"/>
            <w:hideMark/>
          </w:tcPr>
          <w:p w14:paraId="670211D3" w14:textId="64DC631F" w:rsidR="00D40977" w:rsidRPr="00AC5E49" w:rsidRDefault="00D40977">
            <w:pPr>
              <w:rPr>
                <w:rFonts w:ascii="Calibri Light" w:hAnsi="Calibri Light" w:cs="Calibri Light"/>
                <w:color w:val="000000"/>
              </w:rPr>
            </w:pPr>
            <w:r w:rsidRPr="00AC5E49">
              <w:rPr>
                <w:rFonts w:ascii="Calibri Light" w:hAnsi="Calibri Light" w:cs="Calibri Light"/>
                <w:b/>
                <w:bCs/>
                <w:color w:val="000000"/>
              </w:rPr>
              <w:t>Table d'opération y compris les accessoires</w:t>
            </w:r>
            <w:r w:rsidRPr="00AC5E49">
              <w:rPr>
                <w:rFonts w:ascii="Calibri Light" w:hAnsi="Calibri Light" w:cs="Calibri Light"/>
                <w:b/>
                <w:bCs/>
                <w:color w:val="000000"/>
              </w:rPr>
              <w:br/>
              <w:t>Marque :</w:t>
            </w:r>
            <w:r w:rsidRPr="00AC5E49">
              <w:rPr>
                <w:rFonts w:ascii="Calibri Light" w:hAnsi="Calibri Light" w:cs="Calibri Light"/>
                <w:b/>
                <w:bCs/>
                <w:color w:val="000000"/>
              </w:rPr>
              <w:br/>
              <w:t>Reference :</w:t>
            </w:r>
            <w:r w:rsidRPr="00AC5E49">
              <w:rPr>
                <w:rFonts w:ascii="Calibri Light" w:hAnsi="Calibri Light" w:cs="Calibri Light"/>
                <w:b/>
                <w:bCs/>
                <w:color w:val="000000"/>
              </w:rPr>
              <w:br/>
            </w:r>
            <w:r w:rsidRPr="00AC5E49">
              <w:rPr>
                <w:rFonts w:ascii="Calibri Light" w:hAnsi="Calibri Light" w:cs="Calibri Light"/>
                <w:color w:val="000000"/>
              </w:rPr>
              <w:t>La table électrohydraulique doit être destinée à la pratique de la Chirurgie générale et d’autres disciplines selon les accessoires requis.</w:t>
            </w:r>
            <w:r w:rsidRPr="00AC5E49">
              <w:rPr>
                <w:rFonts w:ascii="Calibri Light" w:hAnsi="Calibri Light" w:cs="Calibri Light"/>
                <w:color w:val="000000"/>
              </w:rPr>
              <w:br/>
            </w:r>
            <w:r w:rsidRPr="00AC5E49">
              <w:rPr>
                <w:rFonts w:ascii="Calibri Light" w:hAnsi="Calibri Light" w:cs="Calibri Light"/>
                <w:color w:val="000000"/>
              </w:rPr>
              <w:br/>
              <w:t>1. Caractéristiques générales :</w:t>
            </w:r>
            <w:r w:rsidRPr="00AC5E49">
              <w:rPr>
                <w:rFonts w:ascii="Calibri Light" w:hAnsi="Calibri Light" w:cs="Calibri Light"/>
                <w:color w:val="000000"/>
              </w:rPr>
              <w:br/>
              <w:t>- La charge minimale supportée : 180kg à  300 Kg environ ;</w:t>
            </w:r>
            <w:r w:rsidRPr="00AC5E49">
              <w:rPr>
                <w:rFonts w:ascii="Calibri Light" w:hAnsi="Calibri Light" w:cs="Calibri Light"/>
                <w:color w:val="000000"/>
              </w:rPr>
              <w:br/>
              <w:t>- Les mouvements motorisés de la table d’opération doivent être commandés via une télécommande filaire unique et intuitive, et un panneau de commande intégré à la colonne de la table ;</w:t>
            </w:r>
            <w:r w:rsidRPr="00AC5E49">
              <w:rPr>
                <w:rFonts w:ascii="Calibri Light" w:hAnsi="Calibri Light" w:cs="Calibri Light"/>
                <w:color w:val="000000"/>
              </w:rPr>
              <w:br/>
              <w:t>- Position zéro automatique ;</w:t>
            </w:r>
            <w:r w:rsidRPr="00AC5E49">
              <w:rPr>
                <w:rFonts w:ascii="Calibri Light" w:hAnsi="Calibri Light" w:cs="Calibri Light"/>
                <w:color w:val="000000"/>
              </w:rPr>
              <w:br/>
              <w:t>- Alimentation par secteur 220V et par batterie électrique incorporée au pilier de la table ;</w:t>
            </w:r>
            <w:r w:rsidRPr="00AC5E49">
              <w:rPr>
                <w:rFonts w:ascii="Calibri Light" w:hAnsi="Calibri Light" w:cs="Calibri Light"/>
                <w:color w:val="000000"/>
              </w:rPr>
              <w:br/>
            </w:r>
            <w:r w:rsidRPr="00AC5E49">
              <w:rPr>
                <w:rFonts w:ascii="Calibri Light" w:hAnsi="Calibri Light" w:cs="Calibri Light"/>
                <w:color w:val="000000"/>
              </w:rPr>
              <w:br/>
              <w:t>2. Caractéristiques du pilier :</w:t>
            </w:r>
            <w:r w:rsidRPr="00AC5E49">
              <w:rPr>
                <w:rFonts w:ascii="Calibri Light" w:hAnsi="Calibri Light" w:cs="Calibri Light"/>
                <w:color w:val="000000"/>
              </w:rPr>
              <w:br/>
              <w:t>- La base doit être mobile sur 4 roulettes, à freinage électrique.</w:t>
            </w:r>
            <w:r w:rsidRPr="00AC5E49">
              <w:rPr>
                <w:rFonts w:ascii="Calibri Light" w:hAnsi="Calibri Light" w:cs="Calibri Light"/>
                <w:color w:val="000000"/>
              </w:rPr>
              <w:br/>
              <w:t>- Un pilier de forme quadrilatérale (non cylindrique), en acier inox, avec réglage électrique de la montée et de la descente ;</w:t>
            </w:r>
            <w:r w:rsidRPr="00AC5E49">
              <w:rPr>
                <w:rFonts w:ascii="Calibri Light" w:hAnsi="Calibri Light" w:cs="Calibri Light"/>
                <w:color w:val="000000"/>
              </w:rPr>
              <w:br/>
              <w:t xml:space="preserve">- Le pilier doit permettre la translation longitudinale du plateau ; </w:t>
            </w:r>
            <w:r w:rsidRPr="00AC5E49">
              <w:rPr>
                <w:rFonts w:ascii="Calibri Light" w:hAnsi="Calibri Light" w:cs="Calibri Light"/>
                <w:color w:val="000000"/>
              </w:rPr>
              <w:br/>
              <w:t>- Monté et descente du socle au minimum : entre 700 mm et 1030 mm ;</w:t>
            </w:r>
            <w:r w:rsidRPr="00AC5E49">
              <w:rPr>
                <w:rFonts w:ascii="Calibri Light" w:hAnsi="Calibri Light" w:cs="Calibri Light"/>
                <w:color w:val="000000"/>
              </w:rPr>
              <w:br/>
              <w:t xml:space="preserve">3. Caractéristiques du plateau à section </w:t>
            </w:r>
            <w:r w:rsidRPr="00AC5E49">
              <w:rPr>
                <w:rFonts w:ascii="Calibri Light" w:hAnsi="Calibri Light" w:cs="Calibri Light"/>
                <w:color w:val="000000"/>
              </w:rPr>
              <w:br/>
              <w:t>- Le plateau et le matelas doivent être perméables aux rayons-X ;</w:t>
            </w:r>
            <w:r w:rsidRPr="00AC5E49">
              <w:rPr>
                <w:rFonts w:ascii="Calibri Light" w:hAnsi="Calibri Light" w:cs="Calibri Light"/>
                <w:color w:val="000000"/>
              </w:rPr>
              <w:br/>
              <w:t>- Un plateau d’opération à 3 sections minimum (y compris repose tête et jambières) composé de :</w:t>
            </w:r>
            <w:r w:rsidRPr="00AC5E49">
              <w:rPr>
                <w:rFonts w:ascii="Calibri Light" w:hAnsi="Calibri Light" w:cs="Calibri Light"/>
                <w:color w:val="000000"/>
              </w:rPr>
              <w:br/>
              <w:t>Ø Un plateau dorsal à 1 sections minimum, muni de glissières latérales pour les accessoires ;</w:t>
            </w:r>
            <w:r w:rsidRPr="00AC5E49">
              <w:rPr>
                <w:rFonts w:ascii="Calibri Light" w:hAnsi="Calibri Light" w:cs="Calibri Light"/>
                <w:color w:val="000000"/>
              </w:rPr>
              <w:br/>
              <w:t xml:space="preserve">Ø Une paire de plaques jambières avec matelas, écartables à </w:t>
            </w:r>
            <w:r w:rsidRPr="00AC5E49">
              <w:rPr>
                <w:rFonts w:ascii="Calibri Light" w:hAnsi="Calibri Light" w:cs="Calibri Light"/>
                <w:color w:val="000000"/>
              </w:rPr>
              <w:lastRenderedPageBreak/>
              <w:t>90° ;</w:t>
            </w:r>
            <w:r w:rsidRPr="00AC5E49">
              <w:rPr>
                <w:rFonts w:ascii="Calibri Light" w:hAnsi="Calibri Light" w:cs="Calibri Light"/>
                <w:color w:val="000000"/>
              </w:rPr>
              <w:br/>
              <w:t>Ø Un repose-tête ;</w:t>
            </w:r>
            <w:r w:rsidRPr="00AC5E49">
              <w:rPr>
                <w:rFonts w:ascii="Calibri Light" w:hAnsi="Calibri Light" w:cs="Calibri Light"/>
                <w:color w:val="000000"/>
              </w:rPr>
              <w:br/>
              <w:t>- Les positions latérales électriques des deux côtés : +/-20° minimum ;</w:t>
            </w:r>
            <w:r w:rsidRPr="00AC5E49">
              <w:rPr>
                <w:rFonts w:ascii="Calibri Light" w:hAnsi="Calibri Light" w:cs="Calibri Light"/>
                <w:color w:val="000000"/>
              </w:rPr>
              <w:br/>
              <w:t>- Réglage Trendelenburg : 25° / Anti Trendelenburg : 25° ou mieux;</w:t>
            </w:r>
            <w:r w:rsidRPr="00AC5E49">
              <w:rPr>
                <w:rFonts w:ascii="Calibri Light" w:hAnsi="Calibri Light" w:cs="Calibri Light"/>
                <w:color w:val="000000"/>
              </w:rPr>
              <w:br/>
              <w:t>- Réglage de la section pieds (individuel et parallèle) : +80° à -90 ou mieux ;</w:t>
            </w:r>
            <w:r w:rsidRPr="00AC5E49">
              <w:rPr>
                <w:rFonts w:ascii="Calibri Light" w:hAnsi="Calibri Light" w:cs="Calibri Light"/>
                <w:color w:val="000000"/>
              </w:rPr>
              <w:br/>
              <w:t>- Réglage du plateau dorsal au minimum : -40° à +70° ou mieux ;</w:t>
            </w:r>
            <w:r w:rsidRPr="00AC5E49">
              <w:rPr>
                <w:rFonts w:ascii="Calibri Light" w:hAnsi="Calibri Light" w:cs="Calibri Light"/>
                <w:color w:val="000000"/>
              </w:rPr>
              <w:br/>
              <w:t>- Déplacement longitudinal électrique du plateau : 150 mm minimum ;</w:t>
            </w:r>
            <w:r w:rsidRPr="00AC5E49">
              <w:rPr>
                <w:rFonts w:ascii="Calibri Light" w:hAnsi="Calibri Light" w:cs="Calibri Light"/>
                <w:color w:val="000000"/>
              </w:rPr>
              <w:br/>
              <w:t>- Flex/Reflex : 220° / 100° ou mieux ;</w:t>
            </w:r>
            <w:r w:rsidRPr="00AC5E49">
              <w:rPr>
                <w:rFonts w:ascii="Calibri Light" w:hAnsi="Calibri Light" w:cs="Calibri Light"/>
                <w:color w:val="000000"/>
              </w:rPr>
              <w:br/>
              <w:t>4. Caractér+B1istiques du matelas :</w:t>
            </w:r>
            <w:r w:rsidRPr="00AC5E49">
              <w:rPr>
                <w:rFonts w:ascii="Calibri Light" w:hAnsi="Calibri Light" w:cs="Calibri Light"/>
                <w:color w:val="000000"/>
              </w:rPr>
              <w:br/>
              <w:t>- Le matelas viscoélastique doit :</w:t>
            </w:r>
            <w:r w:rsidRPr="00AC5E49">
              <w:rPr>
                <w:rFonts w:ascii="Calibri Light" w:hAnsi="Calibri Light" w:cs="Calibri Light"/>
                <w:color w:val="000000"/>
              </w:rPr>
              <w:br/>
              <w:t>Ø Permettre une excellente répartition de la compression ;</w:t>
            </w:r>
            <w:r w:rsidRPr="00AC5E49">
              <w:rPr>
                <w:rFonts w:ascii="Calibri Light" w:hAnsi="Calibri Light" w:cs="Calibri Light"/>
                <w:color w:val="000000"/>
              </w:rPr>
              <w:br/>
              <w:t>Ø Être électriquement non conductible ;</w:t>
            </w:r>
            <w:r w:rsidRPr="00AC5E49">
              <w:rPr>
                <w:rFonts w:ascii="Calibri Light" w:hAnsi="Calibri Light" w:cs="Calibri Light"/>
                <w:color w:val="000000"/>
              </w:rPr>
              <w:br/>
              <w:t>Ø Avoir une épaisseur de 70 mm au minimum en viscoélastique, antimicrobienne et immergeable ;</w:t>
            </w:r>
            <w:r w:rsidRPr="00AC5E49">
              <w:rPr>
                <w:rFonts w:ascii="Calibri Light" w:hAnsi="Calibri Light" w:cs="Calibri Light"/>
                <w:color w:val="000000"/>
              </w:rPr>
              <w:br/>
              <w:t>Ø Être détachable et facile à nettoyer et à désinfecter ;</w:t>
            </w:r>
            <w:r w:rsidRPr="00AC5E49">
              <w:rPr>
                <w:rFonts w:ascii="Calibri Light" w:hAnsi="Calibri Light" w:cs="Calibri Light"/>
                <w:color w:val="000000"/>
              </w:rPr>
              <w:br/>
              <w:t>5. Caractéristiques de la télécommande</w:t>
            </w:r>
            <w:r w:rsidRPr="00AC5E49">
              <w:rPr>
                <w:rFonts w:ascii="Calibri Light" w:hAnsi="Calibri Light" w:cs="Calibri Light"/>
                <w:color w:val="000000"/>
              </w:rPr>
              <w:br/>
              <w:t>- La télécommande doit comprendre un clavier de symboles des différentes positions de la table ;</w:t>
            </w:r>
            <w:r w:rsidRPr="00AC5E49">
              <w:rPr>
                <w:rFonts w:ascii="Calibri Light" w:hAnsi="Calibri Light" w:cs="Calibri Light"/>
                <w:color w:val="000000"/>
              </w:rPr>
              <w:br/>
              <w:t>- La télécommande doit être équipée d’un crochet pour la suspension sur rail de la table ;</w:t>
            </w:r>
            <w:r w:rsidRPr="00AC5E49">
              <w:rPr>
                <w:rFonts w:ascii="Calibri Light" w:hAnsi="Calibri Light" w:cs="Calibri Light"/>
                <w:color w:val="000000"/>
              </w:rPr>
              <w:br/>
              <w:t>- Réglage électrique des positions Flex et Reflex par 2 touches différentes de la télécommande ;</w:t>
            </w:r>
            <w:r w:rsidRPr="00AC5E49">
              <w:rPr>
                <w:rFonts w:ascii="Calibri Light" w:hAnsi="Calibri Light" w:cs="Calibri Light"/>
                <w:color w:val="000000"/>
              </w:rPr>
              <w:br/>
              <w:t xml:space="preserve">6. Accessoires pour plateau à section: </w:t>
            </w:r>
            <w:r w:rsidRPr="00AC5E49">
              <w:rPr>
                <w:rFonts w:ascii="Calibri Light" w:hAnsi="Calibri Light" w:cs="Calibri Light"/>
                <w:color w:val="000000"/>
              </w:rPr>
              <w:br/>
              <w:t>- Une paire d’appui-bras monté sur des clameaux orientables, avec coussins et sangle réglable ;</w:t>
            </w:r>
            <w:r w:rsidRPr="00AC5E49">
              <w:rPr>
                <w:rFonts w:ascii="Calibri Light" w:hAnsi="Calibri Light" w:cs="Calibri Light"/>
                <w:color w:val="000000"/>
              </w:rPr>
              <w:br/>
              <w:t>- Une paire de fixe – poignets ;</w:t>
            </w:r>
            <w:r w:rsidRPr="00AC5E49">
              <w:rPr>
                <w:rFonts w:ascii="Calibri Light" w:hAnsi="Calibri Light" w:cs="Calibri Light"/>
                <w:color w:val="000000"/>
              </w:rPr>
              <w:br/>
              <w:t>- Un cadre faisant fonction d'arceau d’anesthésie, réglable en hauteur ;</w:t>
            </w:r>
            <w:r w:rsidRPr="00AC5E49">
              <w:rPr>
                <w:rFonts w:ascii="Calibri Light" w:hAnsi="Calibri Light" w:cs="Calibri Light"/>
                <w:color w:val="000000"/>
              </w:rPr>
              <w:br/>
              <w:t>- Une paire d’épaulières avec coussins (pour la position déclive) ;</w:t>
            </w:r>
            <w:r w:rsidRPr="00AC5E49">
              <w:rPr>
                <w:rFonts w:ascii="Calibri Light" w:hAnsi="Calibri Light" w:cs="Calibri Light"/>
                <w:color w:val="000000"/>
              </w:rPr>
              <w:br/>
              <w:t>- Une paire fixe – jambes (coussin + support en inox ou sangle de fixation) ;</w:t>
            </w:r>
            <w:r w:rsidRPr="00AC5E49">
              <w:rPr>
                <w:rFonts w:ascii="Calibri Light" w:hAnsi="Calibri Light" w:cs="Calibri Light"/>
                <w:color w:val="000000"/>
              </w:rPr>
              <w:br/>
              <w:t>- Une paire fixe – cuisses (coussin + support en inox) ;</w:t>
            </w:r>
            <w:r w:rsidRPr="00AC5E49">
              <w:rPr>
                <w:rFonts w:ascii="Calibri Light" w:hAnsi="Calibri Light" w:cs="Calibri Light"/>
                <w:color w:val="000000"/>
              </w:rPr>
              <w:br/>
              <w:t>- Appui latéral thorax (coussin + support en inox) ;</w:t>
            </w:r>
            <w:r w:rsidRPr="00AC5E49">
              <w:rPr>
                <w:rFonts w:ascii="Calibri Light" w:hAnsi="Calibri Light" w:cs="Calibri Light"/>
                <w:color w:val="000000"/>
              </w:rPr>
              <w:br/>
              <w:t>- Un porte-sérum monté sur la table ;</w:t>
            </w:r>
            <w:r w:rsidRPr="00AC5E49">
              <w:rPr>
                <w:rFonts w:ascii="Calibri Light" w:hAnsi="Calibri Light" w:cs="Calibri Light"/>
                <w:color w:val="000000"/>
              </w:rPr>
              <w:br/>
              <w:t>- Des courroies de fixation et clameaux de serrage pour les accessoires ;</w:t>
            </w:r>
            <w:r w:rsidRPr="00AC5E49">
              <w:rPr>
                <w:rFonts w:ascii="Calibri Light" w:hAnsi="Calibri Light" w:cs="Calibri Light"/>
                <w:color w:val="000000"/>
              </w:rPr>
              <w:br/>
              <w:t>- Un Support latéral fesse (coussin + support en inox) ;</w:t>
            </w:r>
            <w:r w:rsidRPr="00AC5E49">
              <w:rPr>
                <w:rFonts w:ascii="Calibri Light" w:hAnsi="Calibri Light" w:cs="Calibri Light"/>
                <w:color w:val="000000"/>
              </w:rPr>
              <w:br/>
              <w:t>- Avec un guéridon pour instruments ;</w:t>
            </w:r>
            <w:r w:rsidRPr="00AC5E49">
              <w:rPr>
                <w:rFonts w:ascii="Calibri Light" w:hAnsi="Calibri Light" w:cs="Calibri Light"/>
                <w:color w:val="000000"/>
              </w:rPr>
              <w:br/>
              <w:t xml:space="preserve">- Marquage CE obligatoire ; </w:t>
            </w:r>
            <w:r w:rsidRPr="00AC5E49">
              <w:rPr>
                <w:rFonts w:ascii="Calibri Light" w:hAnsi="Calibri Light" w:cs="Calibri Light"/>
                <w:color w:val="000000"/>
              </w:rPr>
              <w:br/>
              <w:t>- Documentation utilisateur et technique en français</w:t>
            </w:r>
            <w:r w:rsidRPr="00AC5E49">
              <w:rPr>
                <w:rFonts w:ascii="Calibri Light" w:hAnsi="Calibri Light" w:cs="Calibri Light"/>
                <w:color w:val="000000"/>
              </w:rPr>
              <w:br/>
              <w:t xml:space="preserve">- Le fournisseur se chargera de l'installation et la mise en marche de cet article (Travaux de finition de peinture si </w:t>
            </w:r>
            <w:r w:rsidRPr="00AC5E49">
              <w:rPr>
                <w:rFonts w:ascii="Calibri Light" w:hAnsi="Calibri Light" w:cs="Calibri Light"/>
                <w:color w:val="000000"/>
              </w:rPr>
              <w:lastRenderedPageBreak/>
              <w:t>nécessaire à la charge du fournisseur).</w:t>
            </w:r>
            <w:r w:rsidRPr="00AC5E49">
              <w:rPr>
                <w:rFonts w:ascii="Calibri Light" w:hAnsi="Calibri Light" w:cs="Calibri Light"/>
                <w:color w:val="000000"/>
              </w:rPr>
              <w:br/>
              <w:t xml:space="preserve">GARANTIE 1 AN </w:t>
            </w:r>
          </w:p>
        </w:tc>
        <w:tc>
          <w:tcPr>
            <w:tcW w:w="1700" w:type="dxa"/>
            <w:tcBorders>
              <w:top w:val="single" w:sz="4" w:space="0" w:color="auto"/>
              <w:left w:val="nil"/>
              <w:bottom w:val="single" w:sz="4" w:space="0" w:color="auto"/>
              <w:right w:val="single" w:sz="4" w:space="0" w:color="auto"/>
            </w:tcBorders>
            <w:shd w:val="clear" w:color="auto" w:fill="auto"/>
            <w:hideMark/>
          </w:tcPr>
          <w:p w14:paraId="5572BFB7" w14:textId="77777777" w:rsidR="00D40977" w:rsidRDefault="00D40977">
            <w:pPr>
              <w:rPr>
                <w:rFonts w:ascii="Calibri Light" w:hAnsi="Calibri Light" w:cs="Calibri Light"/>
                <w:color w:val="000000"/>
                <w:sz w:val="28"/>
                <w:szCs w:val="28"/>
              </w:rPr>
            </w:pPr>
            <w:r>
              <w:rPr>
                <w:rFonts w:ascii="Calibri Light" w:hAnsi="Calibri Light" w:cs="Calibri Light"/>
                <w:color w:val="000000"/>
                <w:sz w:val="28"/>
                <w:szCs w:val="28"/>
              </w:rPr>
              <w:lastRenderedPageBreak/>
              <w:t> </w:t>
            </w:r>
          </w:p>
        </w:tc>
        <w:tc>
          <w:tcPr>
            <w:tcW w:w="1116" w:type="dxa"/>
            <w:tcBorders>
              <w:top w:val="single" w:sz="4" w:space="0" w:color="auto"/>
              <w:left w:val="nil"/>
              <w:bottom w:val="single" w:sz="4" w:space="0" w:color="auto"/>
              <w:right w:val="single" w:sz="4" w:space="0" w:color="auto"/>
            </w:tcBorders>
            <w:shd w:val="clear" w:color="auto" w:fill="auto"/>
            <w:hideMark/>
          </w:tcPr>
          <w:p w14:paraId="2E31B72F" w14:textId="77777777" w:rsidR="00D40977" w:rsidRDefault="00D40977">
            <w:pPr>
              <w:rPr>
                <w:rFonts w:ascii="Calibri Light" w:hAnsi="Calibri Light" w:cs="Calibri Light"/>
                <w:color w:val="000000"/>
                <w:sz w:val="28"/>
                <w:szCs w:val="28"/>
              </w:rPr>
            </w:pPr>
            <w:r>
              <w:rPr>
                <w:rFonts w:ascii="Calibri Light" w:hAnsi="Calibri Light" w:cs="Calibri Light"/>
                <w:color w:val="000000"/>
                <w:sz w:val="28"/>
                <w:szCs w:val="28"/>
              </w:rPr>
              <w:t> </w:t>
            </w:r>
          </w:p>
        </w:tc>
      </w:tr>
      <w:tr w:rsidR="00D40977" w14:paraId="49D80DD4" w14:textId="77777777" w:rsidTr="00AC5E49">
        <w:trPr>
          <w:trHeight w:val="2485"/>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63E48E07"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2</w:t>
            </w:r>
          </w:p>
        </w:tc>
        <w:tc>
          <w:tcPr>
            <w:tcW w:w="6640" w:type="dxa"/>
            <w:tcBorders>
              <w:top w:val="nil"/>
              <w:left w:val="nil"/>
              <w:bottom w:val="single" w:sz="4" w:space="0" w:color="auto"/>
              <w:right w:val="single" w:sz="4" w:space="0" w:color="auto"/>
            </w:tcBorders>
            <w:shd w:val="clear" w:color="auto" w:fill="auto"/>
            <w:vAlign w:val="center"/>
            <w:hideMark/>
          </w:tcPr>
          <w:p w14:paraId="52298FB6" w14:textId="77777777" w:rsidR="00D40977" w:rsidRPr="00AC5E49" w:rsidRDefault="00D40977">
            <w:pPr>
              <w:rPr>
                <w:rFonts w:ascii="Calibri" w:hAnsi="Calibri" w:cs="Calibri"/>
                <w:color w:val="000000"/>
              </w:rPr>
            </w:pPr>
            <w:r w:rsidRPr="00AC5E49">
              <w:rPr>
                <w:rFonts w:ascii="Calibri" w:hAnsi="Calibri" w:cs="Calibri"/>
                <w:b/>
                <w:bCs/>
                <w:color w:val="000000"/>
              </w:rPr>
              <w:t xml:space="preserve">Défibrillateur </w:t>
            </w:r>
            <w:r w:rsidRPr="00AC5E49">
              <w:rPr>
                <w:rFonts w:ascii="Calibri" w:hAnsi="Calibri" w:cs="Calibri"/>
                <w:b/>
                <w:bCs/>
                <w:color w:val="000000"/>
              </w:rPr>
              <w:br/>
              <w:t>Marque :</w:t>
            </w:r>
            <w:r w:rsidRPr="00AC5E49">
              <w:rPr>
                <w:rFonts w:ascii="Calibri" w:hAnsi="Calibri" w:cs="Calibri"/>
                <w:b/>
                <w:bCs/>
                <w:color w:val="000000"/>
              </w:rPr>
              <w:br/>
              <w:t>Reference :</w:t>
            </w:r>
            <w:r w:rsidRPr="00AC5E49">
              <w:rPr>
                <w:rFonts w:ascii="Calibri" w:hAnsi="Calibri" w:cs="Calibri"/>
                <w:b/>
                <w:bCs/>
                <w:color w:val="000000"/>
              </w:rPr>
              <w:br/>
            </w:r>
            <w:r w:rsidRPr="00AC5E49">
              <w:rPr>
                <w:rFonts w:ascii="Calibri" w:hAnsi="Calibri" w:cs="Calibri"/>
                <w:color w:val="000000"/>
              </w:rPr>
              <w:t>1. Principales caractéristiques:</w:t>
            </w:r>
            <w:r w:rsidRPr="00AC5E49">
              <w:rPr>
                <w:rFonts w:ascii="Calibri" w:hAnsi="Calibri" w:cs="Calibri"/>
                <w:color w:val="000000"/>
              </w:rPr>
              <w:br/>
              <w:t>- Type d’onde: Bi-phasique;</w:t>
            </w:r>
            <w:r w:rsidRPr="00AC5E49">
              <w:rPr>
                <w:rFonts w:ascii="Calibri" w:hAnsi="Calibri" w:cs="Calibri"/>
                <w:color w:val="000000"/>
              </w:rPr>
              <w:br/>
              <w:t>- Modes manuel et semi-automatique ;</w:t>
            </w:r>
            <w:r w:rsidRPr="00AC5E49">
              <w:rPr>
                <w:rFonts w:ascii="Calibri" w:hAnsi="Calibri" w:cs="Calibri"/>
                <w:color w:val="000000"/>
              </w:rPr>
              <w:br/>
              <w:t>- Énergie délivrée réglable jusqu’à 200 joules minimum ;</w:t>
            </w:r>
            <w:r w:rsidRPr="00AC5E49">
              <w:rPr>
                <w:rFonts w:ascii="Calibri" w:hAnsi="Calibri" w:cs="Calibri"/>
                <w:color w:val="000000"/>
              </w:rPr>
              <w:br/>
              <w:t>- Temps de charge inférieur ou égal à 7 secondes avec une batterie neuve à plein charge ou avec alimentation sur secteur ;</w:t>
            </w:r>
            <w:r w:rsidRPr="00AC5E49">
              <w:rPr>
                <w:rFonts w:ascii="Calibri" w:hAnsi="Calibri" w:cs="Calibri"/>
                <w:color w:val="000000"/>
              </w:rPr>
              <w:br/>
              <w:t>- L’affichage numérique (sur le moniteur) de l’énergie sélectionnée ;</w:t>
            </w:r>
            <w:r w:rsidRPr="00AC5E49">
              <w:rPr>
                <w:rFonts w:ascii="Calibri" w:hAnsi="Calibri" w:cs="Calibri"/>
                <w:color w:val="000000"/>
              </w:rPr>
              <w:br/>
              <w:t>- Impédance du patient : 15 à 200 Ω ou mieux ;</w:t>
            </w:r>
            <w:r w:rsidRPr="00AC5E49">
              <w:rPr>
                <w:rFonts w:ascii="Calibri" w:hAnsi="Calibri" w:cs="Calibri"/>
                <w:color w:val="000000"/>
              </w:rPr>
              <w:br/>
              <w:t>- Mode synchronisé : synchronisation de l’impulsion du défibrillateur en fonction de l’onde R du patient ;</w:t>
            </w:r>
            <w:r w:rsidRPr="00AC5E49">
              <w:rPr>
                <w:rFonts w:ascii="Calibri" w:hAnsi="Calibri" w:cs="Calibri"/>
                <w:color w:val="000000"/>
              </w:rPr>
              <w:br/>
              <w:t>- Palettes pour adulte et enfant ;</w:t>
            </w:r>
            <w:r w:rsidRPr="00AC5E49">
              <w:rPr>
                <w:rFonts w:ascii="Calibri" w:hAnsi="Calibri" w:cs="Calibri"/>
                <w:color w:val="000000"/>
              </w:rPr>
              <w:br/>
              <w:t>- Déclenchement par action sur électrodes ;</w:t>
            </w:r>
            <w:r w:rsidRPr="00AC5E49">
              <w:rPr>
                <w:rFonts w:ascii="Calibri" w:hAnsi="Calibri" w:cs="Calibri"/>
                <w:color w:val="000000"/>
              </w:rPr>
              <w:br/>
              <w:t>- Testeur de défibrillation, (charge et décharge interne automatique sans enlever les palettes).</w:t>
            </w:r>
            <w:r w:rsidRPr="00AC5E49">
              <w:rPr>
                <w:rFonts w:ascii="Calibri" w:hAnsi="Calibri" w:cs="Calibri"/>
                <w:color w:val="000000"/>
              </w:rPr>
              <w:br/>
              <w:t>- Alimentation sur secteur et batteries ;</w:t>
            </w:r>
            <w:r w:rsidRPr="00AC5E49">
              <w:rPr>
                <w:rFonts w:ascii="Calibri" w:hAnsi="Calibri" w:cs="Calibri"/>
                <w:color w:val="000000"/>
              </w:rPr>
              <w:br/>
              <w:t>- Autonomie supérieure à 2 heures;</w:t>
            </w:r>
            <w:r w:rsidRPr="00AC5E49">
              <w:rPr>
                <w:rFonts w:ascii="Calibri" w:hAnsi="Calibri" w:cs="Calibri"/>
                <w:color w:val="000000"/>
              </w:rPr>
              <w:br/>
              <w:t>2. Accessoires:</w:t>
            </w:r>
            <w:r w:rsidRPr="00AC5E49">
              <w:rPr>
                <w:rFonts w:ascii="Calibri" w:hAnsi="Calibri" w:cs="Calibri"/>
                <w:color w:val="000000"/>
              </w:rPr>
              <w:br/>
              <w:t>- 01 Sac de rangement pour l’appareil et accessoires ;</w:t>
            </w:r>
            <w:r w:rsidRPr="00AC5E49">
              <w:rPr>
                <w:rFonts w:ascii="Calibri" w:hAnsi="Calibri" w:cs="Calibri"/>
                <w:color w:val="000000"/>
              </w:rPr>
              <w:br/>
              <w:t>- 10 Paire d’électrodes de défibrillation à usage unique adulte ;</w:t>
            </w:r>
            <w:r w:rsidRPr="00AC5E49">
              <w:rPr>
                <w:rFonts w:ascii="Calibri" w:hAnsi="Calibri" w:cs="Calibri"/>
                <w:color w:val="000000"/>
              </w:rPr>
              <w:br/>
              <w:t>- 10 Paire d’électrodes de défibrillation à usage unique enfant ;</w:t>
            </w:r>
            <w:r w:rsidRPr="00AC5E49">
              <w:rPr>
                <w:rFonts w:ascii="Calibri" w:hAnsi="Calibri" w:cs="Calibri"/>
                <w:color w:val="000000"/>
              </w:rPr>
              <w:br/>
              <w:t>-Documentation utilisateur et technique en français</w:t>
            </w:r>
            <w:r w:rsidRPr="00AC5E49">
              <w:rPr>
                <w:rFonts w:ascii="Calibri" w:hAnsi="Calibri" w:cs="Calibri"/>
                <w:color w:val="000000"/>
              </w:rPr>
              <w:br/>
              <w:t xml:space="preserve">GARANTIE 1 AN </w:t>
            </w:r>
          </w:p>
        </w:tc>
        <w:tc>
          <w:tcPr>
            <w:tcW w:w="1700" w:type="dxa"/>
            <w:tcBorders>
              <w:top w:val="nil"/>
              <w:left w:val="nil"/>
              <w:bottom w:val="single" w:sz="4" w:space="0" w:color="auto"/>
              <w:right w:val="single" w:sz="4" w:space="0" w:color="auto"/>
            </w:tcBorders>
            <w:shd w:val="clear" w:color="auto" w:fill="auto"/>
            <w:vAlign w:val="center"/>
            <w:hideMark/>
          </w:tcPr>
          <w:p w14:paraId="1F7B2BE9" w14:textId="77777777" w:rsidR="00D40977" w:rsidRDefault="00D40977">
            <w:pPr>
              <w:rPr>
                <w:rFonts w:ascii="Calibri" w:hAnsi="Calibri" w:cs="Calibri"/>
                <w:color w:val="000000"/>
                <w:sz w:val="28"/>
                <w:szCs w:val="28"/>
              </w:rPr>
            </w:pPr>
            <w:r>
              <w:rPr>
                <w:rFonts w:ascii="Calibri" w:hAnsi="Calibri" w:cs="Calibri"/>
                <w:color w:val="000000"/>
                <w:sz w:val="28"/>
                <w:szCs w:val="28"/>
              </w:rPr>
              <w:t> </w:t>
            </w:r>
          </w:p>
        </w:tc>
        <w:tc>
          <w:tcPr>
            <w:tcW w:w="1116" w:type="dxa"/>
            <w:tcBorders>
              <w:top w:val="nil"/>
              <w:left w:val="nil"/>
              <w:bottom w:val="single" w:sz="4" w:space="0" w:color="auto"/>
              <w:right w:val="single" w:sz="4" w:space="0" w:color="auto"/>
            </w:tcBorders>
            <w:shd w:val="clear" w:color="auto" w:fill="auto"/>
            <w:vAlign w:val="center"/>
            <w:hideMark/>
          </w:tcPr>
          <w:p w14:paraId="5350479C" w14:textId="77777777" w:rsidR="00D40977" w:rsidRDefault="00D40977">
            <w:pPr>
              <w:rPr>
                <w:rFonts w:ascii="Calibri" w:hAnsi="Calibri" w:cs="Calibri"/>
                <w:color w:val="000000"/>
                <w:sz w:val="28"/>
                <w:szCs w:val="28"/>
              </w:rPr>
            </w:pPr>
            <w:r>
              <w:rPr>
                <w:rFonts w:ascii="Calibri" w:hAnsi="Calibri" w:cs="Calibri"/>
                <w:color w:val="000000"/>
                <w:sz w:val="28"/>
                <w:szCs w:val="28"/>
              </w:rPr>
              <w:t> </w:t>
            </w:r>
          </w:p>
        </w:tc>
      </w:tr>
      <w:tr w:rsidR="00D40977" w14:paraId="467E121C" w14:textId="77777777" w:rsidTr="00AC5E49">
        <w:trPr>
          <w:trHeight w:val="75"/>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009755E9"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3</w:t>
            </w:r>
          </w:p>
        </w:tc>
        <w:tc>
          <w:tcPr>
            <w:tcW w:w="6640" w:type="dxa"/>
            <w:tcBorders>
              <w:top w:val="nil"/>
              <w:left w:val="nil"/>
              <w:bottom w:val="single" w:sz="4" w:space="0" w:color="auto"/>
              <w:right w:val="single" w:sz="4" w:space="0" w:color="auto"/>
            </w:tcBorders>
            <w:shd w:val="clear" w:color="auto" w:fill="auto"/>
            <w:hideMark/>
          </w:tcPr>
          <w:p w14:paraId="48C78198" w14:textId="134957B1" w:rsidR="00D40977" w:rsidRPr="00AC5E49" w:rsidRDefault="00D40977">
            <w:pPr>
              <w:rPr>
                <w:rFonts w:ascii="Calibri" w:hAnsi="Calibri" w:cs="Calibri"/>
                <w:color w:val="000000"/>
              </w:rPr>
            </w:pPr>
            <w:r w:rsidRPr="00AC5E49">
              <w:rPr>
                <w:rFonts w:ascii="Calibri" w:hAnsi="Calibri" w:cs="Calibri"/>
                <w:b/>
                <w:bCs/>
                <w:color w:val="000000"/>
              </w:rPr>
              <w:t xml:space="preserve">Moniteur multiparamétrique </w:t>
            </w:r>
            <w:r w:rsidRPr="00AC5E49">
              <w:rPr>
                <w:rFonts w:ascii="Calibri" w:hAnsi="Calibri" w:cs="Calibri"/>
                <w:b/>
                <w:bCs/>
                <w:color w:val="000000"/>
              </w:rPr>
              <w:br/>
              <w:t>Marque :</w:t>
            </w:r>
            <w:r w:rsidRPr="00AC5E49">
              <w:rPr>
                <w:rFonts w:ascii="Calibri" w:hAnsi="Calibri" w:cs="Calibri"/>
                <w:b/>
                <w:bCs/>
                <w:color w:val="000000"/>
              </w:rPr>
              <w:br/>
              <w:t>Reference :</w:t>
            </w:r>
            <w:r w:rsidRPr="00AC5E49">
              <w:rPr>
                <w:rFonts w:ascii="Calibri" w:hAnsi="Calibri" w:cs="Calibri"/>
                <w:b/>
                <w:bCs/>
                <w:color w:val="000000"/>
              </w:rPr>
              <w:br/>
            </w:r>
            <w:r w:rsidRPr="00AC5E49">
              <w:rPr>
                <w:rFonts w:ascii="Calibri" w:hAnsi="Calibri" w:cs="Calibri"/>
                <w:color w:val="000000"/>
              </w:rPr>
              <w:t>'-Moniteur multi-paramètres de mesures signes vitaux continus</w:t>
            </w:r>
            <w:r w:rsidRPr="00AC5E49">
              <w:rPr>
                <w:rFonts w:ascii="Calibri" w:hAnsi="Calibri" w:cs="Calibri"/>
                <w:color w:val="000000"/>
              </w:rPr>
              <w:br/>
              <w:t>-Mesures des 5 paramètres standards au minimum suivants sur les patients adultes et pédiatriques : ECG, saturation en oxygène (SpO2), pouls, PNI et température</w:t>
            </w:r>
            <w:r w:rsidRPr="00AC5E49">
              <w:rPr>
                <w:rFonts w:ascii="Calibri" w:hAnsi="Calibri" w:cs="Calibri"/>
                <w:color w:val="000000"/>
              </w:rPr>
              <w:br/>
              <w:t>-Moniteur TFT couleur, au moins 10 "</w:t>
            </w:r>
            <w:r w:rsidRPr="00AC5E49">
              <w:rPr>
                <w:rFonts w:ascii="Calibri" w:hAnsi="Calibri" w:cs="Calibri"/>
                <w:color w:val="000000"/>
              </w:rPr>
              <w:br/>
              <w:t>-Affichage de 4 canaux simultané et indicateur d'alimentation de la batterie</w:t>
            </w:r>
            <w:r w:rsidRPr="00AC5E49">
              <w:rPr>
                <w:rFonts w:ascii="Calibri" w:hAnsi="Calibri" w:cs="Calibri"/>
                <w:color w:val="000000"/>
              </w:rPr>
              <w:br/>
              <w:t>-Tendances graphiques et tabulaires sur 72 heures pour tous les paramètres</w:t>
            </w:r>
            <w:r w:rsidRPr="00AC5E49">
              <w:rPr>
                <w:rFonts w:ascii="Calibri" w:hAnsi="Calibri" w:cs="Calibri"/>
                <w:color w:val="000000"/>
              </w:rPr>
              <w:br/>
              <w:t xml:space="preserve">-Rappel d’événements : jusqu'au moins 200 événements </w:t>
            </w:r>
            <w:r w:rsidRPr="00AC5E49">
              <w:rPr>
                <w:rFonts w:ascii="Calibri" w:hAnsi="Calibri" w:cs="Calibri"/>
                <w:color w:val="000000"/>
              </w:rPr>
              <w:br/>
              <w:t>-Prise LAN pour la connexion avec le système de surveillance</w:t>
            </w:r>
            <w:r w:rsidRPr="00AC5E49">
              <w:rPr>
                <w:rFonts w:ascii="Calibri" w:hAnsi="Calibri" w:cs="Calibri"/>
                <w:color w:val="000000"/>
              </w:rPr>
              <w:br/>
              <w:t>Saturation en oxygène et pouls</w:t>
            </w:r>
            <w:r w:rsidRPr="00AC5E49">
              <w:rPr>
                <w:rFonts w:ascii="Calibri" w:hAnsi="Calibri" w:cs="Calibri"/>
                <w:color w:val="000000"/>
              </w:rPr>
              <w:br/>
              <w:t>-Mesure de SpO2 de 70 à 100%</w:t>
            </w:r>
            <w:r w:rsidRPr="00AC5E49">
              <w:rPr>
                <w:rFonts w:ascii="Calibri" w:hAnsi="Calibri" w:cs="Calibri"/>
                <w:color w:val="000000"/>
              </w:rPr>
              <w:br/>
            </w:r>
            <w:r w:rsidRPr="00AC5E49">
              <w:rPr>
                <w:rFonts w:ascii="Calibri" w:hAnsi="Calibri" w:cs="Calibri"/>
                <w:color w:val="000000"/>
              </w:rPr>
              <w:lastRenderedPageBreak/>
              <w:t xml:space="preserve">-Précision de mesure dans la tranche de 70-95% SpO2, à + / - 2% </w:t>
            </w:r>
            <w:r w:rsidRPr="00AC5E49">
              <w:rPr>
                <w:rFonts w:ascii="Calibri" w:hAnsi="Calibri" w:cs="Calibri"/>
                <w:color w:val="000000"/>
              </w:rPr>
              <w:br/>
              <w:t>-Alarmes pour faible % SpO2 et interruption de la connexion avec le capteur.</w:t>
            </w:r>
            <w:r w:rsidRPr="00AC5E49">
              <w:rPr>
                <w:rFonts w:ascii="Calibri" w:hAnsi="Calibri" w:cs="Calibri"/>
                <w:color w:val="000000"/>
              </w:rPr>
              <w:br/>
              <w:t>-Mesure du pouls de 30-220 BPM</w:t>
            </w:r>
            <w:r w:rsidRPr="00AC5E49">
              <w:rPr>
                <w:rFonts w:ascii="Calibri" w:hAnsi="Calibri" w:cs="Calibri"/>
                <w:color w:val="000000"/>
              </w:rPr>
              <w:br/>
              <w:t xml:space="preserve">-Précision de mesure de pouls + / - 3%2 </w:t>
            </w:r>
            <w:r w:rsidRPr="00AC5E49">
              <w:rPr>
                <w:rFonts w:ascii="Calibri" w:hAnsi="Calibri" w:cs="Calibri"/>
                <w:color w:val="000000"/>
              </w:rPr>
              <w:br/>
              <w:t xml:space="preserve">-Capteurs SPO2 adultes </w:t>
            </w:r>
            <w:r w:rsidRPr="00AC5E49">
              <w:rPr>
                <w:rFonts w:ascii="Calibri" w:hAnsi="Calibri" w:cs="Calibri"/>
                <w:color w:val="000000"/>
              </w:rPr>
              <w:br/>
              <w:t>Pression artérielle non invasive (PNI)</w:t>
            </w:r>
            <w:r w:rsidRPr="00AC5E49">
              <w:rPr>
                <w:rFonts w:ascii="Calibri" w:hAnsi="Calibri" w:cs="Calibri"/>
                <w:color w:val="000000"/>
              </w:rPr>
              <w:br/>
              <w:t>-Mesure de pression diastolique, systolique et moyenne</w:t>
            </w:r>
            <w:r w:rsidRPr="00AC5E49">
              <w:rPr>
                <w:rFonts w:ascii="Calibri" w:hAnsi="Calibri" w:cs="Calibri"/>
                <w:color w:val="000000"/>
              </w:rPr>
              <w:br/>
              <w:t>-Précision de mesure + / - 3%</w:t>
            </w:r>
            <w:r w:rsidRPr="00AC5E49">
              <w:rPr>
                <w:rFonts w:ascii="Calibri" w:hAnsi="Calibri" w:cs="Calibri"/>
                <w:color w:val="000000"/>
              </w:rPr>
              <w:br/>
              <w:t>-Alarmes pour la pression moyenne basse et haute et pour l'interruption de la connexion avec capteur</w:t>
            </w:r>
            <w:r w:rsidRPr="00AC5E49">
              <w:rPr>
                <w:rFonts w:ascii="Calibri" w:hAnsi="Calibri" w:cs="Calibri"/>
                <w:color w:val="000000"/>
              </w:rPr>
              <w:br/>
              <w:t>-1 jeu de brassards Obese / Adulte / Enfant</w:t>
            </w:r>
            <w:r w:rsidRPr="00AC5E49">
              <w:rPr>
                <w:rFonts w:ascii="Calibri" w:hAnsi="Calibri" w:cs="Calibri"/>
                <w:color w:val="000000"/>
              </w:rPr>
              <w:br/>
              <w:t>Température</w:t>
            </w:r>
            <w:r w:rsidRPr="00AC5E49">
              <w:rPr>
                <w:rFonts w:ascii="Calibri" w:hAnsi="Calibri" w:cs="Calibri"/>
                <w:color w:val="000000"/>
              </w:rPr>
              <w:br/>
              <w:t>-Tranche de mesure de température d'env. 25 - 45 ° C</w:t>
            </w:r>
            <w:r w:rsidRPr="00AC5E49">
              <w:rPr>
                <w:rFonts w:ascii="Calibri" w:hAnsi="Calibri" w:cs="Calibri"/>
                <w:color w:val="000000"/>
              </w:rPr>
              <w:br/>
              <w:t>-Précision inférieure à + / - 0,2 ° C max</w:t>
            </w:r>
            <w:r w:rsidRPr="00AC5E49">
              <w:rPr>
                <w:rFonts w:ascii="Calibri" w:hAnsi="Calibri" w:cs="Calibri"/>
                <w:color w:val="000000"/>
              </w:rPr>
              <w:br/>
              <w:t>MONITEUR MULTIPARAMETRIQUE :</w:t>
            </w:r>
            <w:r w:rsidRPr="00AC5E49">
              <w:rPr>
                <w:rFonts w:ascii="Calibri" w:hAnsi="Calibri" w:cs="Calibri"/>
                <w:color w:val="000000"/>
              </w:rPr>
              <w:br/>
              <w:t>1) Principales caractéristiques:</w:t>
            </w:r>
            <w:r w:rsidRPr="00AC5E49">
              <w:rPr>
                <w:rFonts w:ascii="Calibri" w:hAnsi="Calibri" w:cs="Calibri"/>
                <w:color w:val="000000"/>
              </w:rPr>
              <w:br/>
              <w:t>- Moniteur multiparamétrique modulaire pour la surveillance, l'affichage, l'analyse et l'enregistrement des signes vitaux continus ;</w:t>
            </w:r>
            <w:r w:rsidRPr="00AC5E49">
              <w:rPr>
                <w:rFonts w:ascii="Calibri" w:hAnsi="Calibri" w:cs="Calibri"/>
                <w:color w:val="000000"/>
              </w:rPr>
              <w:br/>
              <w:t>- Moniteur affichant les valeurs numériques, tracés en temps réel, message d'alarmes et barres d'outils ;</w:t>
            </w:r>
            <w:r w:rsidRPr="00AC5E49">
              <w:rPr>
                <w:rFonts w:ascii="Calibri" w:hAnsi="Calibri" w:cs="Calibri"/>
                <w:color w:val="000000"/>
              </w:rPr>
              <w:br/>
              <w:t>- Mémorisation et revue de 24 heures minimum de tracés ;</w:t>
            </w:r>
            <w:r w:rsidRPr="00AC5E49">
              <w:rPr>
                <w:rFonts w:ascii="Calibri" w:hAnsi="Calibri" w:cs="Calibri"/>
                <w:color w:val="000000"/>
              </w:rPr>
              <w:br/>
              <w:t>- Alarme visuelle et audible;</w:t>
            </w:r>
            <w:r w:rsidRPr="00AC5E49">
              <w:rPr>
                <w:rFonts w:ascii="Calibri" w:hAnsi="Calibri" w:cs="Calibri"/>
                <w:color w:val="000000"/>
              </w:rPr>
              <w:br/>
              <w:t>- Tendances pour tous les paramètres mesurés ;</w:t>
            </w:r>
            <w:r w:rsidRPr="00AC5E49">
              <w:rPr>
                <w:rFonts w:ascii="Calibri" w:hAnsi="Calibri" w:cs="Calibri"/>
                <w:color w:val="000000"/>
              </w:rPr>
              <w:br/>
              <w:t>- Alimentation par secteur et batterie rechargeable intégrée avec une autonomie de 1 heure minimum ;</w:t>
            </w:r>
            <w:r w:rsidRPr="00AC5E49">
              <w:rPr>
                <w:rFonts w:ascii="Calibri" w:hAnsi="Calibri" w:cs="Calibri"/>
                <w:color w:val="000000"/>
              </w:rPr>
              <w:br/>
              <w:t>- Port de connexion USB pour les mises à jour et/ou Port Ethernet RJ45.</w:t>
            </w:r>
            <w:r w:rsidRPr="00AC5E49">
              <w:rPr>
                <w:rFonts w:ascii="Calibri" w:hAnsi="Calibri" w:cs="Calibri"/>
                <w:color w:val="000000"/>
              </w:rPr>
              <w:br/>
              <w:t xml:space="preserve">2) Caractéristiques d’affichage </w:t>
            </w:r>
            <w:r w:rsidRPr="00AC5E49">
              <w:rPr>
                <w:rFonts w:ascii="Calibri" w:hAnsi="Calibri" w:cs="Calibri"/>
                <w:color w:val="000000"/>
              </w:rPr>
              <w:br/>
              <w:t xml:space="preserve">- Écran couleur tactile d’au moins 12 pouces et haute résolution </w:t>
            </w:r>
            <w:r w:rsidRPr="00AC5E49">
              <w:rPr>
                <w:rFonts w:ascii="Calibri" w:hAnsi="Calibri" w:cs="Calibri"/>
                <w:color w:val="000000"/>
              </w:rPr>
              <w:br/>
              <w:t>- Affichage d’au moins 4 tracés simultanés.</w:t>
            </w:r>
            <w:r w:rsidRPr="00AC5E49">
              <w:rPr>
                <w:rFonts w:ascii="Calibri" w:hAnsi="Calibri" w:cs="Calibri"/>
                <w:color w:val="000000"/>
              </w:rPr>
              <w:br/>
              <w:t>3) Paramètres physiologiques:</w:t>
            </w:r>
            <w:r w:rsidRPr="00AC5E49">
              <w:rPr>
                <w:rFonts w:ascii="Calibri" w:hAnsi="Calibri" w:cs="Calibri"/>
                <w:color w:val="000000"/>
              </w:rPr>
              <w:br/>
              <w:t>Mesure de l'ECG :</w:t>
            </w:r>
            <w:r w:rsidRPr="00AC5E49">
              <w:rPr>
                <w:rFonts w:ascii="Calibri" w:hAnsi="Calibri" w:cs="Calibri"/>
                <w:color w:val="000000"/>
              </w:rPr>
              <w:br/>
              <w:t>- Mesure du rythme cardiaque d’au moins 15 à 300 BPM avec précision de ± 2% ou ± 2 BPM ;</w:t>
            </w:r>
            <w:r w:rsidRPr="00AC5E49">
              <w:rPr>
                <w:rFonts w:ascii="Calibri" w:hAnsi="Calibri" w:cs="Calibri"/>
                <w:color w:val="000000"/>
              </w:rPr>
              <w:br/>
              <w:t>- Affichage de 3,5 et 12 dérivations;</w:t>
            </w:r>
            <w:r w:rsidRPr="00AC5E49">
              <w:rPr>
                <w:rFonts w:ascii="Calibri" w:hAnsi="Calibri" w:cs="Calibri"/>
                <w:color w:val="000000"/>
              </w:rPr>
              <w:br/>
              <w:t>- Analyse ECG 12 dérivations;</w:t>
            </w:r>
            <w:r w:rsidRPr="00AC5E49">
              <w:rPr>
                <w:rFonts w:ascii="Calibri" w:hAnsi="Calibri" w:cs="Calibri"/>
                <w:color w:val="000000"/>
              </w:rPr>
              <w:br/>
              <w:t>- Analyse et mesures des Segments ST;</w:t>
            </w:r>
            <w:r w:rsidRPr="00AC5E49">
              <w:rPr>
                <w:rFonts w:ascii="Calibri" w:hAnsi="Calibri" w:cs="Calibri"/>
                <w:color w:val="000000"/>
              </w:rPr>
              <w:br/>
              <w:t>- Analyse des arythmies avec détection de 20 types d’arythmies minimum</w:t>
            </w:r>
            <w:r w:rsidRPr="00AC5E49">
              <w:rPr>
                <w:rFonts w:ascii="Calibri" w:hAnsi="Calibri" w:cs="Calibri"/>
                <w:color w:val="000000"/>
              </w:rPr>
              <w:br/>
              <w:t>Mesure non-invasive de la pression :</w:t>
            </w:r>
            <w:r w:rsidRPr="00AC5E49">
              <w:rPr>
                <w:rFonts w:ascii="Calibri" w:hAnsi="Calibri" w:cs="Calibri"/>
                <w:color w:val="000000"/>
              </w:rPr>
              <w:br/>
              <w:t>- Méthode oscillométrique ;</w:t>
            </w:r>
            <w:r w:rsidRPr="00AC5E49">
              <w:rPr>
                <w:rFonts w:ascii="Calibri" w:hAnsi="Calibri" w:cs="Calibri"/>
                <w:color w:val="000000"/>
              </w:rPr>
              <w:br/>
              <w:t>- Mesure non-invasive de la pression sur une plage d’au moins 40 à 270 mm Hg avec une précision de ± 5 mm Hg ou mieux ;</w:t>
            </w:r>
            <w:r w:rsidRPr="00AC5E49">
              <w:rPr>
                <w:rFonts w:ascii="Calibri" w:hAnsi="Calibri" w:cs="Calibri"/>
                <w:color w:val="000000"/>
              </w:rPr>
              <w:br/>
            </w:r>
            <w:r w:rsidRPr="00AC5E49">
              <w:rPr>
                <w:rFonts w:ascii="Calibri" w:hAnsi="Calibri" w:cs="Calibri"/>
                <w:color w:val="000000"/>
              </w:rPr>
              <w:lastRenderedPageBreak/>
              <w:t>- Intervalle de temps entre les mesures ajustables de 1 à 120 minutes.</w:t>
            </w:r>
            <w:r w:rsidRPr="00AC5E49">
              <w:rPr>
                <w:rFonts w:ascii="Calibri" w:hAnsi="Calibri" w:cs="Calibri"/>
                <w:color w:val="000000"/>
              </w:rPr>
              <w:br/>
              <w:t>Mesure de la SpO2 transcutanée :</w:t>
            </w:r>
            <w:r w:rsidRPr="00AC5E49">
              <w:rPr>
                <w:rFonts w:ascii="Calibri" w:hAnsi="Calibri" w:cs="Calibri"/>
                <w:color w:val="000000"/>
              </w:rPr>
              <w:br/>
              <w:t>- Mesure de la SpO2 transcutanée avec affichage de la valeur numérique ;</w:t>
            </w:r>
            <w:r w:rsidRPr="00AC5E49">
              <w:rPr>
                <w:rFonts w:ascii="Calibri" w:hAnsi="Calibri" w:cs="Calibri"/>
                <w:color w:val="000000"/>
              </w:rPr>
              <w:br/>
              <w:t>- Plage de mesure de la SpO2 de 0% à 100 % ;</w:t>
            </w:r>
            <w:r w:rsidRPr="00AC5E49">
              <w:rPr>
                <w:rFonts w:ascii="Calibri" w:hAnsi="Calibri" w:cs="Calibri"/>
                <w:color w:val="000000"/>
              </w:rPr>
              <w:br/>
              <w:t xml:space="preserve">- Précision de mesure de la Spo2 : 70% jusqu'à 100% </w:t>
            </w:r>
            <w:r w:rsidRPr="00AC5E49">
              <w:rPr>
                <w:rFonts w:ascii="Calibri" w:hAnsi="Calibri" w:cs="Calibri"/>
                <w:color w:val="000000"/>
              </w:rPr>
              <w:br/>
              <w:t>- Plage de mesure du débit cardiaque :au moins 30 BPM à 300 BPM ;</w:t>
            </w:r>
            <w:r w:rsidRPr="00AC5E49">
              <w:rPr>
                <w:rFonts w:ascii="Calibri" w:hAnsi="Calibri" w:cs="Calibri"/>
                <w:color w:val="000000"/>
              </w:rPr>
              <w:br/>
              <w:t xml:space="preserve">- Précision de la fréquence cardiaque : 3% ou ±2 BPM ou mieux </w:t>
            </w:r>
            <w:r w:rsidRPr="00AC5E49">
              <w:rPr>
                <w:rFonts w:ascii="Calibri" w:hAnsi="Calibri" w:cs="Calibri"/>
                <w:color w:val="000000"/>
              </w:rPr>
              <w:br/>
              <w:t>Mesure de la température :</w:t>
            </w:r>
            <w:r w:rsidRPr="00AC5E49">
              <w:rPr>
                <w:rFonts w:ascii="Calibri" w:hAnsi="Calibri" w:cs="Calibri"/>
                <w:color w:val="000000"/>
              </w:rPr>
              <w:br/>
              <w:t>- Dual Température;</w:t>
            </w:r>
            <w:r w:rsidRPr="00AC5E49">
              <w:rPr>
                <w:rFonts w:ascii="Calibri" w:hAnsi="Calibri" w:cs="Calibri"/>
                <w:color w:val="000000"/>
              </w:rPr>
              <w:br/>
              <w:t>- Mesures de la température de 25 à 45°C à une précision de ±0,2°C ou mieux ;</w:t>
            </w:r>
            <w:r w:rsidRPr="00AC5E49">
              <w:rPr>
                <w:rFonts w:ascii="Calibri" w:hAnsi="Calibri" w:cs="Calibri"/>
                <w:color w:val="000000"/>
              </w:rPr>
              <w:br/>
              <w:t>- Câbles et capteurs de température inclus ;</w:t>
            </w:r>
            <w:r w:rsidRPr="00AC5E49">
              <w:rPr>
                <w:rFonts w:ascii="Calibri" w:hAnsi="Calibri" w:cs="Calibri"/>
                <w:color w:val="000000"/>
              </w:rPr>
              <w:br/>
              <w:t>4) Accessoires</w:t>
            </w:r>
            <w:r w:rsidRPr="00AC5E49">
              <w:rPr>
                <w:rFonts w:ascii="Calibri" w:hAnsi="Calibri" w:cs="Calibri"/>
                <w:color w:val="000000"/>
              </w:rPr>
              <w:br/>
              <w:t>- 02 Câble ECG à 3 brins ;</w:t>
            </w:r>
            <w:r w:rsidRPr="00AC5E49">
              <w:rPr>
                <w:rFonts w:ascii="Calibri" w:hAnsi="Calibri" w:cs="Calibri"/>
                <w:color w:val="000000"/>
              </w:rPr>
              <w:br/>
              <w:t>- 01 Capteurs SpO2 réutilisables pour adulte avec prolongateur ;</w:t>
            </w:r>
            <w:r w:rsidRPr="00AC5E49">
              <w:rPr>
                <w:rFonts w:ascii="Calibri" w:hAnsi="Calibri" w:cs="Calibri"/>
                <w:color w:val="000000"/>
              </w:rPr>
              <w:br/>
              <w:t>- 01 Capteurs SpO2 réutilisables pour enfant avec prolongateur ;</w:t>
            </w:r>
            <w:r w:rsidRPr="00AC5E49">
              <w:rPr>
                <w:rFonts w:ascii="Calibri" w:hAnsi="Calibri" w:cs="Calibri"/>
                <w:color w:val="000000"/>
              </w:rPr>
              <w:br/>
              <w:t>- 02 Sondes de température cutanée ;</w:t>
            </w:r>
            <w:r w:rsidRPr="00AC5E49">
              <w:rPr>
                <w:rFonts w:ascii="Calibri" w:hAnsi="Calibri" w:cs="Calibri"/>
                <w:color w:val="000000"/>
              </w:rPr>
              <w:br/>
              <w:t>- 06 Brassards pour PNI (2 pour petit enfant, 2 pour grand enfant et 2 pour adulte) ;</w:t>
            </w:r>
            <w:r w:rsidRPr="00AC5E49">
              <w:rPr>
                <w:rFonts w:ascii="Calibri" w:hAnsi="Calibri" w:cs="Calibri"/>
                <w:color w:val="000000"/>
              </w:rPr>
              <w:br/>
            </w:r>
            <w:r w:rsidRPr="00AC5E49">
              <w:rPr>
                <w:rFonts w:ascii="Calibri" w:hAnsi="Calibri" w:cs="Calibri"/>
                <w:color w:val="000000"/>
              </w:rPr>
              <w:br/>
              <w:t xml:space="preserve">-Marquage CE obligatoire </w:t>
            </w:r>
            <w:r w:rsidRPr="00AC5E49">
              <w:rPr>
                <w:rFonts w:ascii="Calibri" w:hAnsi="Calibri" w:cs="Calibri"/>
                <w:color w:val="000000"/>
              </w:rPr>
              <w:br/>
              <w:t>-Documentation utilisateur et technique en français</w:t>
            </w:r>
          </w:p>
        </w:tc>
        <w:tc>
          <w:tcPr>
            <w:tcW w:w="1700" w:type="dxa"/>
            <w:tcBorders>
              <w:top w:val="nil"/>
              <w:left w:val="nil"/>
              <w:bottom w:val="single" w:sz="4" w:space="0" w:color="auto"/>
              <w:right w:val="single" w:sz="4" w:space="0" w:color="auto"/>
            </w:tcBorders>
            <w:shd w:val="clear" w:color="auto" w:fill="auto"/>
            <w:hideMark/>
          </w:tcPr>
          <w:p w14:paraId="28C375AB" w14:textId="77777777" w:rsidR="00D40977" w:rsidRDefault="00D40977">
            <w:pPr>
              <w:rPr>
                <w:rFonts w:ascii="Calibri" w:hAnsi="Calibri" w:cs="Calibri"/>
                <w:color w:val="000000"/>
                <w:sz w:val="28"/>
                <w:szCs w:val="28"/>
              </w:rPr>
            </w:pPr>
            <w:r>
              <w:rPr>
                <w:rFonts w:ascii="Calibri" w:hAnsi="Calibri" w:cs="Calibri"/>
                <w:color w:val="000000"/>
                <w:sz w:val="28"/>
                <w:szCs w:val="28"/>
              </w:rPr>
              <w:lastRenderedPageBreak/>
              <w:t> </w:t>
            </w:r>
          </w:p>
        </w:tc>
        <w:tc>
          <w:tcPr>
            <w:tcW w:w="1116" w:type="dxa"/>
            <w:tcBorders>
              <w:top w:val="nil"/>
              <w:left w:val="nil"/>
              <w:bottom w:val="single" w:sz="4" w:space="0" w:color="auto"/>
              <w:right w:val="single" w:sz="4" w:space="0" w:color="auto"/>
            </w:tcBorders>
            <w:shd w:val="clear" w:color="auto" w:fill="auto"/>
            <w:hideMark/>
          </w:tcPr>
          <w:p w14:paraId="6D85F111" w14:textId="77777777" w:rsidR="00D40977" w:rsidRDefault="00D40977">
            <w:pPr>
              <w:rPr>
                <w:rFonts w:ascii="Calibri" w:hAnsi="Calibri" w:cs="Calibri"/>
                <w:color w:val="000000"/>
                <w:sz w:val="28"/>
                <w:szCs w:val="28"/>
              </w:rPr>
            </w:pPr>
            <w:r>
              <w:rPr>
                <w:rFonts w:ascii="Calibri" w:hAnsi="Calibri" w:cs="Calibri"/>
                <w:color w:val="000000"/>
                <w:sz w:val="28"/>
                <w:szCs w:val="28"/>
              </w:rPr>
              <w:t> </w:t>
            </w:r>
          </w:p>
        </w:tc>
      </w:tr>
      <w:tr w:rsidR="00D40977" w14:paraId="16B9D867" w14:textId="77777777" w:rsidTr="00AC5E49">
        <w:trPr>
          <w:trHeight w:val="75"/>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6D899C9A"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4</w:t>
            </w:r>
          </w:p>
        </w:tc>
        <w:tc>
          <w:tcPr>
            <w:tcW w:w="6640" w:type="dxa"/>
            <w:tcBorders>
              <w:top w:val="nil"/>
              <w:left w:val="nil"/>
              <w:bottom w:val="single" w:sz="4" w:space="0" w:color="auto"/>
              <w:right w:val="single" w:sz="4" w:space="0" w:color="auto"/>
            </w:tcBorders>
            <w:shd w:val="clear" w:color="auto" w:fill="auto"/>
            <w:hideMark/>
          </w:tcPr>
          <w:p w14:paraId="5349B761" w14:textId="77777777" w:rsidR="00D40977" w:rsidRPr="00AC5E49" w:rsidRDefault="00D40977">
            <w:pPr>
              <w:rPr>
                <w:rFonts w:ascii="Calibri Light" w:hAnsi="Calibri Light" w:cs="Calibri Light"/>
                <w:color w:val="000000"/>
              </w:rPr>
            </w:pPr>
            <w:r w:rsidRPr="00AC5E49">
              <w:rPr>
                <w:rFonts w:ascii="Calibri Light" w:hAnsi="Calibri Light" w:cs="Calibri Light"/>
                <w:b/>
                <w:bCs/>
                <w:color w:val="000000"/>
              </w:rPr>
              <w:t>Appareil d'anesthésie</w:t>
            </w:r>
            <w:r w:rsidRPr="00AC5E49">
              <w:rPr>
                <w:rFonts w:ascii="Calibri Light" w:hAnsi="Calibri Light" w:cs="Calibri Light"/>
                <w:b/>
                <w:bCs/>
                <w:color w:val="000000"/>
              </w:rPr>
              <w:br/>
              <w:t>Marque :</w:t>
            </w:r>
            <w:r w:rsidRPr="00AC5E49">
              <w:rPr>
                <w:rFonts w:ascii="Calibri Light" w:hAnsi="Calibri Light" w:cs="Calibri Light"/>
                <w:b/>
                <w:bCs/>
                <w:color w:val="000000"/>
              </w:rPr>
              <w:br/>
              <w:t>Reference :</w:t>
            </w:r>
            <w:r w:rsidRPr="00AC5E49">
              <w:rPr>
                <w:rFonts w:ascii="Calibri Light" w:hAnsi="Calibri Light" w:cs="Calibri Light"/>
                <w:b/>
                <w:bCs/>
                <w:color w:val="000000"/>
              </w:rPr>
              <w:br/>
            </w:r>
            <w:r w:rsidRPr="00AC5E49">
              <w:rPr>
                <w:rFonts w:ascii="Calibri Light" w:hAnsi="Calibri Light" w:cs="Calibri Light"/>
                <w:color w:val="000000"/>
              </w:rPr>
              <w:t xml:space="preserve"> Respirateur d'Anesthésie sur chariot mobile pour l’utilisation de tous les procédés courant d'anesthésie par inhalation: circuit ouvert, semi fermé ;</w:t>
            </w:r>
            <w:r w:rsidRPr="00AC5E49">
              <w:rPr>
                <w:rFonts w:ascii="Calibri Light" w:hAnsi="Calibri Light" w:cs="Calibri Light"/>
                <w:color w:val="000000"/>
              </w:rPr>
              <w:br/>
              <w:t xml:space="preserve">- Interface regroupant tous les réglages et les mesures conçues pour adulte, enfant et nourrisson ; </w:t>
            </w:r>
            <w:r w:rsidRPr="00AC5E49">
              <w:rPr>
                <w:rFonts w:ascii="Calibri Light" w:hAnsi="Calibri Light" w:cs="Calibri Light"/>
                <w:color w:val="000000"/>
              </w:rPr>
              <w:br/>
              <w:t>- 01 tiroirs de rangement minimum une écritoire; une lampe d’éclairage ou éclairage intégré ;</w:t>
            </w:r>
            <w:r w:rsidRPr="00AC5E49">
              <w:rPr>
                <w:rFonts w:ascii="Calibri Light" w:hAnsi="Calibri Light" w:cs="Calibri Light"/>
                <w:color w:val="000000"/>
              </w:rPr>
              <w:br/>
              <w:t>- Rails pour montage d’accessoires ;</w:t>
            </w:r>
            <w:r w:rsidRPr="00AC5E49">
              <w:rPr>
                <w:rFonts w:ascii="Calibri Light" w:hAnsi="Calibri Light" w:cs="Calibri Light"/>
                <w:color w:val="000000"/>
              </w:rPr>
              <w:br/>
              <w:t xml:space="preserve">- Saisie des données du patient pour le réglage des paramètres de ventilation </w:t>
            </w:r>
            <w:r w:rsidRPr="00AC5E49">
              <w:rPr>
                <w:rFonts w:ascii="Calibri Light" w:hAnsi="Calibri Light" w:cs="Calibri Light"/>
                <w:color w:val="000000"/>
              </w:rPr>
              <w:br/>
            </w:r>
            <w:r w:rsidRPr="00AC5E49">
              <w:rPr>
                <w:rFonts w:ascii="Calibri Light" w:hAnsi="Calibri Light" w:cs="Calibri Light"/>
                <w:color w:val="000000"/>
              </w:rPr>
              <w:br/>
              <w:t>1) Modes de ventilation :</w:t>
            </w:r>
            <w:r w:rsidRPr="00AC5E49">
              <w:rPr>
                <w:rFonts w:ascii="Calibri Light" w:hAnsi="Calibri Light" w:cs="Calibri Light"/>
                <w:color w:val="000000"/>
              </w:rPr>
              <w:br/>
              <w:t>Ø La ventilation contrôlée en volume VC</w:t>
            </w:r>
            <w:r w:rsidRPr="00AC5E49">
              <w:rPr>
                <w:rFonts w:ascii="Calibri Light" w:hAnsi="Calibri Light" w:cs="Calibri Light"/>
                <w:color w:val="000000"/>
              </w:rPr>
              <w:br/>
              <w:t>Ø La ventilation contrôlée en pression VPC</w:t>
            </w:r>
            <w:r w:rsidRPr="00AC5E49">
              <w:rPr>
                <w:rFonts w:ascii="Calibri Light" w:hAnsi="Calibri Light" w:cs="Calibri Light"/>
                <w:color w:val="000000"/>
              </w:rPr>
              <w:br/>
              <w:t>Ø La ventilation assistée - contrôlée intermittente VACI en mode volume contrôlé et pression contrôlée</w:t>
            </w:r>
            <w:r w:rsidRPr="00AC5E49">
              <w:rPr>
                <w:rFonts w:ascii="Calibri Light" w:hAnsi="Calibri Light" w:cs="Calibri Light"/>
                <w:color w:val="000000"/>
              </w:rPr>
              <w:br/>
              <w:t>Ø Aide inspiratoire</w:t>
            </w:r>
            <w:r w:rsidRPr="00AC5E49">
              <w:rPr>
                <w:rFonts w:ascii="Calibri Light" w:hAnsi="Calibri Light" w:cs="Calibri Light"/>
                <w:color w:val="000000"/>
              </w:rPr>
              <w:br/>
            </w:r>
            <w:r w:rsidRPr="00AC5E49">
              <w:rPr>
                <w:rFonts w:ascii="Calibri Light" w:hAnsi="Calibri Light" w:cs="Calibri Light"/>
                <w:color w:val="000000"/>
              </w:rPr>
              <w:lastRenderedPageBreak/>
              <w:t>Ø La ventilation manuelle</w:t>
            </w:r>
            <w:r w:rsidRPr="00AC5E49">
              <w:rPr>
                <w:rFonts w:ascii="Calibri Light" w:hAnsi="Calibri Light" w:cs="Calibri Light"/>
                <w:color w:val="000000"/>
              </w:rPr>
              <w:br/>
              <w:t>2) Paramètres de ventilation :</w:t>
            </w:r>
            <w:r w:rsidRPr="00AC5E49">
              <w:rPr>
                <w:rFonts w:ascii="Calibri Light" w:hAnsi="Calibri Light" w:cs="Calibri Light"/>
                <w:color w:val="000000"/>
              </w:rPr>
              <w:br/>
              <w:t>Ø Volume courant respiratoire: 20 ml à 1500 ml minimum</w:t>
            </w:r>
            <w:r w:rsidRPr="00AC5E49">
              <w:rPr>
                <w:rFonts w:ascii="Calibri Light" w:hAnsi="Calibri Light" w:cs="Calibri Light"/>
                <w:color w:val="000000"/>
              </w:rPr>
              <w:br/>
              <w:t>Ø Fréquence: 4 à 100 c/min ou mieux</w:t>
            </w:r>
            <w:r w:rsidRPr="00AC5E49">
              <w:rPr>
                <w:rFonts w:ascii="Calibri Light" w:hAnsi="Calibri Light" w:cs="Calibri Light"/>
                <w:color w:val="000000"/>
              </w:rPr>
              <w:br/>
              <w:t>Ø Rapport I/E réglable</w:t>
            </w:r>
            <w:r w:rsidRPr="00AC5E49">
              <w:rPr>
                <w:rFonts w:ascii="Calibri Light" w:hAnsi="Calibri Light" w:cs="Calibri Light"/>
                <w:color w:val="000000"/>
              </w:rPr>
              <w:br/>
              <w:t>Ø PEEP: au moins 4 à 20 mbar</w:t>
            </w:r>
            <w:r w:rsidRPr="00AC5E49">
              <w:rPr>
                <w:rFonts w:ascii="Calibri Light" w:hAnsi="Calibri Light" w:cs="Calibri Light"/>
                <w:color w:val="000000"/>
              </w:rPr>
              <w:br/>
              <w:t>Ø Débit inspiratoire maximal d’au moins 80 L/min</w:t>
            </w:r>
            <w:r w:rsidRPr="00AC5E49">
              <w:rPr>
                <w:rFonts w:ascii="Calibri Light" w:hAnsi="Calibri Light" w:cs="Calibri Light"/>
                <w:color w:val="000000"/>
              </w:rPr>
              <w:br/>
              <w:t>3) Mélangeur :</w:t>
            </w:r>
            <w:r w:rsidRPr="00AC5E49">
              <w:rPr>
                <w:rFonts w:ascii="Calibri Light" w:hAnsi="Calibri Light" w:cs="Calibri Light"/>
                <w:color w:val="000000"/>
              </w:rPr>
              <w:br/>
              <w:t>Ø Système de sécurité O2 / N2O</w:t>
            </w:r>
            <w:r w:rsidRPr="00AC5E49">
              <w:rPr>
                <w:rFonts w:ascii="Calibri Light" w:hAnsi="Calibri Light" w:cs="Calibri Light"/>
                <w:color w:val="000000"/>
              </w:rPr>
              <w:br/>
              <w:t>Ø Débit de gaz frais: O2, Air, N2O jusqu’à 10 L/min</w:t>
            </w:r>
            <w:r w:rsidRPr="00AC5E49">
              <w:rPr>
                <w:rFonts w:ascii="Calibri Light" w:hAnsi="Calibri Light" w:cs="Calibri Light"/>
                <w:color w:val="000000"/>
              </w:rPr>
              <w:br/>
              <w:t>Ø Dosage O2/N2O est muni d’un système de sécurité pour assurer une concentration d’O2 d’au moins 21%</w:t>
            </w:r>
            <w:r w:rsidRPr="00AC5E49">
              <w:rPr>
                <w:rFonts w:ascii="Calibri Light" w:hAnsi="Calibri Light" w:cs="Calibri Light"/>
                <w:color w:val="000000"/>
              </w:rPr>
              <w:br/>
              <w:t>Ø Oxygène rapide à 100%</w:t>
            </w:r>
            <w:r w:rsidRPr="00AC5E49">
              <w:rPr>
                <w:rFonts w:ascii="Calibri Light" w:hAnsi="Calibri Light" w:cs="Calibri Light"/>
                <w:color w:val="000000"/>
              </w:rPr>
              <w:br/>
              <w:t>Ø Réglages du débit et la concentration d’O2 (FiO2)</w:t>
            </w:r>
            <w:r w:rsidRPr="00AC5E49">
              <w:rPr>
                <w:rFonts w:ascii="Calibri Light" w:hAnsi="Calibri Light" w:cs="Calibri Light"/>
                <w:color w:val="000000"/>
              </w:rPr>
              <w:br/>
              <w:t>Ø Affichage de la pression des gaz sur écran</w:t>
            </w:r>
            <w:r w:rsidRPr="00AC5E49">
              <w:rPr>
                <w:rFonts w:ascii="Calibri Light" w:hAnsi="Calibri Light" w:cs="Calibri Light"/>
                <w:color w:val="000000"/>
              </w:rPr>
              <w:br/>
              <w:t>4) Monitorage et surveillance :</w:t>
            </w:r>
            <w:r w:rsidRPr="00AC5E49">
              <w:rPr>
                <w:rFonts w:ascii="Calibri Light" w:hAnsi="Calibri Light" w:cs="Calibri Light"/>
                <w:color w:val="000000"/>
              </w:rPr>
              <w:br/>
              <w:t>Ecran tactile couleur plat TFT à grande visibilité de 15 pouces minimum, permettant la mesure et l'affichage numérique de :</w:t>
            </w:r>
            <w:r w:rsidRPr="00AC5E49">
              <w:rPr>
                <w:rFonts w:ascii="Calibri Light" w:hAnsi="Calibri Light" w:cs="Calibri Light"/>
                <w:color w:val="000000"/>
              </w:rPr>
              <w:br/>
              <w:t>Ø Pression ventilatoire</w:t>
            </w:r>
            <w:r w:rsidRPr="00AC5E49">
              <w:rPr>
                <w:rFonts w:ascii="Calibri Light" w:hAnsi="Calibri Light" w:cs="Calibri Light"/>
                <w:color w:val="000000"/>
              </w:rPr>
              <w:br/>
              <w:t>Ø Volume courant, volume minute et fréquence</w:t>
            </w:r>
            <w:r w:rsidRPr="00AC5E49">
              <w:rPr>
                <w:rFonts w:ascii="Calibri Light" w:hAnsi="Calibri Light" w:cs="Calibri Light"/>
                <w:color w:val="000000"/>
              </w:rPr>
              <w:br/>
              <w:t>Ø Concentration inspiratoire et expiratoire des gaz: Oxygène, CO2, N2O et Halogénés</w:t>
            </w:r>
            <w:r w:rsidRPr="00AC5E49">
              <w:rPr>
                <w:rFonts w:ascii="Calibri Light" w:hAnsi="Calibri Light" w:cs="Calibri Light"/>
                <w:color w:val="000000"/>
              </w:rPr>
              <w:br/>
              <w:t>Ø Compliance et résistance du patient</w:t>
            </w:r>
            <w:r w:rsidRPr="00AC5E49">
              <w:rPr>
                <w:rFonts w:ascii="Calibri Light" w:hAnsi="Calibri Light" w:cs="Calibri Light"/>
                <w:color w:val="000000"/>
              </w:rPr>
              <w:br/>
              <w:t>Ø Jusqu’à 3 Courbes affichées simultanément en temps réel configurables</w:t>
            </w:r>
            <w:r w:rsidRPr="00AC5E49">
              <w:rPr>
                <w:rFonts w:ascii="Calibri Light" w:hAnsi="Calibri Light" w:cs="Calibri Light"/>
                <w:color w:val="000000"/>
              </w:rPr>
              <w:br/>
              <w:t xml:space="preserve">Ø Courbes en temps réel de: Pression, Débit, Volume, </w:t>
            </w:r>
            <w:r w:rsidRPr="00AC5E49">
              <w:rPr>
                <w:rFonts w:ascii="Calibri Light" w:hAnsi="Calibri Light" w:cs="Calibri Light"/>
                <w:color w:val="000000"/>
              </w:rPr>
              <w:br/>
              <w:t>Ø Représentation des Boucles: Débit - Volume, Pression – Volume</w:t>
            </w:r>
            <w:r w:rsidRPr="00AC5E49">
              <w:rPr>
                <w:rFonts w:ascii="Calibri Light" w:hAnsi="Calibri Light" w:cs="Calibri Light"/>
                <w:color w:val="000000"/>
              </w:rPr>
              <w:br/>
              <w:t>5) Alarmes :</w:t>
            </w:r>
            <w:r w:rsidRPr="00AC5E49">
              <w:rPr>
                <w:rFonts w:ascii="Calibri Light" w:hAnsi="Calibri Light" w:cs="Calibri Light"/>
                <w:color w:val="000000"/>
              </w:rPr>
              <w:br/>
              <w:t>Ø Sonores et visuelles</w:t>
            </w:r>
            <w:r w:rsidRPr="00AC5E49">
              <w:rPr>
                <w:rFonts w:ascii="Calibri Light" w:hAnsi="Calibri Light" w:cs="Calibri Light"/>
                <w:color w:val="000000"/>
              </w:rPr>
              <w:br/>
              <w:t>Ø Suivi facile par simple accès à l’historique des alarmes</w:t>
            </w:r>
            <w:r w:rsidRPr="00AC5E49">
              <w:rPr>
                <w:rFonts w:ascii="Calibri Light" w:hAnsi="Calibri Light" w:cs="Calibri Light"/>
                <w:color w:val="000000"/>
              </w:rPr>
              <w:br/>
              <w:t>Ø Alimentation en O2 basse avec coupure automatique de N2O</w:t>
            </w:r>
            <w:r w:rsidRPr="00AC5E49">
              <w:rPr>
                <w:rFonts w:ascii="Calibri Light" w:hAnsi="Calibri Light" w:cs="Calibri Light"/>
                <w:color w:val="000000"/>
              </w:rPr>
              <w:br/>
              <w:t>Ø Apnée</w:t>
            </w:r>
            <w:r w:rsidRPr="00AC5E49">
              <w:rPr>
                <w:rFonts w:ascii="Calibri Light" w:hAnsi="Calibri Light" w:cs="Calibri Light"/>
                <w:color w:val="000000"/>
              </w:rPr>
              <w:br/>
              <w:t>Ø Fuite</w:t>
            </w:r>
            <w:r w:rsidRPr="00AC5E49">
              <w:rPr>
                <w:rFonts w:ascii="Calibri Light" w:hAnsi="Calibri Light" w:cs="Calibri Light"/>
                <w:color w:val="000000"/>
              </w:rPr>
              <w:br/>
              <w:t>Ø Défaut d’alimentation électrique</w:t>
            </w:r>
            <w:r w:rsidRPr="00AC5E49">
              <w:rPr>
                <w:rFonts w:ascii="Calibri Light" w:hAnsi="Calibri Light" w:cs="Calibri Light"/>
                <w:color w:val="000000"/>
              </w:rPr>
              <w:br/>
              <w:t>Ø Batterie faible</w:t>
            </w:r>
            <w:r w:rsidRPr="00AC5E49">
              <w:rPr>
                <w:rFonts w:ascii="Calibri Light" w:hAnsi="Calibri Light" w:cs="Calibri Light"/>
                <w:color w:val="000000"/>
              </w:rPr>
              <w:br/>
              <w:t>Ø Concentration d’O2 (FiO2)</w:t>
            </w:r>
            <w:r w:rsidRPr="00AC5E49">
              <w:rPr>
                <w:rFonts w:ascii="Calibri Light" w:hAnsi="Calibri Light" w:cs="Calibri Light"/>
                <w:color w:val="000000"/>
              </w:rPr>
              <w:br/>
              <w:t>6) Autres fonctions :</w:t>
            </w:r>
            <w:r w:rsidRPr="00AC5E49">
              <w:rPr>
                <w:rFonts w:ascii="Calibri Light" w:hAnsi="Calibri Light" w:cs="Calibri Light"/>
                <w:color w:val="000000"/>
              </w:rPr>
              <w:br/>
              <w:t>Ø Raccordement au système d'évacuation des gaz AGSS</w:t>
            </w:r>
            <w:r w:rsidRPr="00AC5E49">
              <w:rPr>
                <w:rFonts w:ascii="Calibri Light" w:hAnsi="Calibri Light" w:cs="Calibri Light"/>
                <w:color w:val="000000"/>
              </w:rPr>
              <w:br/>
              <w:t>Ø Autotest et étalonnage automatique des capteurs</w:t>
            </w:r>
            <w:r w:rsidRPr="00AC5E49">
              <w:rPr>
                <w:rFonts w:ascii="Calibri Light" w:hAnsi="Calibri Light" w:cs="Calibri Light"/>
                <w:color w:val="000000"/>
              </w:rPr>
              <w:br/>
              <w:t>Ø Auto-Détection et affichage de mesures des gaz halogénés</w:t>
            </w:r>
            <w:r w:rsidRPr="00AC5E49">
              <w:rPr>
                <w:rFonts w:ascii="Calibri Light" w:hAnsi="Calibri Light" w:cs="Calibri Light"/>
                <w:color w:val="000000"/>
              </w:rPr>
              <w:br/>
              <w:t>Ø Démontage et montage du bac à chaux sodée facile</w:t>
            </w:r>
            <w:r w:rsidRPr="00AC5E49">
              <w:rPr>
                <w:rFonts w:ascii="Calibri Light" w:hAnsi="Calibri Light" w:cs="Calibri Light"/>
                <w:color w:val="000000"/>
              </w:rPr>
              <w:br/>
              <w:t>Ø Batterie intégrée, rechargeable, d’autonomie d'au moins 90 min</w:t>
            </w:r>
            <w:r w:rsidRPr="00AC5E49">
              <w:rPr>
                <w:rFonts w:ascii="Calibri Light" w:hAnsi="Calibri Light" w:cs="Calibri Light"/>
                <w:color w:val="000000"/>
              </w:rPr>
              <w:br/>
              <w:t>7) Accessoires livrés avec le respirateur :</w:t>
            </w:r>
            <w:r w:rsidRPr="00AC5E49">
              <w:rPr>
                <w:rFonts w:ascii="Calibri Light" w:hAnsi="Calibri Light" w:cs="Calibri Light"/>
                <w:color w:val="000000"/>
              </w:rPr>
              <w:br/>
              <w:t>Ø 02 Cuves : Isoflurane et Sevoflurane</w:t>
            </w:r>
            <w:r w:rsidRPr="00AC5E49">
              <w:rPr>
                <w:rFonts w:ascii="Calibri Light" w:hAnsi="Calibri Light" w:cs="Calibri Light"/>
                <w:color w:val="000000"/>
              </w:rPr>
              <w:br/>
              <w:t xml:space="preserve">Ø Tuyaux d'alimentation oxygène, protoxyde d'azote et Air </w:t>
            </w:r>
            <w:r w:rsidRPr="00AC5E49">
              <w:rPr>
                <w:rFonts w:ascii="Calibri Light" w:hAnsi="Calibri Light" w:cs="Calibri Light"/>
                <w:color w:val="000000"/>
              </w:rPr>
              <w:lastRenderedPageBreak/>
              <w:t>prises normalisées</w:t>
            </w:r>
            <w:r w:rsidRPr="00AC5E49">
              <w:rPr>
                <w:rFonts w:ascii="Calibri Light" w:hAnsi="Calibri Light" w:cs="Calibri Light"/>
                <w:color w:val="000000"/>
              </w:rPr>
              <w:br/>
              <w:t>Ø 01 Bras articulé support circuit patient</w:t>
            </w:r>
            <w:r w:rsidRPr="00AC5E49">
              <w:rPr>
                <w:rFonts w:ascii="Calibri Light" w:hAnsi="Calibri Light" w:cs="Calibri Light"/>
                <w:color w:val="000000"/>
              </w:rPr>
              <w:br/>
              <w:t>Ø 01 Circuits patient silicone autoclavables adultes avec piège à eau</w:t>
            </w:r>
            <w:r w:rsidRPr="00AC5E49">
              <w:rPr>
                <w:rFonts w:ascii="Calibri Light" w:hAnsi="Calibri Light" w:cs="Calibri Light"/>
                <w:color w:val="000000"/>
              </w:rPr>
              <w:br/>
              <w:t>Ø 01 Circuits patient silicone autoclavables enfants avec piège à eau</w:t>
            </w:r>
            <w:r w:rsidRPr="00AC5E49">
              <w:rPr>
                <w:rFonts w:ascii="Calibri Light" w:hAnsi="Calibri Light" w:cs="Calibri Light"/>
                <w:color w:val="000000"/>
              </w:rPr>
              <w:br/>
              <w:t>Ø 01 ballon de test</w:t>
            </w:r>
            <w:r w:rsidRPr="00AC5E49">
              <w:rPr>
                <w:rFonts w:ascii="Calibri Light" w:hAnsi="Calibri Light" w:cs="Calibri Light"/>
                <w:color w:val="000000"/>
              </w:rPr>
              <w:br/>
              <w:t>Ø 02 tuyaux de prélèvement avec 10 pièges à eau</w:t>
            </w:r>
            <w:r w:rsidRPr="00AC5E49">
              <w:rPr>
                <w:rFonts w:ascii="Calibri Light" w:hAnsi="Calibri Light" w:cs="Calibri Light"/>
                <w:color w:val="000000"/>
              </w:rPr>
              <w:br/>
              <w:t>Ø 05 L de chaux sodée</w:t>
            </w:r>
            <w:r w:rsidRPr="00AC5E49">
              <w:rPr>
                <w:rFonts w:ascii="Calibri Light" w:hAnsi="Calibri Light" w:cs="Calibri Light"/>
                <w:color w:val="000000"/>
              </w:rPr>
              <w:br/>
              <w:t>Ø 10 Filtres patient antibactérien</w:t>
            </w:r>
            <w:r w:rsidRPr="00AC5E49">
              <w:rPr>
                <w:rFonts w:ascii="Calibri Light" w:hAnsi="Calibri Light" w:cs="Calibri Light"/>
                <w:color w:val="000000"/>
              </w:rPr>
              <w:br/>
              <w:t>Ø 01 Kit de maintenance annuelle</w:t>
            </w:r>
            <w:r w:rsidRPr="00AC5E49">
              <w:rPr>
                <w:rFonts w:ascii="Calibri Light" w:hAnsi="Calibri Light" w:cs="Calibri Light"/>
                <w:color w:val="000000"/>
              </w:rPr>
              <w:br/>
              <w:t xml:space="preserve">- tuyaux air N20 et O2, norme Fr. </w:t>
            </w:r>
            <w:r w:rsidRPr="00AC5E49">
              <w:rPr>
                <w:rFonts w:ascii="Calibri Light" w:hAnsi="Calibri Light" w:cs="Calibri Light"/>
                <w:color w:val="000000"/>
              </w:rPr>
              <w:br/>
              <w:t>- Garantie 1 an</w:t>
            </w:r>
            <w:r w:rsidRPr="00AC5E49">
              <w:rPr>
                <w:rFonts w:ascii="Calibri Light" w:hAnsi="Calibri Light" w:cs="Calibri Light"/>
                <w:color w:val="000000"/>
              </w:rPr>
              <w:br/>
              <w:t>-Documentation utilisateur et technique en français</w:t>
            </w:r>
          </w:p>
        </w:tc>
        <w:tc>
          <w:tcPr>
            <w:tcW w:w="1700" w:type="dxa"/>
            <w:tcBorders>
              <w:top w:val="nil"/>
              <w:left w:val="nil"/>
              <w:bottom w:val="single" w:sz="4" w:space="0" w:color="auto"/>
              <w:right w:val="single" w:sz="4" w:space="0" w:color="auto"/>
            </w:tcBorders>
            <w:shd w:val="clear" w:color="auto" w:fill="auto"/>
            <w:hideMark/>
          </w:tcPr>
          <w:p w14:paraId="4E0CF2C2" w14:textId="77777777" w:rsidR="00D40977" w:rsidRDefault="00D40977">
            <w:pPr>
              <w:rPr>
                <w:rFonts w:ascii="Calibri Light" w:hAnsi="Calibri Light" w:cs="Calibri Light"/>
                <w:color w:val="000000"/>
                <w:sz w:val="28"/>
                <w:szCs w:val="28"/>
              </w:rPr>
            </w:pPr>
            <w:r>
              <w:rPr>
                <w:rFonts w:ascii="Calibri Light" w:hAnsi="Calibri Light" w:cs="Calibri Light"/>
                <w:color w:val="000000"/>
                <w:sz w:val="28"/>
                <w:szCs w:val="28"/>
              </w:rPr>
              <w:lastRenderedPageBreak/>
              <w:t> </w:t>
            </w:r>
          </w:p>
        </w:tc>
        <w:tc>
          <w:tcPr>
            <w:tcW w:w="1116" w:type="dxa"/>
            <w:tcBorders>
              <w:top w:val="nil"/>
              <w:left w:val="nil"/>
              <w:bottom w:val="single" w:sz="4" w:space="0" w:color="auto"/>
              <w:right w:val="single" w:sz="4" w:space="0" w:color="auto"/>
            </w:tcBorders>
            <w:shd w:val="clear" w:color="auto" w:fill="auto"/>
            <w:hideMark/>
          </w:tcPr>
          <w:p w14:paraId="61C9D33E" w14:textId="77777777" w:rsidR="00D40977" w:rsidRDefault="00D40977">
            <w:pPr>
              <w:rPr>
                <w:rFonts w:ascii="Calibri Light" w:hAnsi="Calibri Light" w:cs="Calibri Light"/>
                <w:color w:val="000000"/>
                <w:sz w:val="28"/>
                <w:szCs w:val="28"/>
              </w:rPr>
            </w:pPr>
            <w:r>
              <w:rPr>
                <w:rFonts w:ascii="Calibri Light" w:hAnsi="Calibri Light" w:cs="Calibri Light"/>
                <w:color w:val="000000"/>
                <w:sz w:val="28"/>
                <w:szCs w:val="28"/>
              </w:rPr>
              <w:t> </w:t>
            </w:r>
          </w:p>
        </w:tc>
      </w:tr>
      <w:tr w:rsidR="00D40977" w14:paraId="52B369B6" w14:textId="77777777" w:rsidTr="00E40FE5">
        <w:trPr>
          <w:trHeight w:val="75"/>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72AFA9F4"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5</w:t>
            </w:r>
          </w:p>
        </w:tc>
        <w:tc>
          <w:tcPr>
            <w:tcW w:w="6640" w:type="dxa"/>
            <w:tcBorders>
              <w:top w:val="nil"/>
              <w:left w:val="nil"/>
              <w:bottom w:val="single" w:sz="4" w:space="0" w:color="auto"/>
              <w:right w:val="single" w:sz="4" w:space="0" w:color="auto"/>
            </w:tcBorders>
            <w:shd w:val="clear" w:color="auto" w:fill="auto"/>
            <w:hideMark/>
          </w:tcPr>
          <w:p w14:paraId="5817DADE" w14:textId="77777777" w:rsidR="00D40977" w:rsidRPr="00E40FE5" w:rsidRDefault="00D40977">
            <w:pPr>
              <w:rPr>
                <w:rFonts w:ascii="Calibri Light" w:hAnsi="Calibri Light" w:cs="Calibri Light"/>
                <w:color w:val="000000"/>
              </w:rPr>
            </w:pPr>
            <w:r w:rsidRPr="00E40FE5">
              <w:rPr>
                <w:rFonts w:ascii="Calibri Light" w:hAnsi="Calibri Light" w:cs="Calibri Light"/>
                <w:b/>
                <w:bCs/>
                <w:color w:val="000000"/>
              </w:rPr>
              <w:t>Pompe à perfusion</w:t>
            </w:r>
            <w:r w:rsidRPr="00E40FE5">
              <w:rPr>
                <w:rFonts w:ascii="Calibri Light" w:hAnsi="Calibri Light" w:cs="Calibri Light"/>
                <w:b/>
                <w:bCs/>
                <w:color w:val="000000"/>
              </w:rPr>
              <w:br/>
              <w:t>Marque :</w:t>
            </w:r>
            <w:r w:rsidRPr="00E40FE5">
              <w:rPr>
                <w:rFonts w:ascii="Calibri Light" w:hAnsi="Calibri Light" w:cs="Calibri Light"/>
                <w:b/>
                <w:bCs/>
                <w:color w:val="000000"/>
              </w:rPr>
              <w:br/>
              <w:t>Reference :</w:t>
            </w:r>
            <w:r w:rsidRPr="00E40FE5">
              <w:rPr>
                <w:rFonts w:ascii="Calibri Light" w:hAnsi="Calibri Light" w:cs="Calibri Light"/>
                <w:b/>
                <w:bCs/>
                <w:color w:val="000000"/>
              </w:rPr>
              <w:br/>
            </w:r>
            <w:r w:rsidRPr="00E40FE5">
              <w:rPr>
                <w:rFonts w:ascii="Calibri Light" w:hAnsi="Calibri Light" w:cs="Calibri Light"/>
                <w:color w:val="000000"/>
              </w:rPr>
              <w:t>'-Perfusion intraveineuse, intra artérielle, transfusion, nutrition</w:t>
            </w:r>
            <w:r w:rsidRPr="00E40FE5">
              <w:rPr>
                <w:rFonts w:ascii="Calibri Light" w:hAnsi="Calibri Light" w:cs="Calibri Light"/>
                <w:color w:val="000000"/>
              </w:rPr>
              <w:br/>
              <w:t>Batterie au lithium intégrée</w:t>
            </w:r>
            <w:r w:rsidRPr="00E40FE5">
              <w:rPr>
                <w:rFonts w:ascii="Calibri Light" w:hAnsi="Calibri Light" w:cs="Calibri Light"/>
                <w:color w:val="000000"/>
              </w:rPr>
              <w:br/>
              <w:t>-Autonomie : 6h d’autonomie minimum</w:t>
            </w:r>
            <w:r w:rsidRPr="00E40FE5">
              <w:rPr>
                <w:rFonts w:ascii="Calibri Light" w:hAnsi="Calibri Light" w:cs="Calibri Light"/>
                <w:color w:val="000000"/>
              </w:rPr>
              <w:br/>
              <w:t xml:space="preserve">Sécurité : </w:t>
            </w:r>
            <w:r w:rsidRPr="00E40FE5">
              <w:rPr>
                <w:rFonts w:ascii="Calibri Light" w:hAnsi="Calibri Light" w:cs="Calibri Light"/>
                <w:color w:val="000000"/>
              </w:rPr>
              <w:br/>
              <w:t xml:space="preserve">-Capteurs de pression en mesure de détecter un roller clamp fermé et une poche vide </w:t>
            </w:r>
            <w:r w:rsidRPr="00E40FE5">
              <w:rPr>
                <w:rFonts w:ascii="Calibri Light" w:hAnsi="Calibri Light" w:cs="Calibri Light"/>
                <w:color w:val="000000"/>
              </w:rPr>
              <w:br/>
              <w:t xml:space="preserve">-Capteur d’air </w:t>
            </w:r>
            <w:r w:rsidRPr="00E40FE5">
              <w:rPr>
                <w:rFonts w:ascii="Calibri Light" w:hAnsi="Calibri Light" w:cs="Calibri Light"/>
                <w:color w:val="000000"/>
              </w:rPr>
              <w:br/>
              <w:t xml:space="preserve">-Double clamp </w:t>
            </w:r>
            <w:r w:rsidRPr="00E40FE5">
              <w:rPr>
                <w:rFonts w:ascii="Calibri Light" w:hAnsi="Calibri Light" w:cs="Calibri Light"/>
                <w:color w:val="000000"/>
              </w:rPr>
              <w:br/>
              <w:t>-Pompe péristaltique monovoie,</w:t>
            </w:r>
            <w:r w:rsidRPr="00E40FE5">
              <w:rPr>
                <w:rFonts w:ascii="Calibri Light" w:hAnsi="Calibri Light" w:cs="Calibri Light"/>
                <w:color w:val="000000"/>
              </w:rPr>
              <w:br/>
              <w:t xml:space="preserve">Affichage : </w:t>
            </w:r>
            <w:r w:rsidRPr="00E40FE5">
              <w:rPr>
                <w:rFonts w:ascii="Calibri Light" w:hAnsi="Calibri Light" w:cs="Calibri Light"/>
                <w:color w:val="000000"/>
              </w:rPr>
              <w:br/>
              <w:t xml:space="preserve">-Afficheur LCD rétro éclairé haute résolution </w:t>
            </w:r>
            <w:r w:rsidRPr="00E40FE5">
              <w:rPr>
                <w:rFonts w:ascii="Calibri Light" w:hAnsi="Calibri Light" w:cs="Calibri Light"/>
                <w:color w:val="000000"/>
              </w:rPr>
              <w:br/>
              <w:t xml:space="preserve">Informations affichables : </w:t>
            </w:r>
            <w:r w:rsidRPr="00E40FE5">
              <w:rPr>
                <w:rFonts w:ascii="Calibri Light" w:hAnsi="Calibri Light" w:cs="Calibri Light"/>
                <w:color w:val="000000"/>
              </w:rPr>
              <w:br/>
              <w:t xml:space="preserve">-débit programmé, </w:t>
            </w:r>
            <w:r w:rsidRPr="00E40FE5">
              <w:rPr>
                <w:rFonts w:ascii="Calibri Light" w:hAnsi="Calibri Light" w:cs="Calibri Light"/>
                <w:color w:val="000000"/>
              </w:rPr>
              <w:br/>
              <w:t xml:space="preserve">-volume restant à perfuser, </w:t>
            </w:r>
            <w:r w:rsidRPr="00E40FE5">
              <w:rPr>
                <w:rFonts w:ascii="Calibri Light" w:hAnsi="Calibri Light" w:cs="Calibri Light"/>
                <w:color w:val="000000"/>
              </w:rPr>
              <w:br/>
              <w:t xml:space="preserve">-volume total perfusé, </w:t>
            </w:r>
            <w:r w:rsidRPr="00E40FE5">
              <w:rPr>
                <w:rFonts w:ascii="Calibri Light" w:hAnsi="Calibri Light" w:cs="Calibri Light"/>
                <w:color w:val="000000"/>
              </w:rPr>
              <w:br/>
              <w:t xml:space="preserve">-temps restant, bolus, </w:t>
            </w:r>
            <w:r w:rsidRPr="00E40FE5">
              <w:rPr>
                <w:rFonts w:ascii="Calibri Light" w:hAnsi="Calibri Light" w:cs="Calibri Light"/>
                <w:color w:val="000000"/>
              </w:rPr>
              <w:br/>
              <w:t>-seuil alarme occlusion et pression de perfusion</w:t>
            </w:r>
            <w:r w:rsidRPr="00E40FE5">
              <w:rPr>
                <w:rFonts w:ascii="Calibri Light" w:hAnsi="Calibri Light" w:cs="Calibri Light"/>
                <w:color w:val="000000"/>
              </w:rPr>
              <w:br/>
              <w:t xml:space="preserve">Modes de configuration : </w:t>
            </w:r>
            <w:r w:rsidRPr="00E40FE5">
              <w:rPr>
                <w:rFonts w:ascii="Calibri Light" w:hAnsi="Calibri Light" w:cs="Calibri Light"/>
                <w:color w:val="000000"/>
              </w:rPr>
              <w:br/>
              <w:t xml:space="preserve">-débit et volume, </w:t>
            </w:r>
            <w:r w:rsidRPr="00E40FE5">
              <w:rPr>
                <w:rFonts w:ascii="Calibri Light" w:hAnsi="Calibri Light" w:cs="Calibri Light"/>
                <w:color w:val="000000"/>
              </w:rPr>
              <w:br/>
              <w:t xml:space="preserve">-volume/temps, </w:t>
            </w:r>
            <w:r w:rsidRPr="00E40FE5">
              <w:rPr>
                <w:rFonts w:ascii="Calibri Light" w:hAnsi="Calibri Light" w:cs="Calibri Light"/>
                <w:color w:val="000000"/>
              </w:rPr>
              <w:br/>
              <w:t xml:space="preserve">-bolus manuel ou programmé </w:t>
            </w:r>
            <w:r w:rsidRPr="00E40FE5">
              <w:rPr>
                <w:rFonts w:ascii="Calibri Light" w:hAnsi="Calibri Light" w:cs="Calibri Light"/>
                <w:color w:val="000000"/>
              </w:rPr>
              <w:br/>
              <w:t xml:space="preserve">'-Gamme de débit : 0,1 à 999 ml/h minimum  </w:t>
            </w:r>
            <w:r w:rsidRPr="00E40FE5">
              <w:rPr>
                <w:rFonts w:ascii="Calibri Light" w:hAnsi="Calibri Light" w:cs="Calibri Light"/>
                <w:color w:val="000000"/>
              </w:rPr>
              <w:br/>
              <w:t>-Débit calculé automatiquement en fonction du volume sur le temps ou sur la dose</w:t>
            </w:r>
            <w:r w:rsidRPr="00E40FE5">
              <w:rPr>
                <w:rFonts w:ascii="Calibri Light" w:hAnsi="Calibri Light" w:cs="Calibri Light"/>
                <w:color w:val="000000"/>
              </w:rPr>
              <w:br/>
              <w:t xml:space="preserve">-Précision +/@ 5 % </w:t>
            </w:r>
            <w:r w:rsidRPr="00E40FE5">
              <w:rPr>
                <w:rFonts w:ascii="Calibri Light" w:hAnsi="Calibri Light" w:cs="Calibri Light"/>
                <w:color w:val="000000"/>
              </w:rPr>
              <w:br/>
              <w:t>-Bolus manuel, bolus volume/dose pré sélectionnée, bolus programmé</w:t>
            </w:r>
            <w:r w:rsidRPr="00E40FE5">
              <w:rPr>
                <w:rFonts w:ascii="Calibri Light" w:hAnsi="Calibri Light" w:cs="Calibri Light"/>
                <w:color w:val="000000"/>
              </w:rPr>
              <w:br/>
              <w:t xml:space="preserve">-Plage de volume de 0.1 à 9999 ml </w:t>
            </w:r>
            <w:r w:rsidRPr="00E40FE5">
              <w:rPr>
                <w:rFonts w:ascii="Calibri Light" w:hAnsi="Calibri Light" w:cs="Calibri Light"/>
                <w:color w:val="000000"/>
              </w:rPr>
              <w:br/>
              <w:t>-Débit maintien de veine ouverte MVO, de 1 à 3 ml/h</w:t>
            </w:r>
            <w:r w:rsidRPr="00E40FE5">
              <w:rPr>
                <w:rFonts w:ascii="Calibri Light" w:hAnsi="Calibri Light" w:cs="Calibri Light"/>
                <w:color w:val="000000"/>
              </w:rPr>
              <w:br/>
              <w:t xml:space="preserve">-Pause programmable de 1mn à 24 h </w:t>
            </w:r>
            <w:r w:rsidRPr="00E40FE5">
              <w:rPr>
                <w:rFonts w:ascii="Calibri Light" w:hAnsi="Calibri Light" w:cs="Calibri Light"/>
                <w:color w:val="000000"/>
              </w:rPr>
              <w:br/>
            </w:r>
            <w:r w:rsidRPr="00E40FE5">
              <w:rPr>
                <w:rFonts w:ascii="Calibri Light" w:hAnsi="Calibri Light" w:cs="Calibri Light"/>
                <w:color w:val="000000"/>
              </w:rPr>
              <w:lastRenderedPageBreak/>
              <w:t xml:space="preserve">-Temps de perfusion 1 mn à 99h59 </w:t>
            </w:r>
            <w:r w:rsidRPr="00E40FE5">
              <w:rPr>
                <w:rFonts w:ascii="Calibri Light" w:hAnsi="Calibri Light" w:cs="Calibri Light"/>
                <w:color w:val="000000"/>
              </w:rPr>
              <w:br/>
              <w:t>1 kits de maintenance 1 an</w:t>
            </w:r>
            <w:r w:rsidRPr="00E40FE5">
              <w:rPr>
                <w:rFonts w:ascii="Calibri Light" w:hAnsi="Calibri Light" w:cs="Calibri Light"/>
                <w:color w:val="000000"/>
              </w:rPr>
              <w:br/>
              <w:t>1 kit de maintenance 2 ans</w:t>
            </w:r>
            <w:r w:rsidRPr="00E40FE5">
              <w:rPr>
                <w:rFonts w:ascii="Calibri Light" w:hAnsi="Calibri Light" w:cs="Calibri Light"/>
                <w:color w:val="000000"/>
              </w:rPr>
              <w:br/>
              <w:t xml:space="preserve">-Marquage CE obligatoire </w:t>
            </w:r>
            <w:r w:rsidRPr="00E40FE5">
              <w:rPr>
                <w:rFonts w:ascii="Calibri Light" w:hAnsi="Calibri Light" w:cs="Calibri Light"/>
                <w:color w:val="000000"/>
              </w:rPr>
              <w:br/>
              <w:t>-Documentation utilisateur et technique en français</w:t>
            </w:r>
            <w:r w:rsidRPr="00E40FE5">
              <w:rPr>
                <w:rFonts w:ascii="Calibri Light" w:hAnsi="Calibri Light" w:cs="Calibri Light"/>
                <w:color w:val="000000"/>
              </w:rPr>
              <w:br/>
              <w:t xml:space="preserve">GARANTIE 1 AN </w:t>
            </w:r>
          </w:p>
        </w:tc>
        <w:tc>
          <w:tcPr>
            <w:tcW w:w="1700" w:type="dxa"/>
            <w:tcBorders>
              <w:top w:val="nil"/>
              <w:left w:val="nil"/>
              <w:bottom w:val="single" w:sz="4" w:space="0" w:color="auto"/>
              <w:right w:val="single" w:sz="4" w:space="0" w:color="auto"/>
            </w:tcBorders>
            <w:shd w:val="clear" w:color="auto" w:fill="auto"/>
            <w:hideMark/>
          </w:tcPr>
          <w:p w14:paraId="26345FC6" w14:textId="77777777" w:rsidR="00D40977" w:rsidRDefault="00D40977">
            <w:pPr>
              <w:rPr>
                <w:rFonts w:ascii="Calibri Light" w:hAnsi="Calibri Light" w:cs="Calibri Light"/>
                <w:color w:val="000000"/>
                <w:sz w:val="28"/>
                <w:szCs w:val="28"/>
              </w:rPr>
            </w:pPr>
            <w:r>
              <w:rPr>
                <w:rFonts w:ascii="Calibri Light" w:hAnsi="Calibri Light" w:cs="Calibri Light"/>
                <w:color w:val="000000"/>
                <w:sz w:val="28"/>
                <w:szCs w:val="28"/>
              </w:rPr>
              <w:lastRenderedPageBreak/>
              <w:t> </w:t>
            </w:r>
          </w:p>
        </w:tc>
        <w:tc>
          <w:tcPr>
            <w:tcW w:w="1116" w:type="dxa"/>
            <w:tcBorders>
              <w:top w:val="nil"/>
              <w:left w:val="nil"/>
              <w:bottom w:val="single" w:sz="4" w:space="0" w:color="auto"/>
              <w:right w:val="single" w:sz="4" w:space="0" w:color="auto"/>
            </w:tcBorders>
            <w:shd w:val="clear" w:color="auto" w:fill="auto"/>
            <w:hideMark/>
          </w:tcPr>
          <w:p w14:paraId="424B02B3" w14:textId="77777777" w:rsidR="00D40977" w:rsidRDefault="00D40977">
            <w:pPr>
              <w:rPr>
                <w:rFonts w:ascii="Calibri Light" w:hAnsi="Calibri Light" w:cs="Calibri Light"/>
                <w:color w:val="000000"/>
                <w:sz w:val="28"/>
                <w:szCs w:val="28"/>
              </w:rPr>
            </w:pPr>
            <w:r>
              <w:rPr>
                <w:rFonts w:ascii="Calibri Light" w:hAnsi="Calibri Light" w:cs="Calibri Light"/>
                <w:color w:val="000000"/>
                <w:sz w:val="28"/>
                <w:szCs w:val="28"/>
              </w:rPr>
              <w:t> </w:t>
            </w:r>
          </w:p>
        </w:tc>
      </w:tr>
      <w:tr w:rsidR="00D40977" w14:paraId="350F26F9" w14:textId="77777777" w:rsidTr="00E40FE5">
        <w:trPr>
          <w:trHeight w:val="75"/>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47EB5F68"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6</w:t>
            </w:r>
          </w:p>
        </w:tc>
        <w:tc>
          <w:tcPr>
            <w:tcW w:w="6640" w:type="dxa"/>
            <w:tcBorders>
              <w:top w:val="nil"/>
              <w:left w:val="nil"/>
              <w:bottom w:val="nil"/>
              <w:right w:val="single" w:sz="4" w:space="0" w:color="auto"/>
            </w:tcBorders>
            <w:shd w:val="clear" w:color="auto" w:fill="auto"/>
            <w:vAlign w:val="center"/>
            <w:hideMark/>
          </w:tcPr>
          <w:p w14:paraId="2BB7EF06" w14:textId="31422F66" w:rsidR="00D40977" w:rsidRDefault="00D40977">
            <w:pPr>
              <w:rPr>
                <w:rFonts w:ascii="Calibri" w:hAnsi="Calibri" w:cs="Calibri"/>
                <w:color w:val="000000"/>
                <w:sz w:val="28"/>
                <w:szCs w:val="28"/>
              </w:rPr>
            </w:pPr>
            <w:r>
              <w:rPr>
                <w:rFonts w:ascii="Calibri" w:hAnsi="Calibri" w:cs="Calibri"/>
                <w:b/>
                <w:bCs/>
                <w:color w:val="000000"/>
                <w:sz w:val="28"/>
                <w:szCs w:val="28"/>
              </w:rPr>
              <w:t xml:space="preserve">Pousse seringue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1) Principales caractéristiques</w:t>
            </w:r>
            <w:r>
              <w:rPr>
                <w:rFonts w:ascii="Calibri" w:hAnsi="Calibri" w:cs="Calibri"/>
                <w:color w:val="000000"/>
                <w:sz w:val="28"/>
                <w:szCs w:val="28"/>
              </w:rPr>
              <w:br/>
              <w:t>- Plage de Débit : d’au moins 0,1 à 999 ml/h ; modification du débit en temps réel sans interruption de la perfusion ;</w:t>
            </w:r>
            <w:r>
              <w:rPr>
                <w:rFonts w:ascii="Calibri" w:hAnsi="Calibri" w:cs="Calibri"/>
                <w:color w:val="000000"/>
                <w:sz w:val="28"/>
                <w:szCs w:val="28"/>
              </w:rPr>
              <w:br/>
              <w:t>- Précision : +/- 2 % ou mieux ;</w:t>
            </w:r>
            <w:r>
              <w:rPr>
                <w:rFonts w:ascii="Calibri" w:hAnsi="Calibri" w:cs="Calibri"/>
                <w:color w:val="000000"/>
                <w:sz w:val="28"/>
                <w:szCs w:val="28"/>
              </w:rPr>
              <w:br/>
              <w:t xml:space="preserve">- Plage de volume : d’au moins 0,1 à 999 ml </w:t>
            </w:r>
            <w:r>
              <w:rPr>
                <w:rFonts w:ascii="Calibri" w:hAnsi="Calibri" w:cs="Calibri"/>
                <w:color w:val="000000"/>
                <w:sz w:val="28"/>
                <w:szCs w:val="28"/>
              </w:rPr>
              <w:br/>
              <w:t>- Bolus : manuel, et programmable ;</w:t>
            </w:r>
            <w:r>
              <w:rPr>
                <w:rFonts w:ascii="Calibri" w:hAnsi="Calibri" w:cs="Calibri"/>
                <w:color w:val="000000"/>
                <w:sz w:val="28"/>
                <w:szCs w:val="28"/>
              </w:rPr>
              <w:br/>
              <w:t>- Réduction automatique du bolus (système anti-bolus) ;</w:t>
            </w:r>
            <w:r>
              <w:rPr>
                <w:rFonts w:ascii="Calibri" w:hAnsi="Calibri" w:cs="Calibri"/>
                <w:color w:val="000000"/>
                <w:sz w:val="28"/>
                <w:szCs w:val="28"/>
              </w:rPr>
              <w:br/>
              <w:t>- Débit de Maintien de Veine Ouverte (KVO) : réglable ;</w:t>
            </w:r>
            <w:r>
              <w:rPr>
                <w:rFonts w:ascii="Calibri" w:hAnsi="Calibri" w:cs="Calibri"/>
                <w:color w:val="000000"/>
                <w:sz w:val="28"/>
                <w:szCs w:val="28"/>
              </w:rPr>
              <w:br/>
              <w:t>- Pression d’occlusion : programmable ;</w:t>
            </w:r>
            <w:r>
              <w:rPr>
                <w:rFonts w:ascii="Calibri" w:hAnsi="Calibri" w:cs="Calibri"/>
                <w:color w:val="000000"/>
                <w:sz w:val="28"/>
                <w:szCs w:val="28"/>
              </w:rPr>
              <w:br/>
              <w:t>- Possibilité d’utilisation de plusieurs Marques et volumes de seringues de 5 à 60 ml. ;</w:t>
            </w:r>
            <w:r>
              <w:rPr>
                <w:rFonts w:ascii="Calibri" w:hAnsi="Calibri" w:cs="Calibri"/>
                <w:color w:val="000000"/>
                <w:sz w:val="28"/>
                <w:szCs w:val="28"/>
              </w:rPr>
              <w:br/>
              <w:t>- Appareil résistant aux chocs et produit de désinfection ;</w:t>
            </w:r>
            <w:r>
              <w:rPr>
                <w:rFonts w:ascii="Calibri" w:hAnsi="Calibri" w:cs="Calibri"/>
                <w:color w:val="000000"/>
                <w:sz w:val="28"/>
                <w:szCs w:val="28"/>
              </w:rPr>
              <w:br/>
              <w:t>- Historique d’au moins 1000 derniers événements stockés ;</w:t>
            </w:r>
            <w:r>
              <w:rPr>
                <w:rFonts w:ascii="Calibri" w:hAnsi="Calibri" w:cs="Calibri"/>
                <w:color w:val="000000"/>
                <w:sz w:val="28"/>
                <w:szCs w:val="28"/>
              </w:rPr>
              <w:br/>
              <w:t>- Afficheur LCD rétro éclairé haute résolution ou mieux ;</w:t>
            </w:r>
            <w:r>
              <w:rPr>
                <w:rFonts w:ascii="Calibri" w:hAnsi="Calibri" w:cs="Calibri"/>
                <w:color w:val="000000"/>
                <w:sz w:val="28"/>
                <w:szCs w:val="28"/>
              </w:rPr>
              <w:br/>
              <w:t>- Informations affichées : Débit, volume restant à perfuser, volume perfusé, temps restant, bolus, alarme occlusion. Volume total perfusé, consommable inséré, autonomie de la batterie, version logiciel de l'appareil, Informations médicament, message proposant de réaliser l'entretien de la batterie (cycle décharge &amp; charge) ;</w:t>
            </w:r>
            <w:r>
              <w:rPr>
                <w:rFonts w:ascii="Calibri" w:hAnsi="Calibri" w:cs="Calibri"/>
                <w:color w:val="000000"/>
                <w:sz w:val="28"/>
                <w:szCs w:val="28"/>
              </w:rPr>
              <w:br/>
              <w:t>- Autonomie de la batterie : d’au moins 11 h à 5 ml/h, avec affichage du temps restant avant décharge ;</w:t>
            </w:r>
            <w:r>
              <w:rPr>
                <w:rFonts w:ascii="Calibri" w:hAnsi="Calibri" w:cs="Calibri"/>
                <w:color w:val="000000"/>
                <w:sz w:val="28"/>
                <w:szCs w:val="28"/>
              </w:rPr>
              <w:br/>
              <w:t xml:space="preserve">- Bibliothèque de médicaments : médicaments et protocoles, avec leurs paramètres associés préenregistrés, et 10 catégories de médicaments </w:t>
            </w:r>
            <w:r>
              <w:rPr>
                <w:rFonts w:ascii="Calibri" w:hAnsi="Calibri" w:cs="Calibri"/>
                <w:color w:val="000000"/>
                <w:sz w:val="28"/>
                <w:szCs w:val="28"/>
              </w:rPr>
              <w:lastRenderedPageBreak/>
              <w:t>paramétrables par l’utilisateur ;</w:t>
            </w:r>
            <w:r>
              <w:rPr>
                <w:rFonts w:ascii="Calibri" w:hAnsi="Calibri" w:cs="Calibri"/>
                <w:color w:val="000000"/>
                <w:sz w:val="28"/>
                <w:szCs w:val="28"/>
              </w:rPr>
              <w:br/>
              <w:t>- Poids : au max 2 kg +/- 5% ;</w:t>
            </w:r>
            <w:r>
              <w:rPr>
                <w:rFonts w:ascii="Calibri" w:hAnsi="Calibri" w:cs="Calibri"/>
                <w:color w:val="000000"/>
                <w:sz w:val="28"/>
                <w:szCs w:val="28"/>
              </w:rPr>
              <w:br/>
              <w:t>- Taille de la seringue soutenue : au moins 5, 10, 20, 30, 50/60 ml ;</w:t>
            </w:r>
            <w:r>
              <w:rPr>
                <w:rFonts w:ascii="Calibri" w:hAnsi="Calibri" w:cs="Calibri"/>
                <w:color w:val="000000"/>
                <w:sz w:val="28"/>
                <w:szCs w:val="28"/>
              </w:rPr>
              <w:br/>
              <w:t>- Alarme :</w:t>
            </w:r>
            <w:r>
              <w:rPr>
                <w:rFonts w:ascii="Calibri" w:hAnsi="Calibri" w:cs="Calibri"/>
                <w:color w:val="000000"/>
                <w:sz w:val="28"/>
                <w:szCs w:val="28"/>
              </w:rPr>
              <w:br/>
              <w:t>Ø Coupure de secteur ;</w:t>
            </w:r>
            <w:r>
              <w:rPr>
                <w:rFonts w:ascii="Calibri" w:hAnsi="Calibri" w:cs="Calibri"/>
                <w:color w:val="000000"/>
                <w:sz w:val="28"/>
                <w:szCs w:val="28"/>
              </w:rPr>
              <w:br/>
              <w:t>Ø Pré-alarme de décharge de batterie ;</w:t>
            </w:r>
            <w:r>
              <w:rPr>
                <w:rFonts w:ascii="Calibri" w:hAnsi="Calibri" w:cs="Calibri"/>
                <w:color w:val="000000"/>
                <w:sz w:val="28"/>
                <w:szCs w:val="28"/>
              </w:rPr>
              <w:br/>
              <w:t>Ø Décharge de batterie ;</w:t>
            </w:r>
            <w:r>
              <w:rPr>
                <w:rFonts w:ascii="Calibri" w:hAnsi="Calibri" w:cs="Calibri"/>
                <w:color w:val="000000"/>
                <w:sz w:val="28"/>
                <w:szCs w:val="28"/>
              </w:rPr>
              <w:br/>
              <w:t>Ø Débrayage ;</w:t>
            </w:r>
            <w:r>
              <w:rPr>
                <w:rFonts w:ascii="Calibri" w:hAnsi="Calibri" w:cs="Calibri"/>
                <w:color w:val="000000"/>
                <w:sz w:val="28"/>
                <w:szCs w:val="28"/>
              </w:rPr>
              <w:br/>
              <w:t>Ø Mauvais maintien de la seringue ;</w:t>
            </w:r>
            <w:r>
              <w:rPr>
                <w:rFonts w:ascii="Calibri" w:hAnsi="Calibri" w:cs="Calibri"/>
                <w:color w:val="000000"/>
                <w:sz w:val="28"/>
                <w:szCs w:val="28"/>
              </w:rPr>
              <w:br/>
              <w:t>Ø Pré-alarme de fin de perfusion ;</w:t>
            </w:r>
            <w:r>
              <w:rPr>
                <w:rFonts w:ascii="Calibri" w:hAnsi="Calibri" w:cs="Calibri"/>
                <w:color w:val="000000"/>
                <w:sz w:val="28"/>
                <w:szCs w:val="28"/>
              </w:rPr>
              <w:br/>
              <w:t>Ø Fin de perfusion ;</w:t>
            </w:r>
            <w:r>
              <w:rPr>
                <w:rFonts w:ascii="Calibri" w:hAnsi="Calibri" w:cs="Calibri"/>
                <w:color w:val="000000"/>
                <w:sz w:val="28"/>
                <w:szCs w:val="28"/>
              </w:rPr>
              <w:br/>
              <w:t>Ø Seringue ouverte ;</w:t>
            </w:r>
            <w:r>
              <w:rPr>
                <w:rFonts w:ascii="Calibri" w:hAnsi="Calibri" w:cs="Calibri"/>
                <w:color w:val="000000"/>
                <w:sz w:val="28"/>
                <w:szCs w:val="28"/>
              </w:rPr>
              <w:br/>
              <w:t>Ø Seringue vide ;</w:t>
            </w:r>
            <w:r>
              <w:rPr>
                <w:rFonts w:ascii="Calibri" w:hAnsi="Calibri" w:cs="Calibri"/>
                <w:color w:val="000000"/>
                <w:sz w:val="28"/>
                <w:szCs w:val="28"/>
              </w:rPr>
              <w:br/>
              <w:t>Ø Occlusion ;</w:t>
            </w:r>
            <w:r>
              <w:rPr>
                <w:rFonts w:ascii="Calibri" w:hAnsi="Calibri" w:cs="Calibri"/>
                <w:color w:val="000000"/>
                <w:sz w:val="28"/>
                <w:szCs w:val="28"/>
              </w:rPr>
              <w:br/>
              <w:t>Ø Panne interne.</w:t>
            </w:r>
            <w:r>
              <w:rPr>
                <w:rFonts w:ascii="Calibri" w:hAnsi="Calibri" w:cs="Calibri"/>
                <w:color w:val="000000"/>
                <w:sz w:val="28"/>
                <w:szCs w:val="28"/>
              </w:rPr>
              <w:br/>
              <w:t>-Marquage CE obligatoire.</w:t>
            </w:r>
            <w:r>
              <w:rPr>
                <w:rFonts w:ascii="Calibri" w:hAnsi="Calibri" w:cs="Calibri"/>
                <w:color w:val="000000"/>
                <w:sz w:val="28"/>
                <w:szCs w:val="28"/>
              </w:rPr>
              <w:br/>
              <w:t>-Documentation utilisateur et technique en français.</w:t>
            </w:r>
          </w:p>
        </w:tc>
        <w:tc>
          <w:tcPr>
            <w:tcW w:w="1700" w:type="dxa"/>
            <w:tcBorders>
              <w:top w:val="nil"/>
              <w:left w:val="nil"/>
              <w:bottom w:val="nil"/>
              <w:right w:val="single" w:sz="4" w:space="0" w:color="auto"/>
            </w:tcBorders>
            <w:shd w:val="clear" w:color="auto" w:fill="auto"/>
            <w:vAlign w:val="center"/>
            <w:hideMark/>
          </w:tcPr>
          <w:p w14:paraId="4A5995A4" w14:textId="77777777" w:rsidR="00D40977" w:rsidRDefault="00D40977">
            <w:pPr>
              <w:rPr>
                <w:rFonts w:ascii="Calibri" w:hAnsi="Calibri" w:cs="Calibri"/>
                <w:color w:val="000000"/>
                <w:sz w:val="28"/>
                <w:szCs w:val="28"/>
              </w:rPr>
            </w:pPr>
            <w:r>
              <w:rPr>
                <w:rFonts w:ascii="Calibri" w:hAnsi="Calibri" w:cs="Calibri"/>
                <w:color w:val="000000"/>
                <w:sz w:val="28"/>
                <w:szCs w:val="28"/>
              </w:rPr>
              <w:lastRenderedPageBreak/>
              <w:t> </w:t>
            </w:r>
          </w:p>
        </w:tc>
        <w:tc>
          <w:tcPr>
            <w:tcW w:w="1116" w:type="dxa"/>
            <w:tcBorders>
              <w:top w:val="nil"/>
              <w:left w:val="nil"/>
              <w:bottom w:val="nil"/>
              <w:right w:val="single" w:sz="4" w:space="0" w:color="auto"/>
            </w:tcBorders>
            <w:shd w:val="clear" w:color="auto" w:fill="auto"/>
            <w:vAlign w:val="center"/>
            <w:hideMark/>
          </w:tcPr>
          <w:p w14:paraId="69CE93F6" w14:textId="77777777" w:rsidR="00D40977" w:rsidRDefault="00D40977">
            <w:pPr>
              <w:rPr>
                <w:rFonts w:ascii="Calibri" w:hAnsi="Calibri" w:cs="Calibri"/>
                <w:color w:val="000000"/>
                <w:sz w:val="28"/>
                <w:szCs w:val="28"/>
              </w:rPr>
            </w:pPr>
            <w:r>
              <w:rPr>
                <w:rFonts w:ascii="Calibri" w:hAnsi="Calibri" w:cs="Calibri"/>
                <w:color w:val="000000"/>
                <w:sz w:val="28"/>
                <w:szCs w:val="28"/>
              </w:rPr>
              <w:t> </w:t>
            </w:r>
          </w:p>
        </w:tc>
      </w:tr>
      <w:tr w:rsidR="00D40977" w14:paraId="2A4C6C20" w14:textId="77777777" w:rsidTr="00AC5E49">
        <w:trPr>
          <w:trHeight w:val="75"/>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2156F9CC"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7</w:t>
            </w:r>
          </w:p>
        </w:tc>
        <w:tc>
          <w:tcPr>
            <w:tcW w:w="6640" w:type="dxa"/>
            <w:tcBorders>
              <w:top w:val="single" w:sz="4" w:space="0" w:color="auto"/>
              <w:left w:val="nil"/>
              <w:bottom w:val="single" w:sz="4" w:space="0" w:color="auto"/>
              <w:right w:val="single" w:sz="4" w:space="0" w:color="auto"/>
            </w:tcBorders>
            <w:shd w:val="clear" w:color="auto" w:fill="auto"/>
            <w:hideMark/>
          </w:tcPr>
          <w:p w14:paraId="20B9CAB2" w14:textId="77777777" w:rsidR="00D40977" w:rsidRDefault="00D40977">
            <w:pPr>
              <w:rPr>
                <w:rFonts w:ascii="Calibri" w:hAnsi="Calibri" w:cs="Calibri"/>
                <w:color w:val="000000"/>
                <w:sz w:val="28"/>
                <w:szCs w:val="28"/>
              </w:rPr>
            </w:pPr>
            <w:r>
              <w:rPr>
                <w:rFonts w:ascii="Calibri" w:hAnsi="Calibri" w:cs="Calibri"/>
                <w:b/>
                <w:bCs/>
                <w:color w:val="000000"/>
                <w:sz w:val="28"/>
                <w:szCs w:val="28"/>
              </w:rPr>
              <w:t xml:space="preserve">Bistouri électrique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BISTOURI ELECTRIQUE :</w:t>
            </w:r>
            <w:r>
              <w:rPr>
                <w:rFonts w:ascii="Calibri" w:hAnsi="Calibri" w:cs="Calibri"/>
                <w:color w:val="000000"/>
                <w:sz w:val="28"/>
                <w:szCs w:val="28"/>
              </w:rPr>
              <w:br/>
              <w:t>- Le générateur électro-chirurgical de nouvelle génération sur chariot mobile d’origine avec quatre roulettes dont deux bloquantes.</w:t>
            </w:r>
            <w:r>
              <w:rPr>
                <w:rFonts w:ascii="Calibri" w:hAnsi="Calibri" w:cs="Calibri"/>
                <w:color w:val="000000"/>
                <w:sz w:val="28"/>
                <w:szCs w:val="28"/>
              </w:rPr>
              <w:br/>
              <w:t>- Appareil intuitif à usage général pour l’incision et la coagulation à appliquer au tissu cible au moyen d’une électrode pendant les actes chirurgicaux invasifs, chirurgie ouverte et endoscopique.</w:t>
            </w:r>
            <w:r>
              <w:rPr>
                <w:rFonts w:ascii="Calibri" w:hAnsi="Calibri" w:cs="Calibri"/>
                <w:color w:val="000000"/>
                <w:sz w:val="28"/>
                <w:szCs w:val="28"/>
              </w:rPr>
              <w:br/>
              <w:t>Caractéristiques générales :</w:t>
            </w:r>
            <w:r>
              <w:rPr>
                <w:rFonts w:ascii="Calibri" w:hAnsi="Calibri" w:cs="Calibri"/>
                <w:color w:val="000000"/>
                <w:sz w:val="28"/>
                <w:szCs w:val="28"/>
              </w:rPr>
              <w:br/>
              <w:t>- Une interface conviviale comprenant un écran tactile d’au moins 7 pouces qui permet à l’utilisateur de contrôler les fonctions du système.</w:t>
            </w:r>
            <w:r>
              <w:rPr>
                <w:rFonts w:ascii="Calibri" w:hAnsi="Calibri" w:cs="Calibri"/>
                <w:color w:val="000000"/>
                <w:sz w:val="28"/>
                <w:szCs w:val="28"/>
              </w:rPr>
              <w:br/>
              <w:t>- Reconnaissance automatique des instruments branchés</w:t>
            </w:r>
            <w:r>
              <w:rPr>
                <w:rFonts w:ascii="Calibri" w:hAnsi="Calibri" w:cs="Calibri"/>
                <w:color w:val="000000"/>
                <w:sz w:val="28"/>
                <w:szCs w:val="28"/>
              </w:rPr>
              <w:br/>
              <w:t>- 04 connecteurs pour instruments:</w:t>
            </w:r>
            <w:r>
              <w:rPr>
                <w:rFonts w:ascii="Calibri" w:hAnsi="Calibri" w:cs="Calibri"/>
                <w:color w:val="000000"/>
                <w:sz w:val="28"/>
                <w:szCs w:val="28"/>
              </w:rPr>
              <w:br/>
              <w:t>Ø Deux sorties mono polaire à activation simultanée,</w:t>
            </w:r>
            <w:r>
              <w:rPr>
                <w:rFonts w:ascii="Calibri" w:hAnsi="Calibri" w:cs="Calibri"/>
                <w:color w:val="000000"/>
                <w:sz w:val="28"/>
                <w:szCs w:val="28"/>
              </w:rPr>
              <w:br/>
              <w:t>Ø Une sortie bipolaire,</w:t>
            </w:r>
            <w:r>
              <w:rPr>
                <w:rFonts w:ascii="Calibri" w:hAnsi="Calibri" w:cs="Calibri"/>
                <w:color w:val="000000"/>
                <w:sz w:val="28"/>
                <w:szCs w:val="28"/>
              </w:rPr>
              <w:br/>
              <w:t>Ø Une sortie pour la plaque neutre, avec la reconnaissance automatique des instruments branchés</w:t>
            </w:r>
            <w:r>
              <w:rPr>
                <w:rFonts w:ascii="Calibri" w:hAnsi="Calibri" w:cs="Calibri"/>
                <w:color w:val="000000"/>
                <w:sz w:val="28"/>
                <w:szCs w:val="28"/>
              </w:rPr>
              <w:br/>
            </w:r>
            <w:r>
              <w:rPr>
                <w:rFonts w:ascii="Calibri" w:hAnsi="Calibri" w:cs="Calibri"/>
                <w:color w:val="000000"/>
                <w:sz w:val="28"/>
                <w:szCs w:val="28"/>
              </w:rPr>
              <w:lastRenderedPageBreak/>
              <w:t>- Grande efficacité et sécurité pour l’isolation du circuit électrique haute fréquence</w:t>
            </w:r>
            <w:r>
              <w:rPr>
                <w:rFonts w:ascii="Calibri" w:hAnsi="Calibri" w:cs="Calibri"/>
                <w:color w:val="000000"/>
                <w:sz w:val="28"/>
                <w:szCs w:val="28"/>
              </w:rPr>
              <w:br/>
              <w:t>- Circuit Bipolaire:</w:t>
            </w:r>
            <w:r>
              <w:rPr>
                <w:rFonts w:ascii="Calibri" w:hAnsi="Calibri" w:cs="Calibri"/>
                <w:color w:val="000000"/>
                <w:sz w:val="28"/>
                <w:szCs w:val="28"/>
              </w:rPr>
              <w:br/>
              <w:t>Ø Affichage numérique de la puissance en Watts</w:t>
            </w:r>
            <w:r>
              <w:rPr>
                <w:rFonts w:ascii="Calibri" w:hAnsi="Calibri" w:cs="Calibri"/>
                <w:color w:val="000000"/>
                <w:sz w:val="28"/>
                <w:szCs w:val="28"/>
              </w:rPr>
              <w:br/>
              <w:t>Ø Prise de branchement distincte de celle du circuit monopolaire</w:t>
            </w:r>
            <w:r>
              <w:rPr>
                <w:rFonts w:ascii="Calibri" w:hAnsi="Calibri" w:cs="Calibri"/>
                <w:color w:val="000000"/>
                <w:sz w:val="28"/>
                <w:szCs w:val="28"/>
              </w:rPr>
              <w:br/>
              <w:t>Ø Deux tonalités différentes pour le fonctionnement en coupe et en coagulation</w:t>
            </w:r>
            <w:r>
              <w:rPr>
                <w:rFonts w:ascii="Calibri" w:hAnsi="Calibri" w:cs="Calibri"/>
                <w:color w:val="000000"/>
                <w:sz w:val="28"/>
                <w:szCs w:val="28"/>
              </w:rPr>
              <w:br/>
              <w:t>- Circuit Mono- polaire:</w:t>
            </w:r>
            <w:r>
              <w:rPr>
                <w:rFonts w:ascii="Calibri" w:hAnsi="Calibri" w:cs="Calibri"/>
                <w:color w:val="000000"/>
                <w:sz w:val="28"/>
                <w:szCs w:val="28"/>
              </w:rPr>
              <w:br/>
              <w:t>Ø Contrôles distincts de la puissance de coupe et de coagulation</w:t>
            </w:r>
            <w:r>
              <w:rPr>
                <w:rFonts w:ascii="Calibri" w:hAnsi="Calibri" w:cs="Calibri"/>
                <w:color w:val="000000"/>
                <w:sz w:val="28"/>
                <w:szCs w:val="28"/>
              </w:rPr>
              <w:br/>
              <w:t>Ø Affichage numérique pour la puissance de coupe en Watts</w:t>
            </w:r>
            <w:r>
              <w:rPr>
                <w:rFonts w:ascii="Calibri" w:hAnsi="Calibri" w:cs="Calibri"/>
                <w:color w:val="000000"/>
                <w:sz w:val="28"/>
                <w:szCs w:val="28"/>
              </w:rPr>
              <w:br/>
              <w:t>Ø Affichage numérique pour la puissance de coagulation en Watts</w:t>
            </w:r>
            <w:r>
              <w:rPr>
                <w:rFonts w:ascii="Calibri" w:hAnsi="Calibri" w:cs="Calibri"/>
                <w:color w:val="000000"/>
                <w:sz w:val="28"/>
                <w:szCs w:val="28"/>
              </w:rPr>
              <w:br/>
              <w:t>Ø Deux connecteurs mono polaires</w:t>
            </w:r>
            <w:r>
              <w:rPr>
                <w:rFonts w:ascii="Calibri" w:hAnsi="Calibri" w:cs="Calibri"/>
                <w:color w:val="000000"/>
                <w:sz w:val="28"/>
                <w:szCs w:val="28"/>
              </w:rPr>
              <w:br/>
              <w:t>- Contrôle au niveau des électrodes actives:</w:t>
            </w:r>
            <w:r>
              <w:rPr>
                <w:rFonts w:ascii="Calibri" w:hAnsi="Calibri" w:cs="Calibri"/>
                <w:color w:val="000000"/>
                <w:sz w:val="28"/>
                <w:szCs w:val="28"/>
              </w:rPr>
              <w:br/>
              <w:t>Ø Contrôle par pédale étanche: Avec des interrupteurs distincts pour la coupe et pour la coagulation</w:t>
            </w:r>
            <w:r>
              <w:rPr>
                <w:rFonts w:ascii="Calibri" w:hAnsi="Calibri" w:cs="Calibri"/>
                <w:color w:val="000000"/>
                <w:sz w:val="28"/>
                <w:szCs w:val="28"/>
              </w:rPr>
              <w:br/>
              <w:t>- Contrôles par pédales étanche:</w:t>
            </w:r>
            <w:r>
              <w:rPr>
                <w:rFonts w:ascii="Calibri" w:hAnsi="Calibri" w:cs="Calibri"/>
                <w:color w:val="000000"/>
                <w:sz w:val="28"/>
                <w:szCs w:val="28"/>
              </w:rPr>
              <w:br/>
              <w:t>Ø Avec interrupteur distincts pour la coupe et pour la coagulation</w:t>
            </w:r>
            <w:r>
              <w:rPr>
                <w:rFonts w:ascii="Calibri" w:hAnsi="Calibri" w:cs="Calibri"/>
                <w:color w:val="000000"/>
                <w:sz w:val="28"/>
                <w:szCs w:val="28"/>
              </w:rPr>
              <w:br/>
              <w:t>Ø Un interrupteur ne doit en aucun cas contrôler, plus d’un accessoire à la fois</w:t>
            </w:r>
            <w:r>
              <w:rPr>
                <w:rFonts w:ascii="Calibri" w:hAnsi="Calibri" w:cs="Calibri"/>
                <w:color w:val="000000"/>
                <w:sz w:val="28"/>
                <w:szCs w:val="28"/>
              </w:rPr>
              <w:br/>
              <w:t>Ø Contrôle par pédale Bluetooth en cas de besoin</w:t>
            </w:r>
            <w:r>
              <w:rPr>
                <w:rFonts w:ascii="Calibri" w:hAnsi="Calibri" w:cs="Calibri"/>
                <w:color w:val="000000"/>
                <w:sz w:val="28"/>
                <w:szCs w:val="28"/>
              </w:rPr>
              <w:br/>
              <w:t>Caractéristiques techniques :</w:t>
            </w:r>
            <w:r>
              <w:rPr>
                <w:rFonts w:ascii="Calibri" w:hAnsi="Calibri" w:cs="Calibri"/>
                <w:color w:val="000000"/>
                <w:sz w:val="28"/>
                <w:szCs w:val="28"/>
              </w:rPr>
              <w:br/>
              <w:t>- Puissance pour mode monopolaire:</w:t>
            </w:r>
            <w:r>
              <w:rPr>
                <w:rFonts w:ascii="Calibri" w:hAnsi="Calibri" w:cs="Calibri"/>
                <w:color w:val="000000"/>
                <w:sz w:val="28"/>
                <w:szCs w:val="28"/>
              </w:rPr>
              <w:br/>
              <w:t>Ø Puissance de coupe: 0 à 400 Watts avec une impédance à 350 Ohms</w:t>
            </w:r>
            <w:r>
              <w:rPr>
                <w:rFonts w:ascii="Calibri" w:hAnsi="Calibri" w:cs="Calibri"/>
                <w:color w:val="000000"/>
                <w:sz w:val="28"/>
                <w:szCs w:val="28"/>
              </w:rPr>
              <w:br/>
              <w:t>Ø Puissance de coagulation: 0 à 150 Watts avec une impédance à 500 Ohms</w:t>
            </w:r>
            <w:r>
              <w:rPr>
                <w:rFonts w:ascii="Calibri" w:hAnsi="Calibri" w:cs="Calibri"/>
                <w:color w:val="000000"/>
                <w:sz w:val="28"/>
                <w:szCs w:val="28"/>
              </w:rPr>
              <w:br/>
              <w:t>- Puissance pour mode bipolaire: 0 à 120 Watts</w:t>
            </w:r>
            <w:r>
              <w:rPr>
                <w:rFonts w:ascii="Calibri" w:hAnsi="Calibri" w:cs="Calibri"/>
                <w:color w:val="000000"/>
                <w:sz w:val="28"/>
                <w:szCs w:val="28"/>
              </w:rPr>
              <w:br/>
              <w:t>Caractéristiques spécifiques :</w:t>
            </w:r>
            <w:r>
              <w:rPr>
                <w:rFonts w:ascii="Calibri" w:hAnsi="Calibri" w:cs="Calibri"/>
                <w:color w:val="000000"/>
                <w:sz w:val="28"/>
                <w:szCs w:val="28"/>
              </w:rPr>
              <w:br/>
              <w:t>Comprendre pour les modes suivants les options minimales :</w:t>
            </w:r>
            <w:r>
              <w:rPr>
                <w:rFonts w:ascii="Calibri" w:hAnsi="Calibri" w:cs="Calibri"/>
                <w:color w:val="000000"/>
                <w:sz w:val="28"/>
                <w:szCs w:val="28"/>
              </w:rPr>
              <w:br/>
              <w:t xml:space="preserve">Monopolaire : </w:t>
            </w:r>
            <w:r>
              <w:rPr>
                <w:rFonts w:ascii="Calibri" w:hAnsi="Calibri" w:cs="Calibri"/>
                <w:color w:val="000000"/>
                <w:sz w:val="28"/>
                <w:szCs w:val="28"/>
              </w:rPr>
              <w:br/>
              <w:t>• Coupe:</w:t>
            </w:r>
            <w:r>
              <w:rPr>
                <w:rFonts w:ascii="Calibri" w:hAnsi="Calibri" w:cs="Calibri"/>
                <w:color w:val="000000"/>
                <w:sz w:val="28"/>
                <w:szCs w:val="28"/>
              </w:rPr>
              <w:br/>
              <w:t>Ø Coupe pure</w:t>
            </w:r>
            <w:r>
              <w:rPr>
                <w:rFonts w:ascii="Calibri" w:hAnsi="Calibri" w:cs="Calibri"/>
                <w:color w:val="000000"/>
                <w:sz w:val="28"/>
                <w:szCs w:val="28"/>
              </w:rPr>
              <w:br/>
              <w:t xml:space="preserve">Ø Coupe Blend </w:t>
            </w:r>
            <w:r>
              <w:rPr>
                <w:rFonts w:ascii="Calibri" w:hAnsi="Calibri" w:cs="Calibri"/>
                <w:color w:val="000000"/>
                <w:sz w:val="28"/>
                <w:szCs w:val="28"/>
              </w:rPr>
              <w:br/>
              <w:t>Ø Coupe avec hémostase (endo-cut)</w:t>
            </w:r>
            <w:r>
              <w:rPr>
                <w:rFonts w:ascii="Calibri" w:hAnsi="Calibri" w:cs="Calibri"/>
                <w:color w:val="000000"/>
                <w:sz w:val="28"/>
                <w:szCs w:val="28"/>
              </w:rPr>
              <w:br/>
            </w:r>
            <w:r>
              <w:rPr>
                <w:rFonts w:ascii="Calibri" w:hAnsi="Calibri" w:cs="Calibri"/>
                <w:color w:val="000000"/>
                <w:sz w:val="28"/>
                <w:szCs w:val="28"/>
              </w:rPr>
              <w:lastRenderedPageBreak/>
              <w:t>Ø Coupe (Lap CUT)</w:t>
            </w:r>
            <w:r>
              <w:rPr>
                <w:rFonts w:ascii="Calibri" w:hAnsi="Calibri" w:cs="Calibri"/>
                <w:color w:val="000000"/>
                <w:sz w:val="28"/>
                <w:szCs w:val="28"/>
              </w:rPr>
              <w:br/>
              <w:t>• Coagulation:</w:t>
            </w:r>
            <w:r>
              <w:rPr>
                <w:rFonts w:ascii="Calibri" w:hAnsi="Calibri" w:cs="Calibri"/>
                <w:color w:val="000000"/>
                <w:sz w:val="28"/>
                <w:szCs w:val="28"/>
              </w:rPr>
              <w:br/>
              <w:t>Ø Coagulation Fulgurate / Spray</w:t>
            </w:r>
            <w:r>
              <w:rPr>
                <w:rFonts w:ascii="Calibri" w:hAnsi="Calibri" w:cs="Calibri"/>
                <w:color w:val="000000"/>
                <w:sz w:val="28"/>
                <w:szCs w:val="28"/>
              </w:rPr>
              <w:br/>
              <w:t>Ø Coagulation soft: délivrance douce pour coagulation</w:t>
            </w:r>
            <w:r>
              <w:rPr>
                <w:rFonts w:ascii="Calibri" w:hAnsi="Calibri" w:cs="Calibri"/>
                <w:color w:val="000000"/>
                <w:sz w:val="28"/>
                <w:szCs w:val="28"/>
              </w:rPr>
              <w:br/>
              <w:t>Ø Coagulation LO spray</w:t>
            </w:r>
            <w:r>
              <w:rPr>
                <w:rFonts w:ascii="Calibri" w:hAnsi="Calibri" w:cs="Calibri"/>
                <w:color w:val="000000"/>
                <w:sz w:val="28"/>
                <w:szCs w:val="28"/>
              </w:rPr>
              <w:br/>
              <w:t>Ø Coagulation HI spray</w:t>
            </w:r>
            <w:r>
              <w:rPr>
                <w:rFonts w:ascii="Calibri" w:hAnsi="Calibri" w:cs="Calibri"/>
                <w:color w:val="000000"/>
                <w:sz w:val="28"/>
                <w:szCs w:val="28"/>
              </w:rPr>
              <w:br/>
              <w:t>Ø Coagulation LO Desi</w:t>
            </w:r>
            <w:r>
              <w:rPr>
                <w:rFonts w:ascii="Calibri" w:hAnsi="Calibri" w:cs="Calibri"/>
                <w:color w:val="000000"/>
                <w:sz w:val="28"/>
                <w:szCs w:val="28"/>
              </w:rPr>
              <w:br/>
              <w:t>Ø Coagulation Hi Desi</w:t>
            </w:r>
            <w:r>
              <w:rPr>
                <w:rFonts w:ascii="Calibri" w:hAnsi="Calibri" w:cs="Calibri"/>
                <w:color w:val="000000"/>
                <w:sz w:val="28"/>
                <w:szCs w:val="28"/>
              </w:rPr>
              <w:br/>
              <w:t xml:space="preserve">Ø Coagulation AUTO SOFT </w:t>
            </w:r>
            <w:r>
              <w:rPr>
                <w:rFonts w:ascii="Calibri" w:hAnsi="Calibri" w:cs="Calibri"/>
                <w:color w:val="000000"/>
                <w:sz w:val="28"/>
                <w:szCs w:val="28"/>
              </w:rPr>
              <w:br/>
              <w:t>Ø Coagulation AUTO DESI</w:t>
            </w:r>
            <w:r>
              <w:rPr>
                <w:rFonts w:ascii="Calibri" w:hAnsi="Calibri" w:cs="Calibri"/>
                <w:color w:val="000000"/>
                <w:sz w:val="28"/>
                <w:szCs w:val="28"/>
              </w:rPr>
              <w:br/>
              <w:t>• Bipolaire:</w:t>
            </w:r>
            <w:r>
              <w:rPr>
                <w:rFonts w:ascii="Calibri" w:hAnsi="Calibri" w:cs="Calibri"/>
                <w:color w:val="000000"/>
                <w:sz w:val="28"/>
                <w:szCs w:val="28"/>
              </w:rPr>
              <w:br/>
              <w:t>• Coupe:</w:t>
            </w:r>
            <w:r>
              <w:rPr>
                <w:rFonts w:ascii="Calibri" w:hAnsi="Calibri" w:cs="Calibri"/>
                <w:color w:val="000000"/>
                <w:sz w:val="28"/>
                <w:szCs w:val="28"/>
              </w:rPr>
              <w:br/>
              <w:t>Ø Cut standard bipolaire</w:t>
            </w:r>
            <w:r>
              <w:rPr>
                <w:rFonts w:ascii="Calibri" w:hAnsi="Calibri" w:cs="Calibri"/>
                <w:color w:val="000000"/>
                <w:sz w:val="28"/>
                <w:szCs w:val="28"/>
              </w:rPr>
              <w:br/>
              <w:t>• Coagulation:</w:t>
            </w:r>
            <w:r>
              <w:rPr>
                <w:rFonts w:ascii="Calibri" w:hAnsi="Calibri" w:cs="Calibri"/>
                <w:color w:val="000000"/>
                <w:sz w:val="28"/>
                <w:szCs w:val="28"/>
              </w:rPr>
              <w:br/>
              <w:t>Ø Coagulation précise pour dissection et exposition dédié aux structures très fines (pour la micro chirurgie par exemple)</w:t>
            </w:r>
            <w:r>
              <w:rPr>
                <w:rFonts w:ascii="Calibri" w:hAnsi="Calibri" w:cs="Calibri"/>
                <w:color w:val="000000"/>
                <w:sz w:val="28"/>
                <w:szCs w:val="28"/>
              </w:rPr>
              <w:br/>
              <w:t>Ø Coagulation forcée</w:t>
            </w:r>
            <w:r>
              <w:rPr>
                <w:rFonts w:ascii="Calibri" w:hAnsi="Calibri" w:cs="Calibri"/>
                <w:color w:val="000000"/>
                <w:sz w:val="28"/>
                <w:szCs w:val="28"/>
              </w:rPr>
              <w:br/>
              <w:t>Ø Coagulation soft</w:t>
            </w:r>
            <w:r>
              <w:rPr>
                <w:rFonts w:ascii="Calibri" w:hAnsi="Calibri" w:cs="Calibri"/>
                <w:color w:val="000000"/>
                <w:sz w:val="28"/>
                <w:szCs w:val="28"/>
              </w:rPr>
              <w:br/>
              <w:t>Ø Auto Macro</w:t>
            </w:r>
            <w:r>
              <w:rPr>
                <w:rFonts w:ascii="Calibri" w:hAnsi="Calibri" w:cs="Calibri"/>
                <w:color w:val="000000"/>
                <w:sz w:val="28"/>
                <w:szCs w:val="28"/>
              </w:rPr>
              <w:br/>
              <w:t>Ø Auto Micro</w:t>
            </w:r>
            <w:r>
              <w:rPr>
                <w:rFonts w:ascii="Calibri" w:hAnsi="Calibri" w:cs="Calibri"/>
                <w:color w:val="000000"/>
                <w:sz w:val="28"/>
                <w:szCs w:val="28"/>
              </w:rPr>
              <w:br/>
              <w:t>Accessoires:</w:t>
            </w:r>
            <w:r>
              <w:rPr>
                <w:rFonts w:ascii="Calibri" w:hAnsi="Calibri" w:cs="Calibri"/>
                <w:color w:val="000000"/>
                <w:sz w:val="28"/>
                <w:szCs w:val="28"/>
              </w:rPr>
              <w:br/>
              <w:t>- 01 pédale double, monopolaire, étanche, avec commande coupe et coagulation, câble de raccordement de 3 m minimum</w:t>
            </w:r>
            <w:r>
              <w:rPr>
                <w:rFonts w:ascii="Calibri" w:hAnsi="Calibri" w:cs="Calibri"/>
                <w:color w:val="000000"/>
                <w:sz w:val="28"/>
                <w:szCs w:val="28"/>
              </w:rPr>
              <w:br/>
              <w:t>- 01 pédale bipolaire avec câble de 3 m minimum</w:t>
            </w:r>
            <w:r>
              <w:rPr>
                <w:rFonts w:ascii="Calibri" w:hAnsi="Calibri" w:cs="Calibri"/>
                <w:color w:val="000000"/>
                <w:sz w:val="28"/>
                <w:szCs w:val="28"/>
              </w:rPr>
              <w:br/>
              <w:t>- 03 plaques neutres réutilisables, mono zone</w:t>
            </w:r>
            <w:r>
              <w:rPr>
                <w:rFonts w:ascii="Calibri" w:hAnsi="Calibri" w:cs="Calibri"/>
                <w:color w:val="000000"/>
                <w:sz w:val="28"/>
                <w:szCs w:val="28"/>
              </w:rPr>
              <w:br/>
              <w:t>- 01 x manche porte–électrode monopolaire avec 2 interrupteurs digitaux doubles et câble de raccordement, autoclavable.</w:t>
            </w:r>
            <w:r>
              <w:rPr>
                <w:rFonts w:ascii="Calibri" w:hAnsi="Calibri" w:cs="Calibri"/>
                <w:color w:val="000000"/>
                <w:sz w:val="28"/>
                <w:szCs w:val="28"/>
              </w:rPr>
              <w:br/>
              <w:t>- 01 x manche porte–électrode monopolaire à commande par pédale câble de raccordement, autoclavable.</w:t>
            </w:r>
            <w:r>
              <w:rPr>
                <w:rFonts w:ascii="Calibri" w:hAnsi="Calibri" w:cs="Calibri"/>
                <w:color w:val="000000"/>
                <w:sz w:val="28"/>
                <w:szCs w:val="28"/>
              </w:rPr>
              <w:br/>
              <w:t>- 02 x Câble de raccordement pour instruments bipolaires autoclavable.</w:t>
            </w:r>
            <w:r>
              <w:rPr>
                <w:rFonts w:ascii="Calibri" w:hAnsi="Calibri" w:cs="Calibri"/>
                <w:color w:val="000000"/>
                <w:sz w:val="28"/>
                <w:szCs w:val="28"/>
              </w:rPr>
              <w:br/>
              <w:t>- 01 chariot mobile d'origine, sur quatre roulettes dont deux bloquantes.</w:t>
            </w:r>
            <w:r>
              <w:rPr>
                <w:rFonts w:ascii="Calibri" w:hAnsi="Calibri" w:cs="Calibri"/>
                <w:color w:val="000000"/>
                <w:sz w:val="28"/>
                <w:szCs w:val="28"/>
              </w:rPr>
              <w:br/>
            </w:r>
            <w:r>
              <w:rPr>
                <w:rFonts w:ascii="Calibri" w:hAnsi="Calibri" w:cs="Calibri"/>
                <w:color w:val="000000"/>
                <w:sz w:val="28"/>
                <w:szCs w:val="28"/>
              </w:rPr>
              <w:br/>
              <w:t>-Marquage CE obligatoire</w:t>
            </w:r>
            <w:r>
              <w:rPr>
                <w:rFonts w:ascii="Calibri" w:hAnsi="Calibri" w:cs="Calibri"/>
                <w:color w:val="000000"/>
                <w:sz w:val="28"/>
                <w:szCs w:val="28"/>
              </w:rPr>
              <w:br/>
              <w:t>-Documentation utilisateur et technique en E35</w:t>
            </w:r>
            <w:r>
              <w:rPr>
                <w:rFonts w:ascii="Calibri" w:hAnsi="Calibri" w:cs="Calibri"/>
                <w:color w:val="000000"/>
                <w:sz w:val="28"/>
                <w:szCs w:val="28"/>
              </w:rPr>
              <w:br/>
            </w:r>
            <w:r>
              <w:rPr>
                <w:rFonts w:ascii="Calibri" w:hAnsi="Calibri" w:cs="Calibri"/>
                <w:color w:val="000000"/>
                <w:sz w:val="28"/>
                <w:szCs w:val="28"/>
              </w:rPr>
              <w:lastRenderedPageBreak/>
              <w:br/>
              <w:t xml:space="preserve">GARANTIE 1 AN </w:t>
            </w:r>
          </w:p>
        </w:tc>
        <w:tc>
          <w:tcPr>
            <w:tcW w:w="1700" w:type="dxa"/>
            <w:tcBorders>
              <w:top w:val="single" w:sz="4" w:space="0" w:color="auto"/>
              <w:left w:val="nil"/>
              <w:bottom w:val="single" w:sz="4" w:space="0" w:color="auto"/>
              <w:right w:val="single" w:sz="4" w:space="0" w:color="auto"/>
            </w:tcBorders>
            <w:shd w:val="clear" w:color="auto" w:fill="auto"/>
            <w:hideMark/>
          </w:tcPr>
          <w:p w14:paraId="12A1E25D" w14:textId="77777777" w:rsidR="00D40977" w:rsidRDefault="00D40977">
            <w:pPr>
              <w:rPr>
                <w:rFonts w:ascii="Calibri" w:hAnsi="Calibri" w:cs="Calibri"/>
                <w:color w:val="000000"/>
                <w:sz w:val="28"/>
                <w:szCs w:val="28"/>
              </w:rPr>
            </w:pPr>
            <w:r>
              <w:rPr>
                <w:rFonts w:ascii="Calibri" w:hAnsi="Calibri" w:cs="Calibri"/>
                <w:color w:val="000000"/>
                <w:sz w:val="28"/>
                <w:szCs w:val="28"/>
              </w:rPr>
              <w:lastRenderedPageBreak/>
              <w:t> </w:t>
            </w:r>
          </w:p>
        </w:tc>
        <w:tc>
          <w:tcPr>
            <w:tcW w:w="1116" w:type="dxa"/>
            <w:tcBorders>
              <w:top w:val="single" w:sz="4" w:space="0" w:color="auto"/>
              <w:left w:val="nil"/>
              <w:bottom w:val="single" w:sz="4" w:space="0" w:color="auto"/>
              <w:right w:val="single" w:sz="4" w:space="0" w:color="auto"/>
            </w:tcBorders>
            <w:shd w:val="clear" w:color="auto" w:fill="auto"/>
            <w:hideMark/>
          </w:tcPr>
          <w:p w14:paraId="6775B923" w14:textId="77777777" w:rsidR="00D40977" w:rsidRDefault="00D40977">
            <w:pPr>
              <w:rPr>
                <w:rFonts w:ascii="Calibri" w:hAnsi="Calibri" w:cs="Calibri"/>
                <w:color w:val="000000"/>
                <w:sz w:val="28"/>
                <w:szCs w:val="28"/>
              </w:rPr>
            </w:pPr>
            <w:r>
              <w:rPr>
                <w:rFonts w:ascii="Calibri" w:hAnsi="Calibri" w:cs="Calibri"/>
                <w:color w:val="000000"/>
                <w:sz w:val="28"/>
                <w:szCs w:val="28"/>
              </w:rPr>
              <w:t> </w:t>
            </w:r>
          </w:p>
        </w:tc>
      </w:tr>
      <w:tr w:rsidR="00D40977" w14:paraId="3672AB4B" w14:textId="77777777" w:rsidTr="00E40FE5">
        <w:trPr>
          <w:trHeight w:val="1776"/>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50DCDD7E"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8</w:t>
            </w:r>
          </w:p>
        </w:tc>
        <w:tc>
          <w:tcPr>
            <w:tcW w:w="6640" w:type="dxa"/>
            <w:tcBorders>
              <w:top w:val="nil"/>
              <w:left w:val="nil"/>
              <w:bottom w:val="single" w:sz="4" w:space="0" w:color="auto"/>
              <w:right w:val="single" w:sz="4" w:space="0" w:color="auto"/>
            </w:tcBorders>
            <w:shd w:val="clear" w:color="auto" w:fill="auto"/>
            <w:hideMark/>
          </w:tcPr>
          <w:p w14:paraId="442A0AC2" w14:textId="7CB990C0" w:rsidR="00D40977" w:rsidRDefault="00D40977">
            <w:pPr>
              <w:rPr>
                <w:rFonts w:ascii="Calibri" w:hAnsi="Calibri" w:cs="Calibri"/>
                <w:color w:val="000000"/>
                <w:sz w:val="28"/>
                <w:szCs w:val="28"/>
              </w:rPr>
            </w:pPr>
            <w:r>
              <w:rPr>
                <w:rFonts w:ascii="Calibri" w:hAnsi="Calibri" w:cs="Calibri"/>
                <w:b/>
                <w:bCs/>
                <w:color w:val="000000"/>
                <w:sz w:val="28"/>
                <w:szCs w:val="28"/>
              </w:rPr>
              <w:t>ECLAIRAGE OPERATOIRE PLAFONNIER AVEC 2 COUPOLES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Éclairage opératoire combiné pour salle d’opération sur suspension plafonnière pivotante (360 degrés) avec équilibrage compensé comprenant deux (02) coupoles avec Diodes Électroluminescentes (LED) permettant un éclairement homogène et ajustable évitant les réflexions et l’éblouissement.</w:t>
            </w:r>
            <w:r>
              <w:rPr>
                <w:rFonts w:ascii="Calibri" w:hAnsi="Calibri" w:cs="Calibri"/>
                <w:color w:val="000000"/>
                <w:sz w:val="28"/>
                <w:szCs w:val="28"/>
              </w:rPr>
              <w:br/>
              <w:t>1. Intensité lumineuse centrale :</w:t>
            </w:r>
            <w:r>
              <w:rPr>
                <w:rFonts w:ascii="Calibri" w:hAnsi="Calibri" w:cs="Calibri"/>
                <w:color w:val="000000"/>
                <w:sz w:val="28"/>
                <w:szCs w:val="28"/>
              </w:rPr>
              <w:br/>
              <w:t>- En condition normale d’utilisation, le niveau d’intensité lumineuse centrale à 1 mètre doit être égal à 120.000 lux ou mieux en permanence pendant toute la durée du fonctionnement de l’éclairage.</w:t>
            </w:r>
            <w:r>
              <w:rPr>
                <w:rFonts w:ascii="Calibri" w:hAnsi="Calibri" w:cs="Calibri"/>
                <w:color w:val="000000"/>
                <w:sz w:val="28"/>
                <w:szCs w:val="28"/>
              </w:rPr>
              <w:br/>
              <w:t>2. Restitution des couleurs :</w:t>
            </w:r>
            <w:r>
              <w:rPr>
                <w:rFonts w:ascii="Calibri" w:hAnsi="Calibri" w:cs="Calibri"/>
                <w:color w:val="000000"/>
                <w:sz w:val="28"/>
                <w:szCs w:val="28"/>
              </w:rPr>
              <w:br/>
              <w:t xml:space="preserve">- Indice de rendu des couleurs Ra : 93 minimum </w:t>
            </w:r>
            <w:r>
              <w:rPr>
                <w:rFonts w:ascii="Calibri" w:hAnsi="Calibri" w:cs="Calibri"/>
                <w:color w:val="000000"/>
                <w:sz w:val="28"/>
                <w:szCs w:val="28"/>
              </w:rPr>
              <w:br/>
              <w:t>3. Température de couleur :</w:t>
            </w:r>
            <w:r>
              <w:rPr>
                <w:rFonts w:ascii="Calibri" w:hAnsi="Calibri" w:cs="Calibri"/>
                <w:color w:val="000000"/>
                <w:sz w:val="28"/>
                <w:szCs w:val="28"/>
              </w:rPr>
              <w:br/>
              <w:t>- Une température de couleur jusqu’à 4500 k ou mieux.</w:t>
            </w:r>
            <w:r>
              <w:rPr>
                <w:rFonts w:ascii="Calibri" w:hAnsi="Calibri" w:cs="Calibri"/>
                <w:color w:val="000000"/>
                <w:sz w:val="28"/>
                <w:szCs w:val="28"/>
              </w:rPr>
              <w:br/>
              <w:t>4. Perturbation aérodynamique :</w:t>
            </w:r>
            <w:r>
              <w:rPr>
                <w:rFonts w:ascii="Calibri" w:hAnsi="Calibri" w:cs="Calibri"/>
                <w:color w:val="000000"/>
                <w:sz w:val="28"/>
                <w:szCs w:val="28"/>
              </w:rPr>
              <w:br/>
              <w:t>- La coupole doit être de forme aérodynamique permettant le passage du flux laminaire ;</w:t>
            </w:r>
            <w:r>
              <w:rPr>
                <w:rFonts w:ascii="Calibri" w:hAnsi="Calibri" w:cs="Calibri"/>
                <w:color w:val="000000"/>
                <w:sz w:val="28"/>
                <w:szCs w:val="28"/>
              </w:rPr>
              <w:br/>
              <w:t>5. Distribution et diamètre du champ lumineux :</w:t>
            </w:r>
            <w:r>
              <w:rPr>
                <w:rFonts w:ascii="Calibri" w:hAnsi="Calibri" w:cs="Calibri"/>
                <w:color w:val="000000"/>
                <w:sz w:val="28"/>
                <w:szCs w:val="28"/>
              </w:rPr>
              <w:br/>
              <w:t>- Diamètre du champ lumineux : entre 200 – 250 mm ou mieux ;</w:t>
            </w:r>
            <w:r>
              <w:rPr>
                <w:rFonts w:ascii="Calibri" w:hAnsi="Calibri" w:cs="Calibri"/>
                <w:color w:val="000000"/>
                <w:sz w:val="28"/>
                <w:szCs w:val="28"/>
              </w:rPr>
              <w:br/>
              <w:t>6. Système de commande :</w:t>
            </w:r>
            <w:r>
              <w:rPr>
                <w:rFonts w:ascii="Calibri" w:hAnsi="Calibri" w:cs="Calibri"/>
                <w:color w:val="000000"/>
                <w:sz w:val="28"/>
                <w:szCs w:val="28"/>
              </w:rPr>
              <w:br/>
              <w:t>- Panneau de commande sur chaque coupole ;</w:t>
            </w:r>
            <w:r>
              <w:rPr>
                <w:rFonts w:ascii="Calibri" w:hAnsi="Calibri" w:cs="Calibri"/>
                <w:color w:val="000000"/>
                <w:sz w:val="28"/>
                <w:szCs w:val="28"/>
              </w:rPr>
              <w:br/>
              <w:t>7. Autres caractéristiques :</w:t>
            </w:r>
            <w:r>
              <w:rPr>
                <w:rFonts w:ascii="Calibri" w:hAnsi="Calibri" w:cs="Calibri"/>
                <w:color w:val="000000"/>
                <w:sz w:val="28"/>
                <w:szCs w:val="28"/>
              </w:rPr>
              <w:br/>
              <w:t>- Durée de vie moyenne des diodes : 30.000 heures ou mieux ;</w:t>
            </w:r>
            <w:r>
              <w:rPr>
                <w:rFonts w:ascii="Calibri" w:hAnsi="Calibri" w:cs="Calibri"/>
                <w:color w:val="000000"/>
                <w:sz w:val="28"/>
                <w:szCs w:val="28"/>
              </w:rPr>
              <w:br/>
              <w:t>- 02 Poignée stérilisable.</w:t>
            </w:r>
            <w:r>
              <w:rPr>
                <w:rFonts w:ascii="Calibri" w:hAnsi="Calibri" w:cs="Calibri"/>
                <w:color w:val="000000"/>
                <w:sz w:val="28"/>
                <w:szCs w:val="28"/>
              </w:rPr>
              <w:br/>
              <w:t>- Coffret de commande à installer et alimentation de secours.</w:t>
            </w:r>
            <w:r>
              <w:rPr>
                <w:rFonts w:ascii="Calibri" w:hAnsi="Calibri" w:cs="Calibri"/>
                <w:color w:val="000000"/>
                <w:sz w:val="28"/>
                <w:szCs w:val="28"/>
              </w:rPr>
              <w:br/>
              <w:t>- Le fournisseur se chargera de l'installation et la mise en marche de cet article (Travaux de finition de peinture si nécessaire à la charge du fournisseur)</w:t>
            </w:r>
            <w:r>
              <w:rPr>
                <w:rFonts w:ascii="Calibri" w:hAnsi="Calibri" w:cs="Calibri"/>
                <w:color w:val="000000"/>
                <w:sz w:val="28"/>
                <w:szCs w:val="28"/>
              </w:rPr>
              <w:br/>
              <w:t>-Documentation utilisateur et technique en français</w:t>
            </w:r>
            <w:r>
              <w:rPr>
                <w:rFonts w:ascii="Calibri" w:hAnsi="Calibri" w:cs="Calibri"/>
                <w:color w:val="000000"/>
                <w:sz w:val="28"/>
                <w:szCs w:val="28"/>
              </w:rPr>
              <w:br/>
              <w:t xml:space="preserve">GARANTIE 1 AN </w:t>
            </w:r>
          </w:p>
        </w:tc>
        <w:tc>
          <w:tcPr>
            <w:tcW w:w="1700" w:type="dxa"/>
            <w:tcBorders>
              <w:top w:val="nil"/>
              <w:left w:val="nil"/>
              <w:bottom w:val="single" w:sz="4" w:space="0" w:color="auto"/>
              <w:right w:val="single" w:sz="4" w:space="0" w:color="auto"/>
            </w:tcBorders>
            <w:shd w:val="clear" w:color="auto" w:fill="auto"/>
            <w:hideMark/>
          </w:tcPr>
          <w:p w14:paraId="1BEB821B" w14:textId="77777777" w:rsidR="00D40977" w:rsidRDefault="00D40977">
            <w:pPr>
              <w:rPr>
                <w:rFonts w:ascii="Calibri" w:hAnsi="Calibri" w:cs="Calibri"/>
                <w:color w:val="000000"/>
                <w:sz w:val="28"/>
                <w:szCs w:val="28"/>
              </w:rPr>
            </w:pPr>
            <w:r>
              <w:rPr>
                <w:rFonts w:ascii="Calibri" w:hAnsi="Calibri" w:cs="Calibri"/>
                <w:color w:val="000000"/>
                <w:sz w:val="28"/>
                <w:szCs w:val="28"/>
              </w:rPr>
              <w:t> </w:t>
            </w:r>
          </w:p>
        </w:tc>
        <w:tc>
          <w:tcPr>
            <w:tcW w:w="1116" w:type="dxa"/>
            <w:tcBorders>
              <w:top w:val="nil"/>
              <w:left w:val="nil"/>
              <w:bottom w:val="single" w:sz="4" w:space="0" w:color="auto"/>
              <w:right w:val="single" w:sz="4" w:space="0" w:color="auto"/>
            </w:tcBorders>
            <w:shd w:val="clear" w:color="auto" w:fill="auto"/>
            <w:hideMark/>
          </w:tcPr>
          <w:p w14:paraId="34EB002E" w14:textId="77777777" w:rsidR="00D40977" w:rsidRDefault="00D40977">
            <w:pPr>
              <w:rPr>
                <w:rFonts w:ascii="Calibri" w:hAnsi="Calibri" w:cs="Calibri"/>
                <w:color w:val="000000"/>
                <w:sz w:val="28"/>
                <w:szCs w:val="28"/>
              </w:rPr>
            </w:pPr>
            <w:r>
              <w:rPr>
                <w:rFonts w:ascii="Calibri" w:hAnsi="Calibri" w:cs="Calibri"/>
                <w:color w:val="000000"/>
                <w:sz w:val="28"/>
                <w:szCs w:val="28"/>
              </w:rPr>
              <w:t> </w:t>
            </w:r>
          </w:p>
        </w:tc>
      </w:tr>
      <w:tr w:rsidR="00D40977" w14:paraId="2BB2BE96" w14:textId="77777777" w:rsidTr="00D40977">
        <w:trPr>
          <w:trHeight w:val="75"/>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68223A21"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9</w:t>
            </w:r>
          </w:p>
        </w:tc>
        <w:tc>
          <w:tcPr>
            <w:tcW w:w="6640" w:type="dxa"/>
            <w:tcBorders>
              <w:top w:val="nil"/>
              <w:left w:val="nil"/>
              <w:bottom w:val="single" w:sz="4" w:space="0" w:color="auto"/>
              <w:right w:val="single" w:sz="4" w:space="0" w:color="auto"/>
            </w:tcBorders>
            <w:shd w:val="clear" w:color="auto" w:fill="auto"/>
            <w:hideMark/>
          </w:tcPr>
          <w:p w14:paraId="041CF4AF" w14:textId="77777777" w:rsidR="00D40977" w:rsidRDefault="00D40977">
            <w:pPr>
              <w:rPr>
                <w:rFonts w:ascii="Calibri" w:hAnsi="Calibri" w:cs="Calibri"/>
                <w:color w:val="000000"/>
                <w:sz w:val="28"/>
                <w:szCs w:val="28"/>
              </w:rPr>
            </w:pPr>
            <w:r>
              <w:rPr>
                <w:rFonts w:ascii="Calibri" w:hAnsi="Calibri" w:cs="Calibri"/>
                <w:b/>
                <w:bCs/>
                <w:color w:val="000000"/>
                <w:sz w:val="28"/>
                <w:szCs w:val="28"/>
              </w:rPr>
              <w:t>ASPIRATEUR MOBILE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Débit de la pompe : 60 L/min ou mieux</w:t>
            </w:r>
            <w:r>
              <w:rPr>
                <w:rFonts w:ascii="Calibri" w:hAnsi="Calibri" w:cs="Calibri"/>
                <w:color w:val="000000"/>
                <w:sz w:val="28"/>
                <w:szCs w:val="28"/>
              </w:rPr>
              <w:br/>
              <w:t>- Aspiration réglable jusqu’au 0,9 bar ou mieux</w:t>
            </w:r>
            <w:r>
              <w:rPr>
                <w:rFonts w:ascii="Calibri" w:hAnsi="Calibri" w:cs="Calibri"/>
                <w:color w:val="000000"/>
                <w:sz w:val="28"/>
                <w:szCs w:val="28"/>
              </w:rPr>
              <w:br/>
              <w:t>- Capacité des bocaux 02 x 2 litres, avec bouchon et clapet de sécurité trop plein débordement</w:t>
            </w:r>
            <w:r>
              <w:rPr>
                <w:rFonts w:ascii="Calibri" w:hAnsi="Calibri" w:cs="Calibri"/>
                <w:color w:val="000000"/>
                <w:sz w:val="28"/>
                <w:szCs w:val="28"/>
              </w:rPr>
              <w:br/>
              <w:t>- Manomètre de contrôle de l’aspiration</w:t>
            </w:r>
            <w:r>
              <w:rPr>
                <w:rFonts w:ascii="Calibri" w:hAnsi="Calibri" w:cs="Calibri"/>
                <w:color w:val="000000"/>
                <w:sz w:val="28"/>
                <w:szCs w:val="28"/>
              </w:rPr>
              <w:br/>
              <w:t>- Filtre antibactérien</w:t>
            </w:r>
            <w:r>
              <w:rPr>
                <w:rFonts w:ascii="Calibri" w:hAnsi="Calibri" w:cs="Calibri"/>
                <w:color w:val="000000"/>
                <w:sz w:val="28"/>
                <w:szCs w:val="28"/>
              </w:rPr>
              <w:br/>
              <w:t>- Silencieux&lt; 52 dB</w:t>
            </w:r>
            <w:r>
              <w:rPr>
                <w:rFonts w:ascii="Calibri" w:hAnsi="Calibri" w:cs="Calibri"/>
                <w:color w:val="000000"/>
                <w:sz w:val="28"/>
                <w:szCs w:val="28"/>
              </w:rPr>
              <w:br/>
              <w:t>- Lampe témoin de signalisation du M/A</w:t>
            </w:r>
            <w:r>
              <w:rPr>
                <w:rFonts w:ascii="Calibri" w:hAnsi="Calibri" w:cs="Calibri"/>
                <w:color w:val="000000"/>
                <w:sz w:val="28"/>
                <w:szCs w:val="28"/>
              </w:rPr>
              <w:br/>
              <w:t>- Pompe : moteur à piston ne nécessite aucune lubrification (sans huile)</w:t>
            </w:r>
            <w:r>
              <w:rPr>
                <w:rFonts w:ascii="Calibri" w:hAnsi="Calibri" w:cs="Calibri"/>
                <w:color w:val="000000"/>
                <w:sz w:val="28"/>
                <w:szCs w:val="28"/>
              </w:rPr>
              <w:br/>
              <w:t>- Doté de 4 roues antistatiques dont 2 à freins et d’un compartiment pour accessoires</w:t>
            </w:r>
            <w:r>
              <w:rPr>
                <w:rFonts w:ascii="Calibri" w:hAnsi="Calibri" w:cs="Calibri"/>
                <w:color w:val="000000"/>
                <w:sz w:val="28"/>
                <w:szCs w:val="28"/>
              </w:rPr>
              <w:br/>
              <w:t>Livré avec :</w:t>
            </w:r>
            <w:r>
              <w:rPr>
                <w:rFonts w:ascii="Calibri" w:hAnsi="Calibri" w:cs="Calibri"/>
                <w:color w:val="000000"/>
                <w:sz w:val="28"/>
                <w:szCs w:val="28"/>
              </w:rPr>
              <w:br/>
              <w:t>- 02 flacons de 2L incassables avec bouchon et clapet anti-débordement</w:t>
            </w:r>
            <w:r>
              <w:rPr>
                <w:rFonts w:ascii="Calibri" w:hAnsi="Calibri" w:cs="Calibri"/>
                <w:color w:val="000000"/>
                <w:sz w:val="28"/>
                <w:szCs w:val="28"/>
              </w:rPr>
              <w:br/>
              <w:t>- Tuyauterie de raccordement en silicone</w:t>
            </w:r>
            <w:r>
              <w:rPr>
                <w:rFonts w:ascii="Calibri" w:hAnsi="Calibri" w:cs="Calibri"/>
                <w:color w:val="000000"/>
                <w:sz w:val="28"/>
                <w:szCs w:val="28"/>
              </w:rPr>
              <w:br/>
              <w:t>- 10 Filtre bactériologique.</w:t>
            </w:r>
            <w:r>
              <w:rPr>
                <w:rFonts w:ascii="Calibri" w:hAnsi="Calibri" w:cs="Calibri"/>
                <w:color w:val="000000"/>
                <w:sz w:val="28"/>
                <w:szCs w:val="28"/>
              </w:rPr>
              <w:br/>
              <w:t>-Marquage CE obligatoire</w:t>
            </w:r>
            <w:r>
              <w:rPr>
                <w:rFonts w:ascii="Calibri" w:hAnsi="Calibri" w:cs="Calibri"/>
                <w:color w:val="000000"/>
                <w:sz w:val="28"/>
                <w:szCs w:val="28"/>
              </w:rPr>
              <w:br/>
              <w:t>-Documentation utilisateur et technique en français</w:t>
            </w:r>
            <w:r>
              <w:rPr>
                <w:rFonts w:ascii="Calibri" w:hAnsi="Calibri" w:cs="Calibri"/>
                <w:color w:val="000000"/>
                <w:sz w:val="28"/>
                <w:szCs w:val="28"/>
              </w:rPr>
              <w:br/>
              <w:t xml:space="preserve">GARANTIE 1 AN </w:t>
            </w:r>
          </w:p>
        </w:tc>
        <w:tc>
          <w:tcPr>
            <w:tcW w:w="1700" w:type="dxa"/>
            <w:tcBorders>
              <w:top w:val="nil"/>
              <w:left w:val="nil"/>
              <w:bottom w:val="single" w:sz="4" w:space="0" w:color="auto"/>
              <w:right w:val="single" w:sz="4" w:space="0" w:color="auto"/>
            </w:tcBorders>
            <w:shd w:val="clear" w:color="auto" w:fill="auto"/>
            <w:hideMark/>
          </w:tcPr>
          <w:p w14:paraId="65E3983E" w14:textId="77777777" w:rsidR="00D40977" w:rsidRDefault="00D40977">
            <w:pPr>
              <w:rPr>
                <w:rFonts w:ascii="Calibri" w:hAnsi="Calibri" w:cs="Calibri"/>
                <w:color w:val="000000"/>
                <w:sz w:val="28"/>
                <w:szCs w:val="28"/>
              </w:rPr>
            </w:pPr>
            <w:r>
              <w:rPr>
                <w:rFonts w:ascii="Calibri" w:hAnsi="Calibri" w:cs="Calibri"/>
                <w:color w:val="000000"/>
                <w:sz w:val="28"/>
                <w:szCs w:val="28"/>
              </w:rPr>
              <w:t> </w:t>
            </w:r>
          </w:p>
        </w:tc>
        <w:tc>
          <w:tcPr>
            <w:tcW w:w="1116" w:type="dxa"/>
            <w:tcBorders>
              <w:top w:val="nil"/>
              <w:left w:val="nil"/>
              <w:bottom w:val="single" w:sz="4" w:space="0" w:color="auto"/>
              <w:right w:val="single" w:sz="4" w:space="0" w:color="auto"/>
            </w:tcBorders>
            <w:shd w:val="clear" w:color="auto" w:fill="auto"/>
            <w:hideMark/>
          </w:tcPr>
          <w:p w14:paraId="675464FA" w14:textId="77777777" w:rsidR="00D40977" w:rsidRDefault="00D40977">
            <w:pPr>
              <w:rPr>
                <w:rFonts w:ascii="Calibri" w:hAnsi="Calibri" w:cs="Calibri"/>
                <w:color w:val="000000"/>
                <w:sz w:val="28"/>
                <w:szCs w:val="28"/>
              </w:rPr>
            </w:pPr>
            <w:r>
              <w:rPr>
                <w:rFonts w:ascii="Calibri" w:hAnsi="Calibri" w:cs="Calibri"/>
                <w:color w:val="000000"/>
                <w:sz w:val="28"/>
                <w:szCs w:val="28"/>
              </w:rPr>
              <w:t> </w:t>
            </w:r>
          </w:p>
        </w:tc>
      </w:tr>
      <w:tr w:rsidR="00D40977" w14:paraId="34316763" w14:textId="77777777" w:rsidTr="00D40977">
        <w:trPr>
          <w:trHeight w:val="3619"/>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03464C53"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10</w:t>
            </w:r>
          </w:p>
        </w:tc>
        <w:tc>
          <w:tcPr>
            <w:tcW w:w="6640" w:type="dxa"/>
            <w:tcBorders>
              <w:top w:val="nil"/>
              <w:left w:val="nil"/>
              <w:bottom w:val="single" w:sz="4" w:space="0" w:color="auto"/>
              <w:right w:val="single" w:sz="4" w:space="0" w:color="auto"/>
            </w:tcBorders>
            <w:shd w:val="clear" w:color="auto" w:fill="auto"/>
            <w:hideMark/>
          </w:tcPr>
          <w:p w14:paraId="3AEAB8BC" w14:textId="77777777" w:rsidR="00D40977" w:rsidRDefault="00D40977">
            <w:pPr>
              <w:rPr>
                <w:rFonts w:ascii="Calibri" w:hAnsi="Calibri" w:cs="Calibri"/>
                <w:color w:val="000000"/>
                <w:sz w:val="28"/>
                <w:szCs w:val="28"/>
              </w:rPr>
            </w:pPr>
            <w:r>
              <w:rPr>
                <w:rFonts w:ascii="Calibri" w:hAnsi="Calibri" w:cs="Calibri"/>
                <w:b/>
                <w:bCs/>
                <w:color w:val="000000"/>
                <w:sz w:val="28"/>
                <w:szCs w:val="28"/>
              </w:rPr>
              <w:t>BRAS DE DISTRIBUTION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xml:space="preserve">Bras de suspension plafonnière modulaire et évolutif à double articulation.  </w:t>
            </w:r>
            <w:r>
              <w:rPr>
                <w:rFonts w:ascii="Calibri" w:hAnsi="Calibri" w:cs="Calibri"/>
                <w:color w:val="000000"/>
                <w:sz w:val="28"/>
                <w:szCs w:val="28"/>
              </w:rPr>
              <w:br/>
              <w:t>La fonction principale de ce bras est de servir de support d’équipements biomédicaux et de fournir les prises des fluides médicaux, électriques haut et bas-voltage.</w:t>
            </w:r>
            <w:r>
              <w:rPr>
                <w:rFonts w:ascii="Calibri" w:hAnsi="Calibri" w:cs="Calibri"/>
                <w:color w:val="000000"/>
                <w:sz w:val="28"/>
                <w:szCs w:val="28"/>
              </w:rPr>
              <w:br/>
              <w:t>- Principales caractéristiques du bras :</w:t>
            </w:r>
            <w:r>
              <w:rPr>
                <w:rFonts w:ascii="Calibri" w:hAnsi="Calibri" w:cs="Calibri"/>
                <w:color w:val="000000"/>
                <w:sz w:val="28"/>
                <w:szCs w:val="28"/>
              </w:rPr>
              <w:br/>
              <w:t>- Longueur du bras entre 600 et 900mm ou mieux</w:t>
            </w:r>
            <w:r>
              <w:rPr>
                <w:rFonts w:ascii="Calibri" w:hAnsi="Calibri" w:cs="Calibri"/>
                <w:color w:val="000000"/>
                <w:sz w:val="28"/>
                <w:szCs w:val="28"/>
              </w:rPr>
              <w:br/>
              <w:t xml:space="preserve">- Capacité de charge nette : 110 Kg minimum </w:t>
            </w:r>
            <w:r>
              <w:rPr>
                <w:rFonts w:ascii="Calibri" w:hAnsi="Calibri" w:cs="Calibri"/>
                <w:color w:val="000000"/>
                <w:sz w:val="28"/>
                <w:szCs w:val="28"/>
              </w:rPr>
              <w:br/>
              <w:t>- Rotation de 330º au niveau de tous les raccords avec arrêts et maintien dans la position requise</w:t>
            </w:r>
            <w:r>
              <w:rPr>
                <w:rFonts w:ascii="Calibri" w:hAnsi="Calibri" w:cs="Calibri"/>
                <w:color w:val="000000"/>
                <w:sz w:val="28"/>
                <w:szCs w:val="28"/>
              </w:rPr>
              <w:br/>
              <w:t>- Freins électromagnétiques ou électropneumatiques sur au moins 2 axes</w:t>
            </w:r>
            <w:r>
              <w:rPr>
                <w:rFonts w:ascii="Calibri" w:hAnsi="Calibri" w:cs="Calibri"/>
                <w:color w:val="000000"/>
                <w:sz w:val="28"/>
                <w:szCs w:val="28"/>
              </w:rPr>
              <w:br/>
              <w:t xml:space="preserve">- Poignée ergonomique permettant le déplacement du bras et le contrôle des freins </w:t>
            </w:r>
            <w:r>
              <w:rPr>
                <w:rFonts w:ascii="Calibri" w:hAnsi="Calibri" w:cs="Calibri"/>
                <w:color w:val="000000"/>
                <w:sz w:val="28"/>
                <w:szCs w:val="28"/>
              </w:rPr>
              <w:br/>
            </w:r>
            <w:r>
              <w:rPr>
                <w:rFonts w:ascii="Calibri" w:hAnsi="Calibri" w:cs="Calibri"/>
                <w:color w:val="000000"/>
                <w:sz w:val="28"/>
                <w:szCs w:val="28"/>
              </w:rPr>
              <w:lastRenderedPageBreak/>
              <w:t>- Des freins mécaniques placés à chaque articulation</w:t>
            </w:r>
            <w:r>
              <w:rPr>
                <w:rFonts w:ascii="Calibri" w:hAnsi="Calibri" w:cs="Calibri"/>
                <w:color w:val="000000"/>
                <w:sz w:val="28"/>
                <w:szCs w:val="28"/>
              </w:rPr>
              <w:br/>
              <w:t>- Possibilité de mobilisation du bras en situation d'urgence (exemple en cas de coupure d’électricité ou panne sur le système de freinage principal)</w:t>
            </w:r>
            <w:r>
              <w:rPr>
                <w:rFonts w:ascii="Calibri" w:hAnsi="Calibri" w:cs="Calibri"/>
                <w:color w:val="000000"/>
                <w:sz w:val="28"/>
                <w:szCs w:val="28"/>
              </w:rPr>
              <w:br/>
              <w:t>- Le bras devra être évolutif, quelle que soit sa configuration initiale, il doit disposer de réserves pour le passage ultérieur de câbles supplémentaires.</w:t>
            </w:r>
            <w:r>
              <w:rPr>
                <w:rFonts w:ascii="Calibri" w:hAnsi="Calibri" w:cs="Calibri"/>
                <w:color w:val="000000"/>
                <w:sz w:val="28"/>
                <w:szCs w:val="28"/>
              </w:rPr>
              <w:br/>
              <w:t>- Principales caractéristiques de l’unité de distribution :</w:t>
            </w:r>
            <w:r>
              <w:rPr>
                <w:rFonts w:ascii="Calibri" w:hAnsi="Calibri" w:cs="Calibri"/>
                <w:color w:val="000000"/>
                <w:sz w:val="28"/>
                <w:szCs w:val="28"/>
              </w:rPr>
              <w:br/>
              <w:t>- Boitier vertical compacte en aluminium</w:t>
            </w:r>
            <w:r>
              <w:rPr>
                <w:rFonts w:ascii="Calibri" w:hAnsi="Calibri" w:cs="Calibri"/>
                <w:color w:val="000000"/>
                <w:sz w:val="28"/>
                <w:szCs w:val="28"/>
              </w:rPr>
              <w:br/>
              <w:t>- Muni de deux tubes ou rails porteur d’accessoires</w:t>
            </w:r>
            <w:r>
              <w:rPr>
                <w:rFonts w:ascii="Calibri" w:hAnsi="Calibri" w:cs="Calibri"/>
                <w:color w:val="000000"/>
                <w:sz w:val="28"/>
                <w:szCs w:val="28"/>
              </w:rPr>
              <w:br/>
              <w:t>- Destinée à recevoir les prises de fluides médicaux ainsi que les prises de courants forts et faibles. Les prises de gaz pourront se mettre sur la face arrière ou sur le côté de la colonne</w:t>
            </w:r>
            <w:r>
              <w:rPr>
                <w:rFonts w:ascii="Calibri" w:hAnsi="Calibri" w:cs="Calibri"/>
                <w:color w:val="000000"/>
                <w:sz w:val="28"/>
                <w:szCs w:val="28"/>
              </w:rPr>
              <w:br/>
              <w:t>- La distribution des prises sera la suivante :</w:t>
            </w:r>
            <w:r>
              <w:rPr>
                <w:rFonts w:ascii="Calibri" w:hAnsi="Calibri" w:cs="Calibri"/>
                <w:color w:val="000000"/>
                <w:sz w:val="28"/>
                <w:szCs w:val="28"/>
              </w:rPr>
              <w:br/>
              <w:t>ü Courant fort            : 6 Prises de courant de 16 A (2p +T)</w:t>
            </w:r>
            <w:r>
              <w:rPr>
                <w:rFonts w:ascii="Calibri" w:hAnsi="Calibri" w:cs="Calibri"/>
                <w:color w:val="000000"/>
                <w:sz w:val="28"/>
                <w:szCs w:val="28"/>
              </w:rPr>
              <w:br/>
              <w:t xml:space="preserve">ü Courant faible         : 2 x RJ 45 </w:t>
            </w:r>
            <w:r>
              <w:rPr>
                <w:rFonts w:ascii="Calibri" w:hAnsi="Calibri" w:cs="Calibri"/>
                <w:color w:val="000000"/>
                <w:sz w:val="28"/>
                <w:szCs w:val="28"/>
              </w:rPr>
              <w:br/>
              <w:t>ü Fluides médicaux   : 2 Prises O2, 2 Prises Vide, 2 Prise Air Comprimé</w:t>
            </w:r>
            <w:r>
              <w:rPr>
                <w:rFonts w:ascii="Calibri" w:hAnsi="Calibri" w:cs="Calibri"/>
                <w:color w:val="000000"/>
                <w:sz w:val="28"/>
                <w:szCs w:val="28"/>
              </w:rPr>
              <w:br/>
              <w:t>ü Chaque prise de gaz doit être étiquetée réglementairement.</w:t>
            </w:r>
            <w:r>
              <w:rPr>
                <w:rFonts w:ascii="Calibri" w:hAnsi="Calibri" w:cs="Calibri"/>
                <w:color w:val="000000"/>
                <w:sz w:val="28"/>
                <w:szCs w:val="28"/>
              </w:rPr>
              <w:br/>
              <w:t>- Accessoires :</w:t>
            </w:r>
            <w:r>
              <w:rPr>
                <w:rFonts w:ascii="Calibri" w:hAnsi="Calibri" w:cs="Calibri"/>
                <w:color w:val="000000"/>
                <w:sz w:val="28"/>
                <w:szCs w:val="28"/>
              </w:rPr>
              <w:br/>
              <w:t>- 02 x étagères adaptées</w:t>
            </w:r>
            <w:r>
              <w:rPr>
                <w:rFonts w:ascii="Calibri" w:hAnsi="Calibri" w:cs="Calibri"/>
                <w:color w:val="000000"/>
                <w:sz w:val="28"/>
                <w:szCs w:val="28"/>
              </w:rPr>
              <w:br/>
              <w:t>- Un tiroir adapté</w:t>
            </w:r>
            <w:r>
              <w:rPr>
                <w:rFonts w:ascii="Calibri" w:hAnsi="Calibri" w:cs="Calibri"/>
                <w:color w:val="000000"/>
                <w:sz w:val="28"/>
                <w:szCs w:val="28"/>
              </w:rPr>
              <w:br/>
              <w:t>- Un support satellite pour moniteur avec accroche VESA</w:t>
            </w:r>
            <w:r>
              <w:rPr>
                <w:rFonts w:ascii="Calibri" w:hAnsi="Calibri" w:cs="Calibri"/>
                <w:color w:val="000000"/>
                <w:sz w:val="28"/>
                <w:szCs w:val="28"/>
              </w:rPr>
              <w:br/>
              <w:t>- Le fournisseur se chargera de l'installation et la mise en marche de cet article (Travaux de finition de peinture si nécessaire à la charge du -Documentation utilisateur et technique en français</w:t>
            </w:r>
            <w:r>
              <w:rPr>
                <w:rFonts w:ascii="Calibri" w:hAnsi="Calibri" w:cs="Calibri"/>
                <w:color w:val="000000"/>
                <w:sz w:val="28"/>
                <w:szCs w:val="28"/>
              </w:rPr>
              <w:br/>
              <w:t xml:space="preserve">GARANTIE 1 AN </w:t>
            </w:r>
          </w:p>
        </w:tc>
        <w:tc>
          <w:tcPr>
            <w:tcW w:w="1700" w:type="dxa"/>
            <w:tcBorders>
              <w:top w:val="nil"/>
              <w:left w:val="nil"/>
              <w:bottom w:val="single" w:sz="4" w:space="0" w:color="auto"/>
              <w:right w:val="single" w:sz="4" w:space="0" w:color="auto"/>
            </w:tcBorders>
            <w:shd w:val="clear" w:color="auto" w:fill="auto"/>
            <w:hideMark/>
          </w:tcPr>
          <w:p w14:paraId="59BDE10F" w14:textId="77777777" w:rsidR="00D40977" w:rsidRDefault="00D40977">
            <w:pPr>
              <w:rPr>
                <w:rFonts w:ascii="Calibri" w:hAnsi="Calibri" w:cs="Calibri"/>
                <w:color w:val="000000"/>
                <w:sz w:val="28"/>
                <w:szCs w:val="28"/>
              </w:rPr>
            </w:pPr>
            <w:r>
              <w:rPr>
                <w:rFonts w:ascii="Calibri" w:hAnsi="Calibri" w:cs="Calibri"/>
                <w:color w:val="000000"/>
                <w:sz w:val="28"/>
                <w:szCs w:val="28"/>
              </w:rPr>
              <w:lastRenderedPageBreak/>
              <w:t> </w:t>
            </w:r>
          </w:p>
        </w:tc>
        <w:tc>
          <w:tcPr>
            <w:tcW w:w="1116" w:type="dxa"/>
            <w:tcBorders>
              <w:top w:val="nil"/>
              <w:left w:val="nil"/>
              <w:bottom w:val="single" w:sz="4" w:space="0" w:color="auto"/>
              <w:right w:val="single" w:sz="4" w:space="0" w:color="auto"/>
            </w:tcBorders>
            <w:shd w:val="clear" w:color="auto" w:fill="auto"/>
            <w:hideMark/>
          </w:tcPr>
          <w:p w14:paraId="646FE858" w14:textId="77777777" w:rsidR="00D40977" w:rsidRDefault="00D40977">
            <w:pPr>
              <w:rPr>
                <w:rFonts w:ascii="Calibri" w:hAnsi="Calibri" w:cs="Calibri"/>
                <w:color w:val="000000"/>
                <w:sz w:val="28"/>
                <w:szCs w:val="28"/>
              </w:rPr>
            </w:pPr>
            <w:r>
              <w:rPr>
                <w:rFonts w:ascii="Calibri" w:hAnsi="Calibri" w:cs="Calibri"/>
                <w:color w:val="000000"/>
                <w:sz w:val="28"/>
                <w:szCs w:val="28"/>
              </w:rPr>
              <w:t> </w:t>
            </w:r>
          </w:p>
        </w:tc>
      </w:tr>
      <w:tr w:rsidR="00D40977" w14:paraId="03D5FAB3" w14:textId="77777777" w:rsidTr="00D40977">
        <w:trPr>
          <w:trHeight w:val="1776"/>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66581EA0"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11</w:t>
            </w:r>
          </w:p>
        </w:tc>
        <w:tc>
          <w:tcPr>
            <w:tcW w:w="6640" w:type="dxa"/>
            <w:tcBorders>
              <w:top w:val="nil"/>
              <w:left w:val="nil"/>
              <w:bottom w:val="single" w:sz="4" w:space="0" w:color="auto"/>
              <w:right w:val="single" w:sz="4" w:space="0" w:color="auto"/>
            </w:tcBorders>
            <w:shd w:val="clear" w:color="auto" w:fill="auto"/>
            <w:vAlign w:val="center"/>
            <w:hideMark/>
          </w:tcPr>
          <w:p w14:paraId="5D9BBBE9" w14:textId="77777777" w:rsidR="00D40977" w:rsidRDefault="00D40977">
            <w:pPr>
              <w:rPr>
                <w:rFonts w:ascii="Calibri Light" w:hAnsi="Calibri Light" w:cs="Calibri Light"/>
                <w:sz w:val="28"/>
                <w:szCs w:val="28"/>
              </w:rPr>
            </w:pPr>
            <w:r>
              <w:rPr>
                <w:rFonts w:ascii="Calibri Light" w:hAnsi="Calibri Light" w:cs="Calibri Light"/>
                <w:b/>
                <w:bCs/>
                <w:sz w:val="28"/>
                <w:szCs w:val="28"/>
              </w:rPr>
              <w:t xml:space="preserve">Soudeuse Par Défilement Continu  </w:t>
            </w:r>
            <w:r>
              <w:rPr>
                <w:rFonts w:ascii="Calibri Light" w:hAnsi="Calibri Light" w:cs="Calibri Light"/>
                <w:b/>
                <w:bCs/>
                <w:sz w:val="28"/>
                <w:szCs w:val="28"/>
              </w:rPr>
              <w:br/>
              <w:t>Marque :</w:t>
            </w:r>
            <w:r>
              <w:rPr>
                <w:rFonts w:ascii="Calibri Light" w:hAnsi="Calibri Light" w:cs="Calibri Light"/>
                <w:b/>
                <w:bCs/>
                <w:sz w:val="28"/>
                <w:szCs w:val="28"/>
              </w:rPr>
              <w:br/>
              <w:t>Reference :</w:t>
            </w:r>
            <w:r>
              <w:rPr>
                <w:rFonts w:ascii="Calibri Light" w:hAnsi="Calibri Light" w:cs="Calibri Light"/>
                <w:b/>
                <w:bCs/>
                <w:sz w:val="28"/>
                <w:szCs w:val="28"/>
              </w:rPr>
              <w:br/>
            </w:r>
            <w:r>
              <w:rPr>
                <w:rFonts w:ascii="Calibri Light" w:hAnsi="Calibri Light" w:cs="Calibri Light"/>
                <w:sz w:val="28"/>
                <w:szCs w:val="28"/>
              </w:rPr>
              <w:t>Caractéristiques :</w:t>
            </w:r>
            <w:r>
              <w:rPr>
                <w:rFonts w:ascii="Calibri Light" w:hAnsi="Calibri Light" w:cs="Calibri Light"/>
                <w:sz w:val="28"/>
                <w:szCs w:val="28"/>
              </w:rPr>
              <w:br/>
              <w:t>- Longueur de la soudure illimitée ;</w:t>
            </w:r>
            <w:r>
              <w:rPr>
                <w:rFonts w:ascii="Calibri Light" w:hAnsi="Calibri Light" w:cs="Calibri Light"/>
                <w:sz w:val="28"/>
                <w:szCs w:val="28"/>
              </w:rPr>
              <w:br/>
              <w:t>- Impression des dates (conditionnement et péremption)</w:t>
            </w:r>
            <w:r>
              <w:rPr>
                <w:rFonts w:ascii="Calibri Light" w:hAnsi="Calibri Light" w:cs="Calibri Light"/>
                <w:sz w:val="28"/>
                <w:szCs w:val="28"/>
              </w:rPr>
              <w:br/>
              <w:t>- Commande Électronique de température ;</w:t>
            </w:r>
            <w:r>
              <w:rPr>
                <w:rFonts w:ascii="Calibri Light" w:hAnsi="Calibri Light" w:cs="Calibri Light"/>
                <w:sz w:val="28"/>
                <w:szCs w:val="28"/>
              </w:rPr>
              <w:br/>
            </w:r>
            <w:r>
              <w:rPr>
                <w:rFonts w:ascii="Calibri Light" w:hAnsi="Calibri Light" w:cs="Calibri Light"/>
                <w:sz w:val="28"/>
                <w:szCs w:val="28"/>
              </w:rPr>
              <w:lastRenderedPageBreak/>
              <w:t>- Température de soudage jusqu’à 200° minimum ;</w:t>
            </w:r>
            <w:r>
              <w:rPr>
                <w:rFonts w:ascii="Calibri Light" w:hAnsi="Calibri Light" w:cs="Calibri Light"/>
                <w:sz w:val="28"/>
                <w:szCs w:val="28"/>
              </w:rPr>
              <w:br/>
              <w:t>- Arrêt automatique de surchauffe.</w:t>
            </w:r>
            <w:r>
              <w:rPr>
                <w:rFonts w:ascii="Calibri Light" w:hAnsi="Calibri Light" w:cs="Calibri Light"/>
                <w:sz w:val="28"/>
                <w:szCs w:val="28"/>
              </w:rPr>
              <w:br/>
              <w:t>Accessoires</w:t>
            </w:r>
            <w:r>
              <w:rPr>
                <w:rFonts w:ascii="Calibri Light" w:hAnsi="Calibri Light" w:cs="Calibri Light"/>
                <w:sz w:val="28"/>
                <w:szCs w:val="28"/>
              </w:rPr>
              <w:br/>
              <w:t>- Cutter des rouleaux de stérilisation ;</w:t>
            </w:r>
            <w:r>
              <w:rPr>
                <w:rFonts w:ascii="Calibri Light" w:hAnsi="Calibri Light" w:cs="Calibri Light"/>
                <w:sz w:val="28"/>
                <w:szCs w:val="28"/>
              </w:rPr>
              <w:br/>
              <w:t>- Convoyeur facilitant le défilement des sachets ;</w:t>
            </w:r>
            <w:r>
              <w:rPr>
                <w:rFonts w:ascii="Calibri Light" w:hAnsi="Calibri Light" w:cs="Calibri Light"/>
                <w:sz w:val="28"/>
                <w:szCs w:val="28"/>
              </w:rPr>
              <w:br/>
              <w:t>- L’appareil doit être livré avec : 10 rouleaux de 50 mètres ou équivalent</w:t>
            </w:r>
            <w:r>
              <w:rPr>
                <w:rFonts w:ascii="Calibri Light" w:hAnsi="Calibri Light" w:cs="Calibri Light"/>
                <w:sz w:val="28"/>
                <w:szCs w:val="28"/>
              </w:rPr>
              <w:br/>
              <w:t>-Documentation utilisateur et technique en français</w:t>
            </w:r>
            <w:r>
              <w:rPr>
                <w:rFonts w:ascii="Calibri Light" w:hAnsi="Calibri Light" w:cs="Calibri Light"/>
                <w:sz w:val="28"/>
                <w:szCs w:val="28"/>
              </w:rPr>
              <w:br/>
              <w:t xml:space="preserve">GARANTIE 1 AN </w:t>
            </w:r>
          </w:p>
        </w:tc>
        <w:tc>
          <w:tcPr>
            <w:tcW w:w="1700" w:type="dxa"/>
            <w:tcBorders>
              <w:top w:val="nil"/>
              <w:left w:val="nil"/>
              <w:bottom w:val="single" w:sz="4" w:space="0" w:color="auto"/>
              <w:right w:val="single" w:sz="4" w:space="0" w:color="auto"/>
            </w:tcBorders>
            <w:shd w:val="clear" w:color="auto" w:fill="auto"/>
            <w:vAlign w:val="center"/>
            <w:hideMark/>
          </w:tcPr>
          <w:p w14:paraId="3A84C70A" w14:textId="77777777" w:rsidR="00D40977" w:rsidRDefault="00D40977">
            <w:pPr>
              <w:rPr>
                <w:rFonts w:ascii="Calibri Light" w:hAnsi="Calibri Light" w:cs="Calibri Light"/>
                <w:sz w:val="28"/>
                <w:szCs w:val="28"/>
              </w:rPr>
            </w:pPr>
            <w:r>
              <w:rPr>
                <w:rFonts w:ascii="Calibri Light" w:hAnsi="Calibri Light" w:cs="Calibri Light"/>
                <w:sz w:val="28"/>
                <w:szCs w:val="28"/>
              </w:rPr>
              <w:lastRenderedPageBreak/>
              <w:t> </w:t>
            </w:r>
          </w:p>
        </w:tc>
        <w:tc>
          <w:tcPr>
            <w:tcW w:w="1116" w:type="dxa"/>
            <w:tcBorders>
              <w:top w:val="nil"/>
              <w:left w:val="nil"/>
              <w:bottom w:val="single" w:sz="4" w:space="0" w:color="auto"/>
              <w:right w:val="single" w:sz="4" w:space="0" w:color="auto"/>
            </w:tcBorders>
            <w:shd w:val="clear" w:color="auto" w:fill="auto"/>
            <w:vAlign w:val="center"/>
            <w:hideMark/>
          </w:tcPr>
          <w:p w14:paraId="12D4ABF8" w14:textId="77777777" w:rsidR="00D40977" w:rsidRDefault="00D40977">
            <w:pPr>
              <w:rPr>
                <w:rFonts w:ascii="Calibri Light" w:hAnsi="Calibri Light" w:cs="Calibri Light"/>
                <w:sz w:val="28"/>
                <w:szCs w:val="28"/>
              </w:rPr>
            </w:pPr>
            <w:r>
              <w:rPr>
                <w:rFonts w:ascii="Calibri Light" w:hAnsi="Calibri Light" w:cs="Calibri Light"/>
                <w:sz w:val="28"/>
                <w:szCs w:val="28"/>
              </w:rPr>
              <w:t> </w:t>
            </w:r>
          </w:p>
        </w:tc>
      </w:tr>
      <w:tr w:rsidR="00D40977" w14:paraId="3B317782" w14:textId="77777777" w:rsidTr="00D40977">
        <w:trPr>
          <w:trHeight w:val="4186"/>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42FF61F2"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12</w:t>
            </w:r>
          </w:p>
        </w:tc>
        <w:tc>
          <w:tcPr>
            <w:tcW w:w="6640" w:type="dxa"/>
            <w:tcBorders>
              <w:top w:val="nil"/>
              <w:left w:val="nil"/>
              <w:bottom w:val="single" w:sz="4" w:space="0" w:color="auto"/>
              <w:right w:val="single" w:sz="4" w:space="0" w:color="auto"/>
            </w:tcBorders>
            <w:shd w:val="clear" w:color="auto" w:fill="auto"/>
            <w:vAlign w:val="center"/>
            <w:hideMark/>
          </w:tcPr>
          <w:p w14:paraId="5A5D4E3D" w14:textId="1B0CF95F" w:rsidR="00D40977" w:rsidRDefault="00D40977">
            <w:pPr>
              <w:rPr>
                <w:rFonts w:ascii="Calibri" w:hAnsi="Calibri" w:cs="Calibri"/>
                <w:sz w:val="28"/>
                <w:szCs w:val="28"/>
              </w:rPr>
            </w:pPr>
            <w:r>
              <w:rPr>
                <w:rFonts w:ascii="Calibri" w:hAnsi="Calibri" w:cs="Calibri"/>
                <w:b/>
                <w:bCs/>
                <w:sz w:val="28"/>
                <w:szCs w:val="28"/>
              </w:rPr>
              <w:t>AUTOCLAVE HORIZONTAL 250 LITRES :</w:t>
            </w:r>
            <w:r>
              <w:rPr>
                <w:rFonts w:ascii="Calibri" w:hAnsi="Calibri" w:cs="Calibri"/>
                <w:b/>
                <w:bCs/>
                <w:sz w:val="28"/>
                <w:szCs w:val="28"/>
              </w:rPr>
              <w:br/>
              <w:t>Marque :</w:t>
            </w:r>
            <w:r>
              <w:rPr>
                <w:rFonts w:ascii="Calibri" w:hAnsi="Calibri" w:cs="Calibri"/>
                <w:b/>
                <w:bCs/>
                <w:sz w:val="28"/>
                <w:szCs w:val="28"/>
              </w:rPr>
              <w:br/>
              <w:t>Reference :</w:t>
            </w:r>
            <w:r>
              <w:rPr>
                <w:rFonts w:ascii="Calibri" w:hAnsi="Calibri" w:cs="Calibri"/>
                <w:b/>
                <w:bCs/>
                <w:sz w:val="28"/>
                <w:szCs w:val="28"/>
              </w:rPr>
              <w:br/>
            </w:r>
            <w:r>
              <w:rPr>
                <w:rFonts w:ascii="Calibri" w:hAnsi="Calibri" w:cs="Calibri"/>
                <w:sz w:val="28"/>
                <w:szCs w:val="28"/>
              </w:rPr>
              <w:t>A- Composition :</w:t>
            </w:r>
            <w:r>
              <w:rPr>
                <w:rFonts w:ascii="Calibri" w:hAnsi="Calibri" w:cs="Calibri"/>
                <w:sz w:val="28"/>
                <w:szCs w:val="28"/>
              </w:rPr>
              <w:br/>
              <w:t>1. Chambre de stérilisation (cuve)</w:t>
            </w:r>
            <w:r>
              <w:rPr>
                <w:rFonts w:ascii="Calibri" w:hAnsi="Calibri" w:cs="Calibri"/>
                <w:sz w:val="28"/>
                <w:szCs w:val="28"/>
              </w:rPr>
              <w:br/>
              <w:t>2. Générateur de vapeur (Chaudière)</w:t>
            </w:r>
            <w:r>
              <w:rPr>
                <w:rFonts w:ascii="Calibri" w:hAnsi="Calibri" w:cs="Calibri"/>
                <w:sz w:val="28"/>
                <w:szCs w:val="28"/>
              </w:rPr>
              <w:br/>
              <w:t>3. Système de vide</w:t>
            </w:r>
            <w:r>
              <w:rPr>
                <w:rFonts w:ascii="Calibri" w:hAnsi="Calibri" w:cs="Calibri"/>
                <w:sz w:val="28"/>
                <w:szCs w:val="28"/>
              </w:rPr>
              <w:br/>
              <w:t>4. Filtre à air</w:t>
            </w:r>
            <w:r>
              <w:rPr>
                <w:rFonts w:ascii="Calibri" w:hAnsi="Calibri" w:cs="Calibri"/>
                <w:sz w:val="28"/>
                <w:szCs w:val="28"/>
              </w:rPr>
              <w:br/>
              <w:t>5. Canalisations et raccordements</w:t>
            </w:r>
            <w:r>
              <w:rPr>
                <w:rFonts w:ascii="Calibri" w:hAnsi="Calibri" w:cs="Calibri"/>
                <w:sz w:val="28"/>
                <w:szCs w:val="28"/>
              </w:rPr>
              <w:br/>
              <w:t xml:space="preserve">6. Installation de traitement d’eau </w:t>
            </w:r>
            <w:r>
              <w:rPr>
                <w:rFonts w:ascii="Calibri" w:hAnsi="Calibri" w:cs="Calibri"/>
                <w:sz w:val="28"/>
                <w:szCs w:val="28"/>
              </w:rPr>
              <w:br/>
              <w:t>7. Pièces accessoires</w:t>
            </w:r>
            <w:r>
              <w:rPr>
                <w:rFonts w:ascii="Calibri" w:hAnsi="Calibri" w:cs="Calibri"/>
                <w:sz w:val="28"/>
                <w:szCs w:val="28"/>
              </w:rPr>
              <w:br/>
              <w:t xml:space="preserve">B- Spécifications fonctionnelles : </w:t>
            </w:r>
            <w:r>
              <w:rPr>
                <w:rFonts w:ascii="Calibri" w:hAnsi="Calibri" w:cs="Calibri"/>
                <w:sz w:val="28"/>
                <w:szCs w:val="28"/>
              </w:rPr>
              <w:br/>
              <w:t>- Température de stérilisation : Entre 121° et 134° ;</w:t>
            </w:r>
            <w:r>
              <w:rPr>
                <w:rFonts w:ascii="Calibri" w:hAnsi="Calibri" w:cs="Calibri"/>
                <w:sz w:val="28"/>
                <w:szCs w:val="28"/>
              </w:rPr>
              <w:br/>
              <w:t xml:space="preserve">- Programmes de stérilisation : au moins les cycles textiles, instruments, caoutchouc, Prions, Bowie-Dick, test de vide, et 5 programmes libres et programmables par un accès sécurisé code technicien ; </w:t>
            </w:r>
            <w:r>
              <w:rPr>
                <w:rFonts w:ascii="Calibri" w:hAnsi="Calibri" w:cs="Calibri"/>
                <w:sz w:val="28"/>
                <w:szCs w:val="28"/>
              </w:rPr>
              <w:br/>
              <w:t xml:space="preserve">- Fermeture de la porte assurant une herméticité de la chambre de stérilisation par des joints en silicone poussée ou joints gonflable et poussés à l’air. </w:t>
            </w:r>
            <w:r>
              <w:rPr>
                <w:rFonts w:ascii="Calibri" w:hAnsi="Calibri" w:cs="Calibri"/>
                <w:sz w:val="28"/>
                <w:szCs w:val="28"/>
              </w:rPr>
              <w:br/>
              <w:t xml:space="preserve">- La machine doit permettre une économie de consommation d’eau ; </w:t>
            </w:r>
            <w:r>
              <w:rPr>
                <w:rFonts w:ascii="Calibri" w:hAnsi="Calibri" w:cs="Calibri"/>
                <w:sz w:val="28"/>
                <w:szCs w:val="28"/>
              </w:rPr>
              <w:br/>
              <w:t>- Système de porte coulissante à transfert vertical ;</w:t>
            </w:r>
            <w:r>
              <w:rPr>
                <w:rFonts w:ascii="Calibri" w:hAnsi="Calibri" w:cs="Calibri"/>
                <w:sz w:val="28"/>
                <w:szCs w:val="28"/>
              </w:rPr>
              <w:br/>
              <w:t>- Une imprimante intégrée ;</w:t>
            </w:r>
            <w:r>
              <w:rPr>
                <w:rFonts w:ascii="Calibri" w:hAnsi="Calibri" w:cs="Calibri"/>
                <w:sz w:val="28"/>
                <w:szCs w:val="28"/>
              </w:rPr>
              <w:br/>
              <w:t>- Possibilité de connecter une imprimante externe via le port Ethernet pour imprimer les rapports des cycles ainsi que l’historique au format A4 ;</w:t>
            </w:r>
            <w:r>
              <w:rPr>
                <w:rFonts w:ascii="Calibri" w:hAnsi="Calibri" w:cs="Calibri"/>
                <w:sz w:val="28"/>
                <w:szCs w:val="28"/>
              </w:rPr>
              <w:br/>
              <w:t>- Interface utilisateur en langue française ;</w:t>
            </w:r>
            <w:r>
              <w:rPr>
                <w:rFonts w:ascii="Calibri" w:hAnsi="Calibri" w:cs="Calibri"/>
                <w:sz w:val="28"/>
                <w:szCs w:val="28"/>
              </w:rPr>
              <w:br/>
              <w:t>- Système permettant la préprogrammation du préchauffage matinal ;</w:t>
            </w:r>
            <w:r>
              <w:rPr>
                <w:rFonts w:ascii="Calibri" w:hAnsi="Calibri" w:cs="Calibri"/>
                <w:sz w:val="28"/>
                <w:szCs w:val="28"/>
              </w:rPr>
              <w:br/>
              <w:t xml:space="preserve">- L’équipement doit disposer de la possibilité de </w:t>
            </w:r>
            <w:r>
              <w:rPr>
                <w:rFonts w:ascii="Calibri" w:hAnsi="Calibri" w:cs="Calibri"/>
                <w:sz w:val="28"/>
                <w:szCs w:val="28"/>
              </w:rPr>
              <w:lastRenderedPageBreak/>
              <w:t>télémaintenance (système pour la maintenance à distance) ;</w:t>
            </w:r>
            <w:r>
              <w:rPr>
                <w:rFonts w:ascii="Calibri" w:hAnsi="Calibri" w:cs="Calibri"/>
                <w:sz w:val="28"/>
                <w:szCs w:val="28"/>
              </w:rPr>
              <w:br/>
              <w:t xml:space="preserve">Dispositif de commande : </w:t>
            </w:r>
            <w:r>
              <w:rPr>
                <w:rFonts w:ascii="Calibri" w:hAnsi="Calibri" w:cs="Calibri"/>
                <w:sz w:val="28"/>
                <w:szCs w:val="28"/>
              </w:rPr>
              <w:br/>
              <w:t>- Les cycles doivent être pilotés par un dispositif de commande automatique. Le tableau de commande ne doit être placé que sur la face d’entrée écran tactile couleur ;</w:t>
            </w:r>
            <w:r>
              <w:rPr>
                <w:rFonts w:ascii="Calibri" w:hAnsi="Calibri" w:cs="Calibri"/>
                <w:sz w:val="28"/>
                <w:szCs w:val="28"/>
              </w:rPr>
              <w:br/>
              <w:t>- Un interrupteur de mise sous tension et d’arrêt d’urgence ;</w:t>
            </w:r>
            <w:r>
              <w:rPr>
                <w:rFonts w:ascii="Calibri" w:hAnsi="Calibri" w:cs="Calibri"/>
                <w:sz w:val="28"/>
                <w:szCs w:val="28"/>
              </w:rPr>
              <w:br/>
              <w:t>- Accès protégé par clé ou par code ;</w:t>
            </w:r>
            <w:r>
              <w:rPr>
                <w:rFonts w:ascii="Calibri" w:hAnsi="Calibri" w:cs="Calibri"/>
                <w:sz w:val="28"/>
                <w:szCs w:val="28"/>
              </w:rPr>
              <w:br/>
              <w:t>- Système de sécurité de détection d’obstacles ou équivalent ;</w:t>
            </w:r>
            <w:r>
              <w:rPr>
                <w:rFonts w:ascii="Calibri" w:hAnsi="Calibri" w:cs="Calibri"/>
                <w:sz w:val="28"/>
                <w:szCs w:val="28"/>
              </w:rPr>
              <w:br/>
              <w:t>- Verrouillage simultané des portes ;</w:t>
            </w:r>
            <w:r>
              <w:rPr>
                <w:rFonts w:ascii="Calibri" w:hAnsi="Calibri" w:cs="Calibri"/>
                <w:sz w:val="28"/>
                <w:szCs w:val="28"/>
              </w:rPr>
              <w:br/>
              <w:t xml:space="preserve">Dispositif de contrôle et d’enregistrement : </w:t>
            </w:r>
            <w:r>
              <w:rPr>
                <w:rFonts w:ascii="Calibri" w:hAnsi="Calibri" w:cs="Calibri"/>
                <w:sz w:val="28"/>
                <w:szCs w:val="28"/>
              </w:rPr>
              <w:br/>
              <w:t>- Panneau de commande couleur tactile intégré (côté non stérile) avec affichage au minimum sur un écran couleur de 8 pouces minimum :</w:t>
            </w:r>
            <w:r>
              <w:rPr>
                <w:rFonts w:ascii="Calibri" w:hAnsi="Calibri" w:cs="Calibri"/>
                <w:sz w:val="28"/>
                <w:szCs w:val="28"/>
              </w:rPr>
              <w:br/>
              <w:t xml:space="preserve">o Graphique du cycle en temps réel ; </w:t>
            </w:r>
            <w:r>
              <w:rPr>
                <w:rFonts w:ascii="Calibri" w:hAnsi="Calibri" w:cs="Calibri"/>
                <w:sz w:val="28"/>
                <w:szCs w:val="28"/>
              </w:rPr>
              <w:br/>
              <w:t>o Signalisation des phases de stérilisation ;</w:t>
            </w:r>
            <w:r>
              <w:rPr>
                <w:rFonts w:ascii="Calibri" w:hAnsi="Calibri" w:cs="Calibri"/>
                <w:sz w:val="28"/>
                <w:szCs w:val="28"/>
              </w:rPr>
              <w:br/>
              <w:t>o Historique des alarmes ;</w:t>
            </w:r>
            <w:r>
              <w:rPr>
                <w:rFonts w:ascii="Calibri" w:hAnsi="Calibri" w:cs="Calibri"/>
                <w:sz w:val="28"/>
                <w:szCs w:val="28"/>
              </w:rPr>
              <w:br/>
              <w:t xml:space="preserve">- Mémoire interne : 1000 cycles minimum ; </w:t>
            </w:r>
            <w:r>
              <w:rPr>
                <w:rFonts w:ascii="Calibri" w:hAnsi="Calibri" w:cs="Calibri"/>
                <w:sz w:val="28"/>
                <w:szCs w:val="28"/>
              </w:rPr>
              <w:br/>
              <w:t>- Deux manomètres un de la chambre et un de l’enveloppe ou du générateur de vapeur doivent être installés sur la face avant (côté non stérile) de l’autoclave ;</w:t>
            </w:r>
            <w:r>
              <w:rPr>
                <w:rFonts w:ascii="Calibri" w:hAnsi="Calibri" w:cs="Calibri"/>
                <w:sz w:val="28"/>
                <w:szCs w:val="28"/>
              </w:rPr>
              <w:br/>
              <w:t>- Un manomètre de la chambre est installé sur le côté stérile ;</w:t>
            </w:r>
            <w:r>
              <w:rPr>
                <w:rFonts w:ascii="Calibri" w:hAnsi="Calibri" w:cs="Calibri"/>
                <w:sz w:val="28"/>
                <w:szCs w:val="28"/>
              </w:rPr>
              <w:br/>
              <w:t>- Ports : Ethernet (RJ45), RS485 ou RS232, USB ;</w:t>
            </w:r>
            <w:r>
              <w:rPr>
                <w:rFonts w:ascii="Calibri" w:hAnsi="Calibri" w:cs="Calibri"/>
                <w:sz w:val="28"/>
                <w:szCs w:val="28"/>
              </w:rPr>
              <w:br/>
              <w:t>Dispositifs de sécurité et de protection du personnel :</w:t>
            </w:r>
            <w:r>
              <w:rPr>
                <w:rFonts w:ascii="Calibri" w:hAnsi="Calibri" w:cs="Calibri"/>
                <w:sz w:val="28"/>
                <w:szCs w:val="28"/>
              </w:rPr>
              <w:br/>
              <w:t>- Pas de lancement du cycle de stérilisation lorsque les portes sont ouvertes ;</w:t>
            </w:r>
            <w:r>
              <w:rPr>
                <w:rFonts w:ascii="Calibri" w:hAnsi="Calibri" w:cs="Calibri"/>
                <w:sz w:val="28"/>
                <w:szCs w:val="28"/>
              </w:rPr>
              <w:br/>
              <w:t>- Pas d'ouverture des portes lorsque l'autoclave est sous pression ;</w:t>
            </w:r>
            <w:r>
              <w:rPr>
                <w:rFonts w:ascii="Calibri" w:hAnsi="Calibri" w:cs="Calibri"/>
                <w:sz w:val="28"/>
                <w:szCs w:val="28"/>
              </w:rPr>
              <w:br/>
              <w:t>- Possibilité d’arrêt en urgence du cycle des deux côtés chargement et déchargement;</w:t>
            </w:r>
            <w:r>
              <w:rPr>
                <w:rFonts w:ascii="Calibri" w:hAnsi="Calibri" w:cs="Calibri"/>
                <w:sz w:val="28"/>
                <w:szCs w:val="28"/>
              </w:rPr>
              <w:br/>
              <w:t>- Pas d'ouverture simultanée des deux portes ;</w:t>
            </w:r>
            <w:r>
              <w:rPr>
                <w:rFonts w:ascii="Calibri" w:hAnsi="Calibri" w:cs="Calibri"/>
                <w:sz w:val="28"/>
                <w:szCs w:val="28"/>
              </w:rPr>
              <w:br/>
              <w:t>- Sécurité en cas de surchauffe ;</w:t>
            </w:r>
            <w:r>
              <w:rPr>
                <w:rFonts w:ascii="Calibri" w:hAnsi="Calibri" w:cs="Calibri"/>
                <w:sz w:val="28"/>
                <w:szCs w:val="28"/>
              </w:rPr>
              <w:br/>
              <w:t>- Sécurité en cas de coupure du courant ou de l’alimentation en eau ;</w:t>
            </w:r>
            <w:r>
              <w:rPr>
                <w:rFonts w:ascii="Calibri" w:hAnsi="Calibri" w:cs="Calibri"/>
                <w:sz w:val="28"/>
                <w:szCs w:val="28"/>
              </w:rPr>
              <w:br/>
              <w:t>- Soupape de sécurité ;</w:t>
            </w:r>
            <w:r>
              <w:rPr>
                <w:rFonts w:ascii="Calibri" w:hAnsi="Calibri" w:cs="Calibri"/>
                <w:sz w:val="28"/>
                <w:szCs w:val="28"/>
              </w:rPr>
              <w:br/>
            </w:r>
            <w:r>
              <w:rPr>
                <w:rFonts w:ascii="Calibri" w:hAnsi="Calibri" w:cs="Calibri"/>
                <w:sz w:val="28"/>
                <w:szCs w:val="28"/>
              </w:rPr>
              <w:lastRenderedPageBreak/>
              <w:t>- Système autotest ;</w:t>
            </w:r>
            <w:r>
              <w:rPr>
                <w:rFonts w:ascii="Calibri" w:hAnsi="Calibri" w:cs="Calibri"/>
                <w:sz w:val="28"/>
                <w:szCs w:val="28"/>
              </w:rPr>
              <w:br/>
              <w:t>- Portes coulissantes automatiques entièrement en inox renforcé 316L ou mieux ;</w:t>
            </w:r>
            <w:r>
              <w:rPr>
                <w:rFonts w:ascii="Calibri" w:hAnsi="Calibri" w:cs="Calibri"/>
                <w:sz w:val="28"/>
                <w:szCs w:val="28"/>
              </w:rPr>
              <w:br/>
              <w:t>1. Chambre de stérilisation (cuve) :</w:t>
            </w:r>
            <w:r>
              <w:rPr>
                <w:rFonts w:ascii="Calibri" w:hAnsi="Calibri" w:cs="Calibri"/>
                <w:sz w:val="28"/>
                <w:szCs w:val="28"/>
              </w:rPr>
              <w:br/>
              <w:t>- Forme : parallélépipédique horizontal, avec polissage de la surface interne de haute qualité et coins arrondis facilitant le nettoyage (instructions de nettoyage à préciser) ;</w:t>
            </w:r>
            <w:r>
              <w:rPr>
                <w:rFonts w:ascii="Calibri" w:hAnsi="Calibri" w:cs="Calibri"/>
                <w:sz w:val="28"/>
                <w:szCs w:val="28"/>
              </w:rPr>
              <w:br/>
              <w:t>- Paramètre de finition : Les surfaces internes doivent avoir une finition polie de rugosité Ra ≤ 0.8 µm ou mieux ;</w:t>
            </w:r>
            <w:r>
              <w:rPr>
                <w:rFonts w:ascii="Calibri" w:hAnsi="Calibri" w:cs="Calibri"/>
                <w:sz w:val="28"/>
                <w:szCs w:val="28"/>
              </w:rPr>
              <w:br/>
              <w:t>- Capacité de 250 litres ;</w:t>
            </w:r>
            <w:r>
              <w:rPr>
                <w:rFonts w:ascii="Calibri" w:hAnsi="Calibri" w:cs="Calibri"/>
                <w:sz w:val="28"/>
                <w:szCs w:val="28"/>
              </w:rPr>
              <w:br/>
              <w:t>- Cuve : double enveloppe continuelle enveloppant la totalité de la cuve ;</w:t>
            </w:r>
            <w:r>
              <w:rPr>
                <w:rFonts w:ascii="Calibri" w:hAnsi="Calibri" w:cs="Calibri"/>
                <w:sz w:val="28"/>
                <w:szCs w:val="28"/>
              </w:rPr>
              <w:br/>
              <w:t>- Épaisseur du corps de l’enveloppe intérieure de la chambre 5 mm minimum ;</w:t>
            </w:r>
            <w:r>
              <w:rPr>
                <w:rFonts w:ascii="Calibri" w:hAnsi="Calibri" w:cs="Calibri"/>
                <w:sz w:val="28"/>
                <w:szCs w:val="28"/>
              </w:rPr>
              <w:br/>
              <w:t xml:space="preserve">- Pression de timbrage de la cuve : 3 bars au minimum </w:t>
            </w:r>
            <w:r>
              <w:rPr>
                <w:rFonts w:ascii="Calibri" w:hAnsi="Calibri" w:cs="Calibri"/>
                <w:sz w:val="28"/>
                <w:szCs w:val="28"/>
              </w:rPr>
              <w:br/>
              <w:t>- Matériau : en acier inoxydable 316L ou mieux ;</w:t>
            </w:r>
            <w:r>
              <w:rPr>
                <w:rFonts w:ascii="Calibri" w:hAnsi="Calibri" w:cs="Calibri"/>
                <w:sz w:val="28"/>
                <w:szCs w:val="28"/>
              </w:rPr>
              <w:br/>
              <w:t xml:space="preserve">2. Générateur de vapeur (Chaudière) : </w:t>
            </w:r>
            <w:r>
              <w:rPr>
                <w:rFonts w:ascii="Calibri" w:hAnsi="Calibri" w:cs="Calibri"/>
                <w:sz w:val="28"/>
                <w:szCs w:val="28"/>
              </w:rPr>
              <w:br/>
              <w:t>- Générateur de vapeur sèche électrique et autonome en acier inoxydable AISI 316L ou mieux ;</w:t>
            </w:r>
            <w:r>
              <w:rPr>
                <w:rFonts w:ascii="Calibri" w:hAnsi="Calibri" w:cs="Calibri"/>
                <w:sz w:val="28"/>
                <w:szCs w:val="28"/>
              </w:rPr>
              <w:br/>
              <w:t>- Générateur intégré à l’autoclave ;</w:t>
            </w:r>
            <w:r>
              <w:rPr>
                <w:rFonts w:ascii="Calibri" w:hAnsi="Calibri" w:cs="Calibri"/>
                <w:sz w:val="28"/>
                <w:szCs w:val="28"/>
              </w:rPr>
              <w:br/>
              <w:t>- Chauffage électrique avec électropompe de remplissage intégrée avec construction en acier inoxydable ;</w:t>
            </w:r>
            <w:r>
              <w:rPr>
                <w:rFonts w:ascii="Calibri" w:hAnsi="Calibri" w:cs="Calibri"/>
                <w:sz w:val="28"/>
                <w:szCs w:val="28"/>
              </w:rPr>
              <w:br/>
              <w:t>- Système automatique de régulation du niveau d'eau par sondes ou bouées de niveau ;</w:t>
            </w:r>
            <w:r>
              <w:rPr>
                <w:rFonts w:ascii="Calibri" w:hAnsi="Calibri" w:cs="Calibri"/>
                <w:sz w:val="28"/>
                <w:szCs w:val="28"/>
              </w:rPr>
              <w:br/>
              <w:t>- 3 éléments chauffants minimum indépendants, démontables individuellement ou équivalent ;</w:t>
            </w:r>
            <w:r>
              <w:rPr>
                <w:rFonts w:ascii="Calibri" w:hAnsi="Calibri" w:cs="Calibri"/>
                <w:sz w:val="28"/>
                <w:szCs w:val="28"/>
              </w:rPr>
              <w:br/>
              <w:t>- 3 thermostats et 3 disjoncteurs électriques indépendants pour chaque élément chauffant ou équivalent ;</w:t>
            </w:r>
            <w:r>
              <w:rPr>
                <w:rFonts w:ascii="Calibri" w:hAnsi="Calibri" w:cs="Calibri"/>
                <w:sz w:val="28"/>
                <w:szCs w:val="28"/>
              </w:rPr>
              <w:br/>
              <w:t>3. Système de vide :</w:t>
            </w:r>
            <w:r>
              <w:rPr>
                <w:rFonts w:ascii="Calibri" w:hAnsi="Calibri" w:cs="Calibri"/>
                <w:sz w:val="28"/>
                <w:szCs w:val="28"/>
              </w:rPr>
              <w:br/>
              <w:t>- Pompe à vide ou éjecteur avec pompe de recirculation ;</w:t>
            </w:r>
            <w:r>
              <w:rPr>
                <w:rFonts w:ascii="Calibri" w:hAnsi="Calibri" w:cs="Calibri"/>
                <w:sz w:val="28"/>
                <w:szCs w:val="28"/>
              </w:rPr>
              <w:br/>
              <w:t>- Pompe à vide silencieuse ;</w:t>
            </w:r>
            <w:r>
              <w:rPr>
                <w:rFonts w:ascii="Calibri" w:hAnsi="Calibri" w:cs="Calibri"/>
                <w:sz w:val="28"/>
                <w:szCs w:val="28"/>
              </w:rPr>
              <w:br/>
              <w:t xml:space="preserve">4. Filtre à air : </w:t>
            </w:r>
            <w:r>
              <w:rPr>
                <w:rFonts w:ascii="Calibri" w:hAnsi="Calibri" w:cs="Calibri"/>
                <w:sz w:val="28"/>
                <w:szCs w:val="28"/>
              </w:rPr>
              <w:br/>
              <w:t>- Doit être monté et être aisément accessible ;</w:t>
            </w:r>
            <w:r>
              <w:rPr>
                <w:rFonts w:ascii="Calibri" w:hAnsi="Calibri" w:cs="Calibri"/>
                <w:sz w:val="28"/>
                <w:szCs w:val="28"/>
              </w:rPr>
              <w:br/>
              <w:t>- Filtration entrée d’air dans la chambre 0.2 µm très haute efficacité ou filtre HEPA</w:t>
            </w:r>
            <w:r>
              <w:rPr>
                <w:rFonts w:ascii="Calibri" w:hAnsi="Calibri" w:cs="Calibri"/>
                <w:sz w:val="28"/>
                <w:szCs w:val="28"/>
              </w:rPr>
              <w:br/>
            </w:r>
            <w:r>
              <w:rPr>
                <w:rFonts w:ascii="Calibri" w:hAnsi="Calibri" w:cs="Calibri"/>
                <w:sz w:val="28"/>
                <w:szCs w:val="28"/>
              </w:rPr>
              <w:lastRenderedPageBreak/>
              <w:t>5. Pièces accessoires :</w:t>
            </w:r>
            <w:r>
              <w:rPr>
                <w:rFonts w:ascii="Calibri" w:hAnsi="Calibri" w:cs="Calibri"/>
                <w:sz w:val="28"/>
                <w:szCs w:val="28"/>
              </w:rPr>
              <w:br/>
              <w:t>- 01 (Un) module avec deux (2) étagères grillagées ;</w:t>
            </w:r>
            <w:r>
              <w:rPr>
                <w:rFonts w:ascii="Calibri" w:hAnsi="Calibri" w:cs="Calibri"/>
                <w:sz w:val="28"/>
                <w:szCs w:val="28"/>
              </w:rPr>
              <w:br/>
              <w:t>- Paniers grillagés ;</w:t>
            </w:r>
            <w:r>
              <w:rPr>
                <w:rFonts w:ascii="Calibri" w:hAnsi="Calibri" w:cs="Calibri"/>
                <w:sz w:val="28"/>
                <w:szCs w:val="28"/>
              </w:rPr>
              <w:br/>
              <w:t>- 01 chariot de chargement et déchargement manuel en acier inoxydable et 4 roues dont 2 à freins ;</w:t>
            </w:r>
            <w:r>
              <w:rPr>
                <w:rFonts w:ascii="Calibri" w:hAnsi="Calibri" w:cs="Calibri"/>
                <w:sz w:val="28"/>
                <w:szCs w:val="28"/>
              </w:rPr>
              <w:br/>
              <w:t>- 50 (Cinquante) paquets de test Bowie-dick</w:t>
            </w:r>
            <w:r>
              <w:rPr>
                <w:rFonts w:ascii="Calibri" w:hAnsi="Calibri" w:cs="Calibri"/>
                <w:sz w:val="28"/>
                <w:szCs w:val="28"/>
              </w:rPr>
              <w:br/>
              <w:t>- 05 (cinq) paires de gants anti-chaleur ;</w:t>
            </w:r>
            <w:r>
              <w:rPr>
                <w:rFonts w:ascii="Calibri" w:hAnsi="Calibri" w:cs="Calibri"/>
                <w:sz w:val="28"/>
                <w:szCs w:val="28"/>
              </w:rPr>
              <w:br/>
              <w:t>- 05 rouleaux de Papier d’enregistrement thermique.</w:t>
            </w:r>
            <w:r>
              <w:rPr>
                <w:rFonts w:ascii="Calibri" w:hAnsi="Calibri" w:cs="Calibri"/>
                <w:sz w:val="28"/>
                <w:szCs w:val="28"/>
              </w:rPr>
              <w:br/>
              <w:t>- Le fournisseur se chargera de l'installation et la mise en marche de cet article (Travaux de finition de peinture si nécessaire à la charge du fournisseur)</w:t>
            </w:r>
            <w:r>
              <w:rPr>
                <w:rFonts w:ascii="Calibri" w:hAnsi="Calibri" w:cs="Calibri"/>
                <w:sz w:val="28"/>
                <w:szCs w:val="28"/>
              </w:rPr>
              <w:br/>
              <w:t>-Documentation utilisateur et technique en français</w:t>
            </w:r>
            <w:r>
              <w:rPr>
                <w:rFonts w:ascii="Calibri" w:hAnsi="Calibri" w:cs="Calibri"/>
                <w:sz w:val="28"/>
                <w:szCs w:val="28"/>
              </w:rPr>
              <w:br/>
              <w:t xml:space="preserve">GARANTIE 1 AN </w:t>
            </w:r>
          </w:p>
        </w:tc>
        <w:tc>
          <w:tcPr>
            <w:tcW w:w="1700" w:type="dxa"/>
            <w:tcBorders>
              <w:top w:val="nil"/>
              <w:left w:val="nil"/>
              <w:bottom w:val="single" w:sz="4" w:space="0" w:color="auto"/>
              <w:right w:val="single" w:sz="4" w:space="0" w:color="auto"/>
            </w:tcBorders>
            <w:shd w:val="clear" w:color="auto" w:fill="auto"/>
            <w:vAlign w:val="center"/>
            <w:hideMark/>
          </w:tcPr>
          <w:p w14:paraId="488F6562" w14:textId="77777777" w:rsidR="00D40977" w:rsidRDefault="00D40977">
            <w:pPr>
              <w:rPr>
                <w:rFonts w:ascii="Calibri" w:hAnsi="Calibri" w:cs="Calibri"/>
                <w:sz w:val="28"/>
                <w:szCs w:val="28"/>
              </w:rPr>
            </w:pPr>
            <w:r>
              <w:rPr>
                <w:rFonts w:ascii="Calibri" w:hAnsi="Calibri" w:cs="Calibri"/>
                <w:sz w:val="28"/>
                <w:szCs w:val="28"/>
              </w:rPr>
              <w:lastRenderedPageBreak/>
              <w:t> </w:t>
            </w:r>
          </w:p>
        </w:tc>
        <w:tc>
          <w:tcPr>
            <w:tcW w:w="1116" w:type="dxa"/>
            <w:tcBorders>
              <w:top w:val="nil"/>
              <w:left w:val="nil"/>
              <w:bottom w:val="single" w:sz="4" w:space="0" w:color="auto"/>
              <w:right w:val="single" w:sz="4" w:space="0" w:color="auto"/>
            </w:tcBorders>
            <w:shd w:val="clear" w:color="auto" w:fill="auto"/>
            <w:vAlign w:val="center"/>
            <w:hideMark/>
          </w:tcPr>
          <w:p w14:paraId="403137AB" w14:textId="77777777" w:rsidR="00D40977" w:rsidRDefault="00D40977">
            <w:pPr>
              <w:rPr>
                <w:rFonts w:ascii="Calibri" w:hAnsi="Calibri" w:cs="Calibri"/>
                <w:sz w:val="28"/>
                <w:szCs w:val="28"/>
              </w:rPr>
            </w:pPr>
            <w:r>
              <w:rPr>
                <w:rFonts w:ascii="Calibri" w:hAnsi="Calibri" w:cs="Calibri"/>
                <w:sz w:val="28"/>
                <w:szCs w:val="28"/>
              </w:rPr>
              <w:t> </w:t>
            </w:r>
          </w:p>
        </w:tc>
      </w:tr>
      <w:tr w:rsidR="00D40977" w14:paraId="7D193174" w14:textId="77777777" w:rsidTr="00D40977">
        <w:trPr>
          <w:trHeight w:val="75"/>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73C28EA4"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13</w:t>
            </w:r>
          </w:p>
        </w:tc>
        <w:tc>
          <w:tcPr>
            <w:tcW w:w="6640" w:type="dxa"/>
            <w:tcBorders>
              <w:top w:val="nil"/>
              <w:left w:val="nil"/>
              <w:bottom w:val="single" w:sz="4" w:space="0" w:color="auto"/>
              <w:right w:val="single" w:sz="4" w:space="0" w:color="auto"/>
            </w:tcBorders>
            <w:shd w:val="clear" w:color="auto" w:fill="auto"/>
            <w:hideMark/>
          </w:tcPr>
          <w:p w14:paraId="09E7104F" w14:textId="77777777" w:rsidR="00D40977" w:rsidRDefault="00D40977">
            <w:pPr>
              <w:rPr>
                <w:rFonts w:ascii="Calibri" w:hAnsi="Calibri" w:cs="Calibri"/>
                <w:color w:val="000000"/>
                <w:sz w:val="28"/>
                <w:szCs w:val="28"/>
              </w:rPr>
            </w:pPr>
            <w:r>
              <w:rPr>
                <w:rFonts w:ascii="Calibri" w:hAnsi="Calibri" w:cs="Calibri"/>
                <w:b/>
                <w:bCs/>
                <w:color w:val="000000"/>
                <w:sz w:val="28"/>
                <w:szCs w:val="28"/>
              </w:rPr>
              <w:t xml:space="preserve">Holter cardiaque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xml:space="preserve">Leger et facile à exploiter avec : </w:t>
            </w:r>
            <w:r>
              <w:rPr>
                <w:rFonts w:ascii="Calibri" w:hAnsi="Calibri" w:cs="Calibri"/>
                <w:color w:val="000000"/>
                <w:sz w:val="28"/>
                <w:szCs w:val="28"/>
              </w:rPr>
              <w:br/>
              <w:t>• Capacité d’enregistrement de 24h jusqu’à 7 jours avec une seule pile rechargeable et au choix du praticien.</w:t>
            </w:r>
            <w:r>
              <w:rPr>
                <w:rFonts w:ascii="Calibri" w:hAnsi="Calibri" w:cs="Calibri"/>
                <w:color w:val="000000"/>
                <w:sz w:val="28"/>
                <w:szCs w:val="28"/>
              </w:rPr>
              <w:br/>
              <w:t>• Taux d’échantillonnage numérique minimum : 40000 s/sec/canal pour la détection pacemaker, 2,5 ms/canal.</w:t>
            </w:r>
            <w:r>
              <w:rPr>
                <w:rFonts w:ascii="Calibri" w:hAnsi="Calibri" w:cs="Calibri"/>
                <w:color w:val="000000"/>
                <w:sz w:val="28"/>
                <w:szCs w:val="28"/>
              </w:rPr>
              <w:br/>
              <w:t>• Ecran LCD pour visualisation d’un tracé ECG pendant la configuration</w:t>
            </w:r>
            <w:r>
              <w:rPr>
                <w:rFonts w:ascii="Calibri" w:hAnsi="Calibri" w:cs="Calibri"/>
                <w:color w:val="000000"/>
                <w:sz w:val="28"/>
                <w:szCs w:val="28"/>
              </w:rPr>
              <w:br/>
              <w:t>• Détection du stimulateur cardiaque</w:t>
            </w:r>
            <w:r>
              <w:rPr>
                <w:rFonts w:ascii="Calibri" w:hAnsi="Calibri" w:cs="Calibri"/>
                <w:color w:val="000000"/>
                <w:sz w:val="28"/>
                <w:szCs w:val="28"/>
              </w:rPr>
              <w:br/>
              <w:t xml:space="preserve">• Possibilité de vérifier la qualité du signal avant le début de l’enregistrement </w:t>
            </w:r>
            <w:r>
              <w:rPr>
                <w:rFonts w:ascii="Calibri" w:hAnsi="Calibri" w:cs="Calibri"/>
                <w:color w:val="000000"/>
                <w:sz w:val="28"/>
                <w:szCs w:val="28"/>
              </w:rPr>
              <w:br/>
              <w:t>• Possibilité d’enregistrer 3 dérivations jusqu’à 7 jours</w:t>
            </w:r>
            <w:r>
              <w:rPr>
                <w:rFonts w:ascii="Calibri" w:hAnsi="Calibri" w:cs="Calibri"/>
                <w:color w:val="000000"/>
                <w:sz w:val="28"/>
                <w:szCs w:val="28"/>
              </w:rPr>
              <w:br/>
              <w:t xml:space="preserve">• Contrôle état d’enregistrement </w:t>
            </w:r>
            <w:r>
              <w:rPr>
                <w:rFonts w:ascii="Calibri" w:hAnsi="Calibri" w:cs="Calibri"/>
                <w:color w:val="000000"/>
                <w:sz w:val="28"/>
                <w:szCs w:val="28"/>
              </w:rPr>
              <w:br/>
              <w:t>• Transmission de données : par carte SD à un lecteur de carte externe</w:t>
            </w:r>
            <w:r>
              <w:rPr>
                <w:rFonts w:ascii="Calibri" w:hAnsi="Calibri" w:cs="Calibri"/>
                <w:color w:val="000000"/>
                <w:sz w:val="28"/>
                <w:szCs w:val="28"/>
              </w:rPr>
              <w:br/>
              <w:t>Accessoires à livrer :</w:t>
            </w:r>
            <w:r>
              <w:rPr>
                <w:rFonts w:ascii="Calibri" w:hAnsi="Calibri" w:cs="Calibri"/>
                <w:color w:val="000000"/>
                <w:sz w:val="28"/>
                <w:szCs w:val="28"/>
              </w:rPr>
              <w:br/>
              <w:t>• 01 câble patient</w:t>
            </w:r>
            <w:r>
              <w:rPr>
                <w:rFonts w:ascii="Calibri" w:hAnsi="Calibri" w:cs="Calibri"/>
                <w:color w:val="000000"/>
                <w:sz w:val="28"/>
                <w:szCs w:val="28"/>
              </w:rPr>
              <w:br/>
              <w:t>• Sac de transport</w:t>
            </w:r>
            <w:r>
              <w:rPr>
                <w:rFonts w:ascii="Calibri" w:hAnsi="Calibri" w:cs="Calibri"/>
                <w:color w:val="000000"/>
                <w:sz w:val="28"/>
                <w:szCs w:val="28"/>
              </w:rPr>
              <w:br/>
              <w:t>• Cordon tour de cou</w:t>
            </w:r>
            <w:r>
              <w:rPr>
                <w:rFonts w:ascii="Calibri" w:hAnsi="Calibri" w:cs="Calibri"/>
                <w:color w:val="000000"/>
                <w:sz w:val="28"/>
                <w:szCs w:val="28"/>
              </w:rPr>
              <w:br/>
              <w:t>• Sangle de poitrine pour sac de transport</w:t>
            </w:r>
            <w:r>
              <w:rPr>
                <w:rFonts w:ascii="Calibri" w:hAnsi="Calibri" w:cs="Calibri"/>
                <w:color w:val="000000"/>
                <w:sz w:val="28"/>
                <w:szCs w:val="28"/>
              </w:rPr>
              <w:br/>
              <w:t>• 1000 pacs d’électrodes à usage unique (nécessaire pour 1000 Patient)</w:t>
            </w:r>
            <w:r>
              <w:rPr>
                <w:rFonts w:ascii="Calibri" w:hAnsi="Calibri" w:cs="Calibri"/>
                <w:color w:val="000000"/>
                <w:sz w:val="28"/>
                <w:szCs w:val="28"/>
              </w:rPr>
              <w:br/>
            </w:r>
            <w:r>
              <w:rPr>
                <w:rFonts w:ascii="Calibri" w:hAnsi="Calibri" w:cs="Calibri"/>
                <w:color w:val="000000"/>
                <w:sz w:val="28"/>
                <w:szCs w:val="28"/>
              </w:rPr>
              <w:br/>
            </w:r>
            <w:r>
              <w:rPr>
                <w:rFonts w:ascii="Calibri" w:hAnsi="Calibri" w:cs="Calibri"/>
                <w:color w:val="000000"/>
                <w:sz w:val="28"/>
                <w:szCs w:val="28"/>
              </w:rPr>
              <w:lastRenderedPageBreak/>
              <w:t>- 01 Sachet de 25 électrodes à usage unique</w:t>
            </w:r>
            <w:r>
              <w:rPr>
                <w:rFonts w:ascii="Calibri" w:hAnsi="Calibri" w:cs="Calibri"/>
                <w:color w:val="000000"/>
                <w:sz w:val="28"/>
                <w:szCs w:val="28"/>
              </w:rPr>
              <w:br/>
              <w:t>- Mode d’emploi en français</w:t>
            </w:r>
          </w:p>
        </w:tc>
        <w:tc>
          <w:tcPr>
            <w:tcW w:w="1700" w:type="dxa"/>
            <w:tcBorders>
              <w:top w:val="nil"/>
              <w:left w:val="nil"/>
              <w:bottom w:val="single" w:sz="4" w:space="0" w:color="auto"/>
              <w:right w:val="single" w:sz="4" w:space="0" w:color="auto"/>
            </w:tcBorders>
            <w:shd w:val="clear" w:color="auto" w:fill="auto"/>
            <w:hideMark/>
          </w:tcPr>
          <w:p w14:paraId="00695B61" w14:textId="77777777" w:rsidR="00D40977" w:rsidRDefault="00D40977">
            <w:pPr>
              <w:rPr>
                <w:rFonts w:ascii="Calibri" w:hAnsi="Calibri" w:cs="Calibri"/>
                <w:color w:val="000000"/>
                <w:sz w:val="28"/>
                <w:szCs w:val="28"/>
              </w:rPr>
            </w:pPr>
            <w:r>
              <w:rPr>
                <w:rFonts w:ascii="Calibri" w:hAnsi="Calibri" w:cs="Calibri"/>
                <w:color w:val="000000"/>
                <w:sz w:val="28"/>
                <w:szCs w:val="28"/>
              </w:rPr>
              <w:lastRenderedPageBreak/>
              <w:t> </w:t>
            </w:r>
          </w:p>
        </w:tc>
        <w:tc>
          <w:tcPr>
            <w:tcW w:w="1116" w:type="dxa"/>
            <w:tcBorders>
              <w:top w:val="nil"/>
              <w:left w:val="nil"/>
              <w:bottom w:val="single" w:sz="4" w:space="0" w:color="auto"/>
              <w:right w:val="single" w:sz="4" w:space="0" w:color="auto"/>
            </w:tcBorders>
            <w:shd w:val="clear" w:color="auto" w:fill="auto"/>
            <w:hideMark/>
          </w:tcPr>
          <w:p w14:paraId="64E33FF3" w14:textId="77777777" w:rsidR="00D40977" w:rsidRDefault="00D40977">
            <w:pPr>
              <w:rPr>
                <w:rFonts w:ascii="Calibri" w:hAnsi="Calibri" w:cs="Calibri"/>
                <w:color w:val="000000"/>
                <w:sz w:val="28"/>
                <w:szCs w:val="28"/>
              </w:rPr>
            </w:pPr>
            <w:r>
              <w:rPr>
                <w:rFonts w:ascii="Calibri" w:hAnsi="Calibri" w:cs="Calibri"/>
                <w:color w:val="000000"/>
                <w:sz w:val="28"/>
                <w:szCs w:val="28"/>
              </w:rPr>
              <w:t> </w:t>
            </w:r>
          </w:p>
        </w:tc>
      </w:tr>
      <w:tr w:rsidR="00D40977" w14:paraId="5A84CBB6" w14:textId="77777777" w:rsidTr="00AC5E49">
        <w:trPr>
          <w:trHeight w:val="1776"/>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4A8B381C"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14</w:t>
            </w:r>
          </w:p>
        </w:tc>
        <w:tc>
          <w:tcPr>
            <w:tcW w:w="6640" w:type="dxa"/>
            <w:tcBorders>
              <w:top w:val="nil"/>
              <w:left w:val="nil"/>
              <w:bottom w:val="single" w:sz="4" w:space="0" w:color="auto"/>
              <w:right w:val="single" w:sz="4" w:space="0" w:color="auto"/>
            </w:tcBorders>
            <w:shd w:val="clear" w:color="auto" w:fill="auto"/>
            <w:hideMark/>
          </w:tcPr>
          <w:p w14:paraId="59F46582" w14:textId="77777777" w:rsidR="00D40977" w:rsidRDefault="00D40977">
            <w:pPr>
              <w:rPr>
                <w:rFonts w:ascii="Calibri" w:hAnsi="Calibri" w:cs="Calibri"/>
                <w:color w:val="000000"/>
                <w:sz w:val="28"/>
                <w:szCs w:val="28"/>
              </w:rPr>
            </w:pPr>
            <w:r>
              <w:rPr>
                <w:rFonts w:ascii="Calibri" w:hAnsi="Calibri" w:cs="Calibri"/>
                <w:b/>
                <w:bCs/>
                <w:color w:val="000000"/>
                <w:sz w:val="28"/>
                <w:szCs w:val="28"/>
              </w:rPr>
              <w:t xml:space="preserve">ECG 6 pistes sur chariot mobile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Caractéristiques :</w:t>
            </w:r>
            <w:r>
              <w:rPr>
                <w:rFonts w:ascii="Calibri" w:hAnsi="Calibri" w:cs="Calibri"/>
                <w:color w:val="000000"/>
                <w:sz w:val="28"/>
                <w:szCs w:val="28"/>
              </w:rPr>
              <w:br/>
              <w:t>• Electrocardiographe à 6 pistes sur chariot</w:t>
            </w:r>
            <w:r>
              <w:rPr>
                <w:rFonts w:ascii="Calibri" w:hAnsi="Calibri" w:cs="Calibri"/>
                <w:color w:val="000000"/>
                <w:sz w:val="28"/>
                <w:szCs w:val="28"/>
              </w:rPr>
              <w:br/>
              <w:t>• L’enregistrement de l’E.C.G.  Sur des papiers thermosensibles</w:t>
            </w:r>
            <w:r>
              <w:rPr>
                <w:rFonts w:ascii="Calibri" w:hAnsi="Calibri" w:cs="Calibri"/>
                <w:color w:val="000000"/>
                <w:sz w:val="28"/>
                <w:szCs w:val="28"/>
              </w:rPr>
              <w:br/>
              <w:t>• Toutes les dérivations (V1-V2-V3....V6, ARV, AVL, AVF)</w:t>
            </w:r>
            <w:r>
              <w:rPr>
                <w:rFonts w:ascii="Calibri" w:hAnsi="Calibri" w:cs="Calibri"/>
                <w:color w:val="000000"/>
                <w:sz w:val="28"/>
                <w:szCs w:val="28"/>
              </w:rPr>
              <w:br/>
              <w:t>• L’étalonnage à 1 mV.</w:t>
            </w:r>
            <w:r>
              <w:rPr>
                <w:rFonts w:ascii="Calibri" w:hAnsi="Calibri" w:cs="Calibri"/>
                <w:color w:val="000000"/>
                <w:sz w:val="28"/>
                <w:szCs w:val="28"/>
              </w:rPr>
              <w:br/>
              <w:t>• Performance d’enregistrement en accord avec l’AAMI,</w:t>
            </w:r>
            <w:r>
              <w:rPr>
                <w:rFonts w:ascii="Calibri" w:hAnsi="Calibri" w:cs="Calibri"/>
                <w:color w:val="000000"/>
                <w:sz w:val="28"/>
                <w:szCs w:val="28"/>
              </w:rPr>
              <w:br/>
              <w:t>• Réponse en fréquence de 0,05 à 150 Hz.</w:t>
            </w:r>
            <w:r>
              <w:rPr>
                <w:rFonts w:ascii="Calibri" w:hAnsi="Calibri" w:cs="Calibri"/>
                <w:color w:val="000000"/>
                <w:sz w:val="28"/>
                <w:szCs w:val="28"/>
              </w:rPr>
              <w:br/>
              <w:t>• Fréquence d’échantillonnage de l’ECG à 500 Hz. Spécifier.</w:t>
            </w:r>
            <w:r>
              <w:rPr>
                <w:rFonts w:ascii="Calibri" w:hAnsi="Calibri" w:cs="Calibri"/>
                <w:color w:val="000000"/>
                <w:sz w:val="28"/>
                <w:szCs w:val="28"/>
              </w:rPr>
              <w:br/>
              <w:t>• Impédance d’entrée du circuit-patient de 10 Mohms minimum à 50 Hz.</w:t>
            </w:r>
            <w:r>
              <w:rPr>
                <w:rFonts w:ascii="Calibri" w:hAnsi="Calibri" w:cs="Calibri"/>
                <w:color w:val="000000"/>
                <w:sz w:val="28"/>
                <w:szCs w:val="28"/>
              </w:rPr>
              <w:br/>
              <w:t>• Appareil protégé contre la défibrillation jusqu’à 360 joules.</w:t>
            </w:r>
            <w:r>
              <w:rPr>
                <w:rFonts w:ascii="Calibri" w:hAnsi="Calibri" w:cs="Calibri"/>
                <w:color w:val="000000"/>
                <w:sz w:val="28"/>
                <w:szCs w:val="28"/>
              </w:rPr>
              <w:br/>
              <w:t>• Réjection en mode commun supérieure ou égale à 100 db à 50 Hz.</w:t>
            </w:r>
            <w:r>
              <w:rPr>
                <w:rFonts w:ascii="Calibri" w:hAnsi="Calibri" w:cs="Calibri"/>
                <w:color w:val="000000"/>
                <w:sz w:val="28"/>
                <w:szCs w:val="28"/>
              </w:rPr>
              <w:br/>
              <w:t>• Enregistrement :</w:t>
            </w:r>
            <w:r>
              <w:rPr>
                <w:rFonts w:ascii="Calibri" w:hAnsi="Calibri" w:cs="Calibri"/>
                <w:color w:val="000000"/>
                <w:sz w:val="28"/>
                <w:szCs w:val="28"/>
              </w:rPr>
              <w:br/>
              <w:t>• Choix d’au moins trois sensibilités : 5, 10 et 20 mm/mV, indiquer si la sensibilité de 2,5 mm/mV est disponible ;</w:t>
            </w:r>
            <w:r>
              <w:rPr>
                <w:rFonts w:ascii="Calibri" w:hAnsi="Calibri" w:cs="Calibri"/>
                <w:color w:val="000000"/>
                <w:sz w:val="28"/>
                <w:szCs w:val="28"/>
              </w:rPr>
              <w:br/>
              <w:t>• Choix d’au moins trois vitesses : 5, 25, et 50 mm/sec ;</w:t>
            </w:r>
            <w:r>
              <w:rPr>
                <w:rFonts w:ascii="Calibri" w:hAnsi="Calibri" w:cs="Calibri"/>
                <w:color w:val="000000"/>
                <w:sz w:val="28"/>
                <w:szCs w:val="28"/>
              </w:rPr>
              <w:br/>
              <w:t>• Résolution graphique de 100 points/cm (pour un enregistreur thermique).</w:t>
            </w:r>
            <w:r>
              <w:rPr>
                <w:rFonts w:ascii="Calibri" w:hAnsi="Calibri" w:cs="Calibri"/>
                <w:color w:val="000000"/>
                <w:sz w:val="28"/>
                <w:szCs w:val="28"/>
              </w:rPr>
              <w:br/>
              <w:t>• Mesure du point J d’au moins de 80 msec.</w:t>
            </w:r>
            <w:r>
              <w:rPr>
                <w:rFonts w:ascii="Calibri" w:hAnsi="Calibri" w:cs="Calibri"/>
                <w:color w:val="000000"/>
                <w:sz w:val="28"/>
                <w:szCs w:val="28"/>
              </w:rPr>
              <w:br/>
              <w:t>• Alimentation sur batterie doit permettre une utilisation continuelle du système, (incluant acquisition, analyse et rapport) minimale de six heures.</w:t>
            </w:r>
            <w:r>
              <w:rPr>
                <w:rFonts w:ascii="Calibri" w:hAnsi="Calibri" w:cs="Calibri"/>
                <w:color w:val="000000"/>
                <w:sz w:val="28"/>
                <w:szCs w:val="28"/>
              </w:rPr>
              <w:br/>
              <w:t>• Le réglage de la position à 0</w:t>
            </w:r>
            <w:r>
              <w:rPr>
                <w:rFonts w:ascii="Calibri" w:hAnsi="Calibri" w:cs="Calibri"/>
                <w:color w:val="000000"/>
                <w:sz w:val="28"/>
                <w:szCs w:val="28"/>
              </w:rPr>
              <w:br/>
              <w:t>Accessoires :</w:t>
            </w:r>
            <w:r>
              <w:rPr>
                <w:rFonts w:ascii="Calibri" w:hAnsi="Calibri" w:cs="Calibri"/>
                <w:color w:val="000000"/>
                <w:sz w:val="28"/>
                <w:szCs w:val="28"/>
              </w:rPr>
              <w:br/>
              <w:t>• Deux jeux de câbles à 10 conducteurs</w:t>
            </w:r>
            <w:r>
              <w:rPr>
                <w:rFonts w:ascii="Calibri" w:hAnsi="Calibri" w:cs="Calibri"/>
                <w:color w:val="000000"/>
                <w:sz w:val="28"/>
                <w:szCs w:val="28"/>
              </w:rPr>
              <w:br/>
              <w:t>• Quatre électrodes bracelets à pince</w:t>
            </w:r>
            <w:r>
              <w:rPr>
                <w:rFonts w:ascii="Calibri" w:hAnsi="Calibri" w:cs="Calibri"/>
                <w:color w:val="000000"/>
                <w:sz w:val="28"/>
                <w:szCs w:val="28"/>
              </w:rPr>
              <w:br/>
              <w:t>• Douze électrodes ventouses</w:t>
            </w:r>
            <w:r>
              <w:rPr>
                <w:rFonts w:ascii="Calibri" w:hAnsi="Calibri" w:cs="Calibri"/>
                <w:color w:val="000000"/>
                <w:sz w:val="28"/>
                <w:szCs w:val="28"/>
              </w:rPr>
              <w:br/>
            </w:r>
            <w:r>
              <w:rPr>
                <w:rFonts w:ascii="Calibri" w:hAnsi="Calibri" w:cs="Calibri"/>
                <w:color w:val="000000"/>
                <w:sz w:val="28"/>
                <w:szCs w:val="28"/>
              </w:rPr>
              <w:lastRenderedPageBreak/>
              <w:t>• Dix rouleaux de papiers d'enregistrement</w:t>
            </w:r>
            <w:r>
              <w:rPr>
                <w:rFonts w:ascii="Calibri" w:hAnsi="Calibri" w:cs="Calibri"/>
                <w:color w:val="000000"/>
                <w:sz w:val="28"/>
                <w:szCs w:val="28"/>
              </w:rPr>
              <w:br/>
              <w:t xml:space="preserve">• 200 électrodes à usage unique  </w:t>
            </w:r>
            <w:r>
              <w:rPr>
                <w:rFonts w:ascii="Calibri" w:hAnsi="Calibri" w:cs="Calibri"/>
                <w:color w:val="000000"/>
                <w:sz w:val="28"/>
                <w:szCs w:val="28"/>
              </w:rPr>
              <w:br/>
              <w:t>• Cinq tubes de gel de contact</w:t>
            </w:r>
            <w:r>
              <w:rPr>
                <w:rFonts w:ascii="Calibri" w:hAnsi="Calibri" w:cs="Calibri"/>
                <w:color w:val="000000"/>
                <w:sz w:val="28"/>
                <w:szCs w:val="28"/>
              </w:rPr>
              <w:br/>
              <w:t>-Documentation utilisateur et technique en français</w:t>
            </w:r>
            <w:r>
              <w:rPr>
                <w:rFonts w:ascii="Calibri" w:hAnsi="Calibri" w:cs="Calibri"/>
                <w:color w:val="000000"/>
                <w:sz w:val="28"/>
                <w:szCs w:val="28"/>
              </w:rPr>
              <w:br/>
              <w:t xml:space="preserve">GARANTIE 1 AN </w:t>
            </w:r>
          </w:p>
        </w:tc>
        <w:tc>
          <w:tcPr>
            <w:tcW w:w="1700" w:type="dxa"/>
            <w:tcBorders>
              <w:top w:val="nil"/>
              <w:left w:val="nil"/>
              <w:bottom w:val="single" w:sz="4" w:space="0" w:color="auto"/>
              <w:right w:val="single" w:sz="4" w:space="0" w:color="auto"/>
            </w:tcBorders>
            <w:shd w:val="clear" w:color="auto" w:fill="auto"/>
            <w:hideMark/>
          </w:tcPr>
          <w:p w14:paraId="0FE7162E" w14:textId="77777777" w:rsidR="00D40977" w:rsidRDefault="00D40977">
            <w:pPr>
              <w:rPr>
                <w:rFonts w:ascii="Calibri" w:hAnsi="Calibri" w:cs="Calibri"/>
                <w:color w:val="000000"/>
                <w:sz w:val="28"/>
                <w:szCs w:val="28"/>
              </w:rPr>
            </w:pPr>
            <w:r>
              <w:rPr>
                <w:rFonts w:ascii="Calibri" w:hAnsi="Calibri" w:cs="Calibri"/>
                <w:color w:val="000000"/>
                <w:sz w:val="28"/>
                <w:szCs w:val="28"/>
              </w:rPr>
              <w:lastRenderedPageBreak/>
              <w:t> </w:t>
            </w:r>
          </w:p>
        </w:tc>
        <w:tc>
          <w:tcPr>
            <w:tcW w:w="1116" w:type="dxa"/>
            <w:tcBorders>
              <w:top w:val="nil"/>
              <w:left w:val="nil"/>
              <w:bottom w:val="single" w:sz="4" w:space="0" w:color="auto"/>
              <w:right w:val="single" w:sz="4" w:space="0" w:color="auto"/>
            </w:tcBorders>
            <w:shd w:val="clear" w:color="auto" w:fill="auto"/>
            <w:hideMark/>
          </w:tcPr>
          <w:p w14:paraId="2F4A900B" w14:textId="77777777" w:rsidR="00D40977" w:rsidRDefault="00D40977">
            <w:pPr>
              <w:rPr>
                <w:rFonts w:ascii="Calibri" w:hAnsi="Calibri" w:cs="Calibri"/>
                <w:color w:val="000000"/>
                <w:sz w:val="28"/>
                <w:szCs w:val="28"/>
              </w:rPr>
            </w:pPr>
            <w:r>
              <w:rPr>
                <w:rFonts w:ascii="Calibri" w:hAnsi="Calibri" w:cs="Calibri"/>
                <w:color w:val="000000"/>
                <w:sz w:val="28"/>
                <w:szCs w:val="28"/>
              </w:rPr>
              <w:t> </w:t>
            </w:r>
          </w:p>
        </w:tc>
      </w:tr>
      <w:tr w:rsidR="00D40977" w14:paraId="3E6D3D59" w14:textId="77777777" w:rsidTr="00D40977">
        <w:trPr>
          <w:trHeight w:val="2768"/>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3387FD87"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15</w:t>
            </w:r>
          </w:p>
        </w:tc>
        <w:tc>
          <w:tcPr>
            <w:tcW w:w="6640" w:type="dxa"/>
            <w:tcBorders>
              <w:top w:val="nil"/>
              <w:left w:val="nil"/>
              <w:bottom w:val="nil"/>
              <w:right w:val="single" w:sz="4" w:space="0" w:color="auto"/>
            </w:tcBorders>
            <w:shd w:val="clear" w:color="auto" w:fill="auto"/>
            <w:hideMark/>
          </w:tcPr>
          <w:p w14:paraId="0315F9EA" w14:textId="77777777" w:rsidR="00D40977" w:rsidRDefault="00D40977">
            <w:pPr>
              <w:rPr>
                <w:rFonts w:ascii="Calibri" w:hAnsi="Calibri" w:cs="Calibri"/>
                <w:color w:val="000000"/>
                <w:sz w:val="28"/>
                <w:szCs w:val="28"/>
              </w:rPr>
            </w:pPr>
            <w:r>
              <w:rPr>
                <w:rFonts w:ascii="Calibri" w:hAnsi="Calibri" w:cs="Calibri"/>
                <w:b/>
                <w:bCs/>
                <w:color w:val="000000"/>
                <w:sz w:val="28"/>
                <w:szCs w:val="28"/>
              </w:rPr>
              <w:t>Endoscope</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xml:space="preserve"> Endoscope Gastro fibroscope modèle medical.</w:t>
            </w:r>
            <w:r>
              <w:rPr>
                <w:rFonts w:ascii="Calibri" w:hAnsi="Calibri" w:cs="Calibri"/>
                <w:color w:val="000000"/>
                <w:sz w:val="28"/>
                <w:szCs w:val="28"/>
              </w:rPr>
              <w:br/>
              <w:t xml:space="preserve">- Angle de vue : 100°environ </w:t>
            </w:r>
            <w:r>
              <w:rPr>
                <w:rFonts w:ascii="Calibri" w:hAnsi="Calibri" w:cs="Calibri"/>
                <w:color w:val="000000"/>
                <w:sz w:val="28"/>
                <w:szCs w:val="28"/>
              </w:rPr>
              <w:br/>
              <w:t>- Direction d'observation : droite</w:t>
            </w:r>
            <w:r>
              <w:rPr>
                <w:rFonts w:ascii="Calibri" w:hAnsi="Calibri" w:cs="Calibri"/>
                <w:color w:val="000000"/>
                <w:sz w:val="28"/>
                <w:szCs w:val="28"/>
              </w:rPr>
              <w:br/>
              <w:t xml:space="preserve">- Profondeur de champ : 3 ~ 100 MM environ </w:t>
            </w:r>
            <w:r>
              <w:rPr>
                <w:rFonts w:ascii="Calibri" w:hAnsi="Calibri" w:cs="Calibri"/>
                <w:color w:val="000000"/>
                <w:sz w:val="28"/>
                <w:szCs w:val="28"/>
              </w:rPr>
              <w:br/>
              <w:t xml:space="preserve">- Diamètre extérieur du tube d'insertion : Φ9.8 MM environ </w:t>
            </w:r>
            <w:r>
              <w:rPr>
                <w:rFonts w:ascii="Calibri" w:hAnsi="Calibri" w:cs="Calibri"/>
                <w:color w:val="000000"/>
                <w:sz w:val="28"/>
                <w:szCs w:val="28"/>
              </w:rPr>
              <w:br/>
              <w:t xml:space="preserve">- Plage de flexion de la pointe : jusqu'à 200 °, 90 ° vers le bas; Gauche / Droite 120 °environ </w:t>
            </w:r>
            <w:r>
              <w:rPr>
                <w:rFonts w:ascii="Calibri" w:hAnsi="Calibri" w:cs="Calibri"/>
                <w:color w:val="000000"/>
                <w:sz w:val="28"/>
                <w:szCs w:val="28"/>
              </w:rPr>
              <w:br/>
              <w:t>- Diamètre intérieur du Canal biopsie Φ2.8MM environ</w:t>
            </w:r>
            <w:r>
              <w:rPr>
                <w:rFonts w:ascii="Calibri" w:hAnsi="Calibri" w:cs="Calibri"/>
                <w:color w:val="000000"/>
                <w:sz w:val="28"/>
                <w:szCs w:val="28"/>
              </w:rPr>
              <w:br/>
              <w:t>- Longueur de travail 1080 MM environ</w:t>
            </w:r>
            <w:r>
              <w:rPr>
                <w:rFonts w:ascii="Calibri" w:hAnsi="Calibri" w:cs="Calibri"/>
                <w:color w:val="000000"/>
                <w:sz w:val="28"/>
                <w:szCs w:val="28"/>
              </w:rPr>
              <w:br/>
              <w:t>- Total Longueur 1350 mm environ</w:t>
            </w:r>
            <w:r>
              <w:rPr>
                <w:rFonts w:ascii="Calibri" w:hAnsi="Calibri" w:cs="Calibri"/>
                <w:color w:val="000000"/>
                <w:sz w:val="28"/>
                <w:szCs w:val="28"/>
              </w:rPr>
              <w:br/>
              <w:t>-Documentation utilisateur et technique en français</w:t>
            </w:r>
            <w:r>
              <w:rPr>
                <w:rFonts w:ascii="Calibri" w:hAnsi="Calibri" w:cs="Calibri"/>
                <w:color w:val="000000"/>
                <w:sz w:val="28"/>
                <w:szCs w:val="28"/>
              </w:rPr>
              <w:br/>
              <w:t xml:space="preserve">GARANTIE 1 AN </w:t>
            </w:r>
          </w:p>
        </w:tc>
        <w:tc>
          <w:tcPr>
            <w:tcW w:w="1700" w:type="dxa"/>
            <w:tcBorders>
              <w:top w:val="nil"/>
              <w:left w:val="nil"/>
              <w:bottom w:val="nil"/>
              <w:right w:val="single" w:sz="4" w:space="0" w:color="auto"/>
            </w:tcBorders>
            <w:shd w:val="clear" w:color="auto" w:fill="auto"/>
            <w:hideMark/>
          </w:tcPr>
          <w:p w14:paraId="7D213FA0" w14:textId="77777777" w:rsidR="00D40977" w:rsidRDefault="00D40977">
            <w:pPr>
              <w:rPr>
                <w:rFonts w:ascii="Calibri" w:hAnsi="Calibri" w:cs="Calibri"/>
                <w:color w:val="000000"/>
                <w:sz w:val="28"/>
                <w:szCs w:val="28"/>
              </w:rPr>
            </w:pPr>
            <w:r>
              <w:rPr>
                <w:rFonts w:ascii="Calibri" w:hAnsi="Calibri" w:cs="Calibri"/>
                <w:color w:val="000000"/>
                <w:sz w:val="28"/>
                <w:szCs w:val="28"/>
              </w:rPr>
              <w:t> </w:t>
            </w:r>
          </w:p>
        </w:tc>
        <w:tc>
          <w:tcPr>
            <w:tcW w:w="1116" w:type="dxa"/>
            <w:tcBorders>
              <w:top w:val="nil"/>
              <w:left w:val="nil"/>
              <w:bottom w:val="nil"/>
              <w:right w:val="single" w:sz="4" w:space="0" w:color="auto"/>
            </w:tcBorders>
            <w:shd w:val="clear" w:color="auto" w:fill="auto"/>
            <w:hideMark/>
          </w:tcPr>
          <w:p w14:paraId="7F92D11D" w14:textId="77777777" w:rsidR="00D40977" w:rsidRDefault="00D40977">
            <w:pPr>
              <w:rPr>
                <w:rFonts w:ascii="Calibri" w:hAnsi="Calibri" w:cs="Calibri"/>
                <w:color w:val="000000"/>
                <w:sz w:val="28"/>
                <w:szCs w:val="28"/>
              </w:rPr>
            </w:pPr>
            <w:r>
              <w:rPr>
                <w:rFonts w:ascii="Calibri" w:hAnsi="Calibri" w:cs="Calibri"/>
                <w:color w:val="000000"/>
                <w:sz w:val="28"/>
                <w:szCs w:val="28"/>
              </w:rPr>
              <w:t> </w:t>
            </w:r>
          </w:p>
        </w:tc>
      </w:tr>
      <w:tr w:rsidR="00D40977" w14:paraId="01A2C4FF" w14:textId="77777777" w:rsidTr="00D40977">
        <w:trPr>
          <w:trHeight w:val="2060"/>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7FD743E3"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16</w:t>
            </w:r>
          </w:p>
        </w:tc>
        <w:tc>
          <w:tcPr>
            <w:tcW w:w="6640" w:type="dxa"/>
            <w:tcBorders>
              <w:top w:val="single" w:sz="4" w:space="0" w:color="auto"/>
              <w:left w:val="nil"/>
              <w:bottom w:val="single" w:sz="4" w:space="0" w:color="auto"/>
              <w:right w:val="single" w:sz="4" w:space="0" w:color="auto"/>
            </w:tcBorders>
            <w:shd w:val="clear" w:color="auto" w:fill="auto"/>
            <w:vAlign w:val="bottom"/>
            <w:hideMark/>
          </w:tcPr>
          <w:p w14:paraId="00546364" w14:textId="77777777" w:rsidR="00D40977" w:rsidRDefault="00D40977">
            <w:pPr>
              <w:rPr>
                <w:rFonts w:ascii="Calibri" w:hAnsi="Calibri" w:cs="Calibri"/>
                <w:color w:val="000000"/>
                <w:sz w:val="22"/>
                <w:szCs w:val="22"/>
              </w:rPr>
            </w:pPr>
            <w:r>
              <w:rPr>
                <w:rFonts w:ascii="Calibri" w:hAnsi="Calibri" w:cs="Calibri"/>
                <w:b/>
                <w:bCs/>
                <w:color w:val="000000"/>
                <w:sz w:val="22"/>
                <w:szCs w:val="22"/>
              </w:rPr>
              <w:t>TABLE DE CONDITIONNEMENT</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 xml:space="preserve">Table d'emballage à hauteur fixe conçue sur mesure pour répondre précisément aux différents besoins des utilisateurs (modulaire)  </w:t>
            </w:r>
            <w:r>
              <w:rPr>
                <w:rFonts w:ascii="Calibri" w:hAnsi="Calibri" w:cs="Calibri"/>
                <w:color w:val="000000"/>
                <w:sz w:val="22"/>
                <w:szCs w:val="22"/>
              </w:rPr>
              <w:br/>
              <w:t>CARACTERISTIQUES :</w:t>
            </w:r>
            <w:r>
              <w:rPr>
                <w:rFonts w:ascii="Calibri" w:hAnsi="Calibri" w:cs="Calibri"/>
                <w:color w:val="000000"/>
                <w:sz w:val="22"/>
                <w:szCs w:val="22"/>
              </w:rPr>
              <w:br/>
            </w:r>
            <w:r>
              <w:rPr>
                <w:rFonts w:ascii="Calibri" w:hAnsi="Calibri" w:cs="Calibri"/>
                <w:color w:val="000000"/>
                <w:sz w:val="22"/>
                <w:szCs w:val="22"/>
              </w:rPr>
              <w:br/>
              <w:t>Dimensions : L.180 x P.80 x h.190 cm environ</w:t>
            </w:r>
            <w:r>
              <w:rPr>
                <w:rFonts w:ascii="Calibri" w:hAnsi="Calibri" w:cs="Calibri"/>
                <w:color w:val="000000"/>
                <w:sz w:val="22"/>
                <w:szCs w:val="22"/>
              </w:rPr>
              <w:br/>
              <w:t>Charge max : environ 150 kg</w:t>
            </w:r>
            <w:r>
              <w:rPr>
                <w:rFonts w:ascii="Calibri" w:hAnsi="Calibri" w:cs="Calibri"/>
                <w:color w:val="000000"/>
                <w:sz w:val="22"/>
                <w:szCs w:val="22"/>
              </w:rPr>
              <w:br/>
              <w:t>Poids : environ 80 kg</w:t>
            </w:r>
            <w:r>
              <w:rPr>
                <w:rFonts w:ascii="Calibri" w:hAnsi="Calibri" w:cs="Calibri"/>
                <w:color w:val="000000"/>
                <w:sz w:val="22"/>
                <w:szCs w:val="22"/>
              </w:rPr>
              <w:br/>
              <w:t>Matériau : acier inoxydable Aisi 304 finition Scotch-Brite</w:t>
            </w:r>
            <w:r>
              <w:rPr>
                <w:rFonts w:ascii="Calibri" w:hAnsi="Calibri" w:cs="Calibri"/>
                <w:color w:val="000000"/>
                <w:sz w:val="22"/>
                <w:szCs w:val="22"/>
              </w:rPr>
              <w:br/>
              <w:t xml:space="preserve">Structure tubulaire 40×40 environ </w:t>
            </w:r>
            <w:r>
              <w:rPr>
                <w:rFonts w:ascii="Calibri" w:hAnsi="Calibri" w:cs="Calibri"/>
                <w:color w:val="000000"/>
                <w:sz w:val="22"/>
                <w:szCs w:val="22"/>
              </w:rPr>
              <w:br/>
              <w:t>Dessus lisse à âme creuse</w:t>
            </w:r>
            <w:r>
              <w:rPr>
                <w:rFonts w:ascii="Calibri" w:hAnsi="Calibri" w:cs="Calibri"/>
                <w:color w:val="000000"/>
                <w:sz w:val="22"/>
                <w:szCs w:val="22"/>
              </w:rPr>
              <w:br/>
              <w:t>1 étagère inférieure</w:t>
            </w:r>
            <w:r>
              <w:rPr>
                <w:rFonts w:ascii="Calibri" w:hAnsi="Calibri" w:cs="Calibri"/>
                <w:color w:val="000000"/>
                <w:sz w:val="22"/>
                <w:szCs w:val="22"/>
              </w:rPr>
              <w:br/>
              <w:t>2 portiques arrière</w:t>
            </w:r>
            <w:r>
              <w:rPr>
                <w:rFonts w:ascii="Calibri" w:hAnsi="Calibri" w:cs="Calibri"/>
                <w:color w:val="000000"/>
                <w:sz w:val="22"/>
                <w:szCs w:val="22"/>
              </w:rPr>
              <w:br/>
              <w:t>Pieds réglables</w:t>
            </w:r>
            <w:r>
              <w:rPr>
                <w:rFonts w:ascii="Calibri" w:hAnsi="Calibri" w:cs="Calibri"/>
                <w:color w:val="000000"/>
                <w:sz w:val="22"/>
                <w:szCs w:val="22"/>
              </w:rPr>
              <w:br/>
              <w:t>-Documentation utilisateur et technique en français</w:t>
            </w:r>
            <w:r>
              <w:rPr>
                <w:rFonts w:ascii="Calibri" w:hAnsi="Calibri" w:cs="Calibri"/>
                <w:color w:val="000000"/>
                <w:sz w:val="22"/>
                <w:szCs w:val="22"/>
              </w:rPr>
              <w:br/>
              <w:t xml:space="preserve">GARANTIE 1 AN </w:t>
            </w:r>
          </w:p>
        </w:tc>
        <w:tc>
          <w:tcPr>
            <w:tcW w:w="1700" w:type="dxa"/>
            <w:tcBorders>
              <w:top w:val="single" w:sz="4" w:space="0" w:color="auto"/>
              <w:left w:val="nil"/>
              <w:bottom w:val="single" w:sz="4" w:space="0" w:color="auto"/>
              <w:right w:val="single" w:sz="4" w:space="0" w:color="auto"/>
            </w:tcBorders>
            <w:shd w:val="clear" w:color="auto" w:fill="auto"/>
            <w:vAlign w:val="bottom"/>
            <w:hideMark/>
          </w:tcPr>
          <w:p w14:paraId="4075939F" w14:textId="77777777" w:rsidR="00D40977" w:rsidRDefault="00D40977">
            <w:pPr>
              <w:rPr>
                <w:rFonts w:ascii="Calibri" w:hAnsi="Calibri" w:cs="Calibri"/>
                <w:color w:val="000000"/>
                <w:sz w:val="22"/>
                <w:szCs w:val="22"/>
              </w:rPr>
            </w:pPr>
            <w:r>
              <w:rPr>
                <w:rFonts w:ascii="Calibri" w:hAnsi="Calibri" w:cs="Calibri"/>
                <w:color w:val="000000"/>
                <w:sz w:val="22"/>
                <w:szCs w:val="22"/>
              </w:rPr>
              <w:t> </w:t>
            </w:r>
          </w:p>
        </w:tc>
        <w:tc>
          <w:tcPr>
            <w:tcW w:w="1116" w:type="dxa"/>
            <w:tcBorders>
              <w:top w:val="single" w:sz="4" w:space="0" w:color="auto"/>
              <w:left w:val="nil"/>
              <w:bottom w:val="single" w:sz="4" w:space="0" w:color="auto"/>
              <w:right w:val="single" w:sz="4" w:space="0" w:color="auto"/>
            </w:tcBorders>
            <w:shd w:val="clear" w:color="auto" w:fill="auto"/>
            <w:vAlign w:val="bottom"/>
            <w:hideMark/>
          </w:tcPr>
          <w:p w14:paraId="79AD1F9D" w14:textId="77777777" w:rsidR="00D40977" w:rsidRDefault="00D40977">
            <w:pPr>
              <w:rPr>
                <w:rFonts w:ascii="Calibri" w:hAnsi="Calibri" w:cs="Calibri"/>
                <w:color w:val="000000"/>
                <w:sz w:val="22"/>
                <w:szCs w:val="22"/>
              </w:rPr>
            </w:pPr>
            <w:r>
              <w:rPr>
                <w:rFonts w:ascii="Calibri" w:hAnsi="Calibri" w:cs="Calibri"/>
                <w:color w:val="000000"/>
                <w:sz w:val="22"/>
                <w:szCs w:val="22"/>
              </w:rPr>
              <w:t> </w:t>
            </w:r>
          </w:p>
        </w:tc>
      </w:tr>
      <w:tr w:rsidR="00D40977" w14:paraId="02CBD0AC" w14:textId="77777777" w:rsidTr="00AC5E49">
        <w:trPr>
          <w:trHeight w:val="359"/>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5C6C20F5"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17</w:t>
            </w:r>
          </w:p>
        </w:tc>
        <w:tc>
          <w:tcPr>
            <w:tcW w:w="6640" w:type="dxa"/>
            <w:tcBorders>
              <w:top w:val="nil"/>
              <w:left w:val="nil"/>
              <w:bottom w:val="single" w:sz="4" w:space="0" w:color="auto"/>
              <w:right w:val="single" w:sz="4" w:space="0" w:color="auto"/>
            </w:tcBorders>
            <w:shd w:val="clear" w:color="auto" w:fill="auto"/>
            <w:vAlign w:val="bottom"/>
            <w:hideMark/>
          </w:tcPr>
          <w:p w14:paraId="3B394B4B" w14:textId="77777777" w:rsidR="00D40977" w:rsidRDefault="00D40977">
            <w:pPr>
              <w:rPr>
                <w:rFonts w:ascii="Calibri" w:hAnsi="Calibri" w:cs="Calibri"/>
                <w:color w:val="000000"/>
                <w:sz w:val="22"/>
                <w:szCs w:val="22"/>
              </w:rPr>
            </w:pPr>
            <w:r>
              <w:rPr>
                <w:rFonts w:ascii="Calibri" w:hAnsi="Calibri" w:cs="Calibri"/>
                <w:b/>
                <w:bCs/>
                <w:color w:val="000000"/>
                <w:sz w:val="22"/>
                <w:szCs w:val="22"/>
              </w:rPr>
              <w:t xml:space="preserve"> Autoclave de paillasse </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Autoclave capable d'assurer  une Stérilisation avec emballage, ou sans emballage, dispositif solide, poreux et creux.</w:t>
            </w:r>
            <w:r>
              <w:rPr>
                <w:rFonts w:ascii="Calibri" w:hAnsi="Calibri" w:cs="Calibri"/>
                <w:color w:val="000000"/>
                <w:sz w:val="22"/>
                <w:szCs w:val="22"/>
              </w:rPr>
              <w:br/>
            </w:r>
            <w:r>
              <w:rPr>
                <w:rFonts w:ascii="Calibri" w:hAnsi="Calibri" w:cs="Calibri"/>
                <w:color w:val="000000"/>
                <w:sz w:val="22"/>
                <w:szCs w:val="22"/>
              </w:rPr>
              <w:br/>
            </w:r>
            <w:r>
              <w:rPr>
                <w:rFonts w:ascii="Calibri" w:hAnsi="Calibri" w:cs="Calibri"/>
                <w:color w:val="000000"/>
                <w:sz w:val="22"/>
                <w:szCs w:val="22"/>
              </w:rPr>
              <w:lastRenderedPageBreak/>
              <w:t>Basé sur  un microprocesseur de grande marque pour l’optimisation du fonctionnement de la machine et gestion de pression, température et haute pression pour une stérilisation parfaite.</w:t>
            </w:r>
            <w:r>
              <w:rPr>
                <w:rFonts w:ascii="Calibri" w:hAnsi="Calibri" w:cs="Calibri"/>
                <w:color w:val="000000"/>
                <w:sz w:val="22"/>
                <w:szCs w:val="22"/>
              </w:rPr>
              <w:br/>
              <w:t>La conception de la chambre doit être conforme aux normes européennes</w:t>
            </w:r>
            <w:r>
              <w:rPr>
                <w:rFonts w:ascii="Calibri" w:hAnsi="Calibri" w:cs="Calibri"/>
                <w:color w:val="000000"/>
                <w:sz w:val="22"/>
                <w:szCs w:val="22"/>
              </w:rPr>
              <w:br/>
              <w:t>Tension  220 / 230V (puissance =  2 KW environ)</w:t>
            </w:r>
            <w:r>
              <w:rPr>
                <w:rFonts w:ascii="Calibri" w:hAnsi="Calibri" w:cs="Calibri"/>
                <w:color w:val="000000"/>
                <w:sz w:val="22"/>
                <w:szCs w:val="22"/>
              </w:rPr>
              <w:br/>
              <w:t>Capacité min 20 L</w:t>
            </w:r>
            <w:r>
              <w:rPr>
                <w:rFonts w:ascii="Calibri" w:hAnsi="Calibri" w:cs="Calibri"/>
                <w:color w:val="000000"/>
                <w:sz w:val="22"/>
                <w:szCs w:val="22"/>
              </w:rPr>
              <w:br/>
              <w:t>• Température de stérilisation entre 121°C et 134°C, à définir par l’utilisateur,</w:t>
            </w:r>
            <w:r>
              <w:rPr>
                <w:rFonts w:ascii="Calibri" w:hAnsi="Calibri" w:cs="Calibri"/>
                <w:color w:val="000000"/>
                <w:sz w:val="22"/>
                <w:szCs w:val="22"/>
              </w:rPr>
              <w:br/>
              <w:t xml:space="preserve">• Temps de stérilisation : 20mn à 121°C et 4mn à 134°C (temps défini par l’utilisateur) pour une stérilisation à 100%) avec imprimante intégrée </w:t>
            </w:r>
            <w:r>
              <w:rPr>
                <w:rFonts w:ascii="Calibri" w:hAnsi="Calibri" w:cs="Calibri"/>
                <w:color w:val="000000"/>
                <w:sz w:val="22"/>
                <w:szCs w:val="22"/>
              </w:rPr>
              <w:br/>
              <w:t>• 3 supports portes plateau en acier,</w:t>
            </w:r>
            <w:r>
              <w:rPr>
                <w:rFonts w:ascii="Calibri" w:hAnsi="Calibri" w:cs="Calibri"/>
                <w:color w:val="000000"/>
                <w:sz w:val="22"/>
                <w:szCs w:val="22"/>
              </w:rPr>
              <w:br/>
              <w:t>• Mango pour extraction des plateaux,</w:t>
            </w:r>
            <w:r>
              <w:rPr>
                <w:rFonts w:ascii="Calibri" w:hAnsi="Calibri" w:cs="Calibri"/>
                <w:color w:val="000000"/>
                <w:sz w:val="22"/>
                <w:szCs w:val="22"/>
              </w:rPr>
              <w:br/>
              <w:t>• 2 Tuyaux de drainage,</w:t>
            </w:r>
            <w:r>
              <w:rPr>
                <w:rFonts w:ascii="Calibri" w:hAnsi="Calibri" w:cs="Calibri"/>
                <w:color w:val="000000"/>
                <w:sz w:val="22"/>
                <w:szCs w:val="22"/>
              </w:rPr>
              <w:br/>
              <w:t>Marquage CE obligatoire</w:t>
            </w:r>
            <w:r>
              <w:rPr>
                <w:rFonts w:ascii="Calibri" w:hAnsi="Calibri" w:cs="Calibri"/>
                <w:color w:val="000000"/>
                <w:sz w:val="22"/>
                <w:szCs w:val="22"/>
              </w:rPr>
              <w:br/>
              <w:t>-Documentation utilisateur et technique en français</w:t>
            </w:r>
            <w:r>
              <w:rPr>
                <w:rFonts w:ascii="Calibri" w:hAnsi="Calibri" w:cs="Calibri"/>
                <w:color w:val="000000"/>
                <w:sz w:val="22"/>
                <w:szCs w:val="22"/>
              </w:rPr>
              <w:br/>
              <w:t>garantie 1 an</w:t>
            </w:r>
          </w:p>
        </w:tc>
        <w:tc>
          <w:tcPr>
            <w:tcW w:w="1700" w:type="dxa"/>
            <w:tcBorders>
              <w:top w:val="nil"/>
              <w:left w:val="nil"/>
              <w:bottom w:val="single" w:sz="4" w:space="0" w:color="auto"/>
              <w:right w:val="single" w:sz="4" w:space="0" w:color="auto"/>
            </w:tcBorders>
            <w:shd w:val="clear" w:color="auto" w:fill="auto"/>
            <w:vAlign w:val="bottom"/>
            <w:hideMark/>
          </w:tcPr>
          <w:p w14:paraId="200A5DF4" w14:textId="77777777" w:rsidR="00D40977" w:rsidRDefault="00D40977">
            <w:pPr>
              <w:rPr>
                <w:rFonts w:ascii="Calibri" w:hAnsi="Calibri" w:cs="Calibri"/>
                <w:color w:val="000000"/>
                <w:sz w:val="22"/>
                <w:szCs w:val="22"/>
              </w:rPr>
            </w:pPr>
            <w:r>
              <w:rPr>
                <w:rFonts w:ascii="Calibri" w:hAnsi="Calibri" w:cs="Calibri"/>
                <w:color w:val="000000"/>
                <w:sz w:val="22"/>
                <w:szCs w:val="22"/>
              </w:rPr>
              <w:lastRenderedPageBreak/>
              <w:t> </w:t>
            </w:r>
          </w:p>
        </w:tc>
        <w:tc>
          <w:tcPr>
            <w:tcW w:w="1116" w:type="dxa"/>
            <w:tcBorders>
              <w:top w:val="nil"/>
              <w:left w:val="nil"/>
              <w:bottom w:val="single" w:sz="4" w:space="0" w:color="auto"/>
              <w:right w:val="single" w:sz="4" w:space="0" w:color="auto"/>
            </w:tcBorders>
            <w:shd w:val="clear" w:color="auto" w:fill="auto"/>
            <w:vAlign w:val="bottom"/>
            <w:hideMark/>
          </w:tcPr>
          <w:p w14:paraId="48C32E16" w14:textId="77777777" w:rsidR="00D40977" w:rsidRDefault="00D40977">
            <w:pPr>
              <w:rPr>
                <w:rFonts w:ascii="Calibri" w:hAnsi="Calibri" w:cs="Calibri"/>
                <w:color w:val="000000"/>
                <w:sz w:val="22"/>
                <w:szCs w:val="22"/>
              </w:rPr>
            </w:pPr>
            <w:r>
              <w:rPr>
                <w:rFonts w:ascii="Calibri" w:hAnsi="Calibri" w:cs="Calibri"/>
                <w:color w:val="000000"/>
                <w:sz w:val="22"/>
                <w:szCs w:val="22"/>
              </w:rPr>
              <w:t> </w:t>
            </w:r>
          </w:p>
        </w:tc>
      </w:tr>
      <w:tr w:rsidR="00D40977" w14:paraId="4438F092" w14:textId="77777777" w:rsidTr="00D40977">
        <w:trPr>
          <w:trHeight w:val="359"/>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6010FF52" w14:textId="77777777" w:rsidR="00D40977" w:rsidRDefault="00D40977">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18</w:t>
            </w:r>
          </w:p>
        </w:tc>
        <w:tc>
          <w:tcPr>
            <w:tcW w:w="6640" w:type="dxa"/>
            <w:tcBorders>
              <w:top w:val="nil"/>
              <w:left w:val="nil"/>
              <w:bottom w:val="single" w:sz="4" w:space="0" w:color="auto"/>
              <w:right w:val="single" w:sz="4" w:space="0" w:color="auto"/>
            </w:tcBorders>
            <w:shd w:val="clear" w:color="auto" w:fill="auto"/>
            <w:vAlign w:val="bottom"/>
            <w:hideMark/>
          </w:tcPr>
          <w:p w14:paraId="071FC669" w14:textId="77777777" w:rsidR="00D40977" w:rsidRDefault="00D40977">
            <w:pPr>
              <w:rPr>
                <w:rFonts w:ascii="Calibri" w:hAnsi="Calibri" w:cs="Calibri"/>
                <w:color w:val="000000"/>
                <w:sz w:val="22"/>
                <w:szCs w:val="22"/>
              </w:rPr>
            </w:pPr>
            <w:r>
              <w:rPr>
                <w:rFonts w:ascii="Calibri" w:hAnsi="Calibri" w:cs="Calibri"/>
                <w:b/>
                <w:bCs/>
                <w:color w:val="000000"/>
                <w:sz w:val="22"/>
                <w:szCs w:val="22"/>
              </w:rPr>
              <w:t>Thermosoudeuse</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Thermosoudeuse légère, compacte et résistante,</w:t>
            </w:r>
            <w:r>
              <w:rPr>
                <w:rFonts w:ascii="Calibri" w:hAnsi="Calibri" w:cs="Calibri"/>
                <w:color w:val="000000"/>
                <w:sz w:val="22"/>
                <w:szCs w:val="22"/>
              </w:rPr>
              <w:br/>
              <w:t>Profondeur de seulement 30 cm environ ,</w:t>
            </w:r>
            <w:r>
              <w:rPr>
                <w:rFonts w:ascii="Calibri" w:hAnsi="Calibri" w:cs="Calibri"/>
                <w:color w:val="000000"/>
                <w:sz w:val="22"/>
                <w:szCs w:val="22"/>
              </w:rPr>
              <w:br/>
              <w:t>Blocage anti-retour et anti-brûlure,</w:t>
            </w:r>
            <w:r>
              <w:rPr>
                <w:rFonts w:ascii="Calibri" w:hAnsi="Calibri" w:cs="Calibri"/>
                <w:color w:val="000000"/>
                <w:sz w:val="22"/>
                <w:szCs w:val="22"/>
              </w:rPr>
              <w:br/>
              <w:t>Rouleau réglable, livrée avec 2 rouleaux  de 10m environ</w:t>
            </w:r>
            <w:r>
              <w:rPr>
                <w:rFonts w:ascii="Calibri" w:hAnsi="Calibri" w:cs="Calibri"/>
                <w:color w:val="000000"/>
                <w:sz w:val="22"/>
                <w:szCs w:val="22"/>
              </w:rPr>
              <w:br/>
              <w:t>Support plat.</w:t>
            </w:r>
            <w:r>
              <w:rPr>
                <w:rFonts w:ascii="Calibri" w:hAnsi="Calibri" w:cs="Calibri"/>
                <w:color w:val="000000"/>
                <w:sz w:val="22"/>
                <w:szCs w:val="22"/>
              </w:rPr>
              <w:br/>
              <w:t>-Documentation utilisateur et technique en français</w:t>
            </w:r>
            <w:r>
              <w:rPr>
                <w:rFonts w:ascii="Calibri" w:hAnsi="Calibri" w:cs="Calibri"/>
                <w:color w:val="000000"/>
                <w:sz w:val="22"/>
                <w:szCs w:val="22"/>
              </w:rPr>
              <w:br/>
              <w:t xml:space="preserve">GARANTIE 1 AN </w:t>
            </w:r>
          </w:p>
        </w:tc>
        <w:tc>
          <w:tcPr>
            <w:tcW w:w="1700" w:type="dxa"/>
            <w:tcBorders>
              <w:top w:val="nil"/>
              <w:left w:val="nil"/>
              <w:bottom w:val="single" w:sz="4" w:space="0" w:color="auto"/>
              <w:right w:val="single" w:sz="4" w:space="0" w:color="auto"/>
            </w:tcBorders>
            <w:shd w:val="clear" w:color="auto" w:fill="auto"/>
            <w:vAlign w:val="bottom"/>
            <w:hideMark/>
          </w:tcPr>
          <w:p w14:paraId="690B578D" w14:textId="77777777" w:rsidR="00D40977" w:rsidRDefault="00D40977">
            <w:pPr>
              <w:rPr>
                <w:rFonts w:ascii="Calibri" w:hAnsi="Calibri" w:cs="Calibri"/>
                <w:color w:val="000000"/>
                <w:sz w:val="22"/>
                <w:szCs w:val="22"/>
              </w:rPr>
            </w:pPr>
            <w:r>
              <w:rPr>
                <w:rFonts w:ascii="Calibri" w:hAnsi="Calibri" w:cs="Calibri"/>
                <w:color w:val="000000"/>
                <w:sz w:val="22"/>
                <w:szCs w:val="22"/>
              </w:rPr>
              <w:t> </w:t>
            </w:r>
          </w:p>
        </w:tc>
        <w:tc>
          <w:tcPr>
            <w:tcW w:w="1116" w:type="dxa"/>
            <w:tcBorders>
              <w:top w:val="nil"/>
              <w:left w:val="nil"/>
              <w:bottom w:val="single" w:sz="4" w:space="0" w:color="auto"/>
              <w:right w:val="single" w:sz="4" w:space="0" w:color="auto"/>
            </w:tcBorders>
            <w:shd w:val="clear" w:color="auto" w:fill="auto"/>
            <w:vAlign w:val="bottom"/>
            <w:hideMark/>
          </w:tcPr>
          <w:p w14:paraId="732A98E8" w14:textId="77777777" w:rsidR="00D40977" w:rsidRDefault="00D40977">
            <w:pPr>
              <w:rPr>
                <w:rFonts w:ascii="Calibri" w:hAnsi="Calibri" w:cs="Calibri"/>
                <w:color w:val="000000"/>
                <w:sz w:val="22"/>
                <w:szCs w:val="22"/>
              </w:rPr>
            </w:pPr>
            <w:r>
              <w:rPr>
                <w:rFonts w:ascii="Calibri" w:hAnsi="Calibri" w:cs="Calibri"/>
                <w:color w:val="000000"/>
                <w:sz w:val="22"/>
                <w:szCs w:val="22"/>
              </w:rPr>
              <w:t> </w:t>
            </w:r>
          </w:p>
        </w:tc>
      </w:tr>
    </w:tbl>
    <w:p w14:paraId="66C5A8D5" w14:textId="77777777" w:rsidR="003169D5" w:rsidRPr="007B6BE3" w:rsidRDefault="003169D5" w:rsidP="00102934">
      <w:pPr>
        <w:rPr>
          <w:b/>
          <w:bCs/>
        </w:rPr>
        <w:sectPr w:rsidR="003169D5" w:rsidRPr="007B6BE3" w:rsidSect="00E51633">
          <w:pgSz w:w="11906" w:h="16838"/>
          <w:pgMar w:top="1134" w:right="851" w:bottom="1134" w:left="851" w:header="709" w:footer="709" w:gutter="0"/>
          <w:cols w:space="708"/>
          <w:docGrid w:linePitch="360"/>
        </w:sectPr>
      </w:pPr>
    </w:p>
    <w:p w14:paraId="47EADC34" w14:textId="77777777" w:rsidR="002717B0" w:rsidRDefault="002717B0" w:rsidP="002717B0">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80E9527" w14:textId="2DDEFDE3" w:rsidR="001E1828" w:rsidRDefault="00430177" w:rsidP="001E1828">
      <w:pPr>
        <w:tabs>
          <w:tab w:val="left" w:pos="284"/>
        </w:tabs>
        <w:suppressAutoHyphens/>
        <w:autoSpaceDN w:val="0"/>
        <w:spacing w:after="240"/>
        <w:jc w:val="center"/>
        <w:textAlignment w:val="baseline"/>
        <w:rPr>
          <w:rFonts w:ascii="Century Gothic" w:hAnsi="Century Gothic"/>
          <w:b/>
          <w:sz w:val="28"/>
          <w:szCs w:val="28"/>
          <w:u w:val="single"/>
        </w:rPr>
      </w:pPr>
      <w:r w:rsidRPr="00430177">
        <w:rPr>
          <w:rFonts w:ascii="Century Gothic" w:hAnsi="Century Gothic"/>
          <w:b/>
          <w:sz w:val="28"/>
          <w:szCs w:val="28"/>
          <w:u w:val="single"/>
        </w:rPr>
        <w:t>Lot 2 : Petit matériel médical</w:t>
      </w:r>
    </w:p>
    <w:tbl>
      <w:tblPr>
        <w:tblW w:w="14300" w:type="dxa"/>
        <w:tblCellMar>
          <w:left w:w="70" w:type="dxa"/>
          <w:right w:w="70" w:type="dxa"/>
        </w:tblCellMar>
        <w:tblLook w:val="04A0" w:firstRow="1" w:lastRow="0" w:firstColumn="1" w:lastColumn="0" w:noHBand="0" w:noVBand="1"/>
      </w:tblPr>
      <w:tblGrid>
        <w:gridCol w:w="449"/>
        <w:gridCol w:w="4147"/>
        <w:gridCol w:w="819"/>
        <w:gridCol w:w="1198"/>
        <w:gridCol w:w="1239"/>
        <w:gridCol w:w="1359"/>
        <w:gridCol w:w="1158"/>
        <w:gridCol w:w="1356"/>
        <w:gridCol w:w="1218"/>
        <w:gridCol w:w="1357"/>
      </w:tblGrid>
      <w:tr w:rsidR="00185AA4" w14:paraId="07003589" w14:textId="77777777" w:rsidTr="0049467C">
        <w:trPr>
          <w:trHeight w:val="75"/>
        </w:trPr>
        <w:tc>
          <w:tcPr>
            <w:tcW w:w="421"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2CA9082B" w14:textId="77777777" w:rsidR="00185AA4" w:rsidRDefault="00185AA4">
            <w:pPr>
              <w:jc w:val="center"/>
              <w:rPr>
                <w:rFonts w:ascii="Calibri" w:hAnsi="Calibri" w:cs="Calibri"/>
                <w:b/>
                <w:bCs/>
                <w:sz w:val="16"/>
                <w:szCs w:val="16"/>
              </w:rPr>
            </w:pPr>
            <w:r>
              <w:rPr>
                <w:rFonts w:ascii="Calibri" w:hAnsi="Calibri" w:cs="Calibri"/>
                <w:b/>
                <w:bCs/>
                <w:sz w:val="16"/>
                <w:szCs w:val="16"/>
              </w:rPr>
              <w:t xml:space="preserve">Item N° </w:t>
            </w:r>
          </w:p>
        </w:tc>
        <w:tc>
          <w:tcPr>
            <w:tcW w:w="4159"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6BAB176F" w14:textId="77777777" w:rsidR="00185AA4" w:rsidRDefault="00185AA4">
            <w:pPr>
              <w:jc w:val="center"/>
              <w:rPr>
                <w:rFonts w:ascii="Calibri" w:hAnsi="Calibri" w:cs="Calibri"/>
                <w:b/>
                <w:bCs/>
                <w:sz w:val="20"/>
                <w:szCs w:val="20"/>
              </w:rPr>
            </w:pPr>
            <w:r>
              <w:rPr>
                <w:rFonts w:ascii="Calibri" w:hAnsi="Calibri" w:cs="Calibri"/>
                <w:b/>
                <w:bCs/>
                <w:sz w:val="20"/>
                <w:szCs w:val="20"/>
              </w:rPr>
              <w:t>Désignation</w:t>
            </w:r>
          </w:p>
        </w:tc>
        <w:tc>
          <w:tcPr>
            <w:tcW w:w="82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1DAEF7E9" w14:textId="77777777" w:rsidR="00185AA4" w:rsidRDefault="00185AA4">
            <w:pPr>
              <w:jc w:val="center"/>
              <w:rPr>
                <w:rFonts w:ascii="Calibri" w:hAnsi="Calibri" w:cs="Calibri"/>
                <w:b/>
                <w:bCs/>
                <w:sz w:val="16"/>
                <w:szCs w:val="16"/>
              </w:rPr>
            </w:pPr>
            <w:r>
              <w:rPr>
                <w:rFonts w:ascii="Calibri" w:hAnsi="Calibri" w:cs="Calibri"/>
                <w:b/>
                <w:bCs/>
                <w:sz w:val="16"/>
                <w:szCs w:val="16"/>
              </w:rPr>
              <w:t>Unité</w:t>
            </w:r>
          </w:p>
        </w:tc>
        <w:tc>
          <w:tcPr>
            <w:tcW w:w="1200" w:type="dxa"/>
            <w:tcBorders>
              <w:top w:val="single" w:sz="4" w:space="0" w:color="auto"/>
              <w:left w:val="nil"/>
              <w:bottom w:val="single" w:sz="4" w:space="0" w:color="auto"/>
              <w:right w:val="single" w:sz="4" w:space="0" w:color="auto"/>
            </w:tcBorders>
            <w:shd w:val="clear" w:color="000000" w:fill="00B0F0"/>
            <w:vAlign w:val="center"/>
            <w:hideMark/>
          </w:tcPr>
          <w:p w14:paraId="5C695F6A" w14:textId="77777777" w:rsidR="00185AA4" w:rsidRDefault="00185AA4">
            <w:pPr>
              <w:jc w:val="center"/>
              <w:rPr>
                <w:rFonts w:ascii="Calibri" w:hAnsi="Calibri" w:cs="Calibri"/>
                <w:b/>
                <w:bCs/>
                <w:sz w:val="18"/>
                <w:szCs w:val="18"/>
              </w:rPr>
            </w:pPr>
            <w:r>
              <w:rPr>
                <w:rFonts w:ascii="Calibri" w:hAnsi="Calibri" w:cs="Calibri"/>
                <w:b/>
                <w:bCs/>
                <w:sz w:val="18"/>
                <w:szCs w:val="18"/>
              </w:rPr>
              <w:t>-1</w:t>
            </w:r>
          </w:p>
        </w:tc>
        <w:tc>
          <w:tcPr>
            <w:tcW w:w="1240" w:type="dxa"/>
            <w:tcBorders>
              <w:top w:val="single" w:sz="4" w:space="0" w:color="auto"/>
              <w:left w:val="nil"/>
              <w:bottom w:val="single" w:sz="4" w:space="0" w:color="auto"/>
              <w:right w:val="single" w:sz="4" w:space="0" w:color="auto"/>
            </w:tcBorders>
            <w:shd w:val="clear" w:color="000000" w:fill="00B0F0"/>
            <w:vAlign w:val="center"/>
            <w:hideMark/>
          </w:tcPr>
          <w:p w14:paraId="517E4112" w14:textId="77777777" w:rsidR="00185AA4" w:rsidRDefault="00185AA4">
            <w:pPr>
              <w:jc w:val="center"/>
              <w:rPr>
                <w:rFonts w:ascii="Calibri" w:hAnsi="Calibri" w:cs="Calibri"/>
                <w:b/>
                <w:bCs/>
                <w:sz w:val="16"/>
                <w:szCs w:val="16"/>
              </w:rPr>
            </w:pPr>
            <w:r>
              <w:rPr>
                <w:rFonts w:ascii="Calibri" w:hAnsi="Calibri" w:cs="Calibri"/>
                <w:b/>
                <w:bCs/>
                <w:sz w:val="16"/>
                <w:szCs w:val="16"/>
              </w:rPr>
              <w:t>-2</w:t>
            </w:r>
          </w:p>
        </w:tc>
        <w:tc>
          <w:tcPr>
            <w:tcW w:w="1360" w:type="dxa"/>
            <w:tcBorders>
              <w:top w:val="single" w:sz="4" w:space="0" w:color="auto"/>
              <w:left w:val="nil"/>
              <w:bottom w:val="single" w:sz="4" w:space="0" w:color="auto"/>
              <w:right w:val="single" w:sz="4" w:space="0" w:color="auto"/>
            </w:tcBorders>
            <w:shd w:val="clear" w:color="000000" w:fill="00B0F0"/>
            <w:vAlign w:val="center"/>
            <w:hideMark/>
          </w:tcPr>
          <w:p w14:paraId="73932807" w14:textId="77777777" w:rsidR="00185AA4" w:rsidRDefault="00185AA4">
            <w:pPr>
              <w:jc w:val="center"/>
              <w:rPr>
                <w:rFonts w:ascii="Calibri" w:hAnsi="Calibri" w:cs="Calibri"/>
                <w:b/>
                <w:bCs/>
                <w:sz w:val="16"/>
                <w:szCs w:val="16"/>
              </w:rPr>
            </w:pPr>
            <w:r>
              <w:rPr>
                <w:rFonts w:ascii="Calibri" w:hAnsi="Calibri" w:cs="Calibri"/>
                <w:b/>
                <w:bCs/>
                <w:sz w:val="16"/>
                <w:szCs w:val="16"/>
              </w:rPr>
              <w:t>-3</w:t>
            </w:r>
          </w:p>
        </w:tc>
        <w:tc>
          <w:tcPr>
            <w:tcW w:w="1160" w:type="dxa"/>
            <w:tcBorders>
              <w:top w:val="single" w:sz="4" w:space="0" w:color="auto"/>
              <w:left w:val="nil"/>
              <w:bottom w:val="single" w:sz="4" w:space="0" w:color="auto"/>
              <w:right w:val="single" w:sz="4" w:space="0" w:color="auto"/>
            </w:tcBorders>
            <w:shd w:val="clear" w:color="000000" w:fill="00B0F0"/>
            <w:vAlign w:val="center"/>
            <w:hideMark/>
          </w:tcPr>
          <w:p w14:paraId="6F73823C" w14:textId="77777777" w:rsidR="00185AA4" w:rsidRDefault="00185AA4">
            <w:pPr>
              <w:jc w:val="center"/>
              <w:rPr>
                <w:rFonts w:ascii="Calibri" w:hAnsi="Calibri" w:cs="Calibri"/>
                <w:b/>
                <w:bCs/>
                <w:sz w:val="16"/>
                <w:szCs w:val="16"/>
              </w:rPr>
            </w:pPr>
            <w:r>
              <w:rPr>
                <w:rFonts w:ascii="Calibri" w:hAnsi="Calibri" w:cs="Calibri"/>
                <w:b/>
                <w:bCs/>
                <w:sz w:val="16"/>
                <w:szCs w:val="16"/>
              </w:rPr>
              <w:t>-4</w:t>
            </w:r>
          </w:p>
        </w:tc>
        <w:tc>
          <w:tcPr>
            <w:tcW w:w="1360" w:type="dxa"/>
            <w:tcBorders>
              <w:top w:val="single" w:sz="4" w:space="0" w:color="auto"/>
              <w:left w:val="nil"/>
              <w:bottom w:val="single" w:sz="4" w:space="0" w:color="auto"/>
              <w:right w:val="single" w:sz="4" w:space="0" w:color="auto"/>
            </w:tcBorders>
            <w:shd w:val="clear" w:color="000000" w:fill="00B0F0"/>
            <w:vAlign w:val="center"/>
            <w:hideMark/>
          </w:tcPr>
          <w:p w14:paraId="3D583501" w14:textId="77777777" w:rsidR="00185AA4" w:rsidRDefault="00185AA4">
            <w:pPr>
              <w:jc w:val="center"/>
              <w:rPr>
                <w:rFonts w:ascii="Calibri" w:hAnsi="Calibri" w:cs="Calibri"/>
                <w:b/>
                <w:bCs/>
                <w:sz w:val="16"/>
                <w:szCs w:val="16"/>
              </w:rPr>
            </w:pPr>
            <w:r>
              <w:rPr>
                <w:rFonts w:ascii="Calibri" w:hAnsi="Calibri" w:cs="Calibri"/>
                <w:b/>
                <w:bCs/>
                <w:sz w:val="16"/>
                <w:szCs w:val="16"/>
              </w:rPr>
              <w:t>-5</w:t>
            </w:r>
          </w:p>
        </w:tc>
        <w:tc>
          <w:tcPr>
            <w:tcW w:w="1220" w:type="dxa"/>
            <w:tcBorders>
              <w:top w:val="single" w:sz="4" w:space="0" w:color="auto"/>
              <w:left w:val="nil"/>
              <w:bottom w:val="single" w:sz="4" w:space="0" w:color="auto"/>
              <w:right w:val="single" w:sz="4" w:space="0" w:color="auto"/>
            </w:tcBorders>
            <w:shd w:val="clear" w:color="000000" w:fill="00B0F0"/>
            <w:vAlign w:val="center"/>
            <w:hideMark/>
          </w:tcPr>
          <w:p w14:paraId="7BF62EEB" w14:textId="77777777" w:rsidR="00185AA4" w:rsidRDefault="00185AA4">
            <w:pPr>
              <w:jc w:val="center"/>
              <w:rPr>
                <w:rFonts w:ascii="Calibri" w:hAnsi="Calibri" w:cs="Calibri"/>
                <w:b/>
                <w:bCs/>
                <w:sz w:val="16"/>
                <w:szCs w:val="16"/>
              </w:rPr>
            </w:pPr>
            <w:r>
              <w:rPr>
                <w:rFonts w:ascii="Calibri" w:hAnsi="Calibri" w:cs="Calibri"/>
                <w:b/>
                <w:bCs/>
                <w:sz w:val="16"/>
                <w:szCs w:val="16"/>
              </w:rPr>
              <w:t>-6</w:t>
            </w:r>
          </w:p>
        </w:tc>
        <w:tc>
          <w:tcPr>
            <w:tcW w:w="1360" w:type="dxa"/>
            <w:tcBorders>
              <w:top w:val="single" w:sz="4" w:space="0" w:color="auto"/>
              <w:left w:val="nil"/>
              <w:bottom w:val="single" w:sz="4" w:space="0" w:color="auto"/>
              <w:right w:val="nil"/>
            </w:tcBorders>
            <w:shd w:val="clear" w:color="000000" w:fill="00B0F0"/>
            <w:vAlign w:val="center"/>
            <w:hideMark/>
          </w:tcPr>
          <w:p w14:paraId="2E72D91F" w14:textId="77777777" w:rsidR="00185AA4" w:rsidRDefault="00185AA4">
            <w:pPr>
              <w:jc w:val="center"/>
              <w:rPr>
                <w:rFonts w:ascii="Calibri" w:hAnsi="Calibri" w:cs="Calibri"/>
                <w:b/>
                <w:bCs/>
                <w:sz w:val="16"/>
                <w:szCs w:val="16"/>
              </w:rPr>
            </w:pPr>
            <w:r>
              <w:rPr>
                <w:rFonts w:ascii="Calibri" w:hAnsi="Calibri" w:cs="Calibri"/>
                <w:b/>
                <w:bCs/>
                <w:sz w:val="16"/>
                <w:szCs w:val="16"/>
              </w:rPr>
              <w:t>-7</w:t>
            </w:r>
          </w:p>
        </w:tc>
      </w:tr>
      <w:tr w:rsidR="00D02117" w14:paraId="2B19EBF1" w14:textId="77777777" w:rsidTr="0049467C">
        <w:trPr>
          <w:trHeight w:val="327"/>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2E126FE2" w14:textId="77777777" w:rsidR="00185AA4" w:rsidRDefault="00185AA4">
            <w:pPr>
              <w:rPr>
                <w:rFonts w:ascii="Calibri" w:hAnsi="Calibri" w:cs="Calibri"/>
                <w:b/>
                <w:bCs/>
                <w:sz w:val="16"/>
                <w:szCs w:val="16"/>
              </w:rPr>
            </w:pPr>
          </w:p>
        </w:tc>
        <w:tc>
          <w:tcPr>
            <w:tcW w:w="4159" w:type="dxa"/>
            <w:vMerge/>
            <w:tcBorders>
              <w:top w:val="single" w:sz="4" w:space="0" w:color="auto"/>
              <w:left w:val="single" w:sz="4" w:space="0" w:color="auto"/>
              <w:bottom w:val="single" w:sz="4" w:space="0" w:color="auto"/>
              <w:right w:val="single" w:sz="4" w:space="0" w:color="auto"/>
            </w:tcBorders>
            <w:vAlign w:val="center"/>
            <w:hideMark/>
          </w:tcPr>
          <w:p w14:paraId="145B03E6" w14:textId="77777777" w:rsidR="00185AA4" w:rsidRDefault="00185AA4">
            <w:pPr>
              <w:rPr>
                <w:rFonts w:ascii="Calibri" w:hAnsi="Calibri" w:cs="Calibri"/>
                <w:b/>
                <w:bCs/>
                <w:sz w:val="20"/>
                <w:szCs w:val="2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02B15D62" w14:textId="77777777" w:rsidR="00185AA4" w:rsidRDefault="00185AA4">
            <w:pPr>
              <w:rPr>
                <w:rFonts w:ascii="Calibri" w:hAnsi="Calibri" w:cs="Calibri"/>
                <w:b/>
                <w:bCs/>
                <w:sz w:val="16"/>
                <w:szCs w:val="16"/>
              </w:rPr>
            </w:pPr>
          </w:p>
        </w:tc>
        <w:tc>
          <w:tcPr>
            <w:tcW w:w="1200" w:type="dxa"/>
            <w:vMerge w:val="restart"/>
            <w:tcBorders>
              <w:top w:val="nil"/>
              <w:left w:val="single" w:sz="4" w:space="0" w:color="auto"/>
              <w:bottom w:val="nil"/>
              <w:right w:val="single" w:sz="4" w:space="0" w:color="auto"/>
            </w:tcBorders>
            <w:shd w:val="clear" w:color="000000" w:fill="00B0F0"/>
            <w:vAlign w:val="center"/>
            <w:hideMark/>
          </w:tcPr>
          <w:p w14:paraId="69582F5F" w14:textId="77777777" w:rsidR="00185AA4" w:rsidRDefault="00185AA4">
            <w:pPr>
              <w:jc w:val="center"/>
              <w:rPr>
                <w:rFonts w:ascii="Calibri" w:hAnsi="Calibri" w:cs="Calibri"/>
                <w:b/>
                <w:bCs/>
                <w:sz w:val="18"/>
                <w:szCs w:val="18"/>
              </w:rPr>
            </w:pPr>
            <w:r>
              <w:rPr>
                <w:rFonts w:ascii="Calibri" w:hAnsi="Calibri" w:cs="Calibri"/>
                <w:b/>
                <w:bCs/>
                <w:sz w:val="18"/>
                <w:szCs w:val="18"/>
              </w:rPr>
              <w:t>Quantité</w:t>
            </w:r>
          </w:p>
        </w:tc>
        <w:tc>
          <w:tcPr>
            <w:tcW w:w="1240" w:type="dxa"/>
            <w:tcBorders>
              <w:top w:val="nil"/>
              <w:left w:val="nil"/>
              <w:bottom w:val="single" w:sz="4" w:space="0" w:color="auto"/>
              <w:right w:val="single" w:sz="4" w:space="0" w:color="auto"/>
            </w:tcBorders>
            <w:shd w:val="clear" w:color="000000" w:fill="00B0F0"/>
            <w:vAlign w:val="center"/>
            <w:hideMark/>
          </w:tcPr>
          <w:p w14:paraId="771E473F" w14:textId="77777777" w:rsidR="00185AA4" w:rsidRDefault="00185AA4">
            <w:pPr>
              <w:jc w:val="center"/>
              <w:rPr>
                <w:rFonts w:ascii="Calibri" w:hAnsi="Calibri" w:cs="Calibri"/>
                <w:b/>
                <w:bCs/>
                <w:sz w:val="16"/>
                <w:szCs w:val="16"/>
              </w:rPr>
            </w:pPr>
            <w:r>
              <w:rPr>
                <w:rFonts w:ascii="Calibri" w:hAnsi="Calibri" w:cs="Calibri"/>
                <w:b/>
                <w:bCs/>
                <w:sz w:val="16"/>
                <w:szCs w:val="16"/>
              </w:rPr>
              <w:t xml:space="preserve">Prix unitaire </w:t>
            </w:r>
          </w:p>
        </w:tc>
        <w:tc>
          <w:tcPr>
            <w:tcW w:w="1360" w:type="dxa"/>
            <w:tcBorders>
              <w:top w:val="nil"/>
              <w:left w:val="nil"/>
              <w:bottom w:val="single" w:sz="4" w:space="0" w:color="auto"/>
              <w:right w:val="single" w:sz="4" w:space="0" w:color="auto"/>
            </w:tcBorders>
            <w:shd w:val="clear" w:color="000000" w:fill="00B0F0"/>
            <w:vAlign w:val="center"/>
            <w:hideMark/>
          </w:tcPr>
          <w:p w14:paraId="5FA036C4" w14:textId="77777777" w:rsidR="00185AA4" w:rsidRDefault="00185AA4">
            <w:pPr>
              <w:jc w:val="center"/>
              <w:rPr>
                <w:rFonts w:ascii="Calibri" w:hAnsi="Calibri" w:cs="Calibri"/>
                <w:b/>
                <w:bCs/>
                <w:sz w:val="16"/>
                <w:szCs w:val="16"/>
              </w:rPr>
            </w:pPr>
            <w:r>
              <w:rPr>
                <w:rFonts w:ascii="Calibri" w:hAnsi="Calibri" w:cs="Calibri"/>
                <w:b/>
                <w:bCs/>
                <w:sz w:val="16"/>
                <w:szCs w:val="16"/>
              </w:rPr>
              <w:t>Prix total HT/HDD/HTVA</w:t>
            </w:r>
          </w:p>
        </w:tc>
        <w:tc>
          <w:tcPr>
            <w:tcW w:w="1160" w:type="dxa"/>
            <w:vMerge w:val="restart"/>
            <w:tcBorders>
              <w:top w:val="nil"/>
              <w:left w:val="single" w:sz="4" w:space="0" w:color="auto"/>
              <w:bottom w:val="nil"/>
              <w:right w:val="single" w:sz="4" w:space="0" w:color="auto"/>
            </w:tcBorders>
            <w:shd w:val="clear" w:color="000000" w:fill="00B0F0"/>
            <w:vAlign w:val="center"/>
            <w:hideMark/>
          </w:tcPr>
          <w:p w14:paraId="2061F936" w14:textId="77777777" w:rsidR="00185AA4" w:rsidRDefault="00185AA4">
            <w:pPr>
              <w:jc w:val="center"/>
              <w:rPr>
                <w:rFonts w:ascii="Calibri" w:hAnsi="Calibri" w:cs="Calibri"/>
                <w:b/>
                <w:bCs/>
                <w:sz w:val="16"/>
                <w:szCs w:val="16"/>
              </w:rPr>
            </w:pPr>
            <w:r>
              <w:rPr>
                <w:rFonts w:ascii="Calibri" w:hAnsi="Calibri" w:cs="Calibri"/>
                <w:b/>
                <w:bCs/>
                <w:sz w:val="16"/>
                <w:szCs w:val="16"/>
              </w:rPr>
              <w:t>Droits de Douanes sur (3)</w:t>
            </w:r>
          </w:p>
        </w:tc>
        <w:tc>
          <w:tcPr>
            <w:tcW w:w="1360" w:type="dxa"/>
            <w:tcBorders>
              <w:top w:val="nil"/>
              <w:left w:val="nil"/>
              <w:bottom w:val="single" w:sz="4" w:space="0" w:color="auto"/>
              <w:right w:val="single" w:sz="4" w:space="0" w:color="auto"/>
            </w:tcBorders>
            <w:shd w:val="clear" w:color="000000" w:fill="00B0F0"/>
            <w:vAlign w:val="center"/>
            <w:hideMark/>
          </w:tcPr>
          <w:p w14:paraId="69A257B1" w14:textId="77777777" w:rsidR="00185AA4" w:rsidRDefault="00185AA4">
            <w:pPr>
              <w:jc w:val="center"/>
              <w:rPr>
                <w:rFonts w:ascii="Calibri" w:hAnsi="Calibri" w:cs="Calibri"/>
                <w:b/>
                <w:bCs/>
                <w:sz w:val="16"/>
                <w:szCs w:val="16"/>
              </w:rPr>
            </w:pPr>
            <w:r>
              <w:rPr>
                <w:rFonts w:ascii="Calibri" w:hAnsi="Calibri" w:cs="Calibri"/>
                <w:b/>
                <w:bCs/>
                <w:sz w:val="16"/>
                <w:szCs w:val="16"/>
              </w:rPr>
              <w:t>Prix total</w:t>
            </w:r>
          </w:p>
        </w:tc>
        <w:tc>
          <w:tcPr>
            <w:tcW w:w="1220" w:type="dxa"/>
            <w:tcBorders>
              <w:top w:val="nil"/>
              <w:left w:val="nil"/>
              <w:bottom w:val="single" w:sz="4" w:space="0" w:color="auto"/>
              <w:right w:val="single" w:sz="4" w:space="0" w:color="auto"/>
            </w:tcBorders>
            <w:shd w:val="clear" w:color="000000" w:fill="00B0F0"/>
            <w:vAlign w:val="center"/>
            <w:hideMark/>
          </w:tcPr>
          <w:p w14:paraId="140B21A8" w14:textId="77777777" w:rsidR="00185AA4" w:rsidRDefault="00185AA4">
            <w:pPr>
              <w:jc w:val="center"/>
              <w:rPr>
                <w:rFonts w:ascii="Calibri" w:hAnsi="Calibri" w:cs="Calibri"/>
                <w:b/>
                <w:bCs/>
                <w:sz w:val="16"/>
                <w:szCs w:val="16"/>
              </w:rPr>
            </w:pPr>
            <w:r>
              <w:rPr>
                <w:rFonts w:ascii="Calibri" w:hAnsi="Calibri" w:cs="Calibri"/>
                <w:b/>
                <w:bCs/>
                <w:sz w:val="16"/>
                <w:szCs w:val="16"/>
              </w:rPr>
              <w:t>TVA</w:t>
            </w:r>
          </w:p>
        </w:tc>
        <w:tc>
          <w:tcPr>
            <w:tcW w:w="1360" w:type="dxa"/>
            <w:tcBorders>
              <w:top w:val="nil"/>
              <w:left w:val="nil"/>
              <w:bottom w:val="single" w:sz="4" w:space="0" w:color="auto"/>
              <w:right w:val="nil"/>
            </w:tcBorders>
            <w:shd w:val="clear" w:color="000000" w:fill="00B0F0"/>
            <w:vAlign w:val="center"/>
            <w:hideMark/>
          </w:tcPr>
          <w:p w14:paraId="0A16E348" w14:textId="77777777" w:rsidR="00185AA4" w:rsidRDefault="00185AA4">
            <w:pPr>
              <w:jc w:val="center"/>
              <w:rPr>
                <w:rFonts w:ascii="Calibri" w:hAnsi="Calibri" w:cs="Calibri"/>
                <w:b/>
                <w:bCs/>
                <w:sz w:val="16"/>
                <w:szCs w:val="16"/>
              </w:rPr>
            </w:pPr>
            <w:r>
              <w:rPr>
                <w:rFonts w:ascii="Calibri" w:hAnsi="Calibri" w:cs="Calibri"/>
                <w:b/>
                <w:bCs/>
                <w:sz w:val="16"/>
                <w:szCs w:val="16"/>
              </w:rPr>
              <w:t>Montant TTC</w:t>
            </w:r>
          </w:p>
        </w:tc>
      </w:tr>
      <w:tr w:rsidR="00185AA4" w14:paraId="1EF81355" w14:textId="77777777" w:rsidTr="0049467C">
        <w:trPr>
          <w:trHeight w:val="220"/>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1C7D4B87" w14:textId="77777777" w:rsidR="00185AA4" w:rsidRDefault="00185AA4">
            <w:pPr>
              <w:rPr>
                <w:rFonts w:ascii="Calibri" w:hAnsi="Calibri" w:cs="Calibri"/>
                <w:b/>
                <w:bCs/>
                <w:sz w:val="16"/>
                <w:szCs w:val="16"/>
              </w:rPr>
            </w:pPr>
          </w:p>
        </w:tc>
        <w:tc>
          <w:tcPr>
            <w:tcW w:w="4159" w:type="dxa"/>
            <w:vMerge/>
            <w:tcBorders>
              <w:top w:val="single" w:sz="4" w:space="0" w:color="auto"/>
              <w:left w:val="single" w:sz="4" w:space="0" w:color="auto"/>
              <w:bottom w:val="single" w:sz="4" w:space="0" w:color="auto"/>
              <w:right w:val="single" w:sz="4" w:space="0" w:color="auto"/>
            </w:tcBorders>
            <w:vAlign w:val="center"/>
            <w:hideMark/>
          </w:tcPr>
          <w:p w14:paraId="0DC73EC1" w14:textId="77777777" w:rsidR="00185AA4" w:rsidRDefault="00185AA4">
            <w:pPr>
              <w:rPr>
                <w:rFonts w:ascii="Calibri" w:hAnsi="Calibri" w:cs="Calibri"/>
                <w:b/>
                <w:bCs/>
                <w:sz w:val="20"/>
                <w:szCs w:val="2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2FBF3B3F" w14:textId="77777777" w:rsidR="00185AA4" w:rsidRDefault="00185AA4">
            <w:pPr>
              <w:rPr>
                <w:rFonts w:ascii="Calibri" w:hAnsi="Calibri" w:cs="Calibri"/>
                <w:b/>
                <w:bCs/>
                <w:sz w:val="16"/>
                <w:szCs w:val="16"/>
              </w:rPr>
            </w:pPr>
          </w:p>
        </w:tc>
        <w:tc>
          <w:tcPr>
            <w:tcW w:w="1200" w:type="dxa"/>
            <w:vMerge/>
            <w:tcBorders>
              <w:top w:val="nil"/>
              <w:left w:val="single" w:sz="4" w:space="0" w:color="auto"/>
              <w:bottom w:val="nil"/>
              <w:right w:val="single" w:sz="4" w:space="0" w:color="auto"/>
            </w:tcBorders>
            <w:vAlign w:val="center"/>
            <w:hideMark/>
          </w:tcPr>
          <w:p w14:paraId="56509E27" w14:textId="77777777" w:rsidR="00185AA4" w:rsidRDefault="00185AA4">
            <w:pPr>
              <w:rPr>
                <w:rFonts w:ascii="Calibri" w:hAnsi="Calibri" w:cs="Calibri"/>
                <w:b/>
                <w:bCs/>
                <w:sz w:val="18"/>
                <w:szCs w:val="18"/>
              </w:rPr>
            </w:pPr>
          </w:p>
        </w:tc>
        <w:tc>
          <w:tcPr>
            <w:tcW w:w="1240" w:type="dxa"/>
            <w:tcBorders>
              <w:top w:val="nil"/>
              <w:left w:val="nil"/>
              <w:bottom w:val="single" w:sz="4" w:space="0" w:color="auto"/>
              <w:right w:val="single" w:sz="4" w:space="0" w:color="auto"/>
            </w:tcBorders>
            <w:shd w:val="clear" w:color="000000" w:fill="00B0F0"/>
            <w:vAlign w:val="center"/>
            <w:hideMark/>
          </w:tcPr>
          <w:p w14:paraId="6DD015D5" w14:textId="77777777" w:rsidR="00185AA4" w:rsidRDefault="00185AA4">
            <w:pPr>
              <w:jc w:val="center"/>
              <w:rPr>
                <w:rFonts w:ascii="Calibri" w:hAnsi="Calibri" w:cs="Calibri"/>
                <w:b/>
                <w:bCs/>
                <w:sz w:val="16"/>
                <w:szCs w:val="16"/>
              </w:rPr>
            </w:pPr>
            <w:r>
              <w:rPr>
                <w:rFonts w:ascii="Calibri" w:hAnsi="Calibri" w:cs="Calibri"/>
                <w:b/>
                <w:bCs/>
                <w:sz w:val="16"/>
                <w:szCs w:val="16"/>
              </w:rPr>
              <w:t>HT/HDD/HTVA</w:t>
            </w:r>
          </w:p>
        </w:tc>
        <w:tc>
          <w:tcPr>
            <w:tcW w:w="1360" w:type="dxa"/>
            <w:tcBorders>
              <w:top w:val="nil"/>
              <w:left w:val="nil"/>
              <w:bottom w:val="single" w:sz="4" w:space="0" w:color="auto"/>
              <w:right w:val="single" w:sz="4" w:space="0" w:color="auto"/>
            </w:tcBorders>
            <w:shd w:val="clear" w:color="000000" w:fill="00B0F0"/>
            <w:vAlign w:val="center"/>
            <w:hideMark/>
          </w:tcPr>
          <w:p w14:paraId="62E27A26" w14:textId="77777777" w:rsidR="00185AA4" w:rsidRDefault="00185AA4">
            <w:pPr>
              <w:jc w:val="center"/>
              <w:rPr>
                <w:rFonts w:ascii="Calibri" w:hAnsi="Calibri" w:cs="Calibri"/>
                <w:b/>
                <w:bCs/>
                <w:sz w:val="16"/>
                <w:szCs w:val="16"/>
              </w:rPr>
            </w:pPr>
            <w:r>
              <w:rPr>
                <w:rFonts w:ascii="Calibri" w:hAnsi="Calibri" w:cs="Calibri"/>
                <w:b/>
                <w:bCs/>
                <w:sz w:val="16"/>
                <w:szCs w:val="16"/>
              </w:rPr>
              <w:t>(3) = (1) x (2)</w:t>
            </w:r>
          </w:p>
        </w:tc>
        <w:tc>
          <w:tcPr>
            <w:tcW w:w="1160" w:type="dxa"/>
            <w:vMerge/>
            <w:tcBorders>
              <w:top w:val="nil"/>
              <w:left w:val="single" w:sz="4" w:space="0" w:color="auto"/>
              <w:bottom w:val="nil"/>
              <w:right w:val="single" w:sz="4" w:space="0" w:color="auto"/>
            </w:tcBorders>
            <w:vAlign w:val="center"/>
            <w:hideMark/>
          </w:tcPr>
          <w:p w14:paraId="2574E1B1" w14:textId="77777777" w:rsidR="00185AA4" w:rsidRDefault="00185AA4">
            <w:pPr>
              <w:rPr>
                <w:rFonts w:ascii="Calibri" w:hAnsi="Calibri" w:cs="Calibri"/>
                <w:b/>
                <w:bCs/>
                <w:sz w:val="16"/>
                <w:szCs w:val="16"/>
              </w:rPr>
            </w:pPr>
          </w:p>
        </w:tc>
        <w:tc>
          <w:tcPr>
            <w:tcW w:w="1360" w:type="dxa"/>
            <w:tcBorders>
              <w:top w:val="nil"/>
              <w:left w:val="nil"/>
              <w:bottom w:val="single" w:sz="4" w:space="0" w:color="auto"/>
              <w:right w:val="single" w:sz="4" w:space="0" w:color="auto"/>
            </w:tcBorders>
            <w:shd w:val="clear" w:color="000000" w:fill="00B0F0"/>
            <w:vAlign w:val="center"/>
            <w:hideMark/>
          </w:tcPr>
          <w:p w14:paraId="10030DA2" w14:textId="77777777" w:rsidR="00185AA4" w:rsidRDefault="00185AA4">
            <w:pPr>
              <w:jc w:val="center"/>
              <w:rPr>
                <w:rFonts w:ascii="Calibri" w:hAnsi="Calibri" w:cs="Calibri"/>
                <w:b/>
                <w:bCs/>
                <w:sz w:val="16"/>
                <w:szCs w:val="16"/>
              </w:rPr>
            </w:pPr>
            <w:r>
              <w:rPr>
                <w:rFonts w:ascii="Calibri" w:hAnsi="Calibri" w:cs="Calibri"/>
                <w:b/>
                <w:bCs/>
                <w:sz w:val="16"/>
                <w:szCs w:val="16"/>
              </w:rPr>
              <w:t xml:space="preserve">Hors TVA </w:t>
            </w:r>
          </w:p>
        </w:tc>
        <w:tc>
          <w:tcPr>
            <w:tcW w:w="1220" w:type="dxa"/>
            <w:tcBorders>
              <w:top w:val="nil"/>
              <w:left w:val="nil"/>
              <w:bottom w:val="single" w:sz="4" w:space="0" w:color="auto"/>
              <w:right w:val="single" w:sz="4" w:space="0" w:color="auto"/>
            </w:tcBorders>
            <w:shd w:val="clear" w:color="000000" w:fill="00B0F0"/>
            <w:vAlign w:val="center"/>
            <w:hideMark/>
          </w:tcPr>
          <w:p w14:paraId="602EBA85" w14:textId="77777777" w:rsidR="00185AA4" w:rsidRDefault="00185AA4">
            <w:pPr>
              <w:jc w:val="center"/>
              <w:rPr>
                <w:rFonts w:ascii="Calibri" w:hAnsi="Calibri" w:cs="Calibri"/>
                <w:b/>
                <w:bCs/>
                <w:sz w:val="16"/>
                <w:szCs w:val="16"/>
              </w:rPr>
            </w:pPr>
            <w:r>
              <w:rPr>
                <w:rFonts w:ascii="Calibri" w:hAnsi="Calibri" w:cs="Calibri"/>
                <w:b/>
                <w:bCs/>
                <w:sz w:val="16"/>
                <w:szCs w:val="16"/>
              </w:rPr>
              <w:t>Appliquée</w:t>
            </w:r>
          </w:p>
        </w:tc>
        <w:tc>
          <w:tcPr>
            <w:tcW w:w="1360" w:type="dxa"/>
            <w:tcBorders>
              <w:top w:val="nil"/>
              <w:left w:val="nil"/>
              <w:bottom w:val="single" w:sz="4" w:space="0" w:color="auto"/>
              <w:right w:val="nil"/>
            </w:tcBorders>
            <w:shd w:val="clear" w:color="000000" w:fill="00B0F0"/>
            <w:vAlign w:val="center"/>
            <w:hideMark/>
          </w:tcPr>
          <w:p w14:paraId="7BB662C5" w14:textId="77777777" w:rsidR="00185AA4" w:rsidRDefault="00185AA4">
            <w:pPr>
              <w:jc w:val="center"/>
              <w:rPr>
                <w:rFonts w:ascii="Calibri" w:hAnsi="Calibri" w:cs="Calibri"/>
                <w:b/>
                <w:bCs/>
                <w:sz w:val="16"/>
                <w:szCs w:val="16"/>
              </w:rPr>
            </w:pPr>
            <w:r>
              <w:rPr>
                <w:rFonts w:ascii="Calibri" w:hAnsi="Calibri" w:cs="Calibri"/>
                <w:b/>
                <w:bCs/>
                <w:sz w:val="16"/>
                <w:szCs w:val="16"/>
              </w:rPr>
              <w:t>(7) = (5)+(6)</w:t>
            </w:r>
          </w:p>
        </w:tc>
      </w:tr>
      <w:tr w:rsidR="0049467C" w14:paraId="3EBF0939" w14:textId="77777777" w:rsidTr="0049467C">
        <w:trPr>
          <w:trHeight w:val="75"/>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2E0A6FC8" w14:textId="77777777" w:rsidR="00185AA4" w:rsidRDefault="00185AA4">
            <w:pPr>
              <w:rPr>
                <w:rFonts w:ascii="Calibri" w:hAnsi="Calibri" w:cs="Calibri"/>
                <w:b/>
                <w:bCs/>
                <w:sz w:val="16"/>
                <w:szCs w:val="16"/>
              </w:rPr>
            </w:pPr>
          </w:p>
        </w:tc>
        <w:tc>
          <w:tcPr>
            <w:tcW w:w="4159" w:type="dxa"/>
            <w:vMerge/>
            <w:tcBorders>
              <w:top w:val="single" w:sz="4" w:space="0" w:color="auto"/>
              <w:left w:val="single" w:sz="4" w:space="0" w:color="auto"/>
              <w:bottom w:val="single" w:sz="4" w:space="0" w:color="auto"/>
              <w:right w:val="single" w:sz="4" w:space="0" w:color="auto"/>
            </w:tcBorders>
            <w:vAlign w:val="center"/>
            <w:hideMark/>
          </w:tcPr>
          <w:p w14:paraId="616F2592" w14:textId="77777777" w:rsidR="00185AA4" w:rsidRDefault="00185AA4">
            <w:pPr>
              <w:rPr>
                <w:rFonts w:ascii="Calibri" w:hAnsi="Calibri" w:cs="Calibri"/>
                <w:b/>
                <w:bCs/>
                <w:sz w:val="20"/>
                <w:szCs w:val="2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00012AAF" w14:textId="77777777" w:rsidR="00185AA4" w:rsidRDefault="00185AA4">
            <w:pPr>
              <w:rPr>
                <w:rFonts w:ascii="Calibri" w:hAnsi="Calibri" w:cs="Calibri"/>
                <w:b/>
                <w:bCs/>
                <w:sz w:val="16"/>
                <w:szCs w:val="16"/>
              </w:rPr>
            </w:pPr>
          </w:p>
        </w:tc>
        <w:tc>
          <w:tcPr>
            <w:tcW w:w="1200" w:type="dxa"/>
            <w:vMerge/>
            <w:tcBorders>
              <w:top w:val="nil"/>
              <w:left w:val="single" w:sz="4" w:space="0" w:color="auto"/>
              <w:bottom w:val="nil"/>
              <w:right w:val="single" w:sz="4" w:space="0" w:color="auto"/>
            </w:tcBorders>
            <w:vAlign w:val="center"/>
            <w:hideMark/>
          </w:tcPr>
          <w:p w14:paraId="47CF2A7B" w14:textId="77777777" w:rsidR="00185AA4" w:rsidRDefault="00185AA4">
            <w:pPr>
              <w:rPr>
                <w:rFonts w:ascii="Calibri" w:hAnsi="Calibri" w:cs="Calibri"/>
                <w:b/>
                <w:bCs/>
                <w:sz w:val="18"/>
                <w:szCs w:val="18"/>
              </w:rPr>
            </w:pPr>
          </w:p>
        </w:tc>
        <w:tc>
          <w:tcPr>
            <w:tcW w:w="1240" w:type="dxa"/>
            <w:tcBorders>
              <w:top w:val="nil"/>
              <w:left w:val="nil"/>
              <w:bottom w:val="nil"/>
              <w:right w:val="single" w:sz="4" w:space="0" w:color="auto"/>
            </w:tcBorders>
            <w:shd w:val="clear" w:color="000000" w:fill="00B0F0"/>
            <w:vAlign w:val="center"/>
            <w:hideMark/>
          </w:tcPr>
          <w:p w14:paraId="719D7F48" w14:textId="77777777" w:rsidR="00185AA4" w:rsidRDefault="00185AA4">
            <w:pPr>
              <w:jc w:val="center"/>
              <w:rPr>
                <w:rFonts w:ascii="Calibri" w:hAnsi="Calibri" w:cs="Calibri"/>
                <w:b/>
                <w:bCs/>
                <w:sz w:val="16"/>
                <w:szCs w:val="16"/>
              </w:rPr>
            </w:pPr>
            <w:r>
              <w:rPr>
                <w:rFonts w:ascii="Calibri" w:hAnsi="Calibri" w:cs="Calibri"/>
                <w:b/>
                <w:bCs/>
                <w:sz w:val="16"/>
                <w:szCs w:val="16"/>
              </w:rPr>
              <w:t>En Chiffres</w:t>
            </w:r>
          </w:p>
        </w:tc>
        <w:tc>
          <w:tcPr>
            <w:tcW w:w="1360" w:type="dxa"/>
            <w:tcBorders>
              <w:top w:val="nil"/>
              <w:left w:val="nil"/>
              <w:bottom w:val="nil"/>
              <w:right w:val="single" w:sz="4" w:space="0" w:color="auto"/>
            </w:tcBorders>
            <w:shd w:val="clear" w:color="000000" w:fill="00B0F0"/>
            <w:hideMark/>
          </w:tcPr>
          <w:p w14:paraId="4228E99D" w14:textId="77777777" w:rsidR="00185AA4" w:rsidRDefault="00185AA4">
            <w:pPr>
              <w:jc w:val="center"/>
              <w:rPr>
                <w:rFonts w:ascii="Calibri" w:hAnsi="Calibri" w:cs="Calibri"/>
                <w:color w:val="000000"/>
                <w:sz w:val="22"/>
                <w:szCs w:val="22"/>
              </w:rPr>
            </w:pPr>
            <w:r>
              <w:rPr>
                <w:rFonts w:ascii="Calibri" w:hAnsi="Calibri" w:cs="Calibri"/>
                <w:color w:val="000000"/>
                <w:sz w:val="22"/>
                <w:szCs w:val="22"/>
              </w:rPr>
              <w:t> </w:t>
            </w:r>
          </w:p>
        </w:tc>
        <w:tc>
          <w:tcPr>
            <w:tcW w:w="1160" w:type="dxa"/>
            <w:vMerge/>
            <w:tcBorders>
              <w:top w:val="nil"/>
              <w:left w:val="single" w:sz="4" w:space="0" w:color="auto"/>
              <w:bottom w:val="nil"/>
              <w:right w:val="single" w:sz="4" w:space="0" w:color="auto"/>
            </w:tcBorders>
            <w:vAlign w:val="center"/>
            <w:hideMark/>
          </w:tcPr>
          <w:p w14:paraId="3696FAA3" w14:textId="77777777" w:rsidR="00185AA4" w:rsidRDefault="00185AA4">
            <w:pPr>
              <w:rPr>
                <w:rFonts w:ascii="Calibri" w:hAnsi="Calibri" w:cs="Calibri"/>
                <w:b/>
                <w:bCs/>
                <w:sz w:val="16"/>
                <w:szCs w:val="16"/>
              </w:rPr>
            </w:pPr>
          </w:p>
        </w:tc>
        <w:tc>
          <w:tcPr>
            <w:tcW w:w="1360" w:type="dxa"/>
            <w:tcBorders>
              <w:top w:val="nil"/>
              <w:left w:val="nil"/>
              <w:bottom w:val="single" w:sz="4" w:space="0" w:color="auto"/>
              <w:right w:val="single" w:sz="4" w:space="0" w:color="auto"/>
            </w:tcBorders>
            <w:shd w:val="clear" w:color="000000" w:fill="00B0F0"/>
            <w:vAlign w:val="center"/>
            <w:hideMark/>
          </w:tcPr>
          <w:p w14:paraId="591A0772" w14:textId="77777777" w:rsidR="00185AA4" w:rsidRDefault="00185AA4">
            <w:pPr>
              <w:jc w:val="center"/>
              <w:rPr>
                <w:rFonts w:ascii="Calibri" w:hAnsi="Calibri" w:cs="Calibri"/>
                <w:b/>
                <w:bCs/>
                <w:sz w:val="16"/>
                <w:szCs w:val="16"/>
              </w:rPr>
            </w:pPr>
            <w:r>
              <w:rPr>
                <w:rFonts w:ascii="Calibri" w:hAnsi="Calibri" w:cs="Calibri"/>
                <w:b/>
                <w:bCs/>
                <w:sz w:val="16"/>
                <w:szCs w:val="16"/>
              </w:rPr>
              <w:t>(5) =(3)+(4)</w:t>
            </w:r>
          </w:p>
        </w:tc>
        <w:tc>
          <w:tcPr>
            <w:tcW w:w="1220" w:type="dxa"/>
            <w:tcBorders>
              <w:top w:val="nil"/>
              <w:left w:val="nil"/>
              <w:bottom w:val="single" w:sz="4" w:space="0" w:color="auto"/>
              <w:right w:val="single" w:sz="4" w:space="0" w:color="auto"/>
            </w:tcBorders>
            <w:shd w:val="clear" w:color="000000" w:fill="00B0F0"/>
            <w:vAlign w:val="center"/>
            <w:hideMark/>
          </w:tcPr>
          <w:p w14:paraId="569C7E26" w14:textId="77777777" w:rsidR="00185AA4" w:rsidRDefault="00185AA4">
            <w:pPr>
              <w:jc w:val="center"/>
              <w:rPr>
                <w:rFonts w:ascii="Calibri" w:hAnsi="Calibri" w:cs="Calibri"/>
                <w:b/>
                <w:bCs/>
                <w:sz w:val="16"/>
                <w:szCs w:val="16"/>
              </w:rPr>
            </w:pPr>
            <w:r>
              <w:rPr>
                <w:rFonts w:ascii="Calibri" w:hAnsi="Calibri" w:cs="Calibri"/>
                <w:b/>
                <w:bCs/>
                <w:sz w:val="16"/>
                <w:szCs w:val="16"/>
              </w:rPr>
              <w:t>sur (5)</w:t>
            </w:r>
          </w:p>
        </w:tc>
        <w:tc>
          <w:tcPr>
            <w:tcW w:w="1360" w:type="dxa"/>
            <w:tcBorders>
              <w:top w:val="nil"/>
              <w:left w:val="nil"/>
              <w:bottom w:val="nil"/>
              <w:right w:val="nil"/>
            </w:tcBorders>
            <w:shd w:val="clear" w:color="000000" w:fill="00B0F0"/>
            <w:hideMark/>
          </w:tcPr>
          <w:p w14:paraId="4CA05A8F" w14:textId="77777777" w:rsidR="00185AA4" w:rsidRDefault="00185AA4">
            <w:pPr>
              <w:jc w:val="center"/>
              <w:rPr>
                <w:rFonts w:ascii="Calibri" w:hAnsi="Calibri" w:cs="Calibri"/>
                <w:color w:val="000000"/>
                <w:sz w:val="22"/>
                <w:szCs w:val="22"/>
              </w:rPr>
            </w:pPr>
            <w:r>
              <w:rPr>
                <w:rFonts w:ascii="Calibri" w:hAnsi="Calibri" w:cs="Calibri"/>
                <w:color w:val="000000"/>
                <w:sz w:val="22"/>
                <w:szCs w:val="22"/>
              </w:rPr>
              <w:t> </w:t>
            </w:r>
          </w:p>
        </w:tc>
      </w:tr>
      <w:tr w:rsidR="00185AA4" w14:paraId="32C13AE8" w14:textId="77777777" w:rsidTr="00D02117">
        <w:trPr>
          <w:trHeight w:val="301"/>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1D1B16A"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1</w:t>
            </w:r>
          </w:p>
        </w:tc>
        <w:tc>
          <w:tcPr>
            <w:tcW w:w="4159" w:type="dxa"/>
            <w:tcBorders>
              <w:top w:val="nil"/>
              <w:left w:val="nil"/>
              <w:bottom w:val="single" w:sz="4" w:space="0" w:color="auto"/>
              <w:right w:val="single" w:sz="4" w:space="0" w:color="auto"/>
            </w:tcBorders>
            <w:shd w:val="clear" w:color="auto" w:fill="auto"/>
            <w:vAlign w:val="center"/>
            <w:hideMark/>
          </w:tcPr>
          <w:p w14:paraId="249003F4"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Table d'opération y compris les accessoires</w:t>
            </w:r>
          </w:p>
        </w:tc>
        <w:tc>
          <w:tcPr>
            <w:tcW w:w="820" w:type="dxa"/>
            <w:tcBorders>
              <w:top w:val="nil"/>
              <w:left w:val="nil"/>
              <w:bottom w:val="single" w:sz="4" w:space="0" w:color="auto"/>
              <w:right w:val="single" w:sz="4" w:space="0" w:color="auto"/>
            </w:tcBorders>
            <w:shd w:val="clear" w:color="auto" w:fill="auto"/>
            <w:vAlign w:val="center"/>
            <w:hideMark/>
          </w:tcPr>
          <w:p w14:paraId="43F47651"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146BD0A1"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single" w:sz="4" w:space="0" w:color="auto"/>
              <w:left w:val="nil"/>
              <w:bottom w:val="single" w:sz="4" w:space="0" w:color="auto"/>
              <w:right w:val="single" w:sz="4" w:space="0" w:color="auto"/>
            </w:tcBorders>
            <w:shd w:val="clear" w:color="auto" w:fill="auto"/>
            <w:vAlign w:val="center"/>
          </w:tcPr>
          <w:p w14:paraId="072F63BE" w14:textId="1B85A48C" w:rsidR="00185AA4" w:rsidRDefault="00185AA4">
            <w:pPr>
              <w:rPr>
                <w:rFonts w:ascii="Calibri" w:hAnsi="Calibri" w:cs="Calibri"/>
                <w:b/>
                <w:bCs/>
                <w:sz w:val="20"/>
                <w:szCs w:val="2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40122CCA" w14:textId="00DF8F35" w:rsidR="00185AA4" w:rsidRDefault="00185AA4">
            <w:pPr>
              <w:rPr>
                <w:rFonts w:ascii="Calibri" w:hAnsi="Calibri" w:cs="Calibri"/>
                <w:b/>
                <w:bCs/>
                <w:sz w:val="20"/>
                <w:szCs w:val="20"/>
              </w:rPr>
            </w:pPr>
          </w:p>
        </w:tc>
        <w:tc>
          <w:tcPr>
            <w:tcW w:w="1160" w:type="dxa"/>
            <w:tcBorders>
              <w:top w:val="single" w:sz="4" w:space="0" w:color="auto"/>
              <w:left w:val="nil"/>
              <w:bottom w:val="single" w:sz="4" w:space="0" w:color="auto"/>
              <w:right w:val="single" w:sz="4" w:space="0" w:color="auto"/>
            </w:tcBorders>
            <w:shd w:val="clear" w:color="auto" w:fill="auto"/>
            <w:vAlign w:val="center"/>
          </w:tcPr>
          <w:p w14:paraId="144D2723" w14:textId="5CD56063"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EE336D0" w14:textId="15A7AE46"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1DBAC63F" w14:textId="63D8F7CF" w:rsidR="00185AA4" w:rsidRDefault="00185AA4">
            <w:pPr>
              <w:rPr>
                <w:rFonts w:ascii="Calibri" w:hAnsi="Calibri" w:cs="Calibri"/>
                <w:b/>
                <w:bCs/>
                <w:sz w:val="20"/>
                <w:szCs w:val="2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21541BF5" w14:textId="2F477825" w:rsidR="00185AA4" w:rsidRDefault="00185AA4">
            <w:pPr>
              <w:rPr>
                <w:rFonts w:ascii="Calibri" w:hAnsi="Calibri" w:cs="Calibri"/>
                <w:b/>
                <w:bCs/>
                <w:sz w:val="20"/>
                <w:szCs w:val="20"/>
              </w:rPr>
            </w:pPr>
          </w:p>
        </w:tc>
      </w:tr>
      <w:tr w:rsidR="00185AA4" w14:paraId="770C5C27" w14:textId="77777777" w:rsidTr="00D02117">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9FD92E6"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2</w:t>
            </w:r>
          </w:p>
        </w:tc>
        <w:tc>
          <w:tcPr>
            <w:tcW w:w="4159" w:type="dxa"/>
            <w:tcBorders>
              <w:top w:val="nil"/>
              <w:left w:val="nil"/>
              <w:bottom w:val="single" w:sz="4" w:space="0" w:color="auto"/>
              <w:right w:val="single" w:sz="4" w:space="0" w:color="auto"/>
            </w:tcBorders>
            <w:shd w:val="clear" w:color="auto" w:fill="auto"/>
            <w:vAlign w:val="center"/>
            <w:hideMark/>
          </w:tcPr>
          <w:p w14:paraId="4FF9595F"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 xml:space="preserve">Défibrillateur </w:t>
            </w:r>
          </w:p>
        </w:tc>
        <w:tc>
          <w:tcPr>
            <w:tcW w:w="820" w:type="dxa"/>
            <w:tcBorders>
              <w:top w:val="nil"/>
              <w:left w:val="nil"/>
              <w:bottom w:val="single" w:sz="4" w:space="0" w:color="auto"/>
              <w:right w:val="single" w:sz="4" w:space="0" w:color="auto"/>
            </w:tcBorders>
            <w:shd w:val="clear" w:color="auto" w:fill="auto"/>
            <w:vAlign w:val="center"/>
            <w:hideMark/>
          </w:tcPr>
          <w:p w14:paraId="2BE666DB"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4104B521"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shd w:val="clear" w:color="auto" w:fill="auto"/>
            <w:vAlign w:val="center"/>
          </w:tcPr>
          <w:p w14:paraId="6CA57718" w14:textId="31416F2A"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22D6D832" w14:textId="5D44BE32"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2730AF09" w14:textId="41FB359E"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1B7C0F1" w14:textId="4727191D"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51719AC4" w14:textId="174B8481"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E4B3A68" w14:textId="71063C7D" w:rsidR="00185AA4" w:rsidRDefault="00185AA4">
            <w:pPr>
              <w:rPr>
                <w:rFonts w:ascii="Calibri" w:hAnsi="Calibri" w:cs="Calibri"/>
                <w:b/>
                <w:bCs/>
                <w:sz w:val="20"/>
                <w:szCs w:val="20"/>
              </w:rPr>
            </w:pPr>
          </w:p>
        </w:tc>
      </w:tr>
      <w:tr w:rsidR="00185AA4" w14:paraId="51738C7E" w14:textId="77777777" w:rsidTr="00D02117">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0384319"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3</w:t>
            </w:r>
          </w:p>
        </w:tc>
        <w:tc>
          <w:tcPr>
            <w:tcW w:w="4159" w:type="dxa"/>
            <w:tcBorders>
              <w:top w:val="nil"/>
              <w:left w:val="nil"/>
              <w:bottom w:val="single" w:sz="4" w:space="0" w:color="auto"/>
              <w:right w:val="single" w:sz="4" w:space="0" w:color="auto"/>
            </w:tcBorders>
            <w:shd w:val="clear" w:color="auto" w:fill="auto"/>
            <w:vAlign w:val="center"/>
            <w:hideMark/>
          </w:tcPr>
          <w:p w14:paraId="7972E487"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 xml:space="preserve">Moniteur multiparamétrique </w:t>
            </w:r>
          </w:p>
        </w:tc>
        <w:tc>
          <w:tcPr>
            <w:tcW w:w="820" w:type="dxa"/>
            <w:tcBorders>
              <w:top w:val="nil"/>
              <w:left w:val="nil"/>
              <w:bottom w:val="single" w:sz="4" w:space="0" w:color="auto"/>
              <w:right w:val="single" w:sz="4" w:space="0" w:color="auto"/>
            </w:tcBorders>
            <w:shd w:val="clear" w:color="auto" w:fill="auto"/>
            <w:vAlign w:val="center"/>
            <w:hideMark/>
          </w:tcPr>
          <w:p w14:paraId="47B61610"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2F7949F1"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shd w:val="clear" w:color="auto" w:fill="auto"/>
            <w:vAlign w:val="center"/>
          </w:tcPr>
          <w:p w14:paraId="5B166C21" w14:textId="53AAE9B7"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63F1611" w14:textId="61109181"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3D3E491E" w14:textId="6A051C03"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987CD8E" w14:textId="57FB980D"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09E58945" w14:textId="1149D1A0"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45CFD6E3" w14:textId="3652606C" w:rsidR="00185AA4" w:rsidRDefault="00185AA4">
            <w:pPr>
              <w:rPr>
                <w:rFonts w:ascii="Calibri" w:hAnsi="Calibri" w:cs="Calibri"/>
                <w:b/>
                <w:bCs/>
                <w:sz w:val="20"/>
                <w:szCs w:val="20"/>
              </w:rPr>
            </w:pPr>
          </w:p>
        </w:tc>
      </w:tr>
      <w:tr w:rsidR="00185AA4" w14:paraId="493548C6" w14:textId="77777777" w:rsidTr="00D02117">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8E1A94B"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4</w:t>
            </w:r>
          </w:p>
        </w:tc>
        <w:tc>
          <w:tcPr>
            <w:tcW w:w="4159" w:type="dxa"/>
            <w:tcBorders>
              <w:top w:val="nil"/>
              <w:left w:val="nil"/>
              <w:bottom w:val="single" w:sz="4" w:space="0" w:color="auto"/>
              <w:right w:val="single" w:sz="4" w:space="0" w:color="auto"/>
            </w:tcBorders>
            <w:shd w:val="clear" w:color="auto" w:fill="auto"/>
            <w:vAlign w:val="center"/>
            <w:hideMark/>
          </w:tcPr>
          <w:p w14:paraId="6428952F"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Appareil d'anesthésie</w:t>
            </w:r>
          </w:p>
        </w:tc>
        <w:tc>
          <w:tcPr>
            <w:tcW w:w="820" w:type="dxa"/>
            <w:tcBorders>
              <w:top w:val="nil"/>
              <w:left w:val="nil"/>
              <w:bottom w:val="single" w:sz="4" w:space="0" w:color="auto"/>
              <w:right w:val="single" w:sz="4" w:space="0" w:color="auto"/>
            </w:tcBorders>
            <w:shd w:val="clear" w:color="auto" w:fill="auto"/>
            <w:vAlign w:val="center"/>
            <w:hideMark/>
          </w:tcPr>
          <w:p w14:paraId="03F01E58"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2DC8C985"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shd w:val="clear" w:color="auto" w:fill="auto"/>
            <w:vAlign w:val="center"/>
          </w:tcPr>
          <w:p w14:paraId="0AE7CBF6" w14:textId="26B119B6"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9884B45" w14:textId="36EC6A27"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7CBC8B07" w14:textId="35346AA7"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82E7A36" w14:textId="6242BC08"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5A134E65" w14:textId="27EA4AC2"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1B35E4C" w14:textId="5ED4E1E1" w:rsidR="00185AA4" w:rsidRDefault="00185AA4">
            <w:pPr>
              <w:rPr>
                <w:rFonts w:ascii="Calibri" w:hAnsi="Calibri" w:cs="Calibri"/>
                <w:b/>
                <w:bCs/>
                <w:sz w:val="20"/>
                <w:szCs w:val="20"/>
              </w:rPr>
            </w:pPr>
          </w:p>
        </w:tc>
      </w:tr>
      <w:tr w:rsidR="00185AA4" w14:paraId="0ED54E66" w14:textId="77777777" w:rsidTr="00D02117">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C35B27E"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5</w:t>
            </w:r>
          </w:p>
        </w:tc>
        <w:tc>
          <w:tcPr>
            <w:tcW w:w="4159" w:type="dxa"/>
            <w:tcBorders>
              <w:top w:val="nil"/>
              <w:left w:val="nil"/>
              <w:bottom w:val="single" w:sz="4" w:space="0" w:color="auto"/>
              <w:right w:val="single" w:sz="4" w:space="0" w:color="auto"/>
            </w:tcBorders>
            <w:shd w:val="clear" w:color="auto" w:fill="auto"/>
            <w:vAlign w:val="center"/>
            <w:hideMark/>
          </w:tcPr>
          <w:p w14:paraId="530D4817"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Pompe à perfusion</w:t>
            </w:r>
          </w:p>
        </w:tc>
        <w:tc>
          <w:tcPr>
            <w:tcW w:w="820" w:type="dxa"/>
            <w:tcBorders>
              <w:top w:val="nil"/>
              <w:left w:val="nil"/>
              <w:bottom w:val="single" w:sz="4" w:space="0" w:color="auto"/>
              <w:right w:val="single" w:sz="4" w:space="0" w:color="auto"/>
            </w:tcBorders>
            <w:shd w:val="clear" w:color="auto" w:fill="auto"/>
            <w:vAlign w:val="center"/>
            <w:hideMark/>
          </w:tcPr>
          <w:p w14:paraId="3F937CA9"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1822453A"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shd w:val="clear" w:color="auto" w:fill="auto"/>
            <w:vAlign w:val="center"/>
          </w:tcPr>
          <w:p w14:paraId="75C66FC6" w14:textId="4F97A65F"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8BAF77D" w14:textId="454DAAA0"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17B55A4B" w14:textId="1DAB078F"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2355A798" w14:textId="7848D89D"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280B3C79" w14:textId="2F4EACD3"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21BC805" w14:textId="73340FCA" w:rsidR="00185AA4" w:rsidRDefault="00185AA4">
            <w:pPr>
              <w:rPr>
                <w:rFonts w:ascii="Calibri" w:hAnsi="Calibri" w:cs="Calibri"/>
                <w:b/>
                <w:bCs/>
                <w:sz w:val="20"/>
                <w:szCs w:val="20"/>
              </w:rPr>
            </w:pPr>
          </w:p>
        </w:tc>
      </w:tr>
      <w:tr w:rsidR="00185AA4" w14:paraId="6A6A8C4D" w14:textId="77777777" w:rsidTr="00D02117">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82D45B8"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6</w:t>
            </w:r>
          </w:p>
        </w:tc>
        <w:tc>
          <w:tcPr>
            <w:tcW w:w="4159" w:type="dxa"/>
            <w:tcBorders>
              <w:top w:val="nil"/>
              <w:left w:val="nil"/>
              <w:bottom w:val="single" w:sz="4" w:space="0" w:color="auto"/>
              <w:right w:val="single" w:sz="4" w:space="0" w:color="auto"/>
            </w:tcBorders>
            <w:shd w:val="clear" w:color="auto" w:fill="auto"/>
            <w:vAlign w:val="center"/>
            <w:hideMark/>
          </w:tcPr>
          <w:p w14:paraId="6BD87331"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 xml:space="preserve">Pousse seringue </w:t>
            </w:r>
          </w:p>
        </w:tc>
        <w:tc>
          <w:tcPr>
            <w:tcW w:w="820" w:type="dxa"/>
            <w:tcBorders>
              <w:top w:val="nil"/>
              <w:left w:val="nil"/>
              <w:bottom w:val="single" w:sz="4" w:space="0" w:color="auto"/>
              <w:right w:val="single" w:sz="4" w:space="0" w:color="auto"/>
            </w:tcBorders>
            <w:shd w:val="clear" w:color="auto" w:fill="auto"/>
            <w:vAlign w:val="center"/>
            <w:hideMark/>
          </w:tcPr>
          <w:p w14:paraId="69C80659"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39A885BC"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2</w:t>
            </w:r>
          </w:p>
        </w:tc>
        <w:tc>
          <w:tcPr>
            <w:tcW w:w="1240" w:type="dxa"/>
            <w:tcBorders>
              <w:top w:val="nil"/>
              <w:left w:val="nil"/>
              <w:bottom w:val="single" w:sz="4" w:space="0" w:color="auto"/>
              <w:right w:val="single" w:sz="4" w:space="0" w:color="auto"/>
            </w:tcBorders>
            <w:shd w:val="clear" w:color="auto" w:fill="auto"/>
            <w:vAlign w:val="center"/>
          </w:tcPr>
          <w:p w14:paraId="111F4B60" w14:textId="238CBF32"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89B5FB0" w14:textId="73306B2E"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7BB2DD84" w14:textId="26645C29"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7E91774" w14:textId="5229BDD4"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6435726A" w14:textId="4A163CDD"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1732BF7" w14:textId="07D67A15" w:rsidR="00185AA4" w:rsidRDefault="00185AA4">
            <w:pPr>
              <w:rPr>
                <w:rFonts w:ascii="Calibri" w:hAnsi="Calibri" w:cs="Calibri"/>
                <w:b/>
                <w:bCs/>
                <w:sz w:val="20"/>
                <w:szCs w:val="20"/>
              </w:rPr>
            </w:pPr>
          </w:p>
        </w:tc>
      </w:tr>
      <w:tr w:rsidR="00185AA4" w14:paraId="3ECFF7F5" w14:textId="77777777" w:rsidTr="00D02117">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49563A1"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7</w:t>
            </w:r>
          </w:p>
        </w:tc>
        <w:tc>
          <w:tcPr>
            <w:tcW w:w="4159" w:type="dxa"/>
            <w:tcBorders>
              <w:top w:val="nil"/>
              <w:left w:val="nil"/>
              <w:bottom w:val="single" w:sz="4" w:space="0" w:color="auto"/>
              <w:right w:val="single" w:sz="4" w:space="0" w:color="auto"/>
            </w:tcBorders>
            <w:shd w:val="clear" w:color="auto" w:fill="auto"/>
            <w:vAlign w:val="center"/>
            <w:hideMark/>
          </w:tcPr>
          <w:p w14:paraId="421BE26B"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 xml:space="preserve">Bistouri électrique </w:t>
            </w:r>
          </w:p>
        </w:tc>
        <w:tc>
          <w:tcPr>
            <w:tcW w:w="820" w:type="dxa"/>
            <w:tcBorders>
              <w:top w:val="nil"/>
              <w:left w:val="nil"/>
              <w:bottom w:val="single" w:sz="4" w:space="0" w:color="auto"/>
              <w:right w:val="single" w:sz="4" w:space="0" w:color="auto"/>
            </w:tcBorders>
            <w:shd w:val="clear" w:color="auto" w:fill="auto"/>
            <w:vAlign w:val="center"/>
            <w:hideMark/>
          </w:tcPr>
          <w:p w14:paraId="42C9EEEC"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57DFBB95"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shd w:val="clear" w:color="auto" w:fill="auto"/>
            <w:vAlign w:val="center"/>
          </w:tcPr>
          <w:p w14:paraId="3D2C39E4" w14:textId="7A37005D"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4B5B5D8" w14:textId="686EB588"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2A0E0D64" w14:textId="09BE667E"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8247AB5" w14:textId="23122266"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2A84799A" w14:textId="4640127D"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739C88F" w14:textId="698FA1D3" w:rsidR="00185AA4" w:rsidRDefault="00185AA4">
            <w:pPr>
              <w:rPr>
                <w:rFonts w:ascii="Calibri" w:hAnsi="Calibri" w:cs="Calibri"/>
                <w:b/>
                <w:bCs/>
                <w:sz w:val="20"/>
                <w:szCs w:val="20"/>
              </w:rPr>
            </w:pPr>
          </w:p>
        </w:tc>
      </w:tr>
      <w:tr w:rsidR="00185AA4" w14:paraId="0F326621" w14:textId="77777777" w:rsidTr="00D02117">
        <w:trPr>
          <w:trHeight w:val="307"/>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B683BF5"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8</w:t>
            </w:r>
          </w:p>
        </w:tc>
        <w:tc>
          <w:tcPr>
            <w:tcW w:w="4159" w:type="dxa"/>
            <w:tcBorders>
              <w:top w:val="nil"/>
              <w:left w:val="nil"/>
              <w:bottom w:val="single" w:sz="4" w:space="0" w:color="auto"/>
              <w:right w:val="single" w:sz="4" w:space="0" w:color="auto"/>
            </w:tcBorders>
            <w:shd w:val="clear" w:color="auto" w:fill="auto"/>
            <w:vAlign w:val="center"/>
            <w:hideMark/>
          </w:tcPr>
          <w:p w14:paraId="78D10A8E"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 xml:space="preserve">Eclairage opératoire plafonnier avec 2 coupoles </w:t>
            </w:r>
          </w:p>
        </w:tc>
        <w:tc>
          <w:tcPr>
            <w:tcW w:w="820" w:type="dxa"/>
            <w:tcBorders>
              <w:top w:val="nil"/>
              <w:left w:val="nil"/>
              <w:bottom w:val="single" w:sz="4" w:space="0" w:color="auto"/>
              <w:right w:val="single" w:sz="4" w:space="0" w:color="auto"/>
            </w:tcBorders>
            <w:shd w:val="clear" w:color="auto" w:fill="auto"/>
            <w:vAlign w:val="center"/>
            <w:hideMark/>
          </w:tcPr>
          <w:p w14:paraId="068EE0A7"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324D0BE9"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shd w:val="clear" w:color="auto" w:fill="auto"/>
            <w:vAlign w:val="center"/>
          </w:tcPr>
          <w:p w14:paraId="50CEA7AF" w14:textId="046872A3"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2303CDB3" w14:textId="66988663"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63F71FCC" w14:textId="70EA4651"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A8BB1CC" w14:textId="3FA67BDB"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7C30AD08" w14:textId="025CDD67"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26B0882" w14:textId="2B15E772" w:rsidR="00185AA4" w:rsidRDefault="00185AA4">
            <w:pPr>
              <w:rPr>
                <w:rFonts w:ascii="Calibri" w:hAnsi="Calibri" w:cs="Calibri"/>
                <w:b/>
                <w:bCs/>
                <w:sz w:val="20"/>
                <w:szCs w:val="20"/>
              </w:rPr>
            </w:pPr>
          </w:p>
        </w:tc>
      </w:tr>
      <w:tr w:rsidR="00185AA4" w14:paraId="2408DB1F" w14:textId="77777777" w:rsidTr="00D02117">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B84C00E"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9</w:t>
            </w:r>
          </w:p>
        </w:tc>
        <w:tc>
          <w:tcPr>
            <w:tcW w:w="4159" w:type="dxa"/>
            <w:tcBorders>
              <w:top w:val="nil"/>
              <w:left w:val="nil"/>
              <w:bottom w:val="single" w:sz="4" w:space="0" w:color="auto"/>
              <w:right w:val="single" w:sz="4" w:space="0" w:color="auto"/>
            </w:tcBorders>
            <w:shd w:val="clear" w:color="auto" w:fill="auto"/>
            <w:vAlign w:val="center"/>
            <w:hideMark/>
          </w:tcPr>
          <w:p w14:paraId="4EC8982D"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 xml:space="preserve">Aspirateur mobile </w:t>
            </w:r>
          </w:p>
        </w:tc>
        <w:tc>
          <w:tcPr>
            <w:tcW w:w="820" w:type="dxa"/>
            <w:tcBorders>
              <w:top w:val="nil"/>
              <w:left w:val="nil"/>
              <w:bottom w:val="single" w:sz="4" w:space="0" w:color="auto"/>
              <w:right w:val="single" w:sz="4" w:space="0" w:color="auto"/>
            </w:tcBorders>
            <w:shd w:val="clear" w:color="auto" w:fill="auto"/>
            <w:vAlign w:val="center"/>
            <w:hideMark/>
          </w:tcPr>
          <w:p w14:paraId="0082CDF1"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352356FD"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shd w:val="clear" w:color="auto" w:fill="auto"/>
            <w:vAlign w:val="center"/>
          </w:tcPr>
          <w:p w14:paraId="27CD09D8" w14:textId="72CA534D"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FFF71F4" w14:textId="45EEBCB5"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05C394F8" w14:textId="5AB0A675"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B369894" w14:textId="032918FF"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38883F3B" w14:textId="1C304739"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DEE8FA0" w14:textId="3602958E" w:rsidR="00185AA4" w:rsidRDefault="00185AA4">
            <w:pPr>
              <w:rPr>
                <w:rFonts w:ascii="Calibri" w:hAnsi="Calibri" w:cs="Calibri"/>
                <w:b/>
                <w:bCs/>
                <w:sz w:val="20"/>
                <w:szCs w:val="20"/>
              </w:rPr>
            </w:pPr>
          </w:p>
        </w:tc>
      </w:tr>
      <w:tr w:rsidR="00185AA4" w14:paraId="24854BF2" w14:textId="77777777" w:rsidTr="00D02117">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2CB009E"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10</w:t>
            </w:r>
          </w:p>
        </w:tc>
        <w:tc>
          <w:tcPr>
            <w:tcW w:w="4159" w:type="dxa"/>
            <w:tcBorders>
              <w:top w:val="nil"/>
              <w:left w:val="nil"/>
              <w:bottom w:val="single" w:sz="4" w:space="0" w:color="auto"/>
              <w:right w:val="single" w:sz="4" w:space="0" w:color="auto"/>
            </w:tcBorders>
            <w:shd w:val="clear" w:color="auto" w:fill="auto"/>
            <w:vAlign w:val="center"/>
            <w:hideMark/>
          </w:tcPr>
          <w:p w14:paraId="40E36465"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Bras de distribution</w:t>
            </w:r>
          </w:p>
        </w:tc>
        <w:tc>
          <w:tcPr>
            <w:tcW w:w="820" w:type="dxa"/>
            <w:tcBorders>
              <w:top w:val="nil"/>
              <w:left w:val="nil"/>
              <w:bottom w:val="single" w:sz="4" w:space="0" w:color="auto"/>
              <w:right w:val="single" w:sz="4" w:space="0" w:color="auto"/>
            </w:tcBorders>
            <w:shd w:val="clear" w:color="auto" w:fill="auto"/>
            <w:vAlign w:val="center"/>
            <w:hideMark/>
          </w:tcPr>
          <w:p w14:paraId="6E8F5CF8"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0CEE849E"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shd w:val="clear" w:color="auto" w:fill="auto"/>
            <w:vAlign w:val="center"/>
          </w:tcPr>
          <w:p w14:paraId="356251E1" w14:textId="04906799"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7EBEC39" w14:textId="577026E1"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50D2051F" w14:textId="23B7A636"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241B5BDE" w14:textId="72578C8B"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48A012D0" w14:textId="04C41B4A"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FFE941F" w14:textId="56EAB239" w:rsidR="00185AA4" w:rsidRDefault="00185AA4">
            <w:pPr>
              <w:rPr>
                <w:rFonts w:ascii="Calibri" w:hAnsi="Calibri" w:cs="Calibri"/>
                <w:b/>
                <w:bCs/>
                <w:sz w:val="20"/>
                <w:szCs w:val="20"/>
              </w:rPr>
            </w:pPr>
          </w:p>
        </w:tc>
      </w:tr>
      <w:tr w:rsidR="00185AA4" w14:paraId="28BBCF8C" w14:textId="77777777" w:rsidTr="00D02117">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8BF3EDC"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11</w:t>
            </w:r>
          </w:p>
        </w:tc>
        <w:tc>
          <w:tcPr>
            <w:tcW w:w="4159" w:type="dxa"/>
            <w:tcBorders>
              <w:top w:val="nil"/>
              <w:left w:val="nil"/>
              <w:bottom w:val="single" w:sz="4" w:space="0" w:color="auto"/>
              <w:right w:val="single" w:sz="4" w:space="0" w:color="auto"/>
            </w:tcBorders>
            <w:shd w:val="clear" w:color="auto" w:fill="auto"/>
            <w:vAlign w:val="center"/>
            <w:hideMark/>
          </w:tcPr>
          <w:p w14:paraId="4BDB3D63"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 xml:space="preserve">Soudeuse Par Défilement Continu  </w:t>
            </w:r>
          </w:p>
        </w:tc>
        <w:tc>
          <w:tcPr>
            <w:tcW w:w="820" w:type="dxa"/>
            <w:tcBorders>
              <w:top w:val="nil"/>
              <w:left w:val="nil"/>
              <w:bottom w:val="single" w:sz="4" w:space="0" w:color="auto"/>
              <w:right w:val="single" w:sz="4" w:space="0" w:color="auto"/>
            </w:tcBorders>
            <w:shd w:val="clear" w:color="auto" w:fill="auto"/>
            <w:vAlign w:val="center"/>
            <w:hideMark/>
          </w:tcPr>
          <w:p w14:paraId="34CED309"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7D82D276"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shd w:val="clear" w:color="auto" w:fill="auto"/>
            <w:vAlign w:val="center"/>
          </w:tcPr>
          <w:p w14:paraId="1ED1030A" w14:textId="7524EE39"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36E4802" w14:textId="6A8B1802"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48CD6977" w14:textId="5260E702"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B53D3EC" w14:textId="4F8C3F30"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29F5C879" w14:textId="4C9A1E61"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5188539" w14:textId="32E3149A" w:rsidR="00185AA4" w:rsidRDefault="00185AA4">
            <w:pPr>
              <w:rPr>
                <w:rFonts w:ascii="Calibri" w:hAnsi="Calibri" w:cs="Calibri"/>
                <w:b/>
                <w:bCs/>
                <w:sz w:val="20"/>
                <w:szCs w:val="20"/>
              </w:rPr>
            </w:pPr>
          </w:p>
        </w:tc>
      </w:tr>
      <w:tr w:rsidR="00185AA4" w14:paraId="1F7DE196" w14:textId="77777777" w:rsidTr="00D02117">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81600A8"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12</w:t>
            </w:r>
          </w:p>
        </w:tc>
        <w:tc>
          <w:tcPr>
            <w:tcW w:w="4159" w:type="dxa"/>
            <w:tcBorders>
              <w:top w:val="nil"/>
              <w:left w:val="nil"/>
              <w:bottom w:val="single" w:sz="4" w:space="0" w:color="auto"/>
              <w:right w:val="single" w:sz="4" w:space="0" w:color="auto"/>
            </w:tcBorders>
            <w:shd w:val="clear" w:color="auto" w:fill="auto"/>
            <w:vAlign w:val="center"/>
            <w:hideMark/>
          </w:tcPr>
          <w:p w14:paraId="0F23FBDC"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 xml:space="preserve">Autoclave horizontal 250 litres </w:t>
            </w:r>
          </w:p>
        </w:tc>
        <w:tc>
          <w:tcPr>
            <w:tcW w:w="820" w:type="dxa"/>
            <w:tcBorders>
              <w:top w:val="nil"/>
              <w:left w:val="nil"/>
              <w:bottom w:val="single" w:sz="4" w:space="0" w:color="auto"/>
              <w:right w:val="single" w:sz="4" w:space="0" w:color="auto"/>
            </w:tcBorders>
            <w:shd w:val="clear" w:color="auto" w:fill="auto"/>
            <w:vAlign w:val="center"/>
            <w:hideMark/>
          </w:tcPr>
          <w:p w14:paraId="7281DDB1"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7B22C708"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shd w:val="clear" w:color="auto" w:fill="auto"/>
            <w:vAlign w:val="center"/>
          </w:tcPr>
          <w:p w14:paraId="003A884E" w14:textId="1DB61FD7"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08BB854" w14:textId="1A4D2CA3"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6B2B5DDC" w14:textId="2330983D"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9BCA5FF" w14:textId="5C9A36AE"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55392930" w14:textId="72C3CCF1"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CEDF287" w14:textId="24D3F752" w:rsidR="00185AA4" w:rsidRDefault="00185AA4">
            <w:pPr>
              <w:rPr>
                <w:rFonts w:ascii="Calibri" w:hAnsi="Calibri" w:cs="Calibri"/>
                <w:b/>
                <w:bCs/>
                <w:sz w:val="20"/>
                <w:szCs w:val="20"/>
              </w:rPr>
            </w:pPr>
          </w:p>
        </w:tc>
      </w:tr>
      <w:tr w:rsidR="00185AA4" w14:paraId="75685CF6" w14:textId="77777777" w:rsidTr="00D02117">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B440857"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13</w:t>
            </w:r>
          </w:p>
        </w:tc>
        <w:tc>
          <w:tcPr>
            <w:tcW w:w="4159" w:type="dxa"/>
            <w:tcBorders>
              <w:top w:val="nil"/>
              <w:left w:val="nil"/>
              <w:bottom w:val="single" w:sz="4" w:space="0" w:color="auto"/>
              <w:right w:val="single" w:sz="4" w:space="0" w:color="auto"/>
            </w:tcBorders>
            <w:shd w:val="clear" w:color="auto" w:fill="auto"/>
            <w:vAlign w:val="center"/>
            <w:hideMark/>
          </w:tcPr>
          <w:p w14:paraId="3C00CB12"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 xml:space="preserve">Holter cardiaque  </w:t>
            </w:r>
          </w:p>
        </w:tc>
        <w:tc>
          <w:tcPr>
            <w:tcW w:w="820" w:type="dxa"/>
            <w:tcBorders>
              <w:top w:val="nil"/>
              <w:left w:val="nil"/>
              <w:bottom w:val="single" w:sz="4" w:space="0" w:color="auto"/>
              <w:right w:val="single" w:sz="4" w:space="0" w:color="auto"/>
            </w:tcBorders>
            <w:shd w:val="clear" w:color="auto" w:fill="auto"/>
            <w:vAlign w:val="center"/>
            <w:hideMark/>
          </w:tcPr>
          <w:p w14:paraId="057B46BD"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655561ED"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shd w:val="clear" w:color="auto" w:fill="auto"/>
            <w:vAlign w:val="center"/>
          </w:tcPr>
          <w:p w14:paraId="179AB3D1" w14:textId="32947C39"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24F10FED" w14:textId="5C61E4D4"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4EFCB703" w14:textId="44932792"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005C59B" w14:textId="2D8E3BA6"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087AAB25" w14:textId="119C2042"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5046A21" w14:textId="6EF03E8A" w:rsidR="00185AA4" w:rsidRDefault="00185AA4">
            <w:pPr>
              <w:rPr>
                <w:rFonts w:ascii="Calibri" w:hAnsi="Calibri" w:cs="Calibri"/>
                <w:b/>
                <w:bCs/>
                <w:sz w:val="20"/>
                <w:szCs w:val="20"/>
              </w:rPr>
            </w:pPr>
          </w:p>
        </w:tc>
      </w:tr>
      <w:tr w:rsidR="00185AA4" w14:paraId="01386755" w14:textId="77777777" w:rsidTr="00D02117">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FC33590"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14</w:t>
            </w:r>
          </w:p>
        </w:tc>
        <w:tc>
          <w:tcPr>
            <w:tcW w:w="4159" w:type="dxa"/>
            <w:tcBorders>
              <w:top w:val="nil"/>
              <w:left w:val="nil"/>
              <w:bottom w:val="single" w:sz="4" w:space="0" w:color="auto"/>
              <w:right w:val="single" w:sz="4" w:space="0" w:color="auto"/>
            </w:tcBorders>
            <w:shd w:val="clear" w:color="auto" w:fill="auto"/>
            <w:vAlign w:val="center"/>
            <w:hideMark/>
          </w:tcPr>
          <w:p w14:paraId="3EEABA3E"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 xml:space="preserve">ECG 6 pistes sur chariot mobile  </w:t>
            </w:r>
          </w:p>
        </w:tc>
        <w:tc>
          <w:tcPr>
            <w:tcW w:w="820" w:type="dxa"/>
            <w:tcBorders>
              <w:top w:val="nil"/>
              <w:left w:val="nil"/>
              <w:bottom w:val="single" w:sz="4" w:space="0" w:color="auto"/>
              <w:right w:val="single" w:sz="4" w:space="0" w:color="auto"/>
            </w:tcBorders>
            <w:shd w:val="clear" w:color="auto" w:fill="auto"/>
            <w:vAlign w:val="center"/>
            <w:hideMark/>
          </w:tcPr>
          <w:p w14:paraId="4DF7A9B3"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31361550"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shd w:val="clear" w:color="auto" w:fill="auto"/>
            <w:vAlign w:val="center"/>
          </w:tcPr>
          <w:p w14:paraId="02DC7D60" w14:textId="70D36CD4"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FC28126" w14:textId="3AEEA8ED"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43E16E44" w14:textId="332559B1"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A5000EB" w14:textId="5792BB39"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2A400586" w14:textId="75F51E27"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520AA76" w14:textId="056E5D12" w:rsidR="00185AA4" w:rsidRDefault="00185AA4">
            <w:pPr>
              <w:rPr>
                <w:rFonts w:ascii="Calibri" w:hAnsi="Calibri" w:cs="Calibri"/>
                <w:b/>
                <w:bCs/>
                <w:sz w:val="20"/>
                <w:szCs w:val="20"/>
              </w:rPr>
            </w:pPr>
          </w:p>
        </w:tc>
      </w:tr>
      <w:tr w:rsidR="00185AA4" w14:paraId="091D4554" w14:textId="77777777" w:rsidTr="00D02117">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BE0E219"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15</w:t>
            </w:r>
          </w:p>
        </w:tc>
        <w:tc>
          <w:tcPr>
            <w:tcW w:w="4159" w:type="dxa"/>
            <w:tcBorders>
              <w:top w:val="nil"/>
              <w:left w:val="nil"/>
              <w:bottom w:val="single" w:sz="4" w:space="0" w:color="auto"/>
              <w:right w:val="single" w:sz="4" w:space="0" w:color="auto"/>
            </w:tcBorders>
            <w:shd w:val="clear" w:color="auto" w:fill="auto"/>
            <w:vAlign w:val="center"/>
            <w:hideMark/>
          </w:tcPr>
          <w:p w14:paraId="2D4EB818"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Endoscope</w:t>
            </w:r>
          </w:p>
        </w:tc>
        <w:tc>
          <w:tcPr>
            <w:tcW w:w="820" w:type="dxa"/>
            <w:tcBorders>
              <w:top w:val="nil"/>
              <w:left w:val="nil"/>
              <w:bottom w:val="single" w:sz="4" w:space="0" w:color="auto"/>
              <w:right w:val="single" w:sz="4" w:space="0" w:color="auto"/>
            </w:tcBorders>
            <w:shd w:val="clear" w:color="auto" w:fill="auto"/>
            <w:vAlign w:val="center"/>
            <w:hideMark/>
          </w:tcPr>
          <w:p w14:paraId="3FF93C06"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57807AB6"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shd w:val="clear" w:color="auto" w:fill="auto"/>
            <w:vAlign w:val="center"/>
          </w:tcPr>
          <w:p w14:paraId="76F06B5C" w14:textId="74FE09D5"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053A110" w14:textId="42ACA9E2"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23568103" w14:textId="3F4B313C"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48A00B49" w14:textId="26344BC3"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3EDDC46A" w14:textId="5D6FD467"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CC4E8A1" w14:textId="7A02EDF5" w:rsidR="00185AA4" w:rsidRDefault="00185AA4">
            <w:pPr>
              <w:rPr>
                <w:rFonts w:ascii="Calibri" w:hAnsi="Calibri" w:cs="Calibri"/>
                <w:b/>
                <w:bCs/>
                <w:sz w:val="20"/>
                <w:szCs w:val="20"/>
              </w:rPr>
            </w:pPr>
          </w:p>
        </w:tc>
      </w:tr>
      <w:tr w:rsidR="00185AA4" w14:paraId="311C08A9" w14:textId="77777777" w:rsidTr="00D02117">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2F95D04"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16</w:t>
            </w:r>
          </w:p>
        </w:tc>
        <w:tc>
          <w:tcPr>
            <w:tcW w:w="4159" w:type="dxa"/>
            <w:tcBorders>
              <w:top w:val="nil"/>
              <w:left w:val="nil"/>
              <w:bottom w:val="single" w:sz="4" w:space="0" w:color="auto"/>
              <w:right w:val="single" w:sz="4" w:space="0" w:color="auto"/>
            </w:tcBorders>
            <w:shd w:val="clear" w:color="auto" w:fill="auto"/>
            <w:vAlign w:val="center"/>
            <w:hideMark/>
          </w:tcPr>
          <w:p w14:paraId="73723073"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TABLE DE CONDITIONNEMENT</w:t>
            </w:r>
          </w:p>
        </w:tc>
        <w:tc>
          <w:tcPr>
            <w:tcW w:w="820" w:type="dxa"/>
            <w:tcBorders>
              <w:top w:val="nil"/>
              <w:left w:val="nil"/>
              <w:bottom w:val="single" w:sz="4" w:space="0" w:color="auto"/>
              <w:right w:val="single" w:sz="4" w:space="0" w:color="auto"/>
            </w:tcBorders>
            <w:shd w:val="clear" w:color="auto" w:fill="auto"/>
            <w:vAlign w:val="center"/>
            <w:hideMark/>
          </w:tcPr>
          <w:p w14:paraId="7EB9AF59"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3488E809"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shd w:val="clear" w:color="auto" w:fill="auto"/>
            <w:vAlign w:val="center"/>
          </w:tcPr>
          <w:p w14:paraId="033A811B" w14:textId="12521BC4"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677A87F" w14:textId="0C1B672F"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6787F91D" w14:textId="641EC93F"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66CAA5F" w14:textId="0362107A"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71D0DA5F" w14:textId="4162B90D"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45662DF" w14:textId="50CC1C33" w:rsidR="00185AA4" w:rsidRDefault="00185AA4">
            <w:pPr>
              <w:rPr>
                <w:rFonts w:ascii="Calibri" w:hAnsi="Calibri" w:cs="Calibri"/>
                <w:b/>
                <w:bCs/>
                <w:sz w:val="20"/>
                <w:szCs w:val="20"/>
              </w:rPr>
            </w:pPr>
          </w:p>
        </w:tc>
      </w:tr>
      <w:tr w:rsidR="00185AA4" w14:paraId="4DD8AEE6" w14:textId="77777777" w:rsidTr="00D02117">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B851AC8"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17</w:t>
            </w:r>
          </w:p>
        </w:tc>
        <w:tc>
          <w:tcPr>
            <w:tcW w:w="4159" w:type="dxa"/>
            <w:tcBorders>
              <w:top w:val="nil"/>
              <w:left w:val="nil"/>
              <w:bottom w:val="single" w:sz="4" w:space="0" w:color="auto"/>
              <w:right w:val="single" w:sz="4" w:space="0" w:color="auto"/>
            </w:tcBorders>
            <w:shd w:val="clear" w:color="auto" w:fill="auto"/>
            <w:vAlign w:val="center"/>
            <w:hideMark/>
          </w:tcPr>
          <w:p w14:paraId="5C6126E6"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 xml:space="preserve">Autoclave de paillasse </w:t>
            </w:r>
          </w:p>
        </w:tc>
        <w:tc>
          <w:tcPr>
            <w:tcW w:w="820" w:type="dxa"/>
            <w:tcBorders>
              <w:top w:val="nil"/>
              <w:left w:val="nil"/>
              <w:bottom w:val="single" w:sz="4" w:space="0" w:color="auto"/>
              <w:right w:val="single" w:sz="4" w:space="0" w:color="auto"/>
            </w:tcBorders>
            <w:shd w:val="clear" w:color="auto" w:fill="auto"/>
            <w:vAlign w:val="center"/>
            <w:hideMark/>
          </w:tcPr>
          <w:p w14:paraId="161E20E5"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1CE0B4C7"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4</w:t>
            </w:r>
          </w:p>
        </w:tc>
        <w:tc>
          <w:tcPr>
            <w:tcW w:w="1240" w:type="dxa"/>
            <w:tcBorders>
              <w:top w:val="nil"/>
              <w:left w:val="nil"/>
              <w:bottom w:val="single" w:sz="4" w:space="0" w:color="auto"/>
              <w:right w:val="single" w:sz="4" w:space="0" w:color="auto"/>
            </w:tcBorders>
            <w:shd w:val="clear" w:color="auto" w:fill="auto"/>
            <w:vAlign w:val="center"/>
          </w:tcPr>
          <w:p w14:paraId="738409FC" w14:textId="363EDACC"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2B8004A1" w14:textId="198C4BA6"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693E6688" w14:textId="10A809CA"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9F06BA4" w14:textId="5E9B8E1E"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375E2C33" w14:textId="5F9B29B2"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2D26E27" w14:textId="72FFEFB0" w:rsidR="00185AA4" w:rsidRDefault="00185AA4">
            <w:pPr>
              <w:rPr>
                <w:rFonts w:ascii="Calibri" w:hAnsi="Calibri" w:cs="Calibri"/>
                <w:b/>
                <w:bCs/>
                <w:sz w:val="20"/>
                <w:szCs w:val="20"/>
              </w:rPr>
            </w:pPr>
          </w:p>
        </w:tc>
      </w:tr>
      <w:tr w:rsidR="00185AA4" w14:paraId="5E3240C9" w14:textId="77777777" w:rsidTr="00D02117">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CBA9A81" w14:textId="77777777" w:rsidR="00185AA4" w:rsidRDefault="00185AA4">
            <w:pPr>
              <w:jc w:val="center"/>
              <w:rPr>
                <w:rFonts w:ascii="Calibri" w:hAnsi="Calibri" w:cs="Calibri"/>
                <w:b/>
                <w:bCs/>
                <w:color w:val="000000"/>
                <w:sz w:val="20"/>
                <w:szCs w:val="20"/>
              </w:rPr>
            </w:pPr>
            <w:r>
              <w:rPr>
                <w:rFonts w:ascii="Calibri" w:hAnsi="Calibri" w:cs="Calibri"/>
                <w:b/>
                <w:bCs/>
                <w:color w:val="000000"/>
                <w:sz w:val="20"/>
                <w:szCs w:val="20"/>
              </w:rPr>
              <w:t>18</w:t>
            </w:r>
          </w:p>
        </w:tc>
        <w:tc>
          <w:tcPr>
            <w:tcW w:w="4159" w:type="dxa"/>
            <w:tcBorders>
              <w:top w:val="nil"/>
              <w:left w:val="nil"/>
              <w:bottom w:val="single" w:sz="4" w:space="0" w:color="auto"/>
              <w:right w:val="single" w:sz="4" w:space="0" w:color="auto"/>
            </w:tcBorders>
            <w:shd w:val="clear" w:color="auto" w:fill="auto"/>
            <w:vAlign w:val="center"/>
            <w:hideMark/>
          </w:tcPr>
          <w:p w14:paraId="6DC5FE62" w14:textId="77777777" w:rsidR="00185AA4" w:rsidRDefault="00185AA4">
            <w:pPr>
              <w:rPr>
                <w:rFonts w:ascii="Calibri" w:hAnsi="Calibri" w:cs="Calibri"/>
                <w:b/>
                <w:bCs/>
                <w:color w:val="000000"/>
                <w:sz w:val="20"/>
                <w:szCs w:val="20"/>
              </w:rPr>
            </w:pPr>
            <w:r>
              <w:rPr>
                <w:rFonts w:ascii="Calibri" w:hAnsi="Calibri" w:cs="Calibri"/>
                <w:b/>
                <w:bCs/>
                <w:color w:val="000000"/>
                <w:sz w:val="20"/>
                <w:szCs w:val="20"/>
              </w:rPr>
              <w:t xml:space="preserve">Thermosoudeuse </w:t>
            </w:r>
          </w:p>
        </w:tc>
        <w:tc>
          <w:tcPr>
            <w:tcW w:w="820" w:type="dxa"/>
            <w:tcBorders>
              <w:top w:val="nil"/>
              <w:left w:val="nil"/>
              <w:bottom w:val="single" w:sz="4" w:space="0" w:color="auto"/>
              <w:right w:val="single" w:sz="4" w:space="0" w:color="auto"/>
            </w:tcBorders>
            <w:shd w:val="clear" w:color="auto" w:fill="auto"/>
            <w:vAlign w:val="center"/>
            <w:hideMark/>
          </w:tcPr>
          <w:p w14:paraId="5FBCE64B"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Unité</w:t>
            </w:r>
          </w:p>
        </w:tc>
        <w:tc>
          <w:tcPr>
            <w:tcW w:w="1200" w:type="dxa"/>
            <w:tcBorders>
              <w:top w:val="nil"/>
              <w:left w:val="nil"/>
              <w:bottom w:val="single" w:sz="4" w:space="0" w:color="auto"/>
              <w:right w:val="single" w:sz="4" w:space="0" w:color="auto"/>
            </w:tcBorders>
            <w:shd w:val="clear" w:color="auto" w:fill="auto"/>
            <w:vAlign w:val="center"/>
            <w:hideMark/>
          </w:tcPr>
          <w:p w14:paraId="6CDBAC47" w14:textId="77777777" w:rsidR="00185AA4" w:rsidRDefault="00185AA4">
            <w:pPr>
              <w:jc w:val="center"/>
              <w:rPr>
                <w:rFonts w:ascii="Calibri" w:hAnsi="Calibri" w:cs="Calibri"/>
                <w:color w:val="000000"/>
                <w:sz w:val="20"/>
                <w:szCs w:val="20"/>
              </w:rPr>
            </w:pPr>
            <w:r>
              <w:rPr>
                <w:rFonts w:ascii="Calibri" w:hAnsi="Calibri" w:cs="Calibri"/>
                <w:color w:val="000000"/>
                <w:sz w:val="20"/>
                <w:szCs w:val="20"/>
              </w:rPr>
              <w:t>4</w:t>
            </w:r>
          </w:p>
        </w:tc>
        <w:tc>
          <w:tcPr>
            <w:tcW w:w="1240" w:type="dxa"/>
            <w:tcBorders>
              <w:top w:val="nil"/>
              <w:left w:val="nil"/>
              <w:bottom w:val="single" w:sz="4" w:space="0" w:color="auto"/>
              <w:right w:val="single" w:sz="4" w:space="0" w:color="auto"/>
            </w:tcBorders>
            <w:shd w:val="clear" w:color="auto" w:fill="auto"/>
            <w:vAlign w:val="center"/>
          </w:tcPr>
          <w:p w14:paraId="426D0240" w14:textId="56D22E1E"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AFC1ECC" w14:textId="06FDEF4E"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6536783C" w14:textId="72A6E075"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5AF8703" w14:textId="75D11F33"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69DB6989" w14:textId="116BF636"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216C98E5" w14:textId="245CA67E" w:rsidR="00185AA4" w:rsidRDefault="00185AA4">
            <w:pPr>
              <w:rPr>
                <w:rFonts w:ascii="Calibri" w:hAnsi="Calibri" w:cs="Calibri"/>
                <w:b/>
                <w:bCs/>
                <w:sz w:val="20"/>
                <w:szCs w:val="20"/>
              </w:rPr>
            </w:pPr>
          </w:p>
        </w:tc>
      </w:tr>
      <w:tr w:rsidR="00185AA4" w14:paraId="6DA61334" w14:textId="77777777" w:rsidTr="0049467C">
        <w:trPr>
          <w:trHeight w:val="75"/>
        </w:trPr>
        <w:tc>
          <w:tcPr>
            <w:tcW w:w="7840" w:type="dxa"/>
            <w:gridSpan w:val="5"/>
            <w:tcBorders>
              <w:top w:val="nil"/>
              <w:left w:val="single" w:sz="4" w:space="0" w:color="auto"/>
              <w:bottom w:val="single" w:sz="4" w:space="0" w:color="auto"/>
              <w:right w:val="single" w:sz="4" w:space="0" w:color="000000"/>
            </w:tcBorders>
            <w:shd w:val="clear" w:color="auto" w:fill="auto"/>
            <w:vAlign w:val="center"/>
            <w:hideMark/>
          </w:tcPr>
          <w:p w14:paraId="48EC56AE" w14:textId="77777777" w:rsidR="00185AA4" w:rsidRDefault="00185AA4">
            <w:pPr>
              <w:jc w:val="right"/>
              <w:rPr>
                <w:rFonts w:ascii="Calibri" w:hAnsi="Calibri" w:cs="Calibri"/>
                <w:b/>
                <w:bCs/>
                <w:sz w:val="20"/>
                <w:szCs w:val="20"/>
              </w:rPr>
            </w:pPr>
            <w:r>
              <w:rPr>
                <w:rFonts w:ascii="Calibri" w:hAnsi="Calibri" w:cs="Calibri"/>
                <w:b/>
                <w:bCs/>
                <w:sz w:val="20"/>
                <w:szCs w:val="20"/>
              </w:rPr>
              <w:t xml:space="preserve">MONTANT TOTAL </w:t>
            </w:r>
          </w:p>
        </w:tc>
        <w:tc>
          <w:tcPr>
            <w:tcW w:w="1360" w:type="dxa"/>
            <w:tcBorders>
              <w:top w:val="nil"/>
              <w:left w:val="nil"/>
              <w:bottom w:val="single" w:sz="4" w:space="0" w:color="auto"/>
              <w:right w:val="single" w:sz="4" w:space="0" w:color="auto"/>
            </w:tcBorders>
            <w:shd w:val="clear" w:color="auto" w:fill="auto"/>
            <w:vAlign w:val="center"/>
          </w:tcPr>
          <w:p w14:paraId="2DC62E20" w14:textId="6143226B" w:rsidR="00185AA4" w:rsidRDefault="00185AA4">
            <w:pPr>
              <w:rPr>
                <w:rFonts w:ascii="Calibri" w:hAnsi="Calibri" w:cs="Calibri"/>
                <w:b/>
                <w:bCs/>
                <w:sz w:val="20"/>
                <w:szCs w:val="20"/>
              </w:rPr>
            </w:pPr>
          </w:p>
        </w:tc>
        <w:tc>
          <w:tcPr>
            <w:tcW w:w="1160" w:type="dxa"/>
            <w:tcBorders>
              <w:top w:val="nil"/>
              <w:left w:val="nil"/>
              <w:bottom w:val="single" w:sz="4" w:space="0" w:color="auto"/>
              <w:right w:val="single" w:sz="4" w:space="0" w:color="auto"/>
            </w:tcBorders>
            <w:shd w:val="clear" w:color="auto" w:fill="auto"/>
            <w:vAlign w:val="center"/>
          </w:tcPr>
          <w:p w14:paraId="26E43E18" w14:textId="571F27B5"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D2EE89A" w14:textId="31F67625" w:rsidR="00185AA4" w:rsidRDefault="00185AA4">
            <w:pPr>
              <w:rPr>
                <w:rFonts w:ascii="Calibri" w:hAnsi="Calibri" w:cs="Calibri"/>
                <w:b/>
                <w:bCs/>
                <w:sz w:val="20"/>
                <w:szCs w:val="20"/>
              </w:rPr>
            </w:pPr>
          </w:p>
        </w:tc>
        <w:tc>
          <w:tcPr>
            <w:tcW w:w="1220" w:type="dxa"/>
            <w:tcBorders>
              <w:top w:val="nil"/>
              <w:left w:val="nil"/>
              <w:bottom w:val="single" w:sz="4" w:space="0" w:color="auto"/>
              <w:right w:val="single" w:sz="4" w:space="0" w:color="auto"/>
            </w:tcBorders>
            <w:shd w:val="clear" w:color="auto" w:fill="auto"/>
            <w:vAlign w:val="center"/>
          </w:tcPr>
          <w:p w14:paraId="2B9E132B" w14:textId="30A12ADF" w:rsidR="00185AA4" w:rsidRDefault="00185AA4">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A522D70" w14:textId="58402A3C" w:rsidR="00185AA4" w:rsidRDefault="00185AA4">
            <w:pPr>
              <w:rPr>
                <w:rFonts w:ascii="Calibri" w:hAnsi="Calibri" w:cs="Calibri"/>
                <w:b/>
                <w:bCs/>
                <w:sz w:val="20"/>
                <w:szCs w:val="20"/>
              </w:rPr>
            </w:pPr>
          </w:p>
        </w:tc>
      </w:tr>
    </w:tbl>
    <w:p w14:paraId="5C23B0DC" w14:textId="42F1ED1C" w:rsidR="002717B0" w:rsidRPr="00EF57F2" w:rsidRDefault="002717B0" w:rsidP="000E507A">
      <w:pPr>
        <w:rPr>
          <w:b/>
          <w:bCs/>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w:t>
      </w:r>
      <w:r w:rsidR="00A369F9">
        <w:rPr>
          <w:rFonts w:ascii="Century Gothic" w:hAnsi="Century Gothic"/>
          <w:b/>
          <w:sz w:val="22"/>
          <w:szCs w:val="22"/>
        </w:rPr>
        <w:t xml:space="preserve">et.   </w:t>
      </w:r>
      <w:r w:rsidR="00E56604">
        <w:rPr>
          <w:rFonts w:ascii="Century Gothic" w:hAnsi="Century Gothic"/>
          <w:b/>
          <w:sz w:val="22"/>
          <w:szCs w:val="22"/>
        </w:rPr>
        <w:t xml:space="preserve">                            </w:t>
      </w:r>
      <w:r w:rsidR="00EF57F2">
        <w:rPr>
          <w:rFonts w:ascii="Century Gothic" w:hAnsi="Century Gothic"/>
          <w:b/>
          <w:sz w:val="22"/>
          <w:szCs w:val="22"/>
        </w:rPr>
        <w:t xml:space="preserve">                 </w:t>
      </w:r>
      <w:r w:rsidR="00EF57F2" w:rsidRPr="00EF57F2">
        <w:rPr>
          <w:rFonts w:ascii="Century Gothic" w:hAnsi="Century Gothic"/>
          <w:b/>
        </w:rPr>
        <w:t xml:space="preserve">  </w:t>
      </w:r>
      <w:r w:rsidRPr="00EF57F2">
        <w:rPr>
          <w:rFonts w:ascii="Century Gothic" w:hAnsi="Century Gothic"/>
          <w:b/>
        </w:rPr>
        <w:t>Fait  à ……………………… le ………………………………</w:t>
      </w:r>
      <w:r w:rsidRPr="00EF57F2">
        <w:rPr>
          <w:b/>
          <w:bCs/>
          <w:kern w:val="36"/>
        </w:rPr>
        <w:t xml:space="preserve">                                           </w:t>
      </w:r>
    </w:p>
    <w:p w14:paraId="6044D936" w14:textId="77777777" w:rsidR="002717B0" w:rsidRPr="00EF57F2" w:rsidRDefault="002717B0" w:rsidP="002717B0">
      <w:pPr>
        <w:ind w:left="-567"/>
        <w:jc w:val="center"/>
        <w:rPr>
          <w:rFonts w:ascii="Century Gothic" w:hAnsi="Century Gothic"/>
          <w:b/>
        </w:rPr>
      </w:pPr>
      <w:r w:rsidRPr="00EF57F2">
        <w:rPr>
          <w:b/>
          <w:bCs/>
          <w:kern w:val="36"/>
        </w:rPr>
        <w:t xml:space="preserve">                                                                                    </w:t>
      </w:r>
      <w:r w:rsidRPr="00EF57F2">
        <w:rPr>
          <w:rFonts w:ascii="Century Gothic" w:hAnsi="Century Gothic"/>
          <w:b/>
        </w:rPr>
        <w:t>Signature et cachet du concurrent</w:t>
      </w:r>
    </w:p>
    <w:p w14:paraId="4C4DDF08" w14:textId="77777777" w:rsidR="00AB7E09" w:rsidRDefault="00AB7E09" w:rsidP="002717B0">
      <w:pPr>
        <w:jc w:val="center"/>
        <w:rPr>
          <w:b/>
          <w:bCs/>
        </w:rPr>
        <w:sectPr w:rsidR="00AB7E09" w:rsidSect="00E51633">
          <w:pgSz w:w="16838" w:h="11906" w:orient="landscape"/>
          <w:pgMar w:top="851" w:right="1134" w:bottom="851" w:left="1134" w:header="709" w:footer="709" w:gutter="0"/>
          <w:cols w:space="708"/>
          <w:docGrid w:linePitch="360"/>
        </w:sectPr>
      </w:pPr>
    </w:p>
    <w:p w14:paraId="185B2B10" w14:textId="7C8FD00A" w:rsidR="00C775BA" w:rsidRDefault="00C775BA" w:rsidP="00C775BA">
      <w:pPr>
        <w:jc w:val="center"/>
        <w:rPr>
          <w:rFonts w:ascii="Century Gothic" w:hAnsi="Century Gothic"/>
          <w:b/>
          <w:sz w:val="28"/>
          <w:szCs w:val="28"/>
          <w:u w:val="single"/>
        </w:rPr>
      </w:pPr>
      <w:r w:rsidRPr="00C775BA">
        <w:rPr>
          <w:rFonts w:ascii="Century Gothic" w:hAnsi="Century Gothic"/>
          <w:b/>
          <w:sz w:val="28"/>
          <w:szCs w:val="28"/>
          <w:u w:val="single"/>
        </w:rPr>
        <w:lastRenderedPageBreak/>
        <w:t>Lot 3 : Petit matériel médical</w:t>
      </w:r>
    </w:p>
    <w:p w14:paraId="72659963" w14:textId="16140046"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EBA4FE5"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C97D172"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374AC04E"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C04B86"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11E2FB0"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40251EDB" w14:textId="77777777" w:rsidR="00BF0D03" w:rsidRDefault="00BF0D03" w:rsidP="002717B0">
      <w:pPr>
        <w:jc w:val="center"/>
        <w:rPr>
          <w:b/>
          <w:bCs/>
        </w:rPr>
      </w:pPr>
    </w:p>
    <w:tbl>
      <w:tblPr>
        <w:tblW w:w="9913" w:type="dxa"/>
        <w:tblCellMar>
          <w:left w:w="70" w:type="dxa"/>
          <w:right w:w="70" w:type="dxa"/>
        </w:tblCellMar>
        <w:tblLook w:val="04A0" w:firstRow="1" w:lastRow="0" w:firstColumn="1" w:lastColumn="0" w:noHBand="0" w:noVBand="1"/>
      </w:tblPr>
      <w:tblGrid>
        <w:gridCol w:w="580"/>
        <w:gridCol w:w="5892"/>
        <w:gridCol w:w="1841"/>
        <w:gridCol w:w="1600"/>
      </w:tblGrid>
      <w:tr w:rsidR="00A40A8B" w14:paraId="5D10C7D2" w14:textId="77777777" w:rsidTr="00A40A8B">
        <w:trPr>
          <w:trHeight w:val="615"/>
        </w:trPr>
        <w:tc>
          <w:tcPr>
            <w:tcW w:w="5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90FFA0A" w14:textId="77777777" w:rsidR="00A40A8B" w:rsidRDefault="00A40A8B">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5931" w:type="dxa"/>
            <w:tcBorders>
              <w:top w:val="single" w:sz="8" w:space="0" w:color="auto"/>
              <w:left w:val="nil"/>
              <w:bottom w:val="single" w:sz="8" w:space="0" w:color="auto"/>
              <w:right w:val="single" w:sz="8" w:space="0" w:color="auto"/>
            </w:tcBorders>
            <w:shd w:val="clear" w:color="auto" w:fill="auto"/>
            <w:vAlign w:val="center"/>
            <w:hideMark/>
          </w:tcPr>
          <w:p w14:paraId="34F811EC" w14:textId="77777777" w:rsidR="00A40A8B" w:rsidRDefault="00A40A8B">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2BD45EBB" w14:textId="77777777" w:rsidR="00A40A8B" w:rsidRDefault="00A40A8B">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0D42F72A" w14:textId="77777777" w:rsidR="00A40A8B" w:rsidRDefault="00A40A8B">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A40A8B" w14:paraId="731F1A76" w14:textId="77777777" w:rsidTr="00A40A8B">
        <w:trPr>
          <w:trHeight w:val="5625"/>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E9AA7"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1</w:t>
            </w:r>
          </w:p>
        </w:tc>
        <w:tc>
          <w:tcPr>
            <w:tcW w:w="5931" w:type="dxa"/>
            <w:tcBorders>
              <w:top w:val="single" w:sz="4" w:space="0" w:color="auto"/>
              <w:left w:val="nil"/>
              <w:bottom w:val="single" w:sz="4" w:space="0" w:color="auto"/>
              <w:right w:val="single" w:sz="4" w:space="0" w:color="auto"/>
            </w:tcBorders>
            <w:shd w:val="clear" w:color="auto" w:fill="auto"/>
            <w:vAlign w:val="center"/>
            <w:hideMark/>
          </w:tcPr>
          <w:p w14:paraId="7C0FF0ED" w14:textId="77777777" w:rsidR="00A40A8B" w:rsidRDefault="00A40A8B">
            <w:pPr>
              <w:rPr>
                <w:rFonts w:ascii="Calibri" w:hAnsi="Calibri" w:cs="Calibri"/>
                <w:sz w:val="28"/>
                <w:szCs w:val="28"/>
              </w:rPr>
            </w:pPr>
            <w:r>
              <w:rPr>
                <w:rFonts w:ascii="Calibri" w:hAnsi="Calibri" w:cs="Calibri"/>
                <w:b/>
                <w:bCs/>
                <w:sz w:val="28"/>
                <w:szCs w:val="28"/>
              </w:rPr>
              <w:t xml:space="preserve">Bacs de décontamination (Bac de trempage) 5 L  </w:t>
            </w:r>
            <w:r>
              <w:rPr>
                <w:rFonts w:ascii="Calibri" w:hAnsi="Calibri" w:cs="Calibri"/>
                <w:b/>
                <w:bCs/>
                <w:sz w:val="28"/>
                <w:szCs w:val="28"/>
              </w:rPr>
              <w:br/>
              <w:t>Marque :</w:t>
            </w:r>
            <w:r>
              <w:rPr>
                <w:rFonts w:ascii="Calibri" w:hAnsi="Calibri" w:cs="Calibri"/>
                <w:b/>
                <w:bCs/>
                <w:sz w:val="28"/>
                <w:szCs w:val="28"/>
              </w:rPr>
              <w:br/>
              <w:t>Reference :</w:t>
            </w:r>
            <w:r>
              <w:rPr>
                <w:rFonts w:ascii="Calibri" w:hAnsi="Calibri" w:cs="Calibri"/>
                <w:b/>
                <w:bCs/>
                <w:sz w:val="28"/>
                <w:szCs w:val="28"/>
              </w:rPr>
              <w:br/>
            </w:r>
            <w:r>
              <w:rPr>
                <w:rFonts w:ascii="Calibri" w:hAnsi="Calibri" w:cs="Calibri"/>
                <w:sz w:val="28"/>
                <w:szCs w:val="28"/>
              </w:rPr>
              <w:t>• Bac autoclavable</w:t>
            </w:r>
            <w:r>
              <w:rPr>
                <w:rFonts w:ascii="Calibri" w:hAnsi="Calibri" w:cs="Calibri"/>
                <w:sz w:val="28"/>
                <w:szCs w:val="28"/>
              </w:rPr>
              <w:br/>
              <w:t>• Composition : polyéthylène haute densité ou similaire</w:t>
            </w:r>
            <w:r>
              <w:rPr>
                <w:rFonts w:ascii="Calibri" w:hAnsi="Calibri" w:cs="Calibri"/>
                <w:sz w:val="28"/>
                <w:szCs w:val="28"/>
              </w:rPr>
              <w:br/>
              <w:t xml:space="preserve">• Volume : au moins 5 Litres </w:t>
            </w:r>
            <w:r>
              <w:rPr>
                <w:rFonts w:ascii="Calibri" w:hAnsi="Calibri" w:cs="Calibri"/>
                <w:sz w:val="28"/>
                <w:szCs w:val="28"/>
              </w:rPr>
              <w:br/>
              <w:t xml:space="preserve">Permet le nettoyage et la désinfection du matériel médical et des instruments médico-chirurgicaux conformément aux exigences d'une bonne asepsie. </w:t>
            </w:r>
            <w:r>
              <w:rPr>
                <w:rFonts w:ascii="Calibri" w:hAnsi="Calibri" w:cs="Calibri"/>
                <w:sz w:val="28"/>
                <w:szCs w:val="28"/>
              </w:rPr>
              <w:br/>
              <w:t>Conçu pour être lavé manuellement.</w:t>
            </w:r>
            <w:r>
              <w:rPr>
                <w:rFonts w:ascii="Calibri" w:hAnsi="Calibri" w:cs="Calibri"/>
                <w:sz w:val="28"/>
                <w:szCs w:val="28"/>
              </w:rPr>
              <w:br/>
              <w:t>Equipé d'un panier adapté au ramassage et au transport de l'instrumentation souillée.</w:t>
            </w:r>
            <w:r>
              <w:rPr>
                <w:rFonts w:ascii="Calibri" w:hAnsi="Calibri" w:cs="Calibri"/>
                <w:sz w:val="28"/>
                <w:szCs w:val="28"/>
              </w:rPr>
              <w:br/>
              <w:t>Le couvercle plein et panier en polypropylène  ou similaire.</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A9AA265" w14:textId="77777777" w:rsidR="00A40A8B" w:rsidRDefault="00A40A8B">
            <w:pPr>
              <w:rPr>
                <w:rFonts w:ascii="Calibri" w:hAnsi="Calibri" w:cs="Calibri"/>
                <w:sz w:val="28"/>
                <w:szCs w:val="28"/>
              </w:rPr>
            </w:pPr>
            <w:r>
              <w:rPr>
                <w:rFonts w:ascii="Calibri" w:hAnsi="Calibri" w:cs="Calibri"/>
                <w:sz w:val="28"/>
                <w:szCs w:val="28"/>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954BE8D" w14:textId="77777777" w:rsidR="00A40A8B" w:rsidRDefault="00A40A8B">
            <w:pPr>
              <w:rPr>
                <w:rFonts w:ascii="Calibri" w:hAnsi="Calibri" w:cs="Calibri"/>
                <w:sz w:val="28"/>
                <w:szCs w:val="28"/>
              </w:rPr>
            </w:pPr>
            <w:r>
              <w:rPr>
                <w:rFonts w:ascii="Calibri" w:hAnsi="Calibri" w:cs="Calibri"/>
                <w:sz w:val="28"/>
                <w:szCs w:val="28"/>
              </w:rPr>
              <w:t> </w:t>
            </w:r>
          </w:p>
        </w:tc>
      </w:tr>
      <w:tr w:rsidR="00A40A8B" w14:paraId="616E9A4D" w14:textId="77777777" w:rsidTr="00A40A8B">
        <w:trPr>
          <w:trHeight w:val="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B4708A5"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2</w:t>
            </w:r>
          </w:p>
        </w:tc>
        <w:tc>
          <w:tcPr>
            <w:tcW w:w="5931" w:type="dxa"/>
            <w:tcBorders>
              <w:top w:val="nil"/>
              <w:left w:val="nil"/>
              <w:bottom w:val="single" w:sz="4" w:space="0" w:color="auto"/>
              <w:right w:val="single" w:sz="4" w:space="0" w:color="auto"/>
            </w:tcBorders>
            <w:shd w:val="clear" w:color="auto" w:fill="auto"/>
            <w:vAlign w:val="center"/>
            <w:hideMark/>
          </w:tcPr>
          <w:p w14:paraId="3F236B72" w14:textId="77777777" w:rsidR="00A40A8B" w:rsidRDefault="00A40A8B">
            <w:pPr>
              <w:rPr>
                <w:rFonts w:ascii="Calibri" w:hAnsi="Calibri" w:cs="Calibri"/>
                <w:sz w:val="28"/>
                <w:szCs w:val="28"/>
              </w:rPr>
            </w:pPr>
            <w:r>
              <w:rPr>
                <w:rFonts w:ascii="Calibri" w:hAnsi="Calibri" w:cs="Calibri"/>
                <w:b/>
                <w:bCs/>
                <w:sz w:val="28"/>
                <w:szCs w:val="28"/>
              </w:rPr>
              <w:t xml:space="preserve">Bacs de décontamination (Bac de trempage) 10 L   </w:t>
            </w:r>
            <w:r>
              <w:rPr>
                <w:rFonts w:ascii="Calibri" w:hAnsi="Calibri" w:cs="Calibri"/>
                <w:b/>
                <w:bCs/>
                <w:sz w:val="28"/>
                <w:szCs w:val="28"/>
              </w:rPr>
              <w:br/>
              <w:t>Marque :</w:t>
            </w:r>
            <w:r>
              <w:rPr>
                <w:rFonts w:ascii="Calibri" w:hAnsi="Calibri" w:cs="Calibri"/>
                <w:b/>
                <w:bCs/>
                <w:sz w:val="28"/>
                <w:szCs w:val="28"/>
              </w:rPr>
              <w:br/>
              <w:t>Reference :</w:t>
            </w:r>
            <w:r>
              <w:rPr>
                <w:rFonts w:ascii="Calibri" w:hAnsi="Calibri" w:cs="Calibri"/>
                <w:b/>
                <w:bCs/>
                <w:sz w:val="28"/>
                <w:szCs w:val="28"/>
              </w:rPr>
              <w:br/>
            </w:r>
            <w:r>
              <w:rPr>
                <w:rFonts w:ascii="Calibri" w:hAnsi="Calibri" w:cs="Calibri"/>
                <w:sz w:val="28"/>
                <w:szCs w:val="28"/>
              </w:rPr>
              <w:t xml:space="preserve">• Bac autoclavable </w:t>
            </w:r>
            <w:r>
              <w:rPr>
                <w:rFonts w:ascii="Calibri" w:hAnsi="Calibri" w:cs="Calibri"/>
                <w:sz w:val="28"/>
                <w:szCs w:val="28"/>
              </w:rPr>
              <w:br/>
              <w:t>• Composition : polyéthylène haute densité ou similaire</w:t>
            </w:r>
            <w:r>
              <w:rPr>
                <w:rFonts w:ascii="Calibri" w:hAnsi="Calibri" w:cs="Calibri"/>
                <w:sz w:val="28"/>
                <w:szCs w:val="28"/>
              </w:rPr>
              <w:br/>
              <w:t>• Volume : au moins 10 Litres</w:t>
            </w:r>
            <w:r>
              <w:rPr>
                <w:rFonts w:ascii="Calibri" w:hAnsi="Calibri" w:cs="Calibri"/>
                <w:sz w:val="28"/>
                <w:szCs w:val="28"/>
              </w:rPr>
              <w:br/>
              <w:t xml:space="preserve">Permet le nettoyage et la désinfection du matériel médical et des instruments médico-chirurgicaux conformément aux exigences d'une bonne asepsie. </w:t>
            </w:r>
            <w:r>
              <w:rPr>
                <w:rFonts w:ascii="Calibri" w:hAnsi="Calibri" w:cs="Calibri"/>
                <w:sz w:val="28"/>
                <w:szCs w:val="28"/>
              </w:rPr>
              <w:br/>
              <w:t>Conçu pour être lavé manuellement.</w:t>
            </w:r>
            <w:r>
              <w:rPr>
                <w:rFonts w:ascii="Calibri" w:hAnsi="Calibri" w:cs="Calibri"/>
                <w:sz w:val="28"/>
                <w:szCs w:val="28"/>
              </w:rPr>
              <w:br/>
              <w:t xml:space="preserve">Equipé d'un panier adapté au ramassage et au </w:t>
            </w:r>
            <w:r>
              <w:rPr>
                <w:rFonts w:ascii="Calibri" w:hAnsi="Calibri" w:cs="Calibri"/>
                <w:sz w:val="28"/>
                <w:szCs w:val="28"/>
              </w:rPr>
              <w:lastRenderedPageBreak/>
              <w:t>transport de l'instrumentation souillée.</w:t>
            </w:r>
            <w:r>
              <w:rPr>
                <w:rFonts w:ascii="Calibri" w:hAnsi="Calibri" w:cs="Calibri"/>
                <w:sz w:val="28"/>
                <w:szCs w:val="28"/>
              </w:rPr>
              <w:br/>
              <w:t>Le couvercle plein et panier en polypropylène  ou similaire.</w:t>
            </w:r>
          </w:p>
        </w:tc>
        <w:tc>
          <w:tcPr>
            <w:tcW w:w="1843" w:type="dxa"/>
            <w:tcBorders>
              <w:top w:val="nil"/>
              <w:left w:val="nil"/>
              <w:bottom w:val="single" w:sz="4" w:space="0" w:color="auto"/>
              <w:right w:val="single" w:sz="4" w:space="0" w:color="auto"/>
            </w:tcBorders>
            <w:shd w:val="clear" w:color="auto" w:fill="auto"/>
            <w:vAlign w:val="center"/>
            <w:hideMark/>
          </w:tcPr>
          <w:p w14:paraId="4CDDD585" w14:textId="77777777" w:rsidR="00A40A8B" w:rsidRDefault="00A40A8B">
            <w:pPr>
              <w:rPr>
                <w:rFonts w:ascii="Calibri" w:hAnsi="Calibri" w:cs="Calibri"/>
                <w:sz w:val="28"/>
                <w:szCs w:val="28"/>
              </w:rPr>
            </w:pPr>
            <w:r>
              <w:rPr>
                <w:rFonts w:ascii="Calibri" w:hAnsi="Calibri" w:cs="Calibri"/>
                <w:sz w:val="28"/>
                <w:szCs w:val="28"/>
              </w:rPr>
              <w:lastRenderedPageBreak/>
              <w:t> </w:t>
            </w:r>
          </w:p>
        </w:tc>
        <w:tc>
          <w:tcPr>
            <w:tcW w:w="1559" w:type="dxa"/>
            <w:tcBorders>
              <w:top w:val="nil"/>
              <w:left w:val="nil"/>
              <w:bottom w:val="single" w:sz="4" w:space="0" w:color="auto"/>
              <w:right w:val="single" w:sz="4" w:space="0" w:color="auto"/>
            </w:tcBorders>
            <w:shd w:val="clear" w:color="auto" w:fill="auto"/>
            <w:vAlign w:val="center"/>
            <w:hideMark/>
          </w:tcPr>
          <w:p w14:paraId="755538BD" w14:textId="77777777" w:rsidR="00A40A8B" w:rsidRDefault="00A40A8B">
            <w:pPr>
              <w:rPr>
                <w:rFonts w:ascii="Calibri" w:hAnsi="Calibri" w:cs="Calibri"/>
                <w:sz w:val="28"/>
                <w:szCs w:val="28"/>
              </w:rPr>
            </w:pPr>
            <w:r>
              <w:rPr>
                <w:rFonts w:ascii="Calibri" w:hAnsi="Calibri" w:cs="Calibri"/>
                <w:sz w:val="28"/>
                <w:szCs w:val="28"/>
              </w:rPr>
              <w:t> </w:t>
            </w:r>
          </w:p>
        </w:tc>
      </w:tr>
      <w:tr w:rsidR="00A40A8B" w14:paraId="7F072FCB" w14:textId="77777777" w:rsidTr="00A40A8B">
        <w:trPr>
          <w:trHeight w:val="5433"/>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B226EB0"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lastRenderedPageBreak/>
              <w:t>3</w:t>
            </w:r>
          </w:p>
        </w:tc>
        <w:tc>
          <w:tcPr>
            <w:tcW w:w="5931" w:type="dxa"/>
            <w:tcBorders>
              <w:top w:val="nil"/>
              <w:left w:val="nil"/>
              <w:bottom w:val="single" w:sz="4" w:space="0" w:color="auto"/>
              <w:right w:val="single" w:sz="4" w:space="0" w:color="auto"/>
            </w:tcBorders>
            <w:shd w:val="clear" w:color="auto" w:fill="auto"/>
            <w:vAlign w:val="center"/>
            <w:hideMark/>
          </w:tcPr>
          <w:p w14:paraId="22FD334D" w14:textId="77777777" w:rsidR="00A40A8B" w:rsidRDefault="00A40A8B">
            <w:pPr>
              <w:rPr>
                <w:rFonts w:ascii="Calibri Light" w:hAnsi="Calibri Light" w:cs="Calibri Light"/>
                <w:sz w:val="28"/>
                <w:szCs w:val="28"/>
              </w:rPr>
            </w:pPr>
            <w:r>
              <w:rPr>
                <w:rFonts w:ascii="Calibri Light" w:hAnsi="Calibri Light" w:cs="Calibri Light"/>
                <w:b/>
                <w:bCs/>
                <w:sz w:val="28"/>
                <w:szCs w:val="28"/>
              </w:rPr>
              <w:t xml:space="preserve">Bacs de décontamination (Bac de trempage) 20 L sur poste mobile sur chariot avec système de vidange </w:t>
            </w:r>
            <w:r>
              <w:rPr>
                <w:rFonts w:ascii="Calibri Light" w:hAnsi="Calibri Light" w:cs="Calibri Light"/>
                <w:b/>
                <w:bCs/>
                <w:sz w:val="28"/>
                <w:szCs w:val="28"/>
              </w:rPr>
              <w:br/>
              <w:t>Marque :</w:t>
            </w:r>
            <w:r>
              <w:rPr>
                <w:rFonts w:ascii="Calibri Light" w:hAnsi="Calibri Light" w:cs="Calibri Light"/>
                <w:b/>
                <w:bCs/>
                <w:sz w:val="28"/>
                <w:szCs w:val="28"/>
              </w:rPr>
              <w:br/>
              <w:t>Reference :</w:t>
            </w:r>
            <w:r>
              <w:rPr>
                <w:rFonts w:ascii="Calibri Light" w:hAnsi="Calibri Light" w:cs="Calibri Light"/>
                <w:b/>
                <w:bCs/>
                <w:sz w:val="28"/>
                <w:szCs w:val="28"/>
              </w:rPr>
              <w:br/>
            </w:r>
            <w:r>
              <w:rPr>
                <w:rFonts w:ascii="Calibri Light" w:hAnsi="Calibri Light" w:cs="Calibri Light"/>
                <w:sz w:val="28"/>
                <w:szCs w:val="28"/>
              </w:rPr>
              <w:t>Poste de décontamination par trempage complet pour toutes les phases de décontamination</w:t>
            </w:r>
            <w:r>
              <w:rPr>
                <w:rFonts w:ascii="Calibri Light" w:hAnsi="Calibri Light" w:cs="Calibri Light"/>
                <w:sz w:val="28"/>
                <w:szCs w:val="28"/>
              </w:rPr>
              <w:br/>
              <w:t>Peu encombrant et mobile sur quatre roues dont deux avec frein composé :</w:t>
            </w:r>
            <w:r>
              <w:rPr>
                <w:rFonts w:ascii="Calibri Light" w:hAnsi="Calibri Light" w:cs="Calibri Light"/>
                <w:sz w:val="28"/>
                <w:szCs w:val="28"/>
              </w:rPr>
              <w:br/>
              <w:t xml:space="preserve">• d'un chariot en tube inox, </w:t>
            </w:r>
            <w:r>
              <w:rPr>
                <w:rFonts w:ascii="Calibri Light" w:hAnsi="Calibri Light" w:cs="Calibri Light"/>
                <w:sz w:val="28"/>
                <w:szCs w:val="28"/>
              </w:rPr>
              <w:br/>
              <w:t xml:space="preserve">• d'un plan de travail en tôle inox, </w:t>
            </w:r>
            <w:r>
              <w:rPr>
                <w:rFonts w:ascii="Calibri Light" w:hAnsi="Calibri Light" w:cs="Calibri Light"/>
                <w:sz w:val="28"/>
                <w:szCs w:val="28"/>
              </w:rPr>
              <w:br/>
              <w:t xml:space="preserve">• d'un dessus avec bac soudé, </w:t>
            </w:r>
            <w:r>
              <w:rPr>
                <w:rFonts w:ascii="Calibri Light" w:hAnsi="Calibri Light" w:cs="Calibri Light"/>
                <w:sz w:val="28"/>
                <w:szCs w:val="28"/>
              </w:rPr>
              <w:br/>
              <w:t xml:space="preserve">• d'un bac inox ajouré pour le trempage et l'égouttage des ustensiles, </w:t>
            </w:r>
            <w:r>
              <w:rPr>
                <w:rFonts w:ascii="Calibri Light" w:hAnsi="Calibri Light" w:cs="Calibri Light"/>
                <w:sz w:val="28"/>
                <w:szCs w:val="28"/>
              </w:rPr>
              <w:br/>
              <w:t xml:space="preserve">• d'un robinet de vidange, </w:t>
            </w:r>
            <w:r>
              <w:rPr>
                <w:rFonts w:ascii="Calibri Light" w:hAnsi="Calibri Light" w:cs="Calibri Light"/>
                <w:sz w:val="28"/>
                <w:szCs w:val="28"/>
              </w:rPr>
              <w:br/>
              <w:t xml:space="preserve">• d'un support dérouleur de film alimentaire et d’au moins 3 niveaux de stockage de bacs. </w:t>
            </w:r>
          </w:p>
        </w:tc>
        <w:tc>
          <w:tcPr>
            <w:tcW w:w="1843" w:type="dxa"/>
            <w:tcBorders>
              <w:top w:val="nil"/>
              <w:left w:val="nil"/>
              <w:bottom w:val="single" w:sz="4" w:space="0" w:color="auto"/>
              <w:right w:val="single" w:sz="4" w:space="0" w:color="auto"/>
            </w:tcBorders>
            <w:shd w:val="clear" w:color="auto" w:fill="auto"/>
            <w:vAlign w:val="center"/>
            <w:hideMark/>
          </w:tcPr>
          <w:p w14:paraId="66A5D109" w14:textId="77777777" w:rsidR="00A40A8B" w:rsidRDefault="00A40A8B">
            <w:pPr>
              <w:rPr>
                <w:rFonts w:ascii="Calibri Light" w:hAnsi="Calibri Light" w:cs="Calibri Light"/>
                <w:sz w:val="28"/>
                <w:szCs w:val="28"/>
              </w:rPr>
            </w:pPr>
            <w:r>
              <w:rPr>
                <w:rFonts w:ascii="Calibri Light" w:hAnsi="Calibri Light" w:cs="Calibri Light"/>
                <w:sz w:val="28"/>
                <w:szCs w:val="28"/>
              </w:rPr>
              <w:t> </w:t>
            </w:r>
          </w:p>
        </w:tc>
        <w:tc>
          <w:tcPr>
            <w:tcW w:w="1559" w:type="dxa"/>
            <w:tcBorders>
              <w:top w:val="nil"/>
              <w:left w:val="nil"/>
              <w:bottom w:val="single" w:sz="4" w:space="0" w:color="auto"/>
              <w:right w:val="single" w:sz="4" w:space="0" w:color="auto"/>
            </w:tcBorders>
            <w:shd w:val="clear" w:color="auto" w:fill="auto"/>
            <w:vAlign w:val="center"/>
            <w:hideMark/>
          </w:tcPr>
          <w:p w14:paraId="02512BBA" w14:textId="77777777" w:rsidR="00A40A8B" w:rsidRDefault="00A40A8B">
            <w:pPr>
              <w:rPr>
                <w:rFonts w:ascii="Calibri Light" w:hAnsi="Calibri Light" w:cs="Calibri Light"/>
                <w:sz w:val="28"/>
                <w:szCs w:val="28"/>
              </w:rPr>
            </w:pPr>
            <w:r>
              <w:rPr>
                <w:rFonts w:ascii="Calibri Light" w:hAnsi="Calibri Light" w:cs="Calibri Light"/>
                <w:sz w:val="28"/>
                <w:szCs w:val="28"/>
              </w:rPr>
              <w:t> </w:t>
            </w:r>
          </w:p>
        </w:tc>
      </w:tr>
      <w:tr w:rsidR="00A40A8B" w14:paraId="4BC2C15F" w14:textId="77777777" w:rsidTr="00A40A8B">
        <w:trPr>
          <w:trHeight w:val="48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1C18BEA"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4</w:t>
            </w:r>
          </w:p>
        </w:tc>
        <w:tc>
          <w:tcPr>
            <w:tcW w:w="5931" w:type="dxa"/>
            <w:tcBorders>
              <w:top w:val="nil"/>
              <w:left w:val="nil"/>
              <w:bottom w:val="single" w:sz="4" w:space="0" w:color="auto"/>
              <w:right w:val="single" w:sz="4" w:space="0" w:color="auto"/>
            </w:tcBorders>
            <w:shd w:val="clear" w:color="auto" w:fill="auto"/>
            <w:vAlign w:val="center"/>
            <w:hideMark/>
          </w:tcPr>
          <w:p w14:paraId="092162A8" w14:textId="77777777" w:rsidR="00A40A8B" w:rsidRDefault="00A40A8B">
            <w:pPr>
              <w:rPr>
                <w:rFonts w:ascii="Calibri" w:hAnsi="Calibri" w:cs="Calibri"/>
                <w:sz w:val="28"/>
                <w:szCs w:val="28"/>
              </w:rPr>
            </w:pPr>
            <w:r>
              <w:rPr>
                <w:rFonts w:ascii="Calibri" w:hAnsi="Calibri" w:cs="Calibri"/>
                <w:b/>
                <w:bCs/>
                <w:sz w:val="28"/>
                <w:szCs w:val="28"/>
              </w:rPr>
              <w:t>Poste de lavage manuel avec 2 bacs</w:t>
            </w:r>
            <w:r>
              <w:rPr>
                <w:rFonts w:ascii="Calibri" w:hAnsi="Calibri" w:cs="Calibri"/>
                <w:b/>
                <w:bCs/>
                <w:sz w:val="28"/>
                <w:szCs w:val="28"/>
              </w:rPr>
              <w:br/>
              <w:t>Marque :</w:t>
            </w:r>
            <w:r>
              <w:rPr>
                <w:rFonts w:ascii="Calibri" w:hAnsi="Calibri" w:cs="Calibri"/>
                <w:b/>
                <w:bCs/>
                <w:sz w:val="28"/>
                <w:szCs w:val="28"/>
              </w:rPr>
              <w:br/>
              <w:t>Reference :</w:t>
            </w:r>
            <w:r>
              <w:rPr>
                <w:rFonts w:ascii="Calibri" w:hAnsi="Calibri" w:cs="Calibri"/>
                <w:b/>
                <w:bCs/>
                <w:sz w:val="28"/>
                <w:szCs w:val="28"/>
              </w:rPr>
              <w:br/>
            </w:r>
            <w:r>
              <w:rPr>
                <w:rFonts w:ascii="Calibri" w:hAnsi="Calibri" w:cs="Calibri"/>
                <w:sz w:val="28"/>
                <w:szCs w:val="28"/>
              </w:rPr>
              <w:t>Poste de lavage manuel avec 2 bacs côte à côte en inox</w:t>
            </w:r>
            <w:r>
              <w:rPr>
                <w:rFonts w:ascii="Calibri" w:hAnsi="Calibri" w:cs="Calibri"/>
                <w:sz w:val="28"/>
                <w:szCs w:val="28"/>
              </w:rPr>
              <w:br/>
              <w:t>Hauteur minimale du plan de travail standard de H= 800mm.</w:t>
            </w:r>
            <w:r>
              <w:rPr>
                <w:rFonts w:ascii="Calibri" w:hAnsi="Calibri" w:cs="Calibri"/>
                <w:sz w:val="28"/>
                <w:szCs w:val="28"/>
              </w:rPr>
              <w:br/>
              <w:t xml:space="preserve">Renforcé avec environ 18 mm de mélamine  ou similaire. </w:t>
            </w:r>
            <w:r>
              <w:rPr>
                <w:rFonts w:ascii="Calibri" w:hAnsi="Calibri" w:cs="Calibri"/>
                <w:sz w:val="28"/>
                <w:szCs w:val="28"/>
              </w:rPr>
              <w:br/>
              <w:t xml:space="preserve">Pieds carrés en inox d'environ 40x40mm (ou circulaire d'environ Ø 45mm) réglables sur une hauteur d'environ 65mm. </w:t>
            </w:r>
            <w:r>
              <w:rPr>
                <w:rFonts w:ascii="Calibri" w:hAnsi="Calibri" w:cs="Calibri"/>
                <w:sz w:val="28"/>
                <w:szCs w:val="28"/>
              </w:rPr>
              <w:br/>
              <w:t>Perçage robinetterie effectué.</w:t>
            </w:r>
            <w:r>
              <w:rPr>
                <w:rFonts w:ascii="Calibri" w:hAnsi="Calibri" w:cs="Calibri"/>
                <w:sz w:val="28"/>
                <w:szCs w:val="28"/>
              </w:rPr>
              <w:br/>
              <w:t>Dim : L=2000 x P=700mm (+/-20%).</w:t>
            </w:r>
          </w:p>
        </w:tc>
        <w:tc>
          <w:tcPr>
            <w:tcW w:w="1843" w:type="dxa"/>
            <w:tcBorders>
              <w:top w:val="nil"/>
              <w:left w:val="nil"/>
              <w:bottom w:val="single" w:sz="4" w:space="0" w:color="auto"/>
              <w:right w:val="single" w:sz="4" w:space="0" w:color="auto"/>
            </w:tcBorders>
            <w:shd w:val="clear" w:color="auto" w:fill="auto"/>
            <w:vAlign w:val="center"/>
            <w:hideMark/>
          </w:tcPr>
          <w:p w14:paraId="60D287EB" w14:textId="77777777" w:rsidR="00A40A8B" w:rsidRDefault="00A40A8B">
            <w:pPr>
              <w:rPr>
                <w:rFonts w:ascii="Calibri" w:hAnsi="Calibri" w:cs="Calibri"/>
                <w:sz w:val="28"/>
                <w:szCs w:val="28"/>
              </w:rPr>
            </w:pPr>
            <w:r>
              <w:rPr>
                <w:rFonts w:ascii="Calibri" w:hAnsi="Calibri" w:cs="Calibri"/>
                <w:sz w:val="28"/>
                <w:szCs w:val="28"/>
              </w:rPr>
              <w:t> </w:t>
            </w:r>
          </w:p>
        </w:tc>
        <w:tc>
          <w:tcPr>
            <w:tcW w:w="1559" w:type="dxa"/>
            <w:tcBorders>
              <w:top w:val="nil"/>
              <w:left w:val="nil"/>
              <w:bottom w:val="single" w:sz="4" w:space="0" w:color="auto"/>
              <w:right w:val="single" w:sz="4" w:space="0" w:color="auto"/>
            </w:tcBorders>
            <w:shd w:val="clear" w:color="auto" w:fill="auto"/>
            <w:vAlign w:val="center"/>
            <w:hideMark/>
          </w:tcPr>
          <w:p w14:paraId="07B527C1" w14:textId="77777777" w:rsidR="00A40A8B" w:rsidRDefault="00A40A8B">
            <w:pPr>
              <w:rPr>
                <w:rFonts w:ascii="Calibri" w:hAnsi="Calibri" w:cs="Calibri"/>
                <w:sz w:val="28"/>
                <w:szCs w:val="28"/>
              </w:rPr>
            </w:pPr>
            <w:r>
              <w:rPr>
                <w:rFonts w:ascii="Calibri" w:hAnsi="Calibri" w:cs="Calibri"/>
                <w:sz w:val="28"/>
                <w:szCs w:val="28"/>
              </w:rPr>
              <w:t> </w:t>
            </w:r>
          </w:p>
        </w:tc>
      </w:tr>
      <w:tr w:rsidR="00A40A8B" w14:paraId="4DF8414E" w14:textId="77777777" w:rsidTr="00A40A8B">
        <w:trPr>
          <w:trHeight w:val="120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9814470"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5</w:t>
            </w:r>
          </w:p>
        </w:tc>
        <w:tc>
          <w:tcPr>
            <w:tcW w:w="5931" w:type="dxa"/>
            <w:tcBorders>
              <w:top w:val="nil"/>
              <w:left w:val="nil"/>
              <w:bottom w:val="single" w:sz="4" w:space="0" w:color="auto"/>
              <w:right w:val="single" w:sz="4" w:space="0" w:color="auto"/>
            </w:tcBorders>
            <w:shd w:val="clear" w:color="auto" w:fill="auto"/>
            <w:vAlign w:val="center"/>
            <w:hideMark/>
          </w:tcPr>
          <w:p w14:paraId="3F2B37E2" w14:textId="77777777" w:rsidR="00A40A8B" w:rsidRDefault="00A40A8B">
            <w:pPr>
              <w:rPr>
                <w:rFonts w:ascii="Calibri" w:hAnsi="Calibri" w:cs="Calibri"/>
                <w:sz w:val="28"/>
                <w:szCs w:val="28"/>
              </w:rPr>
            </w:pPr>
            <w:r>
              <w:rPr>
                <w:rFonts w:ascii="Calibri" w:hAnsi="Calibri" w:cs="Calibri"/>
                <w:b/>
                <w:bCs/>
                <w:sz w:val="28"/>
                <w:szCs w:val="28"/>
              </w:rPr>
              <w:t xml:space="preserve">Compresseur d’air comprimé  50 L avec pistolet  </w:t>
            </w:r>
            <w:r>
              <w:rPr>
                <w:rFonts w:ascii="Calibri" w:hAnsi="Calibri" w:cs="Calibri"/>
                <w:b/>
                <w:bCs/>
                <w:sz w:val="28"/>
                <w:szCs w:val="28"/>
              </w:rPr>
              <w:br/>
              <w:t>Marque :</w:t>
            </w:r>
            <w:r>
              <w:rPr>
                <w:rFonts w:ascii="Calibri" w:hAnsi="Calibri" w:cs="Calibri"/>
                <w:b/>
                <w:bCs/>
                <w:sz w:val="28"/>
                <w:szCs w:val="28"/>
              </w:rPr>
              <w:br/>
              <w:t>Reference :</w:t>
            </w:r>
            <w:r>
              <w:rPr>
                <w:rFonts w:ascii="Calibri" w:hAnsi="Calibri" w:cs="Calibri"/>
                <w:b/>
                <w:bCs/>
                <w:sz w:val="28"/>
                <w:szCs w:val="28"/>
              </w:rPr>
              <w:br/>
            </w:r>
            <w:r>
              <w:rPr>
                <w:rFonts w:ascii="Calibri" w:hAnsi="Calibri" w:cs="Calibri"/>
                <w:sz w:val="28"/>
                <w:szCs w:val="28"/>
              </w:rPr>
              <w:t xml:space="preserve">Compresseur intégrable à courroie, </w:t>
            </w:r>
            <w:r>
              <w:rPr>
                <w:rFonts w:ascii="Calibri" w:hAnsi="Calibri" w:cs="Calibri"/>
                <w:sz w:val="28"/>
                <w:szCs w:val="28"/>
              </w:rPr>
              <w:br/>
              <w:t>• Silencieux</w:t>
            </w:r>
            <w:r>
              <w:rPr>
                <w:rFonts w:ascii="Calibri" w:hAnsi="Calibri" w:cs="Calibri"/>
                <w:sz w:val="28"/>
                <w:szCs w:val="28"/>
              </w:rPr>
              <w:br/>
              <w:t>• Puissance hp/kw : 2/1.5 (+/-20%)</w:t>
            </w:r>
            <w:r>
              <w:rPr>
                <w:rFonts w:ascii="Calibri" w:hAnsi="Calibri" w:cs="Calibri"/>
                <w:sz w:val="28"/>
                <w:szCs w:val="28"/>
              </w:rPr>
              <w:br/>
              <w:t>• Capacité réservoir : 50 litres (+/-10%)</w:t>
            </w:r>
            <w:r>
              <w:rPr>
                <w:rFonts w:ascii="Calibri" w:hAnsi="Calibri" w:cs="Calibri"/>
                <w:sz w:val="28"/>
                <w:szCs w:val="28"/>
              </w:rPr>
              <w:br/>
            </w:r>
            <w:r>
              <w:rPr>
                <w:rFonts w:ascii="Calibri" w:hAnsi="Calibri" w:cs="Calibri"/>
                <w:sz w:val="28"/>
                <w:szCs w:val="28"/>
              </w:rPr>
              <w:lastRenderedPageBreak/>
              <w:t>• Pression : 8 bars (+/-20%)</w:t>
            </w:r>
            <w:r>
              <w:rPr>
                <w:rFonts w:ascii="Calibri" w:hAnsi="Calibri" w:cs="Calibri"/>
                <w:sz w:val="28"/>
                <w:szCs w:val="28"/>
              </w:rPr>
              <w:br/>
              <w:t>• Livré avec un dispositif de filtration et accessoires nécessaires pour son installation : protection, raccords, câblage électrique et tuyau d'air comprimé (dimensions et distances adéquates.)</w:t>
            </w:r>
          </w:p>
        </w:tc>
        <w:tc>
          <w:tcPr>
            <w:tcW w:w="1843" w:type="dxa"/>
            <w:tcBorders>
              <w:top w:val="nil"/>
              <w:left w:val="nil"/>
              <w:bottom w:val="single" w:sz="4" w:space="0" w:color="auto"/>
              <w:right w:val="single" w:sz="4" w:space="0" w:color="auto"/>
            </w:tcBorders>
            <w:shd w:val="clear" w:color="auto" w:fill="auto"/>
            <w:vAlign w:val="center"/>
            <w:hideMark/>
          </w:tcPr>
          <w:p w14:paraId="780B9F9B" w14:textId="77777777" w:rsidR="00A40A8B" w:rsidRDefault="00A40A8B">
            <w:pPr>
              <w:rPr>
                <w:rFonts w:ascii="Calibri" w:hAnsi="Calibri" w:cs="Calibri"/>
                <w:sz w:val="28"/>
                <w:szCs w:val="28"/>
              </w:rPr>
            </w:pPr>
            <w:r>
              <w:rPr>
                <w:rFonts w:ascii="Calibri" w:hAnsi="Calibri" w:cs="Calibri"/>
                <w:sz w:val="28"/>
                <w:szCs w:val="28"/>
              </w:rPr>
              <w:lastRenderedPageBreak/>
              <w:t> </w:t>
            </w:r>
          </w:p>
        </w:tc>
        <w:tc>
          <w:tcPr>
            <w:tcW w:w="1559" w:type="dxa"/>
            <w:tcBorders>
              <w:top w:val="nil"/>
              <w:left w:val="nil"/>
              <w:bottom w:val="single" w:sz="4" w:space="0" w:color="auto"/>
              <w:right w:val="single" w:sz="4" w:space="0" w:color="auto"/>
            </w:tcBorders>
            <w:shd w:val="clear" w:color="auto" w:fill="auto"/>
            <w:vAlign w:val="center"/>
            <w:hideMark/>
          </w:tcPr>
          <w:p w14:paraId="70F6FA96" w14:textId="77777777" w:rsidR="00A40A8B" w:rsidRDefault="00A40A8B">
            <w:pPr>
              <w:rPr>
                <w:rFonts w:ascii="Calibri" w:hAnsi="Calibri" w:cs="Calibri"/>
                <w:sz w:val="28"/>
                <w:szCs w:val="28"/>
              </w:rPr>
            </w:pPr>
            <w:r>
              <w:rPr>
                <w:rFonts w:ascii="Calibri" w:hAnsi="Calibri" w:cs="Calibri"/>
                <w:sz w:val="28"/>
                <w:szCs w:val="28"/>
              </w:rPr>
              <w:t> </w:t>
            </w:r>
          </w:p>
        </w:tc>
      </w:tr>
      <w:tr w:rsidR="00A40A8B" w14:paraId="4172CB62" w14:textId="77777777" w:rsidTr="00A40A8B">
        <w:trPr>
          <w:trHeight w:val="412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7EE2E11"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lastRenderedPageBreak/>
              <w:t>6</w:t>
            </w:r>
          </w:p>
        </w:tc>
        <w:tc>
          <w:tcPr>
            <w:tcW w:w="5931" w:type="dxa"/>
            <w:tcBorders>
              <w:top w:val="nil"/>
              <w:left w:val="nil"/>
              <w:bottom w:val="single" w:sz="4" w:space="0" w:color="auto"/>
              <w:right w:val="single" w:sz="4" w:space="0" w:color="auto"/>
            </w:tcBorders>
            <w:shd w:val="clear" w:color="auto" w:fill="auto"/>
            <w:vAlign w:val="center"/>
            <w:hideMark/>
          </w:tcPr>
          <w:p w14:paraId="176A2F20" w14:textId="77777777" w:rsidR="00A40A8B" w:rsidRDefault="00A40A8B">
            <w:pPr>
              <w:rPr>
                <w:rFonts w:ascii="Calibri" w:hAnsi="Calibri" w:cs="Calibri"/>
                <w:sz w:val="28"/>
                <w:szCs w:val="28"/>
              </w:rPr>
            </w:pPr>
            <w:r>
              <w:rPr>
                <w:rFonts w:ascii="Calibri" w:hAnsi="Calibri" w:cs="Calibri"/>
                <w:b/>
                <w:bCs/>
                <w:sz w:val="28"/>
                <w:szCs w:val="28"/>
              </w:rPr>
              <w:t xml:space="preserve">Loupe de contrôle qualitatif portable  </w:t>
            </w:r>
            <w:r>
              <w:rPr>
                <w:rFonts w:ascii="Calibri" w:hAnsi="Calibri" w:cs="Calibri"/>
                <w:b/>
                <w:bCs/>
                <w:sz w:val="28"/>
                <w:szCs w:val="28"/>
              </w:rPr>
              <w:br/>
              <w:t>Marque :</w:t>
            </w:r>
            <w:r>
              <w:rPr>
                <w:rFonts w:ascii="Calibri" w:hAnsi="Calibri" w:cs="Calibri"/>
                <w:b/>
                <w:bCs/>
                <w:sz w:val="28"/>
                <w:szCs w:val="28"/>
              </w:rPr>
              <w:br/>
              <w:t>Reference :</w:t>
            </w:r>
            <w:r>
              <w:rPr>
                <w:rFonts w:ascii="Calibri" w:hAnsi="Calibri" w:cs="Calibri"/>
                <w:b/>
                <w:bCs/>
                <w:sz w:val="28"/>
                <w:szCs w:val="28"/>
              </w:rPr>
              <w:br/>
            </w:r>
            <w:r>
              <w:rPr>
                <w:rFonts w:ascii="Calibri" w:hAnsi="Calibri" w:cs="Calibri"/>
                <w:sz w:val="28"/>
                <w:szCs w:val="28"/>
              </w:rPr>
              <w:t>• Loupe de paillasse</w:t>
            </w:r>
            <w:r>
              <w:rPr>
                <w:rFonts w:ascii="Calibri" w:hAnsi="Calibri" w:cs="Calibri"/>
                <w:sz w:val="28"/>
                <w:szCs w:val="28"/>
              </w:rPr>
              <w:br/>
              <w:t>• Forme ronde</w:t>
            </w:r>
            <w:r>
              <w:rPr>
                <w:rFonts w:ascii="Calibri" w:hAnsi="Calibri" w:cs="Calibri"/>
                <w:sz w:val="28"/>
                <w:szCs w:val="28"/>
              </w:rPr>
              <w:br/>
              <w:t>• Environ 90 leds</w:t>
            </w:r>
            <w:r>
              <w:rPr>
                <w:rFonts w:ascii="Calibri" w:hAnsi="Calibri" w:cs="Calibri"/>
                <w:sz w:val="28"/>
                <w:szCs w:val="28"/>
              </w:rPr>
              <w:br/>
              <w:t>• Grossissement X3</w:t>
            </w:r>
            <w:r>
              <w:rPr>
                <w:rFonts w:ascii="Calibri" w:hAnsi="Calibri" w:cs="Calibri"/>
                <w:sz w:val="28"/>
                <w:szCs w:val="28"/>
              </w:rPr>
              <w:br/>
              <w:t>• Bras articulé (800 mm +/- 20%) pour une rotation d’environ 200° avec une meilleure manipulation</w:t>
            </w:r>
            <w:r>
              <w:rPr>
                <w:rFonts w:ascii="Calibri" w:hAnsi="Calibri" w:cs="Calibri"/>
                <w:sz w:val="28"/>
                <w:szCs w:val="28"/>
              </w:rPr>
              <w:br/>
              <w:t>• Couvercle protégeant la lentille de la poussière et des rayures lorsque la loupe n'est pas utilisée</w:t>
            </w:r>
          </w:p>
        </w:tc>
        <w:tc>
          <w:tcPr>
            <w:tcW w:w="1843" w:type="dxa"/>
            <w:tcBorders>
              <w:top w:val="nil"/>
              <w:left w:val="nil"/>
              <w:bottom w:val="single" w:sz="4" w:space="0" w:color="auto"/>
              <w:right w:val="single" w:sz="4" w:space="0" w:color="auto"/>
            </w:tcBorders>
            <w:shd w:val="clear" w:color="auto" w:fill="auto"/>
            <w:vAlign w:val="center"/>
            <w:hideMark/>
          </w:tcPr>
          <w:p w14:paraId="5F9E9625" w14:textId="77777777" w:rsidR="00A40A8B" w:rsidRDefault="00A40A8B">
            <w:pPr>
              <w:rPr>
                <w:rFonts w:ascii="Calibri" w:hAnsi="Calibri" w:cs="Calibri"/>
                <w:sz w:val="28"/>
                <w:szCs w:val="28"/>
              </w:rPr>
            </w:pPr>
            <w:r>
              <w:rPr>
                <w:rFonts w:ascii="Calibri" w:hAnsi="Calibri" w:cs="Calibri"/>
                <w:sz w:val="28"/>
                <w:szCs w:val="28"/>
              </w:rPr>
              <w:t> </w:t>
            </w:r>
          </w:p>
        </w:tc>
        <w:tc>
          <w:tcPr>
            <w:tcW w:w="1559" w:type="dxa"/>
            <w:tcBorders>
              <w:top w:val="nil"/>
              <w:left w:val="nil"/>
              <w:bottom w:val="single" w:sz="4" w:space="0" w:color="auto"/>
              <w:right w:val="single" w:sz="4" w:space="0" w:color="auto"/>
            </w:tcBorders>
            <w:shd w:val="clear" w:color="auto" w:fill="auto"/>
            <w:vAlign w:val="center"/>
            <w:hideMark/>
          </w:tcPr>
          <w:p w14:paraId="61F2FA22" w14:textId="77777777" w:rsidR="00A40A8B" w:rsidRDefault="00A40A8B">
            <w:pPr>
              <w:rPr>
                <w:rFonts w:ascii="Calibri" w:hAnsi="Calibri" w:cs="Calibri"/>
                <w:sz w:val="28"/>
                <w:szCs w:val="28"/>
              </w:rPr>
            </w:pPr>
            <w:r>
              <w:rPr>
                <w:rFonts w:ascii="Calibri" w:hAnsi="Calibri" w:cs="Calibri"/>
                <w:sz w:val="28"/>
                <w:szCs w:val="28"/>
              </w:rPr>
              <w:t> </w:t>
            </w:r>
          </w:p>
        </w:tc>
      </w:tr>
      <w:tr w:rsidR="00A40A8B" w14:paraId="1B9D1348" w14:textId="77777777" w:rsidTr="00A40A8B">
        <w:trPr>
          <w:trHeight w:val="33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BF1510E"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7</w:t>
            </w:r>
          </w:p>
        </w:tc>
        <w:tc>
          <w:tcPr>
            <w:tcW w:w="5931" w:type="dxa"/>
            <w:tcBorders>
              <w:top w:val="nil"/>
              <w:left w:val="nil"/>
              <w:bottom w:val="single" w:sz="4" w:space="0" w:color="auto"/>
              <w:right w:val="single" w:sz="4" w:space="0" w:color="auto"/>
            </w:tcBorders>
            <w:shd w:val="clear" w:color="auto" w:fill="auto"/>
            <w:vAlign w:val="center"/>
            <w:hideMark/>
          </w:tcPr>
          <w:p w14:paraId="23BF79DA" w14:textId="77777777" w:rsidR="00A40A8B" w:rsidRDefault="00A40A8B">
            <w:pPr>
              <w:rPr>
                <w:rFonts w:ascii="Calibri" w:hAnsi="Calibri" w:cs="Calibri"/>
                <w:sz w:val="28"/>
                <w:szCs w:val="28"/>
              </w:rPr>
            </w:pPr>
            <w:r>
              <w:rPr>
                <w:rFonts w:ascii="Calibri" w:hAnsi="Calibri" w:cs="Calibri"/>
                <w:b/>
                <w:bCs/>
                <w:sz w:val="28"/>
                <w:szCs w:val="28"/>
              </w:rPr>
              <w:t xml:space="preserve">Container de stérilisation </w:t>
            </w:r>
            <w:r>
              <w:rPr>
                <w:rFonts w:ascii="Calibri" w:hAnsi="Calibri" w:cs="Calibri"/>
                <w:b/>
                <w:bCs/>
                <w:sz w:val="28"/>
                <w:szCs w:val="28"/>
              </w:rPr>
              <w:br/>
              <w:t>Marque :</w:t>
            </w:r>
            <w:r>
              <w:rPr>
                <w:rFonts w:ascii="Calibri" w:hAnsi="Calibri" w:cs="Calibri"/>
                <w:b/>
                <w:bCs/>
                <w:sz w:val="28"/>
                <w:szCs w:val="28"/>
              </w:rPr>
              <w:br/>
              <w:t>Reference :</w:t>
            </w:r>
            <w:r>
              <w:rPr>
                <w:rFonts w:ascii="Calibri" w:hAnsi="Calibri" w:cs="Calibri"/>
                <w:b/>
                <w:bCs/>
                <w:sz w:val="28"/>
                <w:szCs w:val="28"/>
              </w:rPr>
              <w:br/>
            </w:r>
            <w:r>
              <w:rPr>
                <w:rFonts w:ascii="Calibri" w:hAnsi="Calibri" w:cs="Calibri"/>
                <w:sz w:val="28"/>
                <w:szCs w:val="28"/>
              </w:rPr>
              <w:t>• Dimensions : 300*280*120 mm (+/-20%)</w:t>
            </w:r>
            <w:r>
              <w:rPr>
                <w:rFonts w:ascii="Calibri" w:hAnsi="Calibri" w:cs="Calibri"/>
                <w:sz w:val="28"/>
                <w:szCs w:val="28"/>
              </w:rPr>
              <w:br/>
              <w:t>• Container de stérilisation à l’autoclave sans consommable avec panier adapté muni d’un système de blocage des germes intégré au couvercle (système démontable pour nettoyage et contrôle visuel), et témoin de stérilisation intégré.</w:t>
            </w:r>
          </w:p>
        </w:tc>
        <w:tc>
          <w:tcPr>
            <w:tcW w:w="1843" w:type="dxa"/>
            <w:tcBorders>
              <w:top w:val="nil"/>
              <w:left w:val="nil"/>
              <w:bottom w:val="single" w:sz="4" w:space="0" w:color="auto"/>
              <w:right w:val="single" w:sz="4" w:space="0" w:color="auto"/>
            </w:tcBorders>
            <w:shd w:val="clear" w:color="auto" w:fill="auto"/>
            <w:vAlign w:val="center"/>
            <w:hideMark/>
          </w:tcPr>
          <w:p w14:paraId="03B26C1A" w14:textId="77777777" w:rsidR="00A40A8B" w:rsidRDefault="00A40A8B">
            <w:pPr>
              <w:rPr>
                <w:rFonts w:ascii="Calibri" w:hAnsi="Calibri" w:cs="Calibri"/>
                <w:sz w:val="28"/>
                <w:szCs w:val="28"/>
              </w:rPr>
            </w:pPr>
            <w:r>
              <w:rPr>
                <w:rFonts w:ascii="Calibri" w:hAnsi="Calibri" w:cs="Calibri"/>
                <w:sz w:val="28"/>
                <w:szCs w:val="28"/>
              </w:rPr>
              <w:t> </w:t>
            </w:r>
          </w:p>
        </w:tc>
        <w:tc>
          <w:tcPr>
            <w:tcW w:w="1559" w:type="dxa"/>
            <w:tcBorders>
              <w:top w:val="nil"/>
              <w:left w:val="nil"/>
              <w:bottom w:val="single" w:sz="4" w:space="0" w:color="auto"/>
              <w:right w:val="single" w:sz="4" w:space="0" w:color="auto"/>
            </w:tcBorders>
            <w:shd w:val="clear" w:color="auto" w:fill="auto"/>
            <w:vAlign w:val="center"/>
            <w:hideMark/>
          </w:tcPr>
          <w:p w14:paraId="6EE9D4FE" w14:textId="77777777" w:rsidR="00A40A8B" w:rsidRDefault="00A40A8B">
            <w:pPr>
              <w:rPr>
                <w:rFonts w:ascii="Calibri" w:hAnsi="Calibri" w:cs="Calibri"/>
                <w:sz w:val="28"/>
                <w:szCs w:val="28"/>
              </w:rPr>
            </w:pPr>
            <w:r>
              <w:rPr>
                <w:rFonts w:ascii="Calibri" w:hAnsi="Calibri" w:cs="Calibri"/>
                <w:sz w:val="28"/>
                <w:szCs w:val="28"/>
              </w:rPr>
              <w:t> </w:t>
            </w:r>
          </w:p>
        </w:tc>
      </w:tr>
      <w:tr w:rsidR="00A40A8B" w14:paraId="0A86FE9A" w14:textId="77777777" w:rsidTr="00A40A8B">
        <w:trPr>
          <w:trHeight w:val="642"/>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3F96022"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8</w:t>
            </w:r>
          </w:p>
        </w:tc>
        <w:tc>
          <w:tcPr>
            <w:tcW w:w="5931" w:type="dxa"/>
            <w:tcBorders>
              <w:top w:val="nil"/>
              <w:left w:val="nil"/>
              <w:bottom w:val="single" w:sz="4" w:space="0" w:color="auto"/>
              <w:right w:val="single" w:sz="4" w:space="0" w:color="auto"/>
            </w:tcBorders>
            <w:shd w:val="clear" w:color="auto" w:fill="auto"/>
            <w:vAlign w:val="center"/>
            <w:hideMark/>
          </w:tcPr>
          <w:p w14:paraId="40E9F449" w14:textId="77777777" w:rsidR="00A40A8B" w:rsidRDefault="00A40A8B">
            <w:pPr>
              <w:rPr>
                <w:rFonts w:ascii="Calibri" w:hAnsi="Calibri" w:cs="Calibri"/>
                <w:sz w:val="28"/>
                <w:szCs w:val="28"/>
              </w:rPr>
            </w:pPr>
            <w:r>
              <w:rPr>
                <w:rFonts w:ascii="Calibri" w:hAnsi="Calibri" w:cs="Calibri"/>
                <w:b/>
                <w:bCs/>
                <w:sz w:val="28"/>
                <w:szCs w:val="28"/>
              </w:rPr>
              <w:t xml:space="preserve">Boîte de petite chirurgie complète  </w:t>
            </w:r>
            <w:r>
              <w:rPr>
                <w:rFonts w:ascii="Calibri" w:hAnsi="Calibri" w:cs="Calibri"/>
                <w:b/>
                <w:bCs/>
                <w:sz w:val="28"/>
                <w:szCs w:val="28"/>
              </w:rPr>
              <w:br/>
              <w:t>Marque :</w:t>
            </w:r>
            <w:r>
              <w:rPr>
                <w:rFonts w:ascii="Calibri" w:hAnsi="Calibri" w:cs="Calibri"/>
                <w:b/>
                <w:bCs/>
                <w:sz w:val="28"/>
                <w:szCs w:val="28"/>
              </w:rPr>
              <w:br/>
              <w:t>Reference :</w:t>
            </w:r>
            <w:r>
              <w:rPr>
                <w:rFonts w:ascii="Calibri" w:hAnsi="Calibri" w:cs="Calibri"/>
                <w:b/>
                <w:bCs/>
                <w:sz w:val="28"/>
                <w:szCs w:val="28"/>
              </w:rPr>
              <w:br/>
            </w:r>
            <w:r>
              <w:rPr>
                <w:rFonts w:ascii="Calibri" w:hAnsi="Calibri" w:cs="Calibri"/>
                <w:sz w:val="28"/>
                <w:szCs w:val="28"/>
              </w:rPr>
              <w:t xml:space="preserve">• 1 boîte en inox autoclavable 18 x 8 x 4 cm  </w:t>
            </w:r>
            <w:r>
              <w:rPr>
                <w:rFonts w:ascii="Calibri" w:hAnsi="Calibri" w:cs="Calibri"/>
                <w:sz w:val="28"/>
                <w:szCs w:val="28"/>
              </w:rPr>
              <w:br/>
              <w:t xml:space="preserve">• 1 pince à disséquer sans griffes - 14 cm </w:t>
            </w:r>
            <w:r>
              <w:rPr>
                <w:rFonts w:ascii="Calibri" w:hAnsi="Calibri" w:cs="Calibri"/>
                <w:sz w:val="28"/>
                <w:szCs w:val="28"/>
              </w:rPr>
              <w:br/>
              <w:t xml:space="preserve">• 1 pince à disséquer avec griffes - 14 cm </w:t>
            </w:r>
            <w:r>
              <w:rPr>
                <w:rFonts w:ascii="Calibri" w:hAnsi="Calibri" w:cs="Calibri"/>
                <w:sz w:val="28"/>
                <w:szCs w:val="28"/>
              </w:rPr>
              <w:br/>
              <w:t xml:space="preserve">• 1 pince hémostatique Kocher droite avec griffes - 14 cm </w:t>
            </w:r>
            <w:r>
              <w:rPr>
                <w:rFonts w:ascii="Calibri" w:hAnsi="Calibri" w:cs="Calibri"/>
                <w:sz w:val="28"/>
                <w:szCs w:val="28"/>
              </w:rPr>
              <w:br/>
              <w:t xml:space="preserve">• 1 pince Péan Murphy - 14 cm </w:t>
            </w:r>
            <w:r>
              <w:rPr>
                <w:rFonts w:ascii="Calibri" w:hAnsi="Calibri" w:cs="Calibri"/>
                <w:sz w:val="28"/>
                <w:szCs w:val="28"/>
              </w:rPr>
              <w:br/>
              <w:t xml:space="preserve">• 1 ciseau iridectomie droits - 11,5 cm </w:t>
            </w:r>
            <w:r>
              <w:rPr>
                <w:rFonts w:ascii="Calibri" w:hAnsi="Calibri" w:cs="Calibri"/>
                <w:sz w:val="28"/>
                <w:szCs w:val="28"/>
              </w:rPr>
              <w:br/>
              <w:t xml:space="preserve">• 1 ciseau mousse droits - 14 cm </w:t>
            </w:r>
            <w:r>
              <w:rPr>
                <w:rFonts w:ascii="Calibri" w:hAnsi="Calibri" w:cs="Calibri"/>
                <w:sz w:val="28"/>
                <w:szCs w:val="28"/>
              </w:rPr>
              <w:br/>
              <w:t xml:space="preserve">• 1 porte aiguille Mayo-Hegar droit - 14 cm </w:t>
            </w:r>
            <w:r>
              <w:rPr>
                <w:rFonts w:ascii="Calibri" w:hAnsi="Calibri" w:cs="Calibri"/>
                <w:sz w:val="28"/>
                <w:szCs w:val="28"/>
              </w:rPr>
              <w:br/>
              <w:t xml:space="preserve">• 1 manche de bistouri n° 3 </w:t>
            </w:r>
            <w:r>
              <w:rPr>
                <w:rFonts w:ascii="Calibri" w:hAnsi="Calibri" w:cs="Calibri"/>
                <w:sz w:val="28"/>
                <w:szCs w:val="28"/>
              </w:rPr>
              <w:br/>
            </w:r>
            <w:r>
              <w:rPr>
                <w:rFonts w:ascii="Calibri" w:hAnsi="Calibri" w:cs="Calibri"/>
                <w:sz w:val="28"/>
                <w:szCs w:val="28"/>
              </w:rPr>
              <w:lastRenderedPageBreak/>
              <w:t xml:space="preserve">• 1 pince à échardes - 10 cm </w:t>
            </w:r>
            <w:r>
              <w:rPr>
                <w:rFonts w:ascii="Calibri" w:hAnsi="Calibri" w:cs="Calibri"/>
                <w:sz w:val="28"/>
                <w:szCs w:val="28"/>
              </w:rPr>
              <w:br/>
              <w:t>• 1 stylet porte coton - 14 cm</w:t>
            </w:r>
          </w:p>
        </w:tc>
        <w:tc>
          <w:tcPr>
            <w:tcW w:w="1843" w:type="dxa"/>
            <w:tcBorders>
              <w:top w:val="nil"/>
              <w:left w:val="nil"/>
              <w:bottom w:val="single" w:sz="4" w:space="0" w:color="auto"/>
              <w:right w:val="single" w:sz="4" w:space="0" w:color="auto"/>
            </w:tcBorders>
            <w:shd w:val="clear" w:color="auto" w:fill="auto"/>
            <w:vAlign w:val="center"/>
            <w:hideMark/>
          </w:tcPr>
          <w:p w14:paraId="6A4D58C7" w14:textId="77777777" w:rsidR="00A40A8B" w:rsidRDefault="00A40A8B">
            <w:pPr>
              <w:rPr>
                <w:rFonts w:ascii="Calibri" w:hAnsi="Calibri" w:cs="Calibri"/>
                <w:sz w:val="28"/>
                <w:szCs w:val="28"/>
              </w:rPr>
            </w:pPr>
            <w:r>
              <w:rPr>
                <w:rFonts w:ascii="Calibri" w:hAnsi="Calibri" w:cs="Calibri"/>
                <w:sz w:val="28"/>
                <w:szCs w:val="28"/>
              </w:rPr>
              <w:lastRenderedPageBreak/>
              <w:t> </w:t>
            </w:r>
          </w:p>
        </w:tc>
        <w:tc>
          <w:tcPr>
            <w:tcW w:w="1559" w:type="dxa"/>
            <w:tcBorders>
              <w:top w:val="nil"/>
              <w:left w:val="nil"/>
              <w:bottom w:val="single" w:sz="4" w:space="0" w:color="auto"/>
              <w:right w:val="single" w:sz="4" w:space="0" w:color="auto"/>
            </w:tcBorders>
            <w:shd w:val="clear" w:color="auto" w:fill="auto"/>
            <w:vAlign w:val="center"/>
            <w:hideMark/>
          </w:tcPr>
          <w:p w14:paraId="3453B657" w14:textId="77777777" w:rsidR="00A40A8B" w:rsidRDefault="00A40A8B">
            <w:pPr>
              <w:rPr>
                <w:rFonts w:ascii="Calibri" w:hAnsi="Calibri" w:cs="Calibri"/>
                <w:sz w:val="28"/>
                <w:szCs w:val="28"/>
              </w:rPr>
            </w:pPr>
            <w:r>
              <w:rPr>
                <w:rFonts w:ascii="Calibri" w:hAnsi="Calibri" w:cs="Calibri"/>
                <w:sz w:val="28"/>
                <w:szCs w:val="28"/>
              </w:rPr>
              <w:t> </w:t>
            </w:r>
          </w:p>
        </w:tc>
      </w:tr>
      <w:tr w:rsidR="00A40A8B" w14:paraId="5DFC7EFD" w14:textId="77777777" w:rsidTr="00A40A8B">
        <w:trPr>
          <w:trHeight w:val="225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7E208FF"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lastRenderedPageBreak/>
              <w:t>9</w:t>
            </w:r>
          </w:p>
        </w:tc>
        <w:tc>
          <w:tcPr>
            <w:tcW w:w="5931" w:type="dxa"/>
            <w:tcBorders>
              <w:top w:val="nil"/>
              <w:left w:val="nil"/>
              <w:bottom w:val="single" w:sz="4" w:space="0" w:color="auto"/>
              <w:right w:val="single" w:sz="4" w:space="0" w:color="auto"/>
            </w:tcBorders>
            <w:shd w:val="clear" w:color="auto" w:fill="auto"/>
            <w:vAlign w:val="center"/>
            <w:hideMark/>
          </w:tcPr>
          <w:p w14:paraId="3580218A" w14:textId="77777777" w:rsidR="00A40A8B" w:rsidRDefault="00A40A8B">
            <w:pPr>
              <w:rPr>
                <w:rFonts w:ascii="Calibri" w:hAnsi="Calibri" w:cs="Calibri"/>
                <w:sz w:val="28"/>
                <w:szCs w:val="28"/>
              </w:rPr>
            </w:pPr>
            <w:r>
              <w:rPr>
                <w:rFonts w:ascii="Calibri" w:hAnsi="Calibri" w:cs="Calibri"/>
                <w:b/>
                <w:bCs/>
                <w:sz w:val="28"/>
                <w:szCs w:val="28"/>
              </w:rPr>
              <w:t>Goupillon flexible</w:t>
            </w:r>
            <w:r>
              <w:rPr>
                <w:rFonts w:ascii="Calibri" w:hAnsi="Calibri" w:cs="Calibri"/>
                <w:b/>
                <w:bCs/>
                <w:sz w:val="28"/>
                <w:szCs w:val="28"/>
              </w:rPr>
              <w:br/>
              <w:t>Marque :</w:t>
            </w:r>
            <w:r>
              <w:rPr>
                <w:rFonts w:ascii="Calibri" w:hAnsi="Calibri" w:cs="Calibri"/>
                <w:b/>
                <w:bCs/>
                <w:sz w:val="28"/>
                <w:szCs w:val="28"/>
              </w:rPr>
              <w:br/>
              <w:t>Reference :</w:t>
            </w:r>
            <w:r>
              <w:rPr>
                <w:rFonts w:ascii="Calibri" w:hAnsi="Calibri" w:cs="Calibri"/>
                <w:b/>
                <w:bCs/>
                <w:sz w:val="28"/>
                <w:szCs w:val="28"/>
              </w:rPr>
              <w:br/>
            </w:r>
            <w:r>
              <w:rPr>
                <w:rFonts w:ascii="Calibri" w:hAnsi="Calibri" w:cs="Calibri"/>
                <w:sz w:val="28"/>
                <w:szCs w:val="28"/>
              </w:rPr>
              <w:t>Matière nylon ou similaire</w:t>
            </w:r>
            <w:r>
              <w:rPr>
                <w:rFonts w:ascii="Calibri" w:hAnsi="Calibri" w:cs="Calibri"/>
                <w:sz w:val="28"/>
                <w:szCs w:val="28"/>
              </w:rPr>
              <w:br/>
              <w:t>Caoutchouc flexible à gaine PVC</w:t>
            </w:r>
            <w:r>
              <w:rPr>
                <w:rFonts w:ascii="Calibri" w:hAnsi="Calibri" w:cs="Calibri"/>
                <w:sz w:val="28"/>
                <w:szCs w:val="28"/>
              </w:rPr>
              <w:br/>
              <w:t>lxLxL: 45x200x720 mm (+/-20%)</w:t>
            </w:r>
          </w:p>
        </w:tc>
        <w:tc>
          <w:tcPr>
            <w:tcW w:w="1843" w:type="dxa"/>
            <w:tcBorders>
              <w:top w:val="nil"/>
              <w:left w:val="nil"/>
              <w:bottom w:val="single" w:sz="4" w:space="0" w:color="auto"/>
              <w:right w:val="single" w:sz="4" w:space="0" w:color="auto"/>
            </w:tcBorders>
            <w:shd w:val="clear" w:color="auto" w:fill="auto"/>
            <w:vAlign w:val="center"/>
            <w:hideMark/>
          </w:tcPr>
          <w:p w14:paraId="0F936B33" w14:textId="77777777" w:rsidR="00A40A8B" w:rsidRDefault="00A40A8B">
            <w:pPr>
              <w:rPr>
                <w:rFonts w:ascii="Calibri" w:hAnsi="Calibri" w:cs="Calibri"/>
                <w:sz w:val="28"/>
                <w:szCs w:val="28"/>
              </w:rPr>
            </w:pPr>
            <w:r>
              <w:rPr>
                <w:rFonts w:ascii="Calibri" w:hAnsi="Calibri" w:cs="Calibri"/>
                <w:sz w:val="28"/>
                <w:szCs w:val="28"/>
              </w:rPr>
              <w:t> </w:t>
            </w:r>
          </w:p>
        </w:tc>
        <w:tc>
          <w:tcPr>
            <w:tcW w:w="1559" w:type="dxa"/>
            <w:tcBorders>
              <w:top w:val="nil"/>
              <w:left w:val="nil"/>
              <w:bottom w:val="single" w:sz="4" w:space="0" w:color="auto"/>
              <w:right w:val="single" w:sz="4" w:space="0" w:color="auto"/>
            </w:tcBorders>
            <w:shd w:val="clear" w:color="auto" w:fill="auto"/>
            <w:vAlign w:val="center"/>
            <w:hideMark/>
          </w:tcPr>
          <w:p w14:paraId="2584429E" w14:textId="77777777" w:rsidR="00A40A8B" w:rsidRDefault="00A40A8B">
            <w:pPr>
              <w:rPr>
                <w:rFonts w:ascii="Calibri" w:hAnsi="Calibri" w:cs="Calibri"/>
                <w:sz w:val="28"/>
                <w:szCs w:val="28"/>
              </w:rPr>
            </w:pPr>
            <w:r>
              <w:rPr>
                <w:rFonts w:ascii="Calibri" w:hAnsi="Calibri" w:cs="Calibri"/>
                <w:sz w:val="28"/>
                <w:szCs w:val="28"/>
              </w:rPr>
              <w:t> </w:t>
            </w:r>
          </w:p>
        </w:tc>
      </w:tr>
      <w:tr w:rsidR="00A40A8B" w14:paraId="27828F5C" w14:textId="77777777" w:rsidTr="00A40A8B">
        <w:trPr>
          <w:trHeight w:val="225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AA096B6"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10</w:t>
            </w:r>
          </w:p>
        </w:tc>
        <w:tc>
          <w:tcPr>
            <w:tcW w:w="5931" w:type="dxa"/>
            <w:tcBorders>
              <w:top w:val="nil"/>
              <w:left w:val="nil"/>
              <w:bottom w:val="single" w:sz="4" w:space="0" w:color="auto"/>
              <w:right w:val="single" w:sz="4" w:space="0" w:color="auto"/>
            </w:tcBorders>
            <w:shd w:val="clear" w:color="auto" w:fill="auto"/>
            <w:vAlign w:val="center"/>
            <w:hideMark/>
          </w:tcPr>
          <w:p w14:paraId="3DC2A60D" w14:textId="77777777" w:rsidR="00A40A8B" w:rsidRDefault="00A40A8B">
            <w:pPr>
              <w:rPr>
                <w:rFonts w:ascii="Calibri" w:hAnsi="Calibri" w:cs="Calibri"/>
                <w:sz w:val="28"/>
                <w:szCs w:val="28"/>
              </w:rPr>
            </w:pPr>
            <w:r>
              <w:rPr>
                <w:rFonts w:ascii="Calibri" w:hAnsi="Calibri" w:cs="Calibri"/>
                <w:b/>
                <w:bCs/>
                <w:sz w:val="28"/>
                <w:szCs w:val="28"/>
              </w:rPr>
              <w:t>Goupillon nº 595 trachéal</w:t>
            </w:r>
            <w:r>
              <w:rPr>
                <w:rFonts w:ascii="Calibri" w:hAnsi="Calibri" w:cs="Calibri"/>
                <w:b/>
                <w:bCs/>
                <w:sz w:val="28"/>
                <w:szCs w:val="28"/>
              </w:rPr>
              <w:br/>
              <w:t>Marque :</w:t>
            </w:r>
            <w:r>
              <w:rPr>
                <w:rFonts w:ascii="Calibri" w:hAnsi="Calibri" w:cs="Calibri"/>
                <w:b/>
                <w:bCs/>
                <w:sz w:val="28"/>
                <w:szCs w:val="28"/>
              </w:rPr>
              <w:br/>
              <w:t>Reference :</w:t>
            </w:r>
            <w:r>
              <w:rPr>
                <w:rFonts w:ascii="Calibri" w:hAnsi="Calibri" w:cs="Calibri"/>
                <w:b/>
                <w:bCs/>
                <w:sz w:val="28"/>
                <w:szCs w:val="28"/>
              </w:rPr>
              <w:br/>
            </w:r>
            <w:r>
              <w:rPr>
                <w:rFonts w:ascii="Calibri" w:hAnsi="Calibri" w:cs="Calibri"/>
                <w:sz w:val="28"/>
                <w:szCs w:val="28"/>
              </w:rPr>
              <w:t>Goupillon (ØxLong): 15x70 mm (+/-20%)</w:t>
            </w:r>
            <w:r>
              <w:rPr>
                <w:rFonts w:ascii="Calibri" w:hAnsi="Calibri" w:cs="Calibri"/>
                <w:sz w:val="28"/>
                <w:szCs w:val="28"/>
              </w:rPr>
              <w:br/>
              <w:t>Longueur totale: 210 mm (+/-20%)</w:t>
            </w:r>
            <w:r>
              <w:rPr>
                <w:rFonts w:ascii="Calibri" w:hAnsi="Calibri" w:cs="Calibri"/>
                <w:sz w:val="28"/>
                <w:szCs w:val="28"/>
              </w:rPr>
              <w:br/>
              <w:t>Lot de 20</w:t>
            </w:r>
          </w:p>
        </w:tc>
        <w:tc>
          <w:tcPr>
            <w:tcW w:w="1843" w:type="dxa"/>
            <w:tcBorders>
              <w:top w:val="nil"/>
              <w:left w:val="nil"/>
              <w:bottom w:val="single" w:sz="4" w:space="0" w:color="auto"/>
              <w:right w:val="single" w:sz="4" w:space="0" w:color="auto"/>
            </w:tcBorders>
            <w:shd w:val="clear" w:color="auto" w:fill="auto"/>
            <w:vAlign w:val="center"/>
            <w:hideMark/>
          </w:tcPr>
          <w:p w14:paraId="6F6903B5" w14:textId="77777777" w:rsidR="00A40A8B" w:rsidRDefault="00A40A8B">
            <w:pPr>
              <w:rPr>
                <w:rFonts w:ascii="Calibri" w:hAnsi="Calibri" w:cs="Calibri"/>
                <w:sz w:val="28"/>
                <w:szCs w:val="28"/>
              </w:rPr>
            </w:pPr>
            <w:r>
              <w:rPr>
                <w:rFonts w:ascii="Calibri" w:hAnsi="Calibri" w:cs="Calibri"/>
                <w:sz w:val="28"/>
                <w:szCs w:val="28"/>
              </w:rPr>
              <w:t> </w:t>
            </w:r>
          </w:p>
        </w:tc>
        <w:tc>
          <w:tcPr>
            <w:tcW w:w="1559" w:type="dxa"/>
            <w:tcBorders>
              <w:top w:val="nil"/>
              <w:left w:val="nil"/>
              <w:bottom w:val="single" w:sz="4" w:space="0" w:color="auto"/>
              <w:right w:val="single" w:sz="4" w:space="0" w:color="auto"/>
            </w:tcBorders>
            <w:shd w:val="clear" w:color="auto" w:fill="auto"/>
            <w:vAlign w:val="center"/>
            <w:hideMark/>
          </w:tcPr>
          <w:p w14:paraId="2AC01F6E" w14:textId="77777777" w:rsidR="00A40A8B" w:rsidRDefault="00A40A8B">
            <w:pPr>
              <w:rPr>
                <w:rFonts w:ascii="Calibri" w:hAnsi="Calibri" w:cs="Calibri"/>
                <w:sz w:val="28"/>
                <w:szCs w:val="28"/>
              </w:rPr>
            </w:pPr>
            <w:r>
              <w:rPr>
                <w:rFonts w:ascii="Calibri" w:hAnsi="Calibri" w:cs="Calibri"/>
                <w:sz w:val="28"/>
                <w:szCs w:val="28"/>
              </w:rPr>
              <w:t> </w:t>
            </w:r>
          </w:p>
        </w:tc>
      </w:tr>
      <w:tr w:rsidR="00A40A8B" w14:paraId="1F7B1415" w14:textId="77777777" w:rsidTr="00A40A8B">
        <w:trPr>
          <w:trHeight w:val="262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6C29270"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11</w:t>
            </w:r>
          </w:p>
        </w:tc>
        <w:tc>
          <w:tcPr>
            <w:tcW w:w="5931" w:type="dxa"/>
            <w:tcBorders>
              <w:top w:val="nil"/>
              <w:left w:val="nil"/>
              <w:bottom w:val="single" w:sz="4" w:space="0" w:color="auto"/>
              <w:right w:val="single" w:sz="4" w:space="0" w:color="auto"/>
            </w:tcBorders>
            <w:shd w:val="clear" w:color="auto" w:fill="auto"/>
            <w:vAlign w:val="center"/>
            <w:hideMark/>
          </w:tcPr>
          <w:p w14:paraId="0178C09D" w14:textId="77777777" w:rsidR="00A40A8B" w:rsidRDefault="00A40A8B">
            <w:pPr>
              <w:rPr>
                <w:rFonts w:ascii="Calibri" w:hAnsi="Calibri" w:cs="Calibri"/>
                <w:sz w:val="28"/>
                <w:szCs w:val="28"/>
              </w:rPr>
            </w:pPr>
            <w:r>
              <w:rPr>
                <w:rFonts w:ascii="Calibri" w:hAnsi="Calibri" w:cs="Calibri"/>
                <w:b/>
                <w:bCs/>
                <w:sz w:val="28"/>
                <w:szCs w:val="28"/>
              </w:rPr>
              <w:t>Goupillon nº 110 p/burettes 25 ml</w:t>
            </w:r>
            <w:r>
              <w:rPr>
                <w:rFonts w:ascii="Calibri" w:hAnsi="Calibri" w:cs="Calibri"/>
                <w:b/>
                <w:bCs/>
                <w:sz w:val="28"/>
                <w:szCs w:val="28"/>
              </w:rPr>
              <w:br/>
              <w:t>Marque :</w:t>
            </w:r>
            <w:r>
              <w:rPr>
                <w:rFonts w:ascii="Calibri" w:hAnsi="Calibri" w:cs="Calibri"/>
                <w:b/>
                <w:bCs/>
                <w:sz w:val="28"/>
                <w:szCs w:val="28"/>
              </w:rPr>
              <w:br/>
              <w:t>Reference :</w:t>
            </w:r>
            <w:r>
              <w:rPr>
                <w:rFonts w:ascii="Calibri" w:hAnsi="Calibri" w:cs="Calibri"/>
                <w:b/>
                <w:bCs/>
                <w:sz w:val="28"/>
                <w:szCs w:val="28"/>
              </w:rPr>
              <w:br/>
            </w:r>
            <w:r>
              <w:rPr>
                <w:rFonts w:ascii="Calibri" w:hAnsi="Calibri" w:cs="Calibri"/>
                <w:sz w:val="28"/>
                <w:szCs w:val="28"/>
              </w:rPr>
              <w:t>Goupillon (ØxLong): 15x260 mm (+/-20%)</w:t>
            </w:r>
            <w:r>
              <w:rPr>
                <w:rFonts w:ascii="Calibri" w:hAnsi="Calibri" w:cs="Calibri"/>
                <w:sz w:val="28"/>
                <w:szCs w:val="28"/>
              </w:rPr>
              <w:br/>
              <w:t>Longueur totale: 870 mm (+/-20%)</w:t>
            </w:r>
            <w:r>
              <w:rPr>
                <w:rFonts w:ascii="Calibri" w:hAnsi="Calibri" w:cs="Calibri"/>
                <w:sz w:val="28"/>
                <w:szCs w:val="28"/>
              </w:rPr>
              <w:br/>
              <w:t>Extrémité balai</w:t>
            </w:r>
            <w:r>
              <w:rPr>
                <w:rFonts w:ascii="Calibri" w:hAnsi="Calibri" w:cs="Calibri"/>
                <w:sz w:val="28"/>
                <w:szCs w:val="28"/>
              </w:rPr>
              <w:br/>
              <w:t>Lot de 20</w:t>
            </w:r>
          </w:p>
        </w:tc>
        <w:tc>
          <w:tcPr>
            <w:tcW w:w="1843" w:type="dxa"/>
            <w:tcBorders>
              <w:top w:val="nil"/>
              <w:left w:val="nil"/>
              <w:bottom w:val="single" w:sz="4" w:space="0" w:color="auto"/>
              <w:right w:val="single" w:sz="4" w:space="0" w:color="auto"/>
            </w:tcBorders>
            <w:shd w:val="clear" w:color="auto" w:fill="auto"/>
            <w:vAlign w:val="center"/>
            <w:hideMark/>
          </w:tcPr>
          <w:p w14:paraId="1081E60F" w14:textId="77777777" w:rsidR="00A40A8B" w:rsidRDefault="00A40A8B">
            <w:pPr>
              <w:rPr>
                <w:rFonts w:ascii="Calibri" w:hAnsi="Calibri" w:cs="Calibri"/>
                <w:sz w:val="28"/>
                <w:szCs w:val="28"/>
              </w:rPr>
            </w:pPr>
            <w:r>
              <w:rPr>
                <w:rFonts w:ascii="Calibri" w:hAnsi="Calibri" w:cs="Calibri"/>
                <w:sz w:val="28"/>
                <w:szCs w:val="28"/>
              </w:rPr>
              <w:t> </w:t>
            </w:r>
          </w:p>
        </w:tc>
        <w:tc>
          <w:tcPr>
            <w:tcW w:w="1559" w:type="dxa"/>
            <w:tcBorders>
              <w:top w:val="nil"/>
              <w:left w:val="nil"/>
              <w:bottom w:val="single" w:sz="4" w:space="0" w:color="auto"/>
              <w:right w:val="single" w:sz="4" w:space="0" w:color="auto"/>
            </w:tcBorders>
            <w:shd w:val="clear" w:color="auto" w:fill="auto"/>
            <w:vAlign w:val="center"/>
            <w:hideMark/>
          </w:tcPr>
          <w:p w14:paraId="62638891" w14:textId="77777777" w:rsidR="00A40A8B" w:rsidRDefault="00A40A8B">
            <w:pPr>
              <w:rPr>
                <w:rFonts w:ascii="Calibri" w:hAnsi="Calibri" w:cs="Calibri"/>
                <w:sz w:val="28"/>
                <w:szCs w:val="28"/>
              </w:rPr>
            </w:pPr>
            <w:r>
              <w:rPr>
                <w:rFonts w:ascii="Calibri" w:hAnsi="Calibri" w:cs="Calibri"/>
                <w:sz w:val="28"/>
                <w:szCs w:val="28"/>
              </w:rPr>
              <w:t> </w:t>
            </w:r>
          </w:p>
        </w:tc>
      </w:tr>
      <w:tr w:rsidR="00A40A8B" w14:paraId="67B171AC" w14:textId="77777777" w:rsidTr="00A40A8B">
        <w:trPr>
          <w:trHeight w:val="33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FBE2CEA"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12</w:t>
            </w:r>
          </w:p>
        </w:tc>
        <w:tc>
          <w:tcPr>
            <w:tcW w:w="5931" w:type="dxa"/>
            <w:tcBorders>
              <w:top w:val="nil"/>
              <w:left w:val="nil"/>
              <w:bottom w:val="single" w:sz="4" w:space="0" w:color="auto"/>
              <w:right w:val="single" w:sz="4" w:space="0" w:color="auto"/>
            </w:tcBorders>
            <w:shd w:val="clear" w:color="auto" w:fill="auto"/>
            <w:vAlign w:val="center"/>
            <w:hideMark/>
          </w:tcPr>
          <w:p w14:paraId="4DCDEB31" w14:textId="77777777" w:rsidR="00A40A8B" w:rsidRDefault="00A40A8B">
            <w:pPr>
              <w:rPr>
                <w:rFonts w:ascii="Calibri Light" w:hAnsi="Calibri Light" w:cs="Calibri Light"/>
                <w:sz w:val="28"/>
                <w:szCs w:val="28"/>
              </w:rPr>
            </w:pPr>
            <w:r>
              <w:rPr>
                <w:rFonts w:ascii="Calibri Light" w:hAnsi="Calibri Light" w:cs="Calibri Light"/>
                <w:b/>
                <w:bCs/>
                <w:sz w:val="28"/>
                <w:szCs w:val="28"/>
              </w:rPr>
              <w:t>Paire de ciseaux droitiers et gauchers</w:t>
            </w:r>
            <w:r>
              <w:rPr>
                <w:rFonts w:ascii="Calibri Light" w:hAnsi="Calibri Light" w:cs="Calibri Light"/>
                <w:b/>
                <w:bCs/>
                <w:sz w:val="28"/>
                <w:szCs w:val="28"/>
              </w:rPr>
              <w:br/>
              <w:t>Marque :</w:t>
            </w:r>
            <w:r>
              <w:rPr>
                <w:rFonts w:ascii="Calibri Light" w:hAnsi="Calibri Light" w:cs="Calibri Light"/>
                <w:b/>
                <w:bCs/>
                <w:sz w:val="28"/>
                <w:szCs w:val="28"/>
              </w:rPr>
              <w:br/>
              <w:t>Reference :</w:t>
            </w:r>
            <w:r>
              <w:rPr>
                <w:rFonts w:ascii="Calibri Light" w:hAnsi="Calibri Light" w:cs="Calibri Light"/>
                <w:b/>
                <w:bCs/>
                <w:sz w:val="28"/>
                <w:szCs w:val="28"/>
              </w:rPr>
              <w:br/>
            </w:r>
            <w:r>
              <w:rPr>
                <w:rFonts w:ascii="Calibri Light" w:hAnsi="Calibri Light" w:cs="Calibri Light"/>
                <w:sz w:val="28"/>
                <w:szCs w:val="28"/>
              </w:rPr>
              <w:t>• Permet de réaliser vos travaux quotidiens</w:t>
            </w:r>
            <w:r>
              <w:rPr>
                <w:rFonts w:ascii="Calibri Light" w:hAnsi="Calibri Light" w:cs="Calibri Light"/>
                <w:sz w:val="28"/>
                <w:szCs w:val="28"/>
              </w:rPr>
              <w:br/>
              <w:t>• Pas besoin de rouvrir les lames, elles reviennent toutes seules</w:t>
            </w:r>
            <w:r>
              <w:rPr>
                <w:rFonts w:ascii="Calibri Light" w:hAnsi="Calibri Light" w:cs="Calibri Light"/>
                <w:sz w:val="28"/>
                <w:szCs w:val="28"/>
              </w:rPr>
              <w:br/>
              <w:t>• Droitier/Gaucher</w:t>
            </w:r>
            <w:r>
              <w:rPr>
                <w:rFonts w:ascii="Calibri Light" w:hAnsi="Calibri Light" w:cs="Calibri Light"/>
                <w:sz w:val="28"/>
                <w:szCs w:val="28"/>
              </w:rPr>
              <w:br/>
              <w:t xml:space="preserve">• Lame en acier inoxydable </w:t>
            </w:r>
            <w:r>
              <w:rPr>
                <w:rFonts w:ascii="Calibri Light" w:hAnsi="Calibri Light" w:cs="Calibri Light"/>
                <w:sz w:val="28"/>
                <w:szCs w:val="28"/>
              </w:rPr>
              <w:br/>
              <w:t>• Poignée en polymère de haute qualité ou équivalent</w:t>
            </w:r>
          </w:p>
        </w:tc>
        <w:tc>
          <w:tcPr>
            <w:tcW w:w="1843" w:type="dxa"/>
            <w:tcBorders>
              <w:top w:val="nil"/>
              <w:left w:val="nil"/>
              <w:bottom w:val="single" w:sz="4" w:space="0" w:color="auto"/>
              <w:right w:val="single" w:sz="4" w:space="0" w:color="auto"/>
            </w:tcBorders>
            <w:shd w:val="clear" w:color="auto" w:fill="auto"/>
            <w:vAlign w:val="center"/>
            <w:hideMark/>
          </w:tcPr>
          <w:p w14:paraId="6FC49D00" w14:textId="77777777" w:rsidR="00A40A8B" w:rsidRDefault="00A40A8B">
            <w:pPr>
              <w:rPr>
                <w:rFonts w:ascii="Calibri Light" w:hAnsi="Calibri Light" w:cs="Calibri Light"/>
                <w:sz w:val="28"/>
                <w:szCs w:val="28"/>
              </w:rPr>
            </w:pPr>
            <w:r>
              <w:rPr>
                <w:rFonts w:ascii="Calibri Light" w:hAnsi="Calibri Light" w:cs="Calibri Light"/>
                <w:sz w:val="28"/>
                <w:szCs w:val="28"/>
              </w:rPr>
              <w:t> </w:t>
            </w:r>
          </w:p>
        </w:tc>
        <w:tc>
          <w:tcPr>
            <w:tcW w:w="1559" w:type="dxa"/>
            <w:tcBorders>
              <w:top w:val="nil"/>
              <w:left w:val="nil"/>
              <w:bottom w:val="single" w:sz="4" w:space="0" w:color="auto"/>
              <w:right w:val="single" w:sz="4" w:space="0" w:color="auto"/>
            </w:tcBorders>
            <w:shd w:val="clear" w:color="auto" w:fill="auto"/>
            <w:vAlign w:val="center"/>
            <w:hideMark/>
          </w:tcPr>
          <w:p w14:paraId="64C7FFE9" w14:textId="77777777" w:rsidR="00A40A8B" w:rsidRDefault="00A40A8B">
            <w:pPr>
              <w:rPr>
                <w:rFonts w:ascii="Calibri Light" w:hAnsi="Calibri Light" w:cs="Calibri Light"/>
                <w:sz w:val="28"/>
                <w:szCs w:val="28"/>
              </w:rPr>
            </w:pPr>
            <w:r>
              <w:rPr>
                <w:rFonts w:ascii="Calibri Light" w:hAnsi="Calibri Light" w:cs="Calibri Light"/>
                <w:sz w:val="28"/>
                <w:szCs w:val="28"/>
              </w:rPr>
              <w:t> </w:t>
            </w:r>
          </w:p>
        </w:tc>
      </w:tr>
      <w:tr w:rsidR="00A40A8B" w14:paraId="6D335E13" w14:textId="77777777" w:rsidTr="00A40A8B">
        <w:trPr>
          <w:trHeight w:val="225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D62C022"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13</w:t>
            </w:r>
          </w:p>
        </w:tc>
        <w:tc>
          <w:tcPr>
            <w:tcW w:w="5931" w:type="dxa"/>
            <w:tcBorders>
              <w:top w:val="nil"/>
              <w:left w:val="nil"/>
              <w:bottom w:val="single" w:sz="4" w:space="0" w:color="auto"/>
              <w:right w:val="single" w:sz="4" w:space="0" w:color="auto"/>
            </w:tcBorders>
            <w:shd w:val="clear" w:color="auto" w:fill="auto"/>
            <w:vAlign w:val="center"/>
            <w:hideMark/>
          </w:tcPr>
          <w:p w14:paraId="70719A5C" w14:textId="77777777" w:rsidR="00A40A8B" w:rsidRDefault="00A40A8B">
            <w:pPr>
              <w:rPr>
                <w:rFonts w:ascii="Calibri" w:hAnsi="Calibri" w:cs="Calibri"/>
                <w:sz w:val="28"/>
                <w:szCs w:val="28"/>
              </w:rPr>
            </w:pPr>
            <w:r>
              <w:rPr>
                <w:rFonts w:ascii="Calibri" w:hAnsi="Calibri" w:cs="Calibri"/>
                <w:b/>
                <w:bCs/>
                <w:sz w:val="28"/>
                <w:szCs w:val="28"/>
              </w:rPr>
              <w:t>Ruban indicateur de stérilisation chaleur humide</w:t>
            </w:r>
            <w:r>
              <w:rPr>
                <w:rFonts w:ascii="Calibri" w:hAnsi="Calibri" w:cs="Calibri"/>
                <w:b/>
                <w:bCs/>
                <w:sz w:val="28"/>
                <w:szCs w:val="28"/>
              </w:rPr>
              <w:br/>
              <w:t>Marque :</w:t>
            </w:r>
            <w:r>
              <w:rPr>
                <w:rFonts w:ascii="Calibri" w:hAnsi="Calibri" w:cs="Calibri"/>
                <w:b/>
                <w:bCs/>
                <w:sz w:val="28"/>
                <w:szCs w:val="28"/>
              </w:rPr>
              <w:br/>
              <w:t>Reference :</w:t>
            </w:r>
            <w:r>
              <w:rPr>
                <w:rFonts w:ascii="Calibri" w:hAnsi="Calibri" w:cs="Calibri"/>
                <w:b/>
                <w:bCs/>
                <w:sz w:val="28"/>
                <w:szCs w:val="28"/>
              </w:rPr>
              <w:br/>
            </w:r>
            <w:r>
              <w:rPr>
                <w:rFonts w:ascii="Calibri" w:hAnsi="Calibri" w:cs="Calibri"/>
                <w:sz w:val="28"/>
                <w:szCs w:val="28"/>
              </w:rPr>
              <w:t>Dimensions 50 m x 19 mm (+/-20%)</w:t>
            </w:r>
            <w:r>
              <w:rPr>
                <w:rFonts w:ascii="Calibri" w:hAnsi="Calibri" w:cs="Calibri"/>
                <w:sz w:val="28"/>
                <w:szCs w:val="28"/>
              </w:rPr>
              <w:br/>
              <w:t>Ruban adhésif indicateur physico-chimique de stérilisation pour autoclave</w:t>
            </w:r>
          </w:p>
        </w:tc>
        <w:tc>
          <w:tcPr>
            <w:tcW w:w="1843" w:type="dxa"/>
            <w:tcBorders>
              <w:top w:val="nil"/>
              <w:left w:val="nil"/>
              <w:bottom w:val="single" w:sz="4" w:space="0" w:color="auto"/>
              <w:right w:val="single" w:sz="4" w:space="0" w:color="auto"/>
            </w:tcBorders>
            <w:shd w:val="clear" w:color="auto" w:fill="auto"/>
            <w:vAlign w:val="center"/>
            <w:hideMark/>
          </w:tcPr>
          <w:p w14:paraId="513BBC99" w14:textId="77777777" w:rsidR="00A40A8B" w:rsidRDefault="00A40A8B">
            <w:pPr>
              <w:rPr>
                <w:rFonts w:ascii="Calibri" w:hAnsi="Calibri" w:cs="Calibri"/>
                <w:sz w:val="28"/>
                <w:szCs w:val="28"/>
              </w:rPr>
            </w:pPr>
            <w:r>
              <w:rPr>
                <w:rFonts w:ascii="Calibri" w:hAnsi="Calibri" w:cs="Calibri"/>
                <w:sz w:val="28"/>
                <w:szCs w:val="28"/>
              </w:rPr>
              <w:t> </w:t>
            </w:r>
          </w:p>
        </w:tc>
        <w:tc>
          <w:tcPr>
            <w:tcW w:w="1559" w:type="dxa"/>
            <w:tcBorders>
              <w:top w:val="nil"/>
              <w:left w:val="nil"/>
              <w:bottom w:val="single" w:sz="4" w:space="0" w:color="auto"/>
              <w:right w:val="single" w:sz="4" w:space="0" w:color="auto"/>
            </w:tcBorders>
            <w:shd w:val="clear" w:color="auto" w:fill="auto"/>
            <w:vAlign w:val="center"/>
            <w:hideMark/>
          </w:tcPr>
          <w:p w14:paraId="7BBF191D" w14:textId="77777777" w:rsidR="00A40A8B" w:rsidRDefault="00A40A8B">
            <w:pPr>
              <w:rPr>
                <w:rFonts w:ascii="Calibri" w:hAnsi="Calibri" w:cs="Calibri"/>
                <w:sz w:val="28"/>
                <w:szCs w:val="28"/>
              </w:rPr>
            </w:pPr>
            <w:r>
              <w:rPr>
                <w:rFonts w:ascii="Calibri" w:hAnsi="Calibri" w:cs="Calibri"/>
                <w:sz w:val="28"/>
                <w:szCs w:val="28"/>
              </w:rPr>
              <w:t> </w:t>
            </w:r>
          </w:p>
        </w:tc>
      </w:tr>
      <w:tr w:rsidR="00A40A8B" w14:paraId="4316B879" w14:textId="77777777" w:rsidTr="00A40A8B">
        <w:trPr>
          <w:trHeight w:val="3194"/>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6ACF882"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lastRenderedPageBreak/>
              <w:t>14</w:t>
            </w:r>
          </w:p>
        </w:tc>
        <w:tc>
          <w:tcPr>
            <w:tcW w:w="5931" w:type="dxa"/>
            <w:tcBorders>
              <w:top w:val="nil"/>
              <w:left w:val="nil"/>
              <w:bottom w:val="single" w:sz="4" w:space="0" w:color="auto"/>
              <w:right w:val="single" w:sz="4" w:space="0" w:color="auto"/>
            </w:tcBorders>
            <w:shd w:val="clear" w:color="auto" w:fill="auto"/>
            <w:hideMark/>
          </w:tcPr>
          <w:p w14:paraId="14C68BF0" w14:textId="77777777" w:rsidR="00A40A8B" w:rsidRDefault="00A40A8B">
            <w:pPr>
              <w:rPr>
                <w:rFonts w:ascii="Calibri" w:hAnsi="Calibri" w:cs="Calibri"/>
                <w:color w:val="000000"/>
                <w:sz w:val="28"/>
                <w:szCs w:val="28"/>
              </w:rPr>
            </w:pPr>
            <w:r>
              <w:rPr>
                <w:rFonts w:ascii="Calibri" w:hAnsi="Calibri" w:cs="Calibri"/>
                <w:b/>
                <w:bCs/>
                <w:color w:val="000000"/>
                <w:sz w:val="28"/>
                <w:szCs w:val="28"/>
              </w:rPr>
              <w:t xml:space="preserve">réanima adulte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Insufflateur manuel réutilisable pour adulte</w:t>
            </w:r>
            <w:r>
              <w:rPr>
                <w:rFonts w:ascii="Calibri" w:hAnsi="Calibri" w:cs="Calibri"/>
                <w:color w:val="000000"/>
                <w:sz w:val="28"/>
                <w:szCs w:val="28"/>
              </w:rPr>
              <w:br/>
              <w:t>Modèle adulte pour un usage sur des patients de plus de 25 kgs</w:t>
            </w:r>
            <w:r>
              <w:rPr>
                <w:rFonts w:ascii="Calibri" w:hAnsi="Calibri" w:cs="Calibri"/>
                <w:color w:val="000000"/>
                <w:sz w:val="28"/>
                <w:szCs w:val="28"/>
              </w:rPr>
              <w:br/>
              <w:t>Insufflateur autoclavable à 134°c</w:t>
            </w:r>
            <w:r>
              <w:rPr>
                <w:rFonts w:ascii="Calibri" w:hAnsi="Calibri" w:cs="Calibri"/>
                <w:color w:val="000000"/>
                <w:sz w:val="28"/>
                <w:szCs w:val="28"/>
              </w:rPr>
              <w:br/>
              <w:t>Fonctionne avec des masques respiratoires jetables</w:t>
            </w:r>
            <w:r>
              <w:rPr>
                <w:rFonts w:ascii="Calibri" w:hAnsi="Calibri" w:cs="Calibri"/>
                <w:color w:val="000000"/>
                <w:sz w:val="28"/>
                <w:szCs w:val="28"/>
              </w:rPr>
              <w:br/>
              <w:t>Livré avec</w:t>
            </w:r>
            <w:r>
              <w:rPr>
                <w:rFonts w:ascii="Calibri" w:hAnsi="Calibri" w:cs="Calibri"/>
                <w:color w:val="000000"/>
                <w:sz w:val="28"/>
                <w:szCs w:val="28"/>
              </w:rPr>
              <w:br/>
              <w:t>+1 réservoir à oxygène,</w:t>
            </w:r>
            <w:r>
              <w:rPr>
                <w:rFonts w:ascii="Calibri" w:hAnsi="Calibri" w:cs="Calibri"/>
                <w:color w:val="000000"/>
                <w:sz w:val="28"/>
                <w:szCs w:val="28"/>
              </w:rPr>
              <w:br/>
              <w:t>+1 valve patient</w:t>
            </w:r>
            <w:r>
              <w:rPr>
                <w:rFonts w:ascii="Calibri" w:hAnsi="Calibri" w:cs="Calibri"/>
                <w:color w:val="000000"/>
                <w:sz w:val="28"/>
                <w:szCs w:val="28"/>
              </w:rPr>
              <w:br/>
              <w:t>+1 valve d'arrivée oxygène</w:t>
            </w:r>
            <w:r>
              <w:rPr>
                <w:rFonts w:ascii="Calibri" w:hAnsi="Calibri" w:cs="Calibri"/>
                <w:color w:val="000000"/>
                <w:sz w:val="28"/>
                <w:szCs w:val="28"/>
              </w:rPr>
              <w:br/>
              <w:t>+2 masques adulte</w:t>
            </w:r>
            <w:r>
              <w:rPr>
                <w:rFonts w:ascii="Calibri" w:hAnsi="Calibri" w:cs="Calibri"/>
                <w:color w:val="000000"/>
                <w:sz w:val="28"/>
                <w:szCs w:val="28"/>
              </w:rPr>
              <w:br/>
              <w:t>+2 Filtres anti-bactériens et antiviraux</w:t>
            </w:r>
            <w:r>
              <w:rPr>
                <w:rFonts w:ascii="Calibri" w:hAnsi="Calibri" w:cs="Calibri"/>
                <w:color w:val="000000"/>
                <w:sz w:val="28"/>
                <w:szCs w:val="28"/>
              </w:rPr>
              <w:br/>
              <w:t>+2 tubulure de raccordement O2</w:t>
            </w:r>
            <w:r>
              <w:rPr>
                <w:rFonts w:ascii="Calibri" w:hAnsi="Calibri" w:cs="Calibri"/>
                <w:color w:val="000000"/>
                <w:sz w:val="28"/>
                <w:szCs w:val="28"/>
              </w:rPr>
              <w:br/>
              <w:t>Matériel médical CE</w:t>
            </w:r>
          </w:p>
        </w:tc>
        <w:tc>
          <w:tcPr>
            <w:tcW w:w="1843" w:type="dxa"/>
            <w:tcBorders>
              <w:top w:val="nil"/>
              <w:left w:val="nil"/>
              <w:bottom w:val="single" w:sz="4" w:space="0" w:color="auto"/>
              <w:right w:val="single" w:sz="4" w:space="0" w:color="auto"/>
            </w:tcBorders>
            <w:shd w:val="clear" w:color="auto" w:fill="auto"/>
            <w:hideMark/>
          </w:tcPr>
          <w:p w14:paraId="1FF34191" w14:textId="77777777" w:rsidR="00A40A8B" w:rsidRDefault="00A40A8B">
            <w:pPr>
              <w:rPr>
                <w:rFonts w:ascii="Calibri" w:hAnsi="Calibri" w:cs="Calibri"/>
                <w:color w:val="000000"/>
                <w:sz w:val="28"/>
                <w:szCs w:val="28"/>
              </w:rPr>
            </w:pPr>
            <w:r>
              <w:rPr>
                <w:rFonts w:ascii="Calibri" w:hAnsi="Calibri" w:cs="Calibri"/>
                <w:color w:val="000000"/>
                <w:sz w:val="28"/>
                <w:szCs w:val="28"/>
              </w:rPr>
              <w:t> </w:t>
            </w:r>
          </w:p>
        </w:tc>
        <w:tc>
          <w:tcPr>
            <w:tcW w:w="1559" w:type="dxa"/>
            <w:tcBorders>
              <w:top w:val="nil"/>
              <w:left w:val="nil"/>
              <w:bottom w:val="single" w:sz="4" w:space="0" w:color="auto"/>
              <w:right w:val="single" w:sz="4" w:space="0" w:color="auto"/>
            </w:tcBorders>
            <w:shd w:val="clear" w:color="auto" w:fill="auto"/>
            <w:hideMark/>
          </w:tcPr>
          <w:p w14:paraId="5227272D" w14:textId="77777777" w:rsidR="00A40A8B" w:rsidRDefault="00A40A8B">
            <w:pPr>
              <w:rPr>
                <w:rFonts w:ascii="Calibri" w:hAnsi="Calibri" w:cs="Calibri"/>
                <w:color w:val="000000"/>
                <w:sz w:val="28"/>
                <w:szCs w:val="28"/>
              </w:rPr>
            </w:pPr>
            <w:r>
              <w:rPr>
                <w:rFonts w:ascii="Calibri" w:hAnsi="Calibri" w:cs="Calibri"/>
                <w:color w:val="000000"/>
                <w:sz w:val="28"/>
                <w:szCs w:val="28"/>
              </w:rPr>
              <w:t> </w:t>
            </w:r>
          </w:p>
        </w:tc>
      </w:tr>
      <w:tr w:rsidR="00A40A8B" w14:paraId="1A4688D3" w14:textId="77777777" w:rsidTr="00A40A8B">
        <w:trPr>
          <w:trHeight w:val="532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9AFCC9A"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15</w:t>
            </w:r>
          </w:p>
        </w:tc>
        <w:tc>
          <w:tcPr>
            <w:tcW w:w="5931" w:type="dxa"/>
            <w:tcBorders>
              <w:top w:val="nil"/>
              <w:left w:val="nil"/>
              <w:bottom w:val="single" w:sz="4" w:space="0" w:color="auto"/>
              <w:right w:val="single" w:sz="4" w:space="0" w:color="auto"/>
            </w:tcBorders>
            <w:shd w:val="clear" w:color="auto" w:fill="auto"/>
            <w:hideMark/>
          </w:tcPr>
          <w:p w14:paraId="48491732" w14:textId="77777777" w:rsidR="00A40A8B" w:rsidRDefault="00A40A8B">
            <w:pPr>
              <w:rPr>
                <w:rFonts w:ascii="Calibri" w:hAnsi="Calibri" w:cs="Calibri"/>
                <w:color w:val="000000"/>
                <w:sz w:val="28"/>
                <w:szCs w:val="28"/>
              </w:rPr>
            </w:pPr>
            <w:r>
              <w:rPr>
                <w:rFonts w:ascii="Calibri" w:hAnsi="Calibri" w:cs="Calibri"/>
                <w:b/>
                <w:bCs/>
                <w:color w:val="000000"/>
                <w:sz w:val="28"/>
                <w:szCs w:val="28"/>
              </w:rPr>
              <w:t xml:space="preserve">réanima Enfant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Insufflateur manuel réutilisable pour enfant</w:t>
            </w:r>
            <w:r>
              <w:rPr>
                <w:rFonts w:ascii="Calibri" w:hAnsi="Calibri" w:cs="Calibri"/>
                <w:color w:val="000000"/>
                <w:sz w:val="28"/>
                <w:szCs w:val="28"/>
              </w:rPr>
              <w:br/>
              <w:t>Modèle adulte pour un usage sur des patients de moins de 25 kgs</w:t>
            </w:r>
            <w:r>
              <w:rPr>
                <w:rFonts w:ascii="Calibri" w:hAnsi="Calibri" w:cs="Calibri"/>
                <w:color w:val="000000"/>
                <w:sz w:val="28"/>
                <w:szCs w:val="28"/>
              </w:rPr>
              <w:br/>
              <w:t>Insufflateur autoclavable à 134°c</w:t>
            </w:r>
            <w:r>
              <w:rPr>
                <w:rFonts w:ascii="Calibri" w:hAnsi="Calibri" w:cs="Calibri"/>
                <w:color w:val="000000"/>
                <w:sz w:val="28"/>
                <w:szCs w:val="28"/>
              </w:rPr>
              <w:br/>
              <w:t>Fonctionne avec des masques respiratoires jetables</w:t>
            </w:r>
            <w:r>
              <w:rPr>
                <w:rFonts w:ascii="Calibri" w:hAnsi="Calibri" w:cs="Calibri"/>
                <w:color w:val="000000"/>
                <w:sz w:val="28"/>
                <w:szCs w:val="28"/>
              </w:rPr>
              <w:br/>
              <w:t>Livré avec</w:t>
            </w:r>
            <w:r>
              <w:rPr>
                <w:rFonts w:ascii="Calibri" w:hAnsi="Calibri" w:cs="Calibri"/>
                <w:color w:val="000000"/>
                <w:sz w:val="28"/>
                <w:szCs w:val="28"/>
              </w:rPr>
              <w:br/>
              <w:t>+1 réservoir à oxygène,</w:t>
            </w:r>
            <w:r>
              <w:rPr>
                <w:rFonts w:ascii="Calibri" w:hAnsi="Calibri" w:cs="Calibri"/>
                <w:color w:val="000000"/>
                <w:sz w:val="28"/>
                <w:szCs w:val="28"/>
              </w:rPr>
              <w:br/>
              <w:t>+1 valve patient</w:t>
            </w:r>
            <w:r>
              <w:rPr>
                <w:rFonts w:ascii="Calibri" w:hAnsi="Calibri" w:cs="Calibri"/>
                <w:color w:val="000000"/>
                <w:sz w:val="28"/>
                <w:szCs w:val="28"/>
              </w:rPr>
              <w:br/>
              <w:t>+1 valve d'arrivée oxygène</w:t>
            </w:r>
            <w:r>
              <w:rPr>
                <w:rFonts w:ascii="Calibri" w:hAnsi="Calibri" w:cs="Calibri"/>
                <w:color w:val="000000"/>
                <w:sz w:val="28"/>
                <w:szCs w:val="28"/>
              </w:rPr>
              <w:br/>
              <w:t>+2 masques enfant</w:t>
            </w:r>
            <w:r>
              <w:rPr>
                <w:rFonts w:ascii="Calibri" w:hAnsi="Calibri" w:cs="Calibri"/>
                <w:color w:val="000000"/>
                <w:sz w:val="28"/>
                <w:szCs w:val="28"/>
              </w:rPr>
              <w:br/>
              <w:t>+2 Filtres anti-bactériens et antiviraux</w:t>
            </w:r>
            <w:r>
              <w:rPr>
                <w:rFonts w:ascii="Calibri" w:hAnsi="Calibri" w:cs="Calibri"/>
                <w:color w:val="000000"/>
                <w:sz w:val="28"/>
                <w:szCs w:val="28"/>
              </w:rPr>
              <w:br/>
              <w:t>+2 tubulure de raccordement O2</w:t>
            </w:r>
            <w:r>
              <w:rPr>
                <w:rFonts w:ascii="Calibri" w:hAnsi="Calibri" w:cs="Calibri"/>
                <w:color w:val="000000"/>
                <w:sz w:val="28"/>
                <w:szCs w:val="28"/>
              </w:rPr>
              <w:br/>
              <w:t>Matériel médical CE</w:t>
            </w:r>
          </w:p>
        </w:tc>
        <w:tc>
          <w:tcPr>
            <w:tcW w:w="1843" w:type="dxa"/>
            <w:tcBorders>
              <w:top w:val="nil"/>
              <w:left w:val="nil"/>
              <w:bottom w:val="single" w:sz="4" w:space="0" w:color="auto"/>
              <w:right w:val="single" w:sz="4" w:space="0" w:color="auto"/>
            </w:tcBorders>
            <w:shd w:val="clear" w:color="auto" w:fill="auto"/>
            <w:hideMark/>
          </w:tcPr>
          <w:p w14:paraId="370BBE8B" w14:textId="77777777" w:rsidR="00A40A8B" w:rsidRDefault="00A40A8B">
            <w:pPr>
              <w:rPr>
                <w:rFonts w:ascii="Calibri" w:hAnsi="Calibri" w:cs="Calibri"/>
                <w:color w:val="000000"/>
                <w:sz w:val="28"/>
                <w:szCs w:val="28"/>
              </w:rPr>
            </w:pPr>
            <w:r>
              <w:rPr>
                <w:rFonts w:ascii="Calibri" w:hAnsi="Calibri" w:cs="Calibri"/>
                <w:color w:val="000000"/>
                <w:sz w:val="28"/>
                <w:szCs w:val="28"/>
              </w:rPr>
              <w:t> </w:t>
            </w:r>
          </w:p>
        </w:tc>
        <w:tc>
          <w:tcPr>
            <w:tcW w:w="1559" w:type="dxa"/>
            <w:tcBorders>
              <w:top w:val="nil"/>
              <w:left w:val="nil"/>
              <w:bottom w:val="single" w:sz="4" w:space="0" w:color="auto"/>
              <w:right w:val="single" w:sz="4" w:space="0" w:color="auto"/>
            </w:tcBorders>
            <w:shd w:val="clear" w:color="auto" w:fill="auto"/>
            <w:hideMark/>
          </w:tcPr>
          <w:p w14:paraId="5899AB1E" w14:textId="77777777" w:rsidR="00A40A8B" w:rsidRDefault="00A40A8B">
            <w:pPr>
              <w:rPr>
                <w:rFonts w:ascii="Calibri" w:hAnsi="Calibri" w:cs="Calibri"/>
                <w:color w:val="000000"/>
                <w:sz w:val="28"/>
                <w:szCs w:val="28"/>
              </w:rPr>
            </w:pPr>
            <w:r>
              <w:rPr>
                <w:rFonts w:ascii="Calibri" w:hAnsi="Calibri" w:cs="Calibri"/>
                <w:color w:val="000000"/>
                <w:sz w:val="28"/>
                <w:szCs w:val="28"/>
              </w:rPr>
              <w:t> </w:t>
            </w:r>
          </w:p>
        </w:tc>
      </w:tr>
      <w:tr w:rsidR="00A40A8B" w14:paraId="4B1131A5" w14:textId="77777777" w:rsidTr="00A40A8B">
        <w:trPr>
          <w:trHeight w:val="35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EFBC1D9"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16</w:t>
            </w:r>
          </w:p>
        </w:tc>
        <w:tc>
          <w:tcPr>
            <w:tcW w:w="5931" w:type="dxa"/>
            <w:tcBorders>
              <w:top w:val="nil"/>
              <w:left w:val="nil"/>
              <w:bottom w:val="single" w:sz="4" w:space="0" w:color="auto"/>
              <w:right w:val="single" w:sz="4" w:space="0" w:color="auto"/>
            </w:tcBorders>
            <w:shd w:val="clear" w:color="auto" w:fill="auto"/>
            <w:hideMark/>
          </w:tcPr>
          <w:p w14:paraId="3B486857" w14:textId="77777777" w:rsidR="00A40A8B" w:rsidRDefault="00A40A8B">
            <w:pPr>
              <w:rPr>
                <w:rFonts w:ascii="Calibri" w:hAnsi="Calibri" w:cs="Calibri"/>
                <w:color w:val="000000"/>
                <w:sz w:val="28"/>
                <w:szCs w:val="28"/>
              </w:rPr>
            </w:pPr>
            <w:r>
              <w:rPr>
                <w:rFonts w:ascii="Calibri" w:hAnsi="Calibri" w:cs="Calibri"/>
                <w:b/>
                <w:bCs/>
                <w:color w:val="000000"/>
                <w:sz w:val="28"/>
                <w:szCs w:val="28"/>
              </w:rPr>
              <w:t xml:space="preserve">Boîte de chirurgie générale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•Composition: Boîte en inox de dimension adéquate, Quantité minimale des instruments: 37.</w:t>
            </w:r>
            <w:r>
              <w:rPr>
                <w:rFonts w:ascii="Calibri" w:hAnsi="Calibri" w:cs="Calibri"/>
                <w:color w:val="000000"/>
                <w:sz w:val="28"/>
                <w:szCs w:val="28"/>
              </w:rPr>
              <w:br/>
              <w:t xml:space="preserve">•Instruments différents modèles : manches, </w:t>
            </w:r>
            <w:r>
              <w:rPr>
                <w:rFonts w:ascii="Calibri" w:hAnsi="Calibri" w:cs="Calibri"/>
                <w:color w:val="000000"/>
                <w:sz w:val="28"/>
                <w:szCs w:val="28"/>
              </w:rPr>
              <w:lastRenderedPageBreak/>
              <w:t>ciseaux, écarteurs, pinces dissection/kocher/ leriche, porte-aiguilles, stylet porte-coton, etc.</w:t>
            </w:r>
          </w:p>
        </w:tc>
        <w:tc>
          <w:tcPr>
            <w:tcW w:w="1843" w:type="dxa"/>
            <w:tcBorders>
              <w:top w:val="nil"/>
              <w:left w:val="nil"/>
              <w:bottom w:val="single" w:sz="4" w:space="0" w:color="auto"/>
              <w:right w:val="single" w:sz="4" w:space="0" w:color="auto"/>
            </w:tcBorders>
            <w:shd w:val="clear" w:color="auto" w:fill="auto"/>
            <w:hideMark/>
          </w:tcPr>
          <w:p w14:paraId="63D7A885" w14:textId="77777777" w:rsidR="00A40A8B" w:rsidRDefault="00A40A8B">
            <w:pPr>
              <w:rPr>
                <w:rFonts w:ascii="Calibri" w:hAnsi="Calibri" w:cs="Calibri"/>
                <w:color w:val="000000"/>
                <w:sz w:val="28"/>
                <w:szCs w:val="28"/>
              </w:rPr>
            </w:pPr>
            <w:r>
              <w:rPr>
                <w:rFonts w:ascii="Calibri" w:hAnsi="Calibri" w:cs="Calibri"/>
                <w:color w:val="000000"/>
                <w:sz w:val="28"/>
                <w:szCs w:val="28"/>
              </w:rPr>
              <w:lastRenderedPageBreak/>
              <w:t> </w:t>
            </w:r>
          </w:p>
        </w:tc>
        <w:tc>
          <w:tcPr>
            <w:tcW w:w="1559" w:type="dxa"/>
            <w:tcBorders>
              <w:top w:val="nil"/>
              <w:left w:val="nil"/>
              <w:bottom w:val="single" w:sz="4" w:space="0" w:color="auto"/>
              <w:right w:val="single" w:sz="4" w:space="0" w:color="auto"/>
            </w:tcBorders>
            <w:shd w:val="clear" w:color="auto" w:fill="auto"/>
            <w:hideMark/>
          </w:tcPr>
          <w:p w14:paraId="6368EB21" w14:textId="77777777" w:rsidR="00A40A8B" w:rsidRDefault="00A40A8B">
            <w:pPr>
              <w:rPr>
                <w:rFonts w:ascii="Calibri" w:hAnsi="Calibri" w:cs="Calibri"/>
                <w:color w:val="000000"/>
                <w:sz w:val="28"/>
                <w:szCs w:val="28"/>
              </w:rPr>
            </w:pPr>
            <w:r>
              <w:rPr>
                <w:rFonts w:ascii="Calibri" w:hAnsi="Calibri" w:cs="Calibri"/>
                <w:color w:val="000000"/>
                <w:sz w:val="28"/>
                <w:szCs w:val="28"/>
              </w:rPr>
              <w:t> </w:t>
            </w:r>
          </w:p>
        </w:tc>
      </w:tr>
      <w:tr w:rsidR="00A40A8B" w14:paraId="242613C2" w14:textId="77777777" w:rsidTr="00A40A8B">
        <w:trPr>
          <w:trHeight w:val="375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DAA6CEB"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lastRenderedPageBreak/>
              <w:t>17</w:t>
            </w:r>
          </w:p>
        </w:tc>
        <w:tc>
          <w:tcPr>
            <w:tcW w:w="5931" w:type="dxa"/>
            <w:tcBorders>
              <w:top w:val="nil"/>
              <w:left w:val="nil"/>
              <w:bottom w:val="single" w:sz="4" w:space="0" w:color="auto"/>
              <w:right w:val="single" w:sz="4" w:space="0" w:color="auto"/>
            </w:tcBorders>
            <w:shd w:val="clear" w:color="auto" w:fill="auto"/>
            <w:hideMark/>
          </w:tcPr>
          <w:p w14:paraId="3E215561" w14:textId="77777777" w:rsidR="00A40A8B" w:rsidRDefault="00A40A8B">
            <w:pPr>
              <w:rPr>
                <w:rFonts w:ascii="Calibri Light" w:hAnsi="Calibri Light" w:cs="Calibri Light"/>
                <w:color w:val="000000"/>
                <w:sz w:val="28"/>
                <w:szCs w:val="28"/>
              </w:rPr>
            </w:pPr>
            <w:r>
              <w:rPr>
                <w:rFonts w:ascii="Calibri Light" w:hAnsi="Calibri Light" w:cs="Calibri Light"/>
                <w:b/>
                <w:bCs/>
                <w:color w:val="000000"/>
                <w:sz w:val="28"/>
                <w:szCs w:val="28"/>
              </w:rPr>
              <w:t xml:space="preserve">Boîte de petite chirurgie complète  </w:t>
            </w:r>
            <w:r>
              <w:rPr>
                <w:rFonts w:ascii="Calibri Light" w:hAnsi="Calibri Light" w:cs="Calibri Light"/>
                <w:b/>
                <w:bCs/>
                <w:color w:val="000000"/>
                <w:sz w:val="28"/>
                <w:szCs w:val="28"/>
              </w:rPr>
              <w:br/>
              <w:t>Marque :</w:t>
            </w:r>
            <w:r>
              <w:rPr>
                <w:rFonts w:ascii="Calibri Light" w:hAnsi="Calibri Light" w:cs="Calibri Light"/>
                <w:b/>
                <w:bCs/>
                <w:color w:val="000000"/>
                <w:sz w:val="28"/>
                <w:szCs w:val="28"/>
              </w:rPr>
              <w:br/>
              <w:t>Reference :</w:t>
            </w:r>
            <w:r>
              <w:rPr>
                <w:rFonts w:ascii="Calibri Light" w:hAnsi="Calibri Light" w:cs="Calibri Light"/>
                <w:b/>
                <w:bCs/>
                <w:color w:val="000000"/>
                <w:sz w:val="28"/>
                <w:szCs w:val="28"/>
              </w:rPr>
              <w:br/>
            </w:r>
            <w:r>
              <w:rPr>
                <w:rFonts w:ascii="Calibri Light" w:hAnsi="Calibri Light" w:cs="Calibri Light"/>
                <w:color w:val="000000"/>
                <w:sz w:val="28"/>
                <w:szCs w:val="28"/>
              </w:rPr>
              <w:t>•Boîte de petite chirurgie 10 instruments chirurgicaux en inox</w:t>
            </w:r>
            <w:r>
              <w:rPr>
                <w:rFonts w:ascii="Calibri Light" w:hAnsi="Calibri Light" w:cs="Calibri Light"/>
                <w:color w:val="000000"/>
                <w:sz w:val="28"/>
                <w:szCs w:val="28"/>
              </w:rPr>
              <w:br/>
              <w:t>•Composition (à titre indicatif) : container de stérilisation à l'autoclave de dimension adéquate, pince à dissection sans griffes, pince à dissection avec griffes, porte aiguille Mayo-Hegar, pince à échardes, Pince Kocher, stylet porte coton, paire de Ciseaux, etc.</w:t>
            </w:r>
          </w:p>
        </w:tc>
        <w:tc>
          <w:tcPr>
            <w:tcW w:w="1843" w:type="dxa"/>
            <w:tcBorders>
              <w:top w:val="nil"/>
              <w:left w:val="nil"/>
              <w:bottom w:val="single" w:sz="4" w:space="0" w:color="auto"/>
              <w:right w:val="single" w:sz="4" w:space="0" w:color="auto"/>
            </w:tcBorders>
            <w:shd w:val="clear" w:color="auto" w:fill="auto"/>
            <w:hideMark/>
          </w:tcPr>
          <w:p w14:paraId="1FD53432" w14:textId="77777777" w:rsidR="00A40A8B" w:rsidRDefault="00A40A8B">
            <w:pPr>
              <w:rPr>
                <w:rFonts w:ascii="Calibri Light" w:hAnsi="Calibri Light" w:cs="Calibri Light"/>
                <w:color w:val="000000"/>
                <w:sz w:val="28"/>
                <w:szCs w:val="28"/>
              </w:rPr>
            </w:pPr>
            <w:r>
              <w:rPr>
                <w:rFonts w:ascii="Calibri Light" w:hAnsi="Calibri Light" w:cs="Calibri Light"/>
                <w:color w:val="000000"/>
                <w:sz w:val="28"/>
                <w:szCs w:val="28"/>
              </w:rPr>
              <w:t> </w:t>
            </w:r>
          </w:p>
        </w:tc>
        <w:tc>
          <w:tcPr>
            <w:tcW w:w="1559" w:type="dxa"/>
            <w:tcBorders>
              <w:top w:val="nil"/>
              <w:left w:val="nil"/>
              <w:bottom w:val="single" w:sz="4" w:space="0" w:color="auto"/>
              <w:right w:val="single" w:sz="4" w:space="0" w:color="auto"/>
            </w:tcBorders>
            <w:shd w:val="clear" w:color="auto" w:fill="auto"/>
            <w:hideMark/>
          </w:tcPr>
          <w:p w14:paraId="5140205B" w14:textId="77777777" w:rsidR="00A40A8B" w:rsidRDefault="00A40A8B">
            <w:pPr>
              <w:rPr>
                <w:rFonts w:ascii="Calibri Light" w:hAnsi="Calibri Light" w:cs="Calibri Light"/>
                <w:color w:val="000000"/>
                <w:sz w:val="28"/>
                <w:szCs w:val="28"/>
              </w:rPr>
            </w:pPr>
            <w:r>
              <w:rPr>
                <w:rFonts w:ascii="Calibri Light" w:hAnsi="Calibri Light" w:cs="Calibri Light"/>
                <w:color w:val="000000"/>
                <w:sz w:val="28"/>
                <w:szCs w:val="28"/>
              </w:rPr>
              <w:t> </w:t>
            </w:r>
          </w:p>
        </w:tc>
      </w:tr>
      <w:tr w:rsidR="00A40A8B" w14:paraId="5B75BB59" w14:textId="77777777" w:rsidTr="00A40A8B">
        <w:trPr>
          <w:trHeight w:val="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3D0C501"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18</w:t>
            </w:r>
          </w:p>
        </w:tc>
        <w:tc>
          <w:tcPr>
            <w:tcW w:w="5931" w:type="dxa"/>
            <w:tcBorders>
              <w:top w:val="nil"/>
              <w:left w:val="nil"/>
              <w:bottom w:val="single" w:sz="4" w:space="0" w:color="auto"/>
              <w:right w:val="single" w:sz="4" w:space="0" w:color="auto"/>
            </w:tcBorders>
            <w:shd w:val="clear" w:color="auto" w:fill="auto"/>
            <w:hideMark/>
          </w:tcPr>
          <w:p w14:paraId="5B2294CC" w14:textId="77777777" w:rsidR="00A40A8B" w:rsidRDefault="00A40A8B">
            <w:pPr>
              <w:rPr>
                <w:rFonts w:ascii="Calibri" w:hAnsi="Calibri" w:cs="Calibri"/>
                <w:color w:val="000000"/>
                <w:sz w:val="28"/>
                <w:szCs w:val="28"/>
              </w:rPr>
            </w:pPr>
            <w:r>
              <w:rPr>
                <w:rFonts w:ascii="Calibri" w:hAnsi="Calibri" w:cs="Calibri"/>
                <w:b/>
                <w:bCs/>
                <w:color w:val="000000"/>
                <w:sz w:val="28"/>
                <w:szCs w:val="28"/>
              </w:rPr>
              <w:t xml:space="preserve">Spiromètre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Spiromètre à affichage numérique doté d'un écran LCD.</w:t>
            </w:r>
            <w:r>
              <w:rPr>
                <w:rFonts w:ascii="Calibri" w:hAnsi="Calibri" w:cs="Calibri"/>
                <w:color w:val="000000"/>
                <w:sz w:val="28"/>
                <w:szCs w:val="28"/>
              </w:rPr>
              <w:br/>
              <w:t>Caractéristiques :</w:t>
            </w:r>
            <w:r>
              <w:rPr>
                <w:rFonts w:ascii="Calibri" w:hAnsi="Calibri" w:cs="Calibri"/>
                <w:color w:val="000000"/>
                <w:sz w:val="28"/>
                <w:szCs w:val="28"/>
              </w:rPr>
              <w:br/>
              <w:t>• Fonction d’enregistrement des prises de mesures (FVC, FEV1 &amp; PEF)</w:t>
            </w:r>
            <w:r>
              <w:rPr>
                <w:rFonts w:ascii="Calibri" w:hAnsi="Calibri" w:cs="Calibri"/>
                <w:color w:val="000000"/>
                <w:sz w:val="28"/>
                <w:szCs w:val="28"/>
              </w:rPr>
              <w:br/>
              <w:t>• Fonction de calibrage de l’appareil</w:t>
            </w:r>
            <w:r>
              <w:rPr>
                <w:rFonts w:ascii="Calibri" w:hAnsi="Calibri" w:cs="Calibri"/>
                <w:color w:val="000000"/>
                <w:sz w:val="28"/>
                <w:szCs w:val="28"/>
              </w:rPr>
              <w:br/>
              <w:t>• Fonction d’arrêt automatique après une minute sans utilisation</w:t>
            </w:r>
            <w:r>
              <w:rPr>
                <w:rFonts w:ascii="Calibri" w:hAnsi="Calibri" w:cs="Calibri"/>
                <w:color w:val="000000"/>
                <w:sz w:val="28"/>
                <w:szCs w:val="28"/>
              </w:rPr>
              <w:br/>
              <w:t>• Transmission des données d’analyses par Bluetooth</w:t>
            </w:r>
            <w:r>
              <w:rPr>
                <w:rFonts w:ascii="Calibri" w:hAnsi="Calibri" w:cs="Calibri"/>
                <w:color w:val="000000"/>
                <w:sz w:val="28"/>
                <w:szCs w:val="28"/>
              </w:rPr>
              <w:br/>
              <w:t>• Intervalle du volume (minimal) : 0- 10L</w:t>
            </w:r>
            <w:r>
              <w:rPr>
                <w:rFonts w:ascii="Calibri" w:hAnsi="Calibri" w:cs="Calibri"/>
                <w:color w:val="000000"/>
                <w:sz w:val="28"/>
                <w:szCs w:val="28"/>
              </w:rPr>
              <w:br/>
              <w:t>• Précision du volume (minimal) : (± 3%)</w:t>
            </w:r>
            <w:r>
              <w:rPr>
                <w:rFonts w:ascii="Calibri" w:hAnsi="Calibri" w:cs="Calibri"/>
                <w:color w:val="000000"/>
                <w:sz w:val="28"/>
                <w:szCs w:val="28"/>
              </w:rPr>
              <w:br/>
              <w:t>• Intervalle du flux (minimal) : 0 L/s – 16 L/s</w:t>
            </w:r>
            <w:r>
              <w:rPr>
                <w:rFonts w:ascii="Calibri" w:hAnsi="Calibri" w:cs="Calibri"/>
                <w:color w:val="000000"/>
                <w:sz w:val="28"/>
                <w:szCs w:val="28"/>
              </w:rPr>
              <w:br/>
              <w:t>• Précision du flux (minimal) : (± 5%)</w:t>
            </w:r>
            <w:r>
              <w:rPr>
                <w:rFonts w:ascii="Calibri" w:hAnsi="Calibri" w:cs="Calibri"/>
                <w:color w:val="000000"/>
                <w:sz w:val="28"/>
                <w:szCs w:val="28"/>
              </w:rPr>
              <w:br/>
              <w:t>• Alimentation en batterie en Lithium rechargeable</w:t>
            </w:r>
            <w:r>
              <w:rPr>
                <w:rFonts w:ascii="Calibri" w:hAnsi="Calibri" w:cs="Calibri"/>
                <w:color w:val="000000"/>
                <w:sz w:val="28"/>
                <w:szCs w:val="28"/>
              </w:rPr>
              <w:br/>
              <w:t>Accessoires fournis :</w:t>
            </w:r>
            <w:r>
              <w:rPr>
                <w:rFonts w:ascii="Calibri" w:hAnsi="Calibri" w:cs="Calibri"/>
                <w:color w:val="000000"/>
                <w:sz w:val="28"/>
                <w:szCs w:val="28"/>
              </w:rPr>
              <w:br/>
              <w:t>• Manuel d’utilisation</w:t>
            </w:r>
            <w:r>
              <w:rPr>
                <w:rFonts w:ascii="Calibri" w:hAnsi="Calibri" w:cs="Calibri"/>
                <w:color w:val="000000"/>
                <w:sz w:val="28"/>
                <w:szCs w:val="28"/>
              </w:rPr>
              <w:br/>
              <w:t>• Câble de transfert de données USB / Chargeur</w:t>
            </w:r>
            <w:r>
              <w:rPr>
                <w:rFonts w:ascii="Calibri" w:hAnsi="Calibri" w:cs="Calibri"/>
                <w:color w:val="000000"/>
                <w:sz w:val="28"/>
                <w:szCs w:val="28"/>
              </w:rPr>
              <w:br/>
              <w:t>• CD d’installation avec logiciel de lecture de données</w:t>
            </w:r>
            <w:r>
              <w:rPr>
                <w:rFonts w:ascii="Calibri" w:hAnsi="Calibri" w:cs="Calibri"/>
                <w:color w:val="000000"/>
                <w:sz w:val="28"/>
                <w:szCs w:val="28"/>
              </w:rPr>
              <w:br/>
              <w:t>• Embout buccal</w:t>
            </w:r>
            <w:r>
              <w:rPr>
                <w:rFonts w:ascii="Calibri" w:hAnsi="Calibri" w:cs="Calibri"/>
                <w:color w:val="000000"/>
                <w:sz w:val="28"/>
                <w:szCs w:val="28"/>
              </w:rPr>
              <w:br/>
              <w:t>• Clips pour nez</w:t>
            </w:r>
          </w:p>
        </w:tc>
        <w:tc>
          <w:tcPr>
            <w:tcW w:w="1843" w:type="dxa"/>
            <w:tcBorders>
              <w:top w:val="nil"/>
              <w:left w:val="nil"/>
              <w:bottom w:val="single" w:sz="4" w:space="0" w:color="auto"/>
              <w:right w:val="single" w:sz="4" w:space="0" w:color="auto"/>
            </w:tcBorders>
            <w:shd w:val="clear" w:color="auto" w:fill="auto"/>
            <w:hideMark/>
          </w:tcPr>
          <w:p w14:paraId="58B3435B" w14:textId="77777777" w:rsidR="00A40A8B" w:rsidRDefault="00A40A8B">
            <w:pPr>
              <w:rPr>
                <w:rFonts w:ascii="Calibri" w:hAnsi="Calibri" w:cs="Calibri"/>
                <w:color w:val="000000"/>
                <w:sz w:val="28"/>
                <w:szCs w:val="28"/>
              </w:rPr>
            </w:pPr>
            <w:r>
              <w:rPr>
                <w:rFonts w:ascii="Calibri" w:hAnsi="Calibri" w:cs="Calibri"/>
                <w:color w:val="000000"/>
                <w:sz w:val="28"/>
                <w:szCs w:val="28"/>
              </w:rPr>
              <w:t> </w:t>
            </w:r>
          </w:p>
        </w:tc>
        <w:tc>
          <w:tcPr>
            <w:tcW w:w="1559" w:type="dxa"/>
            <w:tcBorders>
              <w:top w:val="nil"/>
              <w:left w:val="nil"/>
              <w:bottom w:val="single" w:sz="4" w:space="0" w:color="auto"/>
              <w:right w:val="single" w:sz="4" w:space="0" w:color="auto"/>
            </w:tcBorders>
            <w:shd w:val="clear" w:color="auto" w:fill="auto"/>
            <w:hideMark/>
          </w:tcPr>
          <w:p w14:paraId="702BCD73" w14:textId="77777777" w:rsidR="00A40A8B" w:rsidRDefault="00A40A8B">
            <w:pPr>
              <w:rPr>
                <w:rFonts w:ascii="Calibri" w:hAnsi="Calibri" w:cs="Calibri"/>
                <w:color w:val="000000"/>
                <w:sz w:val="28"/>
                <w:szCs w:val="28"/>
              </w:rPr>
            </w:pPr>
            <w:r>
              <w:rPr>
                <w:rFonts w:ascii="Calibri" w:hAnsi="Calibri" w:cs="Calibri"/>
                <w:color w:val="000000"/>
                <w:sz w:val="28"/>
                <w:szCs w:val="28"/>
              </w:rPr>
              <w:t> </w:t>
            </w:r>
          </w:p>
        </w:tc>
      </w:tr>
      <w:tr w:rsidR="00A40A8B" w14:paraId="41CB0C6C" w14:textId="77777777" w:rsidTr="00A40A8B">
        <w:trPr>
          <w:trHeight w:val="3052"/>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EA127DD"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lastRenderedPageBreak/>
              <w:t>19</w:t>
            </w:r>
          </w:p>
        </w:tc>
        <w:tc>
          <w:tcPr>
            <w:tcW w:w="5931" w:type="dxa"/>
            <w:tcBorders>
              <w:top w:val="nil"/>
              <w:left w:val="nil"/>
              <w:bottom w:val="single" w:sz="4" w:space="0" w:color="auto"/>
              <w:right w:val="single" w:sz="4" w:space="0" w:color="auto"/>
            </w:tcBorders>
            <w:shd w:val="clear" w:color="auto" w:fill="auto"/>
            <w:hideMark/>
          </w:tcPr>
          <w:p w14:paraId="17831DA8" w14:textId="77777777" w:rsidR="00A40A8B" w:rsidRDefault="00A40A8B">
            <w:pPr>
              <w:rPr>
                <w:rFonts w:ascii="Calibri" w:hAnsi="Calibri" w:cs="Calibri"/>
                <w:color w:val="000000"/>
                <w:sz w:val="28"/>
                <w:szCs w:val="28"/>
              </w:rPr>
            </w:pPr>
            <w:r>
              <w:rPr>
                <w:rFonts w:ascii="Calibri" w:hAnsi="Calibri" w:cs="Calibri"/>
                <w:b/>
                <w:bCs/>
                <w:color w:val="000000"/>
                <w:sz w:val="28"/>
                <w:szCs w:val="28"/>
              </w:rPr>
              <w:t xml:space="preserve">Débitmètre de pointe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Débitmètre de pointe universel. ce débitmètre de pointe mesure et contrôle le Débit Expiratoire de Pointe.</w:t>
            </w:r>
            <w:r>
              <w:rPr>
                <w:rFonts w:ascii="Calibri" w:hAnsi="Calibri" w:cs="Calibri"/>
                <w:color w:val="000000"/>
                <w:sz w:val="28"/>
                <w:szCs w:val="28"/>
              </w:rPr>
              <w:br/>
              <w:t>• Paramètre mesuré : PEF</w:t>
            </w:r>
            <w:r>
              <w:rPr>
                <w:rFonts w:ascii="Calibri" w:hAnsi="Calibri" w:cs="Calibri"/>
                <w:color w:val="000000"/>
                <w:sz w:val="28"/>
                <w:szCs w:val="28"/>
              </w:rPr>
              <w:br/>
              <w:t>• Précision : supérieure à +/- 11%</w:t>
            </w:r>
            <w:r>
              <w:rPr>
                <w:rFonts w:ascii="Calibri" w:hAnsi="Calibri" w:cs="Calibri"/>
                <w:color w:val="000000"/>
                <w:sz w:val="28"/>
                <w:szCs w:val="28"/>
              </w:rPr>
              <w:br/>
              <w:t>• Fiable, ergonomique et robuste</w:t>
            </w:r>
            <w:r>
              <w:rPr>
                <w:rFonts w:ascii="Calibri" w:hAnsi="Calibri" w:cs="Calibri"/>
                <w:color w:val="000000"/>
                <w:sz w:val="28"/>
                <w:szCs w:val="28"/>
              </w:rPr>
              <w:br/>
              <w:t>• Fourni avec les accessoires nécessaires</w:t>
            </w:r>
          </w:p>
        </w:tc>
        <w:tc>
          <w:tcPr>
            <w:tcW w:w="1843" w:type="dxa"/>
            <w:tcBorders>
              <w:top w:val="nil"/>
              <w:left w:val="nil"/>
              <w:bottom w:val="single" w:sz="4" w:space="0" w:color="auto"/>
              <w:right w:val="single" w:sz="4" w:space="0" w:color="auto"/>
            </w:tcBorders>
            <w:shd w:val="clear" w:color="auto" w:fill="auto"/>
            <w:hideMark/>
          </w:tcPr>
          <w:p w14:paraId="1C157DBD" w14:textId="77777777" w:rsidR="00A40A8B" w:rsidRDefault="00A40A8B">
            <w:pPr>
              <w:rPr>
                <w:rFonts w:ascii="Calibri" w:hAnsi="Calibri" w:cs="Calibri"/>
                <w:color w:val="000000"/>
                <w:sz w:val="28"/>
                <w:szCs w:val="28"/>
              </w:rPr>
            </w:pPr>
            <w:r>
              <w:rPr>
                <w:rFonts w:ascii="Calibri" w:hAnsi="Calibri" w:cs="Calibri"/>
                <w:color w:val="000000"/>
                <w:sz w:val="28"/>
                <w:szCs w:val="28"/>
              </w:rPr>
              <w:t> </w:t>
            </w:r>
          </w:p>
        </w:tc>
        <w:tc>
          <w:tcPr>
            <w:tcW w:w="1559" w:type="dxa"/>
            <w:tcBorders>
              <w:top w:val="nil"/>
              <w:left w:val="nil"/>
              <w:bottom w:val="single" w:sz="4" w:space="0" w:color="auto"/>
              <w:right w:val="single" w:sz="4" w:space="0" w:color="auto"/>
            </w:tcBorders>
            <w:shd w:val="clear" w:color="auto" w:fill="auto"/>
            <w:hideMark/>
          </w:tcPr>
          <w:p w14:paraId="7F858EFA" w14:textId="77777777" w:rsidR="00A40A8B" w:rsidRDefault="00A40A8B">
            <w:pPr>
              <w:rPr>
                <w:rFonts w:ascii="Calibri" w:hAnsi="Calibri" w:cs="Calibri"/>
                <w:color w:val="000000"/>
                <w:sz w:val="28"/>
                <w:szCs w:val="28"/>
              </w:rPr>
            </w:pPr>
            <w:r>
              <w:rPr>
                <w:rFonts w:ascii="Calibri" w:hAnsi="Calibri" w:cs="Calibri"/>
                <w:color w:val="000000"/>
                <w:sz w:val="28"/>
                <w:szCs w:val="28"/>
              </w:rPr>
              <w:t> </w:t>
            </w:r>
          </w:p>
        </w:tc>
      </w:tr>
      <w:tr w:rsidR="00A40A8B" w14:paraId="076A2BAE" w14:textId="77777777" w:rsidTr="00A40A8B">
        <w:trPr>
          <w:trHeight w:val="48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5A871F7"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20</w:t>
            </w:r>
          </w:p>
        </w:tc>
        <w:tc>
          <w:tcPr>
            <w:tcW w:w="5931" w:type="dxa"/>
            <w:tcBorders>
              <w:top w:val="nil"/>
              <w:left w:val="nil"/>
              <w:bottom w:val="single" w:sz="4" w:space="0" w:color="auto"/>
              <w:right w:val="single" w:sz="4" w:space="0" w:color="auto"/>
            </w:tcBorders>
            <w:shd w:val="clear" w:color="auto" w:fill="auto"/>
            <w:hideMark/>
          </w:tcPr>
          <w:p w14:paraId="4A28C554" w14:textId="77777777" w:rsidR="00A40A8B" w:rsidRDefault="00A40A8B">
            <w:pPr>
              <w:rPr>
                <w:rFonts w:ascii="Calibri Light" w:hAnsi="Calibri Light" w:cs="Calibri Light"/>
                <w:color w:val="000000"/>
                <w:sz w:val="28"/>
                <w:szCs w:val="28"/>
              </w:rPr>
            </w:pPr>
            <w:r>
              <w:rPr>
                <w:rFonts w:ascii="Calibri Light" w:hAnsi="Calibri Light" w:cs="Calibri Light"/>
                <w:b/>
                <w:bCs/>
                <w:color w:val="000000"/>
                <w:sz w:val="28"/>
                <w:szCs w:val="28"/>
              </w:rPr>
              <w:t xml:space="preserve">Tensiomètre électronique </w:t>
            </w:r>
            <w:r>
              <w:rPr>
                <w:rFonts w:ascii="Calibri Light" w:hAnsi="Calibri Light" w:cs="Calibri Light"/>
                <w:b/>
                <w:bCs/>
                <w:color w:val="000000"/>
                <w:sz w:val="28"/>
                <w:szCs w:val="28"/>
              </w:rPr>
              <w:br/>
              <w:t>Marque :</w:t>
            </w:r>
            <w:r>
              <w:rPr>
                <w:rFonts w:ascii="Calibri Light" w:hAnsi="Calibri Light" w:cs="Calibri Light"/>
                <w:b/>
                <w:bCs/>
                <w:color w:val="000000"/>
                <w:sz w:val="28"/>
                <w:szCs w:val="28"/>
              </w:rPr>
              <w:br/>
              <w:t>Reference :</w:t>
            </w:r>
            <w:r>
              <w:rPr>
                <w:rFonts w:ascii="Calibri Light" w:hAnsi="Calibri Light" w:cs="Calibri Light"/>
                <w:b/>
                <w:bCs/>
                <w:color w:val="000000"/>
                <w:sz w:val="28"/>
                <w:szCs w:val="28"/>
              </w:rPr>
              <w:br/>
            </w:r>
            <w:r>
              <w:rPr>
                <w:rFonts w:ascii="Calibri Light" w:hAnsi="Calibri Light" w:cs="Calibri Light"/>
                <w:color w:val="000000"/>
                <w:sz w:val="28"/>
                <w:szCs w:val="28"/>
              </w:rPr>
              <w:t>Tensiomètre digital brassard avec piles</w:t>
            </w:r>
            <w:r>
              <w:rPr>
                <w:rFonts w:ascii="Calibri Light" w:hAnsi="Calibri Light" w:cs="Calibri Light"/>
                <w:color w:val="000000"/>
                <w:sz w:val="28"/>
                <w:szCs w:val="28"/>
              </w:rPr>
              <w:br/>
              <w:t>• Affichage rétroéclairé</w:t>
            </w:r>
            <w:r>
              <w:rPr>
                <w:rFonts w:ascii="Calibri Light" w:hAnsi="Calibri Light" w:cs="Calibri Light"/>
                <w:color w:val="000000"/>
                <w:sz w:val="28"/>
                <w:szCs w:val="28"/>
              </w:rPr>
              <w:br/>
              <w:t>• Large écran LCD lumineux</w:t>
            </w:r>
            <w:r>
              <w:rPr>
                <w:rFonts w:ascii="Calibri Light" w:hAnsi="Calibri Light" w:cs="Calibri Light"/>
                <w:color w:val="000000"/>
                <w:sz w:val="28"/>
                <w:szCs w:val="28"/>
              </w:rPr>
              <w:br/>
              <w:t>• Fonction haut-parleur</w:t>
            </w:r>
            <w:r>
              <w:rPr>
                <w:rFonts w:ascii="Calibri Light" w:hAnsi="Calibri Light" w:cs="Calibri Light"/>
                <w:color w:val="000000"/>
                <w:sz w:val="28"/>
                <w:szCs w:val="28"/>
              </w:rPr>
              <w:br/>
              <w:t>• Indicateur de battement irrégulier du cœur, d’erreur ou mauvaise utilisation</w:t>
            </w:r>
            <w:r>
              <w:rPr>
                <w:rFonts w:ascii="Calibri Light" w:hAnsi="Calibri Light" w:cs="Calibri Light"/>
                <w:color w:val="000000"/>
                <w:sz w:val="28"/>
                <w:szCs w:val="28"/>
              </w:rPr>
              <w:br/>
              <w:t>• Gonflage et décompression automatique</w:t>
            </w:r>
            <w:r>
              <w:rPr>
                <w:rFonts w:ascii="Calibri Light" w:hAnsi="Calibri Light" w:cs="Calibri Light"/>
                <w:color w:val="000000"/>
                <w:sz w:val="28"/>
                <w:szCs w:val="28"/>
              </w:rPr>
              <w:br/>
              <w:t>• Indicateur de port du brassard</w:t>
            </w:r>
            <w:r>
              <w:rPr>
                <w:rFonts w:ascii="Calibri Light" w:hAnsi="Calibri Light" w:cs="Calibri Light"/>
                <w:color w:val="000000"/>
                <w:sz w:val="28"/>
                <w:szCs w:val="28"/>
              </w:rPr>
              <w:br/>
              <w:t>• Plus de 70 groupes de mémoires</w:t>
            </w:r>
            <w:r>
              <w:rPr>
                <w:rFonts w:ascii="Calibri Light" w:hAnsi="Calibri Light" w:cs="Calibri Light"/>
                <w:color w:val="000000"/>
                <w:sz w:val="28"/>
                <w:szCs w:val="28"/>
              </w:rPr>
              <w:br/>
              <w:t>• Affichage de la moyenne des trois dernières mesures</w:t>
            </w:r>
          </w:p>
        </w:tc>
        <w:tc>
          <w:tcPr>
            <w:tcW w:w="1843" w:type="dxa"/>
            <w:tcBorders>
              <w:top w:val="nil"/>
              <w:left w:val="nil"/>
              <w:bottom w:val="single" w:sz="4" w:space="0" w:color="auto"/>
              <w:right w:val="single" w:sz="4" w:space="0" w:color="auto"/>
            </w:tcBorders>
            <w:shd w:val="clear" w:color="auto" w:fill="auto"/>
            <w:hideMark/>
          </w:tcPr>
          <w:p w14:paraId="192714FD" w14:textId="77777777" w:rsidR="00A40A8B" w:rsidRDefault="00A40A8B">
            <w:pPr>
              <w:rPr>
                <w:rFonts w:ascii="Calibri Light" w:hAnsi="Calibri Light" w:cs="Calibri Light"/>
                <w:color w:val="000000"/>
                <w:sz w:val="28"/>
                <w:szCs w:val="28"/>
              </w:rPr>
            </w:pPr>
            <w:r>
              <w:rPr>
                <w:rFonts w:ascii="Calibri Light" w:hAnsi="Calibri Light" w:cs="Calibri Light"/>
                <w:color w:val="000000"/>
                <w:sz w:val="28"/>
                <w:szCs w:val="28"/>
              </w:rPr>
              <w:t> </w:t>
            </w:r>
          </w:p>
        </w:tc>
        <w:tc>
          <w:tcPr>
            <w:tcW w:w="1559" w:type="dxa"/>
            <w:tcBorders>
              <w:top w:val="nil"/>
              <w:left w:val="nil"/>
              <w:bottom w:val="single" w:sz="4" w:space="0" w:color="auto"/>
              <w:right w:val="single" w:sz="4" w:space="0" w:color="auto"/>
            </w:tcBorders>
            <w:shd w:val="clear" w:color="auto" w:fill="auto"/>
            <w:hideMark/>
          </w:tcPr>
          <w:p w14:paraId="0B5CEFDA" w14:textId="77777777" w:rsidR="00A40A8B" w:rsidRDefault="00A40A8B">
            <w:pPr>
              <w:rPr>
                <w:rFonts w:ascii="Calibri Light" w:hAnsi="Calibri Light" w:cs="Calibri Light"/>
                <w:color w:val="000000"/>
                <w:sz w:val="28"/>
                <w:szCs w:val="28"/>
              </w:rPr>
            </w:pPr>
            <w:r>
              <w:rPr>
                <w:rFonts w:ascii="Calibri Light" w:hAnsi="Calibri Light" w:cs="Calibri Light"/>
                <w:color w:val="000000"/>
                <w:sz w:val="28"/>
                <w:szCs w:val="28"/>
              </w:rPr>
              <w:t> </w:t>
            </w:r>
          </w:p>
        </w:tc>
      </w:tr>
      <w:tr w:rsidR="00A40A8B" w14:paraId="061958CD" w14:textId="77777777" w:rsidTr="00A40A8B">
        <w:trPr>
          <w:trHeight w:val="1493"/>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F1A6F81"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21</w:t>
            </w:r>
          </w:p>
        </w:tc>
        <w:tc>
          <w:tcPr>
            <w:tcW w:w="5931" w:type="dxa"/>
            <w:tcBorders>
              <w:top w:val="nil"/>
              <w:left w:val="nil"/>
              <w:bottom w:val="single" w:sz="4" w:space="0" w:color="auto"/>
              <w:right w:val="single" w:sz="4" w:space="0" w:color="auto"/>
            </w:tcBorders>
            <w:shd w:val="clear" w:color="auto" w:fill="auto"/>
            <w:vAlign w:val="center"/>
            <w:hideMark/>
          </w:tcPr>
          <w:p w14:paraId="043471AC" w14:textId="77777777" w:rsidR="00A40A8B" w:rsidRDefault="00A40A8B">
            <w:pPr>
              <w:rPr>
                <w:rFonts w:ascii="Calibri" w:hAnsi="Calibri" w:cs="Calibri"/>
                <w:color w:val="000000"/>
                <w:sz w:val="28"/>
                <w:szCs w:val="28"/>
              </w:rPr>
            </w:pPr>
            <w:r>
              <w:rPr>
                <w:rFonts w:ascii="Calibri" w:hAnsi="Calibri" w:cs="Calibri"/>
                <w:b/>
                <w:bCs/>
                <w:color w:val="000000"/>
                <w:sz w:val="28"/>
                <w:szCs w:val="28"/>
              </w:rPr>
              <w:t xml:space="preserve">Petit matériel en inox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Petit matériel en inox  ayant dimensions minimales :</w:t>
            </w:r>
            <w:r>
              <w:rPr>
                <w:rFonts w:ascii="Calibri" w:hAnsi="Calibri" w:cs="Calibri"/>
                <w:color w:val="000000"/>
                <w:sz w:val="28"/>
                <w:szCs w:val="28"/>
              </w:rPr>
              <w:br/>
              <w:t xml:space="preserve">10 Plateaux pour instruments médicaux (280 x 160 x 30 mm), 6 plateaux pour cathéters (300 x 200 x 40 mm), 8 plateaux rectangulaires d'instruments avec couvercle (306 x 190 x 40 mm et 358 x 250 x 50 mm), cupules sans bec (50 ml, 90 ml, 160 ml), 4 récipients en forme de haricot adaptés au rangement ou à la réception provisoire d'instruments ou de déchets médicaux (160 x 70 x 26 mm, 300 x 158 x 42 mm), 4 Boites à coton avec couvercle à pommeau (Ø 100 x h 130 mm), 2 coupes graduées en inox 1,2 litre, 2 cuvettes rondes en inox 100 ml, 2 bassins de vomissement, </w:t>
            </w:r>
            <w:r>
              <w:rPr>
                <w:rFonts w:ascii="Calibri" w:hAnsi="Calibri" w:cs="Calibri"/>
                <w:color w:val="000000"/>
                <w:sz w:val="28"/>
                <w:szCs w:val="28"/>
              </w:rPr>
              <w:lastRenderedPageBreak/>
              <w:t>2 bassins de lit en inox de forme pantoufle 36 x 25 mm, 2 Galipots en inox à rebord (230 mL), 4 pinces à servir en inox 23 cm, 4 Tambours en inox (Ø 140 x h 100 mm).</w:t>
            </w:r>
          </w:p>
        </w:tc>
        <w:tc>
          <w:tcPr>
            <w:tcW w:w="1843" w:type="dxa"/>
            <w:tcBorders>
              <w:top w:val="nil"/>
              <w:left w:val="nil"/>
              <w:bottom w:val="single" w:sz="4" w:space="0" w:color="auto"/>
              <w:right w:val="single" w:sz="4" w:space="0" w:color="auto"/>
            </w:tcBorders>
            <w:shd w:val="clear" w:color="auto" w:fill="auto"/>
            <w:vAlign w:val="center"/>
            <w:hideMark/>
          </w:tcPr>
          <w:p w14:paraId="6AF983BC" w14:textId="77777777" w:rsidR="00A40A8B" w:rsidRDefault="00A40A8B">
            <w:pPr>
              <w:rPr>
                <w:rFonts w:ascii="Calibri" w:hAnsi="Calibri" w:cs="Calibri"/>
                <w:color w:val="000000"/>
                <w:sz w:val="28"/>
                <w:szCs w:val="28"/>
              </w:rPr>
            </w:pPr>
            <w:r>
              <w:rPr>
                <w:rFonts w:ascii="Calibri" w:hAnsi="Calibri" w:cs="Calibri"/>
                <w:color w:val="000000"/>
                <w:sz w:val="28"/>
                <w:szCs w:val="28"/>
              </w:rPr>
              <w:lastRenderedPageBreak/>
              <w:t> </w:t>
            </w:r>
          </w:p>
        </w:tc>
        <w:tc>
          <w:tcPr>
            <w:tcW w:w="1559" w:type="dxa"/>
            <w:tcBorders>
              <w:top w:val="nil"/>
              <w:left w:val="nil"/>
              <w:bottom w:val="single" w:sz="4" w:space="0" w:color="auto"/>
              <w:right w:val="single" w:sz="4" w:space="0" w:color="auto"/>
            </w:tcBorders>
            <w:shd w:val="clear" w:color="auto" w:fill="auto"/>
            <w:vAlign w:val="center"/>
            <w:hideMark/>
          </w:tcPr>
          <w:p w14:paraId="013FC29B" w14:textId="77777777" w:rsidR="00A40A8B" w:rsidRDefault="00A40A8B">
            <w:pPr>
              <w:rPr>
                <w:rFonts w:ascii="Calibri" w:hAnsi="Calibri" w:cs="Calibri"/>
                <w:color w:val="000000"/>
                <w:sz w:val="28"/>
                <w:szCs w:val="28"/>
              </w:rPr>
            </w:pPr>
            <w:r>
              <w:rPr>
                <w:rFonts w:ascii="Calibri" w:hAnsi="Calibri" w:cs="Calibri"/>
                <w:color w:val="000000"/>
                <w:sz w:val="28"/>
                <w:szCs w:val="28"/>
              </w:rPr>
              <w:t> </w:t>
            </w:r>
          </w:p>
        </w:tc>
      </w:tr>
      <w:tr w:rsidR="00A40A8B" w14:paraId="07C4198D" w14:textId="77777777" w:rsidTr="00A40A8B">
        <w:trPr>
          <w:trHeight w:val="1068"/>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5707590"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lastRenderedPageBreak/>
              <w:t>22</w:t>
            </w:r>
          </w:p>
        </w:tc>
        <w:tc>
          <w:tcPr>
            <w:tcW w:w="5931" w:type="dxa"/>
            <w:tcBorders>
              <w:top w:val="nil"/>
              <w:left w:val="nil"/>
              <w:bottom w:val="single" w:sz="4" w:space="0" w:color="auto"/>
              <w:right w:val="single" w:sz="4" w:space="0" w:color="auto"/>
            </w:tcBorders>
            <w:shd w:val="clear" w:color="auto" w:fill="auto"/>
            <w:hideMark/>
          </w:tcPr>
          <w:p w14:paraId="165AC00F" w14:textId="77777777" w:rsidR="00A40A8B" w:rsidRDefault="00A40A8B">
            <w:pPr>
              <w:rPr>
                <w:rFonts w:ascii="Calibri" w:hAnsi="Calibri" w:cs="Calibri"/>
                <w:color w:val="000000"/>
                <w:sz w:val="28"/>
                <w:szCs w:val="28"/>
              </w:rPr>
            </w:pPr>
            <w:r>
              <w:rPr>
                <w:rFonts w:ascii="Calibri" w:hAnsi="Calibri" w:cs="Calibri"/>
                <w:b/>
                <w:bCs/>
                <w:color w:val="000000"/>
                <w:sz w:val="28"/>
                <w:szCs w:val="28"/>
              </w:rPr>
              <w:t>Boite d’accouchement</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Boite d’accouchement ayant les caractéristiques minimales suivantes  :</w:t>
            </w:r>
            <w:r>
              <w:rPr>
                <w:rFonts w:ascii="Calibri" w:hAnsi="Calibri" w:cs="Calibri"/>
                <w:color w:val="000000"/>
                <w:sz w:val="28"/>
                <w:szCs w:val="28"/>
              </w:rPr>
              <w:br/>
              <w:t>- 1 container de stérilisation à l’autoclave regroupant l’ensemble</w:t>
            </w:r>
            <w:r>
              <w:rPr>
                <w:rFonts w:ascii="Calibri" w:hAnsi="Calibri" w:cs="Calibri"/>
                <w:color w:val="000000"/>
                <w:sz w:val="28"/>
                <w:szCs w:val="28"/>
              </w:rPr>
              <w:br/>
              <w:t>de l’instrumentation avec 10 filtres en textiles de rechange et 3</w:t>
            </w:r>
            <w:r>
              <w:rPr>
                <w:rFonts w:ascii="Calibri" w:hAnsi="Calibri" w:cs="Calibri"/>
                <w:color w:val="000000"/>
                <w:sz w:val="28"/>
                <w:szCs w:val="28"/>
              </w:rPr>
              <w:br/>
              <w:t>joints de rechange pour fermeture hermétique</w:t>
            </w:r>
            <w:r>
              <w:rPr>
                <w:rFonts w:ascii="Calibri" w:hAnsi="Calibri" w:cs="Calibri"/>
                <w:color w:val="000000"/>
                <w:sz w:val="28"/>
                <w:szCs w:val="28"/>
              </w:rPr>
              <w:br/>
              <w:t>- 4 pinces hémostatiques droites à griffes de kocher160 mm</w:t>
            </w:r>
            <w:r>
              <w:rPr>
                <w:rFonts w:ascii="Calibri" w:hAnsi="Calibri" w:cs="Calibri"/>
                <w:color w:val="000000"/>
                <w:sz w:val="28"/>
                <w:szCs w:val="28"/>
              </w:rPr>
              <w:br/>
              <w:t>- 2 paires de ciseaux à disséquer droit de Mayo 140 mm</w:t>
            </w:r>
            <w:r>
              <w:rPr>
                <w:rFonts w:ascii="Calibri" w:hAnsi="Calibri" w:cs="Calibri"/>
                <w:color w:val="000000"/>
                <w:sz w:val="28"/>
                <w:szCs w:val="28"/>
              </w:rPr>
              <w:br/>
              <w:t>- 1 pince amniotique de BECHAM de 260 mm</w:t>
            </w:r>
            <w:r>
              <w:rPr>
                <w:rFonts w:ascii="Calibri" w:hAnsi="Calibri" w:cs="Calibri"/>
                <w:color w:val="000000"/>
                <w:sz w:val="28"/>
                <w:szCs w:val="28"/>
              </w:rPr>
              <w:br/>
              <w:t>- 1 porte aiguille droit MAYO HEGAR 180 mm</w:t>
            </w:r>
          </w:p>
        </w:tc>
        <w:tc>
          <w:tcPr>
            <w:tcW w:w="1843" w:type="dxa"/>
            <w:tcBorders>
              <w:top w:val="nil"/>
              <w:left w:val="nil"/>
              <w:bottom w:val="single" w:sz="4" w:space="0" w:color="auto"/>
              <w:right w:val="single" w:sz="4" w:space="0" w:color="auto"/>
            </w:tcBorders>
            <w:shd w:val="clear" w:color="auto" w:fill="auto"/>
            <w:hideMark/>
          </w:tcPr>
          <w:p w14:paraId="3286B023" w14:textId="77777777" w:rsidR="00A40A8B" w:rsidRDefault="00A40A8B">
            <w:pPr>
              <w:rPr>
                <w:rFonts w:ascii="Calibri" w:hAnsi="Calibri" w:cs="Calibri"/>
                <w:color w:val="000000"/>
                <w:sz w:val="28"/>
                <w:szCs w:val="28"/>
              </w:rPr>
            </w:pPr>
            <w:r>
              <w:rPr>
                <w:rFonts w:ascii="Calibri" w:hAnsi="Calibri" w:cs="Calibri"/>
                <w:color w:val="000000"/>
                <w:sz w:val="28"/>
                <w:szCs w:val="28"/>
              </w:rPr>
              <w:t> </w:t>
            </w:r>
          </w:p>
        </w:tc>
        <w:tc>
          <w:tcPr>
            <w:tcW w:w="1559" w:type="dxa"/>
            <w:tcBorders>
              <w:top w:val="nil"/>
              <w:left w:val="nil"/>
              <w:bottom w:val="single" w:sz="4" w:space="0" w:color="auto"/>
              <w:right w:val="single" w:sz="4" w:space="0" w:color="auto"/>
            </w:tcBorders>
            <w:shd w:val="clear" w:color="auto" w:fill="auto"/>
            <w:hideMark/>
          </w:tcPr>
          <w:p w14:paraId="741FEC96" w14:textId="77777777" w:rsidR="00A40A8B" w:rsidRDefault="00A40A8B">
            <w:pPr>
              <w:rPr>
                <w:rFonts w:ascii="Calibri" w:hAnsi="Calibri" w:cs="Calibri"/>
                <w:color w:val="000000"/>
                <w:sz w:val="28"/>
                <w:szCs w:val="28"/>
              </w:rPr>
            </w:pPr>
            <w:r>
              <w:rPr>
                <w:rFonts w:ascii="Calibri" w:hAnsi="Calibri" w:cs="Calibri"/>
                <w:color w:val="000000"/>
                <w:sz w:val="28"/>
                <w:szCs w:val="28"/>
              </w:rPr>
              <w:t> </w:t>
            </w:r>
          </w:p>
        </w:tc>
      </w:tr>
      <w:tr w:rsidR="00A40A8B" w14:paraId="0F076AEF" w14:textId="77777777" w:rsidTr="00A40A8B">
        <w:trPr>
          <w:trHeight w:val="1351"/>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914EECC"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23</w:t>
            </w:r>
          </w:p>
        </w:tc>
        <w:tc>
          <w:tcPr>
            <w:tcW w:w="5931" w:type="dxa"/>
            <w:tcBorders>
              <w:top w:val="nil"/>
              <w:left w:val="nil"/>
              <w:bottom w:val="nil"/>
              <w:right w:val="single" w:sz="4" w:space="0" w:color="auto"/>
            </w:tcBorders>
            <w:shd w:val="clear" w:color="auto" w:fill="auto"/>
            <w:vAlign w:val="center"/>
            <w:hideMark/>
          </w:tcPr>
          <w:p w14:paraId="0319C0E9" w14:textId="77777777" w:rsidR="00A40A8B" w:rsidRDefault="00A40A8B">
            <w:pPr>
              <w:rPr>
                <w:rFonts w:ascii="Calibri" w:hAnsi="Calibri" w:cs="Calibri"/>
                <w:color w:val="000000"/>
                <w:sz w:val="28"/>
                <w:szCs w:val="28"/>
              </w:rPr>
            </w:pPr>
            <w:r>
              <w:rPr>
                <w:rFonts w:ascii="Calibri" w:hAnsi="Calibri" w:cs="Calibri"/>
                <w:b/>
                <w:bCs/>
                <w:color w:val="000000"/>
                <w:sz w:val="28"/>
                <w:szCs w:val="28"/>
              </w:rPr>
              <w:t>Douchette à jet réglable et robinet de remplissage à bec téléscopique</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Douchette à jet réglable et robinet de remplissage à bec télescopique professionnel adapté au milieu hospitalier. L’ensemble comporte un robinet Mitigeur premier choix et une douchette spécialement étudiée pour le nettoyage professionnel. Il permet l'écoulement de l'eau par simple appui (par action du levier ergonomique aussi bien avec les mains qu'avec les coudes), de la douchette à main ou du bec de remplissage avec embout anti-choc ou équivalent.</w:t>
            </w:r>
            <w:r>
              <w:rPr>
                <w:rFonts w:ascii="Calibri" w:hAnsi="Calibri" w:cs="Calibri"/>
                <w:color w:val="000000"/>
                <w:sz w:val="28"/>
                <w:szCs w:val="28"/>
              </w:rPr>
              <w:br/>
              <w:t>• Colonne en laiton avec traitement nickel-chrome ou similaire.</w:t>
            </w:r>
            <w:r>
              <w:rPr>
                <w:rFonts w:ascii="Calibri" w:hAnsi="Calibri" w:cs="Calibri"/>
                <w:color w:val="000000"/>
                <w:sz w:val="28"/>
                <w:szCs w:val="28"/>
              </w:rPr>
              <w:br/>
              <w:t>• Flexible armé : longueur d’environ 1 mètre.</w:t>
            </w:r>
            <w:r>
              <w:rPr>
                <w:rFonts w:ascii="Calibri" w:hAnsi="Calibri" w:cs="Calibri"/>
                <w:color w:val="000000"/>
                <w:sz w:val="28"/>
                <w:szCs w:val="28"/>
              </w:rPr>
              <w:br/>
              <w:t>• Clapets anti-retour conforme aux normes NF/NM.</w:t>
            </w:r>
            <w:r>
              <w:rPr>
                <w:rFonts w:ascii="Calibri" w:hAnsi="Calibri" w:cs="Calibri"/>
                <w:color w:val="000000"/>
                <w:sz w:val="28"/>
                <w:szCs w:val="28"/>
              </w:rPr>
              <w:br/>
              <w:t>• Robinet simple avec bec environ Ø 22 mm de longueur environ 250 mm</w:t>
            </w:r>
            <w:r>
              <w:rPr>
                <w:rFonts w:ascii="Calibri" w:hAnsi="Calibri" w:cs="Calibri"/>
                <w:color w:val="000000"/>
                <w:sz w:val="28"/>
                <w:szCs w:val="28"/>
              </w:rPr>
              <w:br/>
            </w:r>
            <w:r>
              <w:rPr>
                <w:rFonts w:ascii="Calibri" w:hAnsi="Calibri" w:cs="Calibri"/>
                <w:color w:val="000000"/>
                <w:sz w:val="28"/>
                <w:szCs w:val="28"/>
              </w:rPr>
              <w:lastRenderedPageBreak/>
              <w:t>Livré avec tous les accessoires nécessaires et adaptation aux locaux (à titre indicatif): flexibles, raccords, vannes d’arrêts, etc.</w:t>
            </w:r>
            <w:r>
              <w:rPr>
                <w:rFonts w:ascii="Calibri" w:hAnsi="Calibri" w:cs="Calibri"/>
                <w:color w:val="000000"/>
                <w:sz w:val="28"/>
                <w:szCs w:val="28"/>
              </w:rPr>
              <w:br/>
              <w:t>Le fournisseur se chargera de leurs installation et assurera leurs bon fonctionnement</w:t>
            </w:r>
          </w:p>
        </w:tc>
        <w:tc>
          <w:tcPr>
            <w:tcW w:w="1843" w:type="dxa"/>
            <w:tcBorders>
              <w:top w:val="nil"/>
              <w:left w:val="nil"/>
              <w:bottom w:val="nil"/>
              <w:right w:val="single" w:sz="4" w:space="0" w:color="auto"/>
            </w:tcBorders>
            <w:shd w:val="clear" w:color="auto" w:fill="auto"/>
            <w:vAlign w:val="center"/>
            <w:hideMark/>
          </w:tcPr>
          <w:p w14:paraId="0E0A51FC" w14:textId="77777777" w:rsidR="00A40A8B" w:rsidRDefault="00A40A8B">
            <w:pPr>
              <w:rPr>
                <w:rFonts w:ascii="Calibri" w:hAnsi="Calibri" w:cs="Calibri"/>
                <w:color w:val="000000"/>
                <w:sz w:val="28"/>
                <w:szCs w:val="28"/>
              </w:rPr>
            </w:pPr>
            <w:r>
              <w:rPr>
                <w:rFonts w:ascii="Calibri" w:hAnsi="Calibri" w:cs="Calibri"/>
                <w:color w:val="000000"/>
                <w:sz w:val="28"/>
                <w:szCs w:val="28"/>
              </w:rPr>
              <w:lastRenderedPageBreak/>
              <w:t> </w:t>
            </w:r>
          </w:p>
        </w:tc>
        <w:tc>
          <w:tcPr>
            <w:tcW w:w="1559" w:type="dxa"/>
            <w:tcBorders>
              <w:top w:val="nil"/>
              <w:left w:val="nil"/>
              <w:bottom w:val="nil"/>
              <w:right w:val="single" w:sz="4" w:space="0" w:color="auto"/>
            </w:tcBorders>
            <w:shd w:val="clear" w:color="auto" w:fill="auto"/>
            <w:vAlign w:val="center"/>
            <w:hideMark/>
          </w:tcPr>
          <w:p w14:paraId="3CF7F1E3" w14:textId="77777777" w:rsidR="00A40A8B" w:rsidRDefault="00A40A8B">
            <w:pPr>
              <w:rPr>
                <w:rFonts w:ascii="Calibri" w:hAnsi="Calibri" w:cs="Calibri"/>
                <w:color w:val="000000"/>
                <w:sz w:val="28"/>
                <w:szCs w:val="28"/>
              </w:rPr>
            </w:pPr>
            <w:r>
              <w:rPr>
                <w:rFonts w:ascii="Calibri" w:hAnsi="Calibri" w:cs="Calibri"/>
                <w:color w:val="000000"/>
                <w:sz w:val="28"/>
                <w:szCs w:val="28"/>
              </w:rPr>
              <w:t> </w:t>
            </w:r>
          </w:p>
        </w:tc>
      </w:tr>
      <w:tr w:rsidR="00A40A8B" w14:paraId="0D0C45D6" w14:textId="77777777" w:rsidTr="00A40A8B">
        <w:trPr>
          <w:trHeight w:val="1817"/>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A9E01A8"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lastRenderedPageBreak/>
              <w:t>24</w:t>
            </w:r>
          </w:p>
        </w:tc>
        <w:tc>
          <w:tcPr>
            <w:tcW w:w="5931" w:type="dxa"/>
            <w:tcBorders>
              <w:top w:val="single" w:sz="4" w:space="0" w:color="auto"/>
              <w:left w:val="nil"/>
              <w:bottom w:val="single" w:sz="4" w:space="0" w:color="auto"/>
              <w:right w:val="single" w:sz="4" w:space="0" w:color="auto"/>
            </w:tcBorders>
            <w:shd w:val="clear" w:color="auto" w:fill="auto"/>
            <w:vAlign w:val="bottom"/>
            <w:hideMark/>
          </w:tcPr>
          <w:p w14:paraId="0AB251AB" w14:textId="77777777" w:rsidR="00A40A8B" w:rsidRDefault="00A40A8B">
            <w:pPr>
              <w:rPr>
                <w:rFonts w:ascii="Calibri" w:hAnsi="Calibri" w:cs="Calibri"/>
                <w:color w:val="000000"/>
                <w:sz w:val="22"/>
                <w:szCs w:val="22"/>
              </w:rPr>
            </w:pPr>
            <w:r>
              <w:rPr>
                <w:rFonts w:ascii="Calibri" w:hAnsi="Calibri" w:cs="Calibri"/>
                <w:b/>
                <w:bCs/>
                <w:color w:val="000000"/>
                <w:sz w:val="22"/>
                <w:szCs w:val="22"/>
              </w:rPr>
              <w:t xml:space="preserve">Champ réutilisable </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Fabriqué en 100% coton</w:t>
            </w:r>
            <w:r>
              <w:rPr>
                <w:rFonts w:ascii="Calibri" w:hAnsi="Calibri" w:cs="Calibri"/>
                <w:color w:val="000000"/>
                <w:sz w:val="22"/>
                <w:szCs w:val="22"/>
              </w:rPr>
              <w:br/>
              <w:t xml:space="preserve">40x 60cm | vert </w:t>
            </w:r>
            <w:r>
              <w:rPr>
                <w:rFonts w:ascii="Calibri" w:hAnsi="Calibri" w:cs="Calibri"/>
                <w:color w:val="000000"/>
                <w:sz w:val="22"/>
                <w:szCs w:val="22"/>
              </w:rPr>
              <w:br/>
              <w:t>Autoclavable</w:t>
            </w:r>
            <w:r>
              <w:rPr>
                <w:rFonts w:ascii="Calibri" w:hAnsi="Calibri" w:cs="Calibri"/>
                <w:color w:val="000000"/>
                <w:sz w:val="22"/>
                <w:szCs w:val="22"/>
              </w:rPr>
              <w:br/>
              <w:t>1 pièce</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14:paraId="75F3B31B"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212B1689"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r w:rsidR="00A40A8B" w14:paraId="56A520AF" w14:textId="77777777" w:rsidTr="00A40A8B">
        <w:trPr>
          <w:trHeight w:val="191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ADFE1D5"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25</w:t>
            </w:r>
          </w:p>
        </w:tc>
        <w:tc>
          <w:tcPr>
            <w:tcW w:w="5931" w:type="dxa"/>
            <w:tcBorders>
              <w:top w:val="nil"/>
              <w:left w:val="nil"/>
              <w:bottom w:val="single" w:sz="4" w:space="0" w:color="auto"/>
              <w:right w:val="single" w:sz="4" w:space="0" w:color="auto"/>
            </w:tcBorders>
            <w:shd w:val="clear" w:color="auto" w:fill="auto"/>
            <w:vAlign w:val="bottom"/>
            <w:hideMark/>
          </w:tcPr>
          <w:p w14:paraId="69E77FF8" w14:textId="77777777" w:rsidR="00A40A8B" w:rsidRDefault="00A40A8B">
            <w:pPr>
              <w:rPr>
                <w:rFonts w:ascii="Calibri" w:hAnsi="Calibri" w:cs="Calibri"/>
                <w:color w:val="000000"/>
                <w:sz w:val="22"/>
                <w:szCs w:val="22"/>
              </w:rPr>
            </w:pPr>
            <w:r>
              <w:rPr>
                <w:rFonts w:ascii="Calibri" w:hAnsi="Calibri" w:cs="Calibri"/>
                <w:b/>
                <w:bCs/>
                <w:color w:val="000000"/>
                <w:sz w:val="22"/>
                <w:szCs w:val="22"/>
              </w:rPr>
              <w:t>drap perforé 13 cm</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Drap perforé autoclavable</w:t>
            </w:r>
            <w:r>
              <w:rPr>
                <w:rFonts w:ascii="Calibri" w:hAnsi="Calibri" w:cs="Calibri"/>
                <w:color w:val="000000"/>
                <w:sz w:val="22"/>
                <w:szCs w:val="22"/>
              </w:rPr>
              <w:br/>
              <w:t xml:space="preserve">En 100% coton  vert </w:t>
            </w:r>
            <w:r>
              <w:rPr>
                <w:rFonts w:ascii="Calibri" w:hAnsi="Calibri" w:cs="Calibri"/>
                <w:color w:val="000000"/>
                <w:sz w:val="22"/>
                <w:szCs w:val="22"/>
              </w:rPr>
              <w:br/>
              <w:t>Lavable jusqu'à 95°C</w:t>
            </w:r>
            <w:r>
              <w:rPr>
                <w:rFonts w:ascii="Calibri" w:hAnsi="Calibri" w:cs="Calibri"/>
                <w:color w:val="000000"/>
                <w:sz w:val="22"/>
                <w:szCs w:val="22"/>
              </w:rPr>
              <w:br/>
              <w:t>Diamètre de la perforation : 13 cm</w:t>
            </w:r>
            <w:r>
              <w:rPr>
                <w:rFonts w:ascii="Calibri" w:hAnsi="Calibri" w:cs="Calibri"/>
                <w:color w:val="000000"/>
                <w:sz w:val="22"/>
                <w:szCs w:val="22"/>
              </w:rPr>
              <w:br/>
              <w:t>1 pièce</w:t>
            </w:r>
          </w:p>
        </w:tc>
        <w:tc>
          <w:tcPr>
            <w:tcW w:w="1843" w:type="dxa"/>
            <w:tcBorders>
              <w:top w:val="nil"/>
              <w:left w:val="nil"/>
              <w:bottom w:val="single" w:sz="4" w:space="0" w:color="auto"/>
              <w:right w:val="single" w:sz="4" w:space="0" w:color="auto"/>
            </w:tcBorders>
            <w:shd w:val="clear" w:color="auto" w:fill="auto"/>
            <w:vAlign w:val="bottom"/>
            <w:hideMark/>
          </w:tcPr>
          <w:p w14:paraId="712533E5"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3B44BA20"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r w:rsidR="00A40A8B" w14:paraId="597E3EB0" w14:textId="77777777" w:rsidTr="00A40A8B">
        <w:trPr>
          <w:trHeight w:val="35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7E3C938"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26</w:t>
            </w:r>
          </w:p>
        </w:tc>
        <w:tc>
          <w:tcPr>
            <w:tcW w:w="5931" w:type="dxa"/>
            <w:tcBorders>
              <w:top w:val="nil"/>
              <w:left w:val="nil"/>
              <w:bottom w:val="single" w:sz="4" w:space="0" w:color="auto"/>
              <w:right w:val="single" w:sz="4" w:space="0" w:color="auto"/>
            </w:tcBorders>
            <w:shd w:val="clear" w:color="auto" w:fill="auto"/>
            <w:vAlign w:val="bottom"/>
            <w:hideMark/>
          </w:tcPr>
          <w:p w14:paraId="18AB358C" w14:textId="77777777" w:rsidR="00A40A8B" w:rsidRDefault="00A40A8B">
            <w:pPr>
              <w:rPr>
                <w:rFonts w:ascii="Calibri" w:hAnsi="Calibri" w:cs="Calibri"/>
                <w:color w:val="000000"/>
                <w:sz w:val="22"/>
                <w:szCs w:val="22"/>
              </w:rPr>
            </w:pPr>
            <w:r>
              <w:rPr>
                <w:rFonts w:ascii="Calibri" w:hAnsi="Calibri" w:cs="Calibri"/>
                <w:b/>
                <w:bCs/>
                <w:color w:val="000000"/>
                <w:sz w:val="22"/>
                <w:szCs w:val="22"/>
              </w:rPr>
              <w:t>drap perforé 6 cm</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Autoclavable</w:t>
            </w:r>
            <w:r>
              <w:rPr>
                <w:rFonts w:ascii="Calibri" w:hAnsi="Calibri" w:cs="Calibri"/>
                <w:color w:val="000000"/>
                <w:sz w:val="22"/>
                <w:szCs w:val="22"/>
              </w:rPr>
              <w:br/>
              <w:t>Réutilisable, lavable jusqu'à 95°C</w:t>
            </w:r>
            <w:r>
              <w:rPr>
                <w:rFonts w:ascii="Calibri" w:hAnsi="Calibri" w:cs="Calibri"/>
                <w:color w:val="000000"/>
                <w:sz w:val="22"/>
                <w:szCs w:val="22"/>
              </w:rPr>
              <w:br/>
              <w:t>Diamètre de la perforation : 6 cm</w:t>
            </w:r>
            <w:r>
              <w:rPr>
                <w:rFonts w:ascii="Calibri" w:hAnsi="Calibri" w:cs="Calibri"/>
                <w:color w:val="000000"/>
                <w:sz w:val="22"/>
                <w:szCs w:val="22"/>
              </w:rPr>
              <w:br/>
              <w:t>Différentes tailles et couleurs</w:t>
            </w:r>
            <w:r>
              <w:rPr>
                <w:rFonts w:ascii="Calibri" w:hAnsi="Calibri" w:cs="Calibri"/>
                <w:color w:val="000000"/>
                <w:sz w:val="22"/>
                <w:szCs w:val="22"/>
              </w:rPr>
              <w:br/>
              <w:t>1 pièce</w:t>
            </w:r>
          </w:p>
        </w:tc>
        <w:tc>
          <w:tcPr>
            <w:tcW w:w="1843" w:type="dxa"/>
            <w:tcBorders>
              <w:top w:val="nil"/>
              <w:left w:val="nil"/>
              <w:bottom w:val="single" w:sz="4" w:space="0" w:color="auto"/>
              <w:right w:val="single" w:sz="4" w:space="0" w:color="auto"/>
            </w:tcBorders>
            <w:shd w:val="clear" w:color="auto" w:fill="auto"/>
            <w:vAlign w:val="bottom"/>
            <w:hideMark/>
          </w:tcPr>
          <w:p w14:paraId="7B320B48"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49E7B7AD"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r w:rsidR="00A40A8B" w14:paraId="752190AE" w14:textId="77777777" w:rsidTr="00A40A8B">
        <w:trPr>
          <w:trHeight w:val="196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B37D3C8"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27</w:t>
            </w:r>
          </w:p>
        </w:tc>
        <w:tc>
          <w:tcPr>
            <w:tcW w:w="5931" w:type="dxa"/>
            <w:tcBorders>
              <w:top w:val="nil"/>
              <w:left w:val="nil"/>
              <w:bottom w:val="single" w:sz="4" w:space="0" w:color="auto"/>
              <w:right w:val="single" w:sz="4" w:space="0" w:color="auto"/>
            </w:tcBorders>
            <w:shd w:val="clear" w:color="auto" w:fill="auto"/>
            <w:vAlign w:val="bottom"/>
            <w:hideMark/>
          </w:tcPr>
          <w:p w14:paraId="07C48470" w14:textId="77777777" w:rsidR="00A40A8B" w:rsidRDefault="00A40A8B">
            <w:pPr>
              <w:rPr>
                <w:rFonts w:ascii="Calibri" w:hAnsi="Calibri" w:cs="Calibri"/>
                <w:color w:val="000000"/>
                <w:sz w:val="22"/>
                <w:szCs w:val="22"/>
              </w:rPr>
            </w:pPr>
            <w:r>
              <w:rPr>
                <w:rFonts w:ascii="Calibri" w:hAnsi="Calibri" w:cs="Calibri"/>
                <w:b/>
                <w:bCs/>
                <w:color w:val="000000"/>
                <w:sz w:val="22"/>
                <w:szCs w:val="22"/>
              </w:rPr>
              <w:t>Champ réutilisable 160x250</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Fabriqué en 100% coton</w:t>
            </w:r>
            <w:r>
              <w:rPr>
                <w:rFonts w:ascii="Calibri" w:hAnsi="Calibri" w:cs="Calibri"/>
                <w:color w:val="000000"/>
                <w:sz w:val="22"/>
                <w:szCs w:val="22"/>
              </w:rPr>
              <w:br/>
              <w:t>160 x 250</w:t>
            </w:r>
            <w:r>
              <w:rPr>
                <w:rFonts w:ascii="Calibri" w:hAnsi="Calibri" w:cs="Calibri"/>
                <w:color w:val="000000"/>
                <w:sz w:val="22"/>
                <w:szCs w:val="22"/>
              </w:rPr>
              <w:br/>
              <w:t>Autoclavable</w:t>
            </w:r>
            <w:r>
              <w:rPr>
                <w:rFonts w:ascii="Calibri" w:hAnsi="Calibri" w:cs="Calibri"/>
                <w:color w:val="000000"/>
                <w:sz w:val="22"/>
                <w:szCs w:val="22"/>
              </w:rPr>
              <w:br/>
              <w:t>Disponible en vert forêt ou bleu maïs</w:t>
            </w:r>
            <w:r>
              <w:rPr>
                <w:rFonts w:ascii="Calibri" w:hAnsi="Calibri" w:cs="Calibri"/>
                <w:color w:val="000000"/>
                <w:sz w:val="22"/>
                <w:szCs w:val="22"/>
              </w:rPr>
              <w:br/>
              <w:t>1 pièce</w:t>
            </w:r>
          </w:p>
        </w:tc>
        <w:tc>
          <w:tcPr>
            <w:tcW w:w="1843" w:type="dxa"/>
            <w:tcBorders>
              <w:top w:val="nil"/>
              <w:left w:val="nil"/>
              <w:bottom w:val="single" w:sz="4" w:space="0" w:color="auto"/>
              <w:right w:val="single" w:sz="4" w:space="0" w:color="auto"/>
            </w:tcBorders>
            <w:shd w:val="clear" w:color="auto" w:fill="auto"/>
            <w:vAlign w:val="bottom"/>
            <w:hideMark/>
          </w:tcPr>
          <w:p w14:paraId="19197BEE"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01B418A1"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r w:rsidR="00A40A8B" w14:paraId="0ECA51C6" w14:textId="77777777" w:rsidTr="00A40A8B">
        <w:trPr>
          <w:trHeight w:val="1393"/>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3B86C42"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28</w:t>
            </w:r>
          </w:p>
        </w:tc>
        <w:tc>
          <w:tcPr>
            <w:tcW w:w="5931" w:type="dxa"/>
            <w:tcBorders>
              <w:top w:val="nil"/>
              <w:left w:val="nil"/>
              <w:bottom w:val="single" w:sz="4" w:space="0" w:color="auto"/>
              <w:right w:val="single" w:sz="4" w:space="0" w:color="auto"/>
            </w:tcBorders>
            <w:shd w:val="clear" w:color="auto" w:fill="auto"/>
            <w:vAlign w:val="bottom"/>
            <w:hideMark/>
          </w:tcPr>
          <w:p w14:paraId="751DF2EB" w14:textId="77777777" w:rsidR="00A40A8B" w:rsidRDefault="00A40A8B">
            <w:pPr>
              <w:rPr>
                <w:rFonts w:ascii="Calibri" w:hAnsi="Calibri" w:cs="Calibri"/>
                <w:color w:val="000000"/>
                <w:sz w:val="22"/>
                <w:szCs w:val="22"/>
              </w:rPr>
            </w:pPr>
            <w:r>
              <w:rPr>
                <w:rFonts w:ascii="Calibri" w:hAnsi="Calibri" w:cs="Calibri"/>
                <w:b/>
                <w:bCs/>
                <w:color w:val="000000"/>
                <w:sz w:val="22"/>
                <w:szCs w:val="22"/>
              </w:rPr>
              <w:t>Champ réutilisable 100x100</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Fabriqué en 100% coton</w:t>
            </w:r>
            <w:r>
              <w:rPr>
                <w:rFonts w:ascii="Calibri" w:hAnsi="Calibri" w:cs="Calibri"/>
                <w:color w:val="000000"/>
                <w:sz w:val="22"/>
                <w:szCs w:val="22"/>
              </w:rPr>
              <w:br/>
              <w:t>100x100</w:t>
            </w:r>
            <w:r>
              <w:rPr>
                <w:rFonts w:ascii="Calibri" w:hAnsi="Calibri" w:cs="Calibri"/>
                <w:color w:val="000000"/>
                <w:sz w:val="22"/>
                <w:szCs w:val="22"/>
              </w:rPr>
              <w:br/>
              <w:t>Autoclavable</w:t>
            </w:r>
            <w:r>
              <w:rPr>
                <w:rFonts w:ascii="Calibri" w:hAnsi="Calibri" w:cs="Calibri"/>
                <w:color w:val="000000"/>
                <w:sz w:val="22"/>
                <w:szCs w:val="22"/>
              </w:rPr>
              <w:br/>
              <w:t>Disponible en vert forêt ou bleu maïs</w:t>
            </w:r>
            <w:r>
              <w:rPr>
                <w:rFonts w:ascii="Calibri" w:hAnsi="Calibri" w:cs="Calibri"/>
                <w:color w:val="000000"/>
                <w:sz w:val="22"/>
                <w:szCs w:val="22"/>
              </w:rPr>
              <w:br/>
              <w:t>1 pièce</w:t>
            </w:r>
          </w:p>
        </w:tc>
        <w:tc>
          <w:tcPr>
            <w:tcW w:w="1843" w:type="dxa"/>
            <w:tcBorders>
              <w:top w:val="nil"/>
              <w:left w:val="nil"/>
              <w:bottom w:val="single" w:sz="4" w:space="0" w:color="auto"/>
              <w:right w:val="single" w:sz="4" w:space="0" w:color="auto"/>
            </w:tcBorders>
            <w:shd w:val="clear" w:color="auto" w:fill="auto"/>
            <w:vAlign w:val="bottom"/>
            <w:hideMark/>
          </w:tcPr>
          <w:p w14:paraId="18FD2480"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426DF12E"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r w:rsidR="00A40A8B" w14:paraId="418F9C12" w14:textId="77777777" w:rsidTr="00A40A8B">
        <w:trPr>
          <w:trHeight w:val="35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2AFC72A"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29</w:t>
            </w:r>
          </w:p>
        </w:tc>
        <w:tc>
          <w:tcPr>
            <w:tcW w:w="5931" w:type="dxa"/>
            <w:tcBorders>
              <w:top w:val="nil"/>
              <w:left w:val="nil"/>
              <w:bottom w:val="single" w:sz="4" w:space="0" w:color="auto"/>
              <w:right w:val="single" w:sz="4" w:space="0" w:color="auto"/>
            </w:tcBorders>
            <w:shd w:val="clear" w:color="auto" w:fill="auto"/>
            <w:vAlign w:val="bottom"/>
            <w:hideMark/>
          </w:tcPr>
          <w:p w14:paraId="2C784C82" w14:textId="77777777" w:rsidR="00A40A8B" w:rsidRDefault="00A40A8B">
            <w:pPr>
              <w:rPr>
                <w:rFonts w:ascii="Calibri" w:hAnsi="Calibri" w:cs="Calibri"/>
                <w:color w:val="000000"/>
                <w:sz w:val="22"/>
                <w:szCs w:val="22"/>
              </w:rPr>
            </w:pPr>
            <w:r>
              <w:rPr>
                <w:rFonts w:ascii="Calibri" w:hAnsi="Calibri" w:cs="Calibri"/>
                <w:b/>
                <w:bCs/>
                <w:color w:val="000000"/>
                <w:sz w:val="22"/>
                <w:szCs w:val="22"/>
              </w:rPr>
              <w:t>Champ réutilisable 140x160</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Fabriqué en 100% coton</w:t>
            </w:r>
            <w:r>
              <w:rPr>
                <w:rFonts w:ascii="Calibri" w:hAnsi="Calibri" w:cs="Calibri"/>
                <w:color w:val="000000"/>
                <w:sz w:val="22"/>
                <w:szCs w:val="22"/>
              </w:rPr>
              <w:br/>
              <w:t>140x160</w:t>
            </w:r>
            <w:r>
              <w:rPr>
                <w:rFonts w:ascii="Calibri" w:hAnsi="Calibri" w:cs="Calibri"/>
                <w:color w:val="000000"/>
                <w:sz w:val="22"/>
                <w:szCs w:val="22"/>
              </w:rPr>
              <w:br/>
              <w:t>Autoclavable</w:t>
            </w:r>
            <w:r>
              <w:rPr>
                <w:rFonts w:ascii="Calibri" w:hAnsi="Calibri" w:cs="Calibri"/>
                <w:color w:val="000000"/>
                <w:sz w:val="22"/>
                <w:szCs w:val="22"/>
              </w:rPr>
              <w:br/>
            </w:r>
            <w:r>
              <w:rPr>
                <w:rFonts w:ascii="Calibri" w:hAnsi="Calibri" w:cs="Calibri"/>
                <w:color w:val="000000"/>
                <w:sz w:val="22"/>
                <w:szCs w:val="22"/>
              </w:rPr>
              <w:lastRenderedPageBreak/>
              <w:t>Disponible en vert forêt ou bleu maïs</w:t>
            </w:r>
            <w:r>
              <w:rPr>
                <w:rFonts w:ascii="Calibri" w:hAnsi="Calibri" w:cs="Calibri"/>
                <w:color w:val="000000"/>
                <w:sz w:val="22"/>
                <w:szCs w:val="22"/>
              </w:rPr>
              <w:br/>
              <w:t>1 pièce</w:t>
            </w:r>
          </w:p>
        </w:tc>
        <w:tc>
          <w:tcPr>
            <w:tcW w:w="1843" w:type="dxa"/>
            <w:tcBorders>
              <w:top w:val="nil"/>
              <w:left w:val="nil"/>
              <w:bottom w:val="single" w:sz="4" w:space="0" w:color="auto"/>
              <w:right w:val="single" w:sz="4" w:space="0" w:color="auto"/>
            </w:tcBorders>
            <w:shd w:val="clear" w:color="auto" w:fill="auto"/>
            <w:vAlign w:val="bottom"/>
            <w:hideMark/>
          </w:tcPr>
          <w:p w14:paraId="1E1BDE30" w14:textId="77777777" w:rsidR="00A40A8B" w:rsidRDefault="00A40A8B">
            <w:pPr>
              <w:rPr>
                <w:rFonts w:ascii="Calibri" w:hAnsi="Calibri" w:cs="Calibri"/>
                <w:color w:val="000000"/>
                <w:sz w:val="22"/>
                <w:szCs w:val="22"/>
              </w:rPr>
            </w:pPr>
            <w:r>
              <w:rPr>
                <w:rFonts w:ascii="Calibri" w:hAnsi="Calibri" w:cs="Calibri"/>
                <w:color w:val="000000"/>
                <w:sz w:val="22"/>
                <w:szCs w:val="22"/>
              </w:rPr>
              <w:lastRenderedPageBreak/>
              <w:t> </w:t>
            </w:r>
          </w:p>
        </w:tc>
        <w:tc>
          <w:tcPr>
            <w:tcW w:w="1559" w:type="dxa"/>
            <w:tcBorders>
              <w:top w:val="nil"/>
              <w:left w:val="nil"/>
              <w:bottom w:val="single" w:sz="4" w:space="0" w:color="auto"/>
              <w:right w:val="single" w:sz="4" w:space="0" w:color="auto"/>
            </w:tcBorders>
            <w:shd w:val="clear" w:color="auto" w:fill="auto"/>
            <w:vAlign w:val="bottom"/>
            <w:hideMark/>
          </w:tcPr>
          <w:p w14:paraId="2E27A271"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r w:rsidR="00A40A8B" w14:paraId="69936998" w14:textId="77777777" w:rsidTr="00A40A8B">
        <w:trPr>
          <w:trHeight w:val="1408"/>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D634245"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lastRenderedPageBreak/>
              <w:t>30</w:t>
            </w:r>
          </w:p>
        </w:tc>
        <w:tc>
          <w:tcPr>
            <w:tcW w:w="5931" w:type="dxa"/>
            <w:tcBorders>
              <w:top w:val="nil"/>
              <w:left w:val="nil"/>
              <w:bottom w:val="single" w:sz="4" w:space="0" w:color="auto"/>
              <w:right w:val="single" w:sz="4" w:space="0" w:color="auto"/>
            </w:tcBorders>
            <w:shd w:val="clear" w:color="auto" w:fill="auto"/>
            <w:vAlign w:val="bottom"/>
            <w:hideMark/>
          </w:tcPr>
          <w:p w14:paraId="23F221D7" w14:textId="77777777" w:rsidR="00A40A8B" w:rsidRDefault="00A40A8B">
            <w:pPr>
              <w:rPr>
                <w:rFonts w:ascii="Calibri" w:hAnsi="Calibri" w:cs="Calibri"/>
                <w:color w:val="000000"/>
                <w:sz w:val="22"/>
                <w:szCs w:val="22"/>
              </w:rPr>
            </w:pPr>
            <w:r>
              <w:rPr>
                <w:rFonts w:ascii="Calibri" w:hAnsi="Calibri" w:cs="Calibri"/>
                <w:b/>
                <w:bCs/>
                <w:color w:val="000000"/>
                <w:sz w:val="22"/>
                <w:szCs w:val="22"/>
              </w:rPr>
              <w:t>Tambour de stérilisation 125x100</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Avec éclipses latérales</w:t>
            </w:r>
            <w:r>
              <w:rPr>
                <w:rFonts w:ascii="Calibri" w:hAnsi="Calibri" w:cs="Calibri"/>
                <w:color w:val="000000"/>
                <w:sz w:val="22"/>
                <w:szCs w:val="22"/>
              </w:rPr>
              <w:br/>
              <w:t>Avec couvercle à charnière</w:t>
            </w:r>
            <w:r>
              <w:rPr>
                <w:rFonts w:ascii="Calibri" w:hAnsi="Calibri" w:cs="Calibri"/>
                <w:color w:val="000000"/>
                <w:sz w:val="22"/>
                <w:szCs w:val="22"/>
              </w:rPr>
              <w:br/>
              <w:t>En inox</w:t>
            </w:r>
            <w:r>
              <w:rPr>
                <w:rFonts w:ascii="Calibri" w:hAnsi="Calibri" w:cs="Calibri"/>
                <w:color w:val="000000"/>
                <w:sz w:val="22"/>
                <w:szCs w:val="22"/>
              </w:rPr>
              <w:br/>
              <w:t>Dimension (Ø  xh): 125 x 100 mm.</w:t>
            </w:r>
          </w:p>
        </w:tc>
        <w:tc>
          <w:tcPr>
            <w:tcW w:w="1843" w:type="dxa"/>
            <w:tcBorders>
              <w:top w:val="nil"/>
              <w:left w:val="nil"/>
              <w:bottom w:val="single" w:sz="4" w:space="0" w:color="auto"/>
              <w:right w:val="single" w:sz="4" w:space="0" w:color="auto"/>
            </w:tcBorders>
            <w:shd w:val="clear" w:color="auto" w:fill="auto"/>
            <w:vAlign w:val="bottom"/>
            <w:hideMark/>
          </w:tcPr>
          <w:p w14:paraId="1B09079B"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44757843"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r w:rsidR="00A40A8B" w14:paraId="5C4AE2DE" w14:textId="77777777" w:rsidTr="00A40A8B">
        <w:trPr>
          <w:trHeight w:val="1707"/>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746E274"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31</w:t>
            </w:r>
          </w:p>
        </w:tc>
        <w:tc>
          <w:tcPr>
            <w:tcW w:w="5931" w:type="dxa"/>
            <w:tcBorders>
              <w:top w:val="nil"/>
              <w:left w:val="nil"/>
              <w:bottom w:val="single" w:sz="4" w:space="0" w:color="auto"/>
              <w:right w:val="single" w:sz="4" w:space="0" w:color="auto"/>
            </w:tcBorders>
            <w:shd w:val="clear" w:color="auto" w:fill="auto"/>
            <w:vAlign w:val="bottom"/>
            <w:hideMark/>
          </w:tcPr>
          <w:p w14:paraId="556A6E1B" w14:textId="77777777" w:rsidR="00A40A8B" w:rsidRDefault="00A40A8B">
            <w:pPr>
              <w:rPr>
                <w:rFonts w:ascii="Calibri" w:hAnsi="Calibri" w:cs="Calibri"/>
                <w:color w:val="000000"/>
                <w:sz w:val="22"/>
                <w:szCs w:val="22"/>
              </w:rPr>
            </w:pPr>
            <w:r>
              <w:rPr>
                <w:rFonts w:ascii="Calibri" w:hAnsi="Calibri" w:cs="Calibri"/>
                <w:b/>
                <w:bCs/>
                <w:color w:val="000000"/>
                <w:sz w:val="22"/>
                <w:szCs w:val="22"/>
              </w:rPr>
              <w:t>Tambour de stérilisation 190x190</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Avec éclipses latérales</w:t>
            </w:r>
            <w:r>
              <w:rPr>
                <w:rFonts w:ascii="Calibri" w:hAnsi="Calibri" w:cs="Calibri"/>
                <w:color w:val="000000"/>
                <w:sz w:val="22"/>
                <w:szCs w:val="22"/>
              </w:rPr>
              <w:br/>
              <w:t>Avec couvercle à  charnière</w:t>
            </w:r>
            <w:r>
              <w:rPr>
                <w:rFonts w:ascii="Calibri" w:hAnsi="Calibri" w:cs="Calibri"/>
                <w:color w:val="000000"/>
                <w:sz w:val="22"/>
                <w:szCs w:val="22"/>
              </w:rPr>
              <w:br/>
              <w:t xml:space="preserve"> En inox</w:t>
            </w:r>
            <w:r>
              <w:rPr>
                <w:rFonts w:ascii="Calibri" w:hAnsi="Calibri" w:cs="Calibri"/>
                <w:color w:val="000000"/>
                <w:sz w:val="22"/>
                <w:szCs w:val="22"/>
              </w:rPr>
              <w:br/>
              <w:t xml:space="preserve"> Dimension (Ø x h):190 x 190 mm</w:t>
            </w:r>
          </w:p>
        </w:tc>
        <w:tc>
          <w:tcPr>
            <w:tcW w:w="1843" w:type="dxa"/>
            <w:tcBorders>
              <w:top w:val="nil"/>
              <w:left w:val="nil"/>
              <w:bottom w:val="single" w:sz="4" w:space="0" w:color="auto"/>
              <w:right w:val="single" w:sz="4" w:space="0" w:color="auto"/>
            </w:tcBorders>
            <w:shd w:val="clear" w:color="auto" w:fill="auto"/>
            <w:vAlign w:val="bottom"/>
            <w:hideMark/>
          </w:tcPr>
          <w:p w14:paraId="6F0EE636"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29A28EBE"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r w:rsidR="00A40A8B" w14:paraId="14F8ED2A" w14:textId="77777777" w:rsidTr="00A40A8B">
        <w:trPr>
          <w:trHeight w:val="1164"/>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FEE424E"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32</w:t>
            </w:r>
          </w:p>
        </w:tc>
        <w:tc>
          <w:tcPr>
            <w:tcW w:w="5931" w:type="dxa"/>
            <w:tcBorders>
              <w:top w:val="nil"/>
              <w:left w:val="nil"/>
              <w:bottom w:val="single" w:sz="4" w:space="0" w:color="auto"/>
              <w:right w:val="single" w:sz="4" w:space="0" w:color="auto"/>
            </w:tcBorders>
            <w:shd w:val="clear" w:color="auto" w:fill="auto"/>
            <w:vAlign w:val="bottom"/>
            <w:hideMark/>
          </w:tcPr>
          <w:p w14:paraId="32727424" w14:textId="77777777" w:rsidR="00A40A8B" w:rsidRDefault="00A40A8B">
            <w:pPr>
              <w:rPr>
                <w:rFonts w:ascii="Calibri" w:hAnsi="Calibri" w:cs="Calibri"/>
                <w:color w:val="000000"/>
                <w:sz w:val="22"/>
                <w:szCs w:val="22"/>
              </w:rPr>
            </w:pPr>
            <w:r>
              <w:rPr>
                <w:rFonts w:ascii="Calibri" w:hAnsi="Calibri" w:cs="Calibri"/>
                <w:b/>
                <w:bCs/>
                <w:color w:val="000000"/>
                <w:sz w:val="22"/>
                <w:szCs w:val="22"/>
              </w:rPr>
              <w:t>Tambour de stérilisation 390x390</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Avec éclipses latérales</w:t>
            </w:r>
            <w:r>
              <w:rPr>
                <w:rFonts w:ascii="Calibri" w:hAnsi="Calibri" w:cs="Calibri"/>
                <w:color w:val="000000"/>
                <w:sz w:val="22"/>
                <w:szCs w:val="22"/>
              </w:rPr>
              <w:br/>
              <w:t>Avec couvercle à  charnière</w:t>
            </w:r>
            <w:r>
              <w:rPr>
                <w:rFonts w:ascii="Calibri" w:hAnsi="Calibri" w:cs="Calibri"/>
                <w:color w:val="000000"/>
                <w:sz w:val="22"/>
                <w:szCs w:val="22"/>
              </w:rPr>
              <w:br/>
              <w:t xml:space="preserve"> En inox</w:t>
            </w:r>
            <w:r>
              <w:rPr>
                <w:rFonts w:ascii="Calibri" w:hAnsi="Calibri" w:cs="Calibri"/>
                <w:color w:val="000000"/>
                <w:sz w:val="22"/>
                <w:szCs w:val="22"/>
              </w:rPr>
              <w:br/>
              <w:t xml:space="preserve"> Dimension (Ø x h):390 x 390 mm</w:t>
            </w:r>
          </w:p>
        </w:tc>
        <w:tc>
          <w:tcPr>
            <w:tcW w:w="1843" w:type="dxa"/>
            <w:tcBorders>
              <w:top w:val="nil"/>
              <w:left w:val="nil"/>
              <w:bottom w:val="single" w:sz="4" w:space="0" w:color="auto"/>
              <w:right w:val="single" w:sz="4" w:space="0" w:color="auto"/>
            </w:tcBorders>
            <w:shd w:val="clear" w:color="auto" w:fill="auto"/>
            <w:vAlign w:val="bottom"/>
            <w:hideMark/>
          </w:tcPr>
          <w:p w14:paraId="6BDE5FB1"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4D0A089A"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r w:rsidR="00A40A8B" w14:paraId="18F906E6" w14:textId="77777777" w:rsidTr="00A40A8B">
        <w:trPr>
          <w:trHeight w:val="12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CAF2958"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33</w:t>
            </w:r>
          </w:p>
        </w:tc>
        <w:tc>
          <w:tcPr>
            <w:tcW w:w="5931" w:type="dxa"/>
            <w:tcBorders>
              <w:top w:val="nil"/>
              <w:left w:val="nil"/>
              <w:bottom w:val="single" w:sz="4" w:space="0" w:color="auto"/>
              <w:right w:val="single" w:sz="4" w:space="0" w:color="auto"/>
            </w:tcBorders>
            <w:shd w:val="clear" w:color="auto" w:fill="auto"/>
            <w:vAlign w:val="center"/>
            <w:hideMark/>
          </w:tcPr>
          <w:p w14:paraId="56D1DA93" w14:textId="77777777" w:rsidR="00A40A8B" w:rsidRDefault="00A40A8B">
            <w:pPr>
              <w:rPr>
                <w:rFonts w:ascii="Calibri" w:hAnsi="Calibri" w:cs="Calibri"/>
                <w:color w:val="000000"/>
                <w:sz w:val="22"/>
                <w:szCs w:val="22"/>
              </w:rPr>
            </w:pPr>
            <w:r>
              <w:rPr>
                <w:rFonts w:ascii="Calibri" w:hAnsi="Calibri" w:cs="Calibri"/>
                <w:b/>
                <w:bCs/>
                <w:color w:val="000000"/>
                <w:sz w:val="22"/>
                <w:szCs w:val="22"/>
              </w:rPr>
              <w:t>Plateau rectangulaire 1</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en inox   ,Dimensions (Lxlxh) 200x150x25mm.</w:t>
            </w:r>
          </w:p>
        </w:tc>
        <w:tc>
          <w:tcPr>
            <w:tcW w:w="1843" w:type="dxa"/>
            <w:tcBorders>
              <w:top w:val="nil"/>
              <w:left w:val="nil"/>
              <w:bottom w:val="single" w:sz="4" w:space="0" w:color="auto"/>
              <w:right w:val="single" w:sz="4" w:space="0" w:color="auto"/>
            </w:tcBorders>
            <w:shd w:val="clear" w:color="auto" w:fill="auto"/>
            <w:vAlign w:val="center"/>
            <w:hideMark/>
          </w:tcPr>
          <w:p w14:paraId="4BBB2FCA"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14:paraId="672531EC"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r w:rsidR="00A40A8B" w14:paraId="0E901F25" w14:textId="77777777" w:rsidTr="00A40A8B">
        <w:trPr>
          <w:trHeight w:val="12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48A6911"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34</w:t>
            </w:r>
          </w:p>
        </w:tc>
        <w:tc>
          <w:tcPr>
            <w:tcW w:w="5931" w:type="dxa"/>
            <w:tcBorders>
              <w:top w:val="nil"/>
              <w:left w:val="nil"/>
              <w:bottom w:val="single" w:sz="4" w:space="0" w:color="auto"/>
              <w:right w:val="single" w:sz="4" w:space="0" w:color="auto"/>
            </w:tcBorders>
            <w:shd w:val="clear" w:color="auto" w:fill="auto"/>
            <w:vAlign w:val="center"/>
            <w:hideMark/>
          </w:tcPr>
          <w:p w14:paraId="6CED7DE6" w14:textId="77777777" w:rsidR="00A40A8B" w:rsidRDefault="00A40A8B">
            <w:pPr>
              <w:rPr>
                <w:rFonts w:ascii="Calibri" w:hAnsi="Calibri" w:cs="Calibri"/>
                <w:color w:val="000000"/>
                <w:sz w:val="22"/>
                <w:szCs w:val="22"/>
              </w:rPr>
            </w:pPr>
            <w:r>
              <w:rPr>
                <w:rFonts w:ascii="Calibri" w:hAnsi="Calibri" w:cs="Calibri"/>
                <w:b/>
                <w:bCs/>
                <w:color w:val="000000"/>
                <w:sz w:val="22"/>
                <w:szCs w:val="22"/>
              </w:rPr>
              <w:t>Plateau rectangulaire 2</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en inox   ,Dimensions (Lxlxh) 400x300x50mm.</w:t>
            </w:r>
          </w:p>
        </w:tc>
        <w:tc>
          <w:tcPr>
            <w:tcW w:w="1843" w:type="dxa"/>
            <w:tcBorders>
              <w:top w:val="nil"/>
              <w:left w:val="nil"/>
              <w:bottom w:val="single" w:sz="4" w:space="0" w:color="auto"/>
              <w:right w:val="single" w:sz="4" w:space="0" w:color="auto"/>
            </w:tcBorders>
            <w:shd w:val="clear" w:color="auto" w:fill="auto"/>
            <w:vAlign w:val="center"/>
            <w:hideMark/>
          </w:tcPr>
          <w:p w14:paraId="6E03E0C1"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14:paraId="25D2443A"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r w:rsidR="00A40A8B" w14:paraId="49187E61" w14:textId="77777777" w:rsidTr="00A40A8B">
        <w:trPr>
          <w:trHeight w:val="167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A077926"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35</w:t>
            </w:r>
          </w:p>
        </w:tc>
        <w:tc>
          <w:tcPr>
            <w:tcW w:w="5931" w:type="dxa"/>
            <w:tcBorders>
              <w:top w:val="nil"/>
              <w:left w:val="nil"/>
              <w:bottom w:val="single" w:sz="4" w:space="0" w:color="auto"/>
              <w:right w:val="single" w:sz="4" w:space="0" w:color="auto"/>
            </w:tcBorders>
            <w:shd w:val="clear" w:color="auto" w:fill="auto"/>
            <w:vAlign w:val="bottom"/>
            <w:hideMark/>
          </w:tcPr>
          <w:p w14:paraId="1BBF952D" w14:textId="77777777" w:rsidR="00A40A8B" w:rsidRDefault="00A40A8B">
            <w:pPr>
              <w:rPr>
                <w:rFonts w:ascii="Calibri" w:hAnsi="Calibri" w:cs="Calibri"/>
                <w:color w:val="000000"/>
                <w:sz w:val="22"/>
                <w:szCs w:val="22"/>
              </w:rPr>
            </w:pPr>
            <w:r>
              <w:rPr>
                <w:rFonts w:ascii="Calibri" w:hAnsi="Calibri" w:cs="Calibri"/>
                <w:b/>
                <w:bCs/>
                <w:color w:val="000000"/>
                <w:sz w:val="22"/>
                <w:szCs w:val="22"/>
              </w:rPr>
              <w:t>PYJAMA DE BLOC JETABLE</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En tissu non-tissé imperméable avec couche micro-fibre</w:t>
            </w:r>
            <w:r>
              <w:rPr>
                <w:rFonts w:ascii="Calibri" w:hAnsi="Calibri" w:cs="Calibri"/>
                <w:color w:val="000000"/>
                <w:sz w:val="22"/>
                <w:szCs w:val="22"/>
              </w:rPr>
              <w:br/>
              <w:t>Résiste aux frottements et ne peluche pas</w:t>
            </w:r>
            <w:r>
              <w:rPr>
                <w:rFonts w:ascii="Calibri" w:hAnsi="Calibri" w:cs="Calibri"/>
                <w:color w:val="000000"/>
                <w:sz w:val="22"/>
                <w:szCs w:val="22"/>
              </w:rPr>
              <w:br/>
              <w:t>Forte résistance contre l’humidité et le transfert de germes   TAILLE M 50,  TAILLE L 50 TAILLE XL 50</w:t>
            </w:r>
          </w:p>
        </w:tc>
        <w:tc>
          <w:tcPr>
            <w:tcW w:w="1843" w:type="dxa"/>
            <w:tcBorders>
              <w:top w:val="nil"/>
              <w:left w:val="nil"/>
              <w:bottom w:val="single" w:sz="4" w:space="0" w:color="auto"/>
              <w:right w:val="single" w:sz="4" w:space="0" w:color="auto"/>
            </w:tcBorders>
            <w:shd w:val="clear" w:color="auto" w:fill="auto"/>
            <w:vAlign w:val="bottom"/>
            <w:hideMark/>
          </w:tcPr>
          <w:p w14:paraId="1FCAA82E"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3CA2B578"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r w:rsidR="00A40A8B" w14:paraId="3DD0EFCB" w14:textId="77777777" w:rsidTr="00A40A8B">
        <w:trPr>
          <w:trHeight w:val="27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BB53B82"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36</w:t>
            </w:r>
          </w:p>
        </w:tc>
        <w:tc>
          <w:tcPr>
            <w:tcW w:w="5931" w:type="dxa"/>
            <w:tcBorders>
              <w:top w:val="nil"/>
              <w:left w:val="nil"/>
              <w:bottom w:val="single" w:sz="4" w:space="0" w:color="auto"/>
              <w:right w:val="single" w:sz="4" w:space="0" w:color="auto"/>
            </w:tcBorders>
            <w:shd w:val="clear" w:color="auto" w:fill="auto"/>
            <w:vAlign w:val="center"/>
            <w:hideMark/>
          </w:tcPr>
          <w:p w14:paraId="02B8D621" w14:textId="77777777" w:rsidR="00A40A8B" w:rsidRDefault="00A40A8B">
            <w:pPr>
              <w:rPr>
                <w:rFonts w:ascii="Calibri" w:hAnsi="Calibri" w:cs="Calibri"/>
                <w:color w:val="000000"/>
                <w:sz w:val="22"/>
                <w:szCs w:val="22"/>
              </w:rPr>
            </w:pPr>
            <w:r>
              <w:rPr>
                <w:rFonts w:ascii="Calibri" w:hAnsi="Calibri" w:cs="Calibri"/>
                <w:b/>
                <w:bCs/>
                <w:color w:val="000000"/>
                <w:sz w:val="22"/>
                <w:szCs w:val="22"/>
              </w:rPr>
              <w:t>Négatoscope 1 plage</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Source de lumière fluorescente</w:t>
            </w:r>
            <w:r>
              <w:rPr>
                <w:rFonts w:ascii="Calibri" w:hAnsi="Calibri" w:cs="Calibri"/>
                <w:color w:val="000000"/>
                <w:sz w:val="22"/>
                <w:szCs w:val="22"/>
              </w:rPr>
              <w:br/>
              <w:t>Châssis ‘cadre) en alliage d'aluminium électrophorétique</w:t>
            </w:r>
            <w:r>
              <w:rPr>
                <w:rFonts w:ascii="Calibri" w:hAnsi="Calibri" w:cs="Calibri"/>
                <w:color w:val="000000"/>
                <w:sz w:val="22"/>
                <w:szCs w:val="22"/>
              </w:rPr>
              <w:br/>
              <w:t>Ecran acrylique haute définition de pénétration de la lumière</w:t>
            </w:r>
            <w:r>
              <w:rPr>
                <w:rFonts w:ascii="Calibri" w:hAnsi="Calibri" w:cs="Calibri"/>
                <w:color w:val="000000"/>
                <w:sz w:val="22"/>
                <w:szCs w:val="22"/>
              </w:rPr>
              <w:br/>
              <w:t>Entretien facile</w:t>
            </w:r>
            <w:r>
              <w:rPr>
                <w:rFonts w:ascii="Calibri" w:hAnsi="Calibri" w:cs="Calibri"/>
                <w:color w:val="000000"/>
                <w:sz w:val="22"/>
                <w:szCs w:val="22"/>
              </w:rPr>
              <w:br/>
              <w:t>Dispositif de clip intérieur, le film peut être clippé fermement et retiré facilement  dimensions :440 x 500 x 105</w:t>
            </w:r>
          </w:p>
        </w:tc>
        <w:tc>
          <w:tcPr>
            <w:tcW w:w="1843" w:type="dxa"/>
            <w:tcBorders>
              <w:top w:val="nil"/>
              <w:left w:val="nil"/>
              <w:bottom w:val="single" w:sz="4" w:space="0" w:color="auto"/>
              <w:right w:val="single" w:sz="4" w:space="0" w:color="auto"/>
            </w:tcBorders>
            <w:shd w:val="clear" w:color="auto" w:fill="auto"/>
            <w:vAlign w:val="center"/>
            <w:hideMark/>
          </w:tcPr>
          <w:p w14:paraId="07FB52AF"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14:paraId="4F9FBADF"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r w:rsidR="00A40A8B" w14:paraId="3925C36A" w14:textId="77777777" w:rsidTr="00A40A8B">
        <w:trPr>
          <w:trHeight w:val="264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38C13CB"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lastRenderedPageBreak/>
              <w:t>37</w:t>
            </w:r>
          </w:p>
        </w:tc>
        <w:tc>
          <w:tcPr>
            <w:tcW w:w="5931" w:type="dxa"/>
            <w:tcBorders>
              <w:top w:val="nil"/>
              <w:left w:val="nil"/>
              <w:bottom w:val="single" w:sz="4" w:space="0" w:color="auto"/>
              <w:right w:val="single" w:sz="4" w:space="0" w:color="auto"/>
            </w:tcBorders>
            <w:shd w:val="clear" w:color="auto" w:fill="auto"/>
            <w:vAlign w:val="bottom"/>
            <w:hideMark/>
          </w:tcPr>
          <w:p w14:paraId="7FE00C70" w14:textId="77777777" w:rsidR="00A40A8B" w:rsidRDefault="00A40A8B">
            <w:pPr>
              <w:rPr>
                <w:rFonts w:ascii="Calibri" w:hAnsi="Calibri" w:cs="Calibri"/>
                <w:color w:val="000000"/>
                <w:sz w:val="22"/>
                <w:szCs w:val="22"/>
              </w:rPr>
            </w:pPr>
            <w:r>
              <w:rPr>
                <w:rFonts w:ascii="Calibri" w:hAnsi="Calibri" w:cs="Calibri"/>
                <w:b/>
                <w:bCs/>
                <w:color w:val="000000"/>
                <w:sz w:val="22"/>
                <w:szCs w:val="22"/>
              </w:rPr>
              <w:t>APPAREIL DE DESINFECTION DES LOCAUX</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Le nébuliseur électrique est idéal pour la désinfection et l’assainissement de l’air (milieu hospitalier, maisons de retraite, salles, pièces de la maison…).</w:t>
            </w:r>
            <w:r>
              <w:rPr>
                <w:rFonts w:ascii="Calibri" w:hAnsi="Calibri" w:cs="Calibri"/>
                <w:color w:val="000000"/>
                <w:sz w:val="22"/>
                <w:szCs w:val="22"/>
              </w:rPr>
              <w:br/>
              <w:t>Avec un réservoir de 4 litres et une puissance de 1000 watts, le nébuliseur est capable de travailler pendant 30 minutes non stop jusqu’à 15 mètres.</w:t>
            </w:r>
            <w:r>
              <w:rPr>
                <w:rFonts w:ascii="Calibri" w:hAnsi="Calibri" w:cs="Calibri"/>
                <w:color w:val="000000"/>
                <w:sz w:val="22"/>
                <w:szCs w:val="22"/>
              </w:rPr>
              <w:br/>
              <w:t>Valve de régulation du débit.</w:t>
            </w:r>
            <w:r>
              <w:rPr>
                <w:rFonts w:ascii="Calibri" w:hAnsi="Calibri" w:cs="Calibri"/>
                <w:color w:val="000000"/>
                <w:sz w:val="22"/>
                <w:szCs w:val="22"/>
              </w:rPr>
              <w:br/>
              <w:t xml:space="preserve">livré avec 5L de desinfectant </w:t>
            </w:r>
          </w:p>
        </w:tc>
        <w:tc>
          <w:tcPr>
            <w:tcW w:w="1843" w:type="dxa"/>
            <w:tcBorders>
              <w:top w:val="nil"/>
              <w:left w:val="nil"/>
              <w:bottom w:val="single" w:sz="4" w:space="0" w:color="auto"/>
              <w:right w:val="single" w:sz="4" w:space="0" w:color="auto"/>
            </w:tcBorders>
            <w:shd w:val="clear" w:color="auto" w:fill="auto"/>
            <w:vAlign w:val="bottom"/>
            <w:hideMark/>
          </w:tcPr>
          <w:p w14:paraId="514A1FA5"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23ACD9A1"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r w:rsidR="00A40A8B" w14:paraId="2DC2BB4D" w14:textId="77777777" w:rsidTr="00A40A8B">
        <w:trPr>
          <w:trHeight w:val="1067"/>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8C68FBF"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38</w:t>
            </w:r>
          </w:p>
        </w:tc>
        <w:tc>
          <w:tcPr>
            <w:tcW w:w="5931" w:type="dxa"/>
            <w:tcBorders>
              <w:top w:val="nil"/>
              <w:left w:val="nil"/>
              <w:bottom w:val="single" w:sz="4" w:space="0" w:color="auto"/>
              <w:right w:val="single" w:sz="4" w:space="0" w:color="auto"/>
            </w:tcBorders>
            <w:shd w:val="clear" w:color="auto" w:fill="auto"/>
            <w:vAlign w:val="bottom"/>
            <w:hideMark/>
          </w:tcPr>
          <w:p w14:paraId="74859535" w14:textId="77777777" w:rsidR="00A40A8B" w:rsidRDefault="00A40A8B">
            <w:pPr>
              <w:rPr>
                <w:rFonts w:ascii="Calibri" w:hAnsi="Calibri" w:cs="Calibri"/>
                <w:color w:val="000000"/>
                <w:sz w:val="22"/>
                <w:szCs w:val="22"/>
              </w:rPr>
            </w:pPr>
            <w:r>
              <w:rPr>
                <w:rFonts w:ascii="Calibri" w:hAnsi="Calibri" w:cs="Calibri"/>
                <w:b/>
                <w:bCs/>
                <w:color w:val="000000"/>
                <w:sz w:val="22"/>
                <w:szCs w:val="22"/>
              </w:rPr>
              <w:t>Prise Gaz médicaux </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point de fourniture de gaz médical aux patients.  permet de faire fonctionner des outils chirurgicaux et d'alimenter les ventilateurs et respirateurs au cours d'interventions chirurgicales et/ou d'anesthésie.</w:t>
            </w:r>
            <w:r>
              <w:rPr>
                <w:rFonts w:ascii="Calibri" w:hAnsi="Calibri" w:cs="Calibri"/>
                <w:color w:val="000000"/>
                <w:sz w:val="22"/>
                <w:szCs w:val="22"/>
              </w:rPr>
              <w:br/>
              <w:t>prises des gazes normes françaises (NF AFNOR),</w:t>
            </w:r>
            <w:r>
              <w:rPr>
                <w:rFonts w:ascii="Calibri" w:hAnsi="Calibri" w:cs="Calibri"/>
                <w:color w:val="000000"/>
                <w:sz w:val="22"/>
                <w:szCs w:val="22"/>
              </w:rPr>
              <w:br/>
              <w:t xml:space="preserve">couleur standard pour adapté à tous les types des fluides </w:t>
            </w:r>
          </w:p>
        </w:tc>
        <w:tc>
          <w:tcPr>
            <w:tcW w:w="1843" w:type="dxa"/>
            <w:tcBorders>
              <w:top w:val="nil"/>
              <w:left w:val="nil"/>
              <w:bottom w:val="single" w:sz="4" w:space="0" w:color="auto"/>
              <w:right w:val="single" w:sz="4" w:space="0" w:color="auto"/>
            </w:tcBorders>
            <w:shd w:val="clear" w:color="auto" w:fill="auto"/>
            <w:vAlign w:val="bottom"/>
            <w:hideMark/>
          </w:tcPr>
          <w:p w14:paraId="43BA1827"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553D5A6C"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r w:rsidR="00A40A8B" w14:paraId="0F21E278" w14:textId="77777777" w:rsidTr="00A40A8B">
        <w:trPr>
          <w:trHeight w:val="2607"/>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2983930"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39</w:t>
            </w:r>
          </w:p>
        </w:tc>
        <w:tc>
          <w:tcPr>
            <w:tcW w:w="5931" w:type="dxa"/>
            <w:tcBorders>
              <w:top w:val="nil"/>
              <w:left w:val="nil"/>
              <w:bottom w:val="single" w:sz="4" w:space="0" w:color="auto"/>
              <w:right w:val="single" w:sz="4" w:space="0" w:color="auto"/>
            </w:tcBorders>
            <w:shd w:val="clear" w:color="auto" w:fill="auto"/>
            <w:vAlign w:val="bottom"/>
            <w:hideMark/>
          </w:tcPr>
          <w:p w14:paraId="44D6B377" w14:textId="77777777" w:rsidR="00A40A8B" w:rsidRDefault="00A40A8B">
            <w:pPr>
              <w:rPr>
                <w:rFonts w:ascii="Calibri" w:hAnsi="Calibri" w:cs="Calibri"/>
                <w:color w:val="000000"/>
                <w:sz w:val="22"/>
                <w:szCs w:val="22"/>
              </w:rPr>
            </w:pPr>
            <w:r>
              <w:rPr>
                <w:rFonts w:ascii="Calibri" w:hAnsi="Calibri" w:cs="Calibri"/>
                <w:b/>
                <w:bCs/>
                <w:color w:val="000000"/>
                <w:sz w:val="22"/>
                <w:szCs w:val="22"/>
              </w:rPr>
              <w:t>STERILISATEUR DES BIBERONS</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Stérilisateur biberon électrique à vapeur</w:t>
            </w:r>
            <w:r>
              <w:rPr>
                <w:rFonts w:ascii="Calibri" w:hAnsi="Calibri" w:cs="Calibri"/>
                <w:color w:val="000000"/>
                <w:sz w:val="22"/>
                <w:szCs w:val="22"/>
              </w:rPr>
              <w:br/>
              <w:t>3 fonctionnalités</w:t>
            </w:r>
            <w:r>
              <w:rPr>
                <w:rFonts w:ascii="Calibri" w:hAnsi="Calibri" w:cs="Calibri"/>
                <w:color w:val="000000"/>
                <w:sz w:val="22"/>
                <w:szCs w:val="22"/>
              </w:rPr>
              <w:br/>
              <w:t>1) Une configuration de petite taille pour stériliser les sucettes</w:t>
            </w:r>
            <w:r>
              <w:rPr>
                <w:rFonts w:ascii="Calibri" w:hAnsi="Calibri" w:cs="Calibri"/>
                <w:color w:val="000000"/>
                <w:sz w:val="22"/>
                <w:szCs w:val="22"/>
              </w:rPr>
              <w:br/>
              <w:t>2) Une configuration de moyenne taille pour stériliser les tire-lait, les assiettes pour bébé, les couteaux et fourchettes</w:t>
            </w:r>
            <w:r>
              <w:rPr>
                <w:rFonts w:ascii="Calibri" w:hAnsi="Calibri" w:cs="Calibri"/>
                <w:color w:val="000000"/>
                <w:sz w:val="22"/>
                <w:szCs w:val="22"/>
              </w:rPr>
              <w:br/>
              <w:t>3) Une configuration de large taille pour stériliser 6 biberons</w:t>
            </w:r>
            <w:r>
              <w:rPr>
                <w:rFonts w:ascii="Calibri" w:hAnsi="Calibri" w:cs="Calibri"/>
                <w:color w:val="000000"/>
                <w:sz w:val="22"/>
                <w:szCs w:val="22"/>
              </w:rPr>
              <w:br/>
              <w:t>Temps de stérilisation : 6 minutes</w:t>
            </w:r>
            <w:r>
              <w:rPr>
                <w:rFonts w:ascii="Calibri" w:hAnsi="Calibri" w:cs="Calibri"/>
                <w:color w:val="000000"/>
                <w:sz w:val="22"/>
                <w:szCs w:val="22"/>
              </w:rPr>
              <w:br/>
              <w:t>Extinction automatique</w:t>
            </w:r>
          </w:p>
        </w:tc>
        <w:tc>
          <w:tcPr>
            <w:tcW w:w="1843" w:type="dxa"/>
            <w:tcBorders>
              <w:top w:val="nil"/>
              <w:left w:val="nil"/>
              <w:bottom w:val="single" w:sz="4" w:space="0" w:color="auto"/>
              <w:right w:val="single" w:sz="4" w:space="0" w:color="auto"/>
            </w:tcBorders>
            <w:shd w:val="clear" w:color="auto" w:fill="auto"/>
            <w:vAlign w:val="bottom"/>
            <w:hideMark/>
          </w:tcPr>
          <w:p w14:paraId="7BAFAB94"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1D563452"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r w:rsidR="00A40A8B" w14:paraId="27C39F76" w14:textId="77777777" w:rsidTr="00A40A8B">
        <w:trPr>
          <w:trHeight w:val="35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1F9BD4F" w14:textId="77777777" w:rsidR="00A40A8B" w:rsidRDefault="00A40A8B">
            <w:pPr>
              <w:jc w:val="center"/>
              <w:rPr>
                <w:rFonts w:ascii="Calibri Light" w:hAnsi="Calibri Light" w:cs="Calibri Light"/>
                <w:b/>
                <w:bCs/>
                <w:sz w:val="28"/>
                <w:szCs w:val="28"/>
              </w:rPr>
            </w:pPr>
            <w:r>
              <w:rPr>
                <w:rFonts w:ascii="Calibri Light" w:hAnsi="Calibri Light" w:cs="Calibri Light"/>
                <w:b/>
                <w:bCs/>
                <w:sz w:val="28"/>
                <w:szCs w:val="28"/>
              </w:rPr>
              <w:t>40</w:t>
            </w:r>
          </w:p>
        </w:tc>
        <w:tc>
          <w:tcPr>
            <w:tcW w:w="5931" w:type="dxa"/>
            <w:tcBorders>
              <w:top w:val="nil"/>
              <w:left w:val="nil"/>
              <w:bottom w:val="single" w:sz="4" w:space="0" w:color="auto"/>
              <w:right w:val="single" w:sz="4" w:space="0" w:color="auto"/>
            </w:tcBorders>
            <w:shd w:val="clear" w:color="auto" w:fill="auto"/>
            <w:vAlign w:val="bottom"/>
            <w:hideMark/>
          </w:tcPr>
          <w:p w14:paraId="04E03D85" w14:textId="77777777" w:rsidR="00A40A8B" w:rsidRDefault="00A40A8B">
            <w:pPr>
              <w:rPr>
                <w:rFonts w:ascii="Calibri" w:hAnsi="Calibri" w:cs="Calibri"/>
                <w:color w:val="000000"/>
                <w:sz w:val="22"/>
                <w:szCs w:val="22"/>
              </w:rPr>
            </w:pPr>
            <w:r>
              <w:rPr>
                <w:rFonts w:ascii="Calibri" w:hAnsi="Calibri" w:cs="Calibri"/>
                <w:b/>
                <w:bCs/>
                <w:color w:val="000000"/>
                <w:sz w:val="22"/>
                <w:szCs w:val="22"/>
              </w:rPr>
              <w:t>APPAREIL A EAU DISTILLEE</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Matériel ABS plastique, aluminium, acier inoxydable.</w:t>
            </w:r>
            <w:r>
              <w:rPr>
                <w:rFonts w:ascii="Calibri" w:hAnsi="Calibri" w:cs="Calibri"/>
                <w:color w:val="000000"/>
                <w:sz w:val="22"/>
                <w:szCs w:val="22"/>
              </w:rPr>
              <w:br/>
              <w:t>Il enlève efficacement tous les contaminants organiques et inorganiques, ainsi que les impuretés biologiques, que ce soit des métaux, minéraux, produits chimiques ou microorganismes afin de produire une eau pure distillée.</w:t>
            </w:r>
            <w:r>
              <w:rPr>
                <w:rFonts w:ascii="Calibri" w:hAnsi="Calibri" w:cs="Calibri"/>
                <w:color w:val="000000"/>
                <w:sz w:val="22"/>
                <w:szCs w:val="22"/>
              </w:rPr>
              <w:br/>
              <w:t>• Tension : 220 V 50 Hz,</w:t>
            </w:r>
            <w:r>
              <w:rPr>
                <w:rFonts w:ascii="Calibri" w:hAnsi="Calibri" w:cs="Calibri"/>
                <w:color w:val="000000"/>
                <w:sz w:val="22"/>
                <w:szCs w:val="22"/>
              </w:rPr>
              <w:br/>
              <w:t>• Puissance : 750 W ENVIRON ,</w:t>
            </w:r>
            <w:r>
              <w:rPr>
                <w:rFonts w:ascii="Calibri" w:hAnsi="Calibri" w:cs="Calibri"/>
                <w:color w:val="000000"/>
                <w:sz w:val="22"/>
                <w:szCs w:val="22"/>
              </w:rPr>
              <w:br/>
              <w:t>• Capacité du réservoir : 1.6l/h ENVIRON ,</w:t>
            </w:r>
            <w:r>
              <w:rPr>
                <w:rFonts w:ascii="Calibri" w:hAnsi="Calibri" w:cs="Calibri"/>
                <w:color w:val="000000"/>
                <w:sz w:val="22"/>
                <w:szCs w:val="22"/>
              </w:rPr>
              <w:br/>
              <w:t>• Dim. intérieure : 18 x 20 mm ENVIRON ,</w:t>
            </w:r>
            <w:r>
              <w:rPr>
                <w:rFonts w:ascii="Calibri" w:hAnsi="Calibri" w:cs="Calibri"/>
                <w:color w:val="000000"/>
                <w:sz w:val="22"/>
                <w:szCs w:val="22"/>
              </w:rPr>
              <w:br/>
              <w:t>• Dim. extérieure : 280 x 280 x 380mm ENVIRON,</w:t>
            </w:r>
            <w:r>
              <w:rPr>
                <w:rFonts w:ascii="Calibri" w:hAnsi="Calibri" w:cs="Calibri"/>
                <w:color w:val="000000"/>
                <w:sz w:val="22"/>
                <w:szCs w:val="22"/>
              </w:rPr>
              <w:br/>
              <w:t>• Poids : 3.5 kg ENVIRON.</w:t>
            </w:r>
            <w:r>
              <w:rPr>
                <w:rFonts w:ascii="Calibri" w:hAnsi="Calibri" w:cs="Calibri"/>
                <w:color w:val="000000"/>
                <w:sz w:val="22"/>
                <w:szCs w:val="22"/>
              </w:rPr>
              <w:br/>
              <w:t>• 72 X 46 X 97 cm ENVIRON .</w:t>
            </w:r>
          </w:p>
        </w:tc>
        <w:tc>
          <w:tcPr>
            <w:tcW w:w="1843" w:type="dxa"/>
            <w:tcBorders>
              <w:top w:val="nil"/>
              <w:left w:val="nil"/>
              <w:bottom w:val="single" w:sz="4" w:space="0" w:color="auto"/>
              <w:right w:val="single" w:sz="4" w:space="0" w:color="auto"/>
            </w:tcBorders>
            <w:shd w:val="clear" w:color="auto" w:fill="auto"/>
            <w:vAlign w:val="bottom"/>
            <w:hideMark/>
          </w:tcPr>
          <w:p w14:paraId="29A4C52D"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312D091E" w14:textId="77777777" w:rsidR="00A40A8B" w:rsidRDefault="00A40A8B">
            <w:pPr>
              <w:rPr>
                <w:rFonts w:ascii="Calibri" w:hAnsi="Calibri" w:cs="Calibri"/>
                <w:color w:val="000000"/>
                <w:sz w:val="22"/>
                <w:szCs w:val="22"/>
              </w:rPr>
            </w:pPr>
            <w:r>
              <w:rPr>
                <w:rFonts w:ascii="Calibri" w:hAnsi="Calibri" w:cs="Calibri"/>
                <w:color w:val="000000"/>
                <w:sz w:val="22"/>
                <w:szCs w:val="22"/>
              </w:rPr>
              <w:t> </w:t>
            </w:r>
          </w:p>
        </w:tc>
      </w:tr>
    </w:tbl>
    <w:p w14:paraId="218CAD4A" w14:textId="77777777" w:rsidR="001E1828" w:rsidRPr="004F295E" w:rsidRDefault="001E1828" w:rsidP="002717B0">
      <w:pPr>
        <w:jc w:val="center"/>
        <w:rPr>
          <w:b/>
          <w:bCs/>
        </w:rPr>
        <w:sectPr w:rsidR="001E1828" w:rsidRPr="004F295E" w:rsidSect="00E51633">
          <w:pgSz w:w="11906" w:h="16838"/>
          <w:pgMar w:top="1134" w:right="851" w:bottom="1134" w:left="851" w:header="709" w:footer="709" w:gutter="0"/>
          <w:cols w:space="708"/>
          <w:docGrid w:linePitch="360"/>
        </w:sectPr>
      </w:pPr>
    </w:p>
    <w:p w14:paraId="2CE0C4C7" w14:textId="77777777" w:rsidR="00596FCE" w:rsidRPr="002D59F0" w:rsidRDefault="00596FCE" w:rsidP="00596FCE">
      <w:pPr>
        <w:widowControl w:val="0"/>
        <w:tabs>
          <w:tab w:val="left" w:pos="765"/>
        </w:tabs>
        <w:jc w:val="center"/>
        <w:rPr>
          <w:rFonts w:ascii="Century Gothic" w:hAnsi="Century Gothic"/>
          <w:b/>
          <w:bCs/>
          <w:sz w:val="28"/>
          <w:szCs w:val="28"/>
          <w:u w:val="single"/>
        </w:rPr>
      </w:pPr>
      <w:r w:rsidRPr="002D59F0">
        <w:rPr>
          <w:rFonts w:ascii="Century Gothic" w:hAnsi="Century Gothic"/>
          <w:b/>
          <w:bCs/>
          <w:sz w:val="28"/>
          <w:szCs w:val="28"/>
          <w:u w:val="single"/>
        </w:rPr>
        <w:lastRenderedPageBreak/>
        <w:t>BORDEREAU DES PRIX – DETAIL ESTIMATIF</w:t>
      </w:r>
    </w:p>
    <w:p w14:paraId="76F3DA61" w14:textId="35AE6189" w:rsidR="00857B3A" w:rsidRPr="002D59F0" w:rsidRDefault="001072D4" w:rsidP="00A15838">
      <w:pPr>
        <w:tabs>
          <w:tab w:val="left" w:pos="284"/>
        </w:tabs>
        <w:suppressAutoHyphens/>
        <w:autoSpaceDN w:val="0"/>
        <w:spacing w:after="240"/>
        <w:jc w:val="center"/>
        <w:textAlignment w:val="baseline"/>
        <w:rPr>
          <w:b/>
          <w:bCs/>
          <w:sz w:val="28"/>
          <w:szCs w:val="28"/>
        </w:rPr>
      </w:pPr>
      <w:r w:rsidRPr="001072D4">
        <w:rPr>
          <w:rFonts w:ascii="Century Gothic" w:hAnsi="Century Gothic"/>
          <w:b/>
          <w:sz w:val="28"/>
          <w:szCs w:val="28"/>
          <w:u w:val="single"/>
        </w:rPr>
        <w:t>Lot 3 : Petit matériel médical</w:t>
      </w:r>
    </w:p>
    <w:tbl>
      <w:tblPr>
        <w:tblW w:w="15180" w:type="dxa"/>
        <w:tblCellMar>
          <w:left w:w="70" w:type="dxa"/>
          <w:right w:w="70" w:type="dxa"/>
        </w:tblCellMar>
        <w:tblLook w:val="04A0" w:firstRow="1" w:lastRow="0" w:firstColumn="1" w:lastColumn="0" w:noHBand="0" w:noVBand="1"/>
      </w:tblPr>
      <w:tblGrid>
        <w:gridCol w:w="940"/>
        <w:gridCol w:w="4960"/>
        <w:gridCol w:w="820"/>
        <w:gridCol w:w="840"/>
        <w:gridCol w:w="1200"/>
        <w:gridCol w:w="1320"/>
        <w:gridCol w:w="1200"/>
        <w:gridCol w:w="1380"/>
        <w:gridCol w:w="1200"/>
        <w:gridCol w:w="1320"/>
      </w:tblGrid>
      <w:tr w:rsidR="0004100C" w14:paraId="6E3B65EC" w14:textId="77777777" w:rsidTr="0004100C">
        <w:trPr>
          <w:trHeight w:val="300"/>
        </w:trPr>
        <w:tc>
          <w:tcPr>
            <w:tcW w:w="94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45EB471A" w14:textId="77777777" w:rsidR="0004100C" w:rsidRDefault="0004100C">
            <w:pPr>
              <w:jc w:val="center"/>
              <w:rPr>
                <w:rFonts w:ascii="Calibri" w:hAnsi="Calibri" w:cs="Calibri"/>
                <w:b/>
                <w:bCs/>
                <w:sz w:val="16"/>
                <w:szCs w:val="16"/>
              </w:rPr>
            </w:pPr>
            <w:r>
              <w:rPr>
                <w:rFonts w:ascii="Calibri" w:hAnsi="Calibri" w:cs="Calibri"/>
                <w:b/>
                <w:bCs/>
                <w:sz w:val="16"/>
                <w:szCs w:val="16"/>
              </w:rPr>
              <w:t xml:space="preserve">Item N° </w:t>
            </w:r>
          </w:p>
        </w:tc>
        <w:tc>
          <w:tcPr>
            <w:tcW w:w="496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6E1395F8" w14:textId="77777777" w:rsidR="0004100C" w:rsidRDefault="0004100C">
            <w:pPr>
              <w:jc w:val="center"/>
              <w:rPr>
                <w:rFonts w:ascii="Calibri" w:hAnsi="Calibri" w:cs="Calibri"/>
                <w:b/>
                <w:bCs/>
                <w:sz w:val="20"/>
                <w:szCs w:val="20"/>
              </w:rPr>
            </w:pPr>
            <w:r>
              <w:rPr>
                <w:rFonts w:ascii="Calibri" w:hAnsi="Calibri" w:cs="Calibri"/>
                <w:b/>
                <w:bCs/>
                <w:sz w:val="20"/>
                <w:szCs w:val="20"/>
              </w:rPr>
              <w:t>Désignation</w:t>
            </w:r>
          </w:p>
        </w:tc>
        <w:tc>
          <w:tcPr>
            <w:tcW w:w="82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006D5005" w14:textId="77777777" w:rsidR="0004100C" w:rsidRDefault="0004100C">
            <w:pPr>
              <w:jc w:val="center"/>
              <w:rPr>
                <w:rFonts w:ascii="Calibri" w:hAnsi="Calibri" w:cs="Calibri"/>
                <w:b/>
                <w:bCs/>
                <w:sz w:val="16"/>
                <w:szCs w:val="16"/>
              </w:rPr>
            </w:pPr>
            <w:r>
              <w:rPr>
                <w:rFonts w:ascii="Calibri" w:hAnsi="Calibri" w:cs="Calibri"/>
                <w:b/>
                <w:bCs/>
                <w:sz w:val="16"/>
                <w:szCs w:val="16"/>
              </w:rPr>
              <w:t>Unité</w:t>
            </w:r>
          </w:p>
        </w:tc>
        <w:tc>
          <w:tcPr>
            <w:tcW w:w="840" w:type="dxa"/>
            <w:tcBorders>
              <w:top w:val="single" w:sz="4" w:space="0" w:color="auto"/>
              <w:left w:val="nil"/>
              <w:bottom w:val="single" w:sz="4" w:space="0" w:color="auto"/>
              <w:right w:val="single" w:sz="4" w:space="0" w:color="auto"/>
            </w:tcBorders>
            <w:shd w:val="clear" w:color="000000" w:fill="00B0F0"/>
            <w:vAlign w:val="center"/>
            <w:hideMark/>
          </w:tcPr>
          <w:p w14:paraId="7CA38C48" w14:textId="77777777" w:rsidR="0004100C" w:rsidRDefault="0004100C">
            <w:pPr>
              <w:jc w:val="center"/>
              <w:rPr>
                <w:rFonts w:ascii="Calibri" w:hAnsi="Calibri" w:cs="Calibri"/>
                <w:b/>
                <w:bCs/>
                <w:sz w:val="18"/>
                <w:szCs w:val="18"/>
              </w:rPr>
            </w:pPr>
            <w:r>
              <w:rPr>
                <w:rFonts w:ascii="Calibri" w:hAnsi="Calibri" w:cs="Calibri"/>
                <w:b/>
                <w:bCs/>
                <w:sz w:val="18"/>
                <w:szCs w:val="18"/>
              </w:rPr>
              <w:t>-1</w:t>
            </w:r>
          </w:p>
        </w:tc>
        <w:tc>
          <w:tcPr>
            <w:tcW w:w="1200" w:type="dxa"/>
            <w:tcBorders>
              <w:top w:val="single" w:sz="4" w:space="0" w:color="auto"/>
              <w:left w:val="nil"/>
              <w:bottom w:val="single" w:sz="4" w:space="0" w:color="auto"/>
              <w:right w:val="single" w:sz="4" w:space="0" w:color="auto"/>
            </w:tcBorders>
            <w:shd w:val="clear" w:color="000000" w:fill="00B0F0"/>
            <w:vAlign w:val="center"/>
            <w:hideMark/>
          </w:tcPr>
          <w:p w14:paraId="29499667" w14:textId="77777777" w:rsidR="0004100C" w:rsidRDefault="0004100C">
            <w:pPr>
              <w:jc w:val="center"/>
              <w:rPr>
                <w:rFonts w:ascii="Calibri" w:hAnsi="Calibri" w:cs="Calibri"/>
                <w:b/>
                <w:bCs/>
                <w:sz w:val="16"/>
                <w:szCs w:val="16"/>
              </w:rPr>
            </w:pPr>
            <w:r>
              <w:rPr>
                <w:rFonts w:ascii="Calibri" w:hAnsi="Calibri" w:cs="Calibri"/>
                <w:b/>
                <w:bCs/>
                <w:sz w:val="16"/>
                <w:szCs w:val="16"/>
              </w:rPr>
              <w:t>-2</w:t>
            </w:r>
          </w:p>
        </w:tc>
        <w:tc>
          <w:tcPr>
            <w:tcW w:w="1320" w:type="dxa"/>
            <w:tcBorders>
              <w:top w:val="single" w:sz="4" w:space="0" w:color="auto"/>
              <w:left w:val="nil"/>
              <w:bottom w:val="single" w:sz="4" w:space="0" w:color="auto"/>
              <w:right w:val="single" w:sz="4" w:space="0" w:color="auto"/>
            </w:tcBorders>
            <w:shd w:val="clear" w:color="000000" w:fill="00B0F0"/>
            <w:vAlign w:val="center"/>
            <w:hideMark/>
          </w:tcPr>
          <w:p w14:paraId="071BB02F" w14:textId="77777777" w:rsidR="0004100C" w:rsidRDefault="0004100C">
            <w:pPr>
              <w:jc w:val="center"/>
              <w:rPr>
                <w:rFonts w:ascii="Calibri" w:hAnsi="Calibri" w:cs="Calibri"/>
                <w:b/>
                <w:bCs/>
                <w:sz w:val="16"/>
                <w:szCs w:val="16"/>
              </w:rPr>
            </w:pPr>
            <w:r>
              <w:rPr>
                <w:rFonts w:ascii="Calibri" w:hAnsi="Calibri" w:cs="Calibri"/>
                <w:b/>
                <w:bCs/>
                <w:sz w:val="16"/>
                <w:szCs w:val="16"/>
              </w:rPr>
              <w:t>-3</w:t>
            </w:r>
          </w:p>
        </w:tc>
        <w:tc>
          <w:tcPr>
            <w:tcW w:w="1200" w:type="dxa"/>
            <w:tcBorders>
              <w:top w:val="single" w:sz="4" w:space="0" w:color="auto"/>
              <w:left w:val="nil"/>
              <w:bottom w:val="single" w:sz="4" w:space="0" w:color="auto"/>
              <w:right w:val="single" w:sz="4" w:space="0" w:color="auto"/>
            </w:tcBorders>
            <w:shd w:val="clear" w:color="000000" w:fill="00B0F0"/>
            <w:vAlign w:val="center"/>
            <w:hideMark/>
          </w:tcPr>
          <w:p w14:paraId="4C42A87B" w14:textId="77777777" w:rsidR="0004100C" w:rsidRDefault="0004100C">
            <w:pPr>
              <w:jc w:val="center"/>
              <w:rPr>
                <w:rFonts w:ascii="Calibri" w:hAnsi="Calibri" w:cs="Calibri"/>
                <w:b/>
                <w:bCs/>
                <w:sz w:val="16"/>
                <w:szCs w:val="16"/>
              </w:rPr>
            </w:pPr>
            <w:r>
              <w:rPr>
                <w:rFonts w:ascii="Calibri" w:hAnsi="Calibri" w:cs="Calibri"/>
                <w:b/>
                <w:bCs/>
                <w:sz w:val="16"/>
                <w:szCs w:val="16"/>
              </w:rPr>
              <w:t>-4</w:t>
            </w:r>
          </w:p>
        </w:tc>
        <w:tc>
          <w:tcPr>
            <w:tcW w:w="1380" w:type="dxa"/>
            <w:tcBorders>
              <w:top w:val="single" w:sz="4" w:space="0" w:color="auto"/>
              <w:left w:val="nil"/>
              <w:bottom w:val="single" w:sz="4" w:space="0" w:color="auto"/>
              <w:right w:val="single" w:sz="4" w:space="0" w:color="auto"/>
            </w:tcBorders>
            <w:shd w:val="clear" w:color="000000" w:fill="00B0F0"/>
            <w:vAlign w:val="center"/>
            <w:hideMark/>
          </w:tcPr>
          <w:p w14:paraId="3446535F" w14:textId="77777777" w:rsidR="0004100C" w:rsidRDefault="0004100C">
            <w:pPr>
              <w:jc w:val="center"/>
              <w:rPr>
                <w:rFonts w:ascii="Calibri" w:hAnsi="Calibri" w:cs="Calibri"/>
                <w:b/>
                <w:bCs/>
                <w:sz w:val="16"/>
                <w:szCs w:val="16"/>
              </w:rPr>
            </w:pPr>
            <w:r>
              <w:rPr>
                <w:rFonts w:ascii="Calibri" w:hAnsi="Calibri" w:cs="Calibri"/>
                <w:b/>
                <w:bCs/>
                <w:sz w:val="16"/>
                <w:szCs w:val="16"/>
              </w:rPr>
              <w:t>-5</w:t>
            </w:r>
          </w:p>
        </w:tc>
        <w:tc>
          <w:tcPr>
            <w:tcW w:w="1200" w:type="dxa"/>
            <w:tcBorders>
              <w:top w:val="single" w:sz="4" w:space="0" w:color="auto"/>
              <w:left w:val="nil"/>
              <w:bottom w:val="single" w:sz="4" w:space="0" w:color="auto"/>
              <w:right w:val="single" w:sz="4" w:space="0" w:color="auto"/>
            </w:tcBorders>
            <w:shd w:val="clear" w:color="000000" w:fill="00B0F0"/>
            <w:vAlign w:val="center"/>
            <w:hideMark/>
          </w:tcPr>
          <w:p w14:paraId="08F93171" w14:textId="77777777" w:rsidR="0004100C" w:rsidRDefault="0004100C">
            <w:pPr>
              <w:jc w:val="center"/>
              <w:rPr>
                <w:rFonts w:ascii="Calibri" w:hAnsi="Calibri" w:cs="Calibri"/>
                <w:b/>
                <w:bCs/>
                <w:sz w:val="16"/>
                <w:szCs w:val="16"/>
              </w:rPr>
            </w:pPr>
            <w:r>
              <w:rPr>
                <w:rFonts w:ascii="Calibri" w:hAnsi="Calibri" w:cs="Calibri"/>
                <w:b/>
                <w:bCs/>
                <w:sz w:val="16"/>
                <w:szCs w:val="16"/>
              </w:rPr>
              <w:t>-6</w:t>
            </w:r>
          </w:p>
        </w:tc>
        <w:tc>
          <w:tcPr>
            <w:tcW w:w="1320" w:type="dxa"/>
            <w:tcBorders>
              <w:top w:val="single" w:sz="4" w:space="0" w:color="auto"/>
              <w:left w:val="nil"/>
              <w:bottom w:val="single" w:sz="4" w:space="0" w:color="auto"/>
              <w:right w:val="nil"/>
            </w:tcBorders>
            <w:shd w:val="clear" w:color="000000" w:fill="00B0F0"/>
            <w:vAlign w:val="center"/>
            <w:hideMark/>
          </w:tcPr>
          <w:p w14:paraId="5AEA6BEE" w14:textId="77777777" w:rsidR="0004100C" w:rsidRDefault="0004100C">
            <w:pPr>
              <w:jc w:val="center"/>
              <w:rPr>
                <w:rFonts w:ascii="Calibri" w:hAnsi="Calibri" w:cs="Calibri"/>
                <w:b/>
                <w:bCs/>
                <w:sz w:val="16"/>
                <w:szCs w:val="16"/>
              </w:rPr>
            </w:pPr>
            <w:r>
              <w:rPr>
                <w:rFonts w:ascii="Calibri" w:hAnsi="Calibri" w:cs="Calibri"/>
                <w:b/>
                <w:bCs/>
                <w:sz w:val="16"/>
                <w:szCs w:val="16"/>
              </w:rPr>
              <w:t>-7</w:t>
            </w:r>
          </w:p>
        </w:tc>
      </w:tr>
      <w:tr w:rsidR="0004100C" w14:paraId="305CEE21" w14:textId="77777777" w:rsidTr="0004100C">
        <w:trPr>
          <w:trHeight w:val="810"/>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77C1EE1D" w14:textId="77777777" w:rsidR="0004100C" w:rsidRDefault="0004100C">
            <w:pPr>
              <w:rPr>
                <w:rFonts w:ascii="Calibri" w:hAnsi="Calibri" w:cs="Calibri"/>
                <w:b/>
                <w:bCs/>
                <w:sz w:val="16"/>
                <w:szCs w:val="16"/>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65D8D794" w14:textId="77777777" w:rsidR="0004100C" w:rsidRDefault="0004100C">
            <w:pPr>
              <w:rPr>
                <w:rFonts w:ascii="Calibri" w:hAnsi="Calibri" w:cs="Calibri"/>
                <w:b/>
                <w:bCs/>
                <w:sz w:val="20"/>
                <w:szCs w:val="2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4AD32B25" w14:textId="77777777" w:rsidR="0004100C" w:rsidRDefault="0004100C">
            <w:pPr>
              <w:rPr>
                <w:rFonts w:ascii="Calibri" w:hAnsi="Calibri" w:cs="Calibri"/>
                <w:b/>
                <w:bCs/>
                <w:sz w:val="16"/>
                <w:szCs w:val="16"/>
              </w:rPr>
            </w:pPr>
          </w:p>
        </w:tc>
        <w:tc>
          <w:tcPr>
            <w:tcW w:w="840" w:type="dxa"/>
            <w:vMerge w:val="restart"/>
            <w:tcBorders>
              <w:top w:val="nil"/>
              <w:left w:val="single" w:sz="4" w:space="0" w:color="auto"/>
              <w:bottom w:val="nil"/>
              <w:right w:val="single" w:sz="4" w:space="0" w:color="auto"/>
            </w:tcBorders>
            <w:shd w:val="clear" w:color="000000" w:fill="00B0F0"/>
            <w:vAlign w:val="center"/>
            <w:hideMark/>
          </w:tcPr>
          <w:p w14:paraId="222B173D" w14:textId="77777777" w:rsidR="0004100C" w:rsidRDefault="0004100C">
            <w:pPr>
              <w:jc w:val="center"/>
              <w:rPr>
                <w:rFonts w:ascii="Calibri" w:hAnsi="Calibri" w:cs="Calibri"/>
                <w:b/>
                <w:bCs/>
                <w:sz w:val="18"/>
                <w:szCs w:val="18"/>
              </w:rPr>
            </w:pPr>
            <w:r>
              <w:rPr>
                <w:rFonts w:ascii="Calibri" w:hAnsi="Calibri" w:cs="Calibri"/>
                <w:b/>
                <w:bCs/>
                <w:sz w:val="18"/>
                <w:szCs w:val="18"/>
              </w:rPr>
              <w:t>Quantité</w:t>
            </w:r>
          </w:p>
        </w:tc>
        <w:tc>
          <w:tcPr>
            <w:tcW w:w="1200" w:type="dxa"/>
            <w:tcBorders>
              <w:top w:val="nil"/>
              <w:left w:val="nil"/>
              <w:bottom w:val="single" w:sz="4" w:space="0" w:color="auto"/>
              <w:right w:val="single" w:sz="4" w:space="0" w:color="auto"/>
            </w:tcBorders>
            <w:shd w:val="clear" w:color="000000" w:fill="00B0F0"/>
            <w:vAlign w:val="center"/>
            <w:hideMark/>
          </w:tcPr>
          <w:p w14:paraId="6A274F1B" w14:textId="77777777" w:rsidR="0004100C" w:rsidRDefault="0004100C">
            <w:pPr>
              <w:jc w:val="center"/>
              <w:rPr>
                <w:rFonts w:ascii="Calibri" w:hAnsi="Calibri" w:cs="Calibri"/>
                <w:b/>
                <w:bCs/>
                <w:sz w:val="16"/>
                <w:szCs w:val="16"/>
              </w:rPr>
            </w:pPr>
            <w:r>
              <w:rPr>
                <w:rFonts w:ascii="Calibri" w:hAnsi="Calibri" w:cs="Calibri"/>
                <w:b/>
                <w:bCs/>
                <w:sz w:val="16"/>
                <w:szCs w:val="16"/>
              </w:rPr>
              <w:t xml:space="preserve">Prix unitaire </w:t>
            </w:r>
          </w:p>
        </w:tc>
        <w:tc>
          <w:tcPr>
            <w:tcW w:w="1320" w:type="dxa"/>
            <w:tcBorders>
              <w:top w:val="nil"/>
              <w:left w:val="nil"/>
              <w:bottom w:val="single" w:sz="4" w:space="0" w:color="auto"/>
              <w:right w:val="single" w:sz="4" w:space="0" w:color="auto"/>
            </w:tcBorders>
            <w:shd w:val="clear" w:color="000000" w:fill="00B0F0"/>
            <w:vAlign w:val="center"/>
            <w:hideMark/>
          </w:tcPr>
          <w:p w14:paraId="0112B7BF" w14:textId="77777777" w:rsidR="0004100C" w:rsidRDefault="0004100C">
            <w:pPr>
              <w:jc w:val="center"/>
              <w:rPr>
                <w:rFonts w:ascii="Calibri" w:hAnsi="Calibri" w:cs="Calibri"/>
                <w:b/>
                <w:bCs/>
                <w:sz w:val="16"/>
                <w:szCs w:val="16"/>
              </w:rPr>
            </w:pPr>
            <w:r>
              <w:rPr>
                <w:rFonts w:ascii="Calibri" w:hAnsi="Calibri" w:cs="Calibri"/>
                <w:b/>
                <w:bCs/>
                <w:sz w:val="16"/>
                <w:szCs w:val="16"/>
              </w:rPr>
              <w:t>Prix total HT/HDD/HTVA</w:t>
            </w:r>
          </w:p>
        </w:tc>
        <w:tc>
          <w:tcPr>
            <w:tcW w:w="1200" w:type="dxa"/>
            <w:vMerge w:val="restart"/>
            <w:tcBorders>
              <w:top w:val="nil"/>
              <w:left w:val="single" w:sz="4" w:space="0" w:color="auto"/>
              <w:bottom w:val="nil"/>
              <w:right w:val="single" w:sz="4" w:space="0" w:color="auto"/>
            </w:tcBorders>
            <w:shd w:val="clear" w:color="000000" w:fill="00B0F0"/>
            <w:vAlign w:val="center"/>
            <w:hideMark/>
          </w:tcPr>
          <w:p w14:paraId="461FD44E" w14:textId="77777777" w:rsidR="0004100C" w:rsidRDefault="0004100C">
            <w:pPr>
              <w:jc w:val="center"/>
              <w:rPr>
                <w:rFonts w:ascii="Calibri" w:hAnsi="Calibri" w:cs="Calibri"/>
                <w:b/>
                <w:bCs/>
                <w:sz w:val="16"/>
                <w:szCs w:val="16"/>
              </w:rPr>
            </w:pPr>
            <w:r>
              <w:rPr>
                <w:rFonts w:ascii="Calibri" w:hAnsi="Calibri" w:cs="Calibri"/>
                <w:b/>
                <w:bCs/>
                <w:sz w:val="16"/>
                <w:szCs w:val="16"/>
              </w:rPr>
              <w:t>Droits de Douanes sur (3)</w:t>
            </w:r>
          </w:p>
        </w:tc>
        <w:tc>
          <w:tcPr>
            <w:tcW w:w="1380" w:type="dxa"/>
            <w:tcBorders>
              <w:top w:val="nil"/>
              <w:left w:val="nil"/>
              <w:bottom w:val="single" w:sz="4" w:space="0" w:color="auto"/>
              <w:right w:val="single" w:sz="4" w:space="0" w:color="auto"/>
            </w:tcBorders>
            <w:shd w:val="clear" w:color="000000" w:fill="00B0F0"/>
            <w:vAlign w:val="center"/>
            <w:hideMark/>
          </w:tcPr>
          <w:p w14:paraId="4E209DD6" w14:textId="77777777" w:rsidR="0004100C" w:rsidRDefault="0004100C">
            <w:pPr>
              <w:jc w:val="center"/>
              <w:rPr>
                <w:rFonts w:ascii="Calibri" w:hAnsi="Calibri" w:cs="Calibri"/>
                <w:b/>
                <w:bCs/>
                <w:sz w:val="16"/>
                <w:szCs w:val="16"/>
              </w:rPr>
            </w:pPr>
            <w:r>
              <w:rPr>
                <w:rFonts w:ascii="Calibri" w:hAnsi="Calibri" w:cs="Calibri"/>
                <w:b/>
                <w:bCs/>
                <w:sz w:val="16"/>
                <w:szCs w:val="16"/>
              </w:rPr>
              <w:t>Prix total</w:t>
            </w:r>
          </w:p>
        </w:tc>
        <w:tc>
          <w:tcPr>
            <w:tcW w:w="1200" w:type="dxa"/>
            <w:tcBorders>
              <w:top w:val="nil"/>
              <w:left w:val="nil"/>
              <w:bottom w:val="single" w:sz="4" w:space="0" w:color="auto"/>
              <w:right w:val="single" w:sz="4" w:space="0" w:color="auto"/>
            </w:tcBorders>
            <w:shd w:val="clear" w:color="000000" w:fill="00B0F0"/>
            <w:vAlign w:val="center"/>
            <w:hideMark/>
          </w:tcPr>
          <w:p w14:paraId="5453F674" w14:textId="77777777" w:rsidR="0004100C" w:rsidRDefault="0004100C">
            <w:pPr>
              <w:jc w:val="center"/>
              <w:rPr>
                <w:rFonts w:ascii="Calibri" w:hAnsi="Calibri" w:cs="Calibri"/>
                <w:b/>
                <w:bCs/>
                <w:sz w:val="16"/>
                <w:szCs w:val="16"/>
              </w:rPr>
            </w:pPr>
            <w:r>
              <w:rPr>
                <w:rFonts w:ascii="Calibri" w:hAnsi="Calibri" w:cs="Calibri"/>
                <w:b/>
                <w:bCs/>
                <w:sz w:val="16"/>
                <w:szCs w:val="16"/>
              </w:rPr>
              <w:t>TVA</w:t>
            </w:r>
          </w:p>
        </w:tc>
        <w:tc>
          <w:tcPr>
            <w:tcW w:w="1320" w:type="dxa"/>
            <w:tcBorders>
              <w:top w:val="nil"/>
              <w:left w:val="nil"/>
              <w:bottom w:val="single" w:sz="4" w:space="0" w:color="auto"/>
              <w:right w:val="nil"/>
            </w:tcBorders>
            <w:shd w:val="clear" w:color="000000" w:fill="00B0F0"/>
            <w:vAlign w:val="center"/>
            <w:hideMark/>
          </w:tcPr>
          <w:p w14:paraId="3422A692" w14:textId="77777777" w:rsidR="0004100C" w:rsidRDefault="0004100C">
            <w:pPr>
              <w:jc w:val="center"/>
              <w:rPr>
                <w:rFonts w:ascii="Calibri" w:hAnsi="Calibri" w:cs="Calibri"/>
                <w:b/>
                <w:bCs/>
                <w:sz w:val="16"/>
                <w:szCs w:val="16"/>
              </w:rPr>
            </w:pPr>
            <w:r>
              <w:rPr>
                <w:rFonts w:ascii="Calibri" w:hAnsi="Calibri" w:cs="Calibri"/>
                <w:b/>
                <w:bCs/>
                <w:sz w:val="16"/>
                <w:szCs w:val="16"/>
              </w:rPr>
              <w:t>Montant TTC</w:t>
            </w:r>
          </w:p>
        </w:tc>
      </w:tr>
      <w:tr w:rsidR="0004100C" w14:paraId="2DE45B83" w14:textId="77777777" w:rsidTr="0004100C">
        <w:trPr>
          <w:trHeight w:val="300"/>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78283F94" w14:textId="77777777" w:rsidR="0004100C" w:rsidRDefault="0004100C">
            <w:pPr>
              <w:rPr>
                <w:rFonts w:ascii="Calibri" w:hAnsi="Calibri" w:cs="Calibri"/>
                <w:b/>
                <w:bCs/>
                <w:sz w:val="16"/>
                <w:szCs w:val="16"/>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3B1BF791" w14:textId="77777777" w:rsidR="0004100C" w:rsidRDefault="0004100C">
            <w:pPr>
              <w:rPr>
                <w:rFonts w:ascii="Calibri" w:hAnsi="Calibri" w:cs="Calibri"/>
                <w:b/>
                <w:bCs/>
                <w:sz w:val="20"/>
                <w:szCs w:val="2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3AF5579C" w14:textId="77777777" w:rsidR="0004100C" w:rsidRDefault="0004100C">
            <w:pPr>
              <w:rPr>
                <w:rFonts w:ascii="Calibri" w:hAnsi="Calibri" w:cs="Calibri"/>
                <w:b/>
                <w:bCs/>
                <w:sz w:val="16"/>
                <w:szCs w:val="16"/>
              </w:rPr>
            </w:pPr>
          </w:p>
        </w:tc>
        <w:tc>
          <w:tcPr>
            <w:tcW w:w="840" w:type="dxa"/>
            <w:vMerge/>
            <w:tcBorders>
              <w:top w:val="nil"/>
              <w:left w:val="single" w:sz="4" w:space="0" w:color="auto"/>
              <w:bottom w:val="nil"/>
              <w:right w:val="single" w:sz="4" w:space="0" w:color="auto"/>
            </w:tcBorders>
            <w:vAlign w:val="center"/>
            <w:hideMark/>
          </w:tcPr>
          <w:p w14:paraId="712EBEA8" w14:textId="77777777" w:rsidR="0004100C" w:rsidRDefault="0004100C">
            <w:pPr>
              <w:rPr>
                <w:rFonts w:ascii="Calibri" w:hAnsi="Calibri" w:cs="Calibri"/>
                <w:b/>
                <w:bCs/>
                <w:sz w:val="18"/>
                <w:szCs w:val="18"/>
              </w:rPr>
            </w:pPr>
          </w:p>
        </w:tc>
        <w:tc>
          <w:tcPr>
            <w:tcW w:w="1200" w:type="dxa"/>
            <w:tcBorders>
              <w:top w:val="nil"/>
              <w:left w:val="nil"/>
              <w:bottom w:val="single" w:sz="4" w:space="0" w:color="auto"/>
              <w:right w:val="single" w:sz="4" w:space="0" w:color="auto"/>
            </w:tcBorders>
            <w:shd w:val="clear" w:color="000000" w:fill="00B0F0"/>
            <w:vAlign w:val="center"/>
            <w:hideMark/>
          </w:tcPr>
          <w:p w14:paraId="29551BB5" w14:textId="77777777" w:rsidR="0004100C" w:rsidRDefault="0004100C">
            <w:pPr>
              <w:jc w:val="center"/>
              <w:rPr>
                <w:rFonts w:ascii="Calibri" w:hAnsi="Calibri" w:cs="Calibri"/>
                <w:b/>
                <w:bCs/>
                <w:sz w:val="16"/>
                <w:szCs w:val="16"/>
              </w:rPr>
            </w:pPr>
            <w:r>
              <w:rPr>
                <w:rFonts w:ascii="Calibri" w:hAnsi="Calibri" w:cs="Calibri"/>
                <w:b/>
                <w:bCs/>
                <w:sz w:val="16"/>
                <w:szCs w:val="16"/>
              </w:rPr>
              <w:t>HT/HDD/HTVA</w:t>
            </w:r>
          </w:p>
        </w:tc>
        <w:tc>
          <w:tcPr>
            <w:tcW w:w="1320" w:type="dxa"/>
            <w:tcBorders>
              <w:top w:val="nil"/>
              <w:left w:val="nil"/>
              <w:bottom w:val="single" w:sz="4" w:space="0" w:color="auto"/>
              <w:right w:val="single" w:sz="4" w:space="0" w:color="auto"/>
            </w:tcBorders>
            <w:shd w:val="clear" w:color="000000" w:fill="00B0F0"/>
            <w:vAlign w:val="center"/>
            <w:hideMark/>
          </w:tcPr>
          <w:p w14:paraId="4114BF27" w14:textId="77777777" w:rsidR="0004100C" w:rsidRDefault="0004100C">
            <w:pPr>
              <w:jc w:val="center"/>
              <w:rPr>
                <w:rFonts w:ascii="Calibri" w:hAnsi="Calibri" w:cs="Calibri"/>
                <w:b/>
                <w:bCs/>
                <w:sz w:val="16"/>
                <w:szCs w:val="16"/>
              </w:rPr>
            </w:pPr>
            <w:r>
              <w:rPr>
                <w:rFonts w:ascii="Calibri" w:hAnsi="Calibri" w:cs="Calibri"/>
                <w:b/>
                <w:bCs/>
                <w:sz w:val="16"/>
                <w:szCs w:val="16"/>
              </w:rPr>
              <w:t>(3) = (1) x (2)</w:t>
            </w:r>
          </w:p>
        </w:tc>
        <w:tc>
          <w:tcPr>
            <w:tcW w:w="1200" w:type="dxa"/>
            <w:vMerge/>
            <w:tcBorders>
              <w:top w:val="nil"/>
              <w:left w:val="single" w:sz="4" w:space="0" w:color="auto"/>
              <w:bottom w:val="nil"/>
              <w:right w:val="single" w:sz="4" w:space="0" w:color="auto"/>
            </w:tcBorders>
            <w:vAlign w:val="center"/>
            <w:hideMark/>
          </w:tcPr>
          <w:p w14:paraId="53F6112F" w14:textId="77777777" w:rsidR="0004100C" w:rsidRDefault="0004100C">
            <w:pPr>
              <w:rPr>
                <w:rFonts w:ascii="Calibri" w:hAnsi="Calibri" w:cs="Calibri"/>
                <w:b/>
                <w:bCs/>
                <w:sz w:val="16"/>
                <w:szCs w:val="16"/>
              </w:rPr>
            </w:pPr>
          </w:p>
        </w:tc>
        <w:tc>
          <w:tcPr>
            <w:tcW w:w="1380" w:type="dxa"/>
            <w:tcBorders>
              <w:top w:val="nil"/>
              <w:left w:val="nil"/>
              <w:bottom w:val="single" w:sz="4" w:space="0" w:color="auto"/>
              <w:right w:val="single" w:sz="4" w:space="0" w:color="auto"/>
            </w:tcBorders>
            <w:shd w:val="clear" w:color="000000" w:fill="00B0F0"/>
            <w:vAlign w:val="center"/>
            <w:hideMark/>
          </w:tcPr>
          <w:p w14:paraId="21FE25FF" w14:textId="77777777" w:rsidR="0004100C" w:rsidRDefault="0004100C">
            <w:pPr>
              <w:jc w:val="center"/>
              <w:rPr>
                <w:rFonts w:ascii="Calibri" w:hAnsi="Calibri" w:cs="Calibri"/>
                <w:b/>
                <w:bCs/>
                <w:sz w:val="16"/>
                <w:szCs w:val="16"/>
              </w:rPr>
            </w:pPr>
            <w:r>
              <w:rPr>
                <w:rFonts w:ascii="Calibri" w:hAnsi="Calibri" w:cs="Calibri"/>
                <w:b/>
                <w:bCs/>
                <w:sz w:val="16"/>
                <w:szCs w:val="16"/>
              </w:rPr>
              <w:t xml:space="preserve">Hors TVA </w:t>
            </w:r>
          </w:p>
        </w:tc>
        <w:tc>
          <w:tcPr>
            <w:tcW w:w="1200" w:type="dxa"/>
            <w:tcBorders>
              <w:top w:val="nil"/>
              <w:left w:val="nil"/>
              <w:bottom w:val="single" w:sz="4" w:space="0" w:color="auto"/>
              <w:right w:val="single" w:sz="4" w:space="0" w:color="auto"/>
            </w:tcBorders>
            <w:shd w:val="clear" w:color="000000" w:fill="00B0F0"/>
            <w:vAlign w:val="center"/>
            <w:hideMark/>
          </w:tcPr>
          <w:p w14:paraId="2E046D06" w14:textId="77777777" w:rsidR="0004100C" w:rsidRDefault="0004100C">
            <w:pPr>
              <w:jc w:val="center"/>
              <w:rPr>
                <w:rFonts w:ascii="Calibri" w:hAnsi="Calibri" w:cs="Calibri"/>
                <w:b/>
                <w:bCs/>
                <w:sz w:val="16"/>
                <w:szCs w:val="16"/>
              </w:rPr>
            </w:pPr>
            <w:r>
              <w:rPr>
                <w:rFonts w:ascii="Calibri" w:hAnsi="Calibri" w:cs="Calibri"/>
                <w:b/>
                <w:bCs/>
                <w:sz w:val="16"/>
                <w:szCs w:val="16"/>
              </w:rPr>
              <w:t>Appliquée</w:t>
            </w:r>
          </w:p>
        </w:tc>
        <w:tc>
          <w:tcPr>
            <w:tcW w:w="1320" w:type="dxa"/>
            <w:tcBorders>
              <w:top w:val="nil"/>
              <w:left w:val="nil"/>
              <w:bottom w:val="single" w:sz="4" w:space="0" w:color="auto"/>
              <w:right w:val="nil"/>
            </w:tcBorders>
            <w:shd w:val="clear" w:color="000000" w:fill="00B0F0"/>
            <w:vAlign w:val="center"/>
            <w:hideMark/>
          </w:tcPr>
          <w:p w14:paraId="7AD73A4B" w14:textId="77777777" w:rsidR="0004100C" w:rsidRDefault="0004100C">
            <w:pPr>
              <w:jc w:val="center"/>
              <w:rPr>
                <w:rFonts w:ascii="Calibri" w:hAnsi="Calibri" w:cs="Calibri"/>
                <w:b/>
                <w:bCs/>
                <w:sz w:val="16"/>
                <w:szCs w:val="16"/>
              </w:rPr>
            </w:pPr>
            <w:r>
              <w:rPr>
                <w:rFonts w:ascii="Calibri" w:hAnsi="Calibri" w:cs="Calibri"/>
                <w:b/>
                <w:bCs/>
                <w:sz w:val="16"/>
                <w:szCs w:val="16"/>
              </w:rPr>
              <w:t>(7) = (5)+(6)</w:t>
            </w:r>
          </w:p>
        </w:tc>
      </w:tr>
      <w:tr w:rsidR="0004100C" w14:paraId="3749C625" w14:textId="77777777" w:rsidTr="0004100C">
        <w:trPr>
          <w:trHeight w:val="300"/>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2C978BA1" w14:textId="77777777" w:rsidR="0004100C" w:rsidRDefault="0004100C">
            <w:pPr>
              <w:rPr>
                <w:rFonts w:ascii="Calibri" w:hAnsi="Calibri" w:cs="Calibri"/>
                <w:b/>
                <w:bCs/>
                <w:sz w:val="16"/>
                <w:szCs w:val="16"/>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4CD46D90" w14:textId="77777777" w:rsidR="0004100C" w:rsidRDefault="0004100C">
            <w:pPr>
              <w:rPr>
                <w:rFonts w:ascii="Calibri" w:hAnsi="Calibri" w:cs="Calibri"/>
                <w:b/>
                <w:bCs/>
                <w:sz w:val="20"/>
                <w:szCs w:val="2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0C7C117F" w14:textId="77777777" w:rsidR="0004100C" w:rsidRDefault="0004100C">
            <w:pPr>
              <w:rPr>
                <w:rFonts w:ascii="Calibri" w:hAnsi="Calibri" w:cs="Calibri"/>
                <w:b/>
                <w:bCs/>
                <w:sz w:val="16"/>
                <w:szCs w:val="16"/>
              </w:rPr>
            </w:pPr>
          </w:p>
        </w:tc>
        <w:tc>
          <w:tcPr>
            <w:tcW w:w="840" w:type="dxa"/>
            <w:vMerge/>
            <w:tcBorders>
              <w:top w:val="nil"/>
              <w:left w:val="single" w:sz="4" w:space="0" w:color="auto"/>
              <w:bottom w:val="nil"/>
              <w:right w:val="single" w:sz="4" w:space="0" w:color="auto"/>
            </w:tcBorders>
            <w:vAlign w:val="center"/>
            <w:hideMark/>
          </w:tcPr>
          <w:p w14:paraId="0EB7E2FF" w14:textId="77777777" w:rsidR="0004100C" w:rsidRDefault="0004100C">
            <w:pPr>
              <w:rPr>
                <w:rFonts w:ascii="Calibri" w:hAnsi="Calibri" w:cs="Calibri"/>
                <w:b/>
                <w:bCs/>
                <w:sz w:val="18"/>
                <w:szCs w:val="18"/>
              </w:rPr>
            </w:pPr>
          </w:p>
        </w:tc>
        <w:tc>
          <w:tcPr>
            <w:tcW w:w="1200" w:type="dxa"/>
            <w:tcBorders>
              <w:top w:val="nil"/>
              <w:left w:val="nil"/>
              <w:bottom w:val="nil"/>
              <w:right w:val="single" w:sz="4" w:space="0" w:color="auto"/>
            </w:tcBorders>
            <w:shd w:val="clear" w:color="000000" w:fill="00B0F0"/>
            <w:vAlign w:val="center"/>
            <w:hideMark/>
          </w:tcPr>
          <w:p w14:paraId="3F8C0A68" w14:textId="77777777" w:rsidR="0004100C" w:rsidRDefault="0004100C">
            <w:pPr>
              <w:jc w:val="center"/>
              <w:rPr>
                <w:rFonts w:ascii="Calibri" w:hAnsi="Calibri" w:cs="Calibri"/>
                <w:b/>
                <w:bCs/>
                <w:sz w:val="16"/>
                <w:szCs w:val="16"/>
              </w:rPr>
            </w:pPr>
            <w:r>
              <w:rPr>
                <w:rFonts w:ascii="Calibri" w:hAnsi="Calibri" w:cs="Calibri"/>
                <w:b/>
                <w:bCs/>
                <w:sz w:val="16"/>
                <w:szCs w:val="16"/>
              </w:rPr>
              <w:t> </w:t>
            </w:r>
          </w:p>
        </w:tc>
        <w:tc>
          <w:tcPr>
            <w:tcW w:w="1320" w:type="dxa"/>
            <w:tcBorders>
              <w:top w:val="nil"/>
              <w:left w:val="nil"/>
              <w:bottom w:val="nil"/>
              <w:right w:val="single" w:sz="4" w:space="0" w:color="auto"/>
            </w:tcBorders>
            <w:shd w:val="clear" w:color="000000" w:fill="00B0F0"/>
            <w:hideMark/>
          </w:tcPr>
          <w:p w14:paraId="7A781357" w14:textId="77777777" w:rsidR="0004100C" w:rsidRDefault="0004100C">
            <w:pPr>
              <w:jc w:val="center"/>
              <w:rPr>
                <w:rFonts w:ascii="Calibri" w:hAnsi="Calibri" w:cs="Calibri"/>
                <w:b/>
                <w:bCs/>
                <w:color w:val="000000"/>
                <w:sz w:val="22"/>
                <w:szCs w:val="22"/>
              </w:rPr>
            </w:pPr>
            <w:r>
              <w:rPr>
                <w:rFonts w:ascii="Calibri" w:hAnsi="Calibri" w:cs="Calibri"/>
                <w:b/>
                <w:bCs/>
                <w:color w:val="000000"/>
                <w:sz w:val="22"/>
                <w:szCs w:val="22"/>
              </w:rPr>
              <w:t> </w:t>
            </w:r>
          </w:p>
        </w:tc>
        <w:tc>
          <w:tcPr>
            <w:tcW w:w="1200" w:type="dxa"/>
            <w:vMerge/>
            <w:tcBorders>
              <w:top w:val="nil"/>
              <w:left w:val="single" w:sz="4" w:space="0" w:color="auto"/>
              <w:bottom w:val="nil"/>
              <w:right w:val="single" w:sz="4" w:space="0" w:color="auto"/>
            </w:tcBorders>
            <w:vAlign w:val="center"/>
            <w:hideMark/>
          </w:tcPr>
          <w:p w14:paraId="6B8AEF75" w14:textId="77777777" w:rsidR="0004100C" w:rsidRDefault="0004100C">
            <w:pPr>
              <w:rPr>
                <w:rFonts w:ascii="Calibri" w:hAnsi="Calibri" w:cs="Calibri"/>
                <w:b/>
                <w:bCs/>
                <w:sz w:val="16"/>
                <w:szCs w:val="16"/>
              </w:rPr>
            </w:pPr>
          </w:p>
        </w:tc>
        <w:tc>
          <w:tcPr>
            <w:tcW w:w="1380" w:type="dxa"/>
            <w:tcBorders>
              <w:top w:val="nil"/>
              <w:left w:val="nil"/>
              <w:bottom w:val="single" w:sz="4" w:space="0" w:color="auto"/>
              <w:right w:val="single" w:sz="4" w:space="0" w:color="auto"/>
            </w:tcBorders>
            <w:shd w:val="clear" w:color="000000" w:fill="00B0F0"/>
            <w:vAlign w:val="center"/>
            <w:hideMark/>
          </w:tcPr>
          <w:p w14:paraId="4C114946" w14:textId="77777777" w:rsidR="0004100C" w:rsidRDefault="0004100C">
            <w:pPr>
              <w:jc w:val="center"/>
              <w:rPr>
                <w:rFonts w:ascii="Calibri" w:hAnsi="Calibri" w:cs="Calibri"/>
                <w:b/>
                <w:bCs/>
                <w:sz w:val="16"/>
                <w:szCs w:val="16"/>
              </w:rPr>
            </w:pPr>
            <w:r>
              <w:rPr>
                <w:rFonts w:ascii="Calibri" w:hAnsi="Calibri" w:cs="Calibri"/>
                <w:b/>
                <w:bCs/>
                <w:sz w:val="16"/>
                <w:szCs w:val="16"/>
              </w:rPr>
              <w:t>(5) =(3)+(4)</w:t>
            </w:r>
          </w:p>
        </w:tc>
        <w:tc>
          <w:tcPr>
            <w:tcW w:w="1200" w:type="dxa"/>
            <w:tcBorders>
              <w:top w:val="nil"/>
              <w:left w:val="nil"/>
              <w:bottom w:val="single" w:sz="4" w:space="0" w:color="auto"/>
              <w:right w:val="single" w:sz="4" w:space="0" w:color="auto"/>
            </w:tcBorders>
            <w:shd w:val="clear" w:color="000000" w:fill="00B0F0"/>
            <w:vAlign w:val="center"/>
            <w:hideMark/>
          </w:tcPr>
          <w:p w14:paraId="4E34E050" w14:textId="77777777" w:rsidR="0004100C" w:rsidRDefault="0004100C">
            <w:pPr>
              <w:jc w:val="center"/>
              <w:rPr>
                <w:rFonts w:ascii="Calibri" w:hAnsi="Calibri" w:cs="Calibri"/>
                <w:b/>
                <w:bCs/>
                <w:sz w:val="16"/>
                <w:szCs w:val="16"/>
              </w:rPr>
            </w:pPr>
            <w:r>
              <w:rPr>
                <w:rFonts w:ascii="Calibri" w:hAnsi="Calibri" w:cs="Calibri"/>
                <w:b/>
                <w:bCs/>
                <w:sz w:val="16"/>
                <w:szCs w:val="16"/>
              </w:rPr>
              <w:t>sur (5)</w:t>
            </w:r>
          </w:p>
        </w:tc>
        <w:tc>
          <w:tcPr>
            <w:tcW w:w="1320" w:type="dxa"/>
            <w:tcBorders>
              <w:top w:val="nil"/>
              <w:left w:val="nil"/>
              <w:bottom w:val="nil"/>
              <w:right w:val="nil"/>
            </w:tcBorders>
            <w:shd w:val="clear" w:color="000000" w:fill="00B0F0"/>
            <w:hideMark/>
          </w:tcPr>
          <w:p w14:paraId="5D8E4DC1" w14:textId="77777777" w:rsidR="0004100C" w:rsidRDefault="0004100C">
            <w:pPr>
              <w:jc w:val="center"/>
              <w:rPr>
                <w:rFonts w:ascii="Calibri" w:hAnsi="Calibri" w:cs="Calibri"/>
                <w:b/>
                <w:bCs/>
                <w:color w:val="000000"/>
                <w:sz w:val="22"/>
                <w:szCs w:val="22"/>
              </w:rPr>
            </w:pPr>
            <w:r>
              <w:rPr>
                <w:rFonts w:ascii="Calibri" w:hAnsi="Calibri" w:cs="Calibri"/>
                <w:b/>
                <w:bCs/>
                <w:color w:val="000000"/>
                <w:sz w:val="22"/>
                <w:szCs w:val="22"/>
              </w:rPr>
              <w:t> </w:t>
            </w:r>
          </w:p>
        </w:tc>
      </w:tr>
      <w:tr w:rsidR="0004100C" w14:paraId="2B2486D1"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24435BE6"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472953F5"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 xml:space="preserve">Bacs de décontamination (Bac de trempage) 5 L  </w:t>
            </w:r>
          </w:p>
        </w:tc>
        <w:tc>
          <w:tcPr>
            <w:tcW w:w="820" w:type="dxa"/>
            <w:tcBorders>
              <w:top w:val="nil"/>
              <w:left w:val="nil"/>
              <w:bottom w:val="single" w:sz="4" w:space="0" w:color="auto"/>
              <w:right w:val="single" w:sz="4" w:space="0" w:color="auto"/>
            </w:tcBorders>
            <w:shd w:val="clear" w:color="auto" w:fill="auto"/>
            <w:vAlign w:val="center"/>
            <w:hideMark/>
          </w:tcPr>
          <w:p w14:paraId="1786A9D6"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242E2354"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4</w:t>
            </w:r>
          </w:p>
        </w:tc>
        <w:tc>
          <w:tcPr>
            <w:tcW w:w="1200" w:type="dxa"/>
            <w:tcBorders>
              <w:top w:val="single" w:sz="4" w:space="0" w:color="auto"/>
              <w:left w:val="nil"/>
              <w:bottom w:val="single" w:sz="4" w:space="0" w:color="auto"/>
              <w:right w:val="single" w:sz="4" w:space="0" w:color="auto"/>
            </w:tcBorders>
            <w:shd w:val="clear" w:color="auto" w:fill="auto"/>
            <w:vAlign w:val="center"/>
          </w:tcPr>
          <w:p w14:paraId="190E03EB" w14:textId="3F2CF07F" w:rsidR="0004100C" w:rsidRDefault="0004100C">
            <w:pPr>
              <w:rPr>
                <w:rFonts w:ascii="Calibri" w:hAnsi="Calibri" w:cs="Calibri"/>
                <w:b/>
                <w:bCs/>
                <w:sz w:val="20"/>
                <w:szCs w:val="20"/>
              </w:rPr>
            </w:pPr>
          </w:p>
        </w:tc>
        <w:tc>
          <w:tcPr>
            <w:tcW w:w="1320" w:type="dxa"/>
            <w:tcBorders>
              <w:top w:val="single" w:sz="4" w:space="0" w:color="auto"/>
              <w:left w:val="nil"/>
              <w:bottom w:val="single" w:sz="4" w:space="0" w:color="auto"/>
              <w:right w:val="single" w:sz="4" w:space="0" w:color="auto"/>
            </w:tcBorders>
            <w:shd w:val="clear" w:color="auto" w:fill="auto"/>
            <w:vAlign w:val="center"/>
          </w:tcPr>
          <w:p w14:paraId="49B8FCE7" w14:textId="416AF45A" w:rsidR="0004100C" w:rsidRDefault="0004100C">
            <w:pPr>
              <w:rPr>
                <w:rFonts w:ascii="Calibri" w:hAnsi="Calibri" w:cs="Calibri"/>
                <w:b/>
                <w:bCs/>
                <w:sz w:val="20"/>
                <w:szCs w:val="20"/>
              </w:rPr>
            </w:pPr>
          </w:p>
        </w:tc>
        <w:tc>
          <w:tcPr>
            <w:tcW w:w="1200" w:type="dxa"/>
            <w:tcBorders>
              <w:top w:val="single" w:sz="4" w:space="0" w:color="auto"/>
              <w:left w:val="nil"/>
              <w:bottom w:val="single" w:sz="4" w:space="0" w:color="auto"/>
              <w:right w:val="single" w:sz="4" w:space="0" w:color="auto"/>
            </w:tcBorders>
            <w:shd w:val="clear" w:color="auto" w:fill="auto"/>
            <w:vAlign w:val="center"/>
          </w:tcPr>
          <w:p w14:paraId="58CAFC0A" w14:textId="7D870F82"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E33E877" w14:textId="0243C91D"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286A1F75" w14:textId="185B511F" w:rsidR="0004100C" w:rsidRDefault="0004100C">
            <w:pPr>
              <w:rPr>
                <w:rFonts w:ascii="Calibri" w:hAnsi="Calibri" w:cs="Calibri"/>
                <w:b/>
                <w:bCs/>
                <w:sz w:val="20"/>
                <w:szCs w:val="20"/>
              </w:rPr>
            </w:pPr>
          </w:p>
        </w:tc>
        <w:tc>
          <w:tcPr>
            <w:tcW w:w="1320" w:type="dxa"/>
            <w:tcBorders>
              <w:top w:val="single" w:sz="4" w:space="0" w:color="auto"/>
              <w:left w:val="nil"/>
              <w:bottom w:val="single" w:sz="4" w:space="0" w:color="auto"/>
              <w:right w:val="single" w:sz="4" w:space="0" w:color="auto"/>
            </w:tcBorders>
            <w:shd w:val="clear" w:color="auto" w:fill="auto"/>
            <w:vAlign w:val="center"/>
          </w:tcPr>
          <w:p w14:paraId="0A4599A8" w14:textId="2AB261B6" w:rsidR="0004100C" w:rsidRDefault="0004100C">
            <w:pPr>
              <w:rPr>
                <w:rFonts w:ascii="Calibri" w:hAnsi="Calibri" w:cs="Calibri"/>
                <w:b/>
                <w:bCs/>
                <w:sz w:val="20"/>
                <w:szCs w:val="20"/>
              </w:rPr>
            </w:pPr>
          </w:p>
        </w:tc>
      </w:tr>
      <w:tr w:rsidR="0004100C" w14:paraId="51FF4936"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3354D006"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57BD56B0"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 xml:space="preserve">Bacs de décontamination (Bac de trempage) 10 L   </w:t>
            </w:r>
          </w:p>
        </w:tc>
        <w:tc>
          <w:tcPr>
            <w:tcW w:w="820" w:type="dxa"/>
            <w:tcBorders>
              <w:top w:val="nil"/>
              <w:left w:val="nil"/>
              <w:bottom w:val="single" w:sz="4" w:space="0" w:color="auto"/>
              <w:right w:val="single" w:sz="4" w:space="0" w:color="auto"/>
            </w:tcBorders>
            <w:shd w:val="clear" w:color="auto" w:fill="auto"/>
            <w:vAlign w:val="center"/>
            <w:hideMark/>
          </w:tcPr>
          <w:p w14:paraId="15B375FB"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20C1E212"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4</w:t>
            </w:r>
          </w:p>
        </w:tc>
        <w:tc>
          <w:tcPr>
            <w:tcW w:w="1200" w:type="dxa"/>
            <w:tcBorders>
              <w:top w:val="nil"/>
              <w:left w:val="nil"/>
              <w:bottom w:val="single" w:sz="4" w:space="0" w:color="auto"/>
              <w:right w:val="single" w:sz="4" w:space="0" w:color="auto"/>
            </w:tcBorders>
            <w:shd w:val="clear" w:color="auto" w:fill="auto"/>
            <w:vAlign w:val="center"/>
          </w:tcPr>
          <w:p w14:paraId="490A95BE" w14:textId="4B173AED"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361F859F" w14:textId="0E937C60"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7255F84E" w14:textId="42493C1A"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723B67A" w14:textId="66C22D1A"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601C671F" w14:textId="0577FA18"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3CACF351" w14:textId="3A12FCC6" w:rsidR="0004100C" w:rsidRDefault="0004100C">
            <w:pPr>
              <w:rPr>
                <w:rFonts w:ascii="Calibri" w:hAnsi="Calibri" w:cs="Calibri"/>
                <w:b/>
                <w:bCs/>
                <w:sz w:val="20"/>
                <w:szCs w:val="20"/>
              </w:rPr>
            </w:pPr>
          </w:p>
        </w:tc>
      </w:tr>
      <w:tr w:rsidR="0004100C" w14:paraId="5E2C9486"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49A86DD7"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3</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5D8AA70C"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 xml:space="preserve">Bacs de décontamination (Bac de trempage) 20 L sur poste mobile sur chariot avec système de vidange </w:t>
            </w:r>
          </w:p>
        </w:tc>
        <w:tc>
          <w:tcPr>
            <w:tcW w:w="820" w:type="dxa"/>
            <w:tcBorders>
              <w:top w:val="nil"/>
              <w:left w:val="nil"/>
              <w:bottom w:val="single" w:sz="4" w:space="0" w:color="auto"/>
              <w:right w:val="single" w:sz="4" w:space="0" w:color="auto"/>
            </w:tcBorders>
            <w:shd w:val="clear" w:color="auto" w:fill="auto"/>
            <w:vAlign w:val="center"/>
            <w:hideMark/>
          </w:tcPr>
          <w:p w14:paraId="2B375E50"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0629EC92"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4</w:t>
            </w:r>
          </w:p>
        </w:tc>
        <w:tc>
          <w:tcPr>
            <w:tcW w:w="1200" w:type="dxa"/>
            <w:tcBorders>
              <w:top w:val="nil"/>
              <w:left w:val="nil"/>
              <w:bottom w:val="single" w:sz="4" w:space="0" w:color="auto"/>
              <w:right w:val="single" w:sz="4" w:space="0" w:color="auto"/>
            </w:tcBorders>
            <w:shd w:val="clear" w:color="auto" w:fill="auto"/>
            <w:vAlign w:val="center"/>
          </w:tcPr>
          <w:p w14:paraId="116557C9" w14:textId="1056B5B3"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77E57D14" w14:textId="553293A3"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39FC57E9" w14:textId="235D8135"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0C55200" w14:textId="226BF9DE"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4CE780FF" w14:textId="0CB8A3AE"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684C9CE9" w14:textId="553C7DF3" w:rsidR="0004100C" w:rsidRDefault="0004100C">
            <w:pPr>
              <w:rPr>
                <w:rFonts w:ascii="Calibri" w:hAnsi="Calibri" w:cs="Calibri"/>
                <w:b/>
                <w:bCs/>
                <w:sz w:val="20"/>
                <w:szCs w:val="20"/>
              </w:rPr>
            </w:pPr>
          </w:p>
        </w:tc>
      </w:tr>
      <w:tr w:rsidR="0004100C" w14:paraId="192FC4CD"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6F4AB883"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4</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20955FA5"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Poste de lavage manuel avec 2 bacs</w:t>
            </w:r>
          </w:p>
        </w:tc>
        <w:tc>
          <w:tcPr>
            <w:tcW w:w="820" w:type="dxa"/>
            <w:tcBorders>
              <w:top w:val="nil"/>
              <w:left w:val="nil"/>
              <w:bottom w:val="single" w:sz="4" w:space="0" w:color="auto"/>
              <w:right w:val="single" w:sz="4" w:space="0" w:color="auto"/>
            </w:tcBorders>
            <w:shd w:val="clear" w:color="auto" w:fill="auto"/>
            <w:vAlign w:val="center"/>
            <w:hideMark/>
          </w:tcPr>
          <w:p w14:paraId="1D82FFB4"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45987029"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w:t>
            </w:r>
          </w:p>
        </w:tc>
        <w:tc>
          <w:tcPr>
            <w:tcW w:w="1200" w:type="dxa"/>
            <w:tcBorders>
              <w:top w:val="nil"/>
              <w:left w:val="nil"/>
              <w:bottom w:val="single" w:sz="4" w:space="0" w:color="auto"/>
              <w:right w:val="single" w:sz="4" w:space="0" w:color="auto"/>
            </w:tcBorders>
            <w:shd w:val="clear" w:color="auto" w:fill="auto"/>
            <w:vAlign w:val="center"/>
          </w:tcPr>
          <w:p w14:paraId="0413B196" w14:textId="513FF75E"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02906F0F" w14:textId="59B0086C"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7A014253" w14:textId="13F5D9C5"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D5A6CFB" w14:textId="4DCB868E"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3113A948" w14:textId="3AE3BCB7"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5A520FAA" w14:textId="69855390" w:rsidR="0004100C" w:rsidRDefault="0004100C">
            <w:pPr>
              <w:rPr>
                <w:rFonts w:ascii="Calibri" w:hAnsi="Calibri" w:cs="Calibri"/>
                <w:b/>
                <w:bCs/>
                <w:sz w:val="20"/>
                <w:szCs w:val="20"/>
              </w:rPr>
            </w:pPr>
          </w:p>
        </w:tc>
      </w:tr>
      <w:tr w:rsidR="0004100C" w14:paraId="48C3AF48"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589DB05B"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5</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348382A1"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 xml:space="preserve">Compresseur d’air comprimé  50 L avec pistolet  </w:t>
            </w:r>
          </w:p>
        </w:tc>
        <w:tc>
          <w:tcPr>
            <w:tcW w:w="820" w:type="dxa"/>
            <w:tcBorders>
              <w:top w:val="nil"/>
              <w:left w:val="nil"/>
              <w:bottom w:val="single" w:sz="4" w:space="0" w:color="auto"/>
              <w:right w:val="single" w:sz="4" w:space="0" w:color="auto"/>
            </w:tcBorders>
            <w:shd w:val="clear" w:color="auto" w:fill="auto"/>
            <w:vAlign w:val="center"/>
            <w:hideMark/>
          </w:tcPr>
          <w:p w14:paraId="34371FB9"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41C8CFC1"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w:t>
            </w:r>
          </w:p>
        </w:tc>
        <w:tc>
          <w:tcPr>
            <w:tcW w:w="1200" w:type="dxa"/>
            <w:tcBorders>
              <w:top w:val="nil"/>
              <w:left w:val="nil"/>
              <w:bottom w:val="single" w:sz="4" w:space="0" w:color="auto"/>
              <w:right w:val="single" w:sz="4" w:space="0" w:color="auto"/>
            </w:tcBorders>
            <w:shd w:val="clear" w:color="auto" w:fill="auto"/>
            <w:vAlign w:val="center"/>
          </w:tcPr>
          <w:p w14:paraId="4FD6E6E5" w14:textId="549F1013"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0264B97C" w14:textId="7A100BBB"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6D2C78CD" w14:textId="502D6F34"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E233780" w14:textId="0C771A02"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081510FB" w14:textId="414B9A9C"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2B391ABE" w14:textId="1E01ACB7" w:rsidR="0004100C" w:rsidRDefault="0004100C">
            <w:pPr>
              <w:rPr>
                <w:rFonts w:ascii="Calibri" w:hAnsi="Calibri" w:cs="Calibri"/>
                <w:b/>
                <w:bCs/>
                <w:sz w:val="20"/>
                <w:szCs w:val="20"/>
              </w:rPr>
            </w:pPr>
          </w:p>
        </w:tc>
      </w:tr>
      <w:tr w:rsidR="0004100C" w14:paraId="4C1C3A4A"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16284935"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6</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228D26E2"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 xml:space="preserve">Loupe de contrôle qualitatif portable  </w:t>
            </w:r>
          </w:p>
        </w:tc>
        <w:tc>
          <w:tcPr>
            <w:tcW w:w="820" w:type="dxa"/>
            <w:tcBorders>
              <w:top w:val="nil"/>
              <w:left w:val="nil"/>
              <w:bottom w:val="single" w:sz="4" w:space="0" w:color="auto"/>
              <w:right w:val="single" w:sz="4" w:space="0" w:color="auto"/>
            </w:tcBorders>
            <w:shd w:val="clear" w:color="auto" w:fill="auto"/>
            <w:vAlign w:val="center"/>
            <w:hideMark/>
          </w:tcPr>
          <w:p w14:paraId="1C198186"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198AA7DB"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w:t>
            </w:r>
          </w:p>
        </w:tc>
        <w:tc>
          <w:tcPr>
            <w:tcW w:w="1200" w:type="dxa"/>
            <w:tcBorders>
              <w:top w:val="nil"/>
              <w:left w:val="nil"/>
              <w:bottom w:val="single" w:sz="4" w:space="0" w:color="auto"/>
              <w:right w:val="single" w:sz="4" w:space="0" w:color="auto"/>
            </w:tcBorders>
            <w:shd w:val="clear" w:color="auto" w:fill="auto"/>
            <w:vAlign w:val="center"/>
          </w:tcPr>
          <w:p w14:paraId="77563C8B" w14:textId="2CF1D232"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425DA558" w14:textId="2E166A1E"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1D9CFCC2" w14:textId="7A1FB958"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A996583" w14:textId="68F0D4C7"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59D80D8F" w14:textId="15C2B044"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508CFEEA" w14:textId="75388E94" w:rsidR="0004100C" w:rsidRDefault="0004100C">
            <w:pPr>
              <w:rPr>
                <w:rFonts w:ascii="Calibri" w:hAnsi="Calibri" w:cs="Calibri"/>
                <w:b/>
                <w:bCs/>
                <w:sz w:val="20"/>
                <w:szCs w:val="20"/>
              </w:rPr>
            </w:pPr>
          </w:p>
        </w:tc>
      </w:tr>
      <w:tr w:rsidR="0004100C" w14:paraId="6AF9AD44"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71F4F635"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7</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5D963A7A"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 xml:space="preserve">Container de stérilisation </w:t>
            </w:r>
          </w:p>
        </w:tc>
        <w:tc>
          <w:tcPr>
            <w:tcW w:w="820" w:type="dxa"/>
            <w:tcBorders>
              <w:top w:val="nil"/>
              <w:left w:val="nil"/>
              <w:bottom w:val="single" w:sz="4" w:space="0" w:color="auto"/>
              <w:right w:val="single" w:sz="4" w:space="0" w:color="auto"/>
            </w:tcBorders>
            <w:shd w:val="clear" w:color="auto" w:fill="auto"/>
            <w:vAlign w:val="center"/>
            <w:hideMark/>
          </w:tcPr>
          <w:p w14:paraId="674E3176"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3DCC5F39"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4</w:t>
            </w:r>
          </w:p>
        </w:tc>
        <w:tc>
          <w:tcPr>
            <w:tcW w:w="1200" w:type="dxa"/>
            <w:tcBorders>
              <w:top w:val="nil"/>
              <w:left w:val="nil"/>
              <w:bottom w:val="single" w:sz="4" w:space="0" w:color="auto"/>
              <w:right w:val="single" w:sz="4" w:space="0" w:color="auto"/>
            </w:tcBorders>
            <w:shd w:val="clear" w:color="auto" w:fill="auto"/>
            <w:vAlign w:val="center"/>
          </w:tcPr>
          <w:p w14:paraId="646DE200" w14:textId="5EAB36E0"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66840119" w14:textId="01D83663"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712B19E2" w14:textId="1B4A0616"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D8CF255" w14:textId="5795722D"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43396AD7" w14:textId="76DEACBB"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0CC48A48" w14:textId="5419A513" w:rsidR="0004100C" w:rsidRDefault="0004100C">
            <w:pPr>
              <w:rPr>
                <w:rFonts w:ascii="Calibri" w:hAnsi="Calibri" w:cs="Calibri"/>
                <w:b/>
                <w:bCs/>
                <w:sz w:val="20"/>
                <w:szCs w:val="20"/>
              </w:rPr>
            </w:pPr>
          </w:p>
        </w:tc>
      </w:tr>
      <w:tr w:rsidR="0004100C" w14:paraId="70F82BDD"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077903FD"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8</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489AC52B"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 xml:space="preserve">Boîte de petite chirurgie complète  </w:t>
            </w:r>
          </w:p>
        </w:tc>
        <w:tc>
          <w:tcPr>
            <w:tcW w:w="820" w:type="dxa"/>
            <w:tcBorders>
              <w:top w:val="nil"/>
              <w:left w:val="nil"/>
              <w:bottom w:val="single" w:sz="4" w:space="0" w:color="auto"/>
              <w:right w:val="single" w:sz="4" w:space="0" w:color="auto"/>
            </w:tcBorders>
            <w:shd w:val="clear" w:color="auto" w:fill="auto"/>
            <w:vAlign w:val="center"/>
            <w:hideMark/>
          </w:tcPr>
          <w:p w14:paraId="748AEEAA"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10F2ED1E"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4</w:t>
            </w:r>
          </w:p>
        </w:tc>
        <w:tc>
          <w:tcPr>
            <w:tcW w:w="1200" w:type="dxa"/>
            <w:tcBorders>
              <w:top w:val="nil"/>
              <w:left w:val="nil"/>
              <w:bottom w:val="single" w:sz="4" w:space="0" w:color="auto"/>
              <w:right w:val="single" w:sz="4" w:space="0" w:color="auto"/>
            </w:tcBorders>
            <w:shd w:val="clear" w:color="auto" w:fill="auto"/>
            <w:vAlign w:val="center"/>
          </w:tcPr>
          <w:p w14:paraId="527F4707" w14:textId="01DF9862"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77D4BB0B" w14:textId="69627997"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37189D97" w14:textId="196C4367"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466288CA" w14:textId="5F534ADF"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4D268C8B" w14:textId="654D3E13"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5AEA7E32" w14:textId="69651115" w:rsidR="0004100C" w:rsidRDefault="0004100C">
            <w:pPr>
              <w:rPr>
                <w:rFonts w:ascii="Calibri" w:hAnsi="Calibri" w:cs="Calibri"/>
                <w:b/>
                <w:bCs/>
                <w:sz w:val="20"/>
                <w:szCs w:val="20"/>
              </w:rPr>
            </w:pPr>
          </w:p>
        </w:tc>
      </w:tr>
      <w:tr w:rsidR="0004100C" w14:paraId="56B9E276"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7BB7A61B"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9</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4F6C5E82"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Goupillon flexible</w:t>
            </w:r>
          </w:p>
        </w:tc>
        <w:tc>
          <w:tcPr>
            <w:tcW w:w="820" w:type="dxa"/>
            <w:tcBorders>
              <w:top w:val="nil"/>
              <w:left w:val="nil"/>
              <w:bottom w:val="single" w:sz="4" w:space="0" w:color="auto"/>
              <w:right w:val="single" w:sz="4" w:space="0" w:color="auto"/>
            </w:tcBorders>
            <w:shd w:val="clear" w:color="auto" w:fill="auto"/>
            <w:vAlign w:val="center"/>
            <w:hideMark/>
          </w:tcPr>
          <w:p w14:paraId="0B726F15"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401C218A"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6</w:t>
            </w:r>
          </w:p>
        </w:tc>
        <w:tc>
          <w:tcPr>
            <w:tcW w:w="1200" w:type="dxa"/>
            <w:tcBorders>
              <w:top w:val="nil"/>
              <w:left w:val="nil"/>
              <w:bottom w:val="single" w:sz="4" w:space="0" w:color="auto"/>
              <w:right w:val="single" w:sz="4" w:space="0" w:color="auto"/>
            </w:tcBorders>
            <w:shd w:val="clear" w:color="auto" w:fill="auto"/>
            <w:vAlign w:val="center"/>
          </w:tcPr>
          <w:p w14:paraId="123F8BB8" w14:textId="3BFA0CD8"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2ADFCA7E" w14:textId="09DB4531"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66680389" w14:textId="1F8D46A1"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F5C8EB6" w14:textId="5561AF41"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5CDBC431" w14:textId="7AE24443"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7602711A" w14:textId="79E5AB1C" w:rsidR="0004100C" w:rsidRDefault="0004100C">
            <w:pPr>
              <w:rPr>
                <w:rFonts w:ascii="Calibri" w:hAnsi="Calibri" w:cs="Calibri"/>
                <w:b/>
                <w:bCs/>
                <w:sz w:val="20"/>
                <w:szCs w:val="20"/>
              </w:rPr>
            </w:pPr>
          </w:p>
        </w:tc>
      </w:tr>
      <w:tr w:rsidR="0004100C" w14:paraId="1DCE4B31"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3431B7FD"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10</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726C26B2"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Goupillon nº 595 trachéal</w:t>
            </w:r>
          </w:p>
        </w:tc>
        <w:tc>
          <w:tcPr>
            <w:tcW w:w="820" w:type="dxa"/>
            <w:tcBorders>
              <w:top w:val="nil"/>
              <w:left w:val="nil"/>
              <w:bottom w:val="single" w:sz="4" w:space="0" w:color="auto"/>
              <w:right w:val="single" w:sz="4" w:space="0" w:color="auto"/>
            </w:tcBorders>
            <w:shd w:val="clear" w:color="auto" w:fill="auto"/>
            <w:vAlign w:val="center"/>
            <w:hideMark/>
          </w:tcPr>
          <w:p w14:paraId="3A1566F0"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621ACACB"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w:t>
            </w:r>
          </w:p>
        </w:tc>
        <w:tc>
          <w:tcPr>
            <w:tcW w:w="1200" w:type="dxa"/>
            <w:tcBorders>
              <w:top w:val="nil"/>
              <w:left w:val="nil"/>
              <w:bottom w:val="single" w:sz="4" w:space="0" w:color="auto"/>
              <w:right w:val="single" w:sz="4" w:space="0" w:color="auto"/>
            </w:tcBorders>
            <w:shd w:val="clear" w:color="auto" w:fill="auto"/>
            <w:vAlign w:val="center"/>
          </w:tcPr>
          <w:p w14:paraId="38E2C422" w14:textId="36DAD7CC"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6E8B25E3" w14:textId="1116E84F"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6B3977FD" w14:textId="37D8BEA7"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6BD0EF0" w14:textId="6343B738"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6DF2C18F" w14:textId="5364F624"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14F889E1" w14:textId="02CB7C1C" w:rsidR="0004100C" w:rsidRDefault="0004100C">
            <w:pPr>
              <w:rPr>
                <w:rFonts w:ascii="Calibri" w:hAnsi="Calibri" w:cs="Calibri"/>
                <w:b/>
                <w:bCs/>
                <w:sz w:val="20"/>
                <w:szCs w:val="20"/>
              </w:rPr>
            </w:pPr>
          </w:p>
        </w:tc>
      </w:tr>
      <w:tr w:rsidR="0004100C" w14:paraId="49013969"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0E275119"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11</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155EEBB3"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Goupillon nº 110 p/burettes 25 ml</w:t>
            </w:r>
          </w:p>
        </w:tc>
        <w:tc>
          <w:tcPr>
            <w:tcW w:w="820" w:type="dxa"/>
            <w:tcBorders>
              <w:top w:val="nil"/>
              <w:left w:val="nil"/>
              <w:bottom w:val="single" w:sz="4" w:space="0" w:color="auto"/>
              <w:right w:val="single" w:sz="4" w:space="0" w:color="auto"/>
            </w:tcBorders>
            <w:shd w:val="clear" w:color="auto" w:fill="auto"/>
            <w:vAlign w:val="center"/>
            <w:hideMark/>
          </w:tcPr>
          <w:p w14:paraId="7584EDAB"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079EA971"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w:t>
            </w:r>
          </w:p>
        </w:tc>
        <w:tc>
          <w:tcPr>
            <w:tcW w:w="1200" w:type="dxa"/>
            <w:tcBorders>
              <w:top w:val="nil"/>
              <w:left w:val="nil"/>
              <w:bottom w:val="single" w:sz="4" w:space="0" w:color="auto"/>
              <w:right w:val="single" w:sz="4" w:space="0" w:color="auto"/>
            </w:tcBorders>
            <w:shd w:val="clear" w:color="auto" w:fill="auto"/>
            <w:vAlign w:val="center"/>
          </w:tcPr>
          <w:p w14:paraId="6CD71250" w14:textId="5CB1D443"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11E68518" w14:textId="55D80E84"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538CB146" w14:textId="78C9192F"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779B62D" w14:textId="2B18FDB0"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734EBDD4" w14:textId="7402D101"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2ED553EB" w14:textId="04957053" w:rsidR="0004100C" w:rsidRDefault="0004100C">
            <w:pPr>
              <w:rPr>
                <w:rFonts w:ascii="Calibri" w:hAnsi="Calibri" w:cs="Calibri"/>
                <w:b/>
                <w:bCs/>
                <w:sz w:val="20"/>
                <w:szCs w:val="20"/>
              </w:rPr>
            </w:pPr>
          </w:p>
        </w:tc>
      </w:tr>
      <w:tr w:rsidR="0004100C" w14:paraId="77BB69F8"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4F043F38"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12</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70FA2B85"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Paire de ciseaux droitiers et gauchers</w:t>
            </w:r>
          </w:p>
        </w:tc>
        <w:tc>
          <w:tcPr>
            <w:tcW w:w="820" w:type="dxa"/>
            <w:tcBorders>
              <w:top w:val="nil"/>
              <w:left w:val="nil"/>
              <w:bottom w:val="single" w:sz="4" w:space="0" w:color="auto"/>
              <w:right w:val="single" w:sz="4" w:space="0" w:color="auto"/>
            </w:tcBorders>
            <w:shd w:val="clear" w:color="auto" w:fill="auto"/>
            <w:vAlign w:val="center"/>
            <w:hideMark/>
          </w:tcPr>
          <w:p w14:paraId="486487E6"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53BE62B0"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5</w:t>
            </w:r>
          </w:p>
        </w:tc>
        <w:tc>
          <w:tcPr>
            <w:tcW w:w="1200" w:type="dxa"/>
            <w:tcBorders>
              <w:top w:val="nil"/>
              <w:left w:val="nil"/>
              <w:bottom w:val="single" w:sz="4" w:space="0" w:color="auto"/>
              <w:right w:val="single" w:sz="4" w:space="0" w:color="auto"/>
            </w:tcBorders>
            <w:shd w:val="clear" w:color="auto" w:fill="auto"/>
            <w:vAlign w:val="center"/>
          </w:tcPr>
          <w:p w14:paraId="49DCD580" w14:textId="11C725C4"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37F767FE" w14:textId="1FA18063"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295D429B" w14:textId="0BFDB8A6"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9D10B26" w14:textId="62D4779D"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63A59EA6" w14:textId="1A08E8B7"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63C42B3B" w14:textId="2D290747" w:rsidR="0004100C" w:rsidRDefault="0004100C">
            <w:pPr>
              <w:rPr>
                <w:rFonts w:ascii="Calibri" w:hAnsi="Calibri" w:cs="Calibri"/>
                <w:b/>
                <w:bCs/>
                <w:sz w:val="20"/>
                <w:szCs w:val="20"/>
              </w:rPr>
            </w:pPr>
          </w:p>
        </w:tc>
      </w:tr>
      <w:tr w:rsidR="0004100C" w14:paraId="608CF5D7"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6BDD52BE"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13</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24BC2269"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Ruban indicateur de stérilisation chaleur humide</w:t>
            </w:r>
          </w:p>
        </w:tc>
        <w:tc>
          <w:tcPr>
            <w:tcW w:w="820" w:type="dxa"/>
            <w:tcBorders>
              <w:top w:val="nil"/>
              <w:left w:val="nil"/>
              <w:bottom w:val="single" w:sz="4" w:space="0" w:color="auto"/>
              <w:right w:val="single" w:sz="4" w:space="0" w:color="auto"/>
            </w:tcBorders>
            <w:shd w:val="clear" w:color="auto" w:fill="auto"/>
            <w:vAlign w:val="center"/>
            <w:hideMark/>
          </w:tcPr>
          <w:p w14:paraId="6080D276"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4916DB2C"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10</w:t>
            </w:r>
          </w:p>
        </w:tc>
        <w:tc>
          <w:tcPr>
            <w:tcW w:w="1200" w:type="dxa"/>
            <w:tcBorders>
              <w:top w:val="nil"/>
              <w:left w:val="nil"/>
              <w:bottom w:val="single" w:sz="4" w:space="0" w:color="auto"/>
              <w:right w:val="single" w:sz="4" w:space="0" w:color="auto"/>
            </w:tcBorders>
            <w:shd w:val="clear" w:color="auto" w:fill="auto"/>
            <w:vAlign w:val="center"/>
          </w:tcPr>
          <w:p w14:paraId="0CE30CD1" w14:textId="50477EAA"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7D6F5BA1" w14:textId="005B7942"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341B280D" w14:textId="00BD7C70"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0DC383E" w14:textId="21421F74"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6B665ADE" w14:textId="515ABE44"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50B8E744" w14:textId="200094D7" w:rsidR="0004100C" w:rsidRDefault="0004100C">
            <w:pPr>
              <w:rPr>
                <w:rFonts w:ascii="Calibri" w:hAnsi="Calibri" w:cs="Calibri"/>
                <w:b/>
                <w:bCs/>
                <w:sz w:val="20"/>
                <w:szCs w:val="20"/>
              </w:rPr>
            </w:pPr>
          </w:p>
        </w:tc>
      </w:tr>
      <w:tr w:rsidR="0004100C" w14:paraId="191DA09A"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1AC026A7"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14</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58979D92"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 xml:space="preserve">réanima adulte </w:t>
            </w:r>
          </w:p>
        </w:tc>
        <w:tc>
          <w:tcPr>
            <w:tcW w:w="820" w:type="dxa"/>
            <w:tcBorders>
              <w:top w:val="nil"/>
              <w:left w:val="nil"/>
              <w:bottom w:val="single" w:sz="4" w:space="0" w:color="auto"/>
              <w:right w:val="single" w:sz="4" w:space="0" w:color="auto"/>
            </w:tcBorders>
            <w:shd w:val="clear" w:color="auto" w:fill="auto"/>
            <w:vAlign w:val="center"/>
            <w:hideMark/>
          </w:tcPr>
          <w:p w14:paraId="4B84E020"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43970FA8"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6</w:t>
            </w:r>
          </w:p>
        </w:tc>
        <w:tc>
          <w:tcPr>
            <w:tcW w:w="1200" w:type="dxa"/>
            <w:tcBorders>
              <w:top w:val="nil"/>
              <w:left w:val="nil"/>
              <w:bottom w:val="single" w:sz="4" w:space="0" w:color="auto"/>
              <w:right w:val="single" w:sz="4" w:space="0" w:color="auto"/>
            </w:tcBorders>
            <w:shd w:val="clear" w:color="auto" w:fill="auto"/>
            <w:vAlign w:val="center"/>
          </w:tcPr>
          <w:p w14:paraId="15406651" w14:textId="7A2D889B"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62A1F370" w14:textId="5FFFFA2D"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7A04EA7F" w14:textId="6A8DE10F"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9A51009" w14:textId="3E44A57F"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3C64F386" w14:textId="7E5C8419"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07DF35BF" w14:textId="61D3331B" w:rsidR="0004100C" w:rsidRDefault="0004100C">
            <w:pPr>
              <w:rPr>
                <w:rFonts w:ascii="Calibri" w:hAnsi="Calibri" w:cs="Calibri"/>
                <w:b/>
                <w:bCs/>
                <w:sz w:val="20"/>
                <w:szCs w:val="20"/>
              </w:rPr>
            </w:pPr>
          </w:p>
        </w:tc>
      </w:tr>
      <w:tr w:rsidR="0004100C" w14:paraId="0249493B"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20A700F9"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15</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41DD1FCE"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 xml:space="preserve">réanima Enfant </w:t>
            </w:r>
          </w:p>
        </w:tc>
        <w:tc>
          <w:tcPr>
            <w:tcW w:w="820" w:type="dxa"/>
            <w:tcBorders>
              <w:top w:val="nil"/>
              <w:left w:val="nil"/>
              <w:bottom w:val="single" w:sz="4" w:space="0" w:color="auto"/>
              <w:right w:val="single" w:sz="4" w:space="0" w:color="auto"/>
            </w:tcBorders>
            <w:shd w:val="clear" w:color="auto" w:fill="auto"/>
            <w:vAlign w:val="center"/>
            <w:hideMark/>
          </w:tcPr>
          <w:p w14:paraId="5B1A0963"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10E6F5DB"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6</w:t>
            </w:r>
          </w:p>
        </w:tc>
        <w:tc>
          <w:tcPr>
            <w:tcW w:w="1200" w:type="dxa"/>
            <w:tcBorders>
              <w:top w:val="nil"/>
              <w:left w:val="nil"/>
              <w:bottom w:val="single" w:sz="4" w:space="0" w:color="auto"/>
              <w:right w:val="single" w:sz="4" w:space="0" w:color="auto"/>
            </w:tcBorders>
            <w:shd w:val="clear" w:color="auto" w:fill="auto"/>
            <w:vAlign w:val="center"/>
          </w:tcPr>
          <w:p w14:paraId="077292B3" w14:textId="1E6225A5"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5172A316" w14:textId="02309F76"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35E75677" w14:textId="0636DFB4"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6ECD40C" w14:textId="349D00DD"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468F8868" w14:textId="585E4C2B"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0B70D287" w14:textId="3FDE909A" w:rsidR="0004100C" w:rsidRDefault="0004100C">
            <w:pPr>
              <w:rPr>
                <w:rFonts w:ascii="Calibri" w:hAnsi="Calibri" w:cs="Calibri"/>
                <w:b/>
                <w:bCs/>
                <w:sz w:val="20"/>
                <w:szCs w:val="20"/>
              </w:rPr>
            </w:pPr>
          </w:p>
        </w:tc>
      </w:tr>
      <w:tr w:rsidR="0004100C" w14:paraId="169CB743"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508B1B26"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16</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039D5BED"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 xml:space="preserve">Boîte de chirurgie générale </w:t>
            </w:r>
          </w:p>
        </w:tc>
        <w:tc>
          <w:tcPr>
            <w:tcW w:w="820" w:type="dxa"/>
            <w:tcBorders>
              <w:top w:val="nil"/>
              <w:left w:val="nil"/>
              <w:bottom w:val="single" w:sz="4" w:space="0" w:color="auto"/>
              <w:right w:val="single" w:sz="4" w:space="0" w:color="auto"/>
            </w:tcBorders>
            <w:shd w:val="clear" w:color="auto" w:fill="auto"/>
            <w:vAlign w:val="center"/>
            <w:hideMark/>
          </w:tcPr>
          <w:p w14:paraId="46DC326B"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088709DE"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w:t>
            </w:r>
          </w:p>
        </w:tc>
        <w:tc>
          <w:tcPr>
            <w:tcW w:w="1200" w:type="dxa"/>
            <w:tcBorders>
              <w:top w:val="nil"/>
              <w:left w:val="nil"/>
              <w:bottom w:val="single" w:sz="4" w:space="0" w:color="auto"/>
              <w:right w:val="single" w:sz="4" w:space="0" w:color="auto"/>
            </w:tcBorders>
            <w:shd w:val="clear" w:color="auto" w:fill="auto"/>
            <w:vAlign w:val="center"/>
          </w:tcPr>
          <w:p w14:paraId="3F9238B4" w14:textId="35F3DEA1"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67962DED" w14:textId="61954138"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076CC374" w14:textId="5B6F8D86"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292F142" w14:textId="13706F6E"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0A3E730E" w14:textId="74379588"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18D0A027" w14:textId="364AF220" w:rsidR="0004100C" w:rsidRDefault="0004100C">
            <w:pPr>
              <w:rPr>
                <w:rFonts w:ascii="Calibri" w:hAnsi="Calibri" w:cs="Calibri"/>
                <w:b/>
                <w:bCs/>
                <w:sz w:val="20"/>
                <w:szCs w:val="20"/>
              </w:rPr>
            </w:pPr>
          </w:p>
        </w:tc>
      </w:tr>
      <w:tr w:rsidR="0004100C" w14:paraId="6B038D5F"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152F3692"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17</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4F4D3F7A"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 xml:space="preserve">Boîte de petite chirurgie complète  </w:t>
            </w:r>
          </w:p>
        </w:tc>
        <w:tc>
          <w:tcPr>
            <w:tcW w:w="820" w:type="dxa"/>
            <w:tcBorders>
              <w:top w:val="nil"/>
              <w:left w:val="nil"/>
              <w:bottom w:val="single" w:sz="4" w:space="0" w:color="auto"/>
              <w:right w:val="single" w:sz="4" w:space="0" w:color="auto"/>
            </w:tcBorders>
            <w:shd w:val="clear" w:color="auto" w:fill="auto"/>
            <w:vAlign w:val="center"/>
            <w:hideMark/>
          </w:tcPr>
          <w:p w14:paraId="61890D40"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61CE3999"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w:t>
            </w:r>
          </w:p>
        </w:tc>
        <w:tc>
          <w:tcPr>
            <w:tcW w:w="1200" w:type="dxa"/>
            <w:tcBorders>
              <w:top w:val="nil"/>
              <w:left w:val="nil"/>
              <w:bottom w:val="single" w:sz="4" w:space="0" w:color="auto"/>
              <w:right w:val="single" w:sz="4" w:space="0" w:color="auto"/>
            </w:tcBorders>
            <w:shd w:val="clear" w:color="auto" w:fill="auto"/>
            <w:vAlign w:val="center"/>
          </w:tcPr>
          <w:p w14:paraId="3F848B42" w14:textId="606BFAB8"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5ADF334C" w14:textId="506C28F4"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3FBFE006" w14:textId="5FE0DC31"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F0211DC" w14:textId="5AA0A4D8"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4D73E9EE" w14:textId="7ED55EBE"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72E23476" w14:textId="67B0A5CC" w:rsidR="0004100C" w:rsidRDefault="0004100C">
            <w:pPr>
              <w:rPr>
                <w:rFonts w:ascii="Calibri" w:hAnsi="Calibri" w:cs="Calibri"/>
                <w:b/>
                <w:bCs/>
                <w:sz w:val="20"/>
                <w:szCs w:val="20"/>
              </w:rPr>
            </w:pPr>
          </w:p>
        </w:tc>
      </w:tr>
      <w:tr w:rsidR="0004100C" w14:paraId="2D50ABB7"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0253751E"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18</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56C0C043"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 xml:space="preserve">Spiromètre  </w:t>
            </w:r>
          </w:p>
        </w:tc>
        <w:tc>
          <w:tcPr>
            <w:tcW w:w="820" w:type="dxa"/>
            <w:tcBorders>
              <w:top w:val="nil"/>
              <w:left w:val="nil"/>
              <w:bottom w:val="single" w:sz="4" w:space="0" w:color="auto"/>
              <w:right w:val="single" w:sz="4" w:space="0" w:color="auto"/>
            </w:tcBorders>
            <w:shd w:val="clear" w:color="auto" w:fill="auto"/>
            <w:vAlign w:val="center"/>
            <w:hideMark/>
          </w:tcPr>
          <w:p w14:paraId="3B9CA54E"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037E7F73"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w:t>
            </w:r>
          </w:p>
        </w:tc>
        <w:tc>
          <w:tcPr>
            <w:tcW w:w="1200" w:type="dxa"/>
            <w:tcBorders>
              <w:top w:val="nil"/>
              <w:left w:val="nil"/>
              <w:bottom w:val="single" w:sz="4" w:space="0" w:color="auto"/>
              <w:right w:val="single" w:sz="4" w:space="0" w:color="auto"/>
            </w:tcBorders>
            <w:shd w:val="clear" w:color="auto" w:fill="auto"/>
            <w:vAlign w:val="center"/>
          </w:tcPr>
          <w:p w14:paraId="26EC17A6" w14:textId="08C00B08"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4A540FF9" w14:textId="0DEE4454"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15F5A70A" w14:textId="35014CDB"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C15ED79" w14:textId="17E4864F"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4043EF55" w14:textId="6FA13E6B"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09416873" w14:textId="297E5C22" w:rsidR="0004100C" w:rsidRDefault="0004100C">
            <w:pPr>
              <w:rPr>
                <w:rFonts w:ascii="Calibri" w:hAnsi="Calibri" w:cs="Calibri"/>
                <w:b/>
                <w:bCs/>
                <w:sz w:val="20"/>
                <w:szCs w:val="20"/>
              </w:rPr>
            </w:pPr>
          </w:p>
        </w:tc>
      </w:tr>
      <w:tr w:rsidR="0004100C" w14:paraId="7233A7F5"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0AD85E34"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19</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29A2B8C0"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 xml:space="preserve">Débitmètre de pointe  </w:t>
            </w:r>
          </w:p>
        </w:tc>
        <w:tc>
          <w:tcPr>
            <w:tcW w:w="820" w:type="dxa"/>
            <w:tcBorders>
              <w:top w:val="nil"/>
              <w:left w:val="nil"/>
              <w:bottom w:val="single" w:sz="4" w:space="0" w:color="auto"/>
              <w:right w:val="single" w:sz="4" w:space="0" w:color="auto"/>
            </w:tcBorders>
            <w:shd w:val="clear" w:color="auto" w:fill="auto"/>
            <w:vAlign w:val="center"/>
            <w:hideMark/>
          </w:tcPr>
          <w:p w14:paraId="629658A4"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3CD382F0"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w:t>
            </w:r>
          </w:p>
        </w:tc>
        <w:tc>
          <w:tcPr>
            <w:tcW w:w="1200" w:type="dxa"/>
            <w:tcBorders>
              <w:top w:val="nil"/>
              <w:left w:val="nil"/>
              <w:bottom w:val="single" w:sz="4" w:space="0" w:color="auto"/>
              <w:right w:val="single" w:sz="4" w:space="0" w:color="auto"/>
            </w:tcBorders>
            <w:shd w:val="clear" w:color="auto" w:fill="auto"/>
            <w:vAlign w:val="center"/>
          </w:tcPr>
          <w:p w14:paraId="19531897" w14:textId="0A04B0CD"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23E325CF" w14:textId="4BC61AF3"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5C2E3E94" w14:textId="14563F46"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5239F6F" w14:textId="7E9424D7"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72A86633" w14:textId="5D757847"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41659C8D" w14:textId="4A73F471" w:rsidR="0004100C" w:rsidRDefault="0004100C">
            <w:pPr>
              <w:rPr>
                <w:rFonts w:ascii="Calibri" w:hAnsi="Calibri" w:cs="Calibri"/>
                <w:b/>
                <w:bCs/>
                <w:sz w:val="20"/>
                <w:szCs w:val="20"/>
              </w:rPr>
            </w:pPr>
          </w:p>
        </w:tc>
      </w:tr>
      <w:tr w:rsidR="0004100C" w14:paraId="4721916C"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42BF60EF"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20</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42F67F46"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 xml:space="preserve">Tensiomètre électronique </w:t>
            </w:r>
          </w:p>
        </w:tc>
        <w:tc>
          <w:tcPr>
            <w:tcW w:w="820" w:type="dxa"/>
            <w:tcBorders>
              <w:top w:val="nil"/>
              <w:left w:val="nil"/>
              <w:bottom w:val="single" w:sz="4" w:space="0" w:color="auto"/>
              <w:right w:val="single" w:sz="4" w:space="0" w:color="auto"/>
            </w:tcBorders>
            <w:shd w:val="clear" w:color="auto" w:fill="auto"/>
            <w:vAlign w:val="center"/>
            <w:hideMark/>
          </w:tcPr>
          <w:p w14:paraId="057D8117"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3ACE0EF8"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w:t>
            </w:r>
          </w:p>
        </w:tc>
        <w:tc>
          <w:tcPr>
            <w:tcW w:w="1200" w:type="dxa"/>
            <w:tcBorders>
              <w:top w:val="nil"/>
              <w:left w:val="nil"/>
              <w:bottom w:val="single" w:sz="4" w:space="0" w:color="auto"/>
              <w:right w:val="single" w:sz="4" w:space="0" w:color="auto"/>
            </w:tcBorders>
            <w:shd w:val="clear" w:color="auto" w:fill="auto"/>
            <w:vAlign w:val="center"/>
          </w:tcPr>
          <w:p w14:paraId="0E21221A" w14:textId="63AE86B0"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28260967" w14:textId="480ADC34"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5643729B" w14:textId="7F9D13BB"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4909B5E" w14:textId="4F1BFBF0"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6AA5570A" w14:textId="0ED65232"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6408F811" w14:textId="70FF57C0" w:rsidR="0004100C" w:rsidRDefault="0004100C">
            <w:pPr>
              <w:rPr>
                <w:rFonts w:ascii="Calibri" w:hAnsi="Calibri" w:cs="Calibri"/>
                <w:b/>
                <w:bCs/>
                <w:sz w:val="20"/>
                <w:szCs w:val="20"/>
              </w:rPr>
            </w:pPr>
          </w:p>
        </w:tc>
      </w:tr>
      <w:tr w:rsidR="0004100C" w14:paraId="152F178A"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6DD4AFA1"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lastRenderedPageBreak/>
              <w:t>21</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136293B3"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 xml:space="preserve">Petit matériel en inox  </w:t>
            </w:r>
          </w:p>
        </w:tc>
        <w:tc>
          <w:tcPr>
            <w:tcW w:w="820" w:type="dxa"/>
            <w:tcBorders>
              <w:top w:val="nil"/>
              <w:left w:val="nil"/>
              <w:bottom w:val="single" w:sz="4" w:space="0" w:color="auto"/>
              <w:right w:val="single" w:sz="4" w:space="0" w:color="auto"/>
            </w:tcBorders>
            <w:shd w:val="clear" w:color="auto" w:fill="auto"/>
            <w:vAlign w:val="center"/>
            <w:hideMark/>
          </w:tcPr>
          <w:p w14:paraId="47C8F632"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0399B08A"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w:t>
            </w:r>
          </w:p>
        </w:tc>
        <w:tc>
          <w:tcPr>
            <w:tcW w:w="1200" w:type="dxa"/>
            <w:tcBorders>
              <w:top w:val="nil"/>
              <w:left w:val="nil"/>
              <w:bottom w:val="single" w:sz="4" w:space="0" w:color="auto"/>
              <w:right w:val="single" w:sz="4" w:space="0" w:color="auto"/>
            </w:tcBorders>
            <w:shd w:val="clear" w:color="auto" w:fill="auto"/>
            <w:vAlign w:val="center"/>
          </w:tcPr>
          <w:p w14:paraId="3A163F7A" w14:textId="05C465AF"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028DFEA5" w14:textId="4CD440BD"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1C6EB2D2" w14:textId="42C2F8EC"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DCEE294" w14:textId="7DD72C14"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64D732C3" w14:textId="6467D159"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2EC34B5E" w14:textId="3971F8F0" w:rsidR="0004100C" w:rsidRDefault="0004100C">
            <w:pPr>
              <w:rPr>
                <w:rFonts w:ascii="Calibri" w:hAnsi="Calibri" w:cs="Calibri"/>
                <w:b/>
                <w:bCs/>
                <w:sz w:val="20"/>
                <w:szCs w:val="20"/>
              </w:rPr>
            </w:pPr>
          </w:p>
        </w:tc>
      </w:tr>
      <w:tr w:rsidR="0004100C" w14:paraId="56EC9589"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4AA6BA10"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22</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793CC2BD"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Boite d’accouchement</w:t>
            </w:r>
          </w:p>
        </w:tc>
        <w:tc>
          <w:tcPr>
            <w:tcW w:w="820" w:type="dxa"/>
            <w:tcBorders>
              <w:top w:val="nil"/>
              <w:left w:val="nil"/>
              <w:bottom w:val="single" w:sz="4" w:space="0" w:color="auto"/>
              <w:right w:val="single" w:sz="4" w:space="0" w:color="auto"/>
            </w:tcBorders>
            <w:shd w:val="clear" w:color="auto" w:fill="auto"/>
            <w:vAlign w:val="center"/>
            <w:hideMark/>
          </w:tcPr>
          <w:p w14:paraId="2B07BF14"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633A23D3"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w:t>
            </w:r>
          </w:p>
        </w:tc>
        <w:tc>
          <w:tcPr>
            <w:tcW w:w="1200" w:type="dxa"/>
            <w:tcBorders>
              <w:top w:val="nil"/>
              <w:left w:val="nil"/>
              <w:bottom w:val="single" w:sz="4" w:space="0" w:color="auto"/>
              <w:right w:val="single" w:sz="4" w:space="0" w:color="auto"/>
            </w:tcBorders>
            <w:shd w:val="clear" w:color="auto" w:fill="auto"/>
            <w:vAlign w:val="center"/>
          </w:tcPr>
          <w:p w14:paraId="487D5362" w14:textId="724952B0"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0AF4A880" w14:textId="76889F04"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66F0FE6E" w14:textId="522BD49E"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465DAA30" w14:textId="2926D7A6"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1256C051" w14:textId="21A09953"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251CA4D7" w14:textId="5A7DA7F0" w:rsidR="0004100C" w:rsidRDefault="0004100C">
            <w:pPr>
              <w:rPr>
                <w:rFonts w:ascii="Calibri" w:hAnsi="Calibri" w:cs="Calibri"/>
                <w:b/>
                <w:bCs/>
                <w:sz w:val="20"/>
                <w:szCs w:val="20"/>
              </w:rPr>
            </w:pPr>
          </w:p>
        </w:tc>
      </w:tr>
      <w:tr w:rsidR="0004100C" w14:paraId="040CB903"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4D3182E8"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23</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7F77EBD3"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Douchette à jet réglable et robinet de remplissage à bec téléscopique</w:t>
            </w:r>
          </w:p>
        </w:tc>
        <w:tc>
          <w:tcPr>
            <w:tcW w:w="820" w:type="dxa"/>
            <w:tcBorders>
              <w:top w:val="nil"/>
              <w:left w:val="nil"/>
              <w:bottom w:val="single" w:sz="4" w:space="0" w:color="auto"/>
              <w:right w:val="single" w:sz="4" w:space="0" w:color="auto"/>
            </w:tcBorders>
            <w:shd w:val="clear" w:color="auto" w:fill="auto"/>
            <w:vAlign w:val="center"/>
            <w:hideMark/>
          </w:tcPr>
          <w:p w14:paraId="369EECEC"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09F3E989"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4</w:t>
            </w:r>
          </w:p>
        </w:tc>
        <w:tc>
          <w:tcPr>
            <w:tcW w:w="1200" w:type="dxa"/>
            <w:tcBorders>
              <w:top w:val="nil"/>
              <w:left w:val="nil"/>
              <w:bottom w:val="single" w:sz="4" w:space="0" w:color="auto"/>
              <w:right w:val="single" w:sz="4" w:space="0" w:color="auto"/>
            </w:tcBorders>
            <w:shd w:val="clear" w:color="auto" w:fill="auto"/>
            <w:vAlign w:val="center"/>
          </w:tcPr>
          <w:p w14:paraId="6D52F167" w14:textId="57A419B9"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2203E4F2" w14:textId="2461D138"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0A72DA61" w14:textId="1ECFC914"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3307322" w14:textId="46615391"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24BDCC86" w14:textId="599F1123"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205BFD2F" w14:textId="01F61C0F" w:rsidR="0004100C" w:rsidRDefault="0004100C">
            <w:pPr>
              <w:rPr>
                <w:rFonts w:ascii="Calibri" w:hAnsi="Calibri" w:cs="Calibri"/>
                <w:b/>
                <w:bCs/>
                <w:sz w:val="20"/>
                <w:szCs w:val="20"/>
              </w:rPr>
            </w:pPr>
          </w:p>
        </w:tc>
      </w:tr>
      <w:tr w:rsidR="0004100C" w14:paraId="05D0AC1A"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77225FC2"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24</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7CC0941A"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 xml:space="preserve">Champ réutilisable </w:t>
            </w:r>
          </w:p>
        </w:tc>
        <w:tc>
          <w:tcPr>
            <w:tcW w:w="820" w:type="dxa"/>
            <w:tcBorders>
              <w:top w:val="nil"/>
              <w:left w:val="nil"/>
              <w:bottom w:val="single" w:sz="4" w:space="0" w:color="auto"/>
              <w:right w:val="single" w:sz="4" w:space="0" w:color="auto"/>
            </w:tcBorders>
            <w:shd w:val="clear" w:color="auto" w:fill="auto"/>
            <w:vAlign w:val="center"/>
            <w:hideMark/>
          </w:tcPr>
          <w:p w14:paraId="02FEA8C1"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7E9C989A"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6</w:t>
            </w:r>
          </w:p>
        </w:tc>
        <w:tc>
          <w:tcPr>
            <w:tcW w:w="1200" w:type="dxa"/>
            <w:tcBorders>
              <w:top w:val="nil"/>
              <w:left w:val="nil"/>
              <w:bottom w:val="single" w:sz="4" w:space="0" w:color="auto"/>
              <w:right w:val="single" w:sz="4" w:space="0" w:color="auto"/>
            </w:tcBorders>
            <w:shd w:val="clear" w:color="auto" w:fill="auto"/>
            <w:vAlign w:val="center"/>
          </w:tcPr>
          <w:p w14:paraId="58973765" w14:textId="7B798BD8"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3C34FA61" w14:textId="73ED8E50"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5776292A" w14:textId="17B77419"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B16067F" w14:textId="1966CC47"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470438F6" w14:textId="1E96C741"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080A14E8" w14:textId="4D7BB9E1" w:rsidR="0004100C" w:rsidRDefault="0004100C">
            <w:pPr>
              <w:rPr>
                <w:rFonts w:ascii="Calibri" w:hAnsi="Calibri" w:cs="Calibri"/>
                <w:b/>
                <w:bCs/>
                <w:sz w:val="20"/>
                <w:szCs w:val="20"/>
              </w:rPr>
            </w:pPr>
          </w:p>
        </w:tc>
      </w:tr>
      <w:tr w:rsidR="0004100C" w14:paraId="193FDBFD"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31670E2E"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25</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5997BF0B"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drap perforé 13 cm</w:t>
            </w:r>
          </w:p>
        </w:tc>
        <w:tc>
          <w:tcPr>
            <w:tcW w:w="820" w:type="dxa"/>
            <w:tcBorders>
              <w:top w:val="nil"/>
              <w:left w:val="nil"/>
              <w:bottom w:val="single" w:sz="4" w:space="0" w:color="auto"/>
              <w:right w:val="single" w:sz="4" w:space="0" w:color="auto"/>
            </w:tcBorders>
            <w:shd w:val="clear" w:color="auto" w:fill="auto"/>
            <w:vAlign w:val="center"/>
            <w:hideMark/>
          </w:tcPr>
          <w:p w14:paraId="2D88FC03"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7B38D1F5"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6</w:t>
            </w:r>
          </w:p>
        </w:tc>
        <w:tc>
          <w:tcPr>
            <w:tcW w:w="1200" w:type="dxa"/>
            <w:tcBorders>
              <w:top w:val="nil"/>
              <w:left w:val="nil"/>
              <w:bottom w:val="single" w:sz="4" w:space="0" w:color="auto"/>
              <w:right w:val="single" w:sz="4" w:space="0" w:color="auto"/>
            </w:tcBorders>
            <w:shd w:val="clear" w:color="auto" w:fill="auto"/>
            <w:vAlign w:val="center"/>
          </w:tcPr>
          <w:p w14:paraId="4DDBA029" w14:textId="4180B02E"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7D9C1DFB" w14:textId="56C0E792"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69372543" w14:textId="21691114"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39D5795" w14:textId="052617BB"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4635933F" w14:textId="18836E2B"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105EA07F" w14:textId="00F6D62F" w:rsidR="0004100C" w:rsidRDefault="0004100C">
            <w:pPr>
              <w:rPr>
                <w:rFonts w:ascii="Calibri" w:hAnsi="Calibri" w:cs="Calibri"/>
                <w:b/>
                <w:bCs/>
                <w:sz w:val="20"/>
                <w:szCs w:val="20"/>
              </w:rPr>
            </w:pPr>
          </w:p>
        </w:tc>
      </w:tr>
      <w:tr w:rsidR="0004100C" w14:paraId="76C63EA0"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41E74710"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26</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609DF598"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drap perforé 6 cm</w:t>
            </w:r>
          </w:p>
        </w:tc>
        <w:tc>
          <w:tcPr>
            <w:tcW w:w="820" w:type="dxa"/>
            <w:tcBorders>
              <w:top w:val="nil"/>
              <w:left w:val="nil"/>
              <w:bottom w:val="single" w:sz="4" w:space="0" w:color="auto"/>
              <w:right w:val="single" w:sz="4" w:space="0" w:color="auto"/>
            </w:tcBorders>
            <w:shd w:val="clear" w:color="auto" w:fill="auto"/>
            <w:vAlign w:val="center"/>
            <w:hideMark/>
          </w:tcPr>
          <w:p w14:paraId="26E3BEAF"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0A16F9B9"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6</w:t>
            </w:r>
          </w:p>
        </w:tc>
        <w:tc>
          <w:tcPr>
            <w:tcW w:w="1200" w:type="dxa"/>
            <w:tcBorders>
              <w:top w:val="nil"/>
              <w:left w:val="nil"/>
              <w:bottom w:val="single" w:sz="4" w:space="0" w:color="auto"/>
              <w:right w:val="single" w:sz="4" w:space="0" w:color="auto"/>
            </w:tcBorders>
            <w:shd w:val="clear" w:color="auto" w:fill="auto"/>
            <w:vAlign w:val="center"/>
          </w:tcPr>
          <w:p w14:paraId="2E76DFE3" w14:textId="711FE029"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2177CB5A" w14:textId="432B59C6"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0BC104E7" w14:textId="72C3233A"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6E5D728" w14:textId="205B89D3"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3A7BC6B7" w14:textId="21003770"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39832243" w14:textId="00F3B8AB" w:rsidR="0004100C" w:rsidRDefault="0004100C">
            <w:pPr>
              <w:rPr>
                <w:rFonts w:ascii="Calibri" w:hAnsi="Calibri" w:cs="Calibri"/>
                <w:b/>
                <w:bCs/>
                <w:sz w:val="20"/>
                <w:szCs w:val="20"/>
              </w:rPr>
            </w:pPr>
          </w:p>
        </w:tc>
      </w:tr>
      <w:tr w:rsidR="0004100C" w14:paraId="28502BCC"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2E5D7B9C"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27</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535BD056"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Champ réutilisable 160x250</w:t>
            </w:r>
          </w:p>
        </w:tc>
        <w:tc>
          <w:tcPr>
            <w:tcW w:w="820" w:type="dxa"/>
            <w:tcBorders>
              <w:top w:val="nil"/>
              <w:left w:val="nil"/>
              <w:bottom w:val="single" w:sz="4" w:space="0" w:color="auto"/>
              <w:right w:val="single" w:sz="4" w:space="0" w:color="auto"/>
            </w:tcBorders>
            <w:shd w:val="clear" w:color="auto" w:fill="auto"/>
            <w:vAlign w:val="center"/>
            <w:hideMark/>
          </w:tcPr>
          <w:p w14:paraId="045443B8"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2FB6A078"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6</w:t>
            </w:r>
          </w:p>
        </w:tc>
        <w:tc>
          <w:tcPr>
            <w:tcW w:w="1200" w:type="dxa"/>
            <w:tcBorders>
              <w:top w:val="nil"/>
              <w:left w:val="nil"/>
              <w:bottom w:val="single" w:sz="4" w:space="0" w:color="auto"/>
              <w:right w:val="single" w:sz="4" w:space="0" w:color="auto"/>
            </w:tcBorders>
            <w:shd w:val="clear" w:color="auto" w:fill="auto"/>
            <w:vAlign w:val="center"/>
          </w:tcPr>
          <w:p w14:paraId="0C36DF08" w14:textId="6C6C7F8B"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3016FBAA" w14:textId="050A04F3"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7CC186B7" w14:textId="394772C0"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75A1225" w14:textId="6891B7DC"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4576CC10" w14:textId="42238AD4"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797F6B9C" w14:textId="6EE77FED" w:rsidR="0004100C" w:rsidRDefault="0004100C">
            <w:pPr>
              <w:rPr>
                <w:rFonts w:ascii="Calibri" w:hAnsi="Calibri" w:cs="Calibri"/>
                <w:b/>
                <w:bCs/>
                <w:sz w:val="20"/>
                <w:szCs w:val="20"/>
              </w:rPr>
            </w:pPr>
          </w:p>
        </w:tc>
      </w:tr>
      <w:tr w:rsidR="0004100C" w14:paraId="601F36E8"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26ACE8C8"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28</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526B18EC"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Champ réutilisable 100x100</w:t>
            </w:r>
          </w:p>
        </w:tc>
        <w:tc>
          <w:tcPr>
            <w:tcW w:w="820" w:type="dxa"/>
            <w:tcBorders>
              <w:top w:val="nil"/>
              <w:left w:val="nil"/>
              <w:bottom w:val="single" w:sz="4" w:space="0" w:color="auto"/>
              <w:right w:val="single" w:sz="4" w:space="0" w:color="auto"/>
            </w:tcBorders>
            <w:shd w:val="clear" w:color="auto" w:fill="auto"/>
            <w:vAlign w:val="center"/>
            <w:hideMark/>
          </w:tcPr>
          <w:p w14:paraId="71A7EE86"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52766DE2"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6</w:t>
            </w:r>
          </w:p>
        </w:tc>
        <w:tc>
          <w:tcPr>
            <w:tcW w:w="1200" w:type="dxa"/>
            <w:tcBorders>
              <w:top w:val="nil"/>
              <w:left w:val="nil"/>
              <w:bottom w:val="single" w:sz="4" w:space="0" w:color="auto"/>
              <w:right w:val="single" w:sz="4" w:space="0" w:color="auto"/>
            </w:tcBorders>
            <w:shd w:val="clear" w:color="auto" w:fill="auto"/>
            <w:vAlign w:val="center"/>
          </w:tcPr>
          <w:p w14:paraId="246263D3" w14:textId="0C9A59B7"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6D9C5EA1" w14:textId="55572E5C"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22E7438C" w14:textId="27D5EFA4"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D170B7B" w14:textId="52D09AF8"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18203B50" w14:textId="75D6F70D"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2790266F" w14:textId="1965EA37" w:rsidR="0004100C" w:rsidRDefault="0004100C">
            <w:pPr>
              <w:rPr>
                <w:rFonts w:ascii="Calibri" w:hAnsi="Calibri" w:cs="Calibri"/>
                <w:b/>
                <w:bCs/>
                <w:sz w:val="20"/>
                <w:szCs w:val="20"/>
              </w:rPr>
            </w:pPr>
          </w:p>
        </w:tc>
      </w:tr>
      <w:tr w:rsidR="0004100C" w14:paraId="4E19F765"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288A402B"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29</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5ACC7BF3"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Champ réutilisable 140x160</w:t>
            </w:r>
          </w:p>
        </w:tc>
        <w:tc>
          <w:tcPr>
            <w:tcW w:w="820" w:type="dxa"/>
            <w:tcBorders>
              <w:top w:val="nil"/>
              <w:left w:val="nil"/>
              <w:bottom w:val="single" w:sz="4" w:space="0" w:color="auto"/>
              <w:right w:val="single" w:sz="4" w:space="0" w:color="auto"/>
            </w:tcBorders>
            <w:shd w:val="clear" w:color="auto" w:fill="auto"/>
            <w:vAlign w:val="center"/>
            <w:hideMark/>
          </w:tcPr>
          <w:p w14:paraId="71BBFA4F"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537E8B27"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6</w:t>
            </w:r>
          </w:p>
        </w:tc>
        <w:tc>
          <w:tcPr>
            <w:tcW w:w="1200" w:type="dxa"/>
            <w:tcBorders>
              <w:top w:val="nil"/>
              <w:left w:val="nil"/>
              <w:bottom w:val="single" w:sz="4" w:space="0" w:color="auto"/>
              <w:right w:val="single" w:sz="4" w:space="0" w:color="auto"/>
            </w:tcBorders>
            <w:shd w:val="clear" w:color="auto" w:fill="auto"/>
            <w:vAlign w:val="center"/>
          </w:tcPr>
          <w:p w14:paraId="38AD4B15" w14:textId="75BA9095"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6B263E64" w14:textId="42BD5D8C"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35347365" w14:textId="3DE62F9D"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83BC747" w14:textId="74F0331F"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6858C39C" w14:textId="2C8E94D3"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30552931" w14:textId="1870703D" w:rsidR="0004100C" w:rsidRDefault="0004100C">
            <w:pPr>
              <w:rPr>
                <w:rFonts w:ascii="Calibri" w:hAnsi="Calibri" w:cs="Calibri"/>
                <w:b/>
                <w:bCs/>
                <w:sz w:val="20"/>
                <w:szCs w:val="20"/>
              </w:rPr>
            </w:pPr>
          </w:p>
        </w:tc>
      </w:tr>
      <w:tr w:rsidR="0004100C" w14:paraId="6BEE9FF4"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5534B92E"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30</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62B0EB3B"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Tambour de stérilisation 125x100</w:t>
            </w:r>
          </w:p>
        </w:tc>
        <w:tc>
          <w:tcPr>
            <w:tcW w:w="820" w:type="dxa"/>
            <w:tcBorders>
              <w:top w:val="nil"/>
              <w:left w:val="nil"/>
              <w:bottom w:val="single" w:sz="4" w:space="0" w:color="auto"/>
              <w:right w:val="single" w:sz="4" w:space="0" w:color="auto"/>
            </w:tcBorders>
            <w:shd w:val="clear" w:color="auto" w:fill="auto"/>
            <w:vAlign w:val="center"/>
            <w:hideMark/>
          </w:tcPr>
          <w:p w14:paraId="383D2840"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1D3DF5B8"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2</w:t>
            </w:r>
          </w:p>
        </w:tc>
        <w:tc>
          <w:tcPr>
            <w:tcW w:w="1200" w:type="dxa"/>
            <w:tcBorders>
              <w:top w:val="nil"/>
              <w:left w:val="nil"/>
              <w:bottom w:val="single" w:sz="4" w:space="0" w:color="auto"/>
              <w:right w:val="single" w:sz="4" w:space="0" w:color="auto"/>
            </w:tcBorders>
            <w:shd w:val="clear" w:color="auto" w:fill="auto"/>
            <w:vAlign w:val="center"/>
          </w:tcPr>
          <w:p w14:paraId="6D085ED8" w14:textId="409E5B11"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752B7DDA" w14:textId="0EFDFB4C"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2087F7ED" w14:textId="11554327"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B3F0FF3" w14:textId="0B67347C"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5D539061" w14:textId="513222A0"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69D6AE6E" w14:textId="1149A456" w:rsidR="0004100C" w:rsidRDefault="0004100C">
            <w:pPr>
              <w:rPr>
                <w:rFonts w:ascii="Calibri" w:hAnsi="Calibri" w:cs="Calibri"/>
                <w:b/>
                <w:bCs/>
                <w:sz w:val="20"/>
                <w:szCs w:val="20"/>
              </w:rPr>
            </w:pPr>
          </w:p>
        </w:tc>
      </w:tr>
      <w:tr w:rsidR="0004100C" w14:paraId="7FCFEDDF"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3C7B465B"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31</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6046EE7E"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Tambour de stérilisation 190x190</w:t>
            </w:r>
          </w:p>
        </w:tc>
        <w:tc>
          <w:tcPr>
            <w:tcW w:w="820" w:type="dxa"/>
            <w:tcBorders>
              <w:top w:val="nil"/>
              <w:left w:val="nil"/>
              <w:bottom w:val="single" w:sz="4" w:space="0" w:color="auto"/>
              <w:right w:val="single" w:sz="4" w:space="0" w:color="auto"/>
            </w:tcBorders>
            <w:shd w:val="clear" w:color="auto" w:fill="auto"/>
            <w:vAlign w:val="center"/>
            <w:hideMark/>
          </w:tcPr>
          <w:p w14:paraId="1C384505"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35BCA436"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6</w:t>
            </w:r>
          </w:p>
        </w:tc>
        <w:tc>
          <w:tcPr>
            <w:tcW w:w="1200" w:type="dxa"/>
            <w:tcBorders>
              <w:top w:val="nil"/>
              <w:left w:val="nil"/>
              <w:bottom w:val="single" w:sz="4" w:space="0" w:color="auto"/>
              <w:right w:val="single" w:sz="4" w:space="0" w:color="auto"/>
            </w:tcBorders>
            <w:shd w:val="clear" w:color="auto" w:fill="auto"/>
            <w:vAlign w:val="center"/>
          </w:tcPr>
          <w:p w14:paraId="20F48BD4" w14:textId="2459EBA5"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60A5002E" w14:textId="54282D2D"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3504DF72" w14:textId="2D69EFFB"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6FCE020" w14:textId="279F82CE"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7E2ED894" w14:textId="4145A388"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6637A55E" w14:textId="16186775" w:rsidR="0004100C" w:rsidRDefault="0004100C">
            <w:pPr>
              <w:rPr>
                <w:rFonts w:ascii="Calibri" w:hAnsi="Calibri" w:cs="Calibri"/>
                <w:b/>
                <w:bCs/>
                <w:sz w:val="20"/>
                <w:szCs w:val="20"/>
              </w:rPr>
            </w:pPr>
          </w:p>
        </w:tc>
      </w:tr>
      <w:tr w:rsidR="0004100C" w14:paraId="40EEF454"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66E58556"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32</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0E3921DE"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Tambour de stérilisation 390x390</w:t>
            </w:r>
          </w:p>
        </w:tc>
        <w:tc>
          <w:tcPr>
            <w:tcW w:w="820" w:type="dxa"/>
            <w:tcBorders>
              <w:top w:val="nil"/>
              <w:left w:val="nil"/>
              <w:bottom w:val="single" w:sz="4" w:space="0" w:color="auto"/>
              <w:right w:val="single" w:sz="4" w:space="0" w:color="auto"/>
            </w:tcBorders>
            <w:shd w:val="clear" w:color="auto" w:fill="auto"/>
            <w:vAlign w:val="center"/>
            <w:hideMark/>
          </w:tcPr>
          <w:p w14:paraId="40D4EB29"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434E4F7F"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4</w:t>
            </w:r>
          </w:p>
        </w:tc>
        <w:tc>
          <w:tcPr>
            <w:tcW w:w="1200" w:type="dxa"/>
            <w:tcBorders>
              <w:top w:val="nil"/>
              <w:left w:val="nil"/>
              <w:bottom w:val="single" w:sz="4" w:space="0" w:color="auto"/>
              <w:right w:val="single" w:sz="4" w:space="0" w:color="auto"/>
            </w:tcBorders>
            <w:shd w:val="clear" w:color="auto" w:fill="auto"/>
            <w:vAlign w:val="center"/>
          </w:tcPr>
          <w:p w14:paraId="2E4C9F8B" w14:textId="46830A81"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4C915A42" w14:textId="42D0275E"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7F4069BE" w14:textId="514E4594"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525A112" w14:textId="66DD4288"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6FA123E6" w14:textId="49F8BFA7"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13EB3222" w14:textId="28B1D9AE" w:rsidR="0004100C" w:rsidRDefault="0004100C">
            <w:pPr>
              <w:rPr>
                <w:rFonts w:ascii="Calibri" w:hAnsi="Calibri" w:cs="Calibri"/>
                <w:b/>
                <w:bCs/>
                <w:sz w:val="20"/>
                <w:szCs w:val="20"/>
              </w:rPr>
            </w:pPr>
          </w:p>
        </w:tc>
      </w:tr>
      <w:tr w:rsidR="0004100C" w14:paraId="4144E689"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2A201A47"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33</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2C9CCE84"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Plateau rectangulaire 1</w:t>
            </w:r>
          </w:p>
        </w:tc>
        <w:tc>
          <w:tcPr>
            <w:tcW w:w="820" w:type="dxa"/>
            <w:tcBorders>
              <w:top w:val="nil"/>
              <w:left w:val="nil"/>
              <w:bottom w:val="single" w:sz="4" w:space="0" w:color="auto"/>
              <w:right w:val="single" w:sz="4" w:space="0" w:color="auto"/>
            </w:tcBorders>
            <w:shd w:val="clear" w:color="auto" w:fill="auto"/>
            <w:vAlign w:val="center"/>
            <w:hideMark/>
          </w:tcPr>
          <w:p w14:paraId="16AB64B0"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48427965"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6</w:t>
            </w:r>
          </w:p>
        </w:tc>
        <w:tc>
          <w:tcPr>
            <w:tcW w:w="1200" w:type="dxa"/>
            <w:tcBorders>
              <w:top w:val="nil"/>
              <w:left w:val="nil"/>
              <w:bottom w:val="single" w:sz="4" w:space="0" w:color="auto"/>
              <w:right w:val="single" w:sz="4" w:space="0" w:color="auto"/>
            </w:tcBorders>
            <w:shd w:val="clear" w:color="auto" w:fill="auto"/>
            <w:vAlign w:val="center"/>
          </w:tcPr>
          <w:p w14:paraId="39380024" w14:textId="702A18F8"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346A46DC" w14:textId="49A23DCF"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6C2D4155" w14:textId="55200D12"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F304ACC" w14:textId="68C47DEE"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1AB243C3" w14:textId="4CF18692"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43DE468A" w14:textId="2C36CA09" w:rsidR="0004100C" w:rsidRDefault="0004100C">
            <w:pPr>
              <w:rPr>
                <w:rFonts w:ascii="Calibri" w:hAnsi="Calibri" w:cs="Calibri"/>
                <w:b/>
                <w:bCs/>
                <w:sz w:val="20"/>
                <w:szCs w:val="20"/>
              </w:rPr>
            </w:pPr>
          </w:p>
        </w:tc>
      </w:tr>
      <w:tr w:rsidR="0004100C" w14:paraId="2E71C5E0"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0B4CFDC6"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34</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23B04CE7"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Plateau rectangulaire 2</w:t>
            </w:r>
          </w:p>
        </w:tc>
        <w:tc>
          <w:tcPr>
            <w:tcW w:w="820" w:type="dxa"/>
            <w:tcBorders>
              <w:top w:val="nil"/>
              <w:left w:val="nil"/>
              <w:bottom w:val="single" w:sz="4" w:space="0" w:color="auto"/>
              <w:right w:val="single" w:sz="4" w:space="0" w:color="auto"/>
            </w:tcBorders>
            <w:shd w:val="clear" w:color="auto" w:fill="auto"/>
            <w:vAlign w:val="center"/>
            <w:hideMark/>
          </w:tcPr>
          <w:p w14:paraId="3D8307B2"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66CAFFF8"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6</w:t>
            </w:r>
          </w:p>
        </w:tc>
        <w:tc>
          <w:tcPr>
            <w:tcW w:w="1200" w:type="dxa"/>
            <w:tcBorders>
              <w:top w:val="nil"/>
              <w:left w:val="nil"/>
              <w:bottom w:val="single" w:sz="4" w:space="0" w:color="auto"/>
              <w:right w:val="single" w:sz="4" w:space="0" w:color="auto"/>
            </w:tcBorders>
            <w:shd w:val="clear" w:color="auto" w:fill="auto"/>
            <w:vAlign w:val="center"/>
          </w:tcPr>
          <w:p w14:paraId="14CAB1CD" w14:textId="7086680F"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3F13BDBF" w14:textId="7D458EDB"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73630BAB" w14:textId="6C1F0667"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9C3A3AC" w14:textId="5EE4019E"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216ABD67" w14:textId="7A63BA03"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16F0C993" w14:textId="1A0CDC14" w:rsidR="0004100C" w:rsidRDefault="0004100C">
            <w:pPr>
              <w:rPr>
                <w:rFonts w:ascii="Calibri" w:hAnsi="Calibri" w:cs="Calibri"/>
                <w:b/>
                <w:bCs/>
                <w:sz w:val="20"/>
                <w:szCs w:val="20"/>
              </w:rPr>
            </w:pPr>
          </w:p>
        </w:tc>
      </w:tr>
      <w:tr w:rsidR="0004100C" w14:paraId="20DA9B41"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5DC0E210"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35</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4BAD68C9"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PYJAMA DE BLOC JETABLE</w:t>
            </w:r>
          </w:p>
        </w:tc>
        <w:tc>
          <w:tcPr>
            <w:tcW w:w="820" w:type="dxa"/>
            <w:tcBorders>
              <w:top w:val="nil"/>
              <w:left w:val="nil"/>
              <w:bottom w:val="single" w:sz="4" w:space="0" w:color="auto"/>
              <w:right w:val="single" w:sz="4" w:space="0" w:color="auto"/>
            </w:tcBorders>
            <w:shd w:val="clear" w:color="auto" w:fill="auto"/>
            <w:vAlign w:val="center"/>
            <w:hideMark/>
          </w:tcPr>
          <w:p w14:paraId="5699D337"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6648C9E8"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150</w:t>
            </w:r>
          </w:p>
        </w:tc>
        <w:tc>
          <w:tcPr>
            <w:tcW w:w="1200" w:type="dxa"/>
            <w:tcBorders>
              <w:top w:val="nil"/>
              <w:left w:val="nil"/>
              <w:bottom w:val="single" w:sz="4" w:space="0" w:color="auto"/>
              <w:right w:val="single" w:sz="4" w:space="0" w:color="auto"/>
            </w:tcBorders>
            <w:shd w:val="clear" w:color="auto" w:fill="auto"/>
            <w:vAlign w:val="center"/>
          </w:tcPr>
          <w:p w14:paraId="1176BCD3" w14:textId="68370562"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1336A194" w14:textId="6153D59E"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31E163B6" w14:textId="3FC77156"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EBB18C2" w14:textId="2F11250F"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5AB18392" w14:textId="5C90837C"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6711619C" w14:textId="6F52F511" w:rsidR="0004100C" w:rsidRDefault="0004100C">
            <w:pPr>
              <w:rPr>
                <w:rFonts w:ascii="Calibri" w:hAnsi="Calibri" w:cs="Calibri"/>
                <w:b/>
                <w:bCs/>
                <w:sz w:val="20"/>
                <w:szCs w:val="20"/>
              </w:rPr>
            </w:pPr>
          </w:p>
        </w:tc>
      </w:tr>
      <w:tr w:rsidR="0004100C" w14:paraId="3314350C"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7D82D092"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36</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1E886794"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Négatoscope 1 plage</w:t>
            </w:r>
          </w:p>
        </w:tc>
        <w:tc>
          <w:tcPr>
            <w:tcW w:w="820" w:type="dxa"/>
            <w:tcBorders>
              <w:top w:val="nil"/>
              <w:left w:val="nil"/>
              <w:bottom w:val="single" w:sz="4" w:space="0" w:color="auto"/>
              <w:right w:val="single" w:sz="4" w:space="0" w:color="auto"/>
            </w:tcBorders>
            <w:shd w:val="clear" w:color="auto" w:fill="auto"/>
            <w:vAlign w:val="center"/>
            <w:hideMark/>
          </w:tcPr>
          <w:p w14:paraId="71FA5A07"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2C5CA067"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w:t>
            </w:r>
          </w:p>
        </w:tc>
        <w:tc>
          <w:tcPr>
            <w:tcW w:w="1200" w:type="dxa"/>
            <w:tcBorders>
              <w:top w:val="nil"/>
              <w:left w:val="nil"/>
              <w:bottom w:val="single" w:sz="4" w:space="0" w:color="auto"/>
              <w:right w:val="single" w:sz="4" w:space="0" w:color="auto"/>
            </w:tcBorders>
            <w:shd w:val="clear" w:color="auto" w:fill="auto"/>
            <w:vAlign w:val="center"/>
          </w:tcPr>
          <w:p w14:paraId="78824B95" w14:textId="401A4249"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399A8DDD" w14:textId="04976C16"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79411F23" w14:textId="3D1FB60A"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2548956" w14:textId="0DEC4BAC"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10257965" w14:textId="39E7D53D"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08AEC04E" w14:textId="21D66B87" w:rsidR="0004100C" w:rsidRDefault="0004100C">
            <w:pPr>
              <w:rPr>
                <w:rFonts w:ascii="Calibri" w:hAnsi="Calibri" w:cs="Calibri"/>
                <w:b/>
                <w:bCs/>
                <w:sz w:val="20"/>
                <w:szCs w:val="20"/>
              </w:rPr>
            </w:pPr>
          </w:p>
        </w:tc>
      </w:tr>
      <w:tr w:rsidR="0004100C" w14:paraId="5A189FCA"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2943D67E"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37</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2A885E0A"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APPAREIL DE DESINFECTION DES LOCAUX</w:t>
            </w:r>
          </w:p>
        </w:tc>
        <w:tc>
          <w:tcPr>
            <w:tcW w:w="820" w:type="dxa"/>
            <w:tcBorders>
              <w:top w:val="nil"/>
              <w:left w:val="nil"/>
              <w:bottom w:val="single" w:sz="4" w:space="0" w:color="auto"/>
              <w:right w:val="single" w:sz="4" w:space="0" w:color="auto"/>
            </w:tcBorders>
            <w:shd w:val="clear" w:color="auto" w:fill="auto"/>
            <w:vAlign w:val="center"/>
            <w:hideMark/>
          </w:tcPr>
          <w:p w14:paraId="4C8C7D4C"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44AFBA61"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w:t>
            </w:r>
          </w:p>
        </w:tc>
        <w:tc>
          <w:tcPr>
            <w:tcW w:w="1200" w:type="dxa"/>
            <w:tcBorders>
              <w:top w:val="nil"/>
              <w:left w:val="nil"/>
              <w:bottom w:val="single" w:sz="4" w:space="0" w:color="auto"/>
              <w:right w:val="single" w:sz="4" w:space="0" w:color="auto"/>
            </w:tcBorders>
            <w:shd w:val="clear" w:color="auto" w:fill="auto"/>
            <w:vAlign w:val="center"/>
          </w:tcPr>
          <w:p w14:paraId="248DF90D" w14:textId="72B30EE8"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75982B15" w14:textId="193DCB75"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69B9A9C8" w14:textId="49D8B252"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2B33FE4" w14:textId="652EA765"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01A6C654" w14:textId="71E47A24"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76133657" w14:textId="4A6DD07F" w:rsidR="0004100C" w:rsidRDefault="0004100C">
            <w:pPr>
              <w:rPr>
                <w:rFonts w:ascii="Calibri" w:hAnsi="Calibri" w:cs="Calibri"/>
                <w:b/>
                <w:bCs/>
                <w:sz w:val="20"/>
                <w:szCs w:val="20"/>
              </w:rPr>
            </w:pPr>
          </w:p>
        </w:tc>
      </w:tr>
      <w:tr w:rsidR="0004100C" w14:paraId="0647FC45"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7DB6FB3F"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38</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6FD18B2E"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Prise Gaz médicaux </w:t>
            </w:r>
          </w:p>
        </w:tc>
        <w:tc>
          <w:tcPr>
            <w:tcW w:w="820" w:type="dxa"/>
            <w:tcBorders>
              <w:top w:val="nil"/>
              <w:left w:val="nil"/>
              <w:bottom w:val="single" w:sz="4" w:space="0" w:color="auto"/>
              <w:right w:val="single" w:sz="4" w:space="0" w:color="auto"/>
            </w:tcBorders>
            <w:shd w:val="clear" w:color="auto" w:fill="auto"/>
            <w:vAlign w:val="center"/>
            <w:hideMark/>
          </w:tcPr>
          <w:p w14:paraId="54D5681C"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1A07D284"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15</w:t>
            </w:r>
          </w:p>
        </w:tc>
        <w:tc>
          <w:tcPr>
            <w:tcW w:w="1200" w:type="dxa"/>
            <w:tcBorders>
              <w:top w:val="nil"/>
              <w:left w:val="nil"/>
              <w:bottom w:val="single" w:sz="4" w:space="0" w:color="auto"/>
              <w:right w:val="single" w:sz="4" w:space="0" w:color="auto"/>
            </w:tcBorders>
            <w:shd w:val="clear" w:color="auto" w:fill="auto"/>
            <w:vAlign w:val="center"/>
          </w:tcPr>
          <w:p w14:paraId="3923CB59" w14:textId="173303B7"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2D3CF46B" w14:textId="093A2891"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1679739B" w14:textId="0F6DFAC6"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4C54C6C4" w14:textId="75EC906F"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6B5A35A7" w14:textId="4515F1DD"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7EC92972" w14:textId="5A4FDE74" w:rsidR="0004100C" w:rsidRDefault="0004100C">
            <w:pPr>
              <w:rPr>
                <w:rFonts w:ascii="Calibri" w:hAnsi="Calibri" w:cs="Calibri"/>
                <w:b/>
                <w:bCs/>
                <w:sz w:val="20"/>
                <w:szCs w:val="20"/>
              </w:rPr>
            </w:pPr>
          </w:p>
        </w:tc>
      </w:tr>
      <w:tr w:rsidR="0004100C" w14:paraId="62FB6918"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12A58E4E"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39</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7450F264"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STERILISATEUR DES BIBERONS</w:t>
            </w:r>
          </w:p>
        </w:tc>
        <w:tc>
          <w:tcPr>
            <w:tcW w:w="820" w:type="dxa"/>
            <w:tcBorders>
              <w:top w:val="nil"/>
              <w:left w:val="nil"/>
              <w:bottom w:val="single" w:sz="4" w:space="0" w:color="auto"/>
              <w:right w:val="single" w:sz="4" w:space="0" w:color="auto"/>
            </w:tcBorders>
            <w:shd w:val="clear" w:color="auto" w:fill="auto"/>
            <w:vAlign w:val="center"/>
            <w:hideMark/>
          </w:tcPr>
          <w:p w14:paraId="606FDF09"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3ECC4E16"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w:t>
            </w:r>
          </w:p>
        </w:tc>
        <w:tc>
          <w:tcPr>
            <w:tcW w:w="1200" w:type="dxa"/>
            <w:tcBorders>
              <w:top w:val="nil"/>
              <w:left w:val="nil"/>
              <w:bottom w:val="single" w:sz="4" w:space="0" w:color="auto"/>
              <w:right w:val="single" w:sz="4" w:space="0" w:color="auto"/>
            </w:tcBorders>
            <w:shd w:val="clear" w:color="auto" w:fill="auto"/>
            <w:vAlign w:val="center"/>
          </w:tcPr>
          <w:p w14:paraId="3EDC7876" w14:textId="53BB9E03"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2B0611DF" w14:textId="2A1DC92D"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22E86B09" w14:textId="42113B53"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495EF5A3" w14:textId="25943711"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5B023EFC" w14:textId="0E747AB5"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00374269" w14:textId="1B22506F" w:rsidR="0004100C" w:rsidRDefault="0004100C">
            <w:pPr>
              <w:rPr>
                <w:rFonts w:ascii="Calibri" w:hAnsi="Calibri" w:cs="Calibri"/>
                <w:b/>
                <w:bCs/>
                <w:sz w:val="20"/>
                <w:szCs w:val="20"/>
              </w:rPr>
            </w:pPr>
          </w:p>
        </w:tc>
      </w:tr>
      <w:tr w:rsidR="0004100C" w14:paraId="65693642" w14:textId="77777777" w:rsidTr="0004100C">
        <w:trPr>
          <w:trHeight w:val="300"/>
        </w:trPr>
        <w:tc>
          <w:tcPr>
            <w:tcW w:w="940" w:type="dxa"/>
            <w:tcBorders>
              <w:top w:val="nil"/>
              <w:left w:val="single" w:sz="4" w:space="0" w:color="auto"/>
              <w:bottom w:val="single" w:sz="4" w:space="0" w:color="auto"/>
              <w:right w:val="nil"/>
            </w:tcBorders>
            <w:shd w:val="clear" w:color="auto" w:fill="auto"/>
            <w:vAlign w:val="center"/>
            <w:hideMark/>
          </w:tcPr>
          <w:p w14:paraId="61FBAB57"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40</w:t>
            </w:r>
          </w:p>
        </w:tc>
        <w:tc>
          <w:tcPr>
            <w:tcW w:w="4960" w:type="dxa"/>
            <w:tcBorders>
              <w:top w:val="nil"/>
              <w:left w:val="single" w:sz="4" w:space="0" w:color="auto"/>
              <w:bottom w:val="single" w:sz="4" w:space="0" w:color="auto"/>
              <w:right w:val="single" w:sz="4" w:space="0" w:color="auto"/>
            </w:tcBorders>
            <w:shd w:val="clear" w:color="auto" w:fill="auto"/>
            <w:vAlign w:val="center"/>
            <w:hideMark/>
          </w:tcPr>
          <w:p w14:paraId="0EE906DE" w14:textId="77777777" w:rsidR="0004100C" w:rsidRDefault="0004100C">
            <w:pPr>
              <w:rPr>
                <w:rFonts w:ascii="Calibri" w:hAnsi="Calibri" w:cs="Calibri"/>
                <w:b/>
                <w:bCs/>
                <w:color w:val="000000"/>
                <w:sz w:val="20"/>
                <w:szCs w:val="20"/>
              </w:rPr>
            </w:pPr>
            <w:r>
              <w:rPr>
                <w:rFonts w:ascii="Calibri" w:hAnsi="Calibri" w:cs="Calibri"/>
                <w:b/>
                <w:bCs/>
                <w:color w:val="000000"/>
                <w:sz w:val="20"/>
                <w:szCs w:val="20"/>
              </w:rPr>
              <w:t>APPAREIL A EAU DISTILLEE</w:t>
            </w:r>
          </w:p>
        </w:tc>
        <w:tc>
          <w:tcPr>
            <w:tcW w:w="820" w:type="dxa"/>
            <w:tcBorders>
              <w:top w:val="nil"/>
              <w:left w:val="nil"/>
              <w:bottom w:val="single" w:sz="4" w:space="0" w:color="auto"/>
              <w:right w:val="single" w:sz="4" w:space="0" w:color="auto"/>
            </w:tcBorders>
            <w:shd w:val="clear" w:color="auto" w:fill="auto"/>
            <w:vAlign w:val="center"/>
            <w:hideMark/>
          </w:tcPr>
          <w:p w14:paraId="1CB93975" w14:textId="77777777" w:rsidR="0004100C" w:rsidRDefault="0004100C">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08DE09EF" w14:textId="77777777" w:rsidR="0004100C" w:rsidRDefault="0004100C">
            <w:pPr>
              <w:jc w:val="center"/>
              <w:rPr>
                <w:rFonts w:ascii="Calibri" w:hAnsi="Calibri" w:cs="Calibri"/>
                <w:b/>
                <w:bCs/>
                <w:color w:val="000000"/>
                <w:sz w:val="20"/>
                <w:szCs w:val="20"/>
              </w:rPr>
            </w:pPr>
            <w:r>
              <w:rPr>
                <w:rFonts w:ascii="Calibri" w:hAnsi="Calibri" w:cs="Calibri"/>
                <w:b/>
                <w:bCs/>
                <w:color w:val="000000"/>
                <w:sz w:val="20"/>
                <w:szCs w:val="20"/>
              </w:rPr>
              <w:t>1</w:t>
            </w:r>
          </w:p>
        </w:tc>
        <w:tc>
          <w:tcPr>
            <w:tcW w:w="1200" w:type="dxa"/>
            <w:tcBorders>
              <w:top w:val="nil"/>
              <w:left w:val="nil"/>
              <w:bottom w:val="single" w:sz="4" w:space="0" w:color="auto"/>
              <w:right w:val="single" w:sz="4" w:space="0" w:color="auto"/>
            </w:tcBorders>
            <w:shd w:val="clear" w:color="auto" w:fill="auto"/>
            <w:vAlign w:val="center"/>
          </w:tcPr>
          <w:p w14:paraId="492FD3CA" w14:textId="7CB66372"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4ADCCE8A" w14:textId="4C809A90"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13EC5C07" w14:textId="7FA733F1"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D932E7D" w14:textId="7E7C3FC4"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426B6938" w14:textId="0B05F45D"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2DB07445" w14:textId="5FA9AAAF" w:rsidR="0004100C" w:rsidRDefault="0004100C">
            <w:pPr>
              <w:rPr>
                <w:rFonts w:ascii="Calibri" w:hAnsi="Calibri" w:cs="Calibri"/>
                <w:b/>
                <w:bCs/>
                <w:sz w:val="20"/>
                <w:szCs w:val="20"/>
              </w:rPr>
            </w:pPr>
          </w:p>
        </w:tc>
      </w:tr>
      <w:tr w:rsidR="0004100C" w14:paraId="6008C717" w14:textId="77777777" w:rsidTr="0004100C">
        <w:trPr>
          <w:trHeight w:val="495"/>
        </w:trPr>
        <w:tc>
          <w:tcPr>
            <w:tcW w:w="8760" w:type="dxa"/>
            <w:gridSpan w:val="5"/>
            <w:tcBorders>
              <w:top w:val="nil"/>
              <w:left w:val="single" w:sz="4" w:space="0" w:color="auto"/>
              <w:bottom w:val="single" w:sz="4" w:space="0" w:color="auto"/>
              <w:right w:val="single" w:sz="4" w:space="0" w:color="000000"/>
            </w:tcBorders>
            <w:shd w:val="clear" w:color="auto" w:fill="auto"/>
            <w:vAlign w:val="center"/>
            <w:hideMark/>
          </w:tcPr>
          <w:p w14:paraId="10536EDA" w14:textId="77777777" w:rsidR="0004100C" w:rsidRDefault="0004100C">
            <w:pPr>
              <w:jc w:val="right"/>
              <w:rPr>
                <w:rFonts w:ascii="Calibri" w:hAnsi="Calibri" w:cs="Calibri"/>
                <w:b/>
                <w:bCs/>
                <w:sz w:val="20"/>
                <w:szCs w:val="20"/>
              </w:rPr>
            </w:pPr>
            <w:r>
              <w:rPr>
                <w:rFonts w:ascii="Calibri" w:hAnsi="Calibri" w:cs="Calibri"/>
                <w:b/>
                <w:bCs/>
                <w:sz w:val="20"/>
                <w:szCs w:val="20"/>
              </w:rPr>
              <w:t xml:space="preserve">MONTANT TOTAL </w:t>
            </w:r>
          </w:p>
        </w:tc>
        <w:tc>
          <w:tcPr>
            <w:tcW w:w="1320" w:type="dxa"/>
            <w:tcBorders>
              <w:top w:val="nil"/>
              <w:left w:val="nil"/>
              <w:bottom w:val="single" w:sz="4" w:space="0" w:color="auto"/>
              <w:right w:val="single" w:sz="4" w:space="0" w:color="auto"/>
            </w:tcBorders>
            <w:shd w:val="clear" w:color="auto" w:fill="auto"/>
            <w:vAlign w:val="center"/>
          </w:tcPr>
          <w:p w14:paraId="6BD051BF" w14:textId="68C4274A"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31DD0133" w14:textId="127D376E" w:rsidR="0004100C" w:rsidRDefault="0004100C">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683E243" w14:textId="66241D19" w:rsidR="0004100C" w:rsidRDefault="0004100C">
            <w:pPr>
              <w:rPr>
                <w:rFonts w:ascii="Calibri" w:hAnsi="Calibri" w:cs="Calibri"/>
                <w:b/>
                <w:bCs/>
                <w:sz w:val="20"/>
                <w:szCs w:val="20"/>
              </w:rPr>
            </w:pPr>
          </w:p>
        </w:tc>
        <w:tc>
          <w:tcPr>
            <w:tcW w:w="1200" w:type="dxa"/>
            <w:tcBorders>
              <w:top w:val="nil"/>
              <w:left w:val="nil"/>
              <w:bottom w:val="single" w:sz="4" w:space="0" w:color="auto"/>
              <w:right w:val="single" w:sz="4" w:space="0" w:color="auto"/>
            </w:tcBorders>
            <w:shd w:val="clear" w:color="auto" w:fill="auto"/>
            <w:vAlign w:val="center"/>
          </w:tcPr>
          <w:p w14:paraId="0C8BEAED" w14:textId="5A3609D5" w:rsidR="0004100C" w:rsidRDefault="0004100C">
            <w:pPr>
              <w:rPr>
                <w:rFonts w:ascii="Calibri" w:hAnsi="Calibri" w:cs="Calibri"/>
                <w:b/>
                <w:bCs/>
                <w:sz w:val="20"/>
                <w:szCs w:val="20"/>
              </w:rPr>
            </w:pPr>
          </w:p>
        </w:tc>
        <w:tc>
          <w:tcPr>
            <w:tcW w:w="1320" w:type="dxa"/>
            <w:tcBorders>
              <w:top w:val="nil"/>
              <w:left w:val="nil"/>
              <w:bottom w:val="single" w:sz="4" w:space="0" w:color="auto"/>
              <w:right w:val="single" w:sz="4" w:space="0" w:color="auto"/>
            </w:tcBorders>
            <w:shd w:val="clear" w:color="auto" w:fill="auto"/>
            <w:vAlign w:val="center"/>
          </w:tcPr>
          <w:p w14:paraId="6EC03D9E" w14:textId="7C120425" w:rsidR="0004100C" w:rsidRDefault="0004100C">
            <w:pPr>
              <w:rPr>
                <w:rFonts w:ascii="Calibri" w:hAnsi="Calibri" w:cs="Calibri"/>
                <w:b/>
                <w:bCs/>
                <w:sz w:val="20"/>
                <w:szCs w:val="20"/>
              </w:rPr>
            </w:pPr>
          </w:p>
        </w:tc>
      </w:tr>
    </w:tbl>
    <w:p w14:paraId="197F5502" w14:textId="77777777" w:rsidR="00596FCE" w:rsidRDefault="00596FCE" w:rsidP="00596FCE">
      <w:pPr>
        <w:rPr>
          <w:rFonts w:ascii="Century Gothic" w:hAnsi="Century Gothic"/>
          <w:b/>
          <w:sz w:val="22"/>
          <w:szCs w:val="22"/>
        </w:rPr>
      </w:pPr>
    </w:p>
    <w:p w14:paraId="44ECEDDD" w14:textId="77777777" w:rsidR="00596FCE" w:rsidRPr="002D59F0" w:rsidRDefault="00596FCE" w:rsidP="00596FCE">
      <w:pPr>
        <w:rPr>
          <w:b/>
          <w:bCs/>
          <w:sz w:val="18"/>
          <w:szCs w:val="18"/>
        </w:rPr>
      </w:pPr>
      <w:r w:rsidRPr="002D59F0">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06E23B5" w14:textId="77777777" w:rsidR="00596FCE" w:rsidRPr="002D59F0" w:rsidRDefault="00596FCE" w:rsidP="00596FCE">
      <w:pPr>
        <w:rPr>
          <w:b/>
          <w:bCs/>
          <w:sz w:val="18"/>
          <w:szCs w:val="18"/>
        </w:rPr>
      </w:pPr>
    </w:p>
    <w:p w14:paraId="2C5CAA3A" w14:textId="77777777" w:rsidR="00596FCE" w:rsidRPr="002D59F0" w:rsidRDefault="00596FCE" w:rsidP="00596FCE">
      <w:pPr>
        <w:jc w:val="center"/>
        <w:rPr>
          <w:b/>
          <w:bCs/>
          <w:kern w:val="36"/>
          <w:sz w:val="18"/>
          <w:szCs w:val="18"/>
        </w:rPr>
      </w:pPr>
      <w:r w:rsidRPr="002D59F0">
        <w:rPr>
          <w:rFonts w:ascii="Century Gothic" w:hAnsi="Century Gothic"/>
          <w:b/>
          <w:sz w:val="18"/>
          <w:szCs w:val="18"/>
        </w:rPr>
        <w:t>Fait  à ……………………… le ………………………………</w:t>
      </w:r>
      <w:r w:rsidRPr="002D59F0">
        <w:rPr>
          <w:b/>
          <w:bCs/>
          <w:kern w:val="36"/>
          <w:sz w:val="18"/>
          <w:szCs w:val="18"/>
        </w:rPr>
        <w:t xml:space="preserve">                                           </w:t>
      </w:r>
    </w:p>
    <w:p w14:paraId="79FB33E1" w14:textId="77777777" w:rsidR="002D59F0" w:rsidRDefault="00596FCE" w:rsidP="00596FCE">
      <w:pPr>
        <w:ind w:left="-567"/>
        <w:jc w:val="center"/>
        <w:rPr>
          <w:b/>
          <w:bCs/>
          <w:kern w:val="36"/>
          <w:sz w:val="18"/>
          <w:szCs w:val="18"/>
        </w:rPr>
      </w:pPr>
      <w:r w:rsidRPr="002D59F0">
        <w:rPr>
          <w:b/>
          <w:bCs/>
          <w:kern w:val="36"/>
          <w:sz w:val="18"/>
          <w:szCs w:val="18"/>
        </w:rPr>
        <w:t xml:space="preserve">                                                                                    </w:t>
      </w:r>
    </w:p>
    <w:p w14:paraId="35024383" w14:textId="77777777" w:rsidR="00596FCE" w:rsidRPr="002D59F0" w:rsidRDefault="00596FCE" w:rsidP="00596FCE">
      <w:pPr>
        <w:ind w:left="-567"/>
        <w:jc w:val="center"/>
        <w:rPr>
          <w:rFonts w:ascii="Century Gothic" w:hAnsi="Century Gothic"/>
          <w:b/>
          <w:sz w:val="18"/>
          <w:szCs w:val="18"/>
        </w:rPr>
      </w:pPr>
      <w:r w:rsidRPr="002D59F0">
        <w:rPr>
          <w:rFonts w:ascii="Century Gothic" w:hAnsi="Century Gothic"/>
          <w:b/>
          <w:sz w:val="18"/>
          <w:szCs w:val="18"/>
        </w:rPr>
        <w:t>Signature et cachet du concurrent</w:t>
      </w:r>
    </w:p>
    <w:p w14:paraId="32E4CD56" w14:textId="77777777" w:rsidR="00596FCE" w:rsidRDefault="00596FCE" w:rsidP="002717B0">
      <w:pPr>
        <w:jc w:val="center"/>
        <w:rPr>
          <w:b/>
          <w:bCs/>
        </w:rPr>
        <w:sectPr w:rsidR="00596FCE" w:rsidSect="00E51633">
          <w:pgSz w:w="16838" w:h="11906" w:orient="landscape"/>
          <w:pgMar w:top="851" w:right="1134" w:bottom="851" w:left="1134" w:header="709" w:footer="709" w:gutter="0"/>
          <w:cols w:space="708"/>
          <w:docGrid w:linePitch="360"/>
        </w:sectPr>
      </w:pPr>
    </w:p>
    <w:p w14:paraId="63EAFC5C" w14:textId="48E03687" w:rsidR="00565FED" w:rsidRDefault="00565FED" w:rsidP="00565FED">
      <w:pPr>
        <w:jc w:val="center"/>
        <w:rPr>
          <w:rFonts w:ascii="Century Gothic" w:hAnsi="Century Gothic"/>
          <w:b/>
          <w:sz w:val="28"/>
          <w:szCs w:val="28"/>
          <w:u w:val="single"/>
        </w:rPr>
      </w:pPr>
      <w:r w:rsidRPr="00565FED">
        <w:rPr>
          <w:rFonts w:ascii="Century Gothic" w:hAnsi="Century Gothic"/>
          <w:b/>
          <w:sz w:val="28"/>
          <w:szCs w:val="28"/>
          <w:u w:val="single"/>
        </w:rPr>
        <w:lastRenderedPageBreak/>
        <w:t>Lot 4 : Mobilier médical</w:t>
      </w:r>
    </w:p>
    <w:p w14:paraId="4E077811" w14:textId="4208BA9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F960B6E"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A4139FB"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0359FC72"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E3665FA"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7F2E303"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087B73A9" w14:textId="77777777" w:rsidR="00C6620E" w:rsidRDefault="00C6620E" w:rsidP="002717B0">
      <w:pPr>
        <w:jc w:val="center"/>
        <w:rPr>
          <w:b/>
          <w:bCs/>
        </w:rPr>
      </w:pPr>
    </w:p>
    <w:tbl>
      <w:tblPr>
        <w:tblW w:w="9918" w:type="dxa"/>
        <w:tblCellMar>
          <w:left w:w="70" w:type="dxa"/>
          <w:right w:w="70" w:type="dxa"/>
        </w:tblCellMar>
        <w:tblLook w:val="04A0" w:firstRow="1" w:lastRow="0" w:firstColumn="1" w:lastColumn="0" w:noHBand="0" w:noVBand="1"/>
      </w:tblPr>
      <w:tblGrid>
        <w:gridCol w:w="578"/>
        <w:gridCol w:w="5618"/>
        <w:gridCol w:w="2021"/>
        <w:gridCol w:w="1701"/>
      </w:tblGrid>
      <w:tr w:rsidR="00572037" w14:paraId="2107A187" w14:textId="77777777" w:rsidTr="00572037">
        <w:trPr>
          <w:trHeight w:val="615"/>
        </w:trPr>
        <w:tc>
          <w:tcPr>
            <w:tcW w:w="578"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1CA8E7A8" w14:textId="77777777" w:rsidR="00572037" w:rsidRDefault="00572037">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5618" w:type="dxa"/>
            <w:tcBorders>
              <w:top w:val="single" w:sz="4" w:space="0" w:color="auto"/>
              <w:left w:val="nil"/>
              <w:bottom w:val="single" w:sz="8" w:space="0" w:color="auto"/>
              <w:right w:val="single" w:sz="4" w:space="0" w:color="auto"/>
            </w:tcBorders>
            <w:shd w:val="clear" w:color="auto" w:fill="auto"/>
            <w:vAlign w:val="center"/>
            <w:hideMark/>
          </w:tcPr>
          <w:p w14:paraId="16CBD600" w14:textId="77777777" w:rsidR="00572037" w:rsidRDefault="00572037">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2021" w:type="dxa"/>
            <w:tcBorders>
              <w:top w:val="single" w:sz="4" w:space="0" w:color="auto"/>
              <w:left w:val="nil"/>
              <w:bottom w:val="single" w:sz="8" w:space="0" w:color="auto"/>
              <w:right w:val="single" w:sz="8" w:space="0" w:color="auto"/>
            </w:tcBorders>
            <w:shd w:val="clear" w:color="auto" w:fill="auto"/>
            <w:vAlign w:val="center"/>
            <w:hideMark/>
          </w:tcPr>
          <w:p w14:paraId="24DD79CB" w14:textId="77777777" w:rsidR="00572037" w:rsidRDefault="00572037">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701" w:type="dxa"/>
            <w:tcBorders>
              <w:top w:val="single" w:sz="4" w:space="0" w:color="auto"/>
              <w:left w:val="nil"/>
              <w:bottom w:val="single" w:sz="8" w:space="0" w:color="auto"/>
              <w:right w:val="single" w:sz="4" w:space="0" w:color="auto"/>
            </w:tcBorders>
            <w:shd w:val="clear" w:color="auto" w:fill="auto"/>
            <w:vAlign w:val="center"/>
            <w:hideMark/>
          </w:tcPr>
          <w:p w14:paraId="5F9638A3" w14:textId="77777777" w:rsidR="00572037" w:rsidRDefault="00572037">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572037" w14:paraId="08EB1CE2" w14:textId="77777777" w:rsidTr="00572037">
        <w:trPr>
          <w:trHeight w:val="446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C897E" w14:textId="77777777" w:rsidR="00572037" w:rsidRDefault="00572037">
            <w:pPr>
              <w:jc w:val="center"/>
              <w:rPr>
                <w:rFonts w:ascii="Calibri Light" w:hAnsi="Calibri Light" w:cs="Calibri Light"/>
                <w:b/>
                <w:bCs/>
                <w:sz w:val="28"/>
                <w:szCs w:val="28"/>
              </w:rPr>
            </w:pPr>
            <w:r>
              <w:rPr>
                <w:rFonts w:ascii="Calibri Light" w:hAnsi="Calibri Light" w:cs="Calibri Light"/>
                <w:b/>
                <w:bCs/>
                <w:sz w:val="28"/>
                <w:szCs w:val="28"/>
              </w:rPr>
              <w:t>1</w:t>
            </w:r>
          </w:p>
        </w:tc>
        <w:tc>
          <w:tcPr>
            <w:tcW w:w="5618" w:type="dxa"/>
            <w:tcBorders>
              <w:top w:val="single" w:sz="4" w:space="0" w:color="auto"/>
              <w:left w:val="nil"/>
              <w:bottom w:val="single" w:sz="4" w:space="0" w:color="auto"/>
              <w:right w:val="single" w:sz="4" w:space="0" w:color="auto"/>
            </w:tcBorders>
            <w:shd w:val="clear" w:color="auto" w:fill="auto"/>
            <w:vAlign w:val="center"/>
            <w:hideMark/>
          </w:tcPr>
          <w:p w14:paraId="0DC36B43" w14:textId="77777777" w:rsidR="00572037" w:rsidRDefault="00572037">
            <w:pPr>
              <w:rPr>
                <w:rFonts w:ascii="Calibri Light" w:hAnsi="Calibri Light" w:cs="Calibri Light"/>
                <w:sz w:val="28"/>
                <w:szCs w:val="28"/>
              </w:rPr>
            </w:pPr>
            <w:r>
              <w:rPr>
                <w:rFonts w:ascii="Calibri Light" w:hAnsi="Calibri Light" w:cs="Calibri Light"/>
                <w:b/>
                <w:bCs/>
                <w:sz w:val="28"/>
                <w:szCs w:val="28"/>
              </w:rPr>
              <w:t>Armoire de rangement endoscopes à double porte</w:t>
            </w:r>
            <w:r>
              <w:rPr>
                <w:rFonts w:ascii="Calibri Light" w:hAnsi="Calibri Light" w:cs="Calibri Light"/>
                <w:b/>
                <w:bCs/>
                <w:sz w:val="28"/>
                <w:szCs w:val="28"/>
              </w:rPr>
              <w:br/>
              <w:t>Marque :</w:t>
            </w:r>
            <w:r>
              <w:rPr>
                <w:rFonts w:ascii="Calibri Light" w:hAnsi="Calibri Light" w:cs="Calibri Light"/>
                <w:b/>
                <w:bCs/>
                <w:sz w:val="28"/>
                <w:szCs w:val="28"/>
              </w:rPr>
              <w:br/>
              <w:t>Reference :</w:t>
            </w:r>
            <w:r>
              <w:rPr>
                <w:rFonts w:ascii="Calibri Light" w:hAnsi="Calibri Light" w:cs="Calibri Light"/>
                <w:b/>
                <w:bCs/>
                <w:sz w:val="28"/>
                <w:szCs w:val="28"/>
              </w:rPr>
              <w:br/>
            </w:r>
            <w:r>
              <w:rPr>
                <w:rFonts w:ascii="Calibri Light" w:hAnsi="Calibri Light" w:cs="Calibri Light"/>
                <w:sz w:val="28"/>
                <w:szCs w:val="28"/>
              </w:rPr>
              <w:t xml:space="preserve">•Fabriqué en acier inoxydable </w:t>
            </w:r>
            <w:r>
              <w:rPr>
                <w:rFonts w:ascii="Calibri Light" w:hAnsi="Calibri Light" w:cs="Calibri Light"/>
                <w:sz w:val="28"/>
                <w:szCs w:val="28"/>
              </w:rPr>
              <w:br/>
              <w:t>•Deux portes en verre</w:t>
            </w:r>
            <w:r>
              <w:rPr>
                <w:rFonts w:ascii="Calibri Light" w:hAnsi="Calibri Light" w:cs="Calibri Light"/>
                <w:sz w:val="28"/>
                <w:szCs w:val="28"/>
              </w:rPr>
              <w:br/>
              <w:t xml:space="preserve">•Conçu pour garder les systèmes d'endoscope flexibles en toute sécurité </w:t>
            </w:r>
            <w:r>
              <w:rPr>
                <w:rFonts w:ascii="Calibri Light" w:hAnsi="Calibri Light" w:cs="Calibri Light"/>
                <w:sz w:val="28"/>
                <w:szCs w:val="28"/>
              </w:rPr>
              <w:br/>
              <w:t>•Système de rail pour une suspension facile des endoscopes</w:t>
            </w:r>
            <w:r>
              <w:rPr>
                <w:rFonts w:ascii="Calibri Light" w:hAnsi="Calibri Light" w:cs="Calibri Light"/>
                <w:sz w:val="28"/>
                <w:szCs w:val="28"/>
              </w:rPr>
              <w:br/>
              <w:t>•Pieds en caoutchouc réglables</w:t>
            </w:r>
            <w:r>
              <w:rPr>
                <w:rFonts w:ascii="Calibri Light" w:hAnsi="Calibri Light" w:cs="Calibri Light"/>
                <w:sz w:val="28"/>
                <w:szCs w:val="28"/>
              </w:rPr>
              <w:br/>
              <w:t>•Dimensions minimales: L1050x H2100 mm environ</w:t>
            </w:r>
          </w:p>
        </w:tc>
        <w:tc>
          <w:tcPr>
            <w:tcW w:w="2021" w:type="dxa"/>
            <w:tcBorders>
              <w:top w:val="single" w:sz="4" w:space="0" w:color="auto"/>
              <w:left w:val="nil"/>
              <w:bottom w:val="single" w:sz="4" w:space="0" w:color="auto"/>
              <w:right w:val="single" w:sz="4" w:space="0" w:color="auto"/>
            </w:tcBorders>
            <w:shd w:val="clear" w:color="auto" w:fill="auto"/>
            <w:vAlign w:val="center"/>
            <w:hideMark/>
          </w:tcPr>
          <w:p w14:paraId="1CF69D91" w14:textId="77777777" w:rsidR="00572037" w:rsidRDefault="00572037">
            <w:pPr>
              <w:rPr>
                <w:rFonts w:ascii="Calibri Light" w:hAnsi="Calibri Light" w:cs="Calibri Light"/>
                <w:sz w:val="28"/>
                <w:szCs w:val="28"/>
              </w:rPr>
            </w:pPr>
            <w:r>
              <w:rPr>
                <w:rFonts w:ascii="Calibri Light" w:hAnsi="Calibri Light" w:cs="Calibri Light"/>
                <w:sz w:val="28"/>
                <w:szCs w:val="28"/>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C078E4E" w14:textId="77777777" w:rsidR="00572037" w:rsidRDefault="00572037">
            <w:pPr>
              <w:rPr>
                <w:rFonts w:ascii="Calibri Light" w:hAnsi="Calibri Light" w:cs="Calibri Light"/>
                <w:sz w:val="28"/>
                <w:szCs w:val="28"/>
              </w:rPr>
            </w:pPr>
            <w:r>
              <w:rPr>
                <w:rFonts w:ascii="Calibri Light" w:hAnsi="Calibri Light" w:cs="Calibri Light"/>
                <w:sz w:val="28"/>
                <w:szCs w:val="28"/>
              </w:rPr>
              <w:t> </w:t>
            </w:r>
          </w:p>
        </w:tc>
      </w:tr>
      <w:tr w:rsidR="00572037" w14:paraId="24AC4AC9" w14:textId="77777777" w:rsidTr="00572037">
        <w:trPr>
          <w:trHeight w:val="3684"/>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EBFB5B6" w14:textId="77777777" w:rsidR="00572037" w:rsidRDefault="00572037">
            <w:pPr>
              <w:jc w:val="center"/>
              <w:rPr>
                <w:rFonts w:ascii="Calibri Light" w:hAnsi="Calibri Light" w:cs="Calibri Light"/>
                <w:b/>
                <w:bCs/>
                <w:sz w:val="28"/>
                <w:szCs w:val="28"/>
              </w:rPr>
            </w:pPr>
            <w:r>
              <w:rPr>
                <w:rFonts w:ascii="Calibri Light" w:hAnsi="Calibri Light" w:cs="Calibri Light"/>
                <w:b/>
                <w:bCs/>
                <w:sz w:val="28"/>
                <w:szCs w:val="28"/>
              </w:rPr>
              <w:t>2</w:t>
            </w:r>
          </w:p>
        </w:tc>
        <w:tc>
          <w:tcPr>
            <w:tcW w:w="5618" w:type="dxa"/>
            <w:tcBorders>
              <w:top w:val="nil"/>
              <w:left w:val="nil"/>
              <w:bottom w:val="single" w:sz="4" w:space="0" w:color="auto"/>
              <w:right w:val="single" w:sz="4" w:space="0" w:color="auto"/>
            </w:tcBorders>
            <w:shd w:val="clear" w:color="auto" w:fill="auto"/>
            <w:vAlign w:val="center"/>
            <w:hideMark/>
          </w:tcPr>
          <w:p w14:paraId="5BAAD604" w14:textId="77777777" w:rsidR="00572037" w:rsidRDefault="00572037">
            <w:pPr>
              <w:rPr>
                <w:rFonts w:ascii="Calibri" w:hAnsi="Calibri" w:cs="Calibri"/>
                <w:sz w:val="28"/>
                <w:szCs w:val="28"/>
              </w:rPr>
            </w:pPr>
            <w:r>
              <w:rPr>
                <w:rFonts w:ascii="Calibri" w:hAnsi="Calibri" w:cs="Calibri"/>
                <w:b/>
                <w:bCs/>
                <w:sz w:val="28"/>
                <w:szCs w:val="28"/>
              </w:rPr>
              <w:t xml:space="preserve">Rayonnage et étagères de stockage en zone de lavage et de conditionnement </w:t>
            </w:r>
            <w:r>
              <w:rPr>
                <w:rFonts w:ascii="Calibri" w:hAnsi="Calibri" w:cs="Calibri"/>
                <w:b/>
                <w:bCs/>
                <w:sz w:val="28"/>
                <w:szCs w:val="28"/>
              </w:rPr>
              <w:br/>
              <w:t>Marque :</w:t>
            </w:r>
            <w:r>
              <w:rPr>
                <w:rFonts w:ascii="Calibri" w:hAnsi="Calibri" w:cs="Calibri"/>
                <w:b/>
                <w:bCs/>
                <w:sz w:val="28"/>
                <w:szCs w:val="28"/>
              </w:rPr>
              <w:br/>
              <w:t>Reference :</w:t>
            </w:r>
            <w:r>
              <w:rPr>
                <w:rFonts w:ascii="Calibri" w:hAnsi="Calibri" w:cs="Calibri"/>
                <w:b/>
                <w:bCs/>
                <w:sz w:val="28"/>
                <w:szCs w:val="28"/>
              </w:rPr>
              <w:br/>
            </w:r>
            <w:r>
              <w:rPr>
                <w:rFonts w:ascii="Calibri" w:hAnsi="Calibri" w:cs="Calibri"/>
                <w:sz w:val="28"/>
                <w:szCs w:val="28"/>
              </w:rPr>
              <w:t xml:space="preserve">• Rayonnage et étagères de stockage en zone de lavage et de conditionnement </w:t>
            </w:r>
            <w:r>
              <w:rPr>
                <w:rFonts w:ascii="Calibri" w:hAnsi="Calibri" w:cs="Calibri"/>
                <w:sz w:val="28"/>
                <w:szCs w:val="28"/>
              </w:rPr>
              <w:br/>
              <w:t>• Etagère 4 niveaux au moins, soit 5 tablettes, tout métal laqué en tôle</w:t>
            </w:r>
            <w:r>
              <w:rPr>
                <w:rFonts w:ascii="Calibri" w:hAnsi="Calibri" w:cs="Calibri"/>
                <w:sz w:val="28"/>
                <w:szCs w:val="28"/>
              </w:rPr>
              <w:br/>
              <w:t xml:space="preserve">• Charge utile par étagères 80kg (+/-20%) </w:t>
            </w:r>
            <w:r>
              <w:rPr>
                <w:rFonts w:ascii="Calibri" w:hAnsi="Calibri" w:cs="Calibri"/>
                <w:sz w:val="28"/>
                <w:szCs w:val="28"/>
              </w:rPr>
              <w:br/>
              <w:t>• Dim: H1980XL930XP310mm (+/-20%)</w:t>
            </w:r>
            <w:r>
              <w:rPr>
                <w:rFonts w:ascii="Calibri" w:hAnsi="Calibri" w:cs="Calibri"/>
                <w:sz w:val="28"/>
                <w:szCs w:val="28"/>
              </w:rPr>
              <w:br/>
              <w:t>• Boulons et vis 1er choix</w:t>
            </w:r>
          </w:p>
        </w:tc>
        <w:tc>
          <w:tcPr>
            <w:tcW w:w="2021" w:type="dxa"/>
            <w:tcBorders>
              <w:top w:val="nil"/>
              <w:left w:val="nil"/>
              <w:bottom w:val="single" w:sz="4" w:space="0" w:color="auto"/>
              <w:right w:val="single" w:sz="4" w:space="0" w:color="auto"/>
            </w:tcBorders>
            <w:shd w:val="clear" w:color="auto" w:fill="auto"/>
            <w:vAlign w:val="center"/>
            <w:hideMark/>
          </w:tcPr>
          <w:p w14:paraId="43E13B8F" w14:textId="77777777" w:rsidR="00572037" w:rsidRDefault="00572037">
            <w:pPr>
              <w:rPr>
                <w:rFonts w:ascii="Calibri" w:hAnsi="Calibri" w:cs="Calibri"/>
                <w:sz w:val="28"/>
                <w:szCs w:val="28"/>
              </w:rPr>
            </w:pPr>
            <w:r>
              <w:rPr>
                <w:rFonts w:ascii="Calibri" w:hAnsi="Calibri" w:cs="Calibri"/>
                <w:sz w:val="28"/>
                <w:szCs w:val="28"/>
              </w:rPr>
              <w:t> </w:t>
            </w:r>
          </w:p>
        </w:tc>
        <w:tc>
          <w:tcPr>
            <w:tcW w:w="1701" w:type="dxa"/>
            <w:tcBorders>
              <w:top w:val="nil"/>
              <w:left w:val="nil"/>
              <w:bottom w:val="single" w:sz="4" w:space="0" w:color="auto"/>
              <w:right w:val="single" w:sz="4" w:space="0" w:color="auto"/>
            </w:tcBorders>
            <w:shd w:val="clear" w:color="auto" w:fill="auto"/>
            <w:vAlign w:val="center"/>
            <w:hideMark/>
          </w:tcPr>
          <w:p w14:paraId="32B6AA34" w14:textId="77777777" w:rsidR="00572037" w:rsidRDefault="00572037">
            <w:pPr>
              <w:rPr>
                <w:rFonts w:ascii="Calibri" w:hAnsi="Calibri" w:cs="Calibri"/>
                <w:sz w:val="28"/>
                <w:szCs w:val="28"/>
              </w:rPr>
            </w:pPr>
            <w:r>
              <w:rPr>
                <w:rFonts w:ascii="Calibri" w:hAnsi="Calibri" w:cs="Calibri"/>
                <w:sz w:val="28"/>
                <w:szCs w:val="28"/>
              </w:rPr>
              <w:t> </w:t>
            </w:r>
          </w:p>
        </w:tc>
      </w:tr>
      <w:tr w:rsidR="00572037" w14:paraId="3F3C2422" w14:textId="77777777" w:rsidTr="00572037">
        <w:trPr>
          <w:trHeight w:val="784"/>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0BDB5D9" w14:textId="77777777" w:rsidR="00572037" w:rsidRDefault="00572037">
            <w:pPr>
              <w:jc w:val="center"/>
              <w:rPr>
                <w:rFonts w:ascii="Calibri Light" w:hAnsi="Calibri Light" w:cs="Calibri Light"/>
                <w:b/>
                <w:bCs/>
                <w:sz w:val="28"/>
                <w:szCs w:val="28"/>
              </w:rPr>
            </w:pPr>
            <w:r>
              <w:rPr>
                <w:rFonts w:ascii="Calibri Light" w:hAnsi="Calibri Light" w:cs="Calibri Light"/>
                <w:b/>
                <w:bCs/>
                <w:sz w:val="28"/>
                <w:szCs w:val="28"/>
              </w:rPr>
              <w:t>3</w:t>
            </w:r>
          </w:p>
        </w:tc>
        <w:tc>
          <w:tcPr>
            <w:tcW w:w="5618" w:type="dxa"/>
            <w:tcBorders>
              <w:top w:val="nil"/>
              <w:left w:val="nil"/>
              <w:bottom w:val="single" w:sz="4" w:space="0" w:color="auto"/>
              <w:right w:val="single" w:sz="4" w:space="0" w:color="auto"/>
            </w:tcBorders>
            <w:shd w:val="clear" w:color="auto" w:fill="auto"/>
            <w:vAlign w:val="center"/>
            <w:hideMark/>
          </w:tcPr>
          <w:p w14:paraId="08F5FB7C" w14:textId="77777777" w:rsidR="00572037" w:rsidRDefault="00572037">
            <w:pPr>
              <w:rPr>
                <w:rFonts w:ascii="Calibri" w:hAnsi="Calibri" w:cs="Calibri"/>
                <w:sz w:val="28"/>
                <w:szCs w:val="28"/>
              </w:rPr>
            </w:pPr>
            <w:r>
              <w:rPr>
                <w:rFonts w:ascii="Calibri" w:hAnsi="Calibri" w:cs="Calibri"/>
                <w:b/>
                <w:bCs/>
                <w:sz w:val="28"/>
                <w:szCs w:val="28"/>
              </w:rPr>
              <w:t xml:space="preserve">Etagères de stockage  </w:t>
            </w:r>
            <w:r>
              <w:rPr>
                <w:rFonts w:ascii="Calibri" w:hAnsi="Calibri" w:cs="Calibri"/>
                <w:b/>
                <w:bCs/>
                <w:sz w:val="28"/>
                <w:szCs w:val="28"/>
              </w:rPr>
              <w:br/>
              <w:t>Marque :</w:t>
            </w:r>
            <w:r>
              <w:rPr>
                <w:rFonts w:ascii="Calibri" w:hAnsi="Calibri" w:cs="Calibri"/>
                <w:b/>
                <w:bCs/>
                <w:sz w:val="28"/>
                <w:szCs w:val="28"/>
              </w:rPr>
              <w:br/>
              <w:t>Reference :</w:t>
            </w:r>
            <w:r>
              <w:rPr>
                <w:rFonts w:ascii="Calibri" w:hAnsi="Calibri" w:cs="Calibri"/>
                <w:b/>
                <w:bCs/>
                <w:sz w:val="28"/>
                <w:szCs w:val="28"/>
              </w:rPr>
              <w:br/>
            </w:r>
            <w:r>
              <w:rPr>
                <w:rFonts w:ascii="Calibri" w:hAnsi="Calibri" w:cs="Calibri"/>
                <w:sz w:val="28"/>
                <w:szCs w:val="28"/>
              </w:rPr>
              <w:t>• Etagères de stockage en zone stérile</w:t>
            </w:r>
            <w:r>
              <w:rPr>
                <w:rFonts w:ascii="Calibri" w:hAnsi="Calibri" w:cs="Calibri"/>
                <w:sz w:val="28"/>
                <w:szCs w:val="28"/>
              </w:rPr>
              <w:br/>
              <w:t>• Hauteur des montants : 2500 mm (+/-20%)</w:t>
            </w:r>
            <w:r>
              <w:rPr>
                <w:rFonts w:ascii="Calibri" w:hAnsi="Calibri" w:cs="Calibri"/>
                <w:sz w:val="28"/>
                <w:szCs w:val="28"/>
              </w:rPr>
              <w:br/>
            </w:r>
            <w:r>
              <w:rPr>
                <w:rFonts w:ascii="Calibri" w:hAnsi="Calibri" w:cs="Calibri"/>
                <w:sz w:val="28"/>
                <w:szCs w:val="28"/>
              </w:rPr>
              <w:lastRenderedPageBreak/>
              <w:t>• Capacité de charge : de 60 Kg à 130 Kg</w:t>
            </w:r>
            <w:r>
              <w:rPr>
                <w:rFonts w:ascii="Calibri" w:hAnsi="Calibri" w:cs="Calibri"/>
                <w:sz w:val="28"/>
                <w:szCs w:val="28"/>
              </w:rPr>
              <w:br/>
              <w:t>• Profondeurs standard : 400 mm (+/-20%)</w:t>
            </w:r>
            <w:r>
              <w:rPr>
                <w:rFonts w:ascii="Calibri" w:hAnsi="Calibri" w:cs="Calibri"/>
                <w:sz w:val="28"/>
                <w:szCs w:val="28"/>
              </w:rPr>
              <w:br/>
              <w:t>• Largeurs standard : 1200 mm (+/-20%)</w:t>
            </w:r>
          </w:p>
        </w:tc>
        <w:tc>
          <w:tcPr>
            <w:tcW w:w="2021" w:type="dxa"/>
            <w:tcBorders>
              <w:top w:val="nil"/>
              <w:left w:val="nil"/>
              <w:bottom w:val="single" w:sz="4" w:space="0" w:color="auto"/>
              <w:right w:val="single" w:sz="4" w:space="0" w:color="auto"/>
            </w:tcBorders>
            <w:shd w:val="clear" w:color="auto" w:fill="auto"/>
            <w:vAlign w:val="center"/>
            <w:hideMark/>
          </w:tcPr>
          <w:p w14:paraId="5FBD799F" w14:textId="77777777" w:rsidR="00572037" w:rsidRDefault="00572037">
            <w:pPr>
              <w:rPr>
                <w:rFonts w:ascii="Calibri" w:hAnsi="Calibri" w:cs="Calibri"/>
                <w:sz w:val="28"/>
                <w:szCs w:val="28"/>
              </w:rPr>
            </w:pPr>
            <w:r>
              <w:rPr>
                <w:rFonts w:ascii="Calibri" w:hAnsi="Calibri" w:cs="Calibri"/>
                <w:sz w:val="28"/>
                <w:szCs w:val="28"/>
              </w:rPr>
              <w:lastRenderedPageBreak/>
              <w:t> </w:t>
            </w:r>
          </w:p>
        </w:tc>
        <w:tc>
          <w:tcPr>
            <w:tcW w:w="1701" w:type="dxa"/>
            <w:tcBorders>
              <w:top w:val="nil"/>
              <w:left w:val="nil"/>
              <w:bottom w:val="single" w:sz="4" w:space="0" w:color="auto"/>
              <w:right w:val="single" w:sz="4" w:space="0" w:color="auto"/>
            </w:tcBorders>
            <w:shd w:val="clear" w:color="auto" w:fill="auto"/>
            <w:vAlign w:val="center"/>
            <w:hideMark/>
          </w:tcPr>
          <w:p w14:paraId="02EFA93C" w14:textId="77777777" w:rsidR="00572037" w:rsidRDefault="00572037">
            <w:pPr>
              <w:rPr>
                <w:rFonts w:ascii="Calibri" w:hAnsi="Calibri" w:cs="Calibri"/>
                <w:sz w:val="28"/>
                <w:szCs w:val="28"/>
              </w:rPr>
            </w:pPr>
            <w:r>
              <w:rPr>
                <w:rFonts w:ascii="Calibri" w:hAnsi="Calibri" w:cs="Calibri"/>
                <w:sz w:val="28"/>
                <w:szCs w:val="28"/>
              </w:rPr>
              <w:t> </w:t>
            </w:r>
          </w:p>
        </w:tc>
      </w:tr>
      <w:tr w:rsidR="00572037" w14:paraId="3A0F91E9" w14:textId="77777777" w:rsidTr="00572037">
        <w:trPr>
          <w:trHeight w:val="2598"/>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143152F" w14:textId="77777777" w:rsidR="00572037" w:rsidRDefault="00572037">
            <w:pPr>
              <w:jc w:val="center"/>
              <w:rPr>
                <w:rFonts w:ascii="Calibri Light" w:hAnsi="Calibri Light" w:cs="Calibri Light"/>
                <w:b/>
                <w:bCs/>
                <w:sz w:val="28"/>
                <w:szCs w:val="28"/>
              </w:rPr>
            </w:pPr>
            <w:r>
              <w:rPr>
                <w:rFonts w:ascii="Calibri Light" w:hAnsi="Calibri Light" w:cs="Calibri Light"/>
                <w:b/>
                <w:bCs/>
                <w:sz w:val="28"/>
                <w:szCs w:val="28"/>
              </w:rPr>
              <w:lastRenderedPageBreak/>
              <w:t>4</w:t>
            </w:r>
          </w:p>
        </w:tc>
        <w:tc>
          <w:tcPr>
            <w:tcW w:w="5618" w:type="dxa"/>
            <w:tcBorders>
              <w:top w:val="nil"/>
              <w:left w:val="nil"/>
              <w:bottom w:val="single" w:sz="4" w:space="0" w:color="auto"/>
              <w:right w:val="single" w:sz="4" w:space="0" w:color="auto"/>
            </w:tcBorders>
            <w:shd w:val="clear" w:color="auto" w:fill="auto"/>
            <w:vAlign w:val="center"/>
            <w:hideMark/>
          </w:tcPr>
          <w:p w14:paraId="0590549D" w14:textId="77777777" w:rsidR="00572037" w:rsidRDefault="00572037">
            <w:pPr>
              <w:rPr>
                <w:rFonts w:ascii="Calibri Light" w:hAnsi="Calibri Light" w:cs="Calibri Light"/>
                <w:sz w:val="28"/>
                <w:szCs w:val="28"/>
              </w:rPr>
            </w:pPr>
            <w:r>
              <w:rPr>
                <w:rFonts w:ascii="Calibri Light" w:hAnsi="Calibri Light" w:cs="Calibri Light"/>
                <w:b/>
                <w:bCs/>
                <w:sz w:val="28"/>
                <w:szCs w:val="28"/>
              </w:rPr>
              <w:t xml:space="preserve">Support mural porte document </w:t>
            </w:r>
            <w:r>
              <w:rPr>
                <w:rFonts w:ascii="Calibri Light" w:hAnsi="Calibri Light" w:cs="Calibri Light"/>
                <w:b/>
                <w:bCs/>
                <w:sz w:val="28"/>
                <w:szCs w:val="28"/>
              </w:rPr>
              <w:br/>
              <w:t>Marque :</w:t>
            </w:r>
            <w:r>
              <w:rPr>
                <w:rFonts w:ascii="Calibri Light" w:hAnsi="Calibri Light" w:cs="Calibri Light"/>
                <w:b/>
                <w:bCs/>
                <w:sz w:val="28"/>
                <w:szCs w:val="28"/>
              </w:rPr>
              <w:br/>
              <w:t>Reference :</w:t>
            </w:r>
            <w:r>
              <w:rPr>
                <w:rFonts w:ascii="Calibri Light" w:hAnsi="Calibri Light" w:cs="Calibri Light"/>
                <w:b/>
                <w:bCs/>
                <w:sz w:val="28"/>
                <w:szCs w:val="28"/>
              </w:rPr>
              <w:br/>
            </w:r>
            <w:r>
              <w:rPr>
                <w:rFonts w:ascii="Calibri Light" w:hAnsi="Calibri Light" w:cs="Calibri Light"/>
                <w:sz w:val="28"/>
                <w:szCs w:val="28"/>
              </w:rPr>
              <w:t>• Support Mural à viser</w:t>
            </w:r>
            <w:r>
              <w:rPr>
                <w:rFonts w:ascii="Calibri Light" w:hAnsi="Calibri Light" w:cs="Calibri Light"/>
                <w:sz w:val="28"/>
                <w:szCs w:val="28"/>
              </w:rPr>
              <w:br/>
              <w:t>• Format : A4</w:t>
            </w:r>
            <w:r>
              <w:rPr>
                <w:rFonts w:ascii="Calibri Light" w:hAnsi="Calibri Light" w:cs="Calibri Light"/>
                <w:sz w:val="28"/>
                <w:szCs w:val="28"/>
              </w:rPr>
              <w:br/>
              <w:t>• Matière Inserts : Polypropylène Mat Antireflet</w:t>
            </w:r>
            <w:r>
              <w:rPr>
                <w:rFonts w:ascii="Calibri Light" w:hAnsi="Calibri Light" w:cs="Calibri Light"/>
                <w:sz w:val="28"/>
                <w:szCs w:val="28"/>
              </w:rPr>
              <w:br/>
              <w:t>• Conditionnement : 5 inserts</w:t>
            </w:r>
            <w:r>
              <w:rPr>
                <w:rFonts w:ascii="Calibri Light" w:hAnsi="Calibri Light" w:cs="Calibri Light"/>
                <w:sz w:val="28"/>
                <w:szCs w:val="28"/>
              </w:rPr>
              <w:br/>
              <w:t>• Pochette 100% recyclable</w:t>
            </w:r>
          </w:p>
        </w:tc>
        <w:tc>
          <w:tcPr>
            <w:tcW w:w="2021" w:type="dxa"/>
            <w:tcBorders>
              <w:top w:val="nil"/>
              <w:left w:val="nil"/>
              <w:bottom w:val="single" w:sz="4" w:space="0" w:color="auto"/>
              <w:right w:val="single" w:sz="4" w:space="0" w:color="auto"/>
            </w:tcBorders>
            <w:shd w:val="clear" w:color="auto" w:fill="auto"/>
            <w:vAlign w:val="center"/>
            <w:hideMark/>
          </w:tcPr>
          <w:p w14:paraId="0D0AC8C8" w14:textId="77777777" w:rsidR="00572037" w:rsidRDefault="00572037">
            <w:pPr>
              <w:rPr>
                <w:rFonts w:ascii="Calibri Light" w:hAnsi="Calibri Light" w:cs="Calibri Light"/>
                <w:sz w:val="28"/>
                <w:szCs w:val="28"/>
              </w:rPr>
            </w:pPr>
            <w:r>
              <w:rPr>
                <w:rFonts w:ascii="Calibri Light" w:hAnsi="Calibri Light" w:cs="Calibri Light"/>
                <w:sz w:val="28"/>
                <w:szCs w:val="28"/>
              </w:rPr>
              <w:t> </w:t>
            </w:r>
          </w:p>
        </w:tc>
        <w:tc>
          <w:tcPr>
            <w:tcW w:w="1701" w:type="dxa"/>
            <w:tcBorders>
              <w:top w:val="nil"/>
              <w:left w:val="nil"/>
              <w:bottom w:val="single" w:sz="4" w:space="0" w:color="auto"/>
              <w:right w:val="single" w:sz="4" w:space="0" w:color="auto"/>
            </w:tcBorders>
            <w:shd w:val="clear" w:color="auto" w:fill="auto"/>
            <w:vAlign w:val="center"/>
            <w:hideMark/>
          </w:tcPr>
          <w:p w14:paraId="71C5530A" w14:textId="77777777" w:rsidR="00572037" w:rsidRDefault="00572037">
            <w:pPr>
              <w:rPr>
                <w:rFonts w:ascii="Calibri Light" w:hAnsi="Calibri Light" w:cs="Calibri Light"/>
                <w:sz w:val="28"/>
                <w:szCs w:val="28"/>
              </w:rPr>
            </w:pPr>
            <w:r>
              <w:rPr>
                <w:rFonts w:ascii="Calibri Light" w:hAnsi="Calibri Light" w:cs="Calibri Light"/>
                <w:sz w:val="28"/>
                <w:szCs w:val="28"/>
              </w:rPr>
              <w:t> </w:t>
            </w:r>
          </w:p>
        </w:tc>
      </w:tr>
      <w:tr w:rsidR="00572037" w14:paraId="6A019B01" w14:textId="77777777" w:rsidTr="00572037">
        <w:trPr>
          <w:trHeight w:val="3813"/>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25D7DA0" w14:textId="77777777" w:rsidR="00572037" w:rsidRDefault="00572037">
            <w:pPr>
              <w:jc w:val="center"/>
              <w:rPr>
                <w:rFonts w:ascii="Calibri Light" w:hAnsi="Calibri Light" w:cs="Calibri Light"/>
                <w:b/>
                <w:bCs/>
                <w:sz w:val="28"/>
                <w:szCs w:val="28"/>
              </w:rPr>
            </w:pPr>
            <w:r>
              <w:rPr>
                <w:rFonts w:ascii="Calibri Light" w:hAnsi="Calibri Light" w:cs="Calibri Light"/>
                <w:b/>
                <w:bCs/>
                <w:sz w:val="28"/>
                <w:szCs w:val="28"/>
              </w:rPr>
              <w:t>5</w:t>
            </w:r>
          </w:p>
        </w:tc>
        <w:tc>
          <w:tcPr>
            <w:tcW w:w="5618" w:type="dxa"/>
            <w:tcBorders>
              <w:top w:val="nil"/>
              <w:left w:val="nil"/>
              <w:bottom w:val="single" w:sz="4" w:space="0" w:color="auto"/>
              <w:right w:val="single" w:sz="4" w:space="0" w:color="auto"/>
            </w:tcBorders>
            <w:shd w:val="clear" w:color="auto" w:fill="auto"/>
            <w:vAlign w:val="center"/>
            <w:hideMark/>
          </w:tcPr>
          <w:p w14:paraId="57A91EC4" w14:textId="77777777" w:rsidR="00572037" w:rsidRDefault="00572037">
            <w:pPr>
              <w:rPr>
                <w:rFonts w:ascii="Calibri" w:hAnsi="Calibri" w:cs="Calibri"/>
                <w:sz w:val="28"/>
                <w:szCs w:val="28"/>
              </w:rPr>
            </w:pPr>
            <w:r>
              <w:rPr>
                <w:rFonts w:ascii="Calibri" w:hAnsi="Calibri" w:cs="Calibri"/>
                <w:b/>
                <w:bCs/>
                <w:sz w:val="28"/>
                <w:szCs w:val="28"/>
              </w:rPr>
              <w:t>Poubelles à pédale 30 L</w:t>
            </w:r>
            <w:r>
              <w:rPr>
                <w:rFonts w:ascii="Calibri" w:hAnsi="Calibri" w:cs="Calibri"/>
                <w:b/>
                <w:bCs/>
                <w:sz w:val="28"/>
                <w:szCs w:val="28"/>
              </w:rPr>
              <w:br/>
              <w:t>Marque :</w:t>
            </w:r>
            <w:r>
              <w:rPr>
                <w:rFonts w:ascii="Calibri" w:hAnsi="Calibri" w:cs="Calibri"/>
                <w:b/>
                <w:bCs/>
                <w:sz w:val="28"/>
                <w:szCs w:val="28"/>
              </w:rPr>
              <w:br/>
              <w:t>Reference :</w:t>
            </w:r>
            <w:r>
              <w:rPr>
                <w:rFonts w:ascii="Calibri" w:hAnsi="Calibri" w:cs="Calibri"/>
                <w:b/>
                <w:bCs/>
                <w:sz w:val="28"/>
                <w:szCs w:val="28"/>
              </w:rPr>
              <w:br/>
            </w:r>
            <w:r>
              <w:rPr>
                <w:rFonts w:ascii="Calibri" w:hAnsi="Calibri" w:cs="Calibri"/>
                <w:sz w:val="28"/>
                <w:szCs w:val="28"/>
              </w:rPr>
              <w:t xml:space="preserve">• Volume : au moins  égal à 30L . </w:t>
            </w:r>
            <w:r>
              <w:rPr>
                <w:rFonts w:ascii="Calibri" w:hAnsi="Calibri" w:cs="Calibri"/>
                <w:sz w:val="28"/>
                <w:szCs w:val="28"/>
              </w:rPr>
              <w:br/>
              <w:t xml:space="preserve">• Le mécanisme à pédale ouvre aisément le couvercle afin de faciliter le dépôt de déchets. </w:t>
            </w:r>
            <w:r>
              <w:rPr>
                <w:rFonts w:ascii="Calibri" w:hAnsi="Calibri" w:cs="Calibri"/>
                <w:sz w:val="28"/>
                <w:szCs w:val="28"/>
              </w:rPr>
              <w:br/>
              <w:t>• Seau intérieur en polyuréthane  ou similaire.</w:t>
            </w:r>
            <w:r>
              <w:rPr>
                <w:rFonts w:ascii="Calibri" w:hAnsi="Calibri" w:cs="Calibri"/>
                <w:sz w:val="28"/>
                <w:szCs w:val="28"/>
              </w:rPr>
              <w:br/>
              <w:t>• Pédale antidérapante.</w:t>
            </w:r>
            <w:r>
              <w:rPr>
                <w:rFonts w:ascii="Calibri" w:hAnsi="Calibri" w:cs="Calibri"/>
                <w:sz w:val="28"/>
                <w:szCs w:val="28"/>
              </w:rPr>
              <w:br/>
              <w:t xml:space="preserve">• Modèle conçu pour usage en intérieur, </w:t>
            </w:r>
            <w:r>
              <w:rPr>
                <w:rFonts w:ascii="Calibri" w:hAnsi="Calibri" w:cs="Calibri"/>
                <w:sz w:val="28"/>
                <w:szCs w:val="28"/>
              </w:rPr>
              <w:br/>
              <w:t>• Mécanisme à pédale rendant tout contact manuel superflu</w:t>
            </w:r>
            <w:r>
              <w:rPr>
                <w:rFonts w:ascii="Calibri" w:hAnsi="Calibri" w:cs="Calibri"/>
                <w:sz w:val="28"/>
                <w:szCs w:val="28"/>
              </w:rPr>
              <w:br/>
              <w:t>• Maniement et vidage faciles</w:t>
            </w:r>
          </w:p>
        </w:tc>
        <w:tc>
          <w:tcPr>
            <w:tcW w:w="2021" w:type="dxa"/>
            <w:tcBorders>
              <w:top w:val="nil"/>
              <w:left w:val="nil"/>
              <w:bottom w:val="single" w:sz="4" w:space="0" w:color="auto"/>
              <w:right w:val="single" w:sz="4" w:space="0" w:color="auto"/>
            </w:tcBorders>
            <w:shd w:val="clear" w:color="auto" w:fill="auto"/>
            <w:vAlign w:val="center"/>
            <w:hideMark/>
          </w:tcPr>
          <w:p w14:paraId="0E0E3587" w14:textId="77777777" w:rsidR="00572037" w:rsidRDefault="00572037">
            <w:pPr>
              <w:rPr>
                <w:rFonts w:ascii="Calibri" w:hAnsi="Calibri" w:cs="Calibri"/>
                <w:sz w:val="28"/>
                <w:szCs w:val="28"/>
              </w:rPr>
            </w:pPr>
            <w:r>
              <w:rPr>
                <w:rFonts w:ascii="Calibri" w:hAnsi="Calibri" w:cs="Calibri"/>
                <w:sz w:val="28"/>
                <w:szCs w:val="28"/>
              </w:rPr>
              <w:t> </w:t>
            </w:r>
          </w:p>
        </w:tc>
        <w:tc>
          <w:tcPr>
            <w:tcW w:w="1701" w:type="dxa"/>
            <w:tcBorders>
              <w:top w:val="nil"/>
              <w:left w:val="nil"/>
              <w:bottom w:val="single" w:sz="4" w:space="0" w:color="auto"/>
              <w:right w:val="single" w:sz="4" w:space="0" w:color="auto"/>
            </w:tcBorders>
            <w:shd w:val="clear" w:color="auto" w:fill="auto"/>
            <w:vAlign w:val="center"/>
            <w:hideMark/>
          </w:tcPr>
          <w:p w14:paraId="52282ADF" w14:textId="77777777" w:rsidR="00572037" w:rsidRDefault="00572037">
            <w:pPr>
              <w:rPr>
                <w:rFonts w:ascii="Calibri" w:hAnsi="Calibri" w:cs="Calibri"/>
                <w:sz w:val="28"/>
                <w:szCs w:val="28"/>
              </w:rPr>
            </w:pPr>
            <w:r>
              <w:rPr>
                <w:rFonts w:ascii="Calibri" w:hAnsi="Calibri" w:cs="Calibri"/>
                <w:sz w:val="28"/>
                <w:szCs w:val="28"/>
              </w:rPr>
              <w:t> </w:t>
            </w:r>
          </w:p>
        </w:tc>
      </w:tr>
      <w:tr w:rsidR="00572037" w14:paraId="3571129B" w14:textId="77777777" w:rsidTr="00572037">
        <w:trPr>
          <w:trHeight w:val="120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AA46814" w14:textId="77777777" w:rsidR="00572037" w:rsidRDefault="00572037">
            <w:pPr>
              <w:jc w:val="center"/>
              <w:rPr>
                <w:rFonts w:ascii="Calibri Light" w:hAnsi="Calibri Light" w:cs="Calibri Light"/>
                <w:b/>
                <w:bCs/>
                <w:sz w:val="28"/>
                <w:szCs w:val="28"/>
              </w:rPr>
            </w:pPr>
            <w:r>
              <w:rPr>
                <w:rFonts w:ascii="Calibri Light" w:hAnsi="Calibri Light" w:cs="Calibri Light"/>
                <w:b/>
                <w:bCs/>
                <w:sz w:val="28"/>
                <w:szCs w:val="28"/>
              </w:rPr>
              <w:t>6</w:t>
            </w:r>
          </w:p>
        </w:tc>
        <w:tc>
          <w:tcPr>
            <w:tcW w:w="5618" w:type="dxa"/>
            <w:tcBorders>
              <w:top w:val="nil"/>
              <w:left w:val="nil"/>
              <w:bottom w:val="single" w:sz="4" w:space="0" w:color="auto"/>
              <w:right w:val="single" w:sz="4" w:space="0" w:color="auto"/>
            </w:tcBorders>
            <w:shd w:val="clear" w:color="auto" w:fill="auto"/>
            <w:hideMark/>
          </w:tcPr>
          <w:p w14:paraId="7039A4A0" w14:textId="77777777" w:rsidR="00572037" w:rsidRDefault="00572037">
            <w:pPr>
              <w:rPr>
                <w:rFonts w:ascii="Calibri Light" w:hAnsi="Calibri Light" w:cs="Calibri Light"/>
                <w:color w:val="000000"/>
                <w:sz w:val="28"/>
                <w:szCs w:val="28"/>
              </w:rPr>
            </w:pPr>
            <w:r>
              <w:rPr>
                <w:rFonts w:ascii="Calibri Light" w:hAnsi="Calibri Light" w:cs="Calibri Light"/>
                <w:b/>
                <w:bCs/>
                <w:color w:val="000000"/>
                <w:sz w:val="28"/>
                <w:szCs w:val="28"/>
              </w:rPr>
              <w:t>Chariot  de bloc</w:t>
            </w:r>
            <w:r>
              <w:rPr>
                <w:rFonts w:ascii="Calibri Light" w:hAnsi="Calibri Light" w:cs="Calibri Light"/>
                <w:b/>
                <w:bCs/>
                <w:color w:val="000000"/>
                <w:sz w:val="28"/>
                <w:szCs w:val="28"/>
              </w:rPr>
              <w:br/>
              <w:t>Marque :</w:t>
            </w:r>
            <w:r>
              <w:rPr>
                <w:rFonts w:ascii="Calibri Light" w:hAnsi="Calibri Light" w:cs="Calibri Light"/>
                <w:b/>
                <w:bCs/>
                <w:color w:val="000000"/>
                <w:sz w:val="28"/>
                <w:szCs w:val="28"/>
              </w:rPr>
              <w:br/>
              <w:t>Reference :</w:t>
            </w:r>
            <w:r>
              <w:rPr>
                <w:rFonts w:ascii="Calibri Light" w:hAnsi="Calibri Light" w:cs="Calibri Light"/>
                <w:b/>
                <w:bCs/>
                <w:color w:val="000000"/>
                <w:sz w:val="28"/>
                <w:szCs w:val="28"/>
              </w:rPr>
              <w:br/>
            </w:r>
            <w:r>
              <w:rPr>
                <w:rFonts w:ascii="Calibri Light" w:hAnsi="Calibri Light" w:cs="Calibri Light"/>
                <w:color w:val="000000"/>
                <w:sz w:val="28"/>
                <w:szCs w:val="28"/>
              </w:rPr>
              <w:t>Le  chariot  destiné  aux  blocs  opératoires,  est  facilement décontaminable entre chaque opération.</w:t>
            </w:r>
            <w:r>
              <w:rPr>
                <w:rFonts w:ascii="Calibri Light" w:hAnsi="Calibri Light" w:cs="Calibri Light"/>
                <w:color w:val="000000"/>
                <w:sz w:val="28"/>
                <w:szCs w:val="28"/>
              </w:rPr>
              <w:br/>
              <w:t>Structure monobloc en aluminium Laque époxy 7 coloris au choix</w:t>
            </w:r>
            <w:r>
              <w:rPr>
                <w:rFonts w:ascii="Calibri Light" w:hAnsi="Calibri Light" w:cs="Calibri Light"/>
                <w:color w:val="000000"/>
                <w:sz w:val="28"/>
                <w:szCs w:val="28"/>
              </w:rPr>
              <w:br/>
              <w:t>Plateau en ABS ou similaire, rebords sur trois côtés de 30 mm,</w:t>
            </w:r>
            <w:r>
              <w:rPr>
                <w:rFonts w:ascii="Calibri Light" w:hAnsi="Calibri Light" w:cs="Calibri Light"/>
                <w:color w:val="000000"/>
                <w:sz w:val="28"/>
                <w:szCs w:val="28"/>
              </w:rPr>
              <w:br/>
              <w:t>4 roulettes pivotantes en thermoplastiques, dont 2 à freins, Ø 125 mm environ avec bandage caoutchouc non tâchant</w:t>
            </w:r>
            <w:r>
              <w:rPr>
                <w:rFonts w:ascii="Calibri Light" w:hAnsi="Calibri Light" w:cs="Calibri Light"/>
                <w:color w:val="000000"/>
                <w:sz w:val="28"/>
                <w:szCs w:val="28"/>
              </w:rPr>
              <w:br/>
              <w:t>Poignée</w:t>
            </w:r>
            <w:r>
              <w:rPr>
                <w:rFonts w:ascii="Calibri Light" w:hAnsi="Calibri Light" w:cs="Calibri Light"/>
                <w:color w:val="000000"/>
                <w:sz w:val="28"/>
                <w:szCs w:val="28"/>
              </w:rPr>
              <w:br/>
              <w:t>Tiroir 75 - avec 18 compartiments (6 col. et 3 ran.) Niveau 1</w:t>
            </w:r>
            <w:r>
              <w:rPr>
                <w:rFonts w:ascii="Calibri Light" w:hAnsi="Calibri Light" w:cs="Calibri Light"/>
                <w:color w:val="000000"/>
                <w:sz w:val="28"/>
                <w:szCs w:val="28"/>
              </w:rPr>
              <w:br/>
              <w:t>Tiroir 75 - avec 8 compartiments (4 col. et 2 ran.) Niveau 2</w:t>
            </w:r>
            <w:r>
              <w:rPr>
                <w:rFonts w:ascii="Calibri Light" w:hAnsi="Calibri Light" w:cs="Calibri Light"/>
                <w:color w:val="000000"/>
                <w:sz w:val="28"/>
                <w:szCs w:val="28"/>
              </w:rPr>
              <w:br/>
            </w:r>
            <w:r>
              <w:rPr>
                <w:rFonts w:ascii="Calibri Light" w:hAnsi="Calibri Light" w:cs="Calibri Light"/>
                <w:color w:val="000000"/>
                <w:sz w:val="28"/>
                <w:szCs w:val="28"/>
              </w:rPr>
              <w:lastRenderedPageBreak/>
              <w:t>Tiroir 155 - avec 4 compartiments (4 col.) Niveau 3</w:t>
            </w:r>
            <w:r>
              <w:rPr>
                <w:rFonts w:ascii="Calibri Light" w:hAnsi="Calibri Light" w:cs="Calibri Light"/>
                <w:color w:val="000000"/>
                <w:sz w:val="28"/>
                <w:szCs w:val="28"/>
              </w:rPr>
              <w:br/>
              <w:t>Tiroir 155 - avec 4 compartiments (4 col.) Niveau 4</w:t>
            </w:r>
            <w:r>
              <w:rPr>
                <w:rFonts w:ascii="Calibri Light" w:hAnsi="Calibri Light" w:cs="Calibri Light"/>
                <w:color w:val="000000"/>
                <w:sz w:val="28"/>
                <w:szCs w:val="28"/>
              </w:rPr>
              <w:br/>
              <w:t>Tiroir 235 - sans compartiment Niveau 5</w:t>
            </w:r>
            <w:r>
              <w:rPr>
                <w:rFonts w:ascii="Calibri Light" w:hAnsi="Calibri Light" w:cs="Calibri Light"/>
                <w:color w:val="000000"/>
                <w:sz w:val="28"/>
                <w:szCs w:val="28"/>
              </w:rPr>
              <w:br/>
              <w:t>Accessoires</w:t>
            </w:r>
            <w:r>
              <w:rPr>
                <w:rFonts w:ascii="Calibri Light" w:hAnsi="Calibri Light" w:cs="Calibri Light"/>
                <w:color w:val="000000"/>
                <w:sz w:val="28"/>
                <w:szCs w:val="28"/>
              </w:rPr>
              <w:br/>
              <w:t xml:space="preserve">Élément de rangement latéral 2 étages (+ 2 bacs séparation) </w:t>
            </w:r>
            <w:r>
              <w:rPr>
                <w:rFonts w:ascii="Calibri Light" w:hAnsi="Calibri Light" w:cs="Calibri Light"/>
                <w:color w:val="000000"/>
                <w:sz w:val="28"/>
                <w:szCs w:val="28"/>
              </w:rPr>
              <w:br/>
              <w:t>1 Poubelle 12L environ</w:t>
            </w:r>
            <w:r>
              <w:rPr>
                <w:rFonts w:ascii="Calibri Light" w:hAnsi="Calibri Light" w:cs="Calibri Light"/>
                <w:color w:val="000000"/>
                <w:sz w:val="28"/>
                <w:szCs w:val="28"/>
              </w:rPr>
              <w:br/>
              <w:t xml:space="preserve">1 Support conteneur à déchets </w:t>
            </w:r>
          </w:p>
        </w:tc>
        <w:tc>
          <w:tcPr>
            <w:tcW w:w="2021" w:type="dxa"/>
            <w:tcBorders>
              <w:top w:val="nil"/>
              <w:left w:val="nil"/>
              <w:bottom w:val="single" w:sz="4" w:space="0" w:color="auto"/>
              <w:right w:val="single" w:sz="4" w:space="0" w:color="auto"/>
            </w:tcBorders>
            <w:shd w:val="clear" w:color="auto" w:fill="auto"/>
            <w:hideMark/>
          </w:tcPr>
          <w:p w14:paraId="6E6D7466" w14:textId="77777777" w:rsidR="00572037" w:rsidRDefault="00572037">
            <w:pPr>
              <w:rPr>
                <w:rFonts w:ascii="Calibri Light" w:hAnsi="Calibri Light" w:cs="Calibri Light"/>
                <w:color w:val="000000"/>
                <w:sz w:val="28"/>
                <w:szCs w:val="28"/>
              </w:rPr>
            </w:pPr>
            <w:r>
              <w:rPr>
                <w:rFonts w:ascii="Calibri Light" w:hAnsi="Calibri Light" w:cs="Calibri Light"/>
                <w:color w:val="000000"/>
                <w:sz w:val="28"/>
                <w:szCs w:val="28"/>
              </w:rPr>
              <w:lastRenderedPageBreak/>
              <w:t> </w:t>
            </w:r>
          </w:p>
        </w:tc>
        <w:tc>
          <w:tcPr>
            <w:tcW w:w="1701" w:type="dxa"/>
            <w:tcBorders>
              <w:top w:val="nil"/>
              <w:left w:val="nil"/>
              <w:bottom w:val="single" w:sz="4" w:space="0" w:color="auto"/>
              <w:right w:val="single" w:sz="4" w:space="0" w:color="auto"/>
            </w:tcBorders>
            <w:shd w:val="clear" w:color="auto" w:fill="auto"/>
            <w:hideMark/>
          </w:tcPr>
          <w:p w14:paraId="78176B02" w14:textId="77777777" w:rsidR="00572037" w:rsidRDefault="00572037">
            <w:pPr>
              <w:rPr>
                <w:rFonts w:ascii="Calibri Light" w:hAnsi="Calibri Light" w:cs="Calibri Light"/>
                <w:color w:val="000000"/>
                <w:sz w:val="28"/>
                <w:szCs w:val="28"/>
              </w:rPr>
            </w:pPr>
            <w:r>
              <w:rPr>
                <w:rFonts w:ascii="Calibri Light" w:hAnsi="Calibri Light" w:cs="Calibri Light"/>
                <w:color w:val="000000"/>
                <w:sz w:val="28"/>
                <w:szCs w:val="28"/>
              </w:rPr>
              <w:t> </w:t>
            </w:r>
          </w:p>
        </w:tc>
      </w:tr>
      <w:tr w:rsidR="00572037" w14:paraId="2CC4E956" w14:textId="77777777" w:rsidTr="00572037">
        <w:trPr>
          <w:trHeight w:val="76"/>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DE386EB" w14:textId="77777777" w:rsidR="00572037" w:rsidRDefault="00572037">
            <w:pPr>
              <w:jc w:val="center"/>
              <w:rPr>
                <w:rFonts w:ascii="Calibri Light" w:hAnsi="Calibri Light" w:cs="Calibri Light"/>
                <w:b/>
                <w:bCs/>
                <w:sz w:val="28"/>
                <w:szCs w:val="28"/>
              </w:rPr>
            </w:pPr>
            <w:r>
              <w:rPr>
                <w:rFonts w:ascii="Calibri Light" w:hAnsi="Calibri Light" w:cs="Calibri Light"/>
                <w:b/>
                <w:bCs/>
                <w:sz w:val="28"/>
                <w:szCs w:val="28"/>
              </w:rPr>
              <w:lastRenderedPageBreak/>
              <w:t>7</w:t>
            </w:r>
          </w:p>
        </w:tc>
        <w:tc>
          <w:tcPr>
            <w:tcW w:w="5618" w:type="dxa"/>
            <w:tcBorders>
              <w:top w:val="nil"/>
              <w:left w:val="nil"/>
              <w:bottom w:val="single" w:sz="4" w:space="0" w:color="auto"/>
              <w:right w:val="single" w:sz="4" w:space="0" w:color="auto"/>
            </w:tcBorders>
            <w:shd w:val="clear" w:color="auto" w:fill="auto"/>
            <w:hideMark/>
          </w:tcPr>
          <w:p w14:paraId="2CBBD192" w14:textId="77777777" w:rsidR="00572037" w:rsidRDefault="00572037">
            <w:pPr>
              <w:rPr>
                <w:rFonts w:ascii="Calibri Light" w:hAnsi="Calibri Light" w:cs="Calibri Light"/>
                <w:color w:val="000000"/>
                <w:sz w:val="28"/>
                <w:szCs w:val="28"/>
              </w:rPr>
            </w:pPr>
            <w:r>
              <w:rPr>
                <w:rFonts w:ascii="Calibri Light" w:hAnsi="Calibri Light" w:cs="Calibri Light"/>
                <w:b/>
                <w:bCs/>
                <w:color w:val="000000"/>
                <w:sz w:val="28"/>
                <w:szCs w:val="28"/>
              </w:rPr>
              <w:t xml:space="preserve">Chariot d'anesthésie </w:t>
            </w:r>
            <w:r>
              <w:rPr>
                <w:rFonts w:ascii="Calibri Light" w:hAnsi="Calibri Light" w:cs="Calibri Light"/>
                <w:b/>
                <w:bCs/>
                <w:color w:val="000000"/>
                <w:sz w:val="28"/>
                <w:szCs w:val="28"/>
              </w:rPr>
              <w:br/>
              <w:t>Marque :</w:t>
            </w:r>
            <w:r>
              <w:rPr>
                <w:rFonts w:ascii="Calibri Light" w:hAnsi="Calibri Light" w:cs="Calibri Light"/>
                <w:b/>
                <w:bCs/>
                <w:color w:val="000000"/>
                <w:sz w:val="28"/>
                <w:szCs w:val="28"/>
              </w:rPr>
              <w:br/>
              <w:t>Reference :</w:t>
            </w:r>
            <w:r>
              <w:rPr>
                <w:rFonts w:ascii="Calibri Light" w:hAnsi="Calibri Light" w:cs="Calibri Light"/>
                <w:b/>
                <w:bCs/>
                <w:color w:val="000000"/>
                <w:sz w:val="28"/>
                <w:szCs w:val="28"/>
              </w:rPr>
              <w:br/>
            </w:r>
            <w:r>
              <w:rPr>
                <w:rFonts w:ascii="Calibri Light" w:hAnsi="Calibri Light" w:cs="Calibri Light"/>
                <w:color w:val="000000"/>
                <w:sz w:val="28"/>
                <w:szCs w:val="28"/>
              </w:rPr>
              <w:t>• 1 Plateau supérieur en plastique ABS ou similaire avec rebord en Inox</w:t>
            </w:r>
            <w:r>
              <w:rPr>
                <w:rFonts w:ascii="Calibri Light" w:hAnsi="Calibri Light" w:cs="Calibri Light"/>
                <w:color w:val="000000"/>
                <w:sz w:val="28"/>
                <w:szCs w:val="28"/>
              </w:rPr>
              <w:br/>
              <w:t>• 2 Poignées moulées de guidage sur les deux côtés du plateau</w:t>
            </w:r>
            <w:r>
              <w:rPr>
                <w:rFonts w:ascii="Calibri Light" w:hAnsi="Calibri Light" w:cs="Calibri Light"/>
                <w:color w:val="000000"/>
                <w:sz w:val="28"/>
                <w:szCs w:val="28"/>
              </w:rPr>
              <w:br/>
              <w:t>• 1 Tablette-étagère coulissante sous le plateau supérieur</w:t>
            </w:r>
            <w:r>
              <w:rPr>
                <w:rFonts w:ascii="Calibri Light" w:hAnsi="Calibri Light" w:cs="Calibri Light"/>
                <w:color w:val="000000"/>
                <w:sz w:val="28"/>
                <w:szCs w:val="28"/>
              </w:rPr>
              <w:br/>
              <w:t>• 1 Tablette pivotante à sangle en plastique (porte défibrillateur)</w:t>
            </w:r>
            <w:r>
              <w:rPr>
                <w:rFonts w:ascii="Calibri Light" w:hAnsi="Calibri Light" w:cs="Calibri Light"/>
                <w:color w:val="000000"/>
                <w:sz w:val="28"/>
                <w:szCs w:val="28"/>
              </w:rPr>
              <w:br/>
              <w:t>• 5 Tiroirs à compartiments ajustables et fermeture centralisée</w:t>
            </w:r>
            <w:r>
              <w:rPr>
                <w:rFonts w:ascii="Calibri Light" w:hAnsi="Calibri Light" w:cs="Calibri Light"/>
                <w:color w:val="000000"/>
                <w:sz w:val="28"/>
                <w:szCs w:val="28"/>
              </w:rPr>
              <w:br/>
              <w:t xml:space="preserve">       - 2 tiroirs petit calibre pour nécessaire d’intubation,</w:t>
            </w:r>
            <w:r>
              <w:rPr>
                <w:rFonts w:ascii="Calibri Light" w:hAnsi="Calibri Light" w:cs="Calibri Light"/>
                <w:color w:val="000000"/>
                <w:sz w:val="28"/>
                <w:szCs w:val="28"/>
              </w:rPr>
              <w:br/>
              <w:t xml:space="preserve">       - 2 tiroirs moyen calibre pour médicaments</w:t>
            </w:r>
            <w:r>
              <w:rPr>
                <w:rFonts w:ascii="Calibri Light" w:hAnsi="Calibri Light" w:cs="Calibri Light"/>
                <w:color w:val="000000"/>
                <w:sz w:val="28"/>
                <w:szCs w:val="28"/>
              </w:rPr>
              <w:br/>
              <w:t xml:space="preserve">       - 1 grand tiroir pour matériel spécifique: gants, rasoir, masques ...etc.</w:t>
            </w:r>
            <w:r>
              <w:rPr>
                <w:rFonts w:ascii="Calibri Light" w:hAnsi="Calibri Light" w:cs="Calibri Light"/>
                <w:color w:val="000000"/>
                <w:sz w:val="28"/>
                <w:szCs w:val="28"/>
              </w:rPr>
              <w:br/>
              <w:t>• 1 Porte déchets contaminés + 2 Poubelles en plastique</w:t>
            </w:r>
            <w:r>
              <w:rPr>
                <w:rFonts w:ascii="Calibri Light" w:hAnsi="Calibri Light" w:cs="Calibri Light"/>
                <w:color w:val="000000"/>
                <w:sz w:val="28"/>
                <w:szCs w:val="28"/>
              </w:rPr>
              <w:br/>
              <w:t>• 1 Tige porte sérum à 4 crochets</w:t>
            </w:r>
            <w:r>
              <w:rPr>
                <w:rFonts w:ascii="Calibri Light" w:hAnsi="Calibri Light" w:cs="Calibri Light"/>
                <w:color w:val="000000"/>
                <w:sz w:val="28"/>
                <w:szCs w:val="28"/>
              </w:rPr>
              <w:br/>
              <w:t>• 1 Porte dossier</w:t>
            </w:r>
            <w:r>
              <w:rPr>
                <w:rFonts w:ascii="Calibri Light" w:hAnsi="Calibri Light" w:cs="Calibri Light"/>
                <w:color w:val="000000"/>
                <w:sz w:val="28"/>
                <w:szCs w:val="28"/>
              </w:rPr>
              <w:br/>
              <w:t>• Rack multiprises électrique à l’arrière du chariot</w:t>
            </w:r>
            <w:r>
              <w:rPr>
                <w:rFonts w:ascii="Calibri Light" w:hAnsi="Calibri Light" w:cs="Calibri Light"/>
                <w:color w:val="000000"/>
                <w:sz w:val="28"/>
                <w:szCs w:val="28"/>
              </w:rPr>
              <w:br/>
              <w:t>• 4 Roues pivotantes, dont 2 avec freins</w:t>
            </w:r>
            <w:r>
              <w:rPr>
                <w:rFonts w:ascii="Calibri Light" w:hAnsi="Calibri Light" w:cs="Calibri Light"/>
                <w:color w:val="000000"/>
                <w:sz w:val="28"/>
                <w:szCs w:val="28"/>
              </w:rPr>
              <w:br/>
              <w:t xml:space="preserve">Dimensions: 750 x 475 x 950 mm environ </w:t>
            </w:r>
          </w:p>
        </w:tc>
        <w:tc>
          <w:tcPr>
            <w:tcW w:w="2021" w:type="dxa"/>
            <w:tcBorders>
              <w:top w:val="nil"/>
              <w:left w:val="nil"/>
              <w:bottom w:val="single" w:sz="4" w:space="0" w:color="auto"/>
              <w:right w:val="single" w:sz="4" w:space="0" w:color="auto"/>
            </w:tcBorders>
            <w:shd w:val="clear" w:color="auto" w:fill="auto"/>
            <w:hideMark/>
          </w:tcPr>
          <w:p w14:paraId="3C638C9B" w14:textId="77777777" w:rsidR="00572037" w:rsidRDefault="00572037">
            <w:pPr>
              <w:rPr>
                <w:rFonts w:ascii="Calibri Light" w:hAnsi="Calibri Light" w:cs="Calibri Light"/>
                <w:color w:val="000000"/>
                <w:sz w:val="28"/>
                <w:szCs w:val="28"/>
              </w:rPr>
            </w:pPr>
            <w:r>
              <w:rPr>
                <w:rFonts w:ascii="Calibri Light" w:hAnsi="Calibri Light" w:cs="Calibri Light"/>
                <w:color w:val="000000"/>
                <w:sz w:val="28"/>
                <w:szCs w:val="28"/>
              </w:rPr>
              <w:t> </w:t>
            </w:r>
          </w:p>
        </w:tc>
        <w:tc>
          <w:tcPr>
            <w:tcW w:w="1701" w:type="dxa"/>
            <w:tcBorders>
              <w:top w:val="nil"/>
              <w:left w:val="nil"/>
              <w:bottom w:val="single" w:sz="4" w:space="0" w:color="auto"/>
              <w:right w:val="single" w:sz="4" w:space="0" w:color="auto"/>
            </w:tcBorders>
            <w:shd w:val="clear" w:color="auto" w:fill="auto"/>
            <w:hideMark/>
          </w:tcPr>
          <w:p w14:paraId="5215E37C" w14:textId="77777777" w:rsidR="00572037" w:rsidRDefault="00572037">
            <w:pPr>
              <w:rPr>
                <w:rFonts w:ascii="Calibri Light" w:hAnsi="Calibri Light" w:cs="Calibri Light"/>
                <w:color w:val="000000"/>
                <w:sz w:val="28"/>
                <w:szCs w:val="28"/>
              </w:rPr>
            </w:pPr>
            <w:r>
              <w:rPr>
                <w:rFonts w:ascii="Calibri Light" w:hAnsi="Calibri Light" w:cs="Calibri Light"/>
                <w:color w:val="000000"/>
                <w:sz w:val="28"/>
                <w:szCs w:val="28"/>
              </w:rPr>
              <w:t> </w:t>
            </w:r>
          </w:p>
        </w:tc>
      </w:tr>
      <w:tr w:rsidR="00572037" w14:paraId="4E2181DA" w14:textId="77777777" w:rsidTr="00572037">
        <w:trPr>
          <w:trHeight w:val="926"/>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9384131" w14:textId="77777777" w:rsidR="00572037" w:rsidRDefault="00572037">
            <w:pPr>
              <w:jc w:val="center"/>
              <w:rPr>
                <w:rFonts w:ascii="Calibri Light" w:hAnsi="Calibri Light" w:cs="Calibri Light"/>
                <w:b/>
                <w:bCs/>
                <w:sz w:val="28"/>
                <w:szCs w:val="28"/>
              </w:rPr>
            </w:pPr>
            <w:r>
              <w:rPr>
                <w:rFonts w:ascii="Calibri Light" w:hAnsi="Calibri Light" w:cs="Calibri Light"/>
                <w:b/>
                <w:bCs/>
                <w:sz w:val="28"/>
                <w:szCs w:val="28"/>
              </w:rPr>
              <w:t>8</w:t>
            </w:r>
          </w:p>
        </w:tc>
        <w:tc>
          <w:tcPr>
            <w:tcW w:w="5618" w:type="dxa"/>
            <w:tcBorders>
              <w:top w:val="nil"/>
              <w:left w:val="nil"/>
              <w:bottom w:val="single" w:sz="4" w:space="0" w:color="auto"/>
              <w:right w:val="single" w:sz="4" w:space="0" w:color="auto"/>
            </w:tcBorders>
            <w:shd w:val="clear" w:color="auto" w:fill="auto"/>
            <w:vAlign w:val="center"/>
            <w:hideMark/>
          </w:tcPr>
          <w:p w14:paraId="1E29AA14" w14:textId="77777777" w:rsidR="00572037" w:rsidRDefault="00572037">
            <w:pPr>
              <w:rPr>
                <w:rFonts w:ascii="Calibri Light" w:hAnsi="Calibri Light" w:cs="Calibri Light"/>
                <w:color w:val="000000"/>
                <w:sz w:val="28"/>
                <w:szCs w:val="28"/>
              </w:rPr>
            </w:pPr>
            <w:r>
              <w:rPr>
                <w:rFonts w:ascii="Calibri Light" w:hAnsi="Calibri Light" w:cs="Calibri Light"/>
                <w:b/>
                <w:bCs/>
                <w:color w:val="000000"/>
                <w:sz w:val="28"/>
                <w:szCs w:val="28"/>
              </w:rPr>
              <w:t>Pied à perfusion</w:t>
            </w:r>
            <w:r>
              <w:rPr>
                <w:rFonts w:ascii="Calibri Light" w:hAnsi="Calibri Light" w:cs="Calibri Light"/>
                <w:b/>
                <w:bCs/>
                <w:color w:val="000000"/>
                <w:sz w:val="28"/>
                <w:szCs w:val="28"/>
              </w:rPr>
              <w:br/>
              <w:t>Marque :</w:t>
            </w:r>
            <w:r>
              <w:rPr>
                <w:rFonts w:ascii="Calibri Light" w:hAnsi="Calibri Light" w:cs="Calibri Light"/>
                <w:b/>
                <w:bCs/>
                <w:color w:val="000000"/>
                <w:sz w:val="28"/>
                <w:szCs w:val="28"/>
              </w:rPr>
              <w:br/>
              <w:t>Reference :</w:t>
            </w:r>
            <w:r>
              <w:rPr>
                <w:rFonts w:ascii="Calibri Light" w:hAnsi="Calibri Light" w:cs="Calibri Light"/>
                <w:b/>
                <w:bCs/>
                <w:color w:val="000000"/>
                <w:sz w:val="28"/>
                <w:szCs w:val="28"/>
              </w:rPr>
              <w:br/>
            </w:r>
            <w:r>
              <w:rPr>
                <w:rFonts w:ascii="Calibri Light" w:hAnsi="Calibri Light" w:cs="Calibri Light"/>
                <w:color w:val="000000"/>
                <w:sz w:val="28"/>
                <w:szCs w:val="28"/>
              </w:rPr>
              <w:t xml:space="preserve">Pied à sérum acier inoxydable piétement sur roulettes 5 </w:t>
            </w:r>
            <w:r>
              <w:rPr>
                <w:rFonts w:ascii="Calibri Light" w:hAnsi="Calibri Light" w:cs="Calibri Light"/>
                <w:color w:val="000000"/>
                <w:sz w:val="28"/>
                <w:szCs w:val="28"/>
              </w:rPr>
              <w:br/>
            </w:r>
            <w:r>
              <w:rPr>
                <w:rFonts w:ascii="Calibri Light" w:hAnsi="Calibri Light" w:cs="Calibri Light"/>
                <w:color w:val="000000"/>
                <w:sz w:val="28"/>
                <w:szCs w:val="28"/>
              </w:rPr>
              <w:lastRenderedPageBreak/>
              <w:t xml:space="preserve">branches polyamide, diamètre de l'embase 53 cm environ </w:t>
            </w:r>
            <w:r>
              <w:rPr>
                <w:rFonts w:ascii="Calibri Light" w:hAnsi="Calibri Light" w:cs="Calibri Light"/>
                <w:color w:val="000000"/>
                <w:sz w:val="28"/>
                <w:szCs w:val="28"/>
              </w:rPr>
              <w:br/>
              <w:t>hauteur maxi 2000 mm environ</w:t>
            </w:r>
            <w:r>
              <w:rPr>
                <w:rFonts w:ascii="Calibri Light" w:hAnsi="Calibri Light" w:cs="Calibri Light"/>
                <w:color w:val="000000"/>
                <w:sz w:val="28"/>
                <w:szCs w:val="28"/>
              </w:rPr>
              <w:br/>
              <w:t xml:space="preserve">- pied avec alourdisseur. À 2 crochets en acier inoxydable. </w:t>
            </w:r>
            <w:r>
              <w:rPr>
                <w:rFonts w:ascii="Calibri Light" w:hAnsi="Calibri Light" w:cs="Calibri Light"/>
                <w:color w:val="000000"/>
                <w:sz w:val="28"/>
                <w:szCs w:val="28"/>
              </w:rPr>
              <w:br/>
              <w:t>avec 5 roues</w:t>
            </w:r>
            <w:r>
              <w:rPr>
                <w:rFonts w:ascii="Calibri Light" w:hAnsi="Calibri Light" w:cs="Calibri Light"/>
                <w:color w:val="000000"/>
                <w:sz w:val="28"/>
                <w:szCs w:val="28"/>
              </w:rPr>
              <w:br/>
              <w:t xml:space="preserve">Conforme aux normes CE </w:t>
            </w:r>
          </w:p>
        </w:tc>
        <w:tc>
          <w:tcPr>
            <w:tcW w:w="2021" w:type="dxa"/>
            <w:tcBorders>
              <w:top w:val="nil"/>
              <w:left w:val="nil"/>
              <w:bottom w:val="single" w:sz="4" w:space="0" w:color="auto"/>
              <w:right w:val="single" w:sz="4" w:space="0" w:color="auto"/>
            </w:tcBorders>
            <w:shd w:val="clear" w:color="auto" w:fill="auto"/>
            <w:vAlign w:val="center"/>
            <w:hideMark/>
          </w:tcPr>
          <w:p w14:paraId="3F6E7A5D" w14:textId="77777777" w:rsidR="00572037" w:rsidRDefault="00572037">
            <w:pPr>
              <w:rPr>
                <w:rFonts w:ascii="Calibri Light" w:hAnsi="Calibri Light" w:cs="Calibri Light"/>
                <w:color w:val="000000"/>
                <w:sz w:val="28"/>
                <w:szCs w:val="28"/>
              </w:rPr>
            </w:pPr>
            <w:r>
              <w:rPr>
                <w:rFonts w:ascii="Calibri Light" w:hAnsi="Calibri Light" w:cs="Calibri Light"/>
                <w:color w:val="000000"/>
                <w:sz w:val="28"/>
                <w:szCs w:val="28"/>
              </w:rPr>
              <w:lastRenderedPageBreak/>
              <w:t> </w:t>
            </w:r>
          </w:p>
        </w:tc>
        <w:tc>
          <w:tcPr>
            <w:tcW w:w="1701" w:type="dxa"/>
            <w:tcBorders>
              <w:top w:val="nil"/>
              <w:left w:val="nil"/>
              <w:bottom w:val="single" w:sz="4" w:space="0" w:color="auto"/>
              <w:right w:val="single" w:sz="4" w:space="0" w:color="auto"/>
            </w:tcBorders>
            <w:shd w:val="clear" w:color="auto" w:fill="auto"/>
            <w:vAlign w:val="center"/>
            <w:hideMark/>
          </w:tcPr>
          <w:p w14:paraId="0C590500" w14:textId="77777777" w:rsidR="00572037" w:rsidRDefault="00572037">
            <w:pPr>
              <w:rPr>
                <w:rFonts w:ascii="Calibri Light" w:hAnsi="Calibri Light" w:cs="Calibri Light"/>
                <w:color w:val="000000"/>
                <w:sz w:val="28"/>
                <w:szCs w:val="28"/>
              </w:rPr>
            </w:pPr>
            <w:r>
              <w:rPr>
                <w:rFonts w:ascii="Calibri Light" w:hAnsi="Calibri Light" w:cs="Calibri Light"/>
                <w:color w:val="000000"/>
                <w:sz w:val="28"/>
                <w:szCs w:val="28"/>
              </w:rPr>
              <w:t> </w:t>
            </w:r>
          </w:p>
        </w:tc>
      </w:tr>
      <w:tr w:rsidR="00572037" w14:paraId="4B2AE002" w14:textId="77777777" w:rsidTr="00572037">
        <w:trPr>
          <w:trHeight w:val="249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67F7284" w14:textId="77777777" w:rsidR="00572037" w:rsidRDefault="00572037">
            <w:pPr>
              <w:jc w:val="center"/>
              <w:rPr>
                <w:rFonts w:ascii="Calibri Light" w:hAnsi="Calibri Light" w:cs="Calibri Light"/>
                <w:b/>
                <w:bCs/>
                <w:sz w:val="28"/>
                <w:szCs w:val="28"/>
              </w:rPr>
            </w:pPr>
            <w:r>
              <w:rPr>
                <w:rFonts w:ascii="Calibri Light" w:hAnsi="Calibri Light" w:cs="Calibri Light"/>
                <w:b/>
                <w:bCs/>
                <w:sz w:val="28"/>
                <w:szCs w:val="28"/>
              </w:rPr>
              <w:lastRenderedPageBreak/>
              <w:t>9</w:t>
            </w:r>
          </w:p>
        </w:tc>
        <w:tc>
          <w:tcPr>
            <w:tcW w:w="5618" w:type="dxa"/>
            <w:tcBorders>
              <w:top w:val="nil"/>
              <w:left w:val="nil"/>
              <w:bottom w:val="single" w:sz="4" w:space="0" w:color="auto"/>
              <w:right w:val="single" w:sz="4" w:space="0" w:color="auto"/>
            </w:tcBorders>
            <w:shd w:val="clear" w:color="auto" w:fill="auto"/>
            <w:vAlign w:val="center"/>
            <w:hideMark/>
          </w:tcPr>
          <w:p w14:paraId="1259287E" w14:textId="77777777" w:rsidR="00572037" w:rsidRDefault="00572037">
            <w:pPr>
              <w:rPr>
                <w:rFonts w:ascii="Calibri" w:hAnsi="Calibri" w:cs="Calibri"/>
                <w:color w:val="000000"/>
                <w:sz w:val="28"/>
                <w:szCs w:val="28"/>
              </w:rPr>
            </w:pPr>
            <w:r>
              <w:rPr>
                <w:rFonts w:ascii="Calibri" w:hAnsi="Calibri" w:cs="Calibri"/>
                <w:b/>
                <w:bCs/>
                <w:color w:val="000000"/>
                <w:sz w:val="28"/>
                <w:szCs w:val="28"/>
              </w:rPr>
              <w:t>Guéridon roulant à 2 plateaux 400x700</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xml:space="preserve">• Structure en acier inox, </w:t>
            </w:r>
            <w:r>
              <w:rPr>
                <w:rFonts w:ascii="Calibri" w:hAnsi="Calibri" w:cs="Calibri"/>
                <w:color w:val="000000"/>
                <w:sz w:val="28"/>
                <w:szCs w:val="28"/>
              </w:rPr>
              <w:br/>
              <w:t xml:space="preserve">• 2 plateaux : 1 supérieur et 1 inférieur, </w:t>
            </w:r>
            <w:r>
              <w:rPr>
                <w:rFonts w:ascii="Calibri" w:hAnsi="Calibri" w:cs="Calibri"/>
                <w:color w:val="000000"/>
                <w:sz w:val="28"/>
                <w:szCs w:val="28"/>
              </w:rPr>
              <w:br/>
              <w:t xml:space="preserve">• Avec 4 roulettes dont 2 avec frein et 4 rebords de protection, </w:t>
            </w:r>
            <w:r>
              <w:rPr>
                <w:rFonts w:ascii="Calibri" w:hAnsi="Calibri" w:cs="Calibri"/>
                <w:color w:val="000000"/>
                <w:sz w:val="28"/>
                <w:szCs w:val="28"/>
              </w:rPr>
              <w:br/>
              <w:t>• Dim.: 400x700x850mm ±5%</w:t>
            </w:r>
          </w:p>
        </w:tc>
        <w:tc>
          <w:tcPr>
            <w:tcW w:w="2021" w:type="dxa"/>
            <w:tcBorders>
              <w:top w:val="nil"/>
              <w:left w:val="nil"/>
              <w:bottom w:val="single" w:sz="4" w:space="0" w:color="auto"/>
              <w:right w:val="nil"/>
            </w:tcBorders>
            <w:shd w:val="clear" w:color="auto" w:fill="auto"/>
            <w:vAlign w:val="center"/>
            <w:hideMark/>
          </w:tcPr>
          <w:p w14:paraId="01732B0A" w14:textId="77777777" w:rsidR="00572037" w:rsidRDefault="00572037">
            <w:pPr>
              <w:rPr>
                <w:rFonts w:ascii="Calibri" w:hAnsi="Calibri" w:cs="Calibri"/>
                <w:color w:val="000000"/>
                <w:sz w:val="28"/>
                <w:szCs w:val="28"/>
              </w:rPr>
            </w:pPr>
            <w:r>
              <w:rPr>
                <w:rFonts w:ascii="Calibri" w:hAnsi="Calibri" w:cs="Calibri"/>
                <w:color w:val="000000"/>
                <w:sz w:val="28"/>
                <w:szCs w:val="2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A46DA20" w14:textId="77777777" w:rsidR="00572037" w:rsidRDefault="00572037">
            <w:pPr>
              <w:rPr>
                <w:rFonts w:ascii="Calibri" w:hAnsi="Calibri" w:cs="Calibri"/>
                <w:color w:val="000000"/>
                <w:sz w:val="28"/>
                <w:szCs w:val="28"/>
              </w:rPr>
            </w:pPr>
            <w:r>
              <w:rPr>
                <w:rFonts w:ascii="Calibri" w:hAnsi="Calibri" w:cs="Calibri"/>
                <w:color w:val="000000"/>
                <w:sz w:val="28"/>
                <w:szCs w:val="28"/>
              </w:rPr>
              <w:t> </w:t>
            </w:r>
          </w:p>
        </w:tc>
      </w:tr>
      <w:tr w:rsidR="00572037" w14:paraId="47CD54F7" w14:textId="77777777" w:rsidTr="00572037">
        <w:trPr>
          <w:trHeight w:val="30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6E07EA0" w14:textId="77777777" w:rsidR="00572037" w:rsidRDefault="00572037">
            <w:pPr>
              <w:jc w:val="center"/>
              <w:rPr>
                <w:rFonts w:ascii="Calibri Light" w:hAnsi="Calibri Light" w:cs="Calibri Light"/>
                <w:b/>
                <w:bCs/>
                <w:sz w:val="28"/>
                <w:szCs w:val="28"/>
              </w:rPr>
            </w:pPr>
            <w:r>
              <w:rPr>
                <w:rFonts w:ascii="Calibri Light" w:hAnsi="Calibri Light" w:cs="Calibri Light"/>
                <w:b/>
                <w:bCs/>
                <w:sz w:val="28"/>
                <w:szCs w:val="28"/>
              </w:rPr>
              <w:t>10</w:t>
            </w:r>
          </w:p>
        </w:tc>
        <w:tc>
          <w:tcPr>
            <w:tcW w:w="5618" w:type="dxa"/>
            <w:tcBorders>
              <w:top w:val="nil"/>
              <w:left w:val="nil"/>
              <w:bottom w:val="single" w:sz="4" w:space="0" w:color="auto"/>
              <w:right w:val="single" w:sz="4" w:space="0" w:color="auto"/>
            </w:tcBorders>
            <w:shd w:val="clear" w:color="auto" w:fill="auto"/>
            <w:vAlign w:val="center"/>
            <w:hideMark/>
          </w:tcPr>
          <w:p w14:paraId="2D66880F" w14:textId="77777777" w:rsidR="00572037" w:rsidRDefault="00572037">
            <w:pPr>
              <w:rPr>
                <w:rFonts w:ascii="Calibri" w:hAnsi="Calibri" w:cs="Calibri"/>
                <w:color w:val="000000"/>
                <w:sz w:val="28"/>
                <w:szCs w:val="28"/>
              </w:rPr>
            </w:pPr>
            <w:r>
              <w:rPr>
                <w:rFonts w:ascii="Calibri" w:hAnsi="Calibri" w:cs="Calibri"/>
                <w:b/>
                <w:bCs/>
                <w:color w:val="000000"/>
                <w:sz w:val="28"/>
                <w:szCs w:val="28"/>
              </w:rPr>
              <w:t>Guéridon roulant à 2 plateaux 700x1200</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xml:space="preserve">• Structure en acier inox, </w:t>
            </w:r>
            <w:r>
              <w:rPr>
                <w:rFonts w:ascii="Calibri" w:hAnsi="Calibri" w:cs="Calibri"/>
                <w:color w:val="000000"/>
                <w:sz w:val="28"/>
                <w:szCs w:val="28"/>
              </w:rPr>
              <w:br/>
              <w:t xml:space="preserve">• 2 plateaux : 1 supérieur et 1 inférieur, </w:t>
            </w:r>
            <w:r>
              <w:rPr>
                <w:rFonts w:ascii="Calibri" w:hAnsi="Calibri" w:cs="Calibri"/>
                <w:color w:val="000000"/>
                <w:sz w:val="28"/>
                <w:szCs w:val="28"/>
              </w:rPr>
              <w:br/>
              <w:t xml:space="preserve">• Avec 4 roulettes dont 2 avec frein et 4 rebords de protection, </w:t>
            </w:r>
            <w:r>
              <w:rPr>
                <w:rFonts w:ascii="Calibri" w:hAnsi="Calibri" w:cs="Calibri"/>
                <w:color w:val="000000"/>
                <w:sz w:val="28"/>
                <w:szCs w:val="28"/>
              </w:rPr>
              <w:br/>
              <w:t xml:space="preserve">• Dim.: 700 x 1200 x 850mm ±5% </w:t>
            </w:r>
          </w:p>
        </w:tc>
        <w:tc>
          <w:tcPr>
            <w:tcW w:w="2021" w:type="dxa"/>
            <w:tcBorders>
              <w:top w:val="nil"/>
              <w:left w:val="nil"/>
              <w:bottom w:val="single" w:sz="4" w:space="0" w:color="auto"/>
              <w:right w:val="nil"/>
            </w:tcBorders>
            <w:shd w:val="clear" w:color="auto" w:fill="auto"/>
            <w:vAlign w:val="center"/>
            <w:hideMark/>
          </w:tcPr>
          <w:p w14:paraId="517E694F" w14:textId="77777777" w:rsidR="00572037" w:rsidRDefault="00572037">
            <w:pPr>
              <w:rPr>
                <w:rFonts w:ascii="Calibri" w:hAnsi="Calibri" w:cs="Calibri"/>
                <w:color w:val="000000"/>
                <w:sz w:val="28"/>
                <w:szCs w:val="28"/>
              </w:rPr>
            </w:pPr>
            <w:r>
              <w:rPr>
                <w:rFonts w:ascii="Calibri" w:hAnsi="Calibri" w:cs="Calibri"/>
                <w:color w:val="000000"/>
                <w:sz w:val="28"/>
                <w:szCs w:val="2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799AEEF0" w14:textId="77777777" w:rsidR="00572037" w:rsidRDefault="00572037">
            <w:pPr>
              <w:rPr>
                <w:rFonts w:ascii="Calibri" w:hAnsi="Calibri" w:cs="Calibri"/>
                <w:color w:val="000000"/>
                <w:sz w:val="28"/>
                <w:szCs w:val="28"/>
              </w:rPr>
            </w:pPr>
            <w:r>
              <w:rPr>
                <w:rFonts w:ascii="Calibri" w:hAnsi="Calibri" w:cs="Calibri"/>
                <w:color w:val="000000"/>
                <w:sz w:val="28"/>
                <w:szCs w:val="28"/>
              </w:rPr>
              <w:t> </w:t>
            </w:r>
          </w:p>
        </w:tc>
      </w:tr>
      <w:tr w:rsidR="00572037" w14:paraId="453F4E74" w14:textId="77777777" w:rsidTr="00572037">
        <w:trPr>
          <w:trHeight w:val="120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B41513D" w14:textId="77777777" w:rsidR="00572037" w:rsidRDefault="00572037">
            <w:pPr>
              <w:jc w:val="center"/>
              <w:rPr>
                <w:rFonts w:ascii="Calibri Light" w:hAnsi="Calibri Light" w:cs="Calibri Light"/>
                <w:b/>
                <w:bCs/>
                <w:sz w:val="28"/>
                <w:szCs w:val="28"/>
              </w:rPr>
            </w:pPr>
            <w:r>
              <w:rPr>
                <w:rFonts w:ascii="Calibri Light" w:hAnsi="Calibri Light" w:cs="Calibri Light"/>
                <w:b/>
                <w:bCs/>
                <w:sz w:val="28"/>
                <w:szCs w:val="28"/>
              </w:rPr>
              <w:t>11</w:t>
            </w:r>
          </w:p>
        </w:tc>
        <w:tc>
          <w:tcPr>
            <w:tcW w:w="5618" w:type="dxa"/>
            <w:tcBorders>
              <w:top w:val="nil"/>
              <w:left w:val="nil"/>
              <w:bottom w:val="single" w:sz="4" w:space="0" w:color="auto"/>
              <w:right w:val="single" w:sz="4" w:space="0" w:color="auto"/>
            </w:tcBorders>
            <w:shd w:val="clear" w:color="auto" w:fill="auto"/>
            <w:hideMark/>
          </w:tcPr>
          <w:p w14:paraId="03D64BE8" w14:textId="77777777" w:rsidR="00572037" w:rsidRDefault="00572037">
            <w:pPr>
              <w:rPr>
                <w:rFonts w:ascii="Calibri" w:hAnsi="Calibri" w:cs="Calibri"/>
                <w:color w:val="000000"/>
                <w:sz w:val="28"/>
                <w:szCs w:val="28"/>
              </w:rPr>
            </w:pPr>
            <w:r>
              <w:rPr>
                <w:rFonts w:ascii="Calibri" w:hAnsi="Calibri" w:cs="Calibri"/>
                <w:b/>
                <w:bCs/>
                <w:color w:val="000000"/>
                <w:sz w:val="28"/>
                <w:szCs w:val="28"/>
              </w:rPr>
              <w:t xml:space="preserve">Auge chirurgicale aseptique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Auge chirurgicale aseptique pour bloc opératoire à un poste de lavage facilitant le lavage jusqu'aux coudes grâce à sa cuve large et profonde.</w:t>
            </w:r>
            <w:r>
              <w:rPr>
                <w:rFonts w:ascii="Calibri" w:hAnsi="Calibri" w:cs="Calibri"/>
                <w:color w:val="000000"/>
                <w:sz w:val="28"/>
                <w:szCs w:val="28"/>
              </w:rPr>
              <w:br/>
              <w:t>• Dimensions minimales de l’auge à 1 poste : (LxPxH) 520mm x 390mm x 495mm</w:t>
            </w:r>
            <w:r>
              <w:rPr>
                <w:rFonts w:ascii="Calibri" w:hAnsi="Calibri" w:cs="Calibri"/>
                <w:color w:val="000000"/>
                <w:sz w:val="28"/>
                <w:szCs w:val="28"/>
              </w:rPr>
              <w:br/>
              <w:t>• Matériau: Résine polyester armée ou similaire, renforcée sur les zones de stress.</w:t>
            </w:r>
            <w:r>
              <w:rPr>
                <w:rFonts w:ascii="Calibri" w:hAnsi="Calibri" w:cs="Calibri"/>
                <w:color w:val="000000"/>
                <w:sz w:val="28"/>
                <w:szCs w:val="28"/>
              </w:rPr>
              <w:br/>
              <w:t>Equipements:</w:t>
            </w:r>
            <w:r>
              <w:rPr>
                <w:rFonts w:ascii="Calibri" w:hAnsi="Calibri" w:cs="Calibri"/>
                <w:color w:val="000000"/>
                <w:sz w:val="28"/>
                <w:szCs w:val="28"/>
              </w:rPr>
              <w:br/>
              <w:t>• Robinetterie: Mitigeur en laiton chromé ou acier Inoxydable ou similaire</w:t>
            </w:r>
            <w:r>
              <w:rPr>
                <w:rFonts w:ascii="Calibri" w:hAnsi="Calibri" w:cs="Calibri"/>
                <w:color w:val="000000"/>
                <w:sz w:val="28"/>
                <w:szCs w:val="28"/>
              </w:rPr>
              <w:br/>
              <w:t>• Distribution du savon / SHA (solution hydro-alcoolique).</w:t>
            </w:r>
            <w:r>
              <w:rPr>
                <w:rFonts w:ascii="Calibri" w:hAnsi="Calibri" w:cs="Calibri"/>
                <w:color w:val="000000"/>
                <w:sz w:val="28"/>
                <w:szCs w:val="28"/>
              </w:rPr>
              <w:br/>
              <w:t>• Système de traitement d'eau.</w:t>
            </w:r>
            <w:r>
              <w:rPr>
                <w:rFonts w:ascii="Calibri" w:hAnsi="Calibri" w:cs="Calibri"/>
                <w:color w:val="000000"/>
                <w:sz w:val="28"/>
                <w:szCs w:val="28"/>
              </w:rPr>
              <w:br/>
            </w:r>
            <w:r>
              <w:rPr>
                <w:rFonts w:ascii="Calibri" w:hAnsi="Calibri" w:cs="Calibri"/>
                <w:color w:val="000000"/>
                <w:sz w:val="28"/>
                <w:szCs w:val="28"/>
              </w:rPr>
              <w:lastRenderedPageBreak/>
              <w:t>• Type de commande des équipements : Electronique.</w:t>
            </w:r>
            <w:r>
              <w:rPr>
                <w:rFonts w:ascii="Calibri" w:hAnsi="Calibri" w:cs="Calibri"/>
                <w:color w:val="000000"/>
                <w:sz w:val="28"/>
                <w:szCs w:val="28"/>
              </w:rPr>
              <w:br/>
              <w:t>• Accessoires : vannes, flexibles, kits, filtres, etc.</w:t>
            </w:r>
            <w:r>
              <w:rPr>
                <w:rFonts w:ascii="Calibri" w:hAnsi="Calibri" w:cs="Calibri"/>
                <w:color w:val="000000"/>
                <w:sz w:val="28"/>
                <w:szCs w:val="28"/>
              </w:rPr>
              <w:br/>
              <w:t>• Alimentation électrique 230 V + terre</w:t>
            </w:r>
          </w:p>
        </w:tc>
        <w:tc>
          <w:tcPr>
            <w:tcW w:w="2021" w:type="dxa"/>
            <w:tcBorders>
              <w:top w:val="nil"/>
              <w:left w:val="nil"/>
              <w:bottom w:val="single" w:sz="4" w:space="0" w:color="auto"/>
              <w:right w:val="nil"/>
            </w:tcBorders>
            <w:shd w:val="clear" w:color="auto" w:fill="auto"/>
            <w:hideMark/>
          </w:tcPr>
          <w:p w14:paraId="4F2AC657" w14:textId="77777777" w:rsidR="00572037" w:rsidRDefault="00572037">
            <w:pPr>
              <w:rPr>
                <w:rFonts w:ascii="Calibri" w:hAnsi="Calibri" w:cs="Calibri"/>
                <w:color w:val="000000"/>
                <w:sz w:val="28"/>
                <w:szCs w:val="28"/>
              </w:rPr>
            </w:pPr>
            <w:r>
              <w:rPr>
                <w:rFonts w:ascii="Calibri" w:hAnsi="Calibri" w:cs="Calibri"/>
                <w:color w:val="000000"/>
                <w:sz w:val="28"/>
                <w:szCs w:val="28"/>
              </w:rPr>
              <w:lastRenderedPageBreak/>
              <w:t> </w:t>
            </w:r>
          </w:p>
        </w:tc>
        <w:tc>
          <w:tcPr>
            <w:tcW w:w="1701" w:type="dxa"/>
            <w:tcBorders>
              <w:top w:val="nil"/>
              <w:left w:val="single" w:sz="4" w:space="0" w:color="auto"/>
              <w:bottom w:val="single" w:sz="4" w:space="0" w:color="auto"/>
              <w:right w:val="single" w:sz="4" w:space="0" w:color="auto"/>
            </w:tcBorders>
            <w:shd w:val="clear" w:color="auto" w:fill="auto"/>
            <w:hideMark/>
          </w:tcPr>
          <w:p w14:paraId="3707E740" w14:textId="77777777" w:rsidR="00572037" w:rsidRDefault="00572037">
            <w:pPr>
              <w:rPr>
                <w:rFonts w:ascii="Calibri" w:hAnsi="Calibri" w:cs="Calibri"/>
                <w:color w:val="000000"/>
                <w:sz w:val="28"/>
                <w:szCs w:val="28"/>
              </w:rPr>
            </w:pPr>
            <w:r>
              <w:rPr>
                <w:rFonts w:ascii="Calibri" w:hAnsi="Calibri" w:cs="Calibri"/>
                <w:color w:val="000000"/>
                <w:sz w:val="28"/>
                <w:szCs w:val="28"/>
              </w:rPr>
              <w:t> </w:t>
            </w:r>
          </w:p>
        </w:tc>
      </w:tr>
      <w:tr w:rsidR="00572037" w14:paraId="76938953" w14:textId="77777777" w:rsidTr="00572037">
        <w:trPr>
          <w:trHeight w:val="196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8B18791" w14:textId="77777777" w:rsidR="00572037" w:rsidRDefault="00572037">
            <w:pPr>
              <w:jc w:val="center"/>
              <w:rPr>
                <w:rFonts w:ascii="Calibri Light" w:hAnsi="Calibri Light" w:cs="Calibri Light"/>
                <w:b/>
                <w:bCs/>
                <w:sz w:val="28"/>
                <w:szCs w:val="28"/>
              </w:rPr>
            </w:pPr>
            <w:r>
              <w:rPr>
                <w:rFonts w:ascii="Calibri Light" w:hAnsi="Calibri Light" w:cs="Calibri Light"/>
                <w:b/>
                <w:bCs/>
                <w:sz w:val="28"/>
                <w:szCs w:val="28"/>
              </w:rPr>
              <w:lastRenderedPageBreak/>
              <w:t>12</w:t>
            </w:r>
          </w:p>
        </w:tc>
        <w:tc>
          <w:tcPr>
            <w:tcW w:w="5618" w:type="dxa"/>
            <w:tcBorders>
              <w:top w:val="nil"/>
              <w:left w:val="nil"/>
              <w:bottom w:val="single" w:sz="4" w:space="0" w:color="auto"/>
              <w:right w:val="single" w:sz="4" w:space="0" w:color="auto"/>
            </w:tcBorders>
            <w:shd w:val="clear" w:color="auto" w:fill="auto"/>
            <w:hideMark/>
          </w:tcPr>
          <w:p w14:paraId="3DAA8DD5" w14:textId="77777777" w:rsidR="00572037" w:rsidRDefault="00572037">
            <w:pPr>
              <w:rPr>
                <w:rFonts w:ascii="Calibri" w:hAnsi="Calibri" w:cs="Calibri"/>
                <w:color w:val="000000"/>
                <w:sz w:val="28"/>
                <w:szCs w:val="28"/>
              </w:rPr>
            </w:pPr>
            <w:r>
              <w:rPr>
                <w:rFonts w:ascii="Calibri" w:hAnsi="Calibri" w:cs="Calibri"/>
                <w:b/>
                <w:bCs/>
                <w:color w:val="000000"/>
                <w:sz w:val="28"/>
                <w:szCs w:val="28"/>
              </w:rPr>
              <w:t xml:space="preserve">Bacs à déchets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Bacs en Inox avec chariot d’une capacité de 10 litres (+/-20%)</w:t>
            </w:r>
            <w:r>
              <w:rPr>
                <w:rFonts w:ascii="Calibri" w:hAnsi="Calibri" w:cs="Calibri"/>
                <w:color w:val="000000"/>
                <w:sz w:val="28"/>
                <w:szCs w:val="28"/>
              </w:rPr>
              <w:br/>
              <w:t xml:space="preserve">• Chariot à 4 roulettes </w:t>
            </w:r>
          </w:p>
        </w:tc>
        <w:tc>
          <w:tcPr>
            <w:tcW w:w="2021" w:type="dxa"/>
            <w:tcBorders>
              <w:top w:val="nil"/>
              <w:left w:val="nil"/>
              <w:bottom w:val="single" w:sz="4" w:space="0" w:color="auto"/>
              <w:right w:val="nil"/>
            </w:tcBorders>
            <w:shd w:val="clear" w:color="auto" w:fill="auto"/>
            <w:hideMark/>
          </w:tcPr>
          <w:p w14:paraId="530FFB25" w14:textId="77777777" w:rsidR="00572037" w:rsidRDefault="00572037">
            <w:pPr>
              <w:rPr>
                <w:rFonts w:ascii="Calibri" w:hAnsi="Calibri" w:cs="Calibri"/>
                <w:color w:val="000000"/>
                <w:sz w:val="28"/>
                <w:szCs w:val="28"/>
              </w:rPr>
            </w:pPr>
            <w:r>
              <w:rPr>
                <w:rFonts w:ascii="Calibri" w:hAnsi="Calibri" w:cs="Calibri"/>
                <w:color w:val="000000"/>
                <w:sz w:val="28"/>
                <w:szCs w:val="28"/>
              </w:rPr>
              <w:t> </w:t>
            </w:r>
          </w:p>
        </w:tc>
        <w:tc>
          <w:tcPr>
            <w:tcW w:w="1701" w:type="dxa"/>
            <w:tcBorders>
              <w:top w:val="nil"/>
              <w:left w:val="single" w:sz="4" w:space="0" w:color="auto"/>
              <w:bottom w:val="single" w:sz="4" w:space="0" w:color="auto"/>
              <w:right w:val="single" w:sz="4" w:space="0" w:color="auto"/>
            </w:tcBorders>
            <w:shd w:val="clear" w:color="auto" w:fill="auto"/>
            <w:hideMark/>
          </w:tcPr>
          <w:p w14:paraId="2722A152" w14:textId="77777777" w:rsidR="00572037" w:rsidRDefault="00572037">
            <w:pPr>
              <w:rPr>
                <w:rFonts w:ascii="Calibri" w:hAnsi="Calibri" w:cs="Calibri"/>
                <w:color w:val="000000"/>
                <w:sz w:val="28"/>
                <w:szCs w:val="28"/>
              </w:rPr>
            </w:pPr>
            <w:r>
              <w:rPr>
                <w:rFonts w:ascii="Calibri" w:hAnsi="Calibri" w:cs="Calibri"/>
                <w:color w:val="000000"/>
                <w:sz w:val="28"/>
                <w:szCs w:val="28"/>
              </w:rPr>
              <w:t> </w:t>
            </w:r>
          </w:p>
        </w:tc>
      </w:tr>
      <w:tr w:rsidR="00572037" w14:paraId="2B82AE2C" w14:textId="77777777" w:rsidTr="00572037">
        <w:trPr>
          <w:trHeight w:val="254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5081A62" w14:textId="77777777" w:rsidR="00572037" w:rsidRDefault="00572037">
            <w:pPr>
              <w:jc w:val="center"/>
              <w:rPr>
                <w:rFonts w:ascii="Calibri Light" w:hAnsi="Calibri Light" w:cs="Calibri Light"/>
                <w:b/>
                <w:bCs/>
                <w:sz w:val="28"/>
                <w:szCs w:val="28"/>
              </w:rPr>
            </w:pPr>
            <w:r>
              <w:rPr>
                <w:rFonts w:ascii="Calibri Light" w:hAnsi="Calibri Light" w:cs="Calibri Light"/>
                <w:b/>
                <w:bCs/>
                <w:sz w:val="28"/>
                <w:szCs w:val="28"/>
              </w:rPr>
              <w:t>13</w:t>
            </w:r>
          </w:p>
        </w:tc>
        <w:tc>
          <w:tcPr>
            <w:tcW w:w="5618" w:type="dxa"/>
            <w:tcBorders>
              <w:top w:val="nil"/>
              <w:left w:val="nil"/>
              <w:bottom w:val="single" w:sz="4" w:space="0" w:color="auto"/>
              <w:right w:val="single" w:sz="4" w:space="0" w:color="auto"/>
            </w:tcBorders>
            <w:shd w:val="clear" w:color="auto" w:fill="auto"/>
            <w:hideMark/>
          </w:tcPr>
          <w:p w14:paraId="72E8E45C" w14:textId="77777777" w:rsidR="00572037" w:rsidRDefault="00572037">
            <w:pPr>
              <w:rPr>
                <w:rFonts w:ascii="Calibri" w:hAnsi="Calibri" w:cs="Calibri"/>
                <w:color w:val="000000"/>
                <w:sz w:val="28"/>
                <w:szCs w:val="28"/>
              </w:rPr>
            </w:pPr>
            <w:r>
              <w:rPr>
                <w:rFonts w:ascii="Calibri" w:hAnsi="Calibri" w:cs="Calibri"/>
                <w:b/>
                <w:bCs/>
                <w:color w:val="000000"/>
                <w:sz w:val="28"/>
                <w:szCs w:val="28"/>
              </w:rPr>
              <w:t xml:space="preserve">contenant à linge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xml:space="preserve">• Contenant à linge hospitalier avec roulette à usage intensif. </w:t>
            </w:r>
            <w:r>
              <w:rPr>
                <w:rFonts w:ascii="Calibri" w:hAnsi="Calibri" w:cs="Calibri"/>
                <w:color w:val="000000"/>
                <w:sz w:val="28"/>
                <w:szCs w:val="28"/>
              </w:rPr>
              <w:br/>
              <w:t>• Sac de nylon avec capacité de 30L (+/- 20%).</w:t>
            </w:r>
            <w:r>
              <w:rPr>
                <w:rFonts w:ascii="Calibri" w:hAnsi="Calibri" w:cs="Calibri"/>
                <w:color w:val="000000"/>
                <w:sz w:val="28"/>
                <w:szCs w:val="28"/>
              </w:rPr>
              <w:br/>
              <w:t>• L'ouverture du couvercle se fait à l'aide d'une pédale.</w:t>
            </w:r>
          </w:p>
        </w:tc>
        <w:tc>
          <w:tcPr>
            <w:tcW w:w="2021" w:type="dxa"/>
            <w:tcBorders>
              <w:top w:val="nil"/>
              <w:left w:val="nil"/>
              <w:bottom w:val="single" w:sz="4" w:space="0" w:color="auto"/>
              <w:right w:val="nil"/>
            </w:tcBorders>
            <w:shd w:val="clear" w:color="auto" w:fill="auto"/>
            <w:hideMark/>
          </w:tcPr>
          <w:p w14:paraId="6B8D978D" w14:textId="77777777" w:rsidR="00572037" w:rsidRDefault="00572037">
            <w:pPr>
              <w:rPr>
                <w:rFonts w:ascii="Calibri" w:hAnsi="Calibri" w:cs="Calibri"/>
                <w:color w:val="000000"/>
                <w:sz w:val="28"/>
                <w:szCs w:val="28"/>
              </w:rPr>
            </w:pPr>
            <w:r>
              <w:rPr>
                <w:rFonts w:ascii="Calibri" w:hAnsi="Calibri" w:cs="Calibri"/>
                <w:color w:val="000000"/>
                <w:sz w:val="28"/>
                <w:szCs w:val="28"/>
              </w:rPr>
              <w:t> </w:t>
            </w:r>
          </w:p>
        </w:tc>
        <w:tc>
          <w:tcPr>
            <w:tcW w:w="1701" w:type="dxa"/>
            <w:tcBorders>
              <w:top w:val="nil"/>
              <w:left w:val="single" w:sz="4" w:space="0" w:color="auto"/>
              <w:bottom w:val="single" w:sz="4" w:space="0" w:color="auto"/>
              <w:right w:val="single" w:sz="4" w:space="0" w:color="auto"/>
            </w:tcBorders>
            <w:shd w:val="clear" w:color="auto" w:fill="auto"/>
            <w:hideMark/>
          </w:tcPr>
          <w:p w14:paraId="31FBFF6C" w14:textId="77777777" w:rsidR="00572037" w:rsidRDefault="00572037">
            <w:pPr>
              <w:rPr>
                <w:rFonts w:ascii="Calibri" w:hAnsi="Calibri" w:cs="Calibri"/>
                <w:color w:val="000000"/>
                <w:sz w:val="28"/>
                <w:szCs w:val="28"/>
              </w:rPr>
            </w:pPr>
            <w:r>
              <w:rPr>
                <w:rFonts w:ascii="Calibri" w:hAnsi="Calibri" w:cs="Calibri"/>
                <w:color w:val="000000"/>
                <w:sz w:val="28"/>
                <w:szCs w:val="28"/>
              </w:rPr>
              <w:t> </w:t>
            </w:r>
          </w:p>
        </w:tc>
      </w:tr>
      <w:tr w:rsidR="00572037" w14:paraId="4ECC87F9" w14:textId="77777777" w:rsidTr="00384446">
        <w:trPr>
          <w:trHeight w:val="2118"/>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F60A2F4" w14:textId="77777777" w:rsidR="00572037" w:rsidRDefault="00572037">
            <w:pPr>
              <w:jc w:val="center"/>
              <w:rPr>
                <w:rFonts w:ascii="Calibri Light" w:hAnsi="Calibri Light" w:cs="Calibri Light"/>
                <w:b/>
                <w:bCs/>
                <w:sz w:val="28"/>
                <w:szCs w:val="28"/>
              </w:rPr>
            </w:pPr>
            <w:r>
              <w:rPr>
                <w:rFonts w:ascii="Calibri Light" w:hAnsi="Calibri Light" w:cs="Calibri Light"/>
                <w:b/>
                <w:bCs/>
                <w:sz w:val="28"/>
                <w:szCs w:val="28"/>
              </w:rPr>
              <w:t>14</w:t>
            </w:r>
          </w:p>
        </w:tc>
        <w:tc>
          <w:tcPr>
            <w:tcW w:w="5618" w:type="dxa"/>
            <w:tcBorders>
              <w:top w:val="nil"/>
              <w:left w:val="nil"/>
              <w:bottom w:val="single" w:sz="4" w:space="0" w:color="auto"/>
              <w:right w:val="single" w:sz="4" w:space="0" w:color="auto"/>
            </w:tcBorders>
            <w:shd w:val="clear" w:color="auto" w:fill="auto"/>
            <w:vAlign w:val="bottom"/>
            <w:hideMark/>
          </w:tcPr>
          <w:p w14:paraId="495843BB" w14:textId="77777777" w:rsidR="00572037" w:rsidRDefault="00572037">
            <w:pPr>
              <w:rPr>
                <w:rFonts w:ascii="Calibri" w:hAnsi="Calibri" w:cs="Calibri"/>
                <w:color w:val="000000"/>
                <w:sz w:val="28"/>
                <w:szCs w:val="28"/>
              </w:rPr>
            </w:pPr>
            <w:r>
              <w:rPr>
                <w:rFonts w:ascii="Calibri" w:hAnsi="Calibri" w:cs="Calibri"/>
                <w:b/>
                <w:bCs/>
                <w:color w:val="000000"/>
                <w:sz w:val="28"/>
                <w:szCs w:val="28"/>
              </w:rPr>
              <w:t xml:space="preserve">Escabeau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xml:space="preserve">Marche Pied Médical </w:t>
            </w:r>
            <w:r>
              <w:rPr>
                <w:rFonts w:ascii="Calibri" w:hAnsi="Calibri" w:cs="Calibri"/>
                <w:color w:val="000000"/>
                <w:sz w:val="28"/>
                <w:szCs w:val="28"/>
              </w:rPr>
              <w:br/>
              <w:t xml:space="preserve">Dimensions : l 45  x H35 x P 48 cm environ </w:t>
            </w:r>
            <w:r>
              <w:rPr>
                <w:rFonts w:ascii="Calibri" w:hAnsi="Calibri" w:cs="Calibri"/>
                <w:color w:val="000000"/>
                <w:sz w:val="28"/>
                <w:szCs w:val="28"/>
              </w:rPr>
              <w:br/>
              <w:t>Marche moulées à plateaux, coins arrondis, revêtement caoutchouc antidérapant Structure tubulaire métal Soudé en acier inoxydable</w:t>
            </w:r>
            <w:r>
              <w:rPr>
                <w:rFonts w:ascii="Calibri" w:hAnsi="Calibri" w:cs="Calibri"/>
                <w:color w:val="000000"/>
                <w:sz w:val="28"/>
                <w:szCs w:val="28"/>
              </w:rPr>
              <w:br/>
              <w:t xml:space="preserve">Conforme aux normes CE </w:t>
            </w:r>
          </w:p>
        </w:tc>
        <w:tc>
          <w:tcPr>
            <w:tcW w:w="2021" w:type="dxa"/>
            <w:tcBorders>
              <w:top w:val="nil"/>
              <w:left w:val="nil"/>
              <w:bottom w:val="single" w:sz="4" w:space="0" w:color="auto"/>
              <w:right w:val="nil"/>
            </w:tcBorders>
            <w:shd w:val="clear" w:color="auto" w:fill="auto"/>
            <w:vAlign w:val="bottom"/>
            <w:hideMark/>
          </w:tcPr>
          <w:p w14:paraId="5A2B35A6" w14:textId="77777777" w:rsidR="00572037" w:rsidRDefault="00572037">
            <w:pPr>
              <w:rPr>
                <w:rFonts w:ascii="Calibri" w:hAnsi="Calibri" w:cs="Calibri"/>
                <w:color w:val="000000"/>
                <w:sz w:val="28"/>
                <w:szCs w:val="28"/>
              </w:rPr>
            </w:pPr>
            <w:r>
              <w:rPr>
                <w:rFonts w:ascii="Calibri" w:hAnsi="Calibri" w:cs="Calibri"/>
                <w:color w:val="000000"/>
                <w:sz w:val="28"/>
                <w:szCs w:val="28"/>
              </w:rPr>
              <w:t> </w:t>
            </w:r>
          </w:p>
        </w:tc>
        <w:tc>
          <w:tcPr>
            <w:tcW w:w="1701" w:type="dxa"/>
            <w:tcBorders>
              <w:top w:val="nil"/>
              <w:left w:val="single" w:sz="4" w:space="0" w:color="auto"/>
              <w:bottom w:val="single" w:sz="4" w:space="0" w:color="auto"/>
              <w:right w:val="single" w:sz="4" w:space="0" w:color="auto"/>
            </w:tcBorders>
            <w:shd w:val="clear" w:color="auto" w:fill="auto"/>
            <w:vAlign w:val="bottom"/>
            <w:hideMark/>
          </w:tcPr>
          <w:p w14:paraId="46B5FD8B" w14:textId="77777777" w:rsidR="00572037" w:rsidRDefault="00572037">
            <w:pPr>
              <w:rPr>
                <w:rFonts w:ascii="Calibri" w:hAnsi="Calibri" w:cs="Calibri"/>
                <w:color w:val="000000"/>
                <w:sz w:val="28"/>
                <w:szCs w:val="28"/>
              </w:rPr>
            </w:pPr>
            <w:r>
              <w:rPr>
                <w:rFonts w:ascii="Calibri" w:hAnsi="Calibri" w:cs="Calibri"/>
                <w:color w:val="000000"/>
                <w:sz w:val="28"/>
                <w:szCs w:val="28"/>
              </w:rPr>
              <w:t> </w:t>
            </w:r>
          </w:p>
        </w:tc>
      </w:tr>
      <w:tr w:rsidR="00572037" w14:paraId="4877A3CD" w14:textId="77777777" w:rsidTr="00572037">
        <w:trPr>
          <w:trHeight w:val="359"/>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94A6E" w14:textId="77777777" w:rsidR="00572037" w:rsidRDefault="00572037" w:rsidP="00572037">
            <w:pPr>
              <w:jc w:val="center"/>
              <w:rPr>
                <w:rFonts w:ascii="Calibri Light" w:hAnsi="Calibri Light" w:cs="Calibri Light"/>
                <w:b/>
                <w:bCs/>
                <w:sz w:val="28"/>
                <w:szCs w:val="28"/>
              </w:rPr>
            </w:pPr>
            <w:r>
              <w:rPr>
                <w:rFonts w:ascii="Calibri Light" w:hAnsi="Calibri Light" w:cs="Calibri Light"/>
                <w:b/>
                <w:bCs/>
                <w:sz w:val="28"/>
                <w:szCs w:val="28"/>
              </w:rPr>
              <w:t>15</w:t>
            </w:r>
          </w:p>
        </w:tc>
        <w:tc>
          <w:tcPr>
            <w:tcW w:w="5618" w:type="dxa"/>
            <w:tcBorders>
              <w:top w:val="single" w:sz="4" w:space="0" w:color="auto"/>
              <w:left w:val="nil"/>
              <w:bottom w:val="single" w:sz="4" w:space="0" w:color="auto"/>
              <w:right w:val="single" w:sz="4" w:space="0" w:color="auto"/>
            </w:tcBorders>
            <w:shd w:val="clear" w:color="auto" w:fill="auto"/>
            <w:vAlign w:val="bottom"/>
            <w:hideMark/>
          </w:tcPr>
          <w:p w14:paraId="08F911D1" w14:textId="77777777" w:rsidR="00572037" w:rsidRDefault="00572037" w:rsidP="00572037">
            <w:pPr>
              <w:rPr>
                <w:rFonts w:ascii="Calibri" w:hAnsi="Calibri" w:cs="Calibri"/>
                <w:color w:val="000000"/>
                <w:sz w:val="28"/>
                <w:szCs w:val="28"/>
              </w:rPr>
            </w:pPr>
            <w:r>
              <w:rPr>
                <w:rFonts w:ascii="Calibri" w:hAnsi="Calibri" w:cs="Calibri"/>
                <w:b/>
                <w:bCs/>
                <w:color w:val="000000"/>
                <w:sz w:val="28"/>
                <w:szCs w:val="28"/>
              </w:rPr>
              <w:t>Armoire médicale</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Armoire médicale haute de rangement idéale</w:t>
            </w:r>
            <w:r>
              <w:rPr>
                <w:rFonts w:ascii="Calibri" w:hAnsi="Calibri" w:cs="Calibri"/>
                <w:color w:val="000000"/>
                <w:sz w:val="28"/>
                <w:szCs w:val="28"/>
              </w:rPr>
              <w:br/>
              <w:t>Équipée d'étagères en verre .</w:t>
            </w:r>
            <w:r>
              <w:rPr>
                <w:rFonts w:ascii="Calibri" w:hAnsi="Calibri" w:cs="Calibri"/>
                <w:color w:val="000000"/>
                <w:sz w:val="28"/>
                <w:szCs w:val="28"/>
              </w:rPr>
              <w:br/>
              <w:t xml:space="preserve"> Portes vitrées en verre Securit conforme norme EN 12150, </w:t>
            </w:r>
            <w:r>
              <w:rPr>
                <w:rFonts w:ascii="Calibri" w:hAnsi="Calibri" w:cs="Calibri"/>
                <w:color w:val="000000"/>
                <w:sz w:val="28"/>
                <w:szCs w:val="28"/>
              </w:rPr>
              <w:br/>
              <w:t xml:space="preserve">Construction monobloc soudée en tôle d’acier 8/10e </w:t>
            </w:r>
            <w:r>
              <w:rPr>
                <w:rFonts w:ascii="Calibri" w:hAnsi="Calibri" w:cs="Calibri"/>
                <w:color w:val="000000"/>
                <w:sz w:val="28"/>
                <w:szCs w:val="28"/>
              </w:rPr>
              <w:br/>
              <w:t xml:space="preserve">Poignée encastrée avec fermeture serrure à clés 2 points (jeu de 2 clés) </w:t>
            </w:r>
            <w:r>
              <w:rPr>
                <w:rFonts w:ascii="Calibri" w:hAnsi="Calibri" w:cs="Calibri"/>
                <w:color w:val="000000"/>
                <w:sz w:val="28"/>
                <w:szCs w:val="28"/>
              </w:rPr>
              <w:br/>
              <w:t xml:space="preserve">Charge maxi 25 kg environ par étagère </w:t>
            </w:r>
            <w:r>
              <w:rPr>
                <w:rFonts w:ascii="Calibri" w:hAnsi="Calibri" w:cs="Calibri"/>
                <w:color w:val="000000"/>
                <w:sz w:val="28"/>
                <w:szCs w:val="28"/>
              </w:rPr>
              <w:br/>
              <w:t xml:space="preserve">Ouverture des portes à 225° </w:t>
            </w:r>
            <w:r>
              <w:rPr>
                <w:rFonts w:ascii="Calibri" w:hAnsi="Calibri" w:cs="Calibri"/>
                <w:color w:val="000000"/>
                <w:sz w:val="28"/>
                <w:szCs w:val="28"/>
              </w:rPr>
              <w:br/>
              <w:t xml:space="preserve">Peinture résistante aux chocs </w:t>
            </w:r>
            <w:r>
              <w:rPr>
                <w:rFonts w:ascii="Calibri" w:hAnsi="Calibri" w:cs="Calibri"/>
                <w:color w:val="000000"/>
                <w:sz w:val="28"/>
                <w:szCs w:val="28"/>
              </w:rPr>
              <w:br/>
            </w:r>
            <w:r>
              <w:rPr>
                <w:rFonts w:ascii="Calibri" w:hAnsi="Calibri" w:cs="Calibri"/>
                <w:color w:val="000000"/>
                <w:sz w:val="28"/>
                <w:szCs w:val="28"/>
              </w:rPr>
              <w:lastRenderedPageBreak/>
              <w:t xml:space="preserve">Blanc </w:t>
            </w:r>
            <w:r>
              <w:rPr>
                <w:rFonts w:ascii="Calibri" w:hAnsi="Calibri" w:cs="Calibri"/>
                <w:color w:val="000000"/>
                <w:sz w:val="28"/>
                <w:szCs w:val="28"/>
              </w:rPr>
              <w:br/>
              <w:t xml:space="preserve">Dimensions : 1000 x 435 x 1800 mm environ </w:t>
            </w:r>
          </w:p>
        </w:tc>
        <w:tc>
          <w:tcPr>
            <w:tcW w:w="2021" w:type="dxa"/>
            <w:tcBorders>
              <w:top w:val="single" w:sz="4" w:space="0" w:color="auto"/>
              <w:left w:val="nil"/>
              <w:bottom w:val="single" w:sz="4" w:space="0" w:color="auto"/>
              <w:right w:val="single" w:sz="4" w:space="0" w:color="auto"/>
            </w:tcBorders>
            <w:shd w:val="clear" w:color="auto" w:fill="auto"/>
            <w:vAlign w:val="bottom"/>
          </w:tcPr>
          <w:p w14:paraId="562D26B6" w14:textId="77777777" w:rsidR="00572037" w:rsidRDefault="00572037" w:rsidP="00572037">
            <w:pPr>
              <w:rPr>
                <w:rFonts w:ascii="Calibri" w:hAnsi="Calibri" w:cs="Calibri"/>
                <w:color w:val="000000"/>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32FF44" w14:textId="0BC62A85" w:rsidR="00572037" w:rsidRDefault="00572037" w:rsidP="00572037">
            <w:pPr>
              <w:rPr>
                <w:rFonts w:ascii="Calibri" w:hAnsi="Calibri" w:cs="Calibri"/>
                <w:color w:val="000000"/>
                <w:sz w:val="28"/>
                <w:szCs w:val="28"/>
              </w:rPr>
            </w:pPr>
          </w:p>
        </w:tc>
      </w:tr>
      <w:tr w:rsidR="00572037" w14:paraId="5325B8DA" w14:textId="77777777" w:rsidTr="00384446">
        <w:trPr>
          <w:trHeight w:val="2853"/>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D3CFFB" w14:textId="77777777" w:rsidR="00572037" w:rsidRDefault="00572037" w:rsidP="00572037">
            <w:pPr>
              <w:jc w:val="center"/>
              <w:rPr>
                <w:rFonts w:ascii="Calibri Light" w:hAnsi="Calibri Light" w:cs="Calibri Light"/>
                <w:b/>
                <w:bCs/>
                <w:sz w:val="28"/>
                <w:szCs w:val="28"/>
              </w:rPr>
            </w:pPr>
            <w:r>
              <w:rPr>
                <w:rFonts w:ascii="Calibri Light" w:hAnsi="Calibri Light" w:cs="Calibri Light"/>
                <w:b/>
                <w:bCs/>
                <w:sz w:val="28"/>
                <w:szCs w:val="28"/>
              </w:rPr>
              <w:lastRenderedPageBreak/>
              <w:t>16</w:t>
            </w:r>
          </w:p>
        </w:tc>
        <w:tc>
          <w:tcPr>
            <w:tcW w:w="5618" w:type="dxa"/>
            <w:tcBorders>
              <w:top w:val="single" w:sz="4" w:space="0" w:color="auto"/>
              <w:left w:val="nil"/>
              <w:bottom w:val="nil"/>
              <w:right w:val="single" w:sz="4" w:space="0" w:color="auto"/>
            </w:tcBorders>
            <w:shd w:val="clear" w:color="auto" w:fill="auto"/>
            <w:vAlign w:val="bottom"/>
            <w:hideMark/>
          </w:tcPr>
          <w:p w14:paraId="48DEA839" w14:textId="77777777" w:rsidR="00572037" w:rsidRDefault="00572037" w:rsidP="00572037">
            <w:pPr>
              <w:rPr>
                <w:rFonts w:ascii="Calibri" w:hAnsi="Calibri" w:cs="Calibri"/>
                <w:color w:val="000000"/>
                <w:sz w:val="28"/>
                <w:szCs w:val="28"/>
              </w:rPr>
            </w:pPr>
            <w:r>
              <w:rPr>
                <w:rFonts w:ascii="Calibri" w:hAnsi="Calibri" w:cs="Calibri"/>
                <w:b/>
                <w:bCs/>
                <w:color w:val="000000"/>
                <w:sz w:val="28"/>
                <w:szCs w:val="28"/>
              </w:rPr>
              <w:t xml:space="preserve">Tabouret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Réglable en hauteur par vérin  à gaz. Hauteur minimum - maximum:  500- 700mm environ</w:t>
            </w:r>
            <w:r>
              <w:rPr>
                <w:rFonts w:ascii="Calibri" w:hAnsi="Calibri" w:cs="Calibri"/>
                <w:color w:val="000000"/>
                <w:sz w:val="28"/>
                <w:szCs w:val="28"/>
              </w:rPr>
              <w:br/>
              <w:t xml:space="preserve">Dossier et siège rembourré en cuir synthétique. </w:t>
            </w:r>
            <w:r>
              <w:rPr>
                <w:rFonts w:ascii="Calibri" w:hAnsi="Calibri" w:cs="Calibri"/>
                <w:color w:val="000000"/>
                <w:sz w:val="28"/>
                <w:szCs w:val="28"/>
              </w:rPr>
              <w:br/>
              <w:t xml:space="preserve">Base fabriquée en plastique en aluminium poli avec  5 branches. </w:t>
            </w:r>
            <w:r>
              <w:rPr>
                <w:rFonts w:ascii="Calibri" w:hAnsi="Calibri" w:cs="Calibri"/>
                <w:color w:val="000000"/>
                <w:sz w:val="28"/>
                <w:szCs w:val="28"/>
              </w:rPr>
              <w:br/>
              <w:t xml:space="preserve">Roulettes de 50 mm. </w:t>
            </w:r>
            <w:r>
              <w:rPr>
                <w:rFonts w:ascii="Calibri" w:hAnsi="Calibri" w:cs="Calibri"/>
                <w:color w:val="000000"/>
                <w:sz w:val="28"/>
                <w:szCs w:val="28"/>
              </w:rPr>
              <w:br/>
              <w:t xml:space="preserve">Garantie 1 an . </w:t>
            </w:r>
            <w:r>
              <w:rPr>
                <w:rFonts w:ascii="Calibri" w:hAnsi="Calibri" w:cs="Calibri"/>
                <w:color w:val="000000"/>
                <w:sz w:val="28"/>
                <w:szCs w:val="28"/>
              </w:rPr>
              <w:br/>
              <w:t>Couleur  au choix .</w:t>
            </w:r>
          </w:p>
        </w:tc>
        <w:tc>
          <w:tcPr>
            <w:tcW w:w="2021" w:type="dxa"/>
            <w:tcBorders>
              <w:top w:val="single" w:sz="4" w:space="0" w:color="auto"/>
              <w:left w:val="nil"/>
              <w:bottom w:val="single" w:sz="4" w:space="0" w:color="auto"/>
              <w:right w:val="single" w:sz="4" w:space="0" w:color="auto"/>
            </w:tcBorders>
            <w:shd w:val="clear" w:color="auto" w:fill="auto"/>
            <w:vAlign w:val="bottom"/>
            <w:hideMark/>
          </w:tcPr>
          <w:p w14:paraId="20E87CF5" w14:textId="77777777" w:rsidR="00572037" w:rsidRDefault="00572037" w:rsidP="00572037">
            <w:pPr>
              <w:rPr>
                <w:rFonts w:ascii="Calibri" w:hAnsi="Calibri" w:cs="Calibri"/>
                <w:color w:val="000000"/>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0E8C36" w14:textId="77777777" w:rsidR="00572037" w:rsidRDefault="00572037" w:rsidP="00572037">
            <w:pPr>
              <w:rPr>
                <w:rFonts w:ascii="Calibri" w:hAnsi="Calibri" w:cs="Calibri"/>
                <w:color w:val="000000"/>
                <w:sz w:val="28"/>
                <w:szCs w:val="28"/>
              </w:rPr>
            </w:pPr>
            <w:r>
              <w:rPr>
                <w:rFonts w:ascii="Calibri" w:hAnsi="Calibri" w:cs="Calibri"/>
                <w:color w:val="000000"/>
                <w:sz w:val="28"/>
                <w:szCs w:val="28"/>
              </w:rPr>
              <w:t> </w:t>
            </w:r>
          </w:p>
        </w:tc>
      </w:tr>
      <w:tr w:rsidR="00572037" w14:paraId="2EE9370D" w14:textId="77777777" w:rsidTr="00572037">
        <w:trPr>
          <w:trHeight w:val="312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93156BD" w14:textId="77777777" w:rsidR="00572037" w:rsidRDefault="00572037" w:rsidP="00572037">
            <w:pPr>
              <w:jc w:val="center"/>
              <w:rPr>
                <w:rFonts w:ascii="Calibri Light" w:hAnsi="Calibri Light" w:cs="Calibri Light"/>
                <w:b/>
                <w:bCs/>
                <w:sz w:val="28"/>
                <w:szCs w:val="28"/>
              </w:rPr>
            </w:pPr>
            <w:r>
              <w:rPr>
                <w:rFonts w:ascii="Calibri Light" w:hAnsi="Calibri Light" w:cs="Calibri Light"/>
                <w:b/>
                <w:bCs/>
                <w:sz w:val="28"/>
                <w:szCs w:val="28"/>
              </w:rPr>
              <w:t>17</w:t>
            </w:r>
          </w:p>
        </w:tc>
        <w:tc>
          <w:tcPr>
            <w:tcW w:w="5618" w:type="dxa"/>
            <w:tcBorders>
              <w:top w:val="single" w:sz="4" w:space="0" w:color="auto"/>
              <w:left w:val="nil"/>
              <w:bottom w:val="single" w:sz="4" w:space="0" w:color="auto"/>
              <w:right w:val="single" w:sz="4" w:space="0" w:color="auto"/>
            </w:tcBorders>
            <w:shd w:val="clear" w:color="auto" w:fill="auto"/>
            <w:vAlign w:val="center"/>
            <w:hideMark/>
          </w:tcPr>
          <w:p w14:paraId="24D97ECF" w14:textId="77777777" w:rsidR="00572037" w:rsidRDefault="00572037" w:rsidP="00572037">
            <w:pPr>
              <w:rPr>
                <w:rFonts w:ascii="Calibri" w:hAnsi="Calibri" w:cs="Calibri"/>
                <w:color w:val="000000"/>
                <w:sz w:val="28"/>
                <w:szCs w:val="28"/>
              </w:rPr>
            </w:pPr>
            <w:r>
              <w:rPr>
                <w:rFonts w:ascii="Calibri" w:hAnsi="Calibri" w:cs="Calibri"/>
                <w:b/>
                <w:bCs/>
                <w:color w:val="000000"/>
                <w:sz w:val="28"/>
                <w:szCs w:val="28"/>
              </w:rPr>
              <w:t xml:space="preserve">Guéridon roulant avec 3 plateaux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xml:space="preserve">• Structure en acier inox, </w:t>
            </w:r>
            <w:r>
              <w:rPr>
                <w:rFonts w:ascii="Calibri" w:hAnsi="Calibri" w:cs="Calibri"/>
                <w:color w:val="000000"/>
                <w:sz w:val="28"/>
                <w:szCs w:val="28"/>
              </w:rPr>
              <w:br/>
              <w:t xml:space="preserve">• 3 plateaux </w:t>
            </w:r>
            <w:r>
              <w:rPr>
                <w:rFonts w:ascii="Calibri" w:hAnsi="Calibri" w:cs="Calibri"/>
                <w:color w:val="000000"/>
                <w:sz w:val="28"/>
                <w:szCs w:val="28"/>
              </w:rPr>
              <w:br/>
              <w:t xml:space="preserve">• Avec 4 roulettes dont 2 avec frein et 4 rebords de protection, </w:t>
            </w:r>
            <w:r>
              <w:rPr>
                <w:rFonts w:ascii="Calibri" w:hAnsi="Calibri" w:cs="Calibri"/>
                <w:color w:val="000000"/>
                <w:sz w:val="28"/>
                <w:szCs w:val="28"/>
              </w:rPr>
              <w:br/>
              <w:t xml:space="preserve">• Poubelle avec couvercle </w:t>
            </w:r>
            <w:r>
              <w:rPr>
                <w:rFonts w:ascii="Calibri" w:hAnsi="Calibri" w:cs="Calibri"/>
                <w:color w:val="000000"/>
                <w:sz w:val="28"/>
                <w:szCs w:val="28"/>
              </w:rPr>
              <w:br/>
              <w:t>• Dim.: 400x700x850mm ±10%</w:t>
            </w:r>
          </w:p>
        </w:tc>
        <w:tc>
          <w:tcPr>
            <w:tcW w:w="2021" w:type="dxa"/>
            <w:tcBorders>
              <w:top w:val="single" w:sz="4" w:space="0" w:color="auto"/>
              <w:left w:val="nil"/>
              <w:bottom w:val="single" w:sz="4" w:space="0" w:color="auto"/>
              <w:right w:val="single" w:sz="4" w:space="0" w:color="auto"/>
            </w:tcBorders>
            <w:shd w:val="clear" w:color="auto" w:fill="auto"/>
            <w:vAlign w:val="center"/>
            <w:hideMark/>
          </w:tcPr>
          <w:p w14:paraId="46E27F20" w14:textId="77777777" w:rsidR="00572037" w:rsidRDefault="00572037" w:rsidP="00572037">
            <w:pPr>
              <w:rPr>
                <w:rFonts w:ascii="Calibri" w:hAnsi="Calibri" w:cs="Calibri"/>
                <w:color w:val="000000"/>
                <w:sz w:val="28"/>
                <w:szCs w:val="28"/>
              </w:rPr>
            </w:pPr>
            <w:r>
              <w:rPr>
                <w:rFonts w:ascii="Calibri" w:hAnsi="Calibri" w:cs="Calibri"/>
                <w:color w:val="000000"/>
                <w:sz w:val="28"/>
                <w:szCs w:val="28"/>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A33C3BE" w14:textId="77777777" w:rsidR="00572037" w:rsidRDefault="00572037" w:rsidP="00572037">
            <w:pPr>
              <w:rPr>
                <w:rFonts w:ascii="Calibri" w:hAnsi="Calibri" w:cs="Calibri"/>
                <w:color w:val="000000"/>
                <w:sz w:val="28"/>
                <w:szCs w:val="28"/>
              </w:rPr>
            </w:pPr>
            <w:r>
              <w:rPr>
                <w:rFonts w:ascii="Calibri" w:hAnsi="Calibri" w:cs="Calibri"/>
                <w:color w:val="000000"/>
                <w:sz w:val="28"/>
                <w:szCs w:val="28"/>
              </w:rPr>
              <w:t> </w:t>
            </w:r>
          </w:p>
        </w:tc>
      </w:tr>
      <w:tr w:rsidR="00572037" w14:paraId="641AD981" w14:textId="77777777" w:rsidTr="00572037">
        <w:trPr>
          <w:trHeight w:val="187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3F1BE45" w14:textId="77777777" w:rsidR="00572037" w:rsidRDefault="00572037" w:rsidP="00572037">
            <w:pPr>
              <w:jc w:val="center"/>
              <w:rPr>
                <w:rFonts w:ascii="Calibri Light" w:hAnsi="Calibri Light" w:cs="Calibri Light"/>
                <w:b/>
                <w:bCs/>
                <w:sz w:val="28"/>
                <w:szCs w:val="28"/>
              </w:rPr>
            </w:pPr>
            <w:r>
              <w:rPr>
                <w:rFonts w:ascii="Calibri Light" w:hAnsi="Calibri Light" w:cs="Calibri Light"/>
                <w:b/>
                <w:bCs/>
                <w:sz w:val="28"/>
                <w:szCs w:val="28"/>
              </w:rPr>
              <w:t>18</w:t>
            </w:r>
          </w:p>
        </w:tc>
        <w:tc>
          <w:tcPr>
            <w:tcW w:w="5618" w:type="dxa"/>
            <w:tcBorders>
              <w:top w:val="nil"/>
              <w:left w:val="nil"/>
              <w:bottom w:val="nil"/>
              <w:right w:val="single" w:sz="4" w:space="0" w:color="auto"/>
            </w:tcBorders>
            <w:shd w:val="clear" w:color="auto" w:fill="auto"/>
            <w:vAlign w:val="center"/>
            <w:hideMark/>
          </w:tcPr>
          <w:p w14:paraId="2C1D4106" w14:textId="77777777" w:rsidR="00572037" w:rsidRDefault="00572037" w:rsidP="00572037">
            <w:pPr>
              <w:rPr>
                <w:rFonts w:ascii="Calibri" w:hAnsi="Calibri" w:cs="Calibri"/>
                <w:color w:val="000000"/>
                <w:sz w:val="28"/>
                <w:szCs w:val="28"/>
              </w:rPr>
            </w:pPr>
            <w:r>
              <w:rPr>
                <w:rFonts w:ascii="Calibri" w:hAnsi="Calibri" w:cs="Calibri"/>
                <w:b/>
                <w:bCs/>
                <w:color w:val="000000"/>
                <w:sz w:val="28"/>
                <w:szCs w:val="28"/>
              </w:rPr>
              <w:t xml:space="preserve">Poubelle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Poubelle avec couvercle à pédale en plastique avec support de sac.</w:t>
            </w:r>
          </w:p>
        </w:tc>
        <w:tc>
          <w:tcPr>
            <w:tcW w:w="2021" w:type="dxa"/>
            <w:tcBorders>
              <w:top w:val="nil"/>
              <w:left w:val="nil"/>
              <w:bottom w:val="nil"/>
              <w:right w:val="single" w:sz="4" w:space="0" w:color="auto"/>
            </w:tcBorders>
            <w:shd w:val="clear" w:color="auto" w:fill="auto"/>
            <w:vAlign w:val="center"/>
            <w:hideMark/>
          </w:tcPr>
          <w:p w14:paraId="7954427E" w14:textId="77777777" w:rsidR="00572037" w:rsidRDefault="00572037" w:rsidP="00572037">
            <w:pPr>
              <w:rPr>
                <w:rFonts w:ascii="Calibri" w:hAnsi="Calibri" w:cs="Calibri"/>
                <w:color w:val="000000"/>
                <w:sz w:val="28"/>
                <w:szCs w:val="28"/>
              </w:rPr>
            </w:pPr>
            <w:r>
              <w:rPr>
                <w:rFonts w:ascii="Calibri" w:hAnsi="Calibri" w:cs="Calibri"/>
                <w:color w:val="000000"/>
                <w:sz w:val="28"/>
                <w:szCs w:val="28"/>
              </w:rPr>
              <w:t> </w:t>
            </w:r>
          </w:p>
        </w:tc>
        <w:tc>
          <w:tcPr>
            <w:tcW w:w="1701" w:type="dxa"/>
            <w:tcBorders>
              <w:top w:val="nil"/>
              <w:left w:val="nil"/>
              <w:bottom w:val="nil"/>
              <w:right w:val="single" w:sz="4" w:space="0" w:color="auto"/>
            </w:tcBorders>
            <w:shd w:val="clear" w:color="auto" w:fill="auto"/>
            <w:vAlign w:val="center"/>
            <w:hideMark/>
          </w:tcPr>
          <w:p w14:paraId="3087C845" w14:textId="77777777" w:rsidR="00572037" w:rsidRDefault="00572037" w:rsidP="00572037">
            <w:pPr>
              <w:rPr>
                <w:rFonts w:ascii="Calibri" w:hAnsi="Calibri" w:cs="Calibri"/>
                <w:color w:val="000000"/>
                <w:sz w:val="28"/>
                <w:szCs w:val="28"/>
              </w:rPr>
            </w:pPr>
            <w:r>
              <w:rPr>
                <w:rFonts w:ascii="Calibri" w:hAnsi="Calibri" w:cs="Calibri"/>
                <w:color w:val="000000"/>
                <w:sz w:val="28"/>
                <w:szCs w:val="28"/>
              </w:rPr>
              <w:t> </w:t>
            </w:r>
          </w:p>
        </w:tc>
      </w:tr>
      <w:tr w:rsidR="00572037" w14:paraId="48A9A4EE" w14:textId="77777777" w:rsidTr="00572037">
        <w:trPr>
          <w:trHeight w:val="1068"/>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5170CEA" w14:textId="77777777" w:rsidR="00572037" w:rsidRDefault="00572037" w:rsidP="00572037">
            <w:pPr>
              <w:jc w:val="center"/>
              <w:rPr>
                <w:rFonts w:ascii="Calibri Light" w:hAnsi="Calibri Light" w:cs="Calibri Light"/>
                <w:b/>
                <w:bCs/>
                <w:sz w:val="28"/>
                <w:szCs w:val="28"/>
              </w:rPr>
            </w:pPr>
            <w:r>
              <w:rPr>
                <w:rFonts w:ascii="Calibri Light" w:hAnsi="Calibri Light" w:cs="Calibri Light"/>
                <w:b/>
                <w:bCs/>
                <w:sz w:val="28"/>
                <w:szCs w:val="28"/>
              </w:rPr>
              <w:t>19</w:t>
            </w:r>
          </w:p>
        </w:tc>
        <w:tc>
          <w:tcPr>
            <w:tcW w:w="5618" w:type="dxa"/>
            <w:tcBorders>
              <w:top w:val="single" w:sz="4" w:space="0" w:color="auto"/>
              <w:left w:val="nil"/>
              <w:bottom w:val="nil"/>
              <w:right w:val="single" w:sz="4" w:space="0" w:color="auto"/>
            </w:tcBorders>
            <w:shd w:val="clear" w:color="auto" w:fill="auto"/>
            <w:vAlign w:val="center"/>
            <w:hideMark/>
          </w:tcPr>
          <w:p w14:paraId="10577229" w14:textId="77777777" w:rsidR="00572037" w:rsidRDefault="00572037" w:rsidP="00572037">
            <w:pPr>
              <w:rPr>
                <w:rFonts w:ascii="Calibri" w:hAnsi="Calibri" w:cs="Calibri"/>
                <w:color w:val="000000"/>
                <w:sz w:val="28"/>
                <w:szCs w:val="28"/>
              </w:rPr>
            </w:pPr>
            <w:r>
              <w:rPr>
                <w:rFonts w:ascii="Calibri" w:hAnsi="Calibri" w:cs="Calibri"/>
                <w:b/>
                <w:bCs/>
                <w:color w:val="000000"/>
                <w:sz w:val="28"/>
                <w:szCs w:val="28"/>
              </w:rPr>
              <w:t xml:space="preserve">MEUBLE AVEC VASQUE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xml:space="preserve">mobilier entièrement en INOX/acier inoxydable,  dédié aux environnements de stérilisation avec tiroirs </w:t>
            </w:r>
            <w:r>
              <w:rPr>
                <w:rFonts w:ascii="Calibri" w:hAnsi="Calibri" w:cs="Calibri"/>
                <w:color w:val="000000"/>
                <w:sz w:val="28"/>
                <w:szCs w:val="28"/>
              </w:rPr>
              <w:br/>
              <w:t>dimensions cm :  environs 150 x 70 x 90 ENVIRON</w:t>
            </w:r>
            <w:r>
              <w:rPr>
                <w:rFonts w:ascii="Calibri" w:hAnsi="Calibri" w:cs="Calibri"/>
                <w:color w:val="000000"/>
                <w:sz w:val="28"/>
                <w:szCs w:val="28"/>
              </w:rPr>
              <w:br/>
              <w:t>Tous les composants des modules de la ligne sont en inox , y compris les tiroirs et les poignées.</w:t>
            </w:r>
            <w:r>
              <w:rPr>
                <w:rFonts w:ascii="Calibri" w:hAnsi="Calibri" w:cs="Calibri"/>
                <w:color w:val="000000"/>
                <w:sz w:val="28"/>
                <w:szCs w:val="28"/>
              </w:rPr>
              <w:br/>
              <w:t xml:space="preserve">La gamme de produits est extrêmement variée et très modulaire et les éléments qui la </w:t>
            </w:r>
            <w:r>
              <w:rPr>
                <w:rFonts w:ascii="Calibri" w:hAnsi="Calibri" w:cs="Calibri"/>
                <w:color w:val="000000"/>
                <w:sz w:val="28"/>
                <w:szCs w:val="28"/>
              </w:rPr>
              <w:lastRenderedPageBreak/>
              <w:t xml:space="preserve">caractérisent le plus sont les plans de travail en inox  avec cuve soudée </w:t>
            </w:r>
          </w:p>
        </w:tc>
        <w:tc>
          <w:tcPr>
            <w:tcW w:w="2021" w:type="dxa"/>
            <w:tcBorders>
              <w:top w:val="single" w:sz="4" w:space="0" w:color="auto"/>
              <w:left w:val="nil"/>
              <w:bottom w:val="nil"/>
              <w:right w:val="single" w:sz="4" w:space="0" w:color="auto"/>
            </w:tcBorders>
            <w:shd w:val="clear" w:color="auto" w:fill="auto"/>
            <w:vAlign w:val="center"/>
            <w:hideMark/>
          </w:tcPr>
          <w:p w14:paraId="05C339D5" w14:textId="77777777" w:rsidR="00572037" w:rsidRDefault="00572037" w:rsidP="00572037">
            <w:pPr>
              <w:rPr>
                <w:rFonts w:ascii="Calibri" w:hAnsi="Calibri" w:cs="Calibri"/>
                <w:color w:val="000000"/>
                <w:sz w:val="28"/>
                <w:szCs w:val="28"/>
              </w:rPr>
            </w:pPr>
            <w:r>
              <w:rPr>
                <w:rFonts w:ascii="Calibri" w:hAnsi="Calibri" w:cs="Calibri"/>
                <w:color w:val="000000"/>
                <w:sz w:val="28"/>
                <w:szCs w:val="28"/>
              </w:rPr>
              <w:lastRenderedPageBreak/>
              <w:t> </w:t>
            </w:r>
          </w:p>
        </w:tc>
        <w:tc>
          <w:tcPr>
            <w:tcW w:w="1701" w:type="dxa"/>
            <w:tcBorders>
              <w:top w:val="single" w:sz="4" w:space="0" w:color="auto"/>
              <w:left w:val="nil"/>
              <w:bottom w:val="nil"/>
              <w:right w:val="single" w:sz="4" w:space="0" w:color="auto"/>
            </w:tcBorders>
            <w:shd w:val="clear" w:color="auto" w:fill="auto"/>
            <w:vAlign w:val="center"/>
            <w:hideMark/>
          </w:tcPr>
          <w:p w14:paraId="2D8E56EE" w14:textId="77777777" w:rsidR="00572037" w:rsidRDefault="00572037" w:rsidP="00572037">
            <w:pPr>
              <w:rPr>
                <w:rFonts w:ascii="Calibri" w:hAnsi="Calibri" w:cs="Calibri"/>
                <w:color w:val="000000"/>
                <w:sz w:val="28"/>
                <w:szCs w:val="28"/>
              </w:rPr>
            </w:pPr>
            <w:r>
              <w:rPr>
                <w:rFonts w:ascii="Calibri" w:hAnsi="Calibri" w:cs="Calibri"/>
                <w:color w:val="000000"/>
                <w:sz w:val="28"/>
                <w:szCs w:val="28"/>
              </w:rPr>
              <w:t> </w:t>
            </w:r>
          </w:p>
        </w:tc>
      </w:tr>
      <w:tr w:rsidR="00572037" w14:paraId="0DF4EEF8" w14:textId="77777777" w:rsidTr="00572037">
        <w:trPr>
          <w:trHeight w:val="412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F290857" w14:textId="77777777" w:rsidR="00572037" w:rsidRDefault="00572037" w:rsidP="00572037">
            <w:pPr>
              <w:jc w:val="center"/>
              <w:rPr>
                <w:rFonts w:ascii="Calibri Light" w:hAnsi="Calibri Light" w:cs="Calibri Light"/>
                <w:b/>
                <w:bCs/>
                <w:sz w:val="28"/>
                <w:szCs w:val="28"/>
              </w:rPr>
            </w:pPr>
            <w:r>
              <w:rPr>
                <w:rFonts w:ascii="Calibri Light" w:hAnsi="Calibri Light" w:cs="Calibri Light"/>
                <w:b/>
                <w:bCs/>
                <w:sz w:val="28"/>
                <w:szCs w:val="28"/>
              </w:rPr>
              <w:lastRenderedPageBreak/>
              <w:t>20</w:t>
            </w:r>
          </w:p>
        </w:tc>
        <w:tc>
          <w:tcPr>
            <w:tcW w:w="5618" w:type="dxa"/>
            <w:tcBorders>
              <w:top w:val="single" w:sz="4" w:space="0" w:color="auto"/>
              <w:left w:val="nil"/>
              <w:bottom w:val="single" w:sz="4" w:space="0" w:color="auto"/>
              <w:right w:val="single" w:sz="4" w:space="0" w:color="auto"/>
            </w:tcBorders>
            <w:shd w:val="clear" w:color="auto" w:fill="auto"/>
            <w:vAlign w:val="center"/>
            <w:hideMark/>
          </w:tcPr>
          <w:p w14:paraId="5431CF31" w14:textId="77777777" w:rsidR="00572037" w:rsidRDefault="00572037" w:rsidP="00572037">
            <w:pPr>
              <w:rPr>
                <w:rFonts w:ascii="Calibri" w:hAnsi="Calibri" w:cs="Calibri"/>
                <w:color w:val="000000"/>
                <w:sz w:val="28"/>
                <w:szCs w:val="28"/>
              </w:rPr>
            </w:pPr>
            <w:r>
              <w:rPr>
                <w:rFonts w:ascii="Calibri" w:hAnsi="Calibri" w:cs="Calibri"/>
                <w:b/>
                <w:bCs/>
                <w:color w:val="000000"/>
                <w:sz w:val="28"/>
                <w:szCs w:val="28"/>
              </w:rPr>
              <w:t>Chariot Brancard en ABS avec matelas</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Dimensions : 1950 mm x 650 mm environ ,</w:t>
            </w:r>
            <w:r>
              <w:rPr>
                <w:rFonts w:ascii="Calibri" w:hAnsi="Calibri" w:cs="Calibri"/>
                <w:color w:val="000000"/>
                <w:sz w:val="28"/>
                <w:szCs w:val="28"/>
              </w:rPr>
              <w:br/>
              <w:t>• Hauteur réglable : 530/820 mm environ ,</w:t>
            </w:r>
            <w:r>
              <w:rPr>
                <w:rFonts w:ascii="Calibri" w:hAnsi="Calibri" w:cs="Calibri"/>
                <w:color w:val="000000"/>
                <w:sz w:val="28"/>
                <w:szCs w:val="28"/>
              </w:rPr>
              <w:br/>
              <w:t>• Le cadre principal est en aluminium, le reste en ABS,</w:t>
            </w:r>
            <w:r>
              <w:rPr>
                <w:rFonts w:ascii="Calibri" w:hAnsi="Calibri" w:cs="Calibri"/>
                <w:color w:val="000000"/>
                <w:sz w:val="28"/>
                <w:szCs w:val="28"/>
              </w:rPr>
              <w:br/>
              <w:t>• Relève buste,</w:t>
            </w:r>
            <w:r>
              <w:rPr>
                <w:rFonts w:ascii="Calibri" w:hAnsi="Calibri" w:cs="Calibri"/>
                <w:color w:val="000000"/>
                <w:sz w:val="28"/>
                <w:szCs w:val="28"/>
              </w:rPr>
              <w:br/>
              <w:t>• Barrières et porte sérum,</w:t>
            </w:r>
            <w:r>
              <w:rPr>
                <w:rFonts w:ascii="Calibri" w:hAnsi="Calibri" w:cs="Calibri"/>
                <w:color w:val="000000"/>
                <w:sz w:val="28"/>
                <w:szCs w:val="28"/>
              </w:rPr>
              <w:br/>
              <w:t>• Roues avec contrôle central,</w:t>
            </w:r>
            <w:r>
              <w:rPr>
                <w:rFonts w:ascii="Calibri" w:hAnsi="Calibri" w:cs="Calibri"/>
                <w:color w:val="000000"/>
                <w:sz w:val="28"/>
                <w:szCs w:val="28"/>
              </w:rPr>
              <w:br/>
              <w:t>• Ridelles rabattables.</w:t>
            </w:r>
          </w:p>
        </w:tc>
        <w:tc>
          <w:tcPr>
            <w:tcW w:w="2021" w:type="dxa"/>
            <w:tcBorders>
              <w:top w:val="single" w:sz="4" w:space="0" w:color="auto"/>
              <w:left w:val="nil"/>
              <w:bottom w:val="single" w:sz="4" w:space="0" w:color="auto"/>
              <w:right w:val="single" w:sz="4" w:space="0" w:color="auto"/>
            </w:tcBorders>
            <w:shd w:val="clear" w:color="auto" w:fill="auto"/>
            <w:vAlign w:val="center"/>
            <w:hideMark/>
          </w:tcPr>
          <w:p w14:paraId="15E65F9F" w14:textId="77777777" w:rsidR="00572037" w:rsidRDefault="00572037" w:rsidP="00572037">
            <w:pPr>
              <w:rPr>
                <w:rFonts w:ascii="Calibri" w:hAnsi="Calibri" w:cs="Calibri"/>
                <w:color w:val="000000"/>
                <w:sz w:val="28"/>
                <w:szCs w:val="28"/>
              </w:rPr>
            </w:pPr>
            <w:r>
              <w:rPr>
                <w:rFonts w:ascii="Calibri" w:hAnsi="Calibri" w:cs="Calibri"/>
                <w:color w:val="000000"/>
                <w:sz w:val="28"/>
                <w:szCs w:val="28"/>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1EF21EA" w14:textId="77777777" w:rsidR="00572037" w:rsidRDefault="00572037" w:rsidP="00572037">
            <w:pPr>
              <w:rPr>
                <w:rFonts w:ascii="Calibri" w:hAnsi="Calibri" w:cs="Calibri"/>
                <w:color w:val="000000"/>
                <w:sz w:val="28"/>
                <w:szCs w:val="28"/>
              </w:rPr>
            </w:pPr>
            <w:r>
              <w:rPr>
                <w:rFonts w:ascii="Calibri" w:hAnsi="Calibri" w:cs="Calibri"/>
                <w:color w:val="000000"/>
                <w:sz w:val="28"/>
                <w:szCs w:val="28"/>
              </w:rPr>
              <w:t> </w:t>
            </w:r>
          </w:p>
        </w:tc>
      </w:tr>
    </w:tbl>
    <w:p w14:paraId="5B04C1BD" w14:textId="77777777" w:rsidR="002D59F0" w:rsidRPr="00BF45BE" w:rsidRDefault="002D59F0" w:rsidP="002717B0">
      <w:pPr>
        <w:jc w:val="center"/>
        <w:rPr>
          <w:b/>
          <w:bCs/>
        </w:rPr>
        <w:sectPr w:rsidR="002D59F0" w:rsidRPr="00BF45BE" w:rsidSect="00E51633">
          <w:pgSz w:w="11906" w:h="16838"/>
          <w:pgMar w:top="1134" w:right="851" w:bottom="1134" w:left="851" w:header="709" w:footer="709" w:gutter="0"/>
          <w:cols w:space="708"/>
          <w:docGrid w:linePitch="360"/>
        </w:sectPr>
      </w:pPr>
    </w:p>
    <w:p w14:paraId="608963A6" w14:textId="77777777" w:rsidR="00C6620E" w:rsidRDefault="00C6620E" w:rsidP="00C6620E">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1C0B80A" w14:textId="1398D40C" w:rsidR="002D59F0" w:rsidRDefault="004C73F2" w:rsidP="002D59F0">
      <w:pPr>
        <w:tabs>
          <w:tab w:val="left" w:pos="284"/>
        </w:tabs>
        <w:suppressAutoHyphens/>
        <w:autoSpaceDN w:val="0"/>
        <w:spacing w:after="240"/>
        <w:jc w:val="center"/>
        <w:textAlignment w:val="baseline"/>
        <w:rPr>
          <w:rFonts w:ascii="Century Gothic" w:hAnsi="Century Gothic"/>
          <w:b/>
          <w:sz w:val="28"/>
          <w:szCs w:val="28"/>
          <w:u w:val="single"/>
        </w:rPr>
      </w:pPr>
      <w:r w:rsidRPr="004C73F2">
        <w:rPr>
          <w:rFonts w:ascii="Century Gothic" w:hAnsi="Century Gothic"/>
          <w:b/>
          <w:sz w:val="28"/>
          <w:szCs w:val="28"/>
          <w:u w:val="single"/>
        </w:rPr>
        <w:t>Lot 4 : Mobilier médical</w:t>
      </w:r>
    </w:p>
    <w:tbl>
      <w:tblPr>
        <w:tblW w:w="14480" w:type="dxa"/>
        <w:tblCellMar>
          <w:left w:w="0" w:type="dxa"/>
          <w:right w:w="0" w:type="dxa"/>
        </w:tblCellMar>
        <w:tblLook w:val="04A0" w:firstRow="1" w:lastRow="0" w:firstColumn="1" w:lastColumn="0" w:noHBand="0" w:noVBand="1"/>
      </w:tblPr>
      <w:tblGrid>
        <w:gridCol w:w="940"/>
        <w:gridCol w:w="4160"/>
        <w:gridCol w:w="820"/>
        <w:gridCol w:w="1000"/>
        <w:gridCol w:w="1260"/>
        <w:gridCol w:w="1260"/>
        <w:gridCol w:w="1260"/>
        <w:gridCol w:w="1260"/>
        <w:gridCol w:w="1260"/>
        <w:gridCol w:w="1260"/>
      </w:tblGrid>
      <w:tr w:rsidR="003804F1" w14:paraId="2F5FE1EE" w14:textId="77777777" w:rsidTr="003804F1">
        <w:trPr>
          <w:trHeight w:val="300"/>
        </w:trPr>
        <w:tc>
          <w:tcPr>
            <w:tcW w:w="94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6B8E982B" w14:textId="77777777" w:rsidR="003804F1" w:rsidRDefault="003804F1">
            <w:pPr>
              <w:jc w:val="center"/>
              <w:rPr>
                <w:b/>
                <w:bCs/>
                <w:sz w:val="16"/>
                <w:szCs w:val="16"/>
              </w:rPr>
            </w:pPr>
            <w:r>
              <w:rPr>
                <w:b/>
                <w:bCs/>
                <w:sz w:val="16"/>
                <w:szCs w:val="16"/>
              </w:rPr>
              <w:t xml:space="preserve">Item N° </w:t>
            </w:r>
          </w:p>
        </w:tc>
        <w:tc>
          <w:tcPr>
            <w:tcW w:w="416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5870A447" w14:textId="77777777" w:rsidR="003804F1" w:rsidRDefault="003804F1">
            <w:pPr>
              <w:jc w:val="center"/>
              <w:rPr>
                <w:b/>
                <w:bCs/>
                <w:sz w:val="20"/>
                <w:szCs w:val="20"/>
              </w:rPr>
            </w:pPr>
            <w:r>
              <w:rPr>
                <w:b/>
                <w:bCs/>
                <w:sz w:val="20"/>
                <w:szCs w:val="20"/>
              </w:rPr>
              <w:t>Désignation</w:t>
            </w:r>
          </w:p>
        </w:tc>
        <w:tc>
          <w:tcPr>
            <w:tcW w:w="82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745B1EF7" w14:textId="77777777" w:rsidR="003804F1" w:rsidRDefault="003804F1">
            <w:pPr>
              <w:jc w:val="center"/>
              <w:rPr>
                <w:b/>
                <w:bCs/>
                <w:sz w:val="16"/>
                <w:szCs w:val="16"/>
              </w:rPr>
            </w:pPr>
            <w:r>
              <w:rPr>
                <w:b/>
                <w:bCs/>
                <w:sz w:val="16"/>
                <w:szCs w:val="16"/>
              </w:rPr>
              <w:t>Unité</w:t>
            </w:r>
          </w:p>
        </w:tc>
        <w:tc>
          <w:tcPr>
            <w:tcW w:w="1000" w:type="dxa"/>
            <w:tcBorders>
              <w:top w:val="single" w:sz="4" w:space="0" w:color="auto"/>
              <w:left w:val="nil"/>
              <w:bottom w:val="single" w:sz="4" w:space="0" w:color="auto"/>
              <w:right w:val="single" w:sz="4" w:space="0" w:color="auto"/>
            </w:tcBorders>
            <w:shd w:val="clear" w:color="000000" w:fill="00B0F0"/>
            <w:vAlign w:val="center"/>
            <w:hideMark/>
          </w:tcPr>
          <w:p w14:paraId="66BFEE80" w14:textId="77777777" w:rsidR="003804F1" w:rsidRDefault="003804F1">
            <w:pPr>
              <w:jc w:val="center"/>
              <w:rPr>
                <w:b/>
                <w:bCs/>
                <w:sz w:val="18"/>
                <w:szCs w:val="18"/>
              </w:rPr>
            </w:pPr>
            <w:r>
              <w:rPr>
                <w:b/>
                <w:bCs/>
                <w:sz w:val="18"/>
                <w:szCs w:val="18"/>
              </w:rPr>
              <w:t>-1</w:t>
            </w:r>
          </w:p>
        </w:tc>
        <w:tc>
          <w:tcPr>
            <w:tcW w:w="1260" w:type="dxa"/>
            <w:tcBorders>
              <w:top w:val="single" w:sz="4" w:space="0" w:color="auto"/>
              <w:left w:val="nil"/>
              <w:bottom w:val="single" w:sz="4" w:space="0" w:color="auto"/>
              <w:right w:val="single" w:sz="4" w:space="0" w:color="auto"/>
            </w:tcBorders>
            <w:shd w:val="clear" w:color="000000" w:fill="00B0F0"/>
            <w:vAlign w:val="center"/>
            <w:hideMark/>
          </w:tcPr>
          <w:p w14:paraId="6C2D9F9B" w14:textId="77777777" w:rsidR="003804F1" w:rsidRDefault="003804F1">
            <w:pPr>
              <w:jc w:val="center"/>
              <w:rPr>
                <w:b/>
                <w:bCs/>
                <w:sz w:val="16"/>
                <w:szCs w:val="16"/>
              </w:rPr>
            </w:pPr>
            <w:r>
              <w:rPr>
                <w:b/>
                <w:bCs/>
                <w:sz w:val="16"/>
                <w:szCs w:val="16"/>
              </w:rPr>
              <w:t>-2</w:t>
            </w:r>
          </w:p>
        </w:tc>
        <w:tc>
          <w:tcPr>
            <w:tcW w:w="1260" w:type="dxa"/>
            <w:tcBorders>
              <w:top w:val="single" w:sz="4" w:space="0" w:color="auto"/>
              <w:left w:val="nil"/>
              <w:bottom w:val="single" w:sz="4" w:space="0" w:color="auto"/>
              <w:right w:val="single" w:sz="4" w:space="0" w:color="auto"/>
            </w:tcBorders>
            <w:shd w:val="clear" w:color="000000" w:fill="00B0F0"/>
            <w:vAlign w:val="center"/>
            <w:hideMark/>
          </w:tcPr>
          <w:p w14:paraId="2D50E7DC" w14:textId="77777777" w:rsidR="003804F1" w:rsidRDefault="003804F1">
            <w:pPr>
              <w:jc w:val="center"/>
              <w:rPr>
                <w:b/>
                <w:bCs/>
                <w:sz w:val="16"/>
                <w:szCs w:val="16"/>
              </w:rPr>
            </w:pPr>
            <w:r>
              <w:rPr>
                <w:b/>
                <w:bCs/>
                <w:sz w:val="16"/>
                <w:szCs w:val="16"/>
              </w:rPr>
              <w:t>-3</w:t>
            </w:r>
          </w:p>
        </w:tc>
        <w:tc>
          <w:tcPr>
            <w:tcW w:w="1260" w:type="dxa"/>
            <w:tcBorders>
              <w:top w:val="single" w:sz="4" w:space="0" w:color="auto"/>
              <w:left w:val="nil"/>
              <w:bottom w:val="single" w:sz="4" w:space="0" w:color="auto"/>
              <w:right w:val="single" w:sz="4" w:space="0" w:color="auto"/>
            </w:tcBorders>
            <w:shd w:val="clear" w:color="000000" w:fill="00B0F0"/>
            <w:vAlign w:val="center"/>
            <w:hideMark/>
          </w:tcPr>
          <w:p w14:paraId="13DBA1CA" w14:textId="77777777" w:rsidR="003804F1" w:rsidRDefault="003804F1">
            <w:pPr>
              <w:jc w:val="center"/>
              <w:rPr>
                <w:b/>
                <w:bCs/>
                <w:sz w:val="16"/>
                <w:szCs w:val="16"/>
              </w:rPr>
            </w:pPr>
            <w:r>
              <w:rPr>
                <w:b/>
                <w:bCs/>
                <w:sz w:val="16"/>
                <w:szCs w:val="16"/>
              </w:rPr>
              <w:t>-4</w:t>
            </w:r>
          </w:p>
        </w:tc>
        <w:tc>
          <w:tcPr>
            <w:tcW w:w="1260" w:type="dxa"/>
            <w:tcBorders>
              <w:top w:val="single" w:sz="4" w:space="0" w:color="auto"/>
              <w:left w:val="nil"/>
              <w:bottom w:val="single" w:sz="4" w:space="0" w:color="auto"/>
              <w:right w:val="single" w:sz="4" w:space="0" w:color="auto"/>
            </w:tcBorders>
            <w:shd w:val="clear" w:color="000000" w:fill="00B0F0"/>
            <w:vAlign w:val="center"/>
            <w:hideMark/>
          </w:tcPr>
          <w:p w14:paraId="6BDA8511" w14:textId="77777777" w:rsidR="003804F1" w:rsidRDefault="003804F1">
            <w:pPr>
              <w:jc w:val="center"/>
              <w:rPr>
                <w:b/>
                <w:bCs/>
                <w:sz w:val="16"/>
                <w:szCs w:val="16"/>
              </w:rPr>
            </w:pPr>
            <w:r>
              <w:rPr>
                <w:b/>
                <w:bCs/>
                <w:sz w:val="16"/>
                <w:szCs w:val="16"/>
              </w:rPr>
              <w:t>-5</w:t>
            </w:r>
          </w:p>
        </w:tc>
        <w:tc>
          <w:tcPr>
            <w:tcW w:w="1260" w:type="dxa"/>
            <w:tcBorders>
              <w:top w:val="single" w:sz="4" w:space="0" w:color="auto"/>
              <w:left w:val="nil"/>
              <w:bottom w:val="single" w:sz="4" w:space="0" w:color="auto"/>
              <w:right w:val="single" w:sz="4" w:space="0" w:color="auto"/>
            </w:tcBorders>
            <w:shd w:val="clear" w:color="000000" w:fill="00B0F0"/>
            <w:vAlign w:val="center"/>
            <w:hideMark/>
          </w:tcPr>
          <w:p w14:paraId="392FD057" w14:textId="77777777" w:rsidR="003804F1" w:rsidRDefault="003804F1">
            <w:pPr>
              <w:jc w:val="center"/>
              <w:rPr>
                <w:b/>
                <w:bCs/>
                <w:sz w:val="16"/>
                <w:szCs w:val="16"/>
              </w:rPr>
            </w:pPr>
            <w:r>
              <w:rPr>
                <w:b/>
                <w:bCs/>
                <w:sz w:val="16"/>
                <w:szCs w:val="16"/>
              </w:rPr>
              <w:t>-6</w:t>
            </w:r>
          </w:p>
        </w:tc>
        <w:tc>
          <w:tcPr>
            <w:tcW w:w="1260" w:type="dxa"/>
            <w:tcBorders>
              <w:top w:val="single" w:sz="4" w:space="0" w:color="auto"/>
              <w:left w:val="nil"/>
              <w:bottom w:val="single" w:sz="4" w:space="0" w:color="auto"/>
              <w:right w:val="nil"/>
            </w:tcBorders>
            <w:shd w:val="clear" w:color="000000" w:fill="00B0F0"/>
            <w:vAlign w:val="center"/>
            <w:hideMark/>
          </w:tcPr>
          <w:p w14:paraId="7A587A7C" w14:textId="77777777" w:rsidR="003804F1" w:rsidRDefault="003804F1">
            <w:pPr>
              <w:jc w:val="center"/>
              <w:rPr>
                <w:b/>
                <w:bCs/>
                <w:sz w:val="16"/>
                <w:szCs w:val="16"/>
              </w:rPr>
            </w:pPr>
            <w:r>
              <w:rPr>
                <w:b/>
                <w:bCs/>
                <w:sz w:val="16"/>
                <w:szCs w:val="16"/>
              </w:rPr>
              <w:t>-7</w:t>
            </w:r>
          </w:p>
        </w:tc>
      </w:tr>
      <w:tr w:rsidR="003804F1" w14:paraId="7A55D927" w14:textId="77777777" w:rsidTr="003804F1">
        <w:trPr>
          <w:trHeight w:val="8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6B3D1C" w14:textId="77777777" w:rsidR="003804F1" w:rsidRDefault="003804F1">
            <w:pPr>
              <w:rPr>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13FFE4" w14:textId="77777777" w:rsidR="003804F1" w:rsidRDefault="003804F1">
            <w:pPr>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4C8174" w14:textId="77777777" w:rsidR="003804F1" w:rsidRDefault="003804F1">
            <w:pPr>
              <w:rPr>
                <w:b/>
                <w:bCs/>
                <w:sz w:val="16"/>
                <w:szCs w:val="16"/>
              </w:rPr>
            </w:pPr>
          </w:p>
        </w:tc>
        <w:tc>
          <w:tcPr>
            <w:tcW w:w="1000" w:type="dxa"/>
            <w:vMerge w:val="restart"/>
            <w:tcBorders>
              <w:top w:val="nil"/>
              <w:left w:val="single" w:sz="4" w:space="0" w:color="auto"/>
              <w:bottom w:val="nil"/>
              <w:right w:val="single" w:sz="4" w:space="0" w:color="auto"/>
            </w:tcBorders>
            <w:shd w:val="clear" w:color="000000" w:fill="00B0F0"/>
            <w:vAlign w:val="center"/>
            <w:hideMark/>
          </w:tcPr>
          <w:p w14:paraId="150F1EC1" w14:textId="77777777" w:rsidR="003804F1" w:rsidRDefault="003804F1">
            <w:pPr>
              <w:jc w:val="center"/>
              <w:rPr>
                <w:b/>
                <w:bCs/>
                <w:sz w:val="18"/>
                <w:szCs w:val="18"/>
              </w:rPr>
            </w:pPr>
            <w:r>
              <w:rPr>
                <w:b/>
                <w:bCs/>
                <w:sz w:val="18"/>
                <w:szCs w:val="18"/>
              </w:rPr>
              <w:t>Quantité</w:t>
            </w:r>
          </w:p>
        </w:tc>
        <w:tc>
          <w:tcPr>
            <w:tcW w:w="1260" w:type="dxa"/>
            <w:tcBorders>
              <w:top w:val="nil"/>
              <w:left w:val="nil"/>
              <w:bottom w:val="single" w:sz="4" w:space="0" w:color="auto"/>
              <w:right w:val="single" w:sz="4" w:space="0" w:color="auto"/>
            </w:tcBorders>
            <w:shd w:val="clear" w:color="000000" w:fill="00B0F0"/>
            <w:vAlign w:val="center"/>
            <w:hideMark/>
          </w:tcPr>
          <w:p w14:paraId="001B7CE7" w14:textId="77777777" w:rsidR="003804F1" w:rsidRDefault="003804F1">
            <w:pPr>
              <w:jc w:val="center"/>
              <w:rPr>
                <w:b/>
                <w:bCs/>
                <w:sz w:val="16"/>
                <w:szCs w:val="16"/>
              </w:rPr>
            </w:pPr>
            <w:r>
              <w:rPr>
                <w:b/>
                <w:bCs/>
                <w:sz w:val="16"/>
                <w:szCs w:val="16"/>
              </w:rPr>
              <w:t xml:space="preserve">Prix unitaire </w:t>
            </w:r>
          </w:p>
        </w:tc>
        <w:tc>
          <w:tcPr>
            <w:tcW w:w="1260" w:type="dxa"/>
            <w:tcBorders>
              <w:top w:val="nil"/>
              <w:left w:val="nil"/>
              <w:bottom w:val="single" w:sz="4" w:space="0" w:color="auto"/>
              <w:right w:val="single" w:sz="4" w:space="0" w:color="auto"/>
            </w:tcBorders>
            <w:shd w:val="clear" w:color="000000" w:fill="00B0F0"/>
            <w:vAlign w:val="center"/>
            <w:hideMark/>
          </w:tcPr>
          <w:p w14:paraId="39935288" w14:textId="77777777" w:rsidR="003804F1" w:rsidRDefault="003804F1">
            <w:pPr>
              <w:jc w:val="center"/>
              <w:rPr>
                <w:b/>
                <w:bCs/>
                <w:sz w:val="16"/>
                <w:szCs w:val="16"/>
              </w:rPr>
            </w:pPr>
            <w:r>
              <w:rPr>
                <w:b/>
                <w:bCs/>
                <w:sz w:val="16"/>
                <w:szCs w:val="16"/>
              </w:rPr>
              <w:t>Prix total HT/HDD/HTVA</w:t>
            </w:r>
          </w:p>
        </w:tc>
        <w:tc>
          <w:tcPr>
            <w:tcW w:w="1260" w:type="dxa"/>
            <w:vMerge w:val="restart"/>
            <w:tcBorders>
              <w:top w:val="nil"/>
              <w:left w:val="single" w:sz="4" w:space="0" w:color="auto"/>
              <w:bottom w:val="nil"/>
              <w:right w:val="single" w:sz="4" w:space="0" w:color="auto"/>
            </w:tcBorders>
            <w:shd w:val="clear" w:color="000000" w:fill="00B0F0"/>
            <w:vAlign w:val="center"/>
            <w:hideMark/>
          </w:tcPr>
          <w:p w14:paraId="63D1F01D" w14:textId="77777777" w:rsidR="003804F1" w:rsidRDefault="003804F1">
            <w:pPr>
              <w:jc w:val="center"/>
              <w:rPr>
                <w:b/>
                <w:bCs/>
                <w:sz w:val="16"/>
                <w:szCs w:val="16"/>
              </w:rPr>
            </w:pPr>
            <w:r>
              <w:rPr>
                <w:b/>
                <w:bCs/>
                <w:sz w:val="16"/>
                <w:szCs w:val="16"/>
              </w:rPr>
              <w:t>Droits de Douanes sur (3)</w:t>
            </w:r>
          </w:p>
        </w:tc>
        <w:tc>
          <w:tcPr>
            <w:tcW w:w="1260" w:type="dxa"/>
            <w:tcBorders>
              <w:top w:val="nil"/>
              <w:left w:val="nil"/>
              <w:bottom w:val="single" w:sz="4" w:space="0" w:color="auto"/>
              <w:right w:val="single" w:sz="4" w:space="0" w:color="auto"/>
            </w:tcBorders>
            <w:shd w:val="clear" w:color="000000" w:fill="00B0F0"/>
            <w:vAlign w:val="center"/>
            <w:hideMark/>
          </w:tcPr>
          <w:p w14:paraId="07F5866B" w14:textId="77777777" w:rsidR="003804F1" w:rsidRDefault="003804F1">
            <w:pPr>
              <w:jc w:val="center"/>
              <w:rPr>
                <w:b/>
                <w:bCs/>
                <w:sz w:val="16"/>
                <w:szCs w:val="16"/>
              </w:rPr>
            </w:pPr>
            <w:r>
              <w:rPr>
                <w:b/>
                <w:bCs/>
                <w:sz w:val="16"/>
                <w:szCs w:val="16"/>
              </w:rPr>
              <w:t>Prix total</w:t>
            </w:r>
          </w:p>
        </w:tc>
        <w:tc>
          <w:tcPr>
            <w:tcW w:w="1260" w:type="dxa"/>
            <w:tcBorders>
              <w:top w:val="nil"/>
              <w:left w:val="nil"/>
              <w:bottom w:val="single" w:sz="4" w:space="0" w:color="auto"/>
              <w:right w:val="single" w:sz="4" w:space="0" w:color="auto"/>
            </w:tcBorders>
            <w:shd w:val="clear" w:color="000000" w:fill="00B0F0"/>
            <w:vAlign w:val="center"/>
            <w:hideMark/>
          </w:tcPr>
          <w:p w14:paraId="71327057" w14:textId="77777777" w:rsidR="003804F1" w:rsidRDefault="003804F1">
            <w:pPr>
              <w:jc w:val="center"/>
              <w:rPr>
                <w:b/>
                <w:bCs/>
                <w:sz w:val="16"/>
                <w:szCs w:val="16"/>
              </w:rPr>
            </w:pPr>
            <w:r>
              <w:rPr>
                <w:b/>
                <w:bCs/>
                <w:sz w:val="16"/>
                <w:szCs w:val="16"/>
              </w:rPr>
              <w:t>TVA</w:t>
            </w:r>
          </w:p>
        </w:tc>
        <w:tc>
          <w:tcPr>
            <w:tcW w:w="1260" w:type="dxa"/>
            <w:tcBorders>
              <w:top w:val="nil"/>
              <w:left w:val="nil"/>
              <w:bottom w:val="single" w:sz="4" w:space="0" w:color="auto"/>
              <w:right w:val="nil"/>
            </w:tcBorders>
            <w:shd w:val="clear" w:color="000000" w:fill="00B0F0"/>
            <w:vAlign w:val="center"/>
            <w:hideMark/>
          </w:tcPr>
          <w:p w14:paraId="370C9FA9" w14:textId="77777777" w:rsidR="003804F1" w:rsidRDefault="003804F1">
            <w:pPr>
              <w:jc w:val="center"/>
              <w:rPr>
                <w:b/>
                <w:bCs/>
                <w:sz w:val="16"/>
                <w:szCs w:val="16"/>
              </w:rPr>
            </w:pPr>
            <w:r>
              <w:rPr>
                <w:b/>
                <w:bCs/>
                <w:sz w:val="16"/>
                <w:szCs w:val="16"/>
              </w:rPr>
              <w:t>Montant TTC</w:t>
            </w:r>
          </w:p>
        </w:tc>
      </w:tr>
      <w:tr w:rsidR="003804F1" w14:paraId="2E940342" w14:textId="77777777" w:rsidTr="003804F1">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78A74D" w14:textId="77777777" w:rsidR="003804F1" w:rsidRDefault="003804F1">
            <w:pPr>
              <w:rPr>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B711D0" w14:textId="77777777" w:rsidR="003804F1" w:rsidRDefault="003804F1">
            <w:pPr>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330E10" w14:textId="77777777" w:rsidR="003804F1" w:rsidRDefault="003804F1">
            <w:pPr>
              <w:rPr>
                <w:b/>
                <w:bCs/>
                <w:sz w:val="16"/>
                <w:szCs w:val="16"/>
              </w:rPr>
            </w:pPr>
          </w:p>
        </w:tc>
        <w:tc>
          <w:tcPr>
            <w:tcW w:w="0" w:type="auto"/>
            <w:vMerge/>
            <w:tcBorders>
              <w:top w:val="nil"/>
              <w:left w:val="single" w:sz="4" w:space="0" w:color="auto"/>
              <w:bottom w:val="nil"/>
              <w:right w:val="single" w:sz="4" w:space="0" w:color="auto"/>
            </w:tcBorders>
            <w:vAlign w:val="center"/>
            <w:hideMark/>
          </w:tcPr>
          <w:p w14:paraId="3CAF49D0" w14:textId="77777777" w:rsidR="003804F1" w:rsidRDefault="003804F1">
            <w:pPr>
              <w:rPr>
                <w:b/>
                <w:bCs/>
                <w:sz w:val="18"/>
                <w:szCs w:val="18"/>
              </w:rPr>
            </w:pPr>
          </w:p>
        </w:tc>
        <w:tc>
          <w:tcPr>
            <w:tcW w:w="1260" w:type="dxa"/>
            <w:tcBorders>
              <w:top w:val="nil"/>
              <w:left w:val="nil"/>
              <w:bottom w:val="single" w:sz="4" w:space="0" w:color="auto"/>
              <w:right w:val="single" w:sz="4" w:space="0" w:color="auto"/>
            </w:tcBorders>
            <w:shd w:val="clear" w:color="000000" w:fill="00B0F0"/>
            <w:vAlign w:val="center"/>
            <w:hideMark/>
          </w:tcPr>
          <w:p w14:paraId="2BAF8DC6" w14:textId="77777777" w:rsidR="003804F1" w:rsidRDefault="003804F1">
            <w:pPr>
              <w:jc w:val="center"/>
              <w:rPr>
                <w:b/>
                <w:bCs/>
                <w:sz w:val="16"/>
                <w:szCs w:val="16"/>
              </w:rPr>
            </w:pPr>
            <w:r>
              <w:rPr>
                <w:b/>
                <w:bCs/>
                <w:sz w:val="16"/>
                <w:szCs w:val="16"/>
              </w:rPr>
              <w:t>HT/HDD/HTVA</w:t>
            </w:r>
          </w:p>
        </w:tc>
        <w:tc>
          <w:tcPr>
            <w:tcW w:w="1260" w:type="dxa"/>
            <w:tcBorders>
              <w:top w:val="nil"/>
              <w:left w:val="nil"/>
              <w:bottom w:val="single" w:sz="4" w:space="0" w:color="auto"/>
              <w:right w:val="single" w:sz="4" w:space="0" w:color="auto"/>
            </w:tcBorders>
            <w:shd w:val="clear" w:color="000000" w:fill="00B0F0"/>
            <w:vAlign w:val="center"/>
            <w:hideMark/>
          </w:tcPr>
          <w:p w14:paraId="08DEBD46" w14:textId="77777777" w:rsidR="003804F1" w:rsidRDefault="003804F1">
            <w:pPr>
              <w:jc w:val="center"/>
              <w:rPr>
                <w:b/>
                <w:bCs/>
                <w:sz w:val="16"/>
                <w:szCs w:val="16"/>
              </w:rPr>
            </w:pPr>
            <w:r>
              <w:rPr>
                <w:b/>
                <w:bCs/>
                <w:sz w:val="16"/>
                <w:szCs w:val="16"/>
              </w:rPr>
              <w:t>(3) = (1) x (2)</w:t>
            </w:r>
          </w:p>
        </w:tc>
        <w:tc>
          <w:tcPr>
            <w:tcW w:w="0" w:type="auto"/>
            <w:vMerge/>
            <w:tcBorders>
              <w:top w:val="nil"/>
              <w:left w:val="single" w:sz="4" w:space="0" w:color="auto"/>
              <w:bottom w:val="nil"/>
              <w:right w:val="single" w:sz="4" w:space="0" w:color="auto"/>
            </w:tcBorders>
            <w:vAlign w:val="center"/>
            <w:hideMark/>
          </w:tcPr>
          <w:p w14:paraId="640FDFD3" w14:textId="77777777" w:rsidR="003804F1" w:rsidRDefault="003804F1">
            <w:pPr>
              <w:rPr>
                <w:b/>
                <w:bCs/>
                <w:sz w:val="16"/>
                <w:szCs w:val="16"/>
              </w:rPr>
            </w:pPr>
          </w:p>
        </w:tc>
        <w:tc>
          <w:tcPr>
            <w:tcW w:w="1260" w:type="dxa"/>
            <w:tcBorders>
              <w:top w:val="nil"/>
              <w:left w:val="nil"/>
              <w:bottom w:val="single" w:sz="4" w:space="0" w:color="auto"/>
              <w:right w:val="single" w:sz="4" w:space="0" w:color="auto"/>
            </w:tcBorders>
            <w:shd w:val="clear" w:color="000000" w:fill="00B0F0"/>
            <w:vAlign w:val="center"/>
            <w:hideMark/>
          </w:tcPr>
          <w:p w14:paraId="500A80BC" w14:textId="77777777" w:rsidR="003804F1" w:rsidRDefault="003804F1">
            <w:pPr>
              <w:jc w:val="center"/>
              <w:rPr>
                <w:b/>
                <w:bCs/>
                <w:sz w:val="16"/>
                <w:szCs w:val="16"/>
              </w:rPr>
            </w:pPr>
            <w:r>
              <w:rPr>
                <w:b/>
                <w:bCs/>
                <w:sz w:val="16"/>
                <w:szCs w:val="16"/>
              </w:rPr>
              <w:t xml:space="preserve">Hors TVA </w:t>
            </w:r>
          </w:p>
        </w:tc>
        <w:tc>
          <w:tcPr>
            <w:tcW w:w="1260" w:type="dxa"/>
            <w:tcBorders>
              <w:top w:val="nil"/>
              <w:left w:val="nil"/>
              <w:bottom w:val="single" w:sz="4" w:space="0" w:color="auto"/>
              <w:right w:val="single" w:sz="4" w:space="0" w:color="auto"/>
            </w:tcBorders>
            <w:shd w:val="clear" w:color="000000" w:fill="00B0F0"/>
            <w:vAlign w:val="center"/>
            <w:hideMark/>
          </w:tcPr>
          <w:p w14:paraId="3DF99965" w14:textId="77777777" w:rsidR="003804F1" w:rsidRDefault="003804F1">
            <w:pPr>
              <w:jc w:val="center"/>
              <w:rPr>
                <w:b/>
                <w:bCs/>
                <w:sz w:val="16"/>
                <w:szCs w:val="16"/>
              </w:rPr>
            </w:pPr>
            <w:r>
              <w:rPr>
                <w:b/>
                <w:bCs/>
                <w:sz w:val="16"/>
                <w:szCs w:val="16"/>
              </w:rPr>
              <w:t>Appliquée</w:t>
            </w:r>
          </w:p>
        </w:tc>
        <w:tc>
          <w:tcPr>
            <w:tcW w:w="1260" w:type="dxa"/>
            <w:tcBorders>
              <w:top w:val="nil"/>
              <w:left w:val="nil"/>
              <w:bottom w:val="single" w:sz="4" w:space="0" w:color="auto"/>
              <w:right w:val="nil"/>
            </w:tcBorders>
            <w:shd w:val="clear" w:color="000000" w:fill="00B0F0"/>
            <w:vAlign w:val="center"/>
            <w:hideMark/>
          </w:tcPr>
          <w:p w14:paraId="2B7E7D27" w14:textId="77777777" w:rsidR="003804F1" w:rsidRDefault="003804F1">
            <w:pPr>
              <w:jc w:val="center"/>
              <w:rPr>
                <w:b/>
                <w:bCs/>
                <w:sz w:val="16"/>
                <w:szCs w:val="16"/>
              </w:rPr>
            </w:pPr>
            <w:r>
              <w:rPr>
                <w:b/>
                <w:bCs/>
                <w:sz w:val="16"/>
                <w:szCs w:val="16"/>
              </w:rPr>
              <w:t>(7) = (5)+(6)</w:t>
            </w:r>
          </w:p>
        </w:tc>
      </w:tr>
      <w:tr w:rsidR="003804F1" w14:paraId="0C3ACF12" w14:textId="77777777" w:rsidTr="003804F1">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4DB664" w14:textId="77777777" w:rsidR="003804F1" w:rsidRDefault="003804F1">
            <w:pPr>
              <w:rPr>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5B1C1A" w14:textId="77777777" w:rsidR="003804F1" w:rsidRDefault="003804F1">
            <w:pPr>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52025D" w14:textId="77777777" w:rsidR="003804F1" w:rsidRDefault="003804F1">
            <w:pPr>
              <w:rPr>
                <w:b/>
                <w:bCs/>
                <w:sz w:val="16"/>
                <w:szCs w:val="16"/>
              </w:rPr>
            </w:pPr>
          </w:p>
        </w:tc>
        <w:tc>
          <w:tcPr>
            <w:tcW w:w="0" w:type="auto"/>
            <w:vMerge/>
            <w:tcBorders>
              <w:top w:val="nil"/>
              <w:left w:val="single" w:sz="4" w:space="0" w:color="auto"/>
              <w:bottom w:val="nil"/>
              <w:right w:val="single" w:sz="4" w:space="0" w:color="auto"/>
            </w:tcBorders>
            <w:vAlign w:val="center"/>
            <w:hideMark/>
          </w:tcPr>
          <w:p w14:paraId="1A31795D" w14:textId="77777777" w:rsidR="003804F1" w:rsidRDefault="003804F1">
            <w:pPr>
              <w:rPr>
                <w:b/>
                <w:bCs/>
                <w:sz w:val="18"/>
                <w:szCs w:val="18"/>
              </w:rPr>
            </w:pPr>
          </w:p>
        </w:tc>
        <w:tc>
          <w:tcPr>
            <w:tcW w:w="1260" w:type="dxa"/>
            <w:tcBorders>
              <w:top w:val="nil"/>
              <w:left w:val="nil"/>
              <w:bottom w:val="nil"/>
              <w:right w:val="single" w:sz="4" w:space="0" w:color="auto"/>
            </w:tcBorders>
            <w:shd w:val="clear" w:color="000000" w:fill="00B0F0"/>
            <w:vAlign w:val="center"/>
            <w:hideMark/>
          </w:tcPr>
          <w:p w14:paraId="77099483" w14:textId="77777777" w:rsidR="003804F1" w:rsidRDefault="003804F1">
            <w:pPr>
              <w:jc w:val="center"/>
              <w:rPr>
                <w:b/>
                <w:bCs/>
                <w:sz w:val="16"/>
                <w:szCs w:val="16"/>
              </w:rPr>
            </w:pPr>
            <w:r>
              <w:rPr>
                <w:b/>
                <w:bCs/>
                <w:sz w:val="16"/>
                <w:szCs w:val="16"/>
              </w:rPr>
              <w:t> </w:t>
            </w:r>
          </w:p>
        </w:tc>
        <w:tc>
          <w:tcPr>
            <w:tcW w:w="1260" w:type="dxa"/>
            <w:tcBorders>
              <w:top w:val="nil"/>
              <w:left w:val="nil"/>
              <w:bottom w:val="nil"/>
              <w:right w:val="single" w:sz="4" w:space="0" w:color="auto"/>
            </w:tcBorders>
            <w:shd w:val="clear" w:color="000000" w:fill="00B0F0"/>
            <w:hideMark/>
          </w:tcPr>
          <w:p w14:paraId="45935A7A" w14:textId="77777777" w:rsidR="003804F1" w:rsidRDefault="003804F1">
            <w:pPr>
              <w:jc w:val="center"/>
              <w:rPr>
                <w:color w:val="000000"/>
                <w:sz w:val="22"/>
                <w:szCs w:val="22"/>
              </w:rPr>
            </w:pPr>
            <w:r>
              <w:rPr>
                <w:color w:val="000000"/>
                <w:sz w:val="22"/>
                <w:szCs w:val="22"/>
              </w:rPr>
              <w:t> </w:t>
            </w:r>
          </w:p>
        </w:tc>
        <w:tc>
          <w:tcPr>
            <w:tcW w:w="0" w:type="auto"/>
            <w:vMerge/>
            <w:tcBorders>
              <w:top w:val="nil"/>
              <w:left w:val="single" w:sz="4" w:space="0" w:color="auto"/>
              <w:bottom w:val="nil"/>
              <w:right w:val="single" w:sz="4" w:space="0" w:color="auto"/>
            </w:tcBorders>
            <w:vAlign w:val="center"/>
            <w:hideMark/>
          </w:tcPr>
          <w:p w14:paraId="4102E1F2" w14:textId="77777777" w:rsidR="003804F1" w:rsidRDefault="003804F1">
            <w:pPr>
              <w:rPr>
                <w:b/>
                <w:bCs/>
                <w:sz w:val="16"/>
                <w:szCs w:val="16"/>
              </w:rPr>
            </w:pPr>
          </w:p>
        </w:tc>
        <w:tc>
          <w:tcPr>
            <w:tcW w:w="1260" w:type="dxa"/>
            <w:tcBorders>
              <w:top w:val="nil"/>
              <w:left w:val="nil"/>
              <w:bottom w:val="single" w:sz="4" w:space="0" w:color="auto"/>
              <w:right w:val="single" w:sz="4" w:space="0" w:color="auto"/>
            </w:tcBorders>
            <w:shd w:val="clear" w:color="000000" w:fill="00B0F0"/>
            <w:vAlign w:val="center"/>
            <w:hideMark/>
          </w:tcPr>
          <w:p w14:paraId="26A2E2C6" w14:textId="77777777" w:rsidR="003804F1" w:rsidRDefault="003804F1">
            <w:pPr>
              <w:jc w:val="center"/>
              <w:rPr>
                <w:b/>
                <w:bCs/>
                <w:sz w:val="16"/>
                <w:szCs w:val="16"/>
              </w:rPr>
            </w:pPr>
            <w:r>
              <w:rPr>
                <w:b/>
                <w:bCs/>
                <w:sz w:val="16"/>
                <w:szCs w:val="16"/>
              </w:rPr>
              <w:t>(5) =(3)+(4)</w:t>
            </w:r>
          </w:p>
        </w:tc>
        <w:tc>
          <w:tcPr>
            <w:tcW w:w="1260" w:type="dxa"/>
            <w:tcBorders>
              <w:top w:val="nil"/>
              <w:left w:val="nil"/>
              <w:bottom w:val="single" w:sz="4" w:space="0" w:color="auto"/>
              <w:right w:val="single" w:sz="4" w:space="0" w:color="auto"/>
            </w:tcBorders>
            <w:shd w:val="clear" w:color="000000" w:fill="00B0F0"/>
            <w:vAlign w:val="center"/>
            <w:hideMark/>
          </w:tcPr>
          <w:p w14:paraId="51E281F2" w14:textId="77777777" w:rsidR="003804F1" w:rsidRDefault="003804F1">
            <w:pPr>
              <w:jc w:val="center"/>
              <w:rPr>
                <w:b/>
                <w:bCs/>
                <w:sz w:val="16"/>
                <w:szCs w:val="16"/>
              </w:rPr>
            </w:pPr>
            <w:r>
              <w:rPr>
                <w:b/>
                <w:bCs/>
                <w:sz w:val="16"/>
                <w:szCs w:val="16"/>
              </w:rPr>
              <w:t>sur (5)</w:t>
            </w:r>
          </w:p>
        </w:tc>
        <w:tc>
          <w:tcPr>
            <w:tcW w:w="1260" w:type="dxa"/>
            <w:tcBorders>
              <w:top w:val="nil"/>
              <w:left w:val="nil"/>
              <w:bottom w:val="nil"/>
              <w:right w:val="nil"/>
            </w:tcBorders>
            <w:shd w:val="clear" w:color="000000" w:fill="00B0F0"/>
            <w:hideMark/>
          </w:tcPr>
          <w:p w14:paraId="79A00DB5" w14:textId="77777777" w:rsidR="003804F1" w:rsidRDefault="003804F1">
            <w:pPr>
              <w:jc w:val="center"/>
              <w:rPr>
                <w:color w:val="000000"/>
                <w:sz w:val="22"/>
                <w:szCs w:val="22"/>
              </w:rPr>
            </w:pPr>
            <w:r>
              <w:rPr>
                <w:color w:val="000000"/>
                <w:sz w:val="22"/>
                <w:szCs w:val="22"/>
              </w:rPr>
              <w:t> </w:t>
            </w:r>
          </w:p>
        </w:tc>
      </w:tr>
      <w:tr w:rsidR="003804F1" w14:paraId="0446787D" w14:textId="77777777" w:rsidTr="003804F1">
        <w:trPr>
          <w:trHeight w:val="36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2691D2"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w:t>
            </w:r>
          </w:p>
        </w:tc>
        <w:tc>
          <w:tcPr>
            <w:tcW w:w="4160" w:type="dxa"/>
            <w:tcBorders>
              <w:top w:val="nil"/>
              <w:left w:val="nil"/>
              <w:bottom w:val="single" w:sz="4" w:space="0" w:color="auto"/>
              <w:right w:val="single" w:sz="4" w:space="0" w:color="auto"/>
            </w:tcBorders>
            <w:shd w:val="clear" w:color="000000" w:fill="FFFFFF"/>
            <w:vAlign w:val="center"/>
            <w:hideMark/>
          </w:tcPr>
          <w:p w14:paraId="2DB50C8B"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Armoire de rangement endoscopes à double porte</w:t>
            </w:r>
          </w:p>
        </w:tc>
        <w:tc>
          <w:tcPr>
            <w:tcW w:w="820" w:type="dxa"/>
            <w:tcBorders>
              <w:top w:val="nil"/>
              <w:left w:val="nil"/>
              <w:bottom w:val="single" w:sz="4" w:space="0" w:color="auto"/>
              <w:right w:val="single" w:sz="4" w:space="0" w:color="auto"/>
            </w:tcBorders>
            <w:shd w:val="clear" w:color="auto" w:fill="auto"/>
            <w:vAlign w:val="center"/>
            <w:hideMark/>
          </w:tcPr>
          <w:p w14:paraId="15AEEF84"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14:paraId="73274536"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w:t>
            </w:r>
          </w:p>
        </w:tc>
        <w:tc>
          <w:tcPr>
            <w:tcW w:w="1260" w:type="dxa"/>
            <w:tcBorders>
              <w:top w:val="single" w:sz="4" w:space="0" w:color="auto"/>
              <w:left w:val="nil"/>
              <w:bottom w:val="single" w:sz="4" w:space="0" w:color="auto"/>
              <w:right w:val="single" w:sz="4" w:space="0" w:color="auto"/>
            </w:tcBorders>
            <w:shd w:val="clear" w:color="auto" w:fill="auto"/>
            <w:vAlign w:val="center"/>
          </w:tcPr>
          <w:p w14:paraId="4497138A" w14:textId="06CAB5EF" w:rsidR="003804F1" w:rsidRDefault="003804F1">
            <w:pPr>
              <w:rPr>
                <w:rFonts w:ascii="Calibri" w:hAnsi="Calibri" w:cs="Calibri"/>
                <w:b/>
                <w:bCs/>
                <w:sz w:val="20"/>
                <w:szCs w:val="20"/>
              </w:rPr>
            </w:pPr>
          </w:p>
        </w:tc>
        <w:tc>
          <w:tcPr>
            <w:tcW w:w="1260" w:type="dxa"/>
            <w:tcBorders>
              <w:top w:val="single" w:sz="4" w:space="0" w:color="auto"/>
              <w:left w:val="nil"/>
              <w:bottom w:val="single" w:sz="4" w:space="0" w:color="auto"/>
              <w:right w:val="single" w:sz="4" w:space="0" w:color="auto"/>
            </w:tcBorders>
            <w:shd w:val="clear" w:color="auto" w:fill="auto"/>
            <w:vAlign w:val="center"/>
          </w:tcPr>
          <w:p w14:paraId="72D576C3" w14:textId="4B43E591" w:rsidR="003804F1" w:rsidRDefault="003804F1">
            <w:pPr>
              <w:rPr>
                <w:rFonts w:ascii="Calibri" w:hAnsi="Calibri" w:cs="Calibri"/>
                <w:b/>
                <w:bCs/>
                <w:sz w:val="20"/>
                <w:szCs w:val="20"/>
              </w:rPr>
            </w:pPr>
          </w:p>
        </w:tc>
        <w:tc>
          <w:tcPr>
            <w:tcW w:w="1260" w:type="dxa"/>
            <w:tcBorders>
              <w:top w:val="single" w:sz="4" w:space="0" w:color="auto"/>
              <w:left w:val="nil"/>
              <w:bottom w:val="single" w:sz="4" w:space="0" w:color="auto"/>
              <w:right w:val="single" w:sz="4" w:space="0" w:color="auto"/>
            </w:tcBorders>
            <w:shd w:val="clear" w:color="auto" w:fill="auto"/>
            <w:vAlign w:val="center"/>
          </w:tcPr>
          <w:p w14:paraId="023A0AAF" w14:textId="2D0F9E98"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07B88829" w14:textId="33C1CE2F"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4D4C434B" w14:textId="3263A51B" w:rsidR="003804F1" w:rsidRDefault="003804F1">
            <w:pPr>
              <w:rPr>
                <w:rFonts w:ascii="Calibri" w:hAnsi="Calibri" w:cs="Calibri"/>
                <w:b/>
                <w:bCs/>
                <w:sz w:val="20"/>
                <w:szCs w:val="20"/>
              </w:rPr>
            </w:pPr>
          </w:p>
        </w:tc>
        <w:tc>
          <w:tcPr>
            <w:tcW w:w="1260" w:type="dxa"/>
            <w:tcBorders>
              <w:top w:val="single" w:sz="4" w:space="0" w:color="auto"/>
              <w:left w:val="nil"/>
              <w:bottom w:val="single" w:sz="4" w:space="0" w:color="auto"/>
              <w:right w:val="single" w:sz="4" w:space="0" w:color="auto"/>
            </w:tcBorders>
            <w:shd w:val="clear" w:color="auto" w:fill="auto"/>
            <w:vAlign w:val="center"/>
          </w:tcPr>
          <w:p w14:paraId="01BE8023" w14:textId="69A67858" w:rsidR="003804F1" w:rsidRDefault="003804F1">
            <w:pPr>
              <w:rPr>
                <w:rFonts w:ascii="Calibri" w:hAnsi="Calibri" w:cs="Calibri"/>
                <w:b/>
                <w:bCs/>
                <w:sz w:val="20"/>
                <w:szCs w:val="20"/>
              </w:rPr>
            </w:pPr>
          </w:p>
        </w:tc>
      </w:tr>
      <w:tr w:rsidR="003804F1" w14:paraId="40D75FA2" w14:textId="77777777" w:rsidTr="003804F1">
        <w:trPr>
          <w:trHeight w:val="636"/>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89089D"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2</w:t>
            </w:r>
          </w:p>
        </w:tc>
        <w:tc>
          <w:tcPr>
            <w:tcW w:w="4160" w:type="dxa"/>
            <w:tcBorders>
              <w:top w:val="nil"/>
              <w:left w:val="nil"/>
              <w:bottom w:val="single" w:sz="4" w:space="0" w:color="auto"/>
              <w:right w:val="single" w:sz="4" w:space="0" w:color="auto"/>
            </w:tcBorders>
            <w:shd w:val="clear" w:color="000000" w:fill="FFFFFF"/>
            <w:vAlign w:val="center"/>
            <w:hideMark/>
          </w:tcPr>
          <w:p w14:paraId="0A1C3829"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 xml:space="preserve">Rayonnage et étagères de stockage en zone de lavage et de conditionnement </w:t>
            </w:r>
          </w:p>
        </w:tc>
        <w:tc>
          <w:tcPr>
            <w:tcW w:w="820" w:type="dxa"/>
            <w:tcBorders>
              <w:top w:val="nil"/>
              <w:left w:val="nil"/>
              <w:bottom w:val="single" w:sz="4" w:space="0" w:color="auto"/>
              <w:right w:val="single" w:sz="4" w:space="0" w:color="auto"/>
            </w:tcBorders>
            <w:shd w:val="clear" w:color="auto" w:fill="auto"/>
            <w:vAlign w:val="center"/>
            <w:hideMark/>
          </w:tcPr>
          <w:p w14:paraId="77A32BE9"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49D875E1"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2</w:t>
            </w:r>
          </w:p>
        </w:tc>
        <w:tc>
          <w:tcPr>
            <w:tcW w:w="1260" w:type="dxa"/>
            <w:tcBorders>
              <w:top w:val="nil"/>
              <w:left w:val="nil"/>
              <w:bottom w:val="single" w:sz="4" w:space="0" w:color="auto"/>
              <w:right w:val="single" w:sz="4" w:space="0" w:color="auto"/>
            </w:tcBorders>
            <w:shd w:val="clear" w:color="auto" w:fill="auto"/>
            <w:vAlign w:val="center"/>
          </w:tcPr>
          <w:p w14:paraId="102F0E16" w14:textId="62D37202"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783C1132" w14:textId="00C363AC"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336C95A3" w14:textId="3128AEB7"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67B56C66" w14:textId="303D0D01"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360C6B42" w14:textId="37220C42"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157B9387" w14:textId="29B24587" w:rsidR="003804F1" w:rsidRDefault="003804F1">
            <w:pPr>
              <w:rPr>
                <w:rFonts w:ascii="Calibri" w:hAnsi="Calibri" w:cs="Calibri"/>
                <w:b/>
                <w:bCs/>
                <w:sz w:val="20"/>
                <w:szCs w:val="20"/>
              </w:rPr>
            </w:pPr>
          </w:p>
        </w:tc>
      </w:tr>
      <w:tr w:rsidR="003804F1" w14:paraId="51EC6067"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7CAF88"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3</w:t>
            </w:r>
          </w:p>
        </w:tc>
        <w:tc>
          <w:tcPr>
            <w:tcW w:w="4160" w:type="dxa"/>
            <w:tcBorders>
              <w:top w:val="nil"/>
              <w:left w:val="nil"/>
              <w:bottom w:val="single" w:sz="4" w:space="0" w:color="auto"/>
              <w:right w:val="single" w:sz="4" w:space="0" w:color="auto"/>
            </w:tcBorders>
            <w:shd w:val="clear" w:color="000000" w:fill="FFFFFF"/>
            <w:vAlign w:val="center"/>
            <w:hideMark/>
          </w:tcPr>
          <w:p w14:paraId="4766BA8A"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 xml:space="preserve">Etagères de stockage  </w:t>
            </w:r>
          </w:p>
        </w:tc>
        <w:tc>
          <w:tcPr>
            <w:tcW w:w="820" w:type="dxa"/>
            <w:tcBorders>
              <w:top w:val="nil"/>
              <w:left w:val="nil"/>
              <w:bottom w:val="single" w:sz="4" w:space="0" w:color="auto"/>
              <w:right w:val="single" w:sz="4" w:space="0" w:color="auto"/>
            </w:tcBorders>
            <w:shd w:val="clear" w:color="auto" w:fill="auto"/>
            <w:vAlign w:val="center"/>
            <w:hideMark/>
          </w:tcPr>
          <w:p w14:paraId="4B0F1A92"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1D7B3619"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2</w:t>
            </w:r>
          </w:p>
        </w:tc>
        <w:tc>
          <w:tcPr>
            <w:tcW w:w="1260" w:type="dxa"/>
            <w:tcBorders>
              <w:top w:val="nil"/>
              <w:left w:val="nil"/>
              <w:bottom w:val="single" w:sz="4" w:space="0" w:color="auto"/>
              <w:right w:val="single" w:sz="4" w:space="0" w:color="auto"/>
            </w:tcBorders>
            <w:shd w:val="clear" w:color="auto" w:fill="auto"/>
            <w:vAlign w:val="center"/>
          </w:tcPr>
          <w:p w14:paraId="1AD71581" w14:textId="075229E4"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4860C716" w14:textId="4D77C876"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43C26CEF" w14:textId="500791F8"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14D9F3C7" w14:textId="4734CF75"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0869E2CD" w14:textId="25A1B1F5"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612E8D37" w14:textId="64C99D3A" w:rsidR="003804F1" w:rsidRDefault="003804F1">
            <w:pPr>
              <w:rPr>
                <w:rFonts w:ascii="Calibri" w:hAnsi="Calibri" w:cs="Calibri"/>
                <w:b/>
                <w:bCs/>
                <w:sz w:val="20"/>
                <w:szCs w:val="20"/>
              </w:rPr>
            </w:pPr>
          </w:p>
        </w:tc>
      </w:tr>
      <w:tr w:rsidR="003804F1" w14:paraId="05FECF71"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3B3F0F"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4</w:t>
            </w:r>
          </w:p>
        </w:tc>
        <w:tc>
          <w:tcPr>
            <w:tcW w:w="4160" w:type="dxa"/>
            <w:tcBorders>
              <w:top w:val="nil"/>
              <w:left w:val="nil"/>
              <w:bottom w:val="single" w:sz="4" w:space="0" w:color="auto"/>
              <w:right w:val="single" w:sz="4" w:space="0" w:color="auto"/>
            </w:tcBorders>
            <w:shd w:val="clear" w:color="000000" w:fill="FFFFFF"/>
            <w:vAlign w:val="center"/>
            <w:hideMark/>
          </w:tcPr>
          <w:p w14:paraId="1FEF1504"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 xml:space="preserve">Support mural porte document </w:t>
            </w:r>
          </w:p>
        </w:tc>
        <w:tc>
          <w:tcPr>
            <w:tcW w:w="820" w:type="dxa"/>
            <w:tcBorders>
              <w:top w:val="nil"/>
              <w:left w:val="nil"/>
              <w:bottom w:val="single" w:sz="4" w:space="0" w:color="auto"/>
              <w:right w:val="single" w:sz="4" w:space="0" w:color="auto"/>
            </w:tcBorders>
            <w:shd w:val="clear" w:color="auto" w:fill="auto"/>
            <w:vAlign w:val="center"/>
            <w:hideMark/>
          </w:tcPr>
          <w:p w14:paraId="320609F4"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2CB8A4C4"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w:t>
            </w:r>
          </w:p>
        </w:tc>
        <w:tc>
          <w:tcPr>
            <w:tcW w:w="1260" w:type="dxa"/>
            <w:tcBorders>
              <w:top w:val="nil"/>
              <w:left w:val="nil"/>
              <w:bottom w:val="single" w:sz="4" w:space="0" w:color="auto"/>
              <w:right w:val="single" w:sz="4" w:space="0" w:color="auto"/>
            </w:tcBorders>
            <w:shd w:val="clear" w:color="auto" w:fill="auto"/>
            <w:vAlign w:val="center"/>
          </w:tcPr>
          <w:p w14:paraId="4295C5D9" w14:textId="68F49629"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06D3FD16" w14:textId="3073E3BD"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0DA0F403" w14:textId="3A0016B5"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72BDC159" w14:textId="25E414D6"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74AF5E40" w14:textId="7055C7EF"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06BFC540" w14:textId="761DCD31" w:rsidR="003804F1" w:rsidRDefault="003804F1">
            <w:pPr>
              <w:rPr>
                <w:rFonts w:ascii="Calibri" w:hAnsi="Calibri" w:cs="Calibri"/>
                <w:b/>
                <w:bCs/>
                <w:sz w:val="20"/>
                <w:szCs w:val="20"/>
              </w:rPr>
            </w:pPr>
          </w:p>
        </w:tc>
      </w:tr>
      <w:tr w:rsidR="003804F1" w14:paraId="3F46AB34"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68D574"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5</w:t>
            </w:r>
          </w:p>
        </w:tc>
        <w:tc>
          <w:tcPr>
            <w:tcW w:w="4160" w:type="dxa"/>
            <w:tcBorders>
              <w:top w:val="nil"/>
              <w:left w:val="nil"/>
              <w:bottom w:val="single" w:sz="4" w:space="0" w:color="auto"/>
              <w:right w:val="single" w:sz="4" w:space="0" w:color="auto"/>
            </w:tcBorders>
            <w:shd w:val="clear" w:color="000000" w:fill="FFFFFF"/>
            <w:vAlign w:val="center"/>
            <w:hideMark/>
          </w:tcPr>
          <w:p w14:paraId="1FD18DD9"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Poubelles à pédale 30 L</w:t>
            </w:r>
          </w:p>
        </w:tc>
        <w:tc>
          <w:tcPr>
            <w:tcW w:w="820" w:type="dxa"/>
            <w:tcBorders>
              <w:top w:val="nil"/>
              <w:left w:val="nil"/>
              <w:bottom w:val="single" w:sz="4" w:space="0" w:color="auto"/>
              <w:right w:val="single" w:sz="4" w:space="0" w:color="auto"/>
            </w:tcBorders>
            <w:shd w:val="clear" w:color="auto" w:fill="auto"/>
            <w:vAlign w:val="center"/>
            <w:hideMark/>
          </w:tcPr>
          <w:p w14:paraId="453B74FB"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15038F09"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5</w:t>
            </w:r>
          </w:p>
        </w:tc>
        <w:tc>
          <w:tcPr>
            <w:tcW w:w="1260" w:type="dxa"/>
            <w:tcBorders>
              <w:top w:val="nil"/>
              <w:left w:val="nil"/>
              <w:bottom w:val="single" w:sz="4" w:space="0" w:color="auto"/>
              <w:right w:val="single" w:sz="4" w:space="0" w:color="auto"/>
            </w:tcBorders>
            <w:shd w:val="clear" w:color="auto" w:fill="auto"/>
            <w:vAlign w:val="center"/>
          </w:tcPr>
          <w:p w14:paraId="44931B8B" w14:textId="0DA44420"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A948414" w14:textId="79CECD3B"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0E9BD247" w14:textId="52008A84"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0ADEAD8F" w14:textId="7A20A901"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1BB51088" w14:textId="2A28CBD6"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0C47F31F" w14:textId="0A318E32" w:rsidR="003804F1" w:rsidRDefault="003804F1">
            <w:pPr>
              <w:rPr>
                <w:rFonts w:ascii="Calibri" w:hAnsi="Calibri" w:cs="Calibri"/>
                <w:b/>
                <w:bCs/>
                <w:sz w:val="20"/>
                <w:szCs w:val="20"/>
              </w:rPr>
            </w:pPr>
          </w:p>
        </w:tc>
      </w:tr>
      <w:tr w:rsidR="003804F1" w14:paraId="2374A736"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22B38C"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6</w:t>
            </w:r>
          </w:p>
        </w:tc>
        <w:tc>
          <w:tcPr>
            <w:tcW w:w="4160" w:type="dxa"/>
            <w:tcBorders>
              <w:top w:val="nil"/>
              <w:left w:val="nil"/>
              <w:bottom w:val="single" w:sz="4" w:space="0" w:color="auto"/>
              <w:right w:val="single" w:sz="4" w:space="0" w:color="auto"/>
            </w:tcBorders>
            <w:shd w:val="clear" w:color="000000" w:fill="FFFFFF"/>
            <w:vAlign w:val="center"/>
            <w:hideMark/>
          </w:tcPr>
          <w:p w14:paraId="6F4ECA8A"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Chariot  de bloc</w:t>
            </w:r>
          </w:p>
        </w:tc>
        <w:tc>
          <w:tcPr>
            <w:tcW w:w="820" w:type="dxa"/>
            <w:tcBorders>
              <w:top w:val="nil"/>
              <w:left w:val="nil"/>
              <w:bottom w:val="single" w:sz="4" w:space="0" w:color="auto"/>
              <w:right w:val="single" w:sz="4" w:space="0" w:color="auto"/>
            </w:tcBorders>
            <w:shd w:val="clear" w:color="auto" w:fill="auto"/>
            <w:vAlign w:val="center"/>
            <w:hideMark/>
          </w:tcPr>
          <w:p w14:paraId="3CBCF151"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37827A88"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w:t>
            </w:r>
          </w:p>
        </w:tc>
        <w:tc>
          <w:tcPr>
            <w:tcW w:w="1260" w:type="dxa"/>
            <w:tcBorders>
              <w:top w:val="nil"/>
              <w:left w:val="nil"/>
              <w:bottom w:val="single" w:sz="4" w:space="0" w:color="auto"/>
              <w:right w:val="single" w:sz="4" w:space="0" w:color="auto"/>
            </w:tcBorders>
            <w:shd w:val="clear" w:color="auto" w:fill="auto"/>
            <w:vAlign w:val="center"/>
          </w:tcPr>
          <w:p w14:paraId="23A37F89" w14:textId="07275E85"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2607339" w14:textId="7D537E76"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9314459" w14:textId="3AE4F9E4"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217E0B9" w14:textId="6CF2D512"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7915039A" w14:textId="440E201D"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36382873" w14:textId="71D6447B" w:rsidR="003804F1" w:rsidRDefault="003804F1">
            <w:pPr>
              <w:rPr>
                <w:rFonts w:ascii="Calibri" w:hAnsi="Calibri" w:cs="Calibri"/>
                <w:b/>
                <w:bCs/>
                <w:sz w:val="20"/>
                <w:szCs w:val="20"/>
              </w:rPr>
            </w:pPr>
          </w:p>
        </w:tc>
      </w:tr>
      <w:tr w:rsidR="003804F1" w14:paraId="77D31DCB"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3F7784"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7</w:t>
            </w:r>
          </w:p>
        </w:tc>
        <w:tc>
          <w:tcPr>
            <w:tcW w:w="4160" w:type="dxa"/>
            <w:tcBorders>
              <w:top w:val="nil"/>
              <w:left w:val="nil"/>
              <w:bottom w:val="single" w:sz="4" w:space="0" w:color="auto"/>
              <w:right w:val="single" w:sz="4" w:space="0" w:color="auto"/>
            </w:tcBorders>
            <w:shd w:val="clear" w:color="000000" w:fill="FFFFFF"/>
            <w:vAlign w:val="center"/>
            <w:hideMark/>
          </w:tcPr>
          <w:p w14:paraId="16D8E5F0"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 xml:space="preserve">Chariot d'anesthésie </w:t>
            </w:r>
          </w:p>
        </w:tc>
        <w:tc>
          <w:tcPr>
            <w:tcW w:w="820" w:type="dxa"/>
            <w:tcBorders>
              <w:top w:val="nil"/>
              <w:left w:val="nil"/>
              <w:bottom w:val="single" w:sz="4" w:space="0" w:color="auto"/>
              <w:right w:val="single" w:sz="4" w:space="0" w:color="auto"/>
            </w:tcBorders>
            <w:shd w:val="clear" w:color="auto" w:fill="auto"/>
            <w:vAlign w:val="center"/>
            <w:hideMark/>
          </w:tcPr>
          <w:p w14:paraId="19F9D9A5"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211F3DEC"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w:t>
            </w:r>
          </w:p>
        </w:tc>
        <w:tc>
          <w:tcPr>
            <w:tcW w:w="1260" w:type="dxa"/>
            <w:tcBorders>
              <w:top w:val="nil"/>
              <w:left w:val="nil"/>
              <w:bottom w:val="single" w:sz="4" w:space="0" w:color="auto"/>
              <w:right w:val="single" w:sz="4" w:space="0" w:color="auto"/>
            </w:tcBorders>
            <w:shd w:val="clear" w:color="auto" w:fill="auto"/>
            <w:vAlign w:val="center"/>
          </w:tcPr>
          <w:p w14:paraId="46975C4D" w14:textId="718CAE66"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37BCE072" w14:textId="081D9292"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63FB5386" w14:textId="6E6086BA"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3BC01AEA" w14:textId="1F111BB4"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3D557AD" w14:textId="1EE700A9"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3A916B6E" w14:textId="0C61CC4B" w:rsidR="003804F1" w:rsidRDefault="003804F1">
            <w:pPr>
              <w:rPr>
                <w:rFonts w:ascii="Calibri" w:hAnsi="Calibri" w:cs="Calibri"/>
                <w:b/>
                <w:bCs/>
                <w:sz w:val="20"/>
                <w:szCs w:val="20"/>
              </w:rPr>
            </w:pPr>
          </w:p>
        </w:tc>
      </w:tr>
      <w:tr w:rsidR="003804F1" w14:paraId="5D3D6781"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2AF5D8"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8</w:t>
            </w:r>
          </w:p>
        </w:tc>
        <w:tc>
          <w:tcPr>
            <w:tcW w:w="4160" w:type="dxa"/>
            <w:tcBorders>
              <w:top w:val="nil"/>
              <w:left w:val="nil"/>
              <w:bottom w:val="single" w:sz="4" w:space="0" w:color="auto"/>
              <w:right w:val="single" w:sz="4" w:space="0" w:color="auto"/>
            </w:tcBorders>
            <w:shd w:val="clear" w:color="000000" w:fill="FFFFFF"/>
            <w:vAlign w:val="center"/>
            <w:hideMark/>
          </w:tcPr>
          <w:p w14:paraId="00265E7A"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Pied à perfusion</w:t>
            </w:r>
          </w:p>
        </w:tc>
        <w:tc>
          <w:tcPr>
            <w:tcW w:w="820" w:type="dxa"/>
            <w:tcBorders>
              <w:top w:val="nil"/>
              <w:left w:val="nil"/>
              <w:bottom w:val="single" w:sz="4" w:space="0" w:color="auto"/>
              <w:right w:val="single" w:sz="4" w:space="0" w:color="auto"/>
            </w:tcBorders>
            <w:shd w:val="clear" w:color="auto" w:fill="auto"/>
            <w:vAlign w:val="center"/>
            <w:hideMark/>
          </w:tcPr>
          <w:p w14:paraId="5B031D4D"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2187E88B"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2</w:t>
            </w:r>
          </w:p>
        </w:tc>
        <w:tc>
          <w:tcPr>
            <w:tcW w:w="1260" w:type="dxa"/>
            <w:tcBorders>
              <w:top w:val="nil"/>
              <w:left w:val="nil"/>
              <w:bottom w:val="single" w:sz="4" w:space="0" w:color="auto"/>
              <w:right w:val="single" w:sz="4" w:space="0" w:color="auto"/>
            </w:tcBorders>
            <w:shd w:val="clear" w:color="auto" w:fill="auto"/>
            <w:vAlign w:val="center"/>
          </w:tcPr>
          <w:p w14:paraId="75F0EEFD" w14:textId="64EE4645"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370D5F97" w14:textId="7DF96D97"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1718EB1D" w14:textId="3428029F"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32008769" w14:textId="7BC79EE7"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95792BF" w14:textId="7910277B"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0FA58DCB" w14:textId="3D0B6435" w:rsidR="003804F1" w:rsidRDefault="003804F1">
            <w:pPr>
              <w:rPr>
                <w:rFonts w:ascii="Calibri" w:hAnsi="Calibri" w:cs="Calibri"/>
                <w:b/>
                <w:bCs/>
                <w:sz w:val="20"/>
                <w:szCs w:val="20"/>
              </w:rPr>
            </w:pPr>
          </w:p>
        </w:tc>
      </w:tr>
      <w:tr w:rsidR="003804F1" w14:paraId="2DD97534"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B8BA00"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9</w:t>
            </w:r>
          </w:p>
        </w:tc>
        <w:tc>
          <w:tcPr>
            <w:tcW w:w="4160" w:type="dxa"/>
            <w:tcBorders>
              <w:top w:val="nil"/>
              <w:left w:val="nil"/>
              <w:bottom w:val="single" w:sz="4" w:space="0" w:color="auto"/>
              <w:right w:val="single" w:sz="4" w:space="0" w:color="auto"/>
            </w:tcBorders>
            <w:shd w:val="clear" w:color="000000" w:fill="FFFFFF"/>
            <w:vAlign w:val="center"/>
            <w:hideMark/>
          </w:tcPr>
          <w:p w14:paraId="24C44853"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Guéridon roulant à 2 plateaux 400x700</w:t>
            </w:r>
          </w:p>
        </w:tc>
        <w:tc>
          <w:tcPr>
            <w:tcW w:w="820" w:type="dxa"/>
            <w:tcBorders>
              <w:top w:val="nil"/>
              <w:left w:val="nil"/>
              <w:bottom w:val="single" w:sz="4" w:space="0" w:color="auto"/>
              <w:right w:val="single" w:sz="4" w:space="0" w:color="auto"/>
            </w:tcBorders>
            <w:shd w:val="clear" w:color="auto" w:fill="auto"/>
            <w:vAlign w:val="center"/>
            <w:hideMark/>
          </w:tcPr>
          <w:p w14:paraId="19176615"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31B3E382"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4</w:t>
            </w:r>
          </w:p>
        </w:tc>
        <w:tc>
          <w:tcPr>
            <w:tcW w:w="1260" w:type="dxa"/>
            <w:tcBorders>
              <w:top w:val="nil"/>
              <w:left w:val="nil"/>
              <w:bottom w:val="single" w:sz="4" w:space="0" w:color="auto"/>
              <w:right w:val="single" w:sz="4" w:space="0" w:color="auto"/>
            </w:tcBorders>
            <w:shd w:val="clear" w:color="auto" w:fill="auto"/>
            <w:vAlign w:val="center"/>
          </w:tcPr>
          <w:p w14:paraId="5D2BCEB0" w14:textId="2310C2B4"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74A51551" w14:textId="2C1B0161"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7C2FCD64" w14:textId="508F7F7F"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0E77707" w14:textId="70B0FAB9"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ACE3191" w14:textId="48C96192"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33506257" w14:textId="240AAE31" w:rsidR="003804F1" w:rsidRDefault="003804F1">
            <w:pPr>
              <w:rPr>
                <w:rFonts w:ascii="Calibri" w:hAnsi="Calibri" w:cs="Calibri"/>
                <w:b/>
                <w:bCs/>
                <w:sz w:val="20"/>
                <w:szCs w:val="20"/>
              </w:rPr>
            </w:pPr>
          </w:p>
        </w:tc>
      </w:tr>
      <w:tr w:rsidR="003804F1" w14:paraId="68D2EA48"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721E51"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10</w:t>
            </w:r>
          </w:p>
        </w:tc>
        <w:tc>
          <w:tcPr>
            <w:tcW w:w="4160" w:type="dxa"/>
            <w:tcBorders>
              <w:top w:val="nil"/>
              <w:left w:val="nil"/>
              <w:bottom w:val="single" w:sz="4" w:space="0" w:color="auto"/>
              <w:right w:val="single" w:sz="4" w:space="0" w:color="auto"/>
            </w:tcBorders>
            <w:shd w:val="clear" w:color="000000" w:fill="FFFFFF"/>
            <w:vAlign w:val="center"/>
            <w:hideMark/>
          </w:tcPr>
          <w:p w14:paraId="5701B568"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Guéridon roulant à 2 plateaux 700x1200</w:t>
            </w:r>
          </w:p>
        </w:tc>
        <w:tc>
          <w:tcPr>
            <w:tcW w:w="820" w:type="dxa"/>
            <w:tcBorders>
              <w:top w:val="nil"/>
              <w:left w:val="nil"/>
              <w:bottom w:val="single" w:sz="4" w:space="0" w:color="auto"/>
              <w:right w:val="single" w:sz="4" w:space="0" w:color="auto"/>
            </w:tcBorders>
            <w:shd w:val="clear" w:color="auto" w:fill="auto"/>
            <w:vAlign w:val="center"/>
            <w:hideMark/>
          </w:tcPr>
          <w:p w14:paraId="77994885"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4E800C2E"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4</w:t>
            </w:r>
          </w:p>
        </w:tc>
        <w:tc>
          <w:tcPr>
            <w:tcW w:w="1260" w:type="dxa"/>
            <w:tcBorders>
              <w:top w:val="nil"/>
              <w:left w:val="nil"/>
              <w:bottom w:val="single" w:sz="4" w:space="0" w:color="auto"/>
              <w:right w:val="single" w:sz="4" w:space="0" w:color="auto"/>
            </w:tcBorders>
            <w:shd w:val="clear" w:color="auto" w:fill="auto"/>
            <w:vAlign w:val="center"/>
          </w:tcPr>
          <w:p w14:paraId="21600FEA" w14:textId="4632C7E7"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7D4F3741" w14:textId="287FB440"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6307C21B" w14:textId="52C69CF1"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3BAE6BA3" w14:textId="4F7B9316"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2D642049" w14:textId="02569AC1"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753762B7" w14:textId="550A2C69" w:rsidR="003804F1" w:rsidRDefault="003804F1">
            <w:pPr>
              <w:rPr>
                <w:rFonts w:ascii="Calibri" w:hAnsi="Calibri" w:cs="Calibri"/>
                <w:b/>
                <w:bCs/>
                <w:sz w:val="20"/>
                <w:szCs w:val="20"/>
              </w:rPr>
            </w:pPr>
          </w:p>
        </w:tc>
      </w:tr>
      <w:tr w:rsidR="003804F1" w14:paraId="33735FDE"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72CA42"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11</w:t>
            </w:r>
          </w:p>
        </w:tc>
        <w:tc>
          <w:tcPr>
            <w:tcW w:w="4160" w:type="dxa"/>
            <w:tcBorders>
              <w:top w:val="nil"/>
              <w:left w:val="nil"/>
              <w:bottom w:val="single" w:sz="4" w:space="0" w:color="auto"/>
              <w:right w:val="single" w:sz="4" w:space="0" w:color="auto"/>
            </w:tcBorders>
            <w:shd w:val="clear" w:color="000000" w:fill="FFFFFF"/>
            <w:vAlign w:val="center"/>
            <w:hideMark/>
          </w:tcPr>
          <w:p w14:paraId="14C63AB8"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 xml:space="preserve">Auge chirurgicale aseptique </w:t>
            </w:r>
          </w:p>
        </w:tc>
        <w:tc>
          <w:tcPr>
            <w:tcW w:w="820" w:type="dxa"/>
            <w:tcBorders>
              <w:top w:val="nil"/>
              <w:left w:val="nil"/>
              <w:bottom w:val="single" w:sz="4" w:space="0" w:color="auto"/>
              <w:right w:val="single" w:sz="4" w:space="0" w:color="auto"/>
            </w:tcBorders>
            <w:shd w:val="clear" w:color="auto" w:fill="auto"/>
            <w:vAlign w:val="center"/>
            <w:hideMark/>
          </w:tcPr>
          <w:p w14:paraId="13C75853"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61941376"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w:t>
            </w:r>
          </w:p>
        </w:tc>
        <w:tc>
          <w:tcPr>
            <w:tcW w:w="1260" w:type="dxa"/>
            <w:tcBorders>
              <w:top w:val="nil"/>
              <w:left w:val="nil"/>
              <w:bottom w:val="single" w:sz="4" w:space="0" w:color="auto"/>
              <w:right w:val="single" w:sz="4" w:space="0" w:color="auto"/>
            </w:tcBorders>
            <w:shd w:val="clear" w:color="auto" w:fill="auto"/>
            <w:vAlign w:val="center"/>
          </w:tcPr>
          <w:p w14:paraId="08BB6F43" w14:textId="3E9B6C4F"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19A80534" w14:textId="153C1FC4"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DDC67A4" w14:textId="2B5C7689"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6B80F0EB" w14:textId="5D23395C"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4CA74841" w14:textId="19D00A2E"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488BBA35" w14:textId="252BBBCA" w:rsidR="003804F1" w:rsidRDefault="003804F1">
            <w:pPr>
              <w:rPr>
                <w:rFonts w:ascii="Calibri" w:hAnsi="Calibri" w:cs="Calibri"/>
                <w:b/>
                <w:bCs/>
                <w:sz w:val="20"/>
                <w:szCs w:val="20"/>
              </w:rPr>
            </w:pPr>
          </w:p>
        </w:tc>
      </w:tr>
      <w:tr w:rsidR="003804F1" w14:paraId="675B08F3"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318E9A"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12</w:t>
            </w:r>
          </w:p>
        </w:tc>
        <w:tc>
          <w:tcPr>
            <w:tcW w:w="4160" w:type="dxa"/>
            <w:tcBorders>
              <w:top w:val="nil"/>
              <w:left w:val="nil"/>
              <w:bottom w:val="single" w:sz="4" w:space="0" w:color="auto"/>
              <w:right w:val="single" w:sz="4" w:space="0" w:color="auto"/>
            </w:tcBorders>
            <w:shd w:val="clear" w:color="000000" w:fill="FFFFFF"/>
            <w:vAlign w:val="center"/>
            <w:hideMark/>
          </w:tcPr>
          <w:p w14:paraId="4438AAAC"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 xml:space="preserve">Bacs à déchets </w:t>
            </w:r>
          </w:p>
        </w:tc>
        <w:tc>
          <w:tcPr>
            <w:tcW w:w="820" w:type="dxa"/>
            <w:tcBorders>
              <w:top w:val="nil"/>
              <w:left w:val="nil"/>
              <w:bottom w:val="single" w:sz="4" w:space="0" w:color="auto"/>
              <w:right w:val="single" w:sz="4" w:space="0" w:color="auto"/>
            </w:tcBorders>
            <w:shd w:val="clear" w:color="auto" w:fill="auto"/>
            <w:vAlign w:val="center"/>
            <w:hideMark/>
          </w:tcPr>
          <w:p w14:paraId="4CF864B8"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703CD7AF"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2</w:t>
            </w:r>
          </w:p>
        </w:tc>
        <w:tc>
          <w:tcPr>
            <w:tcW w:w="1260" w:type="dxa"/>
            <w:tcBorders>
              <w:top w:val="nil"/>
              <w:left w:val="nil"/>
              <w:bottom w:val="single" w:sz="4" w:space="0" w:color="auto"/>
              <w:right w:val="single" w:sz="4" w:space="0" w:color="auto"/>
            </w:tcBorders>
            <w:shd w:val="clear" w:color="auto" w:fill="auto"/>
            <w:vAlign w:val="center"/>
          </w:tcPr>
          <w:p w14:paraId="692B438A" w14:textId="5FC8C529"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3BCB05C9" w14:textId="274366BA"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76A9C523" w14:textId="6B1F350F"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69FCB6BD" w14:textId="14967550"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1EFB6793" w14:textId="15EF3379"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2DC12FFF" w14:textId="6B96DED3" w:rsidR="003804F1" w:rsidRDefault="003804F1">
            <w:pPr>
              <w:rPr>
                <w:rFonts w:ascii="Calibri" w:hAnsi="Calibri" w:cs="Calibri"/>
                <w:b/>
                <w:bCs/>
                <w:sz w:val="20"/>
                <w:szCs w:val="20"/>
              </w:rPr>
            </w:pPr>
          </w:p>
        </w:tc>
      </w:tr>
      <w:tr w:rsidR="003804F1" w14:paraId="58972FD3"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733EC6"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13</w:t>
            </w:r>
          </w:p>
        </w:tc>
        <w:tc>
          <w:tcPr>
            <w:tcW w:w="4160" w:type="dxa"/>
            <w:tcBorders>
              <w:top w:val="nil"/>
              <w:left w:val="nil"/>
              <w:bottom w:val="single" w:sz="4" w:space="0" w:color="auto"/>
              <w:right w:val="single" w:sz="4" w:space="0" w:color="auto"/>
            </w:tcBorders>
            <w:shd w:val="clear" w:color="000000" w:fill="FFFFFF"/>
            <w:vAlign w:val="center"/>
            <w:hideMark/>
          </w:tcPr>
          <w:p w14:paraId="223C0C5F"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 xml:space="preserve">contenant à linge </w:t>
            </w:r>
          </w:p>
        </w:tc>
        <w:tc>
          <w:tcPr>
            <w:tcW w:w="820" w:type="dxa"/>
            <w:tcBorders>
              <w:top w:val="nil"/>
              <w:left w:val="nil"/>
              <w:bottom w:val="single" w:sz="4" w:space="0" w:color="auto"/>
              <w:right w:val="single" w:sz="4" w:space="0" w:color="auto"/>
            </w:tcBorders>
            <w:shd w:val="clear" w:color="auto" w:fill="auto"/>
            <w:vAlign w:val="center"/>
            <w:hideMark/>
          </w:tcPr>
          <w:p w14:paraId="74B35533"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1ED88AAD"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2</w:t>
            </w:r>
          </w:p>
        </w:tc>
        <w:tc>
          <w:tcPr>
            <w:tcW w:w="1260" w:type="dxa"/>
            <w:tcBorders>
              <w:top w:val="nil"/>
              <w:left w:val="nil"/>
              <w:bottom w:val="single" w:sz="4" w:space="0" w:color="auto"/>
              <w:right w:val="single" w:sz="4" w:space="0" w:color="auto"/>
            </w:tcBorders>
            <w:shd w:val="clear" w:color="auto" w:fill="auto"/>
            <w:vAlign w:val="center"/>
          </w:tcPr>
          <w:p w14:paraId="744CE024" w14:textId="01952CBE"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443FC85A" w14:textId="330FD618"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DF60786" w14:textId="4E411D5A"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428B8FEC" w14:textId="757CC291"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7F1D2E51" w14:textId="2DC83A99"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1D86D49C" w14:textId="34409CB2" w:rsidR="003804F1" w:rsidRDefault="003804F1">
            <w:pPr>
              <w:rPr>
                <w:rFonts w:ascii="Calibri" w:hAnsi="Calibri" w:cs="Calibri"/>
                <w:b/>
                <w:bCs/>
                <w:sz w:val="20"/>
                <w:szCs w:val="20"/>
              </w:rPr>
            </w:pPr>
          </w:p>
        </w:tc>
      </w:tr>
      <w:tr w:rsidR="003804F1" w14:paraId="2285231A"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12929C"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14</w:t>
            </w:r>
          </w:p>
        </w:tc>
        <w:tc>
          <w:tcPr>
            <w:tcW w:w="4160" w:type="dxa"/>
            <w:tcBorders>
              <w:top w:val="nil"/>
              <w:left w:val="nil"/>
              <w:bottom w:val="single" w:sz="4" w:space="0" w:color="auto"/>
              <w:right w:val="single" w:sz="4" w:space="0" w:color="auto"/>
            </w:tcBorders>
            <w:shd w:val="clear" w:color="000000" w:fill="FFFFFF"/>
            <w:vAlign w:val="center"/>
            <w:hideMark/>
          </w:tcPr>
          <w:p w14:paraId="528F4629"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 xml:space="preserve">Escabeau </w:t>
            </w:r>
          </w:p>
        </w:tc>
        <w:tc>
          <w:tcPr>
            <w:tcW w:w="820" w:type="dxa"/>
            <w:tcBorders>
              <w:top w:val="nil"/>
              <w:left w:val="nil"/>
              <w:bottom w:val="single" w:sz="4" w:space="0" w:color="auto"/>
              <w:right w:val="single" w:sz="4" w:space="0" w:color="auto"/>
            </w:tcBorders>
            <w:shd w:val="clear" w:color="auto" w:fill="auto"/>
            <w:vAlign w:val="center"/>
            <w:hideMark/>
          </w:tcPr>
          <w:p w14:paraId="5D83646A"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14B02854"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2</w:t>
            </w:r>
          </w:p>
        </w:tc>
        <w:tc>
          <w:tcPr>
            <w:tcW w:w="1260" w:type="dxa"/>
            <w:tcBorders>
              <w:top w:val="nil"/>
              <w:left w:val="nil"/>
              <w:bottom w:val="single" w:sz="4" w:space="0" w:color="auto"/>
              <w:right w:val="single" w:sz="4" w:space="0" w:color="auto"/>
            </w:tcBorders>
            <w:shd w:val="clear" w:color="auto" w:fill="auto"/>
            <w:vAlign w:val="center"/>
          </w:tcPr>
          <w:p w14:paraId="4507CE9F" w14:textId="2CA07D3B"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78E74C4" w14:textId="300AE283"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0F22563A" w14:textId="62B760D6"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3352AC70" w14:textId="7DAFF783"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05AE1577" w14:textId="467B27BA"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027A225E" w14:textId="52E21637" w:rsidR="003804F1" w:rsidRDefault="003804F1">
            <w:pPr>
              <w:rPr>
                <w:rFonts w:ascii="Calibri" w:hAnsi="Calibri" w:cs="Calibri"/>
                <w:b/>
                <w:bCs/>
                <w:sz w:val="20"/>
                <w:szCs w:val="20"/>
              </w:rPr>
            </w:pPr>
          </w:p>
        </w:tc>
      </w:tr>
      <w:tr w:rsidR="003804F1" w14:paraId="7631803E"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A063B4"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15</w:t>
            </w:r>
          </w:p>
        </w:tc>
        <w:tc>
          <w:tcPr>
            <w:tcW w:w="4160" w:type="dxa"/>
            <w:tcBorders>
              <w:top w:val="nil"/>
              <w:left w:val="nil"/>
              <w:bottom w:val="single" w:sz="4" w:space="0" w:color="auto"/>
              <w:right w:val="single" w:sz="4" w:space="0" w:color="auto"/>
            </w:tcBorders>
            <w:shd w:val="clear" w:color="000000" w:fill="FFFFFF"/>
            <w:vAlign w:val="center"/>
            <w:hideMark/>
          </w:tcPr>
          <w:p w14:paraId="6C1DD744"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Armoire médicale</w:t>
            </w:r>
          </w:p>
        </w:tc>
        <w:tc>
          <w:tcPr>
            <w:tcW w:w="820" w:type="dxa"/>
            <w:tcBorders>
              <w:top w:val="nil"/>
              <w:left w:val="nil"/>
              <w:bottom w:val="single" w:sz="4" w:space="0" w:color="auto"/>
              <w:right w:val="single" w:sz="4" w:space="0" w:color="auto"/>
            </w:tcBorders>
            <w:shd w:val="clear" w:color="auto" w:fill="auto"/>
            <w:vAlign w:val="center"/>
            <w:hideMark/>
          </w:tcPr>
          <w:p w14:paraId="4FD8349A"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3466DD2D"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2</w:t>
            </w:r>
          </w:p>
        </w:tc>
        <w:tc>
          <w:tcPr>
            <w:tcW w:w="1260" w:type="dxa"/>
            <w:tcBorders>
              <w:top w:val="nil"/>
              <w:left w:val="nil"/>
              <w:bottom w:val="single" w:sz="4" w:space="0" w:color="auto"/>
              <w:right w:val="single" w:sz="4" w:space="0" w:color="auto"/>
            </w:tcBorders>
            <w:shd w:val="clear" w:color="auto" w:fill="auto"/>
            <w:vAlign w:val="center"/>
          </w:tcPr>
          <w:p w14:paraId="693FCA08" w14:textId="6E28F7FC"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4F368812" w14:textId="418388EE"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7A0EFB58" w14:textId="035DD365"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2BCD52E2" w14:textId="526EE541"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7EF181F0" w14:textId="6E767B8E"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1212CC3A" w14:textId="23F0F868" w:rsidR="003804F1" w:rsidRDefault="003804F1">
            <w:pPr>
              <w:rPr>
                <w:rFonts w:ascii="Calibri" w:hAnsi="Calibri" w:cs="Calibri"/>
                <w:b/>
                <w:bCs/>
                <w:sz w:val="20"/>
                <w:szCs w:val="20"/>
              </w:rPr>
            </w:pPr>
          </w:p>
        </w:tc>
      </w:tr>
      <w:tr w:rsidR="003804F1" w14:paraId="2D5E36A3"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11CD0C"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16</w:t>
            </w:r>
          </w:p>
        </w:tc>
        <w:tc>
          <w:tcPr>
            <w:tcW w:w="4160" w:type="dxa"/>
            <w:tcBorders>
              <w:top w:val="nil"/>
              <w:left w:val="nil"/>
              <w:bottom w:val="single" w:sz="4" w:space="0" w:color="auto"/>
              <w:right w:val="single" w:sz="4" w:space="0" w:color="auto"/>
            </w:tcBorders>
            <w:shd w:val="clear" w:color="000000" w:fill="FFFFFF"/>
            <w:vAlign w:val="center"/>
            <w:hideMark/>
          </w:tcPr>
          <w:p w14:paraId="19F42F63"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 xml:space="preserve">Tabouret </w:t>
            </w:r>
          </w:p>
        </w:tc>
        <w:tc>
          <w:tcPr>
            <w:tcW w:w="820" w:type="dxa"/>
            <w:tcBorders>
              <w:top w:val="nil"/>
              <w:left w:val="nil"/>
              <w:bottom w:val="single" w:sz="4" w:space="0" w:color="auto"/>
              <w:right w:val="single" w:sz="4" w:space="0" w:color="auto"/>
            </w:tcBorders>
            <w:shd w:val="clear" w:color="auto" w:fill="auto"/>
            <w:vAlign w:val="center"/>
            <w:hideMark/>
          </w:tcPr>
          <w:p w14:paraId="47CA9D44"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43000B4D"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4</w:t>
            </w:r>
          </w:p>
        </w:tc>
        <w:tc>
          <w:tcPr>
            <w:tcW w:w="1260" w:type="dxa"/>
            <w:tcBorders>
              <w:top w:val="nil"/>
              <w:left w:val="nil"/>
              <w:bottom w:val="single" w:sz="4" w:space="0" w:color="auto"/>
              <w:right w:val="single" w:sz="4" w:space="0" w:color="auto"/>
            </w:tcBorders>
            <w:shd w:val="clear" w:color="auto" w:fill="auto"/>
            <w:vAlign w:val="center"/>
          </w:tcPr>
          <w:p w14:paraId="73BE5B64" w14:textId="5BB87299"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68C50409" w14:textId="3506AA1A"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6938BF15" w14:textId="558045E8"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41078576" w14:textId="5793A07A"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897CADF" w14:textId="0BC6756D"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24EA008" w14:textId="34BE8378" w:rsidR="003804F1" w:rsidRDefault="003804F1">
            <w:pPr>
              <w:rPr>
                <w:rFonts w:ascii="Calibri" w:hAnsi="Calibri" w:cs="Calibri"/>
                <w:b/>
                <w:bCs/>
                <w:sz w:val="20"/>
                <w:szCs w:val="20"/>
              </w:rPr>
            </w:pPr>
          </w:p>
        </w:tc>
      </w:tr>
      <w:tr w:rsidR="003804F1" w14:paraId="41AA75D6"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62DBFE"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17</w:t>
            </w:r>
          </w:p>
        </w:tc>
        <w:tc>
          <w:tcPr>
            <w:tcW w:w="4160" w:type="dxa"/>
            <w:tcBorders>
              <w:top w:val="nil"/>
              <w:left w:val="nil"/>
              <w:bottom w:val="single" w:sz="4" w:space="0" w:color="auto"/>
              <w:right w:val="single" w:sz="4" w:space="0" w:color="auto"/>
            </w:tcBorders>
            <w:shd w:val="clear" w:color="000000" w:fill="FFFFFF"/>
            <w:vAlign w:val="center"/>
            <w:hideMark/>
          </w:tcPr>
          <w:p w14:paraId="759E4B67"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 xml:space="preserve">Guéridon roulant avec 3 plateaux  </w:t>
            </w:r>
          </w:p>
        </w:tc>
        <w:tc>
          <w:tcPr>
            <w:tcW w:w="820" w:type="dxa"/>
            <w:tcBorders>
              <w:top w:val="nil"/>
              <w:left w:val="nil"/>
              <w:bottom w:val="single" w:sz="4" w:space="0" w:color="auto"/>
              <w:right w:val="single" w:sz="4" w:space="0" w:color="auto"/>
            </w:tcBorders>
            <w:shd w:val="clear" w:color="auto" w:fill="auto"/>
            <w:vAlign w:val="center"/>
            <w:hideMark/>
          </w:tcPr>
          <w:p w14:paraId="54BFAE18"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5886BC56"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w:t>
            </w:r>
          </w:p>
        </w:tc>
        <w:tc>
          <w:tcPr>
            <w:tcW w:w="1260" w:type="dxa"/>
            <w:tcBorders>
              <w:top w:val="nil"/>
              <w:left w:val="nil"/>
              <w:bottom w:val="single" w:sz="4" w:space="0" w:color="auto"/>
              <w:right w:val="single" w:sz="4" w:space="0" w:color="auto"/>
            </w:tcBorders>
            <w:shd w:val="clear" w:color="auto" w:fill="auto"/>
            <w:vAlign w:val="center"/>
          </w:tcPr>
          <w:p w14:paraId="43F4257B" w14:textId="24ECDA1A"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084EAB4A" w14:textId="407007ED"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4D0DF3EC" w14:textId="507555F9"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2B538DDC" w14:textId="3A866249"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3F7604B1" w14:textId="05B2E1A0"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2D9ED6FD" w14:textId="4E11388A" w:rsidR="003804F1" w:rsidRDefault="003804F1">
            <w:pPr>
              <w:rPr>
                <w:rFonts w:ascii="Calibri" w:hAnsi="Calibri" w:cs="Calibri"/>
                <w:b/>
                <w:bCs/>
                <w:sz w:val="20"/>
                <w:szCs w:val="20"/>
              </w:rPr>
            </w:pPr>
          </w:p>
        </w:tc>
      </w:tr>
      <w:tr w:rsidR="003804F1" w14:paraId="068792A9"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7768FC"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18</w:t>
            </w:r>
          </w:p>
        </w:tc>
        <w:tc>
          <w:tcPr>
            <w:tcW w:w="4160" w:type="dxa"/>
            <w:tcBorders>
              <w:top w:val="nil"/>
              <w:left w:val="nil"/>
              <w:bottom w:val="single" w:sz="4" w:space="0" w:color="auto"/>
              <w:right w:val="single" w:sz="4" w:space="0" w:color="auto"/>
            </w:tcBorders>
            <w:shd w:val="clear" w:color="000000" w:fill="FFFFFF"/>
            <w:vAlign w:val="center"/>
            <w:hideMark/>
          </w:tcPr>
          <w:p w14:paraId="57036802"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 xml:space="preserve">Poubelle </w:t>
            </w:r>
          </w:p>
        </w:tc>
        <w:tc>
          <w:tcPr>
            <w:tcW w:w="820" w:type="dxa"/>
            <w:tcBorders>
              <w:top w:val="nil"/>
              <w:left w:val="nil"/>
              <w:bottom w:val="single" w:sz="4" w:space="0" w:color="auto"/>
              <w:right w:val="single" w:sz="4" w:space="0" w:color="auto"/>
            </w:tcBorders>
            <w:shd w:val="clear" w:color="auto" w:fill="auto"/>
            <w:vAlign w:val="center"/>
            <w:hideMark/>
          </w:tcPr>
          <w:p w14:paraId="38B9F41C"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50D6B8C7"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3</w:t>
            </w:r>
          </w:p>
        </w:tc>
        <w:tc>
          <w:tcPr>
            <w:tcW w:w="1260" w:type="dxa"/>
            <w:tcBorders>
              <w:top w:val="nil"/>
              <w:left w:val="nil"/>
              <w:bottom w:val="single" w:sz="4" w:space="0" w:color="auto"/>
              <w:right w:val="single" w:sz="4" w:space="0" w:color="auto"/>
            </w:tcBorders>
            <w:shd w:val="clear" w:color="auto" w:fill="auto"/>
            <w:vAlign w:val="center"/>
          </w:tcPr>
          <w:p w14:paraId="587B85A1" w14:textId="3368FCE2"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15C25B71" w14:textId="4BCDDB75"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C3AAB62" w14:textId="0D1077BA"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1CDA452" w14:textId="55934024"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925AFD6" w14:textId="6C6ABAF5"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15D77A9D" w14:textId="2D77EA78" w:rsidR="003804F1" w:rsidRDefault="003804F1">
            <w:pPr>
              <w:rPr>
                <w:rFonts w:ascii="Calibri" w:hAnsi="Calibri" w:cs="Calibri"/>
                <w:b/>
                <w:bCs/>
                <w:sz w:val="20"/>
                <w:szCs w:val="20"/>
              </w:rPr>
            </w:pPr>
          </w:p>
        </w:tc>
      </w:tr>
      <w:tr w:rsidR="003804F1" w14:paraId="1A0F8124"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1204A9"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19</w:t>
            </w:r>
          </w:p>
        </w:tc>
        <w:tc>
          <w:tcPr>
            <w:tcW w:w="4160" w:type="dxa"/>
            <w:tcBorders>
              <w:top w:val="nil"/>
              <w:left w:val="nil"/>
              <w:bottom w:val="single" w:sz="4" w:space="0" w:color="auto"/>
              <w:right w:val="single" w:sz="4" w:space="0" w:color="auto"/>
            </w:tcBorders>
            <w:shd w:val="clear" w:color="000000" w:fill="FFFFFF"/>
            <w:vAlign w:val="center"/>
            <w:hideMark/>
          </w:tcPr>
          <w:p w14:paraId="404981C4"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 xml:space="preserve">MEUBLE AVEC VASQUE </w:t>
            </w:r>
          </w:p>
        </w:tc>
        <w:tc>
          <w:tcPr>
            <w:tcW w:w="820" w:type="dxa"/>
            <w:tcBorders>
              <w:top w:val="nil"/>
              <w:left w:val="nil"/>
              <w:bottom w:val="single" w:sz="4" w:space="0" w:color="auto"/>
              <w:right w:val="single" w:sz="4" w:space="0" w:color="auto"/>
            </w:tcBorders>
            <w:shd w:val="clear" w:color="auto" w:fill="auto"/>
            <w:vAlign w:val="center"/>
            <w:hideMark/>
          </w:tcPr>
          <w:p w14:paraId="5F0402C9"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37EBB6E8"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w:t>
            </w:r>
          </w:p>
        </w:tc>
        <w:tc>
          <w:tcPr>
            <w:tcW w:w="1260" w:type="dxa"/>
            <w:tcBorders>
              <w:top w:val="nil"/>
              <w:left w:val="nil"/>
              <w:bottom w:val="single" w:sz="4" w:space="0" w:color="auto"/>
              <w:right w:val="single" w:sz="4" w:space="0" w:color="auto"/>
            </w:tcBorders>
            <w:shd w:val="clear" w:color="auto" w:fill="auto"/>
            <w:vAlign w:val="center"/>
          </w:tcPr>
          <w:p w14:paraId="68D4AC9C" w14:textId="025DB1A1"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41EEBDB4" w14:textId="76144310"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7EF084D8" w14:textId="65DD4E5D"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6C25463B" w14:textId="5B36F18B"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6D0437B2" w14:textId="4C6BB621"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55D9A804" w14:textId="5DBA3AB9" w:rsidR="003804F1" w:rsidRDefault="003804F1">
            <w:pPr>
              <w:rPr>
                <w:rFonts w:ascii="Calibri" w:hAnsi="Calibri" w:cs="Calibri"/>
                <w:b/>
                <w:bCs/>
                <w:sz w:val="20"/>
                <w:szCs w:val="20"/>
              </w:rPr>
            </w:pPr>
          </w:p>
        </w:tc>
      </w:tr>
      <w:tr w:rsidR="003804F1" w14:paraId="59D1CD03" w14:textId="77777777" w:rsidTr="003804F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D9F3D4"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lastRenderedPageBreak/>
              <w:t>20</w:t>
            </w:r>
          </w:p>
        </w:tc>
        <w:tc>
          <w:tcPr>
            <w:tcW w:w="4160" w:type="dxa"/>
            <w:tcBorders>
              <w:top w:val="nil"/>
              <w:left w:val="nil"/>
              <w:bottom w:val="single" w:sz="4" w:space="0" w:color="auto"/>
              <w:right w:val="single" w:sz="4" w:space="0" w:color="auto"/>
            </w:tcBorders>
            <w:shd w:val="clear" w:color="000000" w:fill="FFFFFF"/>
            <w:vAlign w:val="center"/>
            <w:hideMark/>
          </w:tcPr>
          <w:p w14:paraId="476BFD3B" w14:textId="77777777" w:rsidR="003804F1" w:rsidRDefault="003804F1">
            <w:pPr>
              <w:rPr>
                <w:rFonts w:ascii="Calibri" w:hAnsi="Calibri" w:cs="Calibri"/>
                <w:b/>
                <w:bCs/>
                <w:color w:val="000000"/>
                <w:sz w:val="18"/>
                <w:szCs w:val="18"/>
              </w:rPr>
            </w:pPr>
            <w:r>
              <w:rPr>
                <w:rFonts w:ascii="Calibri" w:hAnsi="Calibri" w:cs="Calibri"/>
                <w:b/>
                <w:bCs/>
                <w:color w:val="000000"/>
                <w:sz w:val="18"/>
                <w:szCs w:val="18"/>
              </w:rPr>
              <w:t>Chariot Brancard en ABS avec matelas</w:t>
            </w:r>
          </w:p>
        </w:tc>
        <w:tc>
          <w:tcPr>
            <w:tcW w:w="820" w:type="dxa"/>
            <w:tcBorders>
              <w:top w:val="nil"/>
              <w:left w:val="nil"/>
              <w:bottom w:val="single" w:sz="4" w:space="0" w:color="auto"/>
              <w:right w:val="single" w:sz="4" w:space="0" w:color="auto"/>
            </w:tcBorders>
            <w:shd w:val="clear" w:color="auto" w:fill="auto"/>
            <w:vAlign w:val="center"/>
            <w:hideMark/>
          </w:tcPr>
          <w:p w14:paraId="14DEABE2"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000" w:type="dxa"/>
            <w:tcBorders>
              <w:top w:val="nil"/>
              <w:left w:val="nil"/>
              <w:bottom w:val="single" w:sz="4" w:space="0" w:color="auto"/>
              <w:right w:val="single" w:sz="4" w:space="0" w:color="auto"/>
            </w:tcBorders>
            <w:shd w:val="clear" w:color="auto" w:fill="auto"/>
            <w:vAlign w:val="center"/>
            <w:hideMark/>
          </w:tcPr>
          <w:p w14:paraId="3D74C2B6" w14:textId="77777777" w:rsidR="003804F1" w:rsidRDefault="003804F1">
            <w:pPr>
              <w:jc w:val="center"/>
              <w:rPr>
                <w:rFonts w:ascii="Calibri" w:hAnsi="Calibri" w:cs="Calibri"/>
                <w:b/>
                <w:bCs/>
                <w:color w:val="000000"/>
                <w:sz w:val="20"/>
                <w:szCs w:val="20"/>
              </w:rPr>
            </w:pPr>
            <w:r>
              <w:rPr>
                <w:rFonts w:ascii="Calibri" w:hAnsi="Calibri" w:cs="Calibri"/>
                <w:b/>
                <w:bCs/>
                <w:color w:val="000000"/>
                <w:sz w:val="20"/>
                <w:szCs w:val="20"/>
              </w:rPr>
              <w:t>1</w:t>
            </w:r>
          </w:p>
        </w:tc>
        <w:tc>
          <w:tcPr>
            <w:tcW w:w="1260" w:type="dxa"/>
            <w:tcBorders>
              <w:top w:val="nil"/>
              <w:left w:val="nil"/>
              <w:bottom w:val="single" w:sz="4" w:space="0" w:color="auto"/>
              <w:right w:val="single" w:sz="4" w:space="0" w:color="auto"/>
            </w:tcBorders>
            <w:shd w:val="clear" w:color="auto" w:fill="auto"/>
            <w:vAlign w:val="center"/>
          </w:tcPr>
          <w:p w14:paraId="435E9024" w14:textId="1C3A1751"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1DCC8E9F" w14:textId="2A04FBBC"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4B881F8F" w14:textId="5FA72360"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402F9AD3" w14:textId="10EFEEC1"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7D535D60" w14:textId="0629E983"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02322C15" w14:textId="5F7427DB" w:rsidR="003804F1" w:rsidRDefault="003804F1">
            <w:pPr>
              <w:rPr>
                <w:rFonts w:ascii="Calibri" w:hAnsi="Calibri" w:cs="Calibri"/>
                <w:b/>
                <w:bCs/>
                <w:sz w:val="20"/>
                <w:szCs w:val="20"/>
              </w:rPr>
            </w:pPr>
          </w:p>
        </w:tc>
      </w:tr>
      <w:tr w:rsidR="003804F1" w14:paraId="016F4635" w14:textId="77777777" w:rsidTr="003804F1">
        <w:trPr>
          <w:trHeight w:val="495"/>
        </w:trPr>
        <w:tc>
          <w:tcPr>
            <w:tcW w:w="8180" w:type="dxa"/>
            <w:gridSpan w:val="5"/>
            <w:tcBorders>
              <w:top w:val="nil"/>
              <w:left w:val="single" w:sz="4" w:space="0" w:color="auto"/>
              <w:bottom w:val="single" w:sz="4" w:space="0" w:color="auto"/>
              <w:right w:val="single" w:sz="4" w:space="0" w:color="000000"/>
            </w:tcBorders>
            <w:shd w:val="clear" w:color="auto" w:fill="auto"/>
            <w:vAlign w:val="center"/>
            <w:hideMark/>
          </w:tcPr>
          <w:p w14:paraId="60B2CC73" w14:textId="77777777" w:rsidR="003804F1" w:rsidRDefault="003804F1">
            <w:pPr>
              <w:jc w:val="right"/>
              <w:rPr>
                <w:b/>
                <w:bCs/>
                <w:sz w:val="20"/>
                <w:szCs w:val="20"/>
              </w:rPr>
            </w:pPr>
            <w:r>
              <w:rPr>
                <w:b/>
                <w:bCs/>
                <w:sz w:val="20"/>
                <w:szCs w:val="20"/>
              </w:rPr>
              <w:t xml:space="preserve">MONTANT TOTAL </w:t>
            </w:r>
          </w:p>
        </w:tc>
        <w:tc>
          <w:tcPr>
            <w:tcW w:w="1260" w:type="dxa"/>
            <w:tcBorders>
              <w:top w:val="nil"/>
              <w:left w:val="nil"/>
              <w:bottom w:val="single" w:sz="4" w:space="0" w:color="auto"/>
              <w:right w:val="single" w:sz="4" w:space="0" w:color="auto"/>
            </w:tcBorders>
            <w:shd w:val="clear" w:color="auto" w:fill="auto"/>
            <w:vAlign w:val="center"/>
          </w:tcPr>
          <w:p w14:paraId="465A38E2" w14:textId="1E593F89"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0E451F87" w14:textId="470ED048"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0CD74754" w14:textId="2C07ECA9"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39D8075B" w14:textId="5B677BDE" w:rsidR="003804F1" w:rsidRDefault="003804F1">
            <w:pPr>
              <w:rPr>
                <w:rFonts w:ascii="Calibri" w:hAnsi="Calibri" w:cs="Calibri"/>
                <w:b/>
                <w:bCs/>
                <w:sz w:val="20"/>
                <w:szCs w:val="20"/>
              </w:rPr>
            </w:pPr>
          </w:p>
        </w:tc>
        <w:tc>
          <w:tcPr>
            <w:tcW w:w="1260" w:type="dxa"/>
            <w:tcBorders>
              <w:top w:val="nil"/>
              <w:left w:val="nil"/>
              <w:bottom w:val="single" w:sz="4" w:space="0" w:color="auto"/>
              <w:right w:val="single" w:sz="4" w:space="0" w:color="auto"/>
            </w:tcBorders>
            <w:shd w:val="clear" w:color="auto" w:fill="auto"/>
            <w:vAlign w:val="center"/>
          </w:tcPr>
          <w:p w14:paraId="2F9EFD7C" w14:textId="7B9D44DB" w:rsidR="003804F1" w:rsidRDefault="003804F1">
            <w:pPr>
              <w:rPr>
                <w:rFonts w:ascii="Calibri" w:hAnsi="Calibri" w:cs="Calibri"/>
                <w:b/>
                <w:bCs/>
                <w:sz w:val="20"/>
                <w:szCs w:val="20"/>
              </w:rPr>
            </w:pPr>
          </w:p>
        </w:tc>
      </w:tr>
    </w:tbl>
    <w:p w14:paraId="214932D4" w14:textId="24E50FA9" w:rsidR="00C6620E" w:rsidRPr="00FC2628" w:rsidRDefault="003804F1" w:rsidP="00C6620E">
      <w:pPr>
        <w:rPr>
          <w:b/>
          <w:bCs/>
          <w:sz w:val="20"/>
          <w:szCs w:val="20"/>
        </w:rPr>
      </w:pPr>
      <w:r w:rsidRPr="00FC2628">
        <w:rPr>
          <w:rFonts w:ascii="Century Gothic" w:hAnsi="Century Gothic"/>
          <w:b/>
          <w:sz w:val="20"/>
          <w:szCs w:val="20"/>
        </w:rPr>
        <w:t xml:space="preserve"> </w:t>
      </w:r>
      <w:r w:rsidR="00C6620E" w:rsidRPr="00FC2628">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02FB23B" w14:textId="77777777" w:rsidR="00C6620E" w:rsidRPr="00FC2628" w:rsidRDefault="00C6620E" w:rsidP="00C6620E">
      <w:pPr>
        <w:rPr>
          <w:b/>
          <w:bCs/>
          <w:sz w:val="20"/>
          <w:szCs w:val="20"/>
        </w:rPr>
      </w:pPr>
    </w:p>
    <w:p w14:paraId="10D5324A" w14:textId="40CC9F3E" w:rsidR="00C6620E" w:rsidRPr="00FC2628" w:rsidRDefault="00B26BB8" w:rsidP="00C6620E">
      <w:pPr>
        <w:jc w:val="center"/>
        <w:rPr>
          <w:b/>
          <w:bCs/>
          <w:kern w:val="36"/>
          <w:sz w:val="20"/>
          <w:szCs w:val="20"/>
        </w:rPr>
      </w:pPr>
      <w:r>
        <w:rPr>
          <w:rFonts w:ascii="Century Gothic" w:hAnsi="Century Gothic"/>
          <w:b/>
          <w:sz w:val="20"/>
          <w:szCs w:val="20"/>
        </w:rPr>
        <w:t xml:space="preserve">                                                       </w:t>
      </w:r>
      <w:r w:rsidR="00C6620E" w:rsidRPr="00FC2628">
        <w:rPr>
          <w:rFonts w:ascii="Century Gothic" w:hAnsi="Century Gothic"/>
          <w:b/>
          <w:sz w:val="20"/>
          <w:szCs w:val="20"/>
        </w:rPr>
        <w:t>Fait  à ……………………… le ………………………………</w:t>
      </w:r>
      <w:r w:rsidR="00C6620E" w:rsidRPr="00FC2628">
        <w:rPr>
          <w:b/>
          <w:bCs/>
          <w:kern w:val="36"/>
          <w:sz w:val="20"/>
          <w:szCs w:val="20"/>
        </w:rPr>
        <w:t xml:space="preserve">                                           </w:t>
      </w:r>
    </w:p>
    <w:p w14:paraId="0F9B1FCB" w14:textId="77777777" w:rsidR="007E6342" w:rsidRDefault="00C6620E" w:rsidP="00530B76">
      <w:pPr>
        <w:ind w:left="-567"/>
        <w:jc w:val="center"/>
        <w:rPr>
          <w:b/>
          <w:bCs/>
          <w:kern w:val="36"/>
          <w:sz w:val="20"/>
          <w:szCs w:val="20"/>
        </w:rPr>
      </w:pPr>
      <w:r w:rsidRPr="00FC2628">
        <w:rPr>
          <w:b/>
          <w:bCs/>
          <w:kern w:val="36"/>
          <w:sz w:val="20"/>
          <w:szCs w:val="20"/>
        </w:rPr>
        <w:t xml:space="preserve">                                                           </w:t>
      </w:r>
    </w:p>
    <w:p w14:paraId="4AED9503" w14:textId="77777777" w:rsidR="007E6342" w:rsidRDefault="007E6342" w:rsidP="00530B76">
      <w:pPr>
        <w:ind w:left="-567"/>
        <w:jc w:val="center"/>
        <w:rPr>
          <w:b/>
          <w:bCs/>
          <w:kern w:val="36"/>
          <w:sz w:val="20"/>
          <w:szCs w:val="20"/>
        </w:rPr>
      </w:pPr>
    </w:p>
    <w:p w14:paraId="5094903A" w14:textId="7A706FE8" w:rsidR="007E6342" w:rsidRDefault="007E6342" w:rsidP="00530B76">
      <w:pPr>
        <w:ind w:left="-567"/>
        <w:jc w:val="center"/>
        <w:rPr>
          <w:b/>
          <w:bCs/>
          <w:kern w:val="36"/>
          <w:sz w:val="20"/>
          <w:szCs w:val="20"/>
        </w:rPr>
        <w:sectPr w:rsidR="007E6342" w:rsidSect="00E51633">
          <w:pgSz w:w="16838" w:h="11906" w:orient="landscape"/>
          <w:pgMar w:top="851" w:right="1134" w:bottom="851" w:left="1134" w:header="709" w:footer="709" w:gutter="0"/>
          <w:cols w:space="708"/>
          <w:docGrid w:linePitch="360"/>
        </w:sectPr>
      </w:pPr>
      <w:r>
        <w:rPr>
          <w:rFonts w:ascii="Century Gothic" w:hAnsi="Century Gothic"/>
          <w:b/>
          <w:sz w:val="20"/>
          <w:szCs w:val="20"/>
        </w:rPr>
        <w:t xml:space="preserve">                                                     </w:t>
      </w:r>
      <w:r w:rsidRPr="00FC2628">
        <w:rPr>
          <w:rFonts w:ascii="Century Gothic" w:hAnsi="Century Gothic"/>
          <w:b/>
          <w:sz w:val="20"/>
          <w:szCs w:val="20"/>
        </w:rPr>
        <w:t>Signature et cachet du concurrent</w:t>
      </w:r>
    </w:p>
    <w:p w14:paraId="46B7C659" w14:textId="01DC96EA" w:rsidR="002F29B0" w:rsidRDefault="002F29B0" w:rsidP="002F29B0">
      <w:pPr>
        <w:jc w:val="center"/>
        <w:rPr>
          <w:rFonts w:ascii="Century Gothic" w:hAnsi="Century Gothic"/>
          <w:b/>
          <w:sz w:val="28"/>
          <w:szCs w:val="28"/>
          <w:u w:val="single"/>
        </w:rPr>
      </w:pPr>
      <w:r w:rsidRPr="002F29B0">
        <w:rPr>
          <w:rFonts w:ascii="Century Gothic" w:hAnsi="Century Gothic"/>
          <w:b/>
          <w:sz w:val="28"/>
          <w:szCs w:val="28"/>
          <w:u w:val="single"/>
        </w:rPr>
        <w:lastRenderedPageBreak/>
        <w:t>Lot 5 : Matériel de réhabilitation</w:t>
      </w:r>
    </w:p>
    <w:p w14:paraId="73C9E5A8" w14:textId="7A91CECF" w:rsidR="008E3BD6" w:rsidRPr="00A721E6" w:rsidRDefault="008E3BD6" w:rsidP="008E3BD6">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237C4AE7" w14:textId="77777777" w:rsidR="008E3BD6" w:rsidRPr="00A721E6" w:rsidRDefault="008E3BD6" w:rsidP="008E3BD6">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725256E8" w14:textId="77777777" w:rsidR="008E3BD6" w:rsidRPr="00A721E6" w:rsidRDefault="008E3BD6" w:rsidP="008E3BD6">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5BDCFE10" w14:textId="77777777" w:rsidR="008E3BD6" w:rsidRPr="00A721E6" w:rsidRDefault="008E3BD6" w:rsidP="008E3BD6">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80B8859" w14:textId="77777777" w:rsidR="008E3BD6" w:rsidRPr="00A721E6" w:rsidRDefault="008E3BD6" w:rsidP="008E3BD6">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D7AA4AE" w14:textId="77777777" w:rsidR="008E3BD6" w:rsidRPr="00A721E6" w:rsidRDefault="008E3BD6" w:rsidP="008E3BD6">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tbl>
      <w:tblPr>
        <w:tblW w:w="9913" w:type="dxa"/>
        <w:tblCellMar>
          <w:left w:w="70" w:type="dxa"/>
          <w:right w:w="70" w:type="dxa"/>
        </w:tblCellMar>
        <w:tblLook w:val="04A0" w:firstRow="1" w:lastRow="0" w:firstColumn="1" w:lastColumn="0" w:noHBand="0" w:noVBand="1"/>
      </w:tblPr>
      <w:tblGrid>
        <w:gridCol w:w="577"/>
        <w:gridCol w:w="5932"/>
        <w:gridCol w:w="1804"/>
        <w:gridCol w:w="1600"/>
      </w:tblGrid>
      <w:tr w:rsidR="003F4020" w14:paraId="7DA6695F" w14:textId="77777777" w:rsidTr="003F4020">
        <w:trPr>
          <w:trHeight w:val="615"/>
        </w:trPr>
        <w:tc>
          <w:tcPr>
            <w:tcW w:w="5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137E8C" w14:textId="77777777" w:rsidR="003F4020" w:rsidRDefault="003F4020">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6700" w:type="dxa"/>
            <w:tcBorders>
              <w:top w:val="single" w:sz="8" w:space="0" w:color="auto"/>
              <w:left w:val="nil"/>
              <w:bottom w:val="single" w:sz="8" w:space="0" w:color="auto"/>
              <w:right w:val="single" w:sz="8" w:space="0" w:color="auto"/>
            </w:tcBorders>
            <w:shd w:val="clear" w:color="auto" w:fill="auto"/>
            <w:vAlign w:val="center"/>
            <w:hideMark/>
          </w:tcPr>
          <w:p w14:paraId="13EAB274" w14:textId="77777777" w:rsidR="003F4020" w:rsidRDefault="003F4020">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840" w:type="dxa"/>
            <w:tcBorders>
              <w:top w:val="single" w:sz="8" w:space="0" w:color="auto"/>
              <w:left w:val="nil"/>
              <w:bottom w:val="single" w:sz="8" w:space="0" w:color="auto"/>
              <w:right w:val="single" w:sz="8" w:space="0" w:color="auto"/>
            </w:tcBorders>
            <w:shd w:val="clear" w:color="auto" w:fill="auto"/>
            <w:vAlign w:val="center"/>
            <w:hideMark/>
          </w:tcPr>
          <w:p w14:paraId="2DCCCDB4" w14:textId="77777777" w:rsidR="003F4020" w:rsidRDefault="003F4020">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793" w:type="dxa"/>
            <w:tcBorders>
              <w:top w:val="single" w:sz="8" w:space="0" w:color="auto"/>
              <w:left w:val="nil"/>
              <w:bottom w:val="single" w:sz="8" w:space="0" w:color="auto"/>
              <w:right w:val="single" w:sz="8" w:space="0" w:color="auto"/>
            </w:tcBorders>
            <w:shd w:val="clear" w:color="auto" w:fill="auto"/>
            <w:vAlign w:val="center"/>
            <w:hideMark/>
          </w:tcPr>
          <w:p w14:paraId="24FC49C2" w14:textId="77777777" w:rsidR="003F4020" w:rsidRDefault="003F4020">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3F4020" w14:paraId="75A70ECC" w14:textId="77777777" w:rsidTr="003F4020">
        <w:trPr>
          <w:trHeight w:val="819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54FCE" w14:textId="77777777" w:rsidR="003F4020" w:rsidRDefault="003F4020">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1</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14:paraId="56737A0F" w14:textId="77777777" w:rsidR="003F4020" w:rsidRDefault="003F4020">
            <w:pPr>
              <w:rPr>
                <w:rFonts w:ascii="Calibri" w:hAnsi="Calibri" w:cs="Calibri"/>
                <w:color w:val="000000"/>
                <w:sz w:val="28"/>
                <w:szCs w:val="28"/>
              </w:rPr>
            </w:pPr>
            <w:r>
              <w:rPr>
                <w:rFonts w:ascii="Calibri" w:hAnsi="Calibri" w:cs="Calibri"/>
                <w:b/>
                <w:bCs/>
                <w:color w:val="000000"/>
                <w:sz w:val="28"/>
                <w:szCs w:val="28"/>
              </w:rPr>
              <w:t xml:space="preserve">Escalier pont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Escalier aligné ou à angle droit.</w:t>
            </w:r>
            <w:r>
              <w:rPr>
                <w:rFonts w:ascii="Calibri" w:hAnsi="Calibri" w:cs="Calibri"/>
                <w:color w:val="000000"/>
                <w:sz w:val="28"/>
                <w:szCs w:val="28"/>
              </w:rPr>
              <w:br/>
              <w:t xml:space="preserve">• Accessoire disponible : Plan incliné pour escalier </w:t>
            </w:r>
            <w:r>
              <w:rPr>
                <w:rFonts w:ascii="Calibri" w:hAnsi="Calibri" w:cs="Calibri"/>
                <w:color w:val="000000"/>
                <w:sz w:val="28"/>
                <w:szCs w:val="28"/>
              </w:rPr>
              <w:br/>
              <w:t xml:space="preserve">Caractéristiques techniques minimales: </w:t>
            </w:r>
            <w:r>
              <w:rPr>
                <w:rFonts w:ascii="Calibri" w:hAnsi="Calibri" w:cs="Calibri"/>
                <w:color w:val="000000"/>
                <w:sz w:val="28"/>
                <w:szCs w:val="28"/>
              </w:rPr>
              <w:br/>
              <w:t xml:space="preserve">• Revêtement en tissu caoutchouté et antidérapant. </w:t>
            </w:r>
            <w:r>
              <w:rPr>
                <w:rFonts w:ascii="Calibri" w:hAnsi="Calibri" w:cs="Calibri"/>
                <w:color w:val="000000"/>
                <w:sz w:val="28"/>
                <w:szCs w:val="28"/>
              </w:rPr>
              <w:br/>
              <w:t xml:space="preserve">• 4 marches hauteur environ 15 cm. </w:t>
            </w:r>
            <w:r>
              <w:rPr>
                <w:rFonts w:ascii="Calibri" w:hAnsi="Calibri" w:cs="Calibri"/>
                <w:color w:val="000000"/>
                <w:sz w:val="28"/>
                <w:szCs w:val="28"/>
              </w:rPr>
              <w:br/>
              <w:t xml:space="preserve">• 5 marches hauteur environ 13 cm. </w:t>
            </w:r>
            <w:r>
              <w:rPr>
                <w:rFonts w:ascii="Calibri" w:hAnsi="Calibri" w:cs="Calibri"/>
                <w:color w:val="000000"/>
                <w:sz w:val="28"/>
                <w:szCs w:val="28"/>
              </w:rPr>
              <w:br/>
              <w:t xml:space="preserve">• Norme de Conformité Européenne 12132 (2012). </w:t>
            </w:r>
            <w:r>
              <w:rPr>
                <w:rFonts w:ascii="Calibri" w:hAnsi="Calibri" w:cs="Calibri"/>
                <w:color w:val="000000"/>
                <w:sz w:val="28"/>
                <w:szCs w:val="28"/>
              </w:rPr>
              <w:br/>
              <w:t>• Eléments plateforme central environ 60 x 60 cm.</w:t>
            </w:r>
            <w:r>
              <w:rPr>
                <w:rFonts w:ascii="Calibri" w:hAnsi="Calibri" w:cs="Calibri"/>
                <w:color w:val="000000"/>
                <w:sz w:val="28"/>
                <w:szCs w:val="28"/>
              </w:rPr>
              <w:br/>
              <w:t xml:space="preserve">• Dimensions position pont : environ 310 x 65 cm. </w:t>
            </w:r>
            <w:r>
              <w:rPr>
                <w:rFonts w:ascii="Calibri" w:hAnsi="Calibri" w:cs="Calibri"/>
                <w:color w:val="000000"/>
                <w:sz w:val="28"/>
                <w:szCs w:val="28"/>
              </w:rPr>
              <w:br/>
              <w:t xml:space="preserve">• Dimensions position angle : environ 167 x 199 cm. </w:t>
            </w:r>
            <w:r>
              <w:rPr>
                <w:rFonts w:ascii="Calibri" w:hAnsi="Calibri" w:cs="Calibri"/>
                <w:color w:val="000000"/>
                <w:sz w:val="28"/>
                <w:szCs w:val="28"/>
              </w:rPr>
              <w:br/>
              <w:t>• Largeur des marches : environ 65 cm.</w:t>
            </w:r>
            <w:r>
              <w:rPr>
                <w:rFonts w:ascii="Calibri" w:hAnsi="Calibri" w:cs="Calibri"/>
                <w:color w:val="000000"/>
                <w:sz w:val="28"/>
                <w:szCs w:val="28"/>
              </w:rPr>
              <w:br/>
              <w:t xml:space="preserve">• Hauteur variable de la rambarde : 70 à 97 cm +/-15%. </w:t>
            </w:r>
            <w:r>
              <w:rPr>
                <w:rFonts w:ascii="Calibri" w:hAnsi="Calibri" w:cs="Calibri"/>
                <w:color w:val="000000"/>
                <w:sz w:val="28"/>
                <w:szCs w:val="28"/>
              </w:rPr>
              <w:br/>
              <w:t>Plan de marche incliné avec revêtement antidérapant pour escalier de rééducation.</w:t>
            </w:r>
            <w:r>
              <w:rPr>
                <w:rFonts w:ascii="Calibri" w:hAnsi="Calibri" w:cs="Calibri"/>
                <w:color w:val="000000"/>
                <w:sz w:val="28"/>
                <w:szCs w:val="28"/>
              </w:rPr>
              <w:br/>
              <w:t xml:space="preserve">Le plan a été conçu pour être aisément placé sur les escaliers à quatre marches pour les faire devenir un plan incliné d´environ 20°, qui simule un parcours en montée ou en descente. </w:t>
            </w:r>
            <w:r>
              <w:rPr>
                <w:rFonts w:ascii="Calibri" w:hAnsi="Calibri" w:cs="Calibri"/>
                <w:color w:val="000000"/>
                <w:sz w:val="28"/>
                <w:szCs w:val="28"/>
              </w:rPr>
              <w:br/>
              <w:t>Le patient peut utiliser les mains courantes même quand le plan est en place pour assurer une déambulation en complète sécurité.</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271E84C4"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58D81B95"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r>
      <w:tr w:rsidR="003F4020" w14:paraId="225C7A55" w14:textId="77777777" w:rsidTr="003F4020">
        <w:trPr>
          <w:trHeight w:val="4328"/>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4EFA8FD" w14:textId="77777777" w:rsidR="003F4020" w:rsidRDefault="003F4020">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2</w:t>
            </w:r>
          </w:p>
        </w:tc>
        <w:tc>
          <w:tcPr>
            <w:tcW w:w="6700" w:type="dxa"/>
            <w:tcBorders>
              <w:top w:val="nil"/>
              <w:left w:val="nil"/>
              <w:bottom w:val="single" w:sz="4" w:space="0" w:color="auto"/>
              <w:right w:val="single" w:sz="4" w:space="0" w:color="auto"/>
            </w:tcBorders>
            <w:shd w:val="clear" w:color="auto" w:fill="auto"/>
            <w:vAlign w:val="center"/>
            <w:hideMark/>
          </w:tcPr>
          <w:p w14:paraId="1932B593" w14:textId="77777777" w:rsidR="003F4020" w:rsidRDefault="003F4020">
            <w:pPr>
              <w:rPr>
                <w:rFonts w:ascii="Calibri" w:hAnsi="Calibri" w:cs="Calibri"/>
                <w:color w:val="000000"/>
                <w:sz w:val="28"/>
                <w:szCs w:val="28"/>
              </w:rPr>
            </w:pPr>
            <w:r>
              <w:rPr>
                <w:rFonts w:ascii="Calibri" w:hAnsi="Calibri" w:cs="Calibri"/>
                <w:b/>
                <w:bCs/>
                <w:color w:val="000000"/>
                <w:sz w:val="28"/>
                <w:szCs w:val="28"/>
              </w:rPr>
              <w:t>Barres Parallèles</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xml:space="preserve">• Barres parallèles avec socle et mains courantes, pivotante à 360°, pour la rééducation. </w:t>
            </w:r>
            <w:r>
              <w:rPr>
                <w:rFonts w:ascii="Calibri" w:hAnsi="Calibri" w:cs="Calibri"/>
                <w:color w:val="000000"/>
                <w:sz w:val="28"/>
                <w:szCs w:val="28"/>
              </w:rPr>
              <w:br/>
              <w:t xml:space="preserve">Caractéristiques techniques minimales : </w:t>
            </w:r>
            <w:r>
              <w:rPr>
                <w:rFonts w:ascii="Calibri" w:hAnsi="Calibri" w:cs="Calibri"/>
                <w:color w:val="000000"/>
                <w:sz w:val="28"/>
                <w:szCs w:val="28"/>
              </w:rPr>
              <w:br/>
              <w:t xml:space="preserve">• Plancher en bois revêtu de tissu caoutchouc antidérapant. </w:t>
            </w:r>
            <w:r>
              <w:rPr>
                <w:rFonts w:ascii="Calibri" w:hAnsi="Calibri" w:cs="Calibri"/>
                <w:color w:val="000000"/>
                <w:sz w:val="28"/>
                <w:szCs w:val="28"/>
              </w:rPr>
              <w:br/>
              <w:t xml:space="preserve">- Barres pivotantes à 360°. </w:t>
            </w:r>
            <w:r>
              <w:rPr>
                <w:rFonts w:ascii="Calibri" w:hAnsi="Calibri" w:cs="Calibri"/>
                <w:color w:val="000000"/>
                <w:sz w:val="28"/>
                <w:szCs w:val="28"/>
              </w:rPr>
              <w:br/>
              <w:t>- Hauteur variable de 78 à 104 cm +/-15%.</w:t>
            </w:r>
            <w:r>
              <w:rPr>
                <w:rFonts w:ascii="Calibri" w:hAnsi="Calibri" w:cs="Calibri"/>
                <w:color w:val="000000"/>
                <w:sz w:val="28"/>
                <w:szCs w:val="28"/>
              </w:rPr>
              <w:br/>
              <w:t xml:space="preserve"> - Largeur variable 36 à 87 cm +/-15%. </w:t>
            </w:r>
            <w:r>
              <w:rPr>
                <w:rFonts w:ascii="Calibri" w:hAnsi="Calibri" w:cs="Calibri"/>
                <w:color w:val="000000"/>
                <w:sz w:val="28"/>
                <w:szCs w:val="28"/>
              </w:rPr>
              <w:br/>
              <w:t>Dimensions externes: • Modèle de 2,5 m : L 250 x l 36 à 87 x H 78 à 104 cm +/-15%</w:t>
            </w:r>
          </w:p>
        </w:tc>
        <w:tc>
          <w:tcPr>
            <w:tcW w:w="1840" w:type="dxa"/>
            <w:tcBorders>
              <w:top w:val="nil"/>
              <w:left w:val="nil"/>
              <w:bottom w:val="single" w:sz="4" w:space="0" w:color="auto"/>
              <w:right w:val="single" w:sz="4" w:space="0" w:color="auto"/>
            </w:tcBorders>
            <w:shd w:val="clear" w:color="auto" w:fill="auto"/>
            <w:vAlign w:val="center"/>
            <w:hideMark/>
          </w:tcPr>
          <w:p w14:paraId="496C7CB4"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c>
          <w:tcPr>
            <w:tcW w:w="793" w:type="dxa"/>
            <w:tcBorders>
              <w:top w:val="nil"/>
              <w:left w:val="nil"/>
              <w:bottom w:val="single" w:sz="4" w:space="0" w:color="auto"/>
              <w:right w:val="single" w:sz="4" w:space="0" w:color="auto"/>
            </w:tcBorders>
            <w:shd w:val="clear" w:color="auto" w:fill="auto"/>
            <w:vAlign w:val="center"/>
            <w:hideMark/>
          </w:tcPr>
          <w:p w14:paraId="61F8D6FC"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r>
      <w:tr w:rsidR="003F4020" w14:paraId="0D3D3405" w14:textId="77777777" w:rsidTr="003F4020">
        <w:trPr>
          <w:trHeight w:val="712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0CDE139" w14:textId="77777777" w:rsidR="003F4020" w:rsidRDefault="003F4020">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3</w:t>
            </w:r>
          </w:p>
        </w:tc>
        <w:tc>
          <w:tcPr>
            <w:tcW w:w="6700" w:type="dxa"/>
            <w:tcBorders>
              <w:top w:val="nil"/>
              <w:left w:val="nil"/>
              <w:bottom w:val="single" w:sz="4" w:space="0" w:color="auto"/>
              <w:right w:val="single" w:sz="4" w:space="0" w:color="auto"/>
            </w:tcBorders>
            <w:shd w:val="clear" w:color="auto" w:fill="auto"/>
            <w:vAlign w:val="center"/>
            <w:hideMark/>
          </w:tcPr>
          <w:p w14:paraId="05463974" w14:textId="77777777" w:rsidR="003F4020" w:rsidRDefault="003F4020">
            <w:pPr>
              <w:rPr>
                <w:rFonts w:ascii="Calibri" w:hAnsi="Calibri" w:cs="Calibri"/>
                <w:color w:val="000000"/>
                <w:sz w:val="28"/>
                <w:szCs w:val="28"/>
              </w:rPr>
            </w:pPr>
            <w:r>
              <w:rPr>
                <w:rFonts w:ascii="Calibri" w:hAnsi="Calibri" w:cs="Calibri"/>
                <w:b/>
                <w:bCs/>
                <w:color w:val="000000"/>
                <w:sz w:val="28"/>
                <w:szCs w:val="28"/>
              </w:rPr>
              <w:t>Vélo d’exercice ergomètre</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xml:space="preserve">Vélo ergonomique dispose d’un mécanisme de freinage électromagnétique à courant de Foucault. </w:t>
            </w:r>
            <w:r>
              <w:rPr>
                <w:rFonts w:ascii="Calibri" w:hAnsi="Calibri" w:cs="Calibri"/>
                <w:color w:val="000000"/>
                <w:sz w:val="28"/>
                <w:szCs w:val="28"/>
              </w:rPr>
              <w:br/>
              <w:t>La charge de travail est réglable dans une plage de 7 à 1000 watts. Le passage ultraléger permet un accès facile à l’ergomètre et la dernière conception garantit une position ergonomique parfaite. De plus, le niveau sonore est réduit au minimum.</w:t>
            </w:r>
            <w:r>
              <w:rPr>
                <w:rFonts w:ascii="Calibri" w:hAnsi="Calibri" w:cs="Calibri"/>
                <w:color w:val="000000"/>
                <w:sz w:val="28"/>
                <w:szCs w:val="28"/>
              </w:rPr>
              <w:br/>
              <w:t>Ce vélo est fourni en standard avec une unité de contrôle de 7 « avec écran tactile et un porte-bouteille. Grâce au module réseau intégré, l’ergomètre peut être connecté à des logiciels comme Lode Cardiac Rehab Manager LCRM ou au Lode Ergometry Manager LEM ou similaire.</w:t>
            </w:r>
            <w:r>
              <w:rPr>
                <w:rFonts w:ascii="Calibri" w:hAnsi="Calibri" w:cs="Calibri"/>
                <w:color w:val="000000"/>
                <w:sz w:val="28"/>
                <w:szCs w:val="28"/>
              </w:rPr>
              <w:br/>
              <w:t>Un câble USB AB à des fins de service uniquement sera livré en standard avec le produit, en plus avec connecteur LEM ou LCRM.</w:t>
            </w:r>
          </w:p>
        </w:tc>
        <w:tc>
          <w:tcPr>
            <w:tcW w:w="1840" w:type="dxa"/>
            <w:tcBorders>
              <w:top w:val="nil"/>
              <w:left w:val="nil"/>
              <w:bottom w:val="single" w:sz="4" w:space="0" w:color="auto"/>
              <w:right w:val="single" w:sz="4" w:space="0" w:color="auto"/>
            </w:tcBorders>
            <w:shd w:val="clear" w:color="auto" w:fill="auto"/>
            <w:vAlign w:val="center"/>
            <w:hideMark/>
          </w:tcPr>
          <w:p w14:paraId="7216C046"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c>
          <w:tcPr>
            <w:tcW w:w="793" w:type="dxa"/>
            <w:tcBorders>
              <w:top w:val="nil"/>
              <w:left w:val="nil"/>
              <w:bottom w:val="single" w:sz="4" w:space="0" w:color="auto"/>
              <w:right w:val="single" w:sz="4" w:space="0" w:color="auto"/>
            </w:tcBorders>
            <w:shd w:val="clear" w:color="auto" w:fill="auto"/>
            <w:vAlign w:val="center"/>
            <w:hideMark/>
          </w:tcPr>
          <w:p w14:paraId="6DDB32EA"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r>
      <w:tr w:rsidR="003F4020" w14:paraId="6D96F67F" w14:textId="77777777" w:rsidTr="003F4020">
        <w:trPr>
          <w:trHeight w:val="1776"/>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00164C9" w14:textId="77777777" w:rsidR="003F4020" w:rsidRDefault="003F4020">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4</w:t>
            </w:r>
          </w:p>
        </w:tc>
        <w:tc>
          <w:tcPr>
            <w:tcW w:w="6700" w:type="dxa"/>
            <w:tcBorders>
              <w:top w:val="nil"/>
              <w:left w:val="nil"/>
              <w:bottom w:val="single" w:sz="4" w:space="0" w:color="auto"/>
              <w:right w:val="single" w:sz="4" w:space="0" w:color="auto"/>
            </w:tcBorders>
            <w:shd w:val="clear" w:color="auto" w:fill="auto"/>
            <w:vAlign w:val="center"/>
            <w:hideMark/>
          </w:tcPr>
          <w:p w14:paraId="508412A3" w14:textId="77777777" w:rsidR="003F4020" w:rsidRDefault="003F4020">
            <w:pPr>
              <w:rPr>
                <w:rFonts w:ascii="Calibri" w:hAnsi="Calibri" w:cs="Calibri"/>
                <w:color w:val="000000"/>
                <w:sz w:val="28"/>
                <w:szCs w:val="28"/>
              </w:rPr>
            </w:pPr>
            <w:r>
              <w:rPr>
                <w:rFonts w:ascii="Calibri" w:hAnsi="Calibri" w:cs="Calibri"/>
                <w:b/>
                <w:bCs/>
                <w:color w:val="000000"/>
                <w:sz w:val="28"/>
                <w:szCs w:val="28"/>
              </w:rPr>
              <w:t>Tapis roulant de rééducation</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xml:space="preserve">Ce type de tapis est muni d’un écran LCD avec plusieurs fonctions. Il affiche les données essentielles pour le bon déroulement de votre séance : vitesse, temps, distance parcourue, </w:t>
            </w:r>
            <w:r>
              <w:rPr>
                <w:rFonts w:ascii="Calibri" w:hAnsi="Calibri" w:cs="Calibri"/>
                <w:color w:val="000000"/>
                <w:sz w:val="28"/>
                <w:szCs w:val="28"/>
              </w:rPr>
              <w:lastRenderedPageBreak/>
              <w:t>calories brûlées et votre fréquence cardiaque.</w:t>
            </w:r>
            <w:r>
              <w:rPr>
                <w:rFonts w:ascii="Calibri" w:hAnsi="Calibri" w:cs="Calibri"/>
                <w:color w:val="000000"/>
                <w:sz w:val="28"/>
                <w:szCs w:val="28"/>
              </w:rPr>
              <w:br/>
              <w:t>Ce type tapis de marche pour rééducation possède des barres de maintiens qui permettent lors des exercices d’être en sécurité.</w:t>
            </w:r>
            <w:r>
              <w:rPr>
                <w:rFonts w:ascii="Calibri" w:hAnsi="Calibri" w:cs="Calibri"/>
                <w:color w:val="000000"/>
                <w:sz w:val="28"/>
                <w:szCs w:val="28"/>
              </w:rPr>
              <w:br/>
              <w:t>Ce tapis de course bénéficie de roulettes afin de le déplacer et le ranger facilement.</w:t>
            </w:r>
            <w:r>
              <w:rPr>
                <w:rFonts w:ascii="Calibri" w:hAnsi="Calibri" w:cs="Calibri"/>
                <w:color w:val="000000"/>
                <w:sz w:val="28"/>
                <w:szCs w:val="28"/>
              </w:rPr>
              <w:br/>
              <w:t>Il est confortable puisqu’il vous offre une surface de course mesurant environ 145 x 50 cm.</w:t>
            </w:r>
            <w:r>
              <w:rPr>
                <w:rFonts w:ascii="Calibri" w:hAnsi="Calibri" w:cs="Calibri"/>
                <w:color w:val="000000"/>
                <w:sz w:val="28"/>
                <w:szCs w:val="28"/>
              </w:rPr>
              <w:br/>
              <w:t>Ce tapis pèse environ 135 kg, il possède donc une grande stabilité et garantit votre sécurité.</w:t>
            </w:r>
            <w:r>
              <w:rPr>
                <w:rFonts w:ascii="Calibri" w:hAnsi="Calibri" w:cs="Calibri"/>
                <w:color w:val="000000"/>
                <w:sz w:val="28"/>
                <w:szCs w:val="28"/>
              </w:rPr>
              <w:br/>
              <w:t>Caractéristiques techniques minimales du tapis roulant rééducation</w:t>
            </w:r>
            <w:r>
              <w:rPr>
                <w:rFonts w:ascii="Calibri" w:hAnsi="Calibri" w:cs="Calibri"/>
                <w:color w:val="000000"/>
                <w:sz w:val="28"/>
                <w:szCs w:val="28"/>
              </w:rPr>
              <w:br/>
              <w:t>• Tapis roulant mesurant 180 x 90 x 135 cm</w:t>
            </w:r>
            <w:r>
              <w:rPr>
                <w:rFonts w:ascii="Calibri" w:hAnsi="Calibri" w:cs="Calibri"/>
                <w:color w:val="000000"/>
                <w:sz w:val="28"/>
                <w:szCs w:val="28"/>
              </w:rPr>
              <w:br/>
              <w:t>• Puissance du moteur : 3.0 CV</w:t>
            </w:r>
            <w:r>
              <w:rPr>
                <w:rFonts w:ascii="Calibri" w:hAnsi="Calibri" w:cs="Calibri"/>
                <w:color w:val="000000"/>
                <w:sz w:val="28"/>
                <w:szCs w:val="28"/>
              </w:rPr>
              <w:br/>
              <w:t>• Vitesse maximale : 14 km</w:t>
            </w:r>
            <w:r>
              <w:rPr>
                <w:rFonts w:ascii="Calibri" w:hAnsi="Calibri" w:cs="Calibri"/>
                <w:color w:val="000000"/>
                <w:sz w:val="28"/>
                <w:szCs w:val="28"/>
              </w:rPr>
              <w:br/>
              <w:t>• Bénéficie de 19 programmes d’entraînements</w:t>
            </w:r>
            <w:r>
              <w:rPr>
                <w:rFonts w:ascii="Calibri" w:hAnsi="Calibri" w:cs="Calibri"/>
                <w:color w:val="000000"/>
                <w:sz w:val="28"/>
                <w:szCs w:val="28"/>
              </w:rPr>
              <w:br/>
              <w:t>• Possède 19 niveaux d’inclinaison motorisée</w:t>
            </w:r>
            <w:r>
              <w:rPr>
                <w:rFonts w:ascii="Calibri" w:hAnsi="Calibri" w:cs="Calibri"/>
                <w:color w:val="000000"/>
                <w:sz w:val="28"/>
                <w:szCs w:val="28"/>
              </w:rPr>
              <w:br/>
              <w:t>• Ecran LCD</w:t>
            </w:r>
            <w:r>
              <w:rPr>
                <w:rFonts w:ascii="Calibri" w:hAnsi="Calibri" w:cs="Calibri"/>
                <w:color w:val="000000"/>
                <w:sz w:val="28"/>
                <w:szCs w:val="28"/>
              </w:rPr>
              <w:br/>
              <w:t>• 5 fonctions affichées : vitesse, distance, temps, fréquence cardiaque et calories</w:t>
            </w:r>
            <w:r>
              <w:rPr>
                <w:rFonts w:ascii="Calibri" w:hAnsi="Calibri" w:cs="Calibri"/>
                <w:color w:val="000000"/>
                <w:sz w:val="28"/>
                <w:szCs w:val="28"/>
              </w:rPr>
              <w:br/>
              <w:t>• Surface de course environ  145 x 50 cm</w:t>
            </w:r>
            <w:r>
              <w:rPr>
                <w:rFonts w:ascii="Calibri" w:hAnsi="Calibri" w:cs="Calibri"/>
                <w:color w:val="000000"/>
                <w:sz w:val="28"/>
                <w:szCs w:val="28"/>
              </w:rPr>
              <w:br/>
              <w:t>• Roulettes intégrées</w:t>
            </w:r>
          </w:p>
        </w:tc>
        <w:tc>
          <w:tcPr>
            <w:tcW w:w="1840" w:type="dxa"/>
            <w:tcBorders>
              <w:top w:val="nil"/>
              <w:left w:val="nil"/>
              <w:bottom w:val="single" w:sz="4" w:space="0" w:color="auto"/>
              <w:right w:val="single" w:sz="4" w:space="0" w:color="auto"/>
            </w:tcBorders>
            <w:shd w:val="clear" w:color="auto" w:fill="auto"/>
            <w:vAlign w:val="center"/>
            <w:hideMark/>
          </w:tcPr>
          <w:p w14:paraId="75CBEA14" w14:textId="77777777" w:rsidR="003F4020" w:rsidRDefault="003F4020">
            <w:pPr>
              <w:rPr>
                <w:rFonts w:ascii="Calibri" w:hAnsi="Calibri" w:cs="Calibri"/>
                <w:color w:val="000000"/>
                <w:sz w:val="28"/>
                <w:szCs w:val="28"/>
              </w:rPr>
            </w:pPr>
            <w:r>
              <w:rPr>
                <w:rFonts w:ascii="Calibri" w:hAnsi="Calibri" w:cs="Calibri"/>
                <w:color w:val="000000"/>
                <w:sz w:val="28"/>
                <w:szCs w:val="28"/>
              </w:rPr>
              <w:lastRenderedPageBreak/>
              <w:t> </w:t>
            </w:r>
          </w:p>
        </w:tc>
        <w:tc>
          <w:tcPr>
            <w:tcW w:w="793" w:type="dxa"/>
            <w:tcBorders>
              <w:top w:val="nil"/>
              <w:left w:val="nil"/>
              <w:bottom w:val="single" w:sz="4" w:space="0" w:color="auto"/>
              <w:right w:val="single" w:sz="4" w:space="0" w:color="auto"/>
            </w:tcBorders>
            <w:shd w:val="clear" w:color="auto" w:fill="auto"/>
            <w:vAlign w:val="center"/>
            <w:hideMark/>
          </w:tcPr>
          <w:p w14:paraId="2ADFFA6D"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r>
      <w:tr w:rsidR="003F4020" w14:paraId="5704615A" w14:textId="77777777" w:rsidTr="003F4020">
        <w:trPr>
          <w:trHeight w:val="375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37B4A3D" w14:textId="77777777" w:rsidR="003F4020" w:rsidRDefault="003F4020">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5</w:t>
            </w:r>
          </w:p>
        </w:tc>
        <w:tc>
          <w:tcPr>
            <w:tcW w:w="6700" w:type="dxa"/>
            <w:tcBorders>
              <w:top w:val="nil"/>
              <w:left w:val="nil"/>
              <w:bottom w:val="single" w:sz="4" w:space="0" w:color="auto"/>
              <w:right w:val="single" w:sz="4" w:space="0" w:color="auto"/>
            </w:tcBorders>
            <w:shd w:val="clear" w:color="auto" w:fill="auto"/>
            <w:vAlign w:val="center"/>
            <w:hideMark/>
          </w:tcPr>
          <w:p w14:paraId="3BDBF9C6" w14:textId="77777777" w:rsidR="003F4020" w:rsidRDefault="003F4020">
            <w:pPr>
              <w:rPr>
                <w:rFonts w:ascii="Calibri" w:hAnsi="Calibri" w:cs="Calibri"/>
                <w:color w:val="000000"/>
                <w:sz w:val="28"/>
                <w:szCs w:val="28"/>
              </w:rPr>
            </w:pPr>
            <w:r>
              <w:rPr>
                <w:rFonts w:ascii="Calibri" w:hAnsi="Calibri" w:cs="Calibri"/>
                <w:b/>
                <w:bCs/>
                <w:color w:val="000000"/>
                <w:sz w:val="28"/>
                <w:szCs w:val="28"/>
              </w:rPr>
              <w:t xml:space="preserve">Ballon de rééducation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xml:space="preserve"> N'éclatent pas au contact d'un objet coupant mais se vident lentement de leur air.</w:t>
            </w:r>
            <w:r>
              <w:rPr>
                <w:rFonts w:ascii="Calibri" w:hAnsi="Calibri" w:cs="Calibri"/>
                <w:color w:val="000000"/>
                <w:sz w:val="28"/>
                <w:szCs w:val="28"/>
              </w:rPr>
              <w:br/>
              <w:t>• Valve de sécurité.</w:t>
            </w:r>
            <w:r>
              <w:rPr>
                <w:rFonts w:ascii="Calibri" w:hAnsi="Calibri" w:cs="Calibri"/>
                <w:color w:val="000000"/>
                <w:sz w:val="28"/>
                <w:szCs w:val="28"/>
              </w:rPr>
              <w:br/>
              <w:t>Aide au positionnement :</w:t>
            </w:r>
            <w:r>
              <w:rPr>
                <w:rFonts w:ascii="Calibri" w:hAnsi="Calibri" w:cs="Calibri"/>
                <w:color w:val="000000"/>
                <w:sz w:val="28"/>
                <w:szCs w:val="28"/>
              </w:rPr>
              <w:br/>
              <w:t>• aide à trouver une position assise correcte,</w:t>
            </w:r>
            <w:r>
              <w:rPr>
                <w:rFonts w:ascii="Calibri" w:hAnsi="Calibri" w:cs="Calibri"/>
                <w:color w:val="000000"/>
                <w:sz w:val="28"/>
                <w:szCs w:val="28"/>
              </w:rPr>
              <w:br/>
              <w:t>• une aide remarquable pour les exercices de gymnastique thérapeutique, différentes couleurs</w:t>
            </w:r>
          </w:p>
        </w:tc>
        <w:tc>
          <w:tcPr>
            <w:tcW w:w="1840" w:type="dxa"/>
            <w:tcBorders>
              <w:top w:val="nil"/>
              <w:left w:val="nil"/>
              <w:bottom w:val="single" w:sz="4" w:space="0" w:color="auto"/>
              <w:right w:val="single" w:sz="4" w:space="0" w:color="auto"/>
            </w:tcBorders>
            <w:shd w:val="clear" w:color="auto" w:fill="auto"/>
            <w:vAlign w:val="center"/>
            <w:hideMark/>
          </w:tcPr>
          <w:p w14:paraId="010A0530"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c>
          <w:tcPr>
            <w:tcW w:w="793" w:type="dxa"/>
            <w:tcBorders>
              <w:top w:val="nil"/>
              <w:left w:val="nil"/>
              <w:bottom w:val="single" w:sz="4" w:space="0" w:color="auto"/>
              <w:right w:val="single" w:sz="4" w:space="0" w:color="auto"/>
            </w:tcBorders>
            <w:shd w:val="clear" w:color="auto" w:fill="auto"/>
            <w:vAlign w:val="center"/>
            <w:hideMark/>
          </w:tcPr>
          <w:p w14:paraId="7875B742"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r>
      <w:tr w:rsidR="003F4020" w14:paraId="31E8FDB4" w14:textId="77777777" w:rsidTr="003F4020">
        <w:trPr>
          <w:trHeight w:val="76"/>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E17A12B" w14:textId="77777777" w:rsidR="003F4020" w:rsidRDefault="003F4020">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6</w:t>
            </w:r>
          </w:p>
        </w:tc>
        <w:tc>
          <w:tcPr>
            <w:tcW w:w="6700" w:type="dxa"/>
            <w:tcBorders>
              <w:top w:val="nil"/>
              <w:left w:val="nil"/>
              <w:bottom w:val="single" w:sz="4" w:space="0" w:color="auto"/>
              <w:right w:val="single" w:sz="4" w:space="0" w:color="auto"/>
            </w:tcBorders>
            <w:shd w:val="clear" w:color="auto" w:fill="auto"/>
            <w:vAlign w:val="center"/>
            <w:hideMark/>
          </w:tcPr>
          <w:p w14:paraId="4B8EE8E7" w14:textId="77777777" w:rsidR="003F4020" w:rsidRDefault="003F4020">
            <w:pPr>
              <w:rPr>
                <w:rFonts w:ascii="Calibri" w:hAnsi="Calibri" w:cs="Calibri"/>
                <w:color w:val="000000"/>
                <w:sz w:val="28"/>
                <w:szCs w:val="28"/>
              </w:rPr>
            </w:pPr>
            <w:r>
              <w:rPr>
                <w:rFonts w:ascii="Calibri" w:hAnsi="Calibri" w:cs="Calibri"/>
                <w:b/>
                <w:bCs/>
                <w:color w:val="000000"/>
                <w:sz w:val="28"/>
                <w:szCs w:val="28"/>
              </w:rPr>
              <w:t xml:space="preserve">Chariot de change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chariot fait de la tôle d'acier inoxydable, et des tuyaux d'acier inoxydables.</w:t>
            </w:r>
            <w:r>
              <w:rPr>
                <w:rFonts w:ascii="Calibri" w:hAnsi="Calibri" w:cs="Calibri"/>
                <w:color w:val="000000"/>
                <w:sz w:val="28"/>
                <w:szCs w:val="28"/>
              </w:rPr>
              <w:br/>
              <w:t xml:space="preserve">comporte un cintre de parenthèse pour le sac de toile en plastique (pour le tissu sale), et un placard </w:t>
            </w:r>
            <w:r>
              <w:rPr>
                <w:rFonts w:ascii="Calibri" w:hAnsi="Calibri" w:cs="Calibri"/>
                <w:color w:val="000000"/>
                <w:sz w:val="28"/>
                <w:szCs w:val="28"/>
              </w:rPr>
              <w:lastRenderedPageBreak/>
              <w:t>avec trois étagères pour le tissu propre.</w:t>
            </w:r>
            <w:r>
              <w:rPr>
                <w:rFonts w:ascii="Calibri" w:hAnsi="Calibri" w:cs="Calibri"/>
                <w:color w:val="000000"/>
                <w:sz w:val="28"/>
                <w:szCs w:val="28"/>
              </w:rPr>
              <w:br/>
              <w:t>• 4 Roues pivotantes, dont 2 avec freins</w:t>
            </w:r>
          </w:p>
        </w:tc>
        <w:tc>
          <w:tcPr>
            <w:tcW w:w="1840" w:type="dxa"/>
            <w:tcBorders>
              <w:top w:val="nil"/>
              <w:left w:val="nil"/>
              <w:bottom w:val="single" w:sz="4" w:space="0" w:color="auto"/>
              <w:right w:val="single" w:sz="4" w:space="0" w:color="auto"/>
            </w:tcBorders>
            <w:shd w:val="clear" w:color="auto" w:fill="auto"/>
            <w:vAlign w:val="center"/>
            <w:hideMark/>
          </w:tcPr>
          <w:p w14:paraId="4489D08A" w14:textId="77777777" w:rsidR="003F4020" w:rsidRDefault="003F4020">
            <w:pPr>
              <w:rPr>
                <w:rFonts w:ascii="Calibri" w:hAnsi="Calibri" w:cs="Calibri"/>
                <w:color w:val="000000"/>
                <w:sz w:val="28"/>
                <w:szCs w:val="28"/>
              </w:rPr>
            </w:pPr>
            <w:r>
              <w:rPr>
                <w:rFonts w:ascii="Calibri" w:hAnsi="Calibri" w:cs="Calibri"/>
                <w:color w:val="000000"/>
                <w:sz w:val="28"/>
                <w:szCs w:val="28"/>
              </w:rPr>
              <w:lastRenderedPageBreak/>
              <w:t> </w:t>
            </w:r>
          </w:p>
        </w:tc>
        <w:tc>
          <w:tcPr>
            <w:tcW w:w="793" w:type="dxa"/>
            <w:tcBorders>
              <w:top w:val="nil"/>
              <w:left w:val="nil"/>
              <w:bottom w:val="single" w:sz="4" w:space="0" w:color="auto"/>
              <w:right w:val="single" w:sz="4" w:space="0" w:color="auto"/>
            </w:tcBorders>
            <w:shd w:val="clear" w:color="auto" w:fill="auto"/>
            <w:vAlign w:val="center"/>
            <w:hideMark/>
          </w:tcPr>
          <w:p w14:paraId="76122A2D"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r>
      <w:tr w:rsidR="003F4020" w14:paraId="22C1EC77" w14:textId="77777777" w:rsidTr="003F4020">
        <w:trPr>
          <w:trHeight w:val="4918"/>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259B7E2" w14:textId="77777777" w:rsidR="003F4020" w:rsidRDefault="003F4020">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7</w:t>
            </w:r>
          </w:p>
        </w:tc>
        <w:tc>
          <w:tcPr>
            <w:tcW w:w="6700" w:type="dxa"/>
            <w:tcBorders>
              <w:top w:val="nil"/>
              <w:left w:val="nil"/>
              <w:bottom w:val="single" w:sz="4" w:space="0" w:color="auto"/>
              <w:right w:val="single" w:sz="4" w:space="0" w:color="auto"/>
            </w:tcBorders>
            <w:shd w:val="clear" w:color="auto" w:fill="auto"/>
            <w:vAlign w:val="center"/>
            <w:hideMark/>
          </w:tcPr>
          <w:p w14:paraId="56F03C9B" w14:textId="77777777" w:rsidR="003F4020" w:rsidRDefault="003F4020">
            <w:pPr>
              <w:rPr>
                <w:rFonts w:ascii="Calibri" w:hAnsi="Calibri" w:cs="Calibri"/>
                <w:color w:val="000000"/>
                <w:sz w:val="28"/>
                <w:szCs w:val="28"/>
              </w:rPr>
            </w:pPr>
            <w:r>
              <w:rPr>
                <w:rFonts w:ascii="Calibri" w:hAnsi="Calibri" w:cs="Calibri"/>
                <w:b/>
                <w:bCs/>
                <w:color w:val="000000"/>
                <w:sz w:val="28"/>
                <w:szCs w:val="28"/>
              </w:rPr>
              <w:t>Lampe Infrarouge</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Lampe infrarouge environ 250W sur pied, avec minuterie</w:t>
            </w:r>
            <w:r>
              <w:rPr>
                <w:rFonts w:ascii="Calibri" w:hAnsi="Calibri" w:cs="Calibri"/>
                <w:color w:val="000000"/>
                <w:sz w:val="28"/>
                <w:szCs w:val="28"/>
              </w:rPr>
              <w:br/>
              <w:t>Caractéristiques techniques</w:t>
            </w:r>
            <w:r>
              <w:rPr>
                <w:rFonts w:ascii="Calibri" w:hAnsi="Calibri" w:cs="Calibri"/>
                <w:color w:val="000000"/>
                <w:sz w:val="28"/>
                <w:szCs w:val="28"/>
              </w:rPr>
              <w:br/>
              <w:t>- Source d'éclairage : émetteur circline thermo quartz 250 W fourni</w:t>
            </w:r>
            <w:r>
              <w:rPr>
                <w:rFonts w:ascii="Calibri" w:hAnsi="Calibri" w:cs="Calibri"/>
                <w:color w:val="000000"/>
                <w:sz w:val="28"/>
                <w:szCs w:val="28"/>
              </w:rPr>
              <w:br/>
              <w:t>- Equipement de la potence par un interrupteur et une minuterie</w:t>
            </w:r>
            <w:r>
              <w:rPr>
                <w:rFonts w:ascii="Calibri" w:hAnsi="Calibri" w:cs="Calibri"/>
                <w:color w:val="000000"/>
                <w:sz w:val="28"/>
                <w:szCs w:val="28"/>
              </w:rPr>
              <w:br/>
              <w:t>- Revêtement peinture époxy ou similaire</w:t>
            </w:r>
            <w:r>
              <w:rPr>
                <w:rFonts w:ascii="Calibri" w:hAnsi="Calibri" w:cs="Calibri"/>
                <w:color w:val="000000"/>
                <w:sz w:val="28"/>
                <w:szCs w:val="28"/>
              </w:rPr>
              <w:br/>
              <w:t>- Hauteur variable de 90 à 190 cm</w:t>
            </w:r>
            <w:r>
              <w:rPr>
                <w:rFonts w:ascii="Calibri" w:hAnsi="Calibri" w:cs="Calibri"/>
                <w:color w:val="000000"/>
                <w:sz w:val="28"/>
                <w:szCs w:val="28"/>
              </w:rPr>
              <w:br/>
              <w:t>- Coupole à rotation multidirectionnelle avec grille de protection</w:t>
            </w:r>
            <w:r>
              <w:rPr>
                <w:rFonts w:ascii="Calibri" w:hAnsi="Calibri" w:cs="Calibri"/>
                <w:color w:val="000000"/>
                <w:sz w:val="28"/>
                <w:szCs w:val="28"/>
              </w:rPr>
              <w:br/>
              <w:t>- Diamètre de la coupole :environ 40 cm</w:t>
            </w:r>
            <w:r>
              <w:rPr>
                <w:rFonts w:ascii="Calibri" w:hAnsi="Calibri" w:cs="Calibri"/>
                <w:color w:val="000000"/>
                <w:sz w:val="28"/>
                <w:szCs w:val="28"/>
              </w:rPr>
              <w:br/>
              <w:t xml:space="preserve">- Sur pied à 5 branches </w:t>
            </w:r>
          </w:p>
        </w:tc>
        <w:tc>
          <w:tcPr>
            <w:tcW w:w="1840" w:type="dxa"/>
            <w:tcBorders>
              <w:top w:val="nil"/>
              <w:left w:val="nil"/>
              <w:bottom w:val="single" w:sz="4" w:space="0" w:color="auto"/>
              <w:right w:val="single" w:sz="4" w:space="0" w:color="auto"/>
            </w:tcBorders>
            <w:shd w:val="clear" w:color="auto" w:fill="auto"/>
            <w:vAlign w:val="center"/>
            <w:hideMark/>
          </w:tcPr>
          <w:p w14:paraId="5951E88A"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c>
          <w:tcPr>
            <w:tcW w:w="793" w:type="dxa"/>
            <w:tcBorders>
              <w:top w:val="nil"/>
              <w:left w:val="nil"/>
              <w:bottom w:val="single" w:sz="4" w:space="0" w:color="auto"/>
              <w:right w:val="single" w:sz="4" w:space="0" w:color="auto"/>
            </w:tcBorders>
            <w:shd w:val="clear" w:color="auto" w:fill="auto"/>
            <w:vAlign w:val="center"/>
            <w:hideMark/>
          </w:tcPr>
          <w:p w14:paraId="3652D4FE"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r>
      <w:tr w:rsidR="003F4020" w14:paraId="71AEF1E8" w14:textId="77777777" w:rsidTr="003F4020">
        <w:trPr>
          <w:trHeight w:val="2982"/>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499630E" w14:textId="77777777" w:rsidR="003F4020" w:rsidRDefault="003F4020">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8</w:t>
            </w:r>
          </w:p>
        </w:tc>
        <w:tc>
          <w:tcPr>
            <w:tcW w:w="6700" w:type="dxa"/>
            <w:tcBorders>
              <w:top w:val="nil"/>
              <w:left w:val="nil"/>
              <w:bottom w:val="single" w:sz="4" w:space="0" w:color="auto"/>
              <w:right w:val="single" w:sz="4" w:space="0" w:color="auto"/>
            </w:tcBorders>
            <w:shd w:val="clear" w:color="auto" w:fill="auto"/>
            <w:vAlign w:val="center"/>
            <w:hideMark/>
          </w:tcPr>
          <w:p w14:paraId="0B79D10D" w14:textId="77777777" w:rsidR="003F4020" w:rsidRDefault="003F4020">
            <w:pPr>
              <w:rPr>
                <w:rFonts w:ascii="Calibri" w:hAnsi="Calibri" w:cs="Calibri"/>
                <w:color w:val="000000"/>
                <w:sz w:val="28"/>
                <w:szCs w:val="28"/>
              </w:rPr>
            </w:pPr>
            <w:r>
              <w:rPr>
                <w:rFonts w:ascii="Calibri" w:hAnsi="Calibri" w:cs="Calibri"/>
                <w:b/>
                <w:bCs/>
                <w:color w:val="000000"/>
                <w:sz w:val="28"/>
                <w:szCs w:val="28"/>
              </w:rPr>
              <w:t>Electrostimulateur</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Par électrostimulation transcutanée, il soulage la douleur chronique et aiguë et est conçu pour la réhabilitation / thérapie physique.</w:t>
            </w:r>
            <w:r>
              <w:rPr>
                <w:rFonts w:ascii="Calibri" w:hAnsi="Calibri" w:cs="Calibri"/>
                <w:color w:val="000000"/>
                <w:sz w:val="28"/>
                <w:szCs w:val="28"/>
              </w:rPr>
              <w:br/>
              <w:t>livré avec un étui de transport, pile de 9 volts, deux fils conducteurs, 1 paquet de 4 électrodes pré-gélifiées et un manuel d’utilisation</w:t>
            </w:r>
          </w:p>
        </w:tc>
        <w:tc>
          <w:tcPr>
            <w:tcW w:w="1840" w:type="dxa"/>
            <w:tcBorders>
              <w:top w:val="nil"/>
              <w:left w:val="nil"/>
              <w:bottom w:val="single" w:sz="4" w:space="0" w:color="auto"/>
              <w:right w:val="single" w:sz="4" w:space="0" w:color="auto"/>
            </w:tcBorders>
            <w:shd w:val="clear" w:color="auto" w:fill="auto"/>
            <w:vAlign w:val="center"/>
            <w:hideMark/>
          </w:tcPr>
          <w:p w14:paraId="5B55A5B4"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c>
          <w:tcPr>
            <w:tcW w:w="793" w:type="dxa"/>
            <w:tcBorders>
              <w:top w:val="nil"/>
              <w:left w:val="nil"/>
              <w:bottom w:val="single" w:sz="4" w:space="0" w:color="auto"/>
              <w:right w:val="single" w:sz="4" w:space="0" w:color="auto"/>
            </w:tcBorders>
            <w:shd w:val="clear" w:color="auto" w:fill="auto"/>
            <w:vAlign w:val="center"/>
            <w:hideMark/>
          </w:tcPr>
          <w:p w14:paraId="7FC2DD41"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r>
      <w:tr w:rsidR="003F4020" w14:paraId="744E25CC" w14:textId="77777777" w:rsidTr="003F4020">
        <w:trPr>
          <w:trHeight w:val="76"/>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F8355AE" w14:textId="77777777" w:rsidR="003F4020" w:rsidRDefault="003F4020">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9</w:t>
            </w:r>
          </w:p>
        </w:tc>
        <w:tc>
          <w:tcPr>
            <w:tcW w:w="6700" w:type="dxa"/>
            <w:tcBorders>
              <w:top w:val="nil"/>
              <w:left w:val="nil"/>
              <w:bottom w:val="single" w:sz="4" w:space="0" w:color="auto"/>
              <w:right w:val="single" w:sz="4" w:space="0" w:color="auto"/>
            </w:tcBorders>
            <w:shd w:val="clear" w:color="auto" w:fill="auto"/>
            <w:vAlign w:val="center"/>
            <w:hideMark/>
          </w:tcPr>
          <w:p w14:paraId="4C7ACC8D" w14:textId="77777777" w:rsidR="003F4020" w:rsidRDefault="003F4020">
            <w:pPr>
              <w:rPr>
                <w:rFonts w:ascii="Calibri" w:hAnsi="Calibri" w:cs="Calibri"/>
                <w:color w:val="000000"/>
                <w:sz w:val="28"/>
                <w:szCs w:val="28"/>
              </w:rPr>
            </w:pPr>
            <w:r>
              <w:rPr>
                <w:rFonts w:ascii="Calibri" w:hAnsi="Calibri" w:cs="Calibri"/>
                <w:b/>
                <w:bCs/>
                <w:color w:val="000000"/>
                <w:sz w:val="28"/>
                <w:szCs w:val="28"/>
              </w:rPr>
              <w:t>Tables de soin/massage</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Table deux plans série simple</w:t>
            </w:r>
            <w:r>
              <w:rPr>
                <w:rFonts w:ascii="Calibri" w:hAnsi="Calibri" w:cs="Calibri"/>
                <w:color w:val="000000"/>
                <w:sz w:val="28"/>
                <w:szCs w:val="28"/>
              </w:rPr>
              <w:br/>
              <w:t xml:space="preserve"> • Table professionnelle à 2 plans réglable électriquement en hauteur pour traitement, massage et examen médical.</w:t>
            </w:r>
            <w:r>
              <w:rPr>
                <w:rFonts w:ascii="Calibri" w:hAnsi="Calibri" w:cs="Calibri"/>
                <w:color w:val="000000"/>
                <w:sz w:val="28"/>
                <w:szCs w:val="28"/>
              </w:rPr>
              <w:br/>
              <w:t>La structure de la table permet l'approche du lève-personne.</w:t>
            </w:r>
            <w:r>
              <w:rPr>
                <w:rFonts w:ascii="Calibri" w:hAnsi="Calibri" w:cs="Calibri"/>
                <w:color w:val="000000"/>
                <w:sz w:val="28"/>
                <w:szCs w:val="28"/>
              </w:rPr>
              <w:br/>
              <w:t xml:space="preserve"> La table a deux options de largeur : 65 cm et 80 cm. </w:t>
            </w:r>
            <w:r>
              <w:rPr>
                <w:rFonts w:ascii="Calibri" w:hAnsi="Calibri" w:cs="Calibri"/>
                <w:color w:val="000000"/>
                <w:sz w:val="28"/>
                <w:szCs w:val="28"/>
              </w:rPr>
              <w:br/>
              <w:t xml:space="preserve">• Hauteur réglable électriquement : 47-80 cm </w:t>
            </w:r>
            <w:r>
              <w:rPr>
                <w:rFonts w:ascii="Calibri" w:hAnsi="Calibri" w:cs="Calibri"/>
                <w:color w:val="000000"/>
                <w:sz w:val="28"/>
                <w:szCs w:val="28"/>
              </w:rPr>
              <w:br/>
              <w:t xml:space="preserve">• Proclive / déclive têtière : avec vérin à gaz + 60° - 20° </w:t>
            </w:r>
            <w:r>
              <w:rPr>
                <w:rFonts w:ascii="Calibri" w:hAnsi="Calibri" w:cs="Calibri"/>
                <w:color w:val="000000"/>
                <w:sz w:val="28"/>
                <w:szCs w:val="28"/>
              </w:rPr>
              <w:br/>
            </w:r>
            <w:r>
              <w:rPr>
                <w:rFonts w:ascii="Calibri" w:hAnsi="Calibri" w:cs="Calibri"/>
                <w:color w:val="000000"/>
                <w:sz w:val="28"/>
                <w:szCs w:val="28"/>
              </w:rPr>
              <w:lastRenderedPageBreak/>
              <w:t>• Trou visage avec bouchon : Inclus</w:t>
            </w:r>
            <w:r>
              <w:rPr>
                <w:rFonts w:ascii="Calibri" w:hAnsi="Calibri" w:cs="Calibri"/>
                <w:color w:val="000000"/>
                <w:sz w:val="28"/>
                <w:szCs w:val="28"/>
              </w:rPr>
              <w:br/>
              <w:t xml:space="preserve"> • Classe réaction au feu rembourrement et sellerie : 1M</w:t>
            </w:r>
            <w:r>
              <w:rPr>
                <w:rFonts w:ascii="Calibri" w:hAnsi="Calibri" w:cs="Calibri"/>
                <w:color w:val="000000"/>
                <w:sz w:val="28"/>
                <w:szCs w:val="28"/>
              </w:rPr>
              <w:br/>
              <w:t xml:space="preserve"> • Densité et hauteur rembourrement environ : 30 (kg/m3) / 40 mm</w:t>
            </w:r>
          </w:p>
        </w:tc>
        <w:tc>
          <w:tcPr>
            <w:tcW w:w="1840" w:type="dxa"/>
            <w:tcBorders>
              <w:top w:val="nil"/>
              <w:left w:val="nil"/>
              <w:bottom w:val="single" w:sz="4" w:space="0" w:color="auto"/>
              <w:right w:val="single" w:sz="4" w:space="0" w:color="auto"/>
            </w:tcBorders>
            <w:shd w:val="clear" w:color="auto" w:fill="auto"/>
            <w:vAlign w:val="center"/>
            <w:hideMark/>
          </w:tcPr>
          <w:p w14:paraId="1E061CFC" w14:textId="77777777" w:rsidR="003F4020" w:rsidRDefault="003F4020">
            <w:pPr>
              <w:rPr>
                <w:rFonts w:ascii="Calibri" w:hAnsi="Calibri" w:cs="Calibri"/>
                <w:color w:val="000000"/>
                <w:sz w:val="28"/>
                <w:szCs w:val="28"/>
              </w:rPr>
            </w:pPr>
            <w:r>
              <w:rPr>
                <w:rFonts w:ascii="Calibri" w:hAnsi="Calibri" w:cs="Calibri"/>
                <w:color w:val="000000"/>
                <w:sz w:val="28"/>
                <w:szCs w:val="28"/>
              </w:rPr>
              <w:lastRenderedPageBreak/>
              <w:t> </w:t>
            </w:r>
          </w:p>
        </w:tc>
        <w:tc>
          <w:tcPr>
            <w:tcW w:w="793" w:type="dxa"/>
            <w:tcBorders>
              <w:top w:val="nil"/>
              <w:left w:val="nil"/>
              <w:bottom w:val="single" w:sz="4" w:space="0" w:color="auto"/>
              <w:right w:val="single" w:sz="4" w:space="0" w:color="auto"/>
            </w:tcBorders>
            <w:shd w:val="clear" w:color="auto" w:fill="auto"/>
            <w:vAlign w:val="center"/>
            <w:hideMark/>
          </w:tcPr>
          <w:p w14:paraId="6B92A844"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r>
      <w:tr w:rsidR="003F4020" w14:paraId="64F718BC" w14:textId="77777777" w:rsidTr="003F4020">
        <w:trPr>
          <w:trHeight w:val="1493"/>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50CEEEE" w14:textId="77777777" w:rsidR="003F4020" w:rsidRDefault="003F4020">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10</w:t>
            </w:r>
          </w:p>
        </w:tc>
        <w:tc>
          <w:tcPr>
            <w:tcW w:w="6700" w:type="dxa"/>
            <w:tcBorders>
              <w:top w:val="nil"/>
              <w:left w:val="nil"/>
              <w:bottom w:val="single" w:sz="4" w:space="0" w:color="auto"/>
              <w:right w:val="single" w:sz="4" w:space="0" w:color="auto"/>
            </w:tcBorders>
            <w:shd w:val="clear" w:color="auto" w:fill="auto"/>
            <w:vAlign w:val="center"/>
            <w:hideMark/>
          </w:tcPr>
          <w:p w14:paraId="0C3708FD" w14:textId="77777777" w:rsidR="003F4020" w:rsidRDefault="003F4020">
            <w:pPr>
              <w:rPr>
                <w:rFonts w:ascii="Calibri" w:hAnsi="Calibri" w:cs="Calibri"/>
                <w:color w:val="000000"/>
                <w:sz w:val="28"/>
                <w:szCs w:val="28"/>
              </w:rPr>
            </w:pPr>
            <w:r>
              <w:rPr>
                <w:rFonts w:ascii="Calibri" w:hAnsi="Calibri" w:cs="Calibri"/>
                <w:b/>
                <w:bCs/>
                <w:color w:val="000000"/>
                <w:sz w:val="28"/>
                <w:szCs w:val="28"/>
              </w:rPr>
              <w:t xml:space="preserve">Fauteuil Roulant Manuel Pliant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Fauteuil manuel médical  Pliable .</w:t>
            </w:r>
            <w:r>
              <w:rPr>
                <w:rFonts w:ascii="Calibri" w:hAnsi="Calibri" w:cs="Calibri"/>
                <w:color w:val="000000"/>
                <w:sz w:val="28"/>
                <w:szCs w:val="28"/>
              </w:rPr>
              <w:br/>
              <w:t xml:space="preserve">6 roues, </w:t>
            </w:r>
            <w:r>
              <w:rPr>
                <w:rFonts w:ascii="Calibri" w:hAnsi="Calibri" w:cs="Calibri"/>
                <w:color w:val="000000"/>
                <w:sz w:val="28"/>
                <w:szCs w:val="28"/>
              </w:rPr>
              <w:br/>
              <w:t>Double croisillon pour une meilleure rigidité .</w:t>
            </w:r>
            <w:r>
              <w:rPr>
                <w:rFonts w:ascii="Calibri" w:hAnsi="Calibri" w:cs="Calibri"/>
                <w:color w:val="000000"/>
                <w:sz w:val="28"/>
                <w:szCs w:val="28"/>
              </w:rPr>
              <w:br/>
              <w:t>Réglage de l'inclinaison de l'assise sur une amplitude de 15 degrés (de -5° à+ 10°) ;</w:t>
            </w:r>
            <w:r>
              <w:rPr>
                <w:rFonts w:ascii="Calibri" w:hAnsi="Calibri" w:cs="Calibri"/>
                <w:color w:val="000000"/>
                <w:sz w:val="28"/>
                <w:szCs w:val="28"/>
              </w:rPr>
              <w:br/>
              <w:t>Structure aluminium ;</w:t>
            </w:r>
            <w:r>
              <w:rPr>
                <w:rFonts w:ascii="Calibri" w:hAnsi="Calibri" w:cs="Calibri"/>
                <w:color w:val="000000"/>
                <w:sz w:val="28"/>
                <w:szCs w:val="28"/>
              </w:rPr>
              <w:br/>
              <w:t>Largeur d'assise  67 cm, 45 cm , 55 cm  +/-20 %</w:t>
            </w:r>
            <w:r>
              <w:rPr>
                <w:rFonts w:ascii="Calibri" w:hAnsi="Calibri" w:cs="Calibri"/>
                <w:color w:val="000000"/>
                <w:sz w:val="28"/>
                <w:szCs w:val="28"/>
              </w:rPr>
              <w:br/>
              <w:t xml:space="preserve">Profondeur d'assise De 40 cm à 50 cm environ (réglage par  intervalles de 2cm) Hauteur du  dossier De 55 cm à 94,5 cm environ. </w:t>
            </w:r>
            <w:r>
              <w:rPr>
                <w:rFonts w:ascii="Calibri" w:hAnsi="Calibri" w:cs="Calibri"/>
                <w:color w:val="000000"/>
                <w:sz w:val="28"/>
                <w:szCs w:val="28"/>
              </w:rPr>
              <w:br/>
              <w:t>Inclinaison d'assise De-5° à+ 10° environ {par ajustement en tension des  sangles) .</w:t>
            </w:r>
            <w:r>
              <w:rPr>
                <w:rFonts w:ascii="Calibri" w:hAnsi="Calibri" w:cs="Calibri"/>
                <w:color w:val="000000"/>
                <w:sz w:val="28"/>
                <w:szCs w:val="28"/>
              </w:rPr>
              <w:br/>
              <w:t>Inclinaison du  dossier De  80° à 110° environ.</w:t>
            </w:r>
            <w:r>
              <w:rPr>
                <w:rFonts w:ascii="Calibri" w:hAnsi="Calibri" w:cs="Calibri"/>
                <w:color w:val="000000"/>
                <w:sz w:val="28"/>
                <w:szCs w:val="28"/>
              </w:rPr>
              <w:br/>
              <w:t>Largeur totale du  fauteuil Largeur d'assise maxi+ 19cm Longueur totale du fauteuil sans repose jambes 83 cm environ Longueur totale du fauteuil avec  repose jambes 110 cm environ.</w:t>
            </w:r>
            <w:r>
              <w:rPr>
                <w:rFonts w:ascii="Calibri" w:hAnsi="Calibri" w:cs="Calibri"/>
                <w:color w:val="000000"/>
                <w:sz w:val="28"/>
                <w:szCs w:val="28"/>
              </w:rPr>
              <w:br/>
              <w:t xml:space="preserve">Longueur du  segment jambier Réglable de 30 à 47 cm  (Reposes jambes). </w:t>
            </w:r>
            <w:r>
              <w:rPr>
                <w:rFonts w:ascii="Calibri" w:hAnsi="Calibri" w:cs="Calibri"/>
                <w:color w:val="000000"/>
                <w:sz w:val="28"/>
                <w:szCs w:val="28"/>
              </w:rPr>
              <w:br/>
              <w:t xml:space="preserve"> Réglable de 34 à 40 cm (Reposes pieds). </w:t>
            </w:r>
            <w:r>
              <w:rPr>
                <w:rFonts w:ascii="Calibri" w:hAnsi="Calibri" w:cs="Calibri"/>
                <w:color w:val="000000"/>
                <w:sz w:val="28"/>
                <w:szCs w:val="28"/>
              </w:rPr>
              <w:br/>
              <w:t>Poids du  fauteuil sans  les reposes jambes : 23  kg environ.</w:t>
            </w:r>
            <w:r>
              <w:rPr>
                <w:rFonts w:ascii="Calibri" w:hAnsi="Calibri" w:cs="Calibri"/>
                <w:color w:val="000000"/>
                <w:sz w:val="28"/>
                <w:szCs w:val="28"/>
              </w:rPr>
              <w:br/>
              <w:t>Poids  maxi  utilisateur: 100 kg environ .</w:t>
            </w:r>
            <w:r>
              <w:rPr>
                <w:rFonts w:ascii="Calibri" w:hAnsi="Calibri" w:cs="Calibri"/>
                <w:color w:val="000000"/>
                <w:sz w:val="28"/>
                <w:szCs w:val="28"/>
              </w:rPr>
              <w:br/>
            </w:r>
            <w:r>
              <w:rPr>
                <w:rFonts w:ascii="Calibri" w:hAnsi="Calibri" w:cs="Calibri"/>
                <w:color w:val="000000"/>
                <w:sz w:val="28"/>
                <w:szCs w:val="28"/>
              </w:rPr>
              <w:br/>
              <w:t>Conforme aux normes CE .</w:t>
            </w:r>
          </w:p>
        </w:tc>
        <w:tc>
          <w:tcPr>
            <w:tcW w:w="1840" w:type="dxa"/>
            <w:tcBorders>
              <w:top w:val="nil"/>
              <w:left w:val="nil"/>
              <w:bottom w:val="single" w:sz="4" w:space="0" w:color="auto"/>
              <w:right w:val="single" w:sz="4" w:space="0" w:color="auto"/>
            </w:tcBorders>
            <w:shd w:val="clear" w:color="auto" w:fill="auto"/>
            <w:vAlign w:val="center"/>
            <w:hideMark/>
          </w:tcPr>
          <w:p w14:paraId="3660945F"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c>
          <w:tcPr>
            <w:tcW w:w="793" w:type="dxa"/>
            <w:tcBorders>
              <w:top w:val="nil"/>
              <w:left w:val="nil"/>
              <w:bottom w:val="single" w:sz="4" w:space="0" w:color="auto"/>
              <w:right w:val="single" w:sz="4" w:space="0" w:color="auto"/>
            </w:tcBorders>
            <w:shd w:val="clear" w:color="auto" w:fill="auto"/>
            <w:vAlign w:val="center"/>
            <w:hideMark/>
          </w:tcPr>
          <w:p w14:paraId="3228DEC6"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r>
      <w:tr w:rsidR="003F4020" w14:paraId="380A2E30" w14:textId="77777777" w:rsidTr="003F4020">
        <w:trPr>
          <w:trHeight w:val="225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67CD716" w14:textId="77777777" w:rsidR="003F4020" w:rsidRDefault="003F4020">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11</w:t>
            </w:r>
          </w:p>
        </w:tc>
        <w:tc>
          <w:tcPr>
            <w:tcW w:w="6700" w:type="dxa"/>
            <w:tcBorders>
              <w:top w:val="nil"/>
              <w:left w:val="nil"/>
              <w:bottom w:val="single" w:sz="4" w:space="0" w:color="auto"/>
              <w:right w:val="single" w:sz="4" w:space="0" w:color="auto"/>
            </w:tcBorders>
            <w:shd w:val="clear" w:color="auto" w:fill="auto"/>
            <w:vAlign w:val="center"/>
            <w:hideMark/>
          </w:tcPr>
          <w:p w14:paraId="2E544B53" w14:textId="77777777" w:rsidR="003F4020" w:rsidRDefault="003F4020">
            <w:pPr>
              <w:rPr>
                <w:rFonts w:ascii="Calibri" w:hAnsi="Calibri" w:cs="Calibri"/>
                <w:color w:val="000000"/>
                <w:sz w:val="28"/>
                <w:szCs w:val="28"/>
              </w:rPr>
            </w:pPr>
            <w:r>
              <w:rPr>
                <w:rFonts w:ascii="Calibri" w:hAnsi="Calibri" w:cs="Calibri"/>
                <w:b/>
                <w:bCs/>
                <w:color w:val="000000"/>
                <w:sz w:val="28"/>
                <w:szCs w:val="28"/>
              </w:rPr>
              <w:t xml:space="preserve">Tapis de sol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xml:space="preserve"> - Dimensions : 140 / 50 cm +/-10%</w:t>
            </w:r>
            <w:r>
              <w:rPr>
                <w:rFonts w:ascii="Calibri" w:hAnsi="Calibri" w:cs="Calibri"/>
                <w:color w:val="000000"/>
                <w:sz w:val="28"/>
                <w:szCs w:val="28"/>
              </w:rPr>
              <w:br/>
              <w:t xml:space="preserve"> - Epaisseur environ : 6,5 mm.</w:t>
            </w:r>
            <w:r>
              <w:rPr>
                <w:rFonts w:ascii="Calibri" w:hAnsi="Calibri" w:cs="Calibri"/>
                <w:color w:val="000000"/>
                <w:sz w:val="28"/>
                <w:szCs w:val="28"/>
              </w:rPr>
              <w:br/>
              <w:t xml:space="preserve"> - Densité environ : 30 Kg/m3.</w:t>
            </w:r>
          </w:p>
        </w:tc>
        <w:tc>
          <w:tcPr>
            <w:tcW w:w="1840" w:type="dxa"/>
            <w:tcBorders>
              <w:top w:val="nil"/>
              <w:left w:val="nil"/>
              <w:bottom w:val="single" w:sz="4" w:space="0" w:color="auto"/>
              <w:right w:val="single" w:sz="4" w:space="0" w:color="auto"/>
            </w:tcBorders>
            <w:shd w:val="clear" w:color="auto" w:fill="auto"/>
            <w:vAlign w:val="center"/>
            <w:hideMark/>
          </w:tcPr>
          <w:p w14:paraId="72DA6B04"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c>
          <w:tcPr>
            <w:tcW w:w="793" w:type="dxa"/>
            <w:tcBorders>
              <w:top w:val="nil"/>
              <w:left w:val="nil"/>
              <w:bottom w:val="single" w:sz="4" w:space="0" w:color="auto"/>
              <w:right w:val="single" w:sz="4" w:space="0" w:color="auto"/>
            </w:tcBorders>
            <w:shd w:val="clear" w:color="auto" w:fill="auto"/>
            <w:vAlign w:val="center"/>
            <w:hideMark/>
          </w:tcPr>
          <w:p w14:paraId="40487DAD"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r>
      <w:tr w:rsidR="003F4020" w14:paraId="19B88AB5" w14:textId="77777777" w:rsidTr="003F4020">
        <w:trPr>
          <w:trHeight w:val="35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99AC731" w14:textId="77777777" w:rsidR="003F4020" w:rsidRDefault="003F4020">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lastRenderedPageBreak/>
              <w:t>12</w:t>
            </w:r>
          </w:p>
        </w:tc>
        <w:tc>
          <w:tcPr>
            <w:tcW w:w="6700" w:type="dxa"/>
            <w:tcBorders>
              <w:top w:val="nil"/>
              <w:left w:val="nil"/>
              <w:bottom w:val="single" w:sz="4" w:space="0" w:color="auto"/>
              <w:right w:val="single" w:sz="4" w:space="0" w:color="auto"/>
            </w:tcBorders>
            <w:shd w:val="clear" w:color="auto" w:fill="auto"/>
            <w:vAlign w:val="center"/>
            <w:hideMark/>
          </w:tcPr>
          <w:p w14:paraId="41D8A840" w14:textId="77777777" w:rsidR="003F4020" w:rsidRDefault="003F4020">
            <w:pPr>
              <w:rPr>
                <w:rFonts w:ascii="Calibri" w:hAnsi="Calibri" w:cs="Calibri"/>
                <w:color w:val="000000"/>
                <w:sz w:val="28"/>
                <w:szCs w:val="28"/>
              </w:rPr>
            </w:pPr>
            <w:r>
              <w:rPr>
                <w:rFonts w:ascii="Calibri" w:hAnsi="Calibri" w:cs="Calibri"/>
                <w:b/>
                <w:bCs/>
                <w:color w:val="000000"/>
                <w:sz w:val="28"/>
                <w:szCs w:val="28"/>
              </w:rPr>
              <w:t xml:space="preserve">Déambulateur </w:t>
            </w:r>
            <w:r>
              <w:rPr>
                <w:rFonts w:ascii="Calibri" w:hAnsi="Calibri" w:cs="Calibri"/>
                <w:b/>
                <w:bCs/>
                <w:color w:val="000000"/>
                <w:sz w:val="28"/>
                <w:szCs w:val="28"/>
              </w:rPr>
              <w:br/>
              <w:t>Marque :</w:t>
            </w:r>
            <w:r>
              <w:rPr>
                <w:rFonts w:ascii="Calibri" w:hAnsi="Calibri" w:cs="Calibri"/>
                <w:b/>
                <w:bCs/>
                <w:color w:val="000000"/>
                <w:sz w:val="28"/>
                <w:szCs w:val="28"/>
              </w:rPr>
              <w:br/>
              <w:t>Reference :</w:t>
            </w:r>
            <w:r>
              <w:rPr>
                <w:rFonts w:ascii="Calibri" w:hAnsi="Calibri" w:cs="Calibri"/>
                <w:b/>
                <w:bCs/>
                <w:color w:val="000000"/>
                <w:sz w:val="28"/>
                <w:szCs w:val="28"/>
              </w:rPr>
              <w:br/>
            </w:r>
            <w:r>
              <w:rPr>
                <w:rFonts w:ascii="Calibri" w:hAnsi="Calibri" w:cs="Calibri"/>
                <w:color w:val="000000"/>
                <w:sz w:val="28"/>
                <w:szCs w:val="28"/>
              </w:rPr>
              <w:t>• Pliable et réglable</w:t>
            </w:r>
            <w:r>
              <w:rPr>
                <w:rFonts w:ascii="Calibri" w:hAnsi="Calibri" w:cs="Calibri"/>
                <w:color w:val="000000"/>
                <w:sz w:val="28"/>
                <w:szCs w:val="28"/>
              </w:rPr>
              <w:br/>
              <w:t xml:space="preserve"> • A 2 roues pour faciliter la marche en avant</w:t>
            </w:r>
            <w:r>
              <w:rPr>
                <w:rFonts w:ascii="Calibri" w:hAnsi="Calibri" w:cs="Calibri"/>
                <w:color w:val="000000"/>
                <w:sz w:val="28"/>
                <w:szCs w:val="28"/>
              </w:rPr>
              <w:br/>
              <w:t xml:space="preserve"> • Tube en Aluminium léger ou similaire</w:t>
            </w:r>
            <w:r>
              <w:rPr>
                <w:rFonts w:ascii="Calibri" w:hAnsi="Calibri" w:cs="Calibri"/>
                <w:color w:val="000000"/>
                <w:sz w:val="28"/>
                <w:szCs w:val="28"/>
              </w:rPr>
              <w:br/>
              <w:t xml:space="preserve"> • Hauteur réglable de 75 à 95 cm (+/- 5%)</w:t>
            </w:r>
          </w:p>
        </w:tc>
        <w:tc>
          <w:tcPr>
            <w:tcW w:w="1840" w:type="dxa"/>
            <w:tcBorders>
              <w:top w:val="nil"/>
              <w:left w:val="nil"/>
              <w:bottom w:val="single" w:sz="4" w:space="0" w:color="auto"/>
              <w:right w:val="single" w:sz="4" w:space="0" w:color="auto"/>
            </w:tcBorders>
            <w:shd w:val="clear" w:color="auto" w:fill="auto"/>
            <w:vAlign w:val="center"/>
            <w:hideMark/>
          </w:tcPr>
          <w:p w14:paraId="2FBB660F"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c>
          <w:tcPr>
            <w:tcW w:w="793" w:type="dxa"/>
            <w:tcBorders>
              <w:top w:val="nil"/>
              <w:left w:val="nil"/>
              <w:bottom w:val="single" w:sz="4" w:space="0" w:color="auto"/>
              <w:right w:val="single" w:sz="4" w:space="0" w:color="auto"/>
            </w:tcBorders>
            <w:shd w:val="clear" w:color="auto" w:fill="auto"/>
            <w:vAlign w:val="center"/>
            <w:hideMark/>
          </w:tcPr>
          <w:p w14:paraId="434719E0"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r>
      <w:tr w:rsidR="003F4020" w14:paraId="5FA1A2D3" w14:textId="77777777" w:rsidTr="003F4020">
        <w:trPr>
          <w:trHeight w:val="30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7ADFD8C" w14:textId="77777777" w:rsidR="003F4020" w:rsidRDefault="003F4020">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13</w:t>
            </w:r>
          </w:p>
        </w:tc>
        <w:tc>
          <w:tcPr>
            <w:tcW w:w="6700" w:type="dxa"/>
            <w:tcBorders>
              <w:top w:val="nil"/>
              <w:left w:val="nil"/>
              <w:bottom w:val="single" w:sz="4" w:space="0" w:color="auto"/>
              <w:right w:val="single" w:sz="4" w:space="0" w:color="auto"/>
            </w:tcBorders>
            <w:shd w:val="clear" w:color="auto" w:fill="auto"/>
            <w:vAlign w:val="center"/>
            <w:hideMark/>
          </w:tcPr>
          <w:p w14:paraId="48E4BBC0" w14:textId="77777777" w:rsidR="003F4020" w:rsidRDefault="003F4020">
            <w:pPr>
              <w:rPr>
                <w:rFonts w:ascii="Calibri" w:hAnsi="Calibri" w:cs="Calibri"/>
                <w:color w:val="000000"/>
                <w:sz w:val="28"/>
                <w:szCs w:val="28"/>
              </w:rPr>
            </w:pPr>
            <w:r>
              <w:rPr>
                <w:rFonts w:ascii="Calibri" w:hAnsi="Calibri" w:cs="Calibri"/>
                <w:b/>
                <w:bCs/>
                <w:color w:val="000000"/>
                <w:sz w:val="22"/>
                <w:szCs w:val="22"/>
              </w:rPr>
              <w:t>PARAVENT ROULANT DOUBLE</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_  Paravent modulaire avec toile roulant à 2 panneaux, armature en inox,</w:t>
            </w:r>
            <w:r>
              <w:rPr>
                <w:rFonts w:ascii="Calibri" w:hAnsi="Calibri" w:cs="Calibri"/>
                <w:color w:val="000000"/>
                <w:sz w:val="22"/>
                <w:szCs w:val="22"/>
              </w:rPr>
              <w:br/>
              <w:t>_  Construction soudée</w:t>
            </w:r>
            <w:r>
              <w:rPr>
                <w:rFonts w:ascii="Calibri" w:hAnsi="Calibri" w:cs="Calibri"/>
                <w:color w:val="000000"/>
                <w:sz w:val="22"/>
                <w:szCs w:val="22"/>
              </w:rPr>
              <w:br/>
              <w:t>_  Panneaux modulaires avec fixation entre eux par système velcro.</w:t>
            </w:r>
            <w:r>
              <w:rPr>
                <w:rFonts w:ascii="Calibri" w:hAnsi="Calibri" w:cs="Calibri"/>
                <w:color w:val="000000"/>
                <w:sz w:val="22"/>
                <w:szCs w:val="22"/>
              </w:rPr>
              <w:br/>
              <w:t>_  Hauteur 168 cm minimum,</w:t>
            </w:r>
            <w:r>
              <w:rPr>
                <w:rFonts w:ascii="Calibri" w:hAnsi="Calibri" w:cs="Calibri"/>
                <w:color w:val="000000"/>
                <w:sz w:val="22"/>
                <w:szCs w:val="22"/>
              </w:rPr>
              <w:br/>
              <w:t>_  Largeur de chaque panneau : 68 cm minimum.</w:t>
            </w:r>
            <w:r>
              <w:rPr>
                <w:rFonts w:ascii="Calibri" w:hAnsi="Calibri" w:cs="Calibri"/>
                <w:color w:val="000000"/>
                <w:sz w:val="22"/>
                <w:szCs w:val="22"/>
              </w:rPr>
              <w:br/>
              <w:t>_  Toile blanche.</w:t>
            </w:r>
          </w:p>
        </w:tc>
        <w:tc>
          <w:tcPr>
            <w:tcW w:w="1840" w:type="dxa"/>
            <w:tcBorders>
              <w:top w:val="nil"/>
              <w:left w:val="nil"/>
              <w:bottom w:val="single" w:sz="4" w:space="0" w:color="auto"/>
              <w:right w:val="single" w:sz="4" w:space="0" w:color="auto"/>
            </w:tcBorders>
            <w:shd w:val="clear" w:color="auto" w:fill="auto"/>
            <w:vAlign w:val="center"/>
            <w:hideMark/>
          </w:tcPr>
          <w:p w14:paraId="0A039111"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c>
          <w:tcPr>
            <w:tcW w:w="793" w:type="dxa"/>
            <w:tcBorders>
              <w:top w:val="nil"/>
              <w:left w:val="nil"/>
              <w:bottom w:val="single" w:sz="4" w:space="0" w:color="auto"/>
              <w:right w:val="single" w:sz="4" w:space="0" w:color="auto"/>
            </w:tcBorders>
            <w:shd w:val="clear" w:color="auto" w:fill="auto"/>
            <w:vAlign w:val="center"/>
            <w:hideMark/>
          </w:tcPr>
          <w:p w14:paraId="45E0E442"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r>
      <w:tr w:rsidR="003F4020" w14:paraId="6CC0C341" w14:textId="77777777" w:rsidTr="003F4020">
        <w:trPr>
          <w:trHeight w:val="479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6F0533D" w14:textId="77777777" w:rsidR="003F4020" w:rsidRDefault="003F4020">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14</w:t>
            </w:r>
          </w:p>
        </w:tc>
        <w:tc>
          <w:tcPr>
            <w:tcW w:w="6700" w:type="dxa"/>
            <w:tcBorders>
              <w:top w:val="nil"/>
              <w:left w:val="nil"/>
              <w:bottom w:val="single" w:sz="4" w:space="0" w:color="auto"/>
              <w:right w:val="single" w:sz="4" w:space="0" w:color="auto"/>
            </w:tcBorders>
            <w:shd w:val="clear" w:color="auto" w:fill="auto"/>
            <w:vAlign w:val="center"/>
            <w:hideMark/>
          </w:tcPr>
          <w:p w14:paraId="5CB63C27" w14:textId="77777777" w:rsidR="003F4020" w:rsidRDefault="003F4020">
            <w:pPr>
              <w:rPr>
                <w:rFonts w:ascii="Calibri" w:hAnsi="Calibri" w:cs="Calibri"/>
                <w:color w:val="000000"/>
                <w:sz w:val="28"/>
                <w:szCs w:val="28"/>
              </w:rPr>
            </w:pPr>
            <w:r>
              <w:rPr>
                <w:rFonts w:ascii="Calibri" w:hAnsi="Calibri" w:cs="Calibri"/>
                <w:b/>
                <w:bCs/>
                <w:color w:val="000000"/>
                <w:sz w:val="22"/>
                <w:szCs w:val="22"/>
              </w:rPr>
              <w:t xml:space="preserve">LOT PSYCHOMOTEUR </w:t>
            </w:r>
            <w:r>
              <w:rPr>
                <w:rFonts w:ascii="Calibri" w:hAnsi="Calibri" w:cs="Calibri"/>
                <w:b/>
                <w:bCs/>
                <w:color w:val="000000"/>
                <w:sz w:val="22"/>
                <w:szCs w:val="22"/>
              </w:rPr>
              <w:br/>
              <w:t>Marque :</w:t>
            </w:r>
            <w:r>
              <w:rPr>
                <w:rFonts w:ascii="Calibri" w:hAnsi="Calibri" w:cs="Calibri"/>
                <w:b/>
                <w:bCs/>
                <w:color w:val="000000"/>
                <w:sz w:val="22"/>
                <w:szCs w:val="22"/>
              </w:rPr>
              <w:br/>
              <w:t>Reference :</w:t>
            </w:r>
            <w:r>
              <w:rPr>
                <w:rFonts w:ascii="Calibri" w:hAnsi="Calibri" w:cs="Calibri"/>
                <w:b/>
                <w:bCs/>
                <w:color w:val="000000"/>
                <w:sz w:val="22"/>
                <w:szCs w:val="22"/>
              </w:rPr>
              <w:br/>
            </w:r>
            <w:r>
              <w:rPr>
                <w:rFonts w:ascii="Calibri" w:hAnsi="Calibri" w:cs="Calibri"/>
                <w:color w:val="000000"/>
                <w:sz w:val="22"/>
                <w:szCs w:val="22"/>
              </w:rPr>
              <w:t>Les outils psychomoteurs, tels que les sacs, les blocs en bois, les balles et autres articles peuvent être utilisés en les associant entre eux par le personnel de santé qualifié pour développer et préparer des programmes de motricité en salle.</w:t>
            </w:r>
            <w:r>
              <w:rPr>
                <w:rFonts w:ascii="Calibri" w:hAnsi="Calibri" w:cs="Calibri"/>
                <w:color w:val="000000"/>
                <w:sz w:val="22"/>
                <w:szCs w:val="22"/>
              </w:rPr>
              <w:br/>
            </w:r>
            <w:r>
              <w:rPr>
                <w:rFonts w:ascii="Calibri" w:hAnsi="Calibri" w:cs="Calibri"/>
                <w:color w:val="000000"/>
                <w:sz w:val="22"/>
                <w:szCs w:val="22"/>
              </w:rPr>
              <w:br/>
              <w:t>LES ARTICLES</w:t>
            </w:r>
            <w:r>
              <w:rPr>
                <w:rFonts w:ascii="Calibri" w:hAnsi="Calibri" w:cs="Calibri"/>
                <w:color w:val="000000"/>
                <w:sz w:val="22"/>
                <w:szCs w:val="22"/>
              </w:rPr>
              <w:br/>
              <w:t>16 massues de couleur</w:t>
            </w:r>
            <w:r>
              <w:rPr>
                <w:rFonts w:ascii="Calibri" w:hAnsi="Calibri" w:cs="Calibri"/>
                <w:color w:val="000000"/>
                <w:sz w:val="22"/>
                <w:szCs w:val="22"/>
              </w:rPr>
              <w:br/>
              <w:t>16 sacs moteurs</w:t>
            </w:r>
            <w:r>
              <w:rPr>
                <w:rFonts w:ascii="Calibri" w:hAnsi="Calibri" w:cs="Calibri"/>
                <w:color w:val="000000"/>
                <w:sz w:val="22"/>
                <w:szCs w:val="22"/>
              </w:rPr>
              <w:br/>
              <w:t>16 cordes de couleur de 2,5 m ENVIRON</w:t>
            </w:r>
            <w:r>
              <w:rPr>
                <w:rFonts w:ascii="Calibri" w:hAnsi="Calibri" w:cs="Calibri"/>
                <w:color w:val="000000"/>
                <w:sz w:val="22"/>
                <w:szCs w:val="22"/>
              </w:rPr>
              <w:br/>
              <w:t>10 cordes à sauter avec contre-poids</w:t>
            </w:r>
            <w:r>
              <w:rPr>
                <w:rFonts w:ascii="Calibri" w:hAnsi="Calibri" w:cs="Calibri"/>
                <w:color w:val="000000"/>
                <w:sz w:val="22"/>
                <w:szCs w:val="22"/>
              </w:rPr>
              <w:br/>
              <w:t>10 cordes à sauter avec poignées</w:t>
            </w:r>
            <w:r>
              <w:rPr>
                <w:rFonts w:ascii="Calibri" w:hAnsi="Calibri" w:cs="Calibri"/>
                <w:color w:val="000000"/>
                <w:sz w:val="22"/>
                <w:szCs w:val="22"/>
              </w:rPr>
              <w:br/>
              <w:t>16 sphères de couleur en bois</w:t>
            </w:r>
            <w:r>
              <w:rPr>
                <w:rFonts w:ascii="Calibri" w:hAnsi="Calibri" w:cs="Calibri"/>
                <w:color w:val="000000"/>
                <w:sz w:val="22"/>
                <w:szCs w:val="22"/>
              </w:rPr>
              <w:br/>
              <w:t>4 balles pour gymnastique rythmique de 0,28 kg</w:t>
            </w:r>
            <w:r>
              <w:rPr>
                <w:rFonts w:ascii="Calibri" w:hAnsi="Calibri" w:cs="Calibri"/>
                <w:color w:val="000000"/>
                <w:sz w:val="22"/>
                <w:szCs w:val="22"/>
              </w:rPr>
              <w:br/>
              <w:t>16 blocs de couleur en bois</w:t>
            </w:r>
            <w:r>
              <w:rPr>
                <w:rFonts w:ascii="Calibri" w:hAnsi="Calibri" w:cs="Calibri"/>
                <w:color w:val="000000"/>
                <w:sz w:val="22"/>
                <w:szCs w:val="22"/>
              </w:rPr>
              <w:br/>
              <w:t xml:space="preserve">16 cercles de couleur en nylon de Ø 60 cm ENVIRON </w:t>
            </w:r>
            <w:r>
              <w:rPr>
                <w:rFonts w:ascii="Calibri" w:hAnsi="Calibri" w:cs="Calibri"/>
                <w:color w:val="000000"/>
                <w:sz w:val="22"/>
                <w:szCs w:val="22"/>
              </w:rPr>
              <w:br/>
              <w:t xml:space="preserve">9 disques en vinyle </w:t>
            </w:r>
          </w:p>
        </w:tc>
        <w:tc>
          <w:tcPr>
            <w:tcW w:w="1840" w:type="dxa"/>
            <w:tcBorders>
              <w:top w:val="nil"/>
              <w:left w:val="nil"/>
              <w:bottom w:val="single" w:sz="4" w:space="0" w:color="auto"/>
              <w:right w:val="single" w:sz="4" w:space="0" w:color="auto"/>
            </w:tcBorders>
            <w:shd w:val="clear" w:color="auto" w:fill="auto"/>
            <w:vAlign w:val="center"/>
            <w:hideMark/>
          </w:tcPr>
          <w:p w14:paraId="562E7AB6"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c>
          <w:tcPr>
            <w:tcW w:w="793" w:type="dxa"/>
            <w:tcBorders>
              <w:top w:val="nil"/>
              <w:left w:val="nil"/>
              <w:bottom w:val="single" w:sz="4" w:space="0" w:color="auto"/>
              <w:right w:val="single" w:sz="4" w:space="0" w:color="auto"/>
            </w:tcBorders>
            <w:shd w:val="clear" w:color="auto" w:fill="auto"/>
            <w:vAlign w:val="center"/>
            <w:hideMark/>
          </w:tcPr>
          <w:p w14:paraId="50266A17" w14:textId="77777777" w:rsidR="003F4020" w:rsidRDefault="003F4020">
            <w:pPr>
              <w:rPr>
                <w:rFonts w:ascii="Calibri" w:hAnsi="Calibri" w:cs="Calibri"/>
                <w:color w:val="000000"/>
                <w:sz w:val="28"/>
                <w:szCs w:val="28"/>
              </w:rPr>
            </w:pPr>
            <w:r>
              <w:rPr>
                <w:rFonts w:ascii="Calibri" w:hAnsi="Calibri" w:cs="Calibri"/>
                <w:color w:val="000000"/>
                <w:sz w:val="28"/>
                <w:szCs w:val="28"/>
              </w:rPr>
              <w:t> </w:t>
            </w:r>
          </w:p>
        </w:tc>
      </w:tr>
    </w:tbl>
    <w:p w14:paraId="3F75965B" w14:textId="77777777" w:rsidR="00910AEC" w:rsidRDefault="00910AEC" w:rsidP="00530B76">
      <w:pPr>
        <w:ind w:left="-567"/>
        <w:jc w:val="center"/>
        <w:rPr>
          <w:b/>
          <w:bCs/>
          <w:kern w:val="36"/>
          <w:sz w:val="20"/>
          <w:szCs w:val="20"/>
        </w:rPr>
        <w:sectPr w:rsidR="00910AEC" w:rsidSect="007E6342">
          <w:pgSz w:w="11906" w:h="16838"/>
          <w:pgMar w:top="1134" w:right="851" w:bottom="1134" w:left="851" w:header="709" w:footer="709" w:gutter="0"/>
          <w:cols w:space="708"/>
          <w:docGrid w:linePitch="360"/>
        </w:sectPr>
      </w:pPr>
    </w:p>
    <w:p w14:paraId="47D73EC9" w14:textId="77777777" w:rsidR="004D799E" w:rsidRDefault="004D799E" w:rsidP="004D799E">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27907D36" w14:textId="6AFE2E1B" w:rsidR="004D799E" w:rsidRDefault="00234487" w:rsidP="004D799E">
      <w:pPr>
        <w:tabs>
          <w:tab w:val="left" w:pos="284"/>
        </w:tabs>
        <w:suppressAutoHyphens/>
        <w:autoSpaceDN w:val="0"/>
        <w:spacing w:after="240"/>
        <w:jc w:val="center"/>
        <w:textAlignment w:val="baseline"/>
        <w:rPr>
          <w:rFonts w:ascii="Century Gothic" w:hAnsi="Century Gothic"/>
          <w:b/>
          <w:sz w:val="28"/>
          <w:szCs w:val="28"/>
          <w:u w:val="single"/>
        </w:rPr>
      </w:pPr>
      <w:r w:rsidRPr="00234487">
        <w:rPr>
          <w:rFonts w:ascii="Century Gothic" w:hAnsi="Century Gothic"/>
          <w:b/>
          <w:sz w:val="28"/>
          <w:szCs w:val="28"/>
          <w:u w:val="single"/>
        </w:rPr>
        <w:t xml:space="preserve">Lot 5 : Matériel de réhabilitation  </w:t>
      </w:r>
    </w:p>
    <w:tbl>
      <w:tblPr>
        <w:tblW w:w="15240" w:type="dxa"/>
        <w:tblCellMar>
          <w:left w:w="70" w:type="dxa"/>
          <w:right w:w="70" w:type="dxa"/>
        </w:tblCellMar>
        <w:tblLook w:val="04A0" w:firstRow="1" w:lastRow="0" w:firstColumn="1" w:lastColumn="0" w:noHBand="0" w:noVBand="1"/>
      </w:tblPr>
      <w:tblGrid>
        <w:gridCol w:w="940"/>
        <w:gridCol w:w="4120"/>
        <w:gridCol w:w="820"/>
        <w:gridCol w:w="1200"/>
        <w:gridCol w:w="1360"/>
        <w:gridCol w:w="1360"/>
        <w:gridCol w:w="1360"/>
        <w:gridCol w:w="1360"/>
        <w:gridCol w:w="1360"/>
        <w:gridCol w:w="1360"/>
      </w:tblGrid>
      <w:tr w:rsidR="004414D1" w14:paraId="3E78020B" w14:textId="77777777" w:rsidTr="004414D1">
        <w:trPr>
          <w:trHeight w:val="360"/>
        </w:trPr>
        <w:tc>
          <w:tcPr>
            <w:tcW w:w="94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167DE6A9" w14:textId="77777777" w:rsidR="004414D1" w:rsidRDefault="004414D1">
            <w:pPr>
              <w:jc w:val="center"/>
              <w:rPr>
                <w:rFonts w:ascii="Calibri" w:hAnsi="Calibri" w:cs="Calibri"/>
                <w:b/>
                <w:bCs/>
                <w:sz w:val="16"/>
                <w:szCs w:val="16"/>
              </w:rPr>
            </w:pPr>
            <w:r>
              <w:rPr>
                <w:rFonts w:ascii="Calibri" w:hAnsi="Calibri" w:cs="Calibri"/>
                <w:b/>
                <w:bCs/>
                <w:sz w:val="16"/>
                <w:szCs w:val="16"/>
              </w:rPr>
              <w:t xml:space="preserve">Item N° </w:t>
            </w:r>
          </w:p>
        </w:tc>
        <w:tc>
          <w:tcPr>
            <w:tcW w:w="412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7706AE7E" w14:textId="77777777" w:rsidR="004414D1" w:rsidRDefault="004414D1">
            <w:pPr>
              <w:jc w:val="center"/>
              <w:rPr>
                <w:rFonts w:ascii="Calibri" w:hAnsi="Calibri" w:cs="Calibri"/>
                <w:b/>
                <w:bCs/>
                <w:sz w:val="20"/>
                <w:szCs w:val="20"/>
              </w:rPr>
            </w:pPr>
            <w:r>
              <w:rPr>
                <w:rFonts w:ascii="Calibri" w:hAnsi="Calibri" w:cs="Calibri"/>
                <w:b/>
                <w:bCs/>
                <w:sz w:val="20"/>
                <w:szCs w:val="20"/>
              </w:rPr>
              <w:t>Désignation</w:t>
            </w:r>
          </w:p>
        </w:tc>
        <w:tc>
          <w:tcPr>
            <w:tcW w:w="82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56611474" w14:textId="77777777" w:rsidR="004414D1" w:rsidRDefault="004414D1">
            <w:pPr>
              <w:jc w:val="center"/>
              <w:rPr>
                <w:rFonts w:ascii="Calibri" w:hAnsi="Calibri" w:cs="Calibri"/>
                <w:b/>
                <w:bCs/>
                <w:sz w:val="16"/>
                <w:szCs w:val="16"/>
              </w:rPr>
            </w:pPr>
            <w:r>
              <w:rPr>
                <w:rFonts w:ascii="Calibri" w:hAnsi="Calibri" w:cs="Calibri"/>
                <w:b/>
                <w:bCs/>
                <w:sz w:val="16"/>
                <w:szCs w:val="16"/>
              </w:rPr>
              <w:t>Unité</w:t>
            </w:r>
          </w:p>
        </w:tc>
        <w:tc>
          <w:tcPr>
            <w:tcW w:w="1200" w:type="dxa"/>
            <w:tcBorders>
              <w:top w:val="single" w:sz="4" w:space="0" w:color="auto"/>
              <w:left w:val="nil"/>
              <w:bottom w:val="single" w:sz="4" w:space="0" w:color="auto"/>
              <w:right w:val="single" w:sz="4" w:space="0" w:color="auto"/>
            </w:tcBorders>
            <w:shd w:val="clear" w:color="000000" w:fill="00B0F0"/>
            <w:vAlign w:val="center"/>
            <w:hideMark/>
          </w:tcPr>
          <w:p w14:paraId="655A8992" w14:textId="77777777" w:rsidR="004414D1" w:rsidRDefault="004414D1">
            <w:pPr>
              <w:jc w:val="center"/>
              <w:rPr>
                <w:rFonts w:ascii="Calibri" w:hAnsi="Calibri" w:cs="Calibri"/>
                <w:b/>
                <w:bCs/>
                <w:sz w:val="18"/>
                <w:szCs w:val="18"/>
              </w:rPr>
            </w:pPr>
            <w:r>
              <w:rPr>
                <w:rFonts w:ascii="Calibri" w:hAnsi="Calibri" w:cs="Calibri"/>
                <w:b/>
                <w:bCs/>
                <w:sz w:val="18"/>
                <w:szCs w:val="18"/>
              </w:rPr>
              <w:t>-1</w:t>
            </w:r>
          </w:p>
        </w:tc>
        <w:tc>
          <w:tcPr>
            <w:tcW w:w="1360" w:type="dxa"/>
            <w:tcBorders>
              <w:top w:val="single" w:sz="4" w:space="0" w:color="auto"/>
              <w:left w:val="nil"/>
              <w:bottom w:val="single" w:sz="4" w:space="0" w:color="auto"/>
              <w:right w:val="single" w:sz="4" w:space="0" w:color="auto"/>
            </w:tcBorders>
            <w:shd w:val="clear" w:color="000000" w:fill="00B0F0"/>
            <w:vAlign w:val="center"/>
            <w:hideMark/>
          </w:tcPr>
          <w:p w14:paraId="5D5C814D" w14:textId="77777777" w:rsidR="004414D1" w:rsidRDefault="004414D1">
            <w:pPr>
              <w:jc w:val="center"/>
              <w:rPr>
                <w:rFonts w:ascii="Calibri" w:hAnsi="Calibri" w:cs="Calibri"/>
                <w:b/>
                <w:bCs/>
                <w:sz w:val="16"/>
                <w:szCs w:val="16"/>
              </w:rPr>
            </w:pPr>
            <w:r>
              <w:rPr>
                <w:rFonts w:ascii="Calibri" w:hAnsi="Calibri" w:cs="Calibri"/>
                <w:b/>
                <w:bCs/>
                <w:sz w:val="16"/>
                <w:szCs w:val="16"/>
              </w:rPr>
              <w:t>-2</w:t>
            </w:r>
          </w:p>
        </w:tc>
        <w:tc>
          <w:tcPr>
            <w:tcW w:w="1360" w:type="dxa"/>
            <w:tcBorders>
              <w:top w:val="single" w:sz="4" w:space="0" w:color="auto"/>
              <w:left w:val="nil"/>
              <w:bottom w:val="single" w:sz="4" w:space="0" w:color="auto"/>
              <w:right w:val="single" w:sz="4" w:space="0" w:color="auto"/>
            </w:tcBorders>
            <w:shd w:val="clear" w:color="000000" w:fill="00B0F0"/>
            <w:vAlign w:val="center"/>
            <w:hideMark/>
          </w:tcPr>
          <w:p w14:paraId="40D949F4" w14:textId="77777777" w:rsidR="004414D1" w:rsidRDefault="004414D1">
            <w:pPr>
              <w:jc w:val="center"/>
              <w:rPr>
                <w:rFonts w:ascii="Calibri" w:hAnsi="Calibri" w:cs="Calibri"/>
                <w:b/>
                <w:bCs/>
                <w:sz w:val="16"/>
                <w:szCs w:val="16"/>
              </w:rPr>
            </w:pPr>
            <w:r>
              <w:rPr>
                <w:rFonts w:ascii="Calibri" w:hAnsi="Calibri" w:cs="Calibri"/>
                <w:b/>
                <w:bCs/>
                <w:sz w:val="16"/>
                <w:szCs w:val="16"/>
              </w:rPr>
              <w:t> </w:t>
            </w:r>
          </w:p>
        </w:tc>
        <w:tc>
          <w:tcPr>
            <w:tcW w:w="1360" w:type="dxa"/>
            <w:tcBorders>
              <w:top w:val="single" w:sz="4" w:space="0" w:color="auto"/>
              <w:left w:val="nil"/>
              <w:bottom w:val="single" w:sz="4" w:space="0" w:color="auto"/>
              <w:right w:val="single" w:sz="4" w:space="0" w:color="auto"/>
            </w:tcBorders>
            <w:shd w:val="clear" w:color="000000" w:fill="00B0F0"/>
            <w:vAlign w:val="center"/>
            <w:hideMark/>
          </w:tcPr>
          <w:p w14:paraId="6AF6ED74" w14:textId="77777777" w:rsidR="004414D1" w:rsidRDefault="004414D1">
            <w:pPr>
              <w:jc w:val="center"/>
              <w:rPr>
                <w:rFonts w:ascii="Calibri" w:hAnsi="Calibri" w:cs="Calibri"/>
                <w:b/>
                <w:bCs/>
                <w:sz w:val="16"/>
                <w:szCs w:val="16"/>
              </w:rPr>
            </w:pPr>
            <w:r>
              <w:rPr>
                <w:rFonts w:ascii="Calibri" w:hAnsi="Calibri" w:cs="Calibri"/>
                <w:b/>
                <w:bCs/>
                <w:sz w:val="16"/>
                <w:szCs w:val="16"/>
              </w:rPr>
              <w:t>-4</w:t>
            </w:r>
          </w:p>
        </w:tc>
        <w:tc>
          <w:tcPr>
            <w:tcW w:w="1360" w:type="dxa"/>
            <w:tcBorders>
              <w:top w:val="single" w:sz="4" w:space="0" w:color="auto"/>
              <w:left w:val="nil"/>
              <w:bottom w:val="single" w:sz="4" w:space="0" w:color="auto"/>
              <w:right w:val="single" w:sz="4" w:space="0" w:color="auto"/>
            </w:tcBorders>
            <w:shd w:val="clear" w:color="000000" w:fill="00B0F0"/>
            <w:vAlign w:val="center"/>
            <w:hideMark/>
          </w:tcPr>
          <w:p w14:paraId="1E0076DA" w14:textId="77777777" w:rsidR="004414D1" w:rsidRDefault="004414D1">
            <w:pPr>
              <w:jc w:val="center"/>
              <w:rPr>
                <w:rFonts w:ascii="Calibri" w:hAnsi="Calibri" w:cs="Calibri"/>
                <w:b/>
                <w:bCs/>
                <w:sz w:val="16"/>
                <w:szCs w:val="16"/>
              </w:rPr>
            </w:pPr>
            <w:r>
              <w:rPr>
                <w:rFonts w:ascii="Calibri" w:hAnsi="Calibri" w:cs="Calibri"/>
                <w:b/>
                <w:bCs/>
                <w:sz w:val="16"/>
                <w:szCs w:val="16"/>
              </w:rPr>
              <w:t>-5</w:t>
            </w:r>
          </w:p>
        </w:tc>
        <w:tc>
          <w:tcPr>
            <w:tcW w:w="1360" w:type="dxa"/>
            <w:tcBorders>
              <w:top w:val="single" w:sz="4" w:space="0" w:color="auto"/>
              <w:left w:val="nil"/>
              <w:bottom w:val="single" w:sz="4" w:space="0" w:color="auto"/>
              <w:right w:val="single" w:sz="4" w:space="0" w:color="auto"/>
            </w:tcBorders>
            <w:shd w:val="clear" w:color="000000" w:fill="00B0F0"/>
            <w:vAlign w:val="center"/>
            <w:hideMark/>
          </w:tcPr>
          <w:p w14:paraId="12DC387A" w14:textId="77777777" w:rsidR="004414D1" w:rsidRDefault="004414D1">
            <w:pPr>
              <w:jc w:val="center"/>
              <w:rPr>
                <w:rFonts w:ascii="Calibri" w:hAnsi="Calibri" w:cs="Calibri"/>
                <w:b/>
                <w:bCs/>
                <w:sz w:val="16"/>
                <w:szCs w:val="16"/>
              </w:rPr>
            </w:pPr>
            <w:r>
              <w:rPr>
                <w:rFonts w:ascii="Calibri" w:hAnsi="Calibri" w:cs="Calibri"/>
                <w:b/>
                <w:bCs/>
                <w:sz w:val="16"/>
                <w:szCs w:val="16"/>
              </w:rPr>
              <w:t>-6</w:t>
            </w:r>
          </w:p>
        </w:tc>
        <w:tc>
          <w:tcPr>
            <w:tcW w:w="1360" w:type="dxa"/>
            <w:tcBorders>
              <w:top w:val="single" w:sz="4" w:space="0" w:color="auto"/>
              <w:left w:val="nil"/>
              <w:bottom w:val="single" w:sz="4" w:space="0" w:color="auto"/>
              <w:right w:val="nil"/>
            </w:tcBorders>
            <w:shd w:val="clear" w:color="000000" w:fill="00B0F0"/>
            <w:vAlign w:val="center"/>
            <w:hideMark/>
          </w:tcPr>
          <w:p w14:paraId="256F6B67" w14:textId="77777777" w:rsidR="004414D1" w:rsidRDefault="004414D1">
            <w:pPr>
              <w:jc w:val="center"/>
              <w:rPr>
                <w:rFonts w:ascii="Calibri" w:hAnsi="Calibri" w:cs="Calibri"/>
                <w:b/>
                <w:bCs/>
                <w:sz w:val="16"/>
                <w:szCs w:val="16"/>
              </w:rPr>
            </w:pPr>
            <w:r>
              <w:rPr>
                <w:rFonts w:ascii="Calibri" w:hAnsi="Calibri" w:cs="Calibri"/>
                <w:b/>
                <w:bCs/>
                <w:sz w:val="16"/>
                <w:szCs w:val="16"/>
              </w:rPr>
              <w:t>-7</w:t>
            </w:r>
          </w:p>
        </w:tc>
      </w:tr>
      <w:tr w:rsidR="004414D1" w14:paraId="37CDEB15" w14:textId="77777777" w:rsidTr="004414D1">
        <w:trPr>
          <w:trHeight w:val="360"/>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1CF33F9B" w14:textId="77777777" w:rsidR="004414D1" w:rsidRDefault="004414D1">
            <w:pPr>
              <w:rPr>
                <w:rFonts w:ascii="Calibri" w:hAnsi="Calibri" w:cs="Calibri"/>
                <w:b/>
                <w:bCs/>
                <w:sz w:val="16"/>
                <w:szCs w:val="16"/>
              </w:rPr>
            </w:pPr>
          </w:p>
        </w:tc>
        <w:tc>
          <w:tcPr>
            <w:tcW w:w="4120" w:type="dxa"/>
            <w:vMerge/>
            <w:tcBorders>
              <w:top w:val="single" w:sz="4" w:space="0" w:color="auto"/>
              <w:left w:val="single" w:sz="4" w:space="0" w:color="auto"/>
              <w:bottom w:val="single" w:sz="4" w:space="0" w:color="auto"/>
              <w:right w:val="single" w:sz="4" w:space="0" w:color="auto"/>
            </w:tcBorders>
            <w:vAlign w:val="center"/>
            <w:hideMark/>
          </w:tcPr>
          <w:p w14:paraId="3ADBEE75" w14:textId="77777777" w:rsidR="004414D1" w:rsidRDefault="004414D1">
            <w:pPr>
              <w:rPr>
                <w:rFonts w:ascii="Calibri" w:hAnsi="Calibri" w:cs="Calibri"/>
                <w:b/>
                <w:bCs/>
                <w:sz w:val="20"/>
                <w:szCs w:val="2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2257CD7B" w14:textId="77777777" w:rsidR="004414D1" w:rsidRDefault="004414D1">
            <w:pPr>
              <w:rPr>
                <w:rFonts w:ascii="Calibri" w:hAnsi="Calibri" w:cs="Calibri"/>
                <w:b/>
                <w:bCs/>
                <w:sz w:val="16"/>
                <w:szCs w:val="16"/>
              </w:rPr>
            </w:pPr>
          </w:p>
        </w:tc>
        <w:tc>
          <w:tcPr>
            <w:tcW w:w="1200" w:type="dxa"/>
            <w:vMerge w:val="restart"/>
            <w:tcBorders>
              <w:top w:val="nil"/>
              <w:left w:val="single" w:sz="4" w:space="0" w:color="auto"/>
              <w:bottom w:val="nil"/>
              <w:right w:val="single" w:sz="4" w:space="0" w:color="auto"/>
            </w:tcBorders>
            <w:shd w:val="clear" w:color="000000" w:fill="00B0F0"/>
            <w:vAlign w:val="center"/>
            <w:hideMark/>
          </w:tcPr>
          <w:p w14:paraId="1D72AC65" w14:textId="77777777" w:rsidR="004414D1" w:rsidRDefault="004414D1">
            <w:pPr>
              <w:jc w:val="center"/>
              <w:rPr>
                <w:rFonts w:ascii="Calibri" w:hAnsi="Calibri" w:cs="Calibri"/>
                <w:b/>
                <w:bCs/>
                <w:sz w:val="18"/>
                <w:szCs w:val="18"/>
              </w:rPr>
            </w:pPr>
            <w:r>
              <w:rPr>
                <w:rFonts w:ascii="Calibri" w:hAnsi="Calibri" w:cs="Calibri"/>
                <w:b/>
                <w:bCs/>
                <w:sz w:val="18"/>
                <w:szCs w:val="18"/>
              </w:rPr>
              <w:t>Quantité</w:t>
            </w:r>
          </w:p>
        </w:tc>
        <w:tc>
          <w:tcPr>
            <w:tcW w:w="1360" w:type="dxa"/>
            <w:tcBorders>
              <w:top w:val="nil"/>
              <w:left w:val="nil"/>
              <w:bottom w:val="single" w:sz="4" w:space="0" w:color="auto"/>
              <w:right w:val="single" w:sz="4" w:space="0" w:color="auto"/>
            </w:tcBorders>
            <w:shd w:val="clear" w:color="000000" w:fill="00B0F0"/>
            <w:vAlign w:val="center"/>
            <w:hideMark/>
          </w:tcPr>
          <w:p w14:paraId="534C67D2" w14:textId="77777777" w:rsidR="004414D1" w:rsidRDefault="004414D1">
            <w:pPr>
              <w:jc w:val="center"/>
              <w:rPr>
                <w:rFonts w:ascii="Calibri" w:hAnsi="Calibri" w:cs="Calibri"/>
                <w:b/>
                <w:bCs/>
                <w:sz w:val="16"/>
                <w:szCs w:val="16"/>
              </w:rPr>
            </w:pPr>
            <w:r>
              <w:rPr>
                <w:rFonts w:ascii="Calibri" w:hAnsi="Calibri" w:cs="Calibri"/>
                <w:b/>
                <w:bCs/>
                <w:sz w:val="16"/>
                <w:szCs w:val="16"/>
              </w:rPr>
              <w:t xml:space="preserve">Prix unitaire </w:t>
            </w:r>
          </w:p>
        </w:tc>
        <w:tc>
          <w:tcPr>
            <w:tcW w:w="1360" w:type="dxa"/>
            <w:tcBorders>
              <w:top w:val="nil"/>
              <w:left w:val="nil"/>
              <w:bottom w:val="single" w:sz="4" w:space="0" w:color="auto"/>
              <w:right w:val="single" w:sz="4" w:space="0" w:color="auto"/>
            </w:tcBorders>
            <w:shd w:val="clear" w:color="000000" w:fill="00B0F0"/>
            <w:vAlign w:val="center"/>
            <w:hideMark/>
          </w:tcPr>
          <w:p w14:paraId="3537C7EB" w14:textId="77777777" w:rsidR="004414D1" w:rsidRDefault="004414D1">
            <w:pPr>
              <w:jc w:val="center"/>
              <w:rPr>
                <w:rFonts w:ascii="Calibri" w:hAnsi="Calibri" w:cs="Calibri"/>
                <w:b/>
                <w:bCs/>
                <w:sz w:val="16"/>
                <w:szCs w:val="16"/>
              </w:rPr>
            </w:pPr>
            <w:r>
              <w:rPr>
                <w:rFonts w:ascii="Calibri" w:hAnsi="Calibri" w:cs="Calibri"/>
                <w:b/>
                <w:bCs/>
                <w:sz w:val="16"/>
                <w:szCs w:val="16"/>
              </w:rPr>
              <w:t>Prix total HT/HDD/HTVA</w:t>
            </w:r>
          </w:p>
        </w:tc>
        <w:tc>
          <w:tcPr>
            <w:tcW w:w="1360" w:type="dxa"/>
            <w:vMerge w:val="restart"/>
            <w:tcBorders>
              <w:top w:val="nil"/>
              <w:left w:val="single" w:sz="4" w:space="0" w:color="auto"/>
              <w:bottom w:val="nil"/>
              <w:right w:val="single" w:sz="4" w:space="0" w:color="auto"/>
            </w:tcBorders>
            <w:shd w:val="clear" w:color="000000" w:fill="00B0F0"/>
            <w:vAlign w:val="center"/>
            <w:hideMark/>
          </w:tcPr>
          <w:p w14:paraId="37FD5A0A" w14:textId="77777777" w:rsidR="004414D1" w:rsidRDefault="004414D1">
            <w:pPr>
              <w:jc w:val="center"/>
              <w:rPr>
                <w:rFonts w:ascii="Calibri" w:hAnsi="Calibri" w:cs="Calibri"/>
                <w:b/>
                <w:bCs/>
                <w:sz w:val="16"/>
                <w:szCs w:val="16"/>
              </w:rPr>
            </w:pPr>
            <w:r>
              <w:rPr>
                <w:rFonts w:ascii="Calibri" w:hAnsi="Calibri" w:cs="Calibri"/>
                <w:b/>
                <w:bCs/>
                <w:sz w:val="16"/>
                <w:szCs w:val="16"/>
              </w:rPr>
              <w:t>Droits de Douanes sur (3)</w:t>
            </w:r>
          </w:p>
        </w:tc>
        <w:tc>
          <w:tcPr>
            <w:tcW w:w="1360" w:type="dxa"/>
            <w:tcBorders>
              <w:top w:val="nil"/>
              <w:left w:val="nil"/>
              <w:bottom w:val="single" w:sz="4" w:space="0" w:color="auto"/>
              <w:right w:val="single" w:sz="4" w:space="0" w:color="auto"/>
            </w:tcBorders>
            <w:shd w:val="clear" w:color="000000" w:fill="00B0F0"/>
            <w:vAlign w:val="center"/>
            <w:hideMark/>
          </w:tcPr>
          <w:p w14:paraId="0D73F90B" w14:textId="77777777" w:rsidR="004414D1" w:rsidRDefault="004414D1">
            <w:pPr>
              <w:jc w:val="center"/>
              <w:rPr>
                <w:rFonts w:ascii="Calibri" w:hAnsi="Calibri" w:cs="Calibri"/>
                <w:b/>
                <w:bCs/>
                <w:sz w:val="16"/>
                <w:szCs w:val="16"/>
              </w:rPr>
            </w:pPr>
            <w:r>
              <w:rPr>
                <w:rFonts w:ascii="Calibri" w:hAnsi="Calibri" w:cs="Calibri"/>
                <w:b/>
                <w:bCs/>
                <w:sz w:val="16"/>
                <w:szCs w:val="16"/>
              </w:rPr>
              <w:t>Prix total</w:t>
            </w:r>
          </w:p>
        </w:tc>
        <w:tc>
          <w:tcPr>
            <w:tcW w:w="1360" w:type="dxa"/>
            <w:tcBorders>
              <w:top w:val="nil"/>
              <w:left w:val="nil"/>
              <w:bottom w:val="single" w:sz="4" w:space="0" w:color="auto"/>
              <w:right w:val="single" w:sz="4" w:space="0" w:color="auto"/>
            </w:tcBorders>
            <w:shd w:val="clear" w:color="000000" w:fill="00B0F0"/>
            <w:vAlign w:val="center"/>
            <w:hideMark/>
          </w:tcPr>
          <w:p w14:paraId="3525D272" w14:textId="77777777" w:rsidR="004414D1" w:rsidRDefault="004414D1">
            <w:pPr>
              <w:jc w:val="center"/>
              <w:rPr>
                <w:rFonts w:ascii="Calibri" w:hAnsi="Calibri" w:cs="Calibri"/>
                <w:b/>
                <w:bCs/>
                <w:sz w:val="16"/>
                <w:szCs w:val="16"/>
              </w:rPr>
            </w:pPr>
            <w:r>
              <w:rPr>
                <w:rFonts w:ascii="Calibri" w:hAnsi="Calibri" w:cs="Calibri"/>
                <w:b/>
                <w:bCs/>
                <w:sz w:val="16"/>
                <w:szCs w:val="16"/>
              </w:rPr>
              <w:t>TVA</w:t>
            </w:r>
          </w:p>
        </w:tc>
        <w:tc>
          <w:tcPr>
            <w:tcW w:w="1360" w:type="dxa"/>
            <w:tcBorders>
              <w:top w:val="nil"/>
              <w:left w:val="nil"/>
              <w:bottom w:val="single" w:sz="4" w:space="0" w:color="auto"/>
              <w:right w:val="nil"/>
            </w:tcBorders>
            <w:shd w:val="clear" w:color="000000" w:fill="00B0F0"/>
            <w:vAlign w:val="center"/>
            <w:hideMark/>
          </w:tcPr>
          <w:p w14:paraId="070722C7" w14:textId="77777777" w:rsidR="004414D1" w:rsidRDefault="004414D1">
            <w:pPr>
              <w:jc w:val="center"/>
              <w:rPr>
                <w:rFonts w:ascii="Calibri" w:hAnsi="Calibri" w:cs="Calibri"/>
                <w:b/>
                <w:bCs/>
                <w:sz w:val="16"/>
                <w:szCs w:val="16"/>
              </w:rPr>
            </w:pPr>
            <w:r>
              <w:rPr>
                <w:rFonts w:ascii="Calibri" w:hAnsi="Calibri" w:cs="Calibri"/>
                <w:b/>
                <w:bCs/>
                <w:sz w:val="16"/>
                <w:szCs w:val="16"/>
              </w:rPr>
              <w:t>Montant TTC</w:t>
            </w:r>
          </w:p>
        </w:tc>
      </w:tr>
      <w:tr w:rsidR="004414D1" w14:paraId="2095DDA8" w14:textId="77777777" w:rsidTr="004414D1">
        <w:trPr>
          <w:trHeight w:val="360"/>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71C066B5" w14:textId="77777777" w:rsidR="004414D1" w:rsidRDefault="004414D1">
            <w:pPr>
              <w:rPr>
                <w:rFonts w:ascii="Calibri" w:hAnsi="Calibri" w:cs="Calibri"/>
                <w:b/>
                <w:bCs/>
                <w:sz w:val="16"/>
                <w:szCs w:val="16"/>
              </w:rPr>
            </w:pPr>
          </w:p>
        </w:tc>
        <w:tc>
          <w:tcPr>
            <w:tcW w:w="4120" w:type="dxa"/>
            <w:vMerge/>
            <w:tcBorders>
              <w:top w:val="single" w:sz="4" w:space="0" w:color="auto"/>
              <w:left w:val="single" w:sz="4" w:space="0" w:color="auto"/>
              <w:bottom w:val="single" w:sz="4" w:space="0" w:color="auto"/>
              <w:right w:val="single" w:sz="4" w:space="0" w:color="auto"/>
            </w:tcBorders>
            <w:vAlign w:val="center"/>
            <w:hideMark/>
          </w:tcPr>
          <w:p w14:paraId="7D312509" w14:textId="77777777" w:rsidR="004414D1" w:rsidRDefault="004414D1">
            <w:pPr>
              <w:rPr>
                <w:rFonts w:ascii="Calibri" w:hAnsi="Calibri" w:cs="Calibri"/>
                <w:b/>
                <w:bCs/>
                <w:sz w:val="20"/>
                <w:szCs w:val="2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6166D110" w14:textId="77777777" w:rsidR="004414D1" w:rsidRDefault="004414D1">
            <w:pPr>
              <w:rPr>
                <w:rFonts w:ascii="Calibri" w:hAnsi="Calibri" w:cs="Calibri"/>
                <w:b/>
                <w:bCs/>
                <w:sz w:val="16"/>
                <w:szCs w:val="16"/>
              </w:rPr>
            </w:pPr>
          </w:p>
        </w:tc>
        <w:tc>
          <w:tcPr>
            <w:tcW w:w="1200" w:type="dxa"/>
            <w:vMerge/>
            <w:tcBorders>
              <w:top w:val="nil"/>
              <w:left w:val="single" w:sz="4" w:space="0" w:color="auto"/>
              <w:bottom w:val="nil"/>
              <w:right w:val="single" w:sz="4" w:space="0" w:color="auto"/>
            </w:tcBorders>
            <w:vAlign w:val="center"/>
            <w:hideMark/>
          </w:tcPr>
          <w:p w14:paraId="406F4A53" w14:textId="77777777" w:rsidR="004414D1" w:rsidRDefault="004414D1">
            <w:pPr>
              <w:rPr>
                <w:rFonts w:ascii="Calibri" w:hAnsi="Calibri" w:cs="Calibri"/>
                <w:b/>
                <w:bCs/>
                <w:sz w:val="18"/>
                <w:szCs w:val="18"/>
              </w:rPr>
            </w:pPr>
          </w:p>
        </w:tc>
        <w:tc>
          <w:tcPr>
            <w:tcW w:w="1360" w:type="dxa"/>
            <w:tcBorders>
              <w:top w:val="nil"/>
              <w:left w:val="nil"/>
              <w:bottom w:val="single" w:sz="4" w:space="0" w:color="auto"/>
              <w:right w:val="single" w:sz="4" w:space="0" w:color="auto"/>
            </w:tcBorders>
            <w:shd w:val="clear" w:color="000000" w:fill="00B0F0"/>
            <w:vAlign w:val="center"/>
            <w:hideMark/>
          </w:tcPr>
          <w:p w14:paraId="08832121" w14:textId="77777777" w:rsidR="004414D1" w:rsidRDefault="004414D1">
            <w:pPr>
              <w:jc w:val="center"/>
              <w:rPr>
                <w:rFonts w:ascii="Calibri" w:hAnsi="Calibri" w:cs="Calibri"/>
                <w:b/>
                <w:bCs/>
                <w:sz w:val="16"/>
                <w:szCs w:val="16"/>
              </w:rPr>
            </w:pPr>
            <w:r>
              <w:rPr>
                <w:rFonts w:ascii="Calibri" w:hAnsi="Calibri" w:cs="Calibri"/>
                <w:b/>
                <w:bCs/>
                <w:sz w:val="16"/>
                <w:szCs w:val="16"/>
              </w:rPr>
              <w:t>HT/HDD/HTVA</w:t>
            </w:r>
          </w:p>
        </w:tc>
        <w:tc>
          <w:tcPr>
            <w:tcW w:w="1360" w:type="dxa"/>
            <w:tcBorders>
              <w:top w:val="nil"/>
              <w:left w:val="nil"/>
              <w:bottom w:val="single" w:sz="4" w:space="0" w:color="auto"/>
              <w:right w:val="single" w:sz="4" w:space="0" w:color="auto"/>
            </w:tcBorders>
            <w:shd w:val="clear" w:color="000000" w:fill="00B0F0"/>
            <w:vAlign w:val="center"/>
            <w:hideMark/>
          </w:tcPr>
          <w:p w14:paraId="299AB3B3" w14:textId="77777777" w:rsidR="004414D1" w:rsidRDefault="004414D1">
            <w:pPr>
              <w:jc w:val="center"/>
              <w:rPr>
                <w:rFonts w:ascii="Calibri" w:hAnsi="Calibri" w:cs="Calibri"/>
                <w:b/>
                <w:bCs/>
                <w:sz w:val="16"/>
                <w:szCs w:val="16"/>
              </w:rPr>
            </w:pPr>
            <w:r>
              <w:rPr>
                <w:rFonts w:ascii="Calibri" w:hAnsi="Calibri" w:cs="Calibri"/>
                <w:b/>
                <w:bCs/>
                <w:sz w:val="16"/>
                <w:szCs w:val="16"/>
              </w:rPr>
              <w:t>(3) = (1) x (2)</w:t>
            </w:r>
          </w:p>
        </w:tc>
        <w:tc>
          <w:tcPr>
            <w:tcW w:w="1360" w:type="dxa"/>
            <w:vMerge/>
            <w:tcBorders>
              <w:top w:val="nil"/>
              <w:left w:val="single" w:sz="4" w:space="0" w:color="auto"/>
              <w:bottom w:val="nil"/>
              <w:right w:val="single" w:sz="4" w:space="0" w:color="auto"/>
            </w:tcBorders>
            <w:vAlign w:val="center"/>
            <w:hideMark/>
          </w:tcPr>
          <w:p w14:paraId="2EECA329" w14:textId="77777777" w:rsidR="004414D1" w:rsidRDefault="004414D1">
            <w:pPr>
              <w:rPr>
                <w:rFonts w:ascii="Calibri" w:hAnsi="Calibri" w:cs="Calibri"/>
                <w:b/>
                <w:bCs/>
                <w:sz w:val="16"/>
                <w:szCs w:val="16"/>
              </w:rPr>
            </w:pPr>
          </w:p>
        </w:tc>
        <w:tc>
          <w:tcPr>
            <w:tcW w:w="1360" w:type="dxa"/>
            <w:tcBorders>
              <w:top w:val="nil"/>
              <w:left w:val="nil"/>
              <w:bottom w:val="single" w:sz="4" w:space="0" w:color="auto"/>
              <w:right w:val="single" w:sz="4" w:space="0" w:color="auto"/>
            </w:tcBorders>
            <w:shd w:val="clear" w:color="000000" w:fill="00B0F0"/>
            <w:vAlign w:val="center"/>
            <w:hideMark/>
          </w:tcPr>
          <w:p w14:paraId="473C1A29" w14:textId="77777777" w:rsidR="004414D1" w:rsidRDefault="004414D1">
            <w:pPr>
              <w:jc w:val="center"/>
              <w:rPr>
                <w:rFonts w:ascii="Calibri" w:hAnsi="Calibri" w:cs="Calibri"/>
                <w:b/>
                <w:bCs/>
                <w:sz w:val="16"/>
                <w:szCs w:val="16"/>
              </w:rPr>
            </w:pPr>
            <w:r>
              <w:rPr>
                <w:rFonts w:ascii="Calibri" w:hAnsi="Calibri" w:cs="Calibri"/>
                <w:b/>
                <w:bCs/>
                <w:sz w:val="16"/>
                <w:szCs w:val="16"/>
              </w:rPr>
              <w:t xml:space="preserve">Hors TVA </w:t>
            </w:r>
          </w:p>
        </w:tc>
        <w:tc>
          <w:tcPr>
            <w:tcW w:w="1360" w:type="dxa"/>
            <w:tcBorders>
              <w:top w:val="nil"/>
              <w:left w:val="nil"/>
              <w:bottom w:val="single" w:sz="4" w:space="0" w:color="auto"/>
              <w:right w:val="single" w:sz="4" w:space="0" w:color="auto"/>
            </w:tcBorders>
            <w:shd w:val="clear" w:color="000000" w:fill="00B0F0"/>
            <w:vAlign w:val="center"/>
            <w:hideMark/>
          </w:tcPr>
          <w:p w14:paraId="67C46E8F" w14:textId="77777777" w:rsidR="004414D1" w:rsidRDefault="004414D1">
            <w:pPr>
              <w:jc w:val="center"/>
              <w:rPr>
                <w:rFonts w:ascii="Calibri" w:hAnsi="Calibri" w:cs="Calibri"/>
                <w:b/>
                <w:bCs/>
                <w:sz w:val="16"/>
                <w:szCs w:val="16"/>
              </w:rPr>
            </w:pPr>
            <w:r>
              <w:rPr>
                <w:rFonts w:ascii="Calibri" w:hAnsi="Calibri" w:cs="Calibri"/>
                <w:b/>
                <w:bCs/>
                <w:sz w:val="16"/>
                <w:szCs w:val="16"/>
              </w:rPr>
              <w:t>Appliquée</w:t>
            </w:r>
          </w:p>
        </w:tc>
        <w:tc>
          <w:tcPr>
            <w:tcW w:w="1360" w:type="dxa"/>
            <w:tcBorders>
              <w:top w:val="nil"/>
              <w:left w:val="nil"/>
              <w:bottom w:val="single" w:sz="4" w:space="0" w:color="auto"/>
              <w:right w:val="nil"/>
            </w:tcBorders>
            <w:shd w:val="clear" w:color="000000" w:fill="00B0F0"/>
            <w:vAlign w:val="center"/>
            <w:hideMark/>
          </w:tcPr>
          <w:p w14:paraId="75D251B7" w14:textId="77777777" w:rsidR="004414D1" w:rsidRDefault="004414D1">
            <w:pPr>
              <w:jc w:val="center"/>
              <w:rPr>
                <w:rFonts w:ascii="Calibri" w:hAnsi="Calibri" w:cs="Calibri"/>
                <w:b/>
                <w:bCs/>
                <w:sz w:val="16"/>
                <w:szCs w:val="16"/>
              </w:rPr>
            </w:pPr>
            <w:r>
              <w:rPr>
                <w:rFonts w:ascii="Calibri" w:hAnsi="Calibri" w:cs="Calibri"/>
                <w:b/>
                <w:bCs/>
                <w:sz w:val="16"/>
                <w:szCs w:val="16"/>
              </w:rPr>
              <w:t>(7) = (5)+(6)</w:t>
            </w:r>
          </w:p>
        </w:tc>
      </w:tr>
      <w:tr w:rsidR="004414D1" w14:paraId="537F1B32" w14:textId="77777777" w:rsidTr="004414D1">
        <w:trPr>
          <w:trHeight w:val="360"/>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30653965" w14:textId="77777777" w:rsidR="004414D1" w:rsidRDefault="004414D1">
            <w:pPr>
              <w:rPr>
                <w:rFonts w:ascii="Calibri" w:hAnsi="Calibri" w:cs="Calibri"/>
                <w:b/>
                <w:bCs/>
                <w:sz w:val="16"/>
                <w:szCs w:val="16"/>
              </w:rPr>
            </w:pPr>
          </w:p>
        </w:tc>
        <w:tc>
          <w:tcPr>
            <w:tcW w:w="4120" w:type="dxa"/>
            <w:vMerge/>
            <w:tcBorders>
              <w:top w:val="single" w:sz="4" w:space="0" w:color="auto"/>
              <w:left w:val="single" w:sz="4" w:space="0" w:color="auto"/>
              <w:bottom w:val="single" w:sz="4" w:space="0" w:color="auto"/>
              <w:right w:val="single" w:sz="4" w:space="0" w:color="auto"/>
            </w:tcBorders>
            <w:vAlign w:val="center"/>
            <w:hideMark/>
          </w:tcPr>
          <w:p w14:paraId="3657967B" w14:textId="77777777" w:rsidR="004414D1" w:rsidRDefault="004414D1">
            <w:pPr>
              <w:rPr>
                <w:rFonts w:ascii="Calibri" w:hAnsi="Calibri" w:cs="Calibri"/>
                <w:b/>
                <w:bCs/>
                <w:sz w:val="20"/>
                <w:szCs w:val="2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5934CEC3" w14:textId="77777777" w:rsidR="004414D1" w:rsidRDefault="004414D1">
            <w:pPr>
              <w:rPr>
                <w:rFonts w:ascii="Calibri" w:hAnsi="Calibri" w:cs="Calibri"/>
                <w:b/>
                <w:bCs/>
                <w:sz w:val="16"/>
                <w:szCs w:val="16"/>
              </w:rPr>
            </w:pPr>
          </w:p>
        </w:tc>
        <w:tc>
          <w:tcPr>
            <w:tcW w:w="1200" w:type="dxa"/>
            <w:vMerge/>
            <w:tcBorders>
              <w:top w:val="nil"/>
              <w:left w:val="single" w:sz="4" w:space="0" w:color="auto"/>
              <w:bottom w:val="nil"/>
              <w:right w:val="single" w:sz="4" w:space="0" w:color="auto"/>
            </w:tcBorders>
            <w:vAlign w:val="center"/>
            <w:hideMark/>
          </w:tcPr>
          <w:p w14:paraId="59ED0620" w14:textId="77777777" w:rsidR="004414D1" w:rsidRDefault="004414D1">
            <w:pPr>
              <w:rPr>
                <w:rFonts w:ascii="Calibri" w:hAnsi="Calibri" w:cs="Calibri"/>
                <w:b/>
                <w:bCs/>
                <w:sz w:val="18"/>
                <w:szCs w:val="18"/>
              </w:rPr>
            </w:pPr>
          </w:p>
        </w:tc>
        <w:tc>
          <w:tcPr>
            <w:tcW w:w="1360" w:type="dxa"/>
            <w:tcBorders>
              <w:top w:val="nil"/>
              <w:left w:val="nil"/>
              <w:bottom w:val="nil"/>
              <w:right w:val="single" w:sz="4" w:space="0" w:color="auto"/>
            </w:tcBorders>
            <w:shd w:val="clear" w:color="000000" w:fill="00B0F0"/>
            <w:vAlign w:val="center"/>
            <w:hideMark/>
          </w:tcPr>
          <w:p w14:paraId="7510DA0E" w14:textId="77777777" w:rsidR="004414D1" w:rsidRDefault="004414D1">
            <w:pPr>
              <w:jc w:val="center"/>
              <w:rPr>
                <w:rFonts w:ascii="Calibri" w:hAnsi="Calibri" w:cs="Calibri"/>
                <w:b/>
                <w:bCs/>
                <w:sz w:val="16"/>
                <w:szCs w:val="16"/>
              </w:rPr>
            </w:pPr>
            <w:r>
              <w:rPr>
                <w:rFonts w:ascii="Calibri" w:hAnsi="Calibri" w:cs="Calibri"/>
                <w:b/>
                <w:bCs/>
                <w:sz w:val="16"/>
                <w:szCs w:val="16"/>
              </w:rPr>
              <w:t> </w:t>
            </w:r>
          </w:p>
        </w:tc>
        <w:tc>
          <w:tcPr>
            <w:tcW w:w="1360" w:type="dxa"/>
            <w:tcBorders>
              <w:top w:val="nil"/>
              <w:left w:val="nil"/>
              <w:bottom w:val="nil"/>
              <w:right w:val="single" w:sz="4" w:space="0" w:color="auto"/>
            </w:tcBorders>
            <w:shd w:val="clear" w:color="000000" w:fill="00B0F0"/>
            <w:hideMark/>
          </w:tcPr>
          <w:p w14:paraId="228A4286" w14:textId="77777777" w:rsidR="004414D1" w:rsidRDefault="004414D1">
            <w:pPr>
              <w:jc w:val="center"/>
              <w:rPr>
                <w:rFonts w:ascii="Calibri" w:hAnsi="Calibri" w:cs="Calibri"/>
                <w:color w:val="000000"/>
                <w:sz w:val="22"/>
                <w:szCs w:val="22"/>
              </w:rPr>
            </w:pPr>
            <w:r>
              <w:rPr>
                <w:rFonts w:ascii="Calibri" w:hAnsi="Calibri" w:cs="Calibri"/>
                <w:color w:val="000000"/>
                <w:sz w:val="22"/>
                <w:szCs w:val="22"/>
              </w:rPr>
              <w:t> </w:t>
            </w:r>
          </w:p>
        </w:tc>
        <w:tc>
          <w:tcPr>
            <w:tcW w:w="1360" w:type="dxa"/>
            <w:vMerge/>
            <w:tcBorders>
              <w:top w:val="nil"/>
              <w:left w:val="single" w:sz="4" w:space="0" w:color="auto"/>
              <w:bottom w:val="nil"/>
              <w:right w:val="single" w:sz="4" w:space="0" w:color="auto"/>
            </w:tcBorders>
            <w:vAlign w:val="center"/>
            <w:hideMark/>
          </w:tcPr>
          <w:p w14:paraId="2D26D6D6" w14:textId="77777777" w:rsidR="004414D1" w:rsidRDefault="004414D1">
            <w:pPr>
              <w:rPr>
                <w:rFonts w:ascii="Calibri" w:hAnsi="Calibri" w:cs="Calibri"/>
                <w:b/>
                <w:bCs/>
                <w:sz w:val="16"/>
                <w:szCs w:val="16"/>
              </w:rPr>
            </w:pPr>
          </w:p>
        </w:tc>
        <w:tc>
          <w:tcPr>
            <w:tcW w:w="1360" w:type="dxa"/>
            <w:tcBorders>
              <w:top w:val="nil"/>
              <w:left w:val="nil"/>
              <w:bottom w:val="single" w:sz="4" w:space="0" w:color="auto"/>
              <w:right w:val="single" w:sz="4" w:space="0" w:color="auto"/>
            </w:tcBorders>
            <w:shd w:val="clear" w:color="000000" w:fill="00B0F0"/>
            <w:vAlign w:val="center"/>
            <w:hideMark/>
          </w:tcPr>
          <w:p w14:paraId="460CA682" w14:textId="77777777" w:rsidR="004414D1" w:rsidRDefault="004414D1">
            <w:pPr>
              <w:jc w:val="center"/>
              <w:rPr>
                <w:rFonts w:ascii="Calibri" w:hAnsi="Calibri" w:cs="Calibri"/>
                <w:b/>
                <w:bCs/>
                <w:sz w:val="16"/>
                <w:szCs w:val="16"/>
              </w:rPr>
            </w:pPr>
            <w:r>
              <w:rPr>
                <w:rFonts w:ascii="Calibri" w:hAnsi="Calibri" w:cs="Calibri"/>
                <w:b/>
                <w:bCs/>
                <w:sz w:val="16"/>
                <w:szCs w:val="16"/>
              </w:rPr>
              <w:t>(5) =(3)+(4)</w:t>
            </w:r>
          </w:p>
        </w:tc>
        <w:tc>
          <w:tcPr>
            <w:tcW w:w="1360" w:type="dxa"/>
            <w:tcBorders>
              <w:top w:val="nil"/>
              <w:left w:val="nil"/>
              <w:bottom w:val="single" w:sz="4" w:space="0" w:color="auto"/>
              <w:right w:val="single" w:sz="4" w:space="0" w:color="auto"/>
            </w:tcBorders>
            <w:shd w:val="clear" w:color="000000" w:fill="00B0F0"/>
            <w:vAlign w:val="center"/>
            <w:hideMark/>
          </w:tcPr>
          <w:p w14:paraId="6E5CB01A" w14:textId="77777777" w:rsidR="004414D1" w:rsidRDefault="004414D1">
            <w:pPr>
              <w:jc w:val="center"/>
              <w:rPr>
                <w:rFonts w:ascii="Calibri" w:hAnsi="Calibri" w:cs="Calibri"/>
                <w:b/>
                <w:bCs/>
                <w:sz w:val="16"/>
                <w:szCs w:val="16"/>
              </w:rPr>
            </w:pPr>
            <w:r>
              <w:rPr>
                <w:rFonts w:ascii="Calibri" w:hAnsi="Calibri" w:cs="Calibri"/>
                <w:b/>
                <w:bCs/>
                <w:sz w:val="16"/>
                <w:szCs w:val="16"/>
              </w:rPr>
              <w:t>sur (5)</w:t>
            </w:r>
          </w:p>
        </w:tc>
        <w:tc>
          <w:tcPr>
            <w:tcW w:w="1360" w:type="dxa"/>
            <w:tcBorders>
              <w:top w:val="nil"/>
              <w:left w:val="nil"/>
              <w:bottom w:val="nil"/>
              <w:right w:val="nil"/>
            </w:tcBorders>
            <w:shd w:val="clear" w:color="000000" w:fill="00B0F0"/>
            <w:hideMark/>
          </w:tcPr>
          <w:p w14:paraId="74DCBE58" w14:textId="77777777" w:rsidR="004414D1" w:rsidRDefault="004414D1">
            <w:pPr>
              <w:jc w:val="center"/>
              <w:rPr>
                <w:rFonts w:ascii="Calibri" w:hAnsi="Calibri" w:cs="Calibri"/>
                <w:color w:val="000000"/>
                <w:sz w:val="22"/>
                <w:szCs w:val="22"/>
              </w:rPr>
            </w:pPr>
            <w:r>
              <w:rPr>
                <w:rFonts w:ascii="Calibri" w:hAnsi="Calibri" w:cs="Calibri"/>
                <w:color w:val="000000"/>
                <w:sz w:val="22"/>
                <w:szCs w:val="22"/>
              </w:rPr>
              <w:t> </w:t>
            </w:r>
          </w:p>
        </w:tc>
      </w:tr>
      <w:tr w:rsidR="004414D1" w14:paraId="50BA0A5F" w14:textId="77777777" w:rsidTr="004414D1">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E43364A"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1</w:t>
            </w:r>
          </w:p>
        </w:tc>
        <w:tc>
          <w:tcPr>
            <w:tcW w:w="4120" w:type="dxa"/>
            <w:tcBorders>
              <w:top w:val="nil"/>
              <w:left w:val="nil"/>
              <w:bottom w:val="single" w:sz="4" w:space="0" w:color="auto"/>
              <w:right w:val="single" w:sz="4" w:space="0" w:color="auto"/>
            </w:tcBorders>
            <w:shd w:val="clear" w:color="000000" w:fill="FFFFFF"/>
            <w:vAlign w:val="center"/>
            <w:hideMark/>
          </w:tcPr>
          <w:p w14:paraId="038688A8" w14:textId="77777777" w:rsidR="004414D1" w:rsidRDefault="004414D1">
            <w:pPr>
              <w:rPr>
                <w:rFonts w:ascii="Calibri" w:hAnsi="Calibri" w:cs="Calibri"/>
                <w:b/>
                <w:bCs/>
                <w:color w:val="000000"/>
                <w:sz w:val="20"/>
                <w:szCs w:val="20"/>
              </w:rPr>
            </w:pPr>
            <w:r>
              <w:rPr>
                <w:rFonts w:ascii="Calibri" w:hAnsi="Calibri" w:cs="Calibri"/>
                <w:b/>
                <w:bCs/>
                <w:color w:val="000000"/>
                <w:sz w:val="20"/>
                <w:szCs w:val="20"/>
              </w:rPr>
              <w:t xml:space="preserve">Escalier pont </w:t>
            </w:r>
          </w:p>
        </w:tc>
        <w:tc>
          <w:tcPr>
            <w:tcW w:w="820" w:type="dxa"/>
            <w:tcBorders>
              <w:top w:val="nil"/>
              <w:left w:val="nil"/>
              <w:bottom w:val="single" w:sz="4" w:space="0" w:color="auto"/>
              <w:right w:val="single" w:sz="4" w:space="0" w:color="auto"/>
            </w:tcBorders>
            <w:shd w:val="clear" w:color="000000" w:fill="FFFFFF"/>
            <w:vAlign w:val="center"/>
            <w:hideMark/>
          </w:tcPr>
          <w:p w14:paraId="5B354B5A"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2698AFFC"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1</w:t>
            </w:r>
          </w:p>
        </w:tc>
        <w:tc>
          <w:tcPr>
            <w:tcW w:w="1360" w:type="dxa"/>
            <w:tcBorders>
              <w:top w:val="single" w:sz="4" w:space="0" w:color="auto"/>
              <w:left w:val="nil"/>
              <w:bottom w:val="single" w:sz="4" w:space="0" w:color="auto"/>
              <w:right w:val="single" w:sz="4" w:space="0" w:color="auto"/>
            </w:tcBorders>
            <w:shd w:val="clear" w:color="auto" w:fill="auto"/>
            <w:vAlign w:val="center"/>
          </w:tcPr>
          <w:p w14:paraId="4AA42CCA" w14:textId="2394F696" w:rsidR="004414D1" w:rsidRDefault="004414D1">
            <w:pPr>
              <w:rPr>
                <w:rFonts w:ascii="Calibri" w:hAnsi="Calibri" w:cs="Calibri"/>
                <w:b/>
                <w:bCs/>
                <w:sz w:val="20"/>
                <w:szCs w:val="2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17571DD9" w14:textId="5AC71C49" w:rsidR="004414D1" w:rsidRDefault="004414D1">
            <w:pPr>
              <w:rPr>
                <w:rFonts w:ascii="Calibri" w:hAnsi="Calibri" w:cs="Calibri"/>
                <w:b/>
                <w:bCs/>
                <w:sz w:val="20"/>
                <w:szCs w:val="2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0420C6DB" w14:textId="072969A9"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8797BCC" w14:textId="2FF5E39A"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78F42CF" w14:textId="6458710D" w:rsidR="004414D1" w:rsidRDefault="004414D1">
            <w:pPr>
              <w:rPr>
                <w:rFonts w:ascii="Calibri" w:hAnsi="Calibri" w:cs="Calibri"/>
                <w:b/>
                <w:bCs/>
                <w:sz w:val="20"/>
                <w:szCs w:val="2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7E02E938" w14:textId="30270786" w:rsidR="004414D1" w:rsidRDefault="004414D1">
            <w:pPr>
              <w:rPr>
                <w:rFonts w:ascii="Calibri" w:hAnsi="Calibri" w:cs="Calibri"/>
                <w:b/>
                <w:bCs/>
                <w:sz w:val="20"/>
                <w:szCs w:val="20"/>
              </w:rPr>
            </w:pPr>
          </w:p>
        </w:tc>
      </w:tr>
      <w:tr w:rsidR="004414D1" w14:paraId="1D0077D4" w14:textId="77777777" w:rsidTr="004414D1">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C2CB043"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2</w:t>
            </w:r>
          </w:p>
        </w:tc>
        <w:tc>
          <w:tcPr>
            <w:tcW w:w="4120" w:type="dxa"/>
            <w:tcBorders>
              <w:top w:val="nil"/>
              <w:left w:val="nil"/>
              <w:bottom w:val="single" w:sz="4" w:space="0" w:color="auto"/>
              <w:right w:val="single" w:sz="4" w:space="0" w:color="auto"/>
            </w:tcBorders>
            <w:shd w:val="clear" w:color="000000" w:fill="FFFFFF"/>
            <w:vAlign w:val="center"/>
            <w:hideMark/>
          </w:tcPr>
          <w:p w14:paraId="2972B456" w14:textId="77777777" w:rsidR="004414D1" w:rsidRDefault="004414D1">
            <w:pPr>
              <w:rPr>
                <w:rFonts w:ascii="Calibri" w:hAnsi="Calibri" w:cs="Calibri"/>
                <w:b/>
                <w:bCs/>
                <w:color w:val="000000"/>
                <w:sz w:val="20"/>
                <w:szCs w:val="20"/>
              </w:rPr>
            </w:pPr>
            <w:r>
              <w:rPr>
                <w:rFonts w:ascii="Calibri" w:hAnsi="Calibri" w:cs="Calibri"/>
                <w:b/>
                <w:bCs/>
                <w:color w:val="000000"/>
                <w:sz w:val="20"/>
                <w:szCs w:val="20"/>
              </w:rPr>
              <w:t>Barres Parallèles</w:t>
            </w:r>
          </w:p>
        </w:tc>
        <w:tc>
          <w:tcPr>
            <w:tcW w:w="820" w:type="dxa"/>
            <w:tcBorders>
              <w:top w:val="nil"/>
              <w:left w:val="nil"/>
              <w:bottom w:val="single" w:sz="4" w:space="0" w:color="auto"/>
              <w:right w:val="single" w:sz="4" w:space="0" w:color="auto"/>
            </w:tcBorders>
            <w:shd w:val="clear" w:color="000000" w:fill="FFFFFF"/>
            <w:vAlign w:val="center"/>
            <w:hideMark/>
          </w:tcPr>
          <w:p w14:paraId="307D1159"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490F4F75"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1</w:t>
            </w:r>
          </w:p>
        </w:tc>
        <w:tc>
          <w:tcPr>
            <w:tcW w:w="1360" w:type="dxa"/>
            <w:tcBorders>
              <w:top w:val="nil"/>
              <w:left w:val="nil"/>
              <w:bottom w:val="single" w:sz="4" w:space="0" w:color="auto"/>
              <w:right w:val="single" w:sz="4" w:space="0" w:color="auto"/>
            </w:tcBorders>
            <w:shd w:val="clear" w:color="auto" w:fill="auto"/>
            <w:vAlign w:val="center"/>
          </w:tcPr>
          <w:p w14:paraId="6B682A52" w14:textId="6C9417B1"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62C7E6F" w14:textId="5AEA60E5"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43FB1881" w14:textId="4972F9EA"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2E7DED7" w14:textId="5046DC01"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45C86A4" w14:textId="252324C8"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4CA625AF" w14:textId="24C498B5" w:rsidR="004414D1" w:rsidRDefault="004414D1">
            <w:pPr>
              <w:rPr>
                <w:rFonts w:ascii="Calibri" w:hAnsi="Calibri" w:cs="Calibri"/>
                <w:b/>
                <w:bCs/>
                <w:sz w:val="20"/>
                <w:szCs w:val="20"/>
              </w:rPr>
            </w:pPr>
          </w:p>
        </w:tc>
      </w:tr>
      <w:tr w:rsidR="004414D1" w14:paraId="150B8E9D" w14:textId="77777777" w:rsidTr="004414D1">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601BDE8"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3</w:t>
            </w:r>
          </w:p>
        </w:tc>
        <w:tc>
          <w:tcPr>
            <w:tcW w:w="4120" w:type="dxa"/>
            <w:tcBorders>
              <w:top w:val="nil"/>
              <w:left w:val="nil"/>
              <w:bottom w:val="single" w:sz="4" w:space="0" w:color="auto"/>
              <w:right w:val="single" w:sz="4" w:space="0" w:color="auto"/>
            </w:tcBorders>
            <w:shd w:val="clear" w:color="000000" w:fill="FFFFFF"/>
            <w:vAlign w:val="center"/>
            <w:hideMark/>
          </w:tcPr>
          <w:p w14:paraId="7BDF4877" w14:textId="77777777" w:rsidR="004414D1" w:rsidRDefault="004414D1">
            <w:pPr>
              <w:rPr>
                <w:rFonts w:ascii="Calibri" w:hAnsi="Calibri" w:cs="Calibri"/>
                <w:b/>
                <w:bCs/>
                <w:color w:val="000000"/>
                <w:sz w:val="20"/>
                <w:szCs w:val="20"/>
              </w:rPr>
            </w:pPr>
            <w:r>
              <w:rPr>
                <w:rFonts w:ascii="Calibri" w:hAnsi="Calibri" w:cs="Calibri"/>
                <w:b/>
                <w:bCs/>
                <w:color w:val="000000"/>
                <w:sz w:val="20"/>
                <w:szCs w:val="20"/>
              </w:rPr>
              <w:t>Vélo d’exercice ergomètre</w:t>
            </w:r>
          </w:p>
        </w:tc>
        <w:tc>
          <w:tcPr>
            <w:tcW w:w="820" w:type="dxa"/>
            <w:tcBorders>
              <w:top w:val="nil"/>
              <w:left w:val="nil"/>
              <w:bottom w:val="single" w:sz="4" w:space="0" w:color="auto"/>
              <w:right w:val="single" w:sz="4" w:space="0" w:color="auto"/>
            </w:tcBorders>
            <w:shd w:val="clear" w:color="000000" w:fill="FFFFFF"/>
            <w:vAlign w:val="center"/>
            <w:hideMark/>
          </w:tcPr>
          <w:p w14:paraId="3FEBFF9B"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5BB9B93F"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1</w:t>
            </w:r>
          </w:p>
        </w:tc>
        <w:tc>
          <w:tcPr>
            <w:tcW w:w="1360" w:type="dxa"/>
            <w:tcBorders>
              <w:top w:val="nil"/>
              <w:left w:val="nil"/>
              <w:bottom w:val="single" w:sz="4" w:space="0" w:color="auto"/>
              <w:right w:val="single" w:sz="4" w:space="0" w:color="auto"/>
            </w:tcBorders>
            <w:shd w:val="clear" w:color="auto" w:fill="auto"/>
            <w:vAlign w:val="center"/>
          </w:tcPr>
          <w:p w14:paraId="7F047ADA" w14:textId="71BA4D7F"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9E9FCA5" w14:textId="70C286CD"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08E4518" w14:textId="49161F7B"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CFD8CEC" w14:textId="42AB84E5"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26142675" w14:textId="11AA05C1"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E141F8E" w14:textId="085DCDBA" w:rsidR="004414D1" w:rsidRDefault="004414D1">
            <w:pPr>
              <w:rPr>
                <w:rFonts w:ascii="Calibri" w:hAnsi="Calibri" w:cs="Calibri"/>
                <w:b/>
                <w:bCs/>
                <w:sz w:val="20"/>
                <w:szCs w:val="20"/>
              </w:rPr>
            </w:pPr>
          </w:p>
        </w:tc>
      </w:tr>
      <w:tr w:rsidR="004414D1" w14:paraId="70E4F43D" w14:textId="77777777" w:rsidTr="004414D1">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76AD29B"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4</w:t>
            </w:r>
          </w:p>
        </w:tc>
        <w:tc>
          <w:tcPr>
            <w:tcW w:w="4120" w:type="dxa"/>
            <w:tcBorders>
              <w:top w:val="nil"/>
              <w:left w:val="nil"/>
              <w:bottom w:val="single" w:sz="4" w:space="0" w:color="auto"/>
              <w:right w:val="single" w:sz="4" w:space="0" w:color="auto"/>
            </w:tcBorders>
            <w:shd w:val="clear" w:color="000000" w:fill="FFFFFF"/>
            <w:vAlign w:val="center"/>
            <w:hideMark/>
          </w:tcPr>
          <w:p w14:paraId="581E7FA4" w14:textId="77777777" w:rsidR="004414D1" w:rsidRDefault="004414D1">
            <w:pPr>
              <w:rPr>
                <w:rFonts w:ascii="Calibri" w:hAnsi="Calibri" w:cs="Calibri"/>
                <w:b/>
                <w:bCs/>
                <w:color w:val="000000"/>
                <w:sz w:val="20"/>
                <w:szCs w:val="20"/>
              </w:rPr>
            </w:pPr>
            <w:r>
              <w:rPr>
                <w:rFonts w:ascii="Calibri" w:hAnsi="Calibri" w:cs="Calibri"/>
                <w:b/>
                <w:bCs/>
                <w:color w:val="000000"/>
                <w:sz w:val="20"/>
                <w:szCs w:val="20"/>
              </w:rPr>
              <w:t>Tapis roulant de rééducation</w:t>
            </w:r>
          </w:p>
        </w:tc>
        <w:tc>
          <w:tcPr>
            <w:tcW w:w="820" w:type="dxa"/>
            <w:tcBorders>
              <w:top w:val="nil"/>
              <w:left w:val="nil"/>
              <w:bottom w:val="single" w:sz="4" w:space="0" w:color="auto"/>
              <w:right w:val="single" w:sz="4" w:space="0" w:color="auto"/>
            </w:tcBorders>
            <w:shd w:val="clear" w:color="000000" w:fill="FFFFFF"/>
            <w:vAlign w:val="center"/>
            <w:hideMark/>
          </w:tcPr>
          <w:p w14:paraId="25138FD2"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7A812B93"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1</w:t>
            </w:r>
          </w:p>
        </w:tc>
        <w:tc>
          <w:tcPr>
            <w:tcW w:w="1360" w:type="dxa"/>
            <w:tcBorders>
              <w:top w:val="nil"/>
              <w:left w:val="nil"/>
              <w:bottom w:val="single" w:sz="4" w:space="0" w:color="auto"/>
              <w:right w:val="single" w:sz="4" w:space="0" w:color="auto"/>
            </w:tcBorders>
            <w:shd w:val="clear" w:color="auto" w:fill="auto"/>
            <w:vAlign w:val="center"/>
          </w:tcPr>
          <w:p w14:paraId="4871A0C3" w14:textId="0EAC594D"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4A312424" w14:textId="44A525EA"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A4467F9" w14:textId="1B69CB33"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D558EB5" w14:textId="05BF6A9D"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265061AA" w14:textId="7EA7C863"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4BF7B2A" w14:textId="133BF80D" w:rsidR="004414D1" w:rsidRDefault="004414D1">
            <w:pPr>
              <w:rPr>
                <w:rFonts w:ascii="Calibri" w:hAnsi="Calibri" w:cs="Calibri"/>
                <w:b/>
                <w:bCs/>
                <w:sz w:val="20"/>
                <w:szCs w:val="20"/>
              </w:rPr>
            </w:pPr>
          </w:p>
        </w:tc>
      </w:tr>
      <w:tr w:rsidR="004414D1" w14:paraId="47B37165" w14:textId="77777777" w:rsidTr="004414D1">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A7ABD47"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5</w:t>
            </w:r>
          </w:p>
        </w:tc>
        <w:tc>
          <w:tcPr>
            <w:tcW w:w="4120" w:type="dxa"/>
            <w:tcBorders>
              <w:top w:val="nil"/>
              <w:left w:val="nil"/>
              <w:bottom w:val="single" w:sz="4" w:space="0" w:color="auto"/>
              <w:right w:val="single" w:sz="4" w:space="0" w:color="auto"/>
            </w:tcBorders>
            <w:shd w:val="clear" w:color="000000" w:fill="FFFFFF"/>
            <w:vAlign w:val="center"/>
            <w:hideMark/>
          </w:tcPr>
          <w:p w14:paraId="71BBFCAB" w14:textId="77777777" w:rsidR="004414D1" w:rsidRDefault="004414D1">
            <w:pPr>
              <w:rPr>
                <w:rFonts w:ascii="Calibri" w:hAnsi="Calibri" w:cs="Calibri"/>
                <w:b/>
                <w:bCs/>
                <w:color w:val="000000"/>
                <w:sz w:val="20"/>
                <w:szCs w:val="20"/>
              </w:rPr>
            </w:pPr>
            <w:r>
              <w:rPr>
                <w:rFonts w:ascii="Calibri" w:hAnsi="Calibri" w:cs="Calibri"/>
                <w:b/>
                <w:bCs/>
                <w:color w:val="000000"/>
                <w:sz w:val="20"/>
                <w:szCs w:val="20"/>
              </w:rPr>
              <w:t xml:space="preserve">Ballon de rééducation </w:t>
            </w:r>
          </w:p>
        </w:tc>
        <w:tc>
          <w:tcPr>
            <w:tcW w:w="820" w:type="dxa"/>
            <w:tcBorders>
              <w:top w:val="nil"/>
              <w:left w:val="nil"/>
              <w:bottom w:val="single" w:sz="4" w:space="0" w:color="auto"/>
              <w:right w:val="single" w:sz="4" w:space="0" w:color="auto"/>
            </w:tcBorders>
            <w:shd w:val="clear" w:color="000000" w:fill="FFFFFF"/>
            <w:vAlign w:val="center"/>
            <w:hideMark/>
          </w:tcPr>
          <w:p w14:paraId="53D92EF2"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4DEAD972"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3</w:t>
            </w:r>
          </w:p>
        </w:tc>
        <w:tc>
          <w:tcPr>
            <w:tcW w:w="1360" w:type="dxa"/>
            <w:tcBorders>
              <w:top w:val="nil"/>
              <w:left w:val="nil"/>
              <w:bottom w:val="single" w:sz="4" w:space="0" w:color="auto"/>
              <w:right w:val="single" w:sz="4" w:space="0" w:color="auto"/>
            </w:tcBorders>
            <w:shd w:val="clear" w:color="auto" w:fill="auto"/>
            <w:vAlign w:val="center"/>
          </w:tcPr>
          <w:p w14:paraId="45A4DAF5" w14:textId="7043CB2F"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070BC19" w14:textId="6F497614"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FECF5C7" w14:textId="5242FF50"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209DC64F" w14:textId="3704E7F2"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FCD9791" w14:textId="3984CEF9"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D3C91D4" w14:textId="04EAA9E8" w:rsidR="004414D1" w:rsidRDefault="004414D1">
            <w:pPr>
              <w:rPr>
                <w:rFonts w:ascii="Calibri" w:hAnsi="Calibri" w:cs="Calibri"/>
                <w:b/>
                <w:bCs/>
                <w:sz w:val="20"/>
                <w:szCs w:val="20"/>
              </w:rPr>
            </w:pPr>
          </w:p>
        </w:tc>
      </w:tr>
      <w:tr w:rsidR="004414D1" w14:paraId="342BBEF5" w14:textId="77777777" w:rsidTr="004414D1">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A120170"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6</w:t>
            </w:r>
          </w:p>
        </w:tc>
        <w:tc>
          <w:tcPr>
            <w:tcW w:w="4120" w:type="dxa"/>
            <w:tcBorders>
              <w:top w:val="nil"/>
              <w:left w:val="nil"/>
              <w:bottom w:val="single" w:sz="4" w:space="0" w:color="auto"/>
              <w:right w:val="single" w:sz="4" w:space="0" w:color="auto"/>
            </w:tcBorders>
            <w:shd w:val="clear" w:color="000000" w:fill="FFFFFF"/>
            <w:vAlign w:val="center"/>
            <w:hideMark/>
          </w:tcPr>
          <w:p w14:paraId="2FCE060C" w14:textId="77777777" w:rsidR="004414D1" w:rsidRDefault="004414D1">
            <w:pPr>
              <w:rPr>
                <w:rFonts w:ascii="Calibri" w:hAnsi="Calibri" w:cs="Calibri"/>
                <w:b/>
                <w:bCs/>
                <w:color w:val="000000"/>
                <w:sz w:val="20"/>
                <w:szCs w:val="20"/>
              </w:rPr>
            </w:pPr>
            <w:r>
              <w:rPr>
                <w:rFonts w:ascii="Calibri" w:hAnsi="Calibri" w:cs="Calibri"/>
                <w:b/>
                <w:bCs/>
                <w:color w:val="000000"/>
                <w:sz w:val="20"/>
                <w:szCs w:val="20"/>
              </w:rPr>
              <w:t xml:space="preserve">Chariot de change </w:t>
            </w:r>
          </w:p>
        </w:tc>
        <w:tc>
          <w:tcPr>
            <w:tcW w:w="820" w:type="dxa"/>
            <w:tcBorders>
              <w:top w:val="nil"/>
              <w:left w:val="nil"/>
              <w:bottom w:val="single" w:sz="4" w:space="0" w:color="auto"/>
              <w:right w:val="single" w:sz="4" w:space="0" w:color="auto"/>
            </w:tcBorders>
            <w:shd w:val="clear" w:color="000000" w:fill="FFFFFF"/>
            <w:vAlign w:val="center"/>
            <w:hideMark/>
          </w:tcPr>
          <w:p w14:paraId="0DCAC478"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36DFD55C"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1</w:t>
            </w:r>
          </w:p>
        </w:tc>
        <w:tc>
          <w:tcPr>
            <w:tcW w:w="1360" w:type="dxa"/>
            <w:tcBorders>
              <w:top w:val="nil"/>
              <w:left w:val="nil"/>
              <w:bottom w:val="single" w:sz="4" w:space="0" w:color="auto"/>
              <w:right w:val="single" w:sz="4" w:space="0" w:color="auto"/>
            </w:tcBorders>
            <w:shd w:val="clear" w:color="auto" w:fill="auto"/>
            <w:vAlign w:val="center"/>
          </w:tcPr>
          <w:p w14:paraId="4408F2E1" w14:textId="784F2D7E"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265A6E04" w14:textId="191FE98B"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63B65D8" w14:textId="611FB998"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FBEF9DE" w14:textId="7FFB274D"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C8490CA" w14:textId="0F0CFAB8"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44B378BD" w14:textId="73D6B5E5" w:rsidR="004414D1" w:rsidRDefault="004414D1">
            <w:pPr>
              <w:rPr>
                <w:rFonts w:ascii="Calibri" w:hAnsi="Calibri" w:cs="Calibri"/>
                <w:b/>
                <w:bCs/>
                <w:sz w:val="20"/>
                <w:szCs w:val="20"/>
              </w:rPr>
            </w:pPr>
          </w:p>
        </w:tc>
      </w:tr>
      <w:tr w:rsidR="004414D1" w14:paraId="5CB36F9C" w14:textId="77777777" w:rsidTr="004414D1">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D497DBF"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7</w:t>
            </w:r>
          </w:p>
        </w:tc>
        <w:tc>
          <w:tcPr>
            <w:tcW w:w="4120" w:type="dxa"/>
            <w:tcBorders>
              <w:top w:val="nil"/>
              <w:left w:val="nil"/>
              <w:bottom w:val="single" w:sz="4" w:space="0" w:color="auto"/>
              <w:right w:val="single" w:sz="4" w:space="0" w:color="auto"/>
            </w:tcBorders>
            <w:shd w:val="clear" w:color="000000" w:fill="FFFFFF"/>
            <w:vAlign w:val="center"/>
            <w:hideMark/>
          </w:tcPr>
          <w:p w14:paraId="5769B977" w14:textId="77777777" w:rsidR="004414D1" w:rsidRDefault="004414D1">
            <w:pPr>
              <w:rPr>
                <w:rFonts w:ascii="Calibri" w:hAnsi="Calibri" w:cs="Calibri"/>
                <w:b/>
                <w:bCs/>
                <w:color w:val="000000"/>
                <w:sz w:val="20"/>
                <w:szCs w:val="20"/>
              </w:rPr>
            </w:pPr>
            <w:r>
              <w:rPr>
                <w:rFonts w:ascii="Calibri" w:hAnsi="Calibri" w:cs="Calibri"/>
                <w:b/>
                <w:bCs/>
                <w:color w:val="000000"/>
                <w:sz w:val="20"/>
                <w:szCs w:val="20"/>
              </w:rPr>
              <w:t>Lampe Infrarouge</w:t>
            </w:r>
          </w:p>
        </w:tc>
        <w:tc>
          <w:tcPr>
            <w:tcW w:w="820" w:type="dxa"/>
            <w:tcBorders>
              <w:top w:val="nil"/>
              <w:left w:val="nil"/>
              <w:bottom w:val="single" w:sz="4" w:space="0" w:color="auto"/>
              <w:right w:val="single" w:sz="4" w:space="0" w:color="auto"/>
            </w:tcBorders>
            <w:shd w:val="clear" w:color="000000" w:fill="FFFFFF"/>
            <w:vAlign w:val="center"/>
            <w:hideMark/>
          </w:tcPr>
          <w:p w14:paraId="0DFCE319"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39A0F9E5"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1</w:t>
            </w:r>
          </w:p>
        </w:tc>
        <w:tc>
          <w:tcPr>
            <w:tcW w:w="1360" w:type="dxa"/>
            <w:tcBorders>
              <w:top w:val="nil"/>
              <w:left w:val="nil"/>
              <w:bottom w:val="single" w:sz="4" w:space="0" w:color="auto"/>
              <w:right w:val="single" w:sz="4" w:space="0" w:color="auto"/>
            </w:tcBorders>
            <w:shd w:val="clear" w:color="auto" w:fill="auto"/>
            <w:vAlign w:val="center"/>
          </w:tcPr>
          <w:p w14:paraId="6F9F886D" w14:textId="6DA7D502"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641AD51" w14:textId="2C059813"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0A2CFAC" w14:textId="445C8275"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105CBC1" w14:textId="5F2FB5C0"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66695E4" w14:textId="2EE696B0"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2890F929" w14:textId="10913D3A" w:rsidR="004414D1" w:rsidRDefault="004414D1">
            <w:pPr>
              <w:rPr>
                <w:rFonts w:ascii="Calibri" w:hAnsi="Calibri" w:cs="Calibri"/>
                <w:b/>
                <w:bCs/>
                <w:sz w:val="20"/>
                <w:szCs w:val="20"/>
              </w:rPr>
            </w:pPr>
          </w:p>
        </w:tc>
      </w:tr>
      <w:tr w:rsidR="004414D1" w14:paraId="68AD0FFA" w14:textId="77777777" w:rsidTr="004414D1">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ACDAC14"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8</w:t>
            </w:r>
          </w:p>
        </w:tc>
        <w:tc>
          <w:tcPr>
            <w:tcW w:w="4120" w:type="dxa"/>
            <w:tcBorders>
              <w:top w:val="nil"/>
              <w:left w:val="nil"/>
              <w:bottom w:val="single" w:sz="4" w:space="0" w:color="auto"/>
              <w:right w:val="single" w:sz="4" w:space="0" w:color="auto"/>
            </w:tcBorders>
            <w:shd w:val="clear" w:color="000000" w:fill="FFFFFF"/>
            <w:vAlign w:val="center"/>
            <w:hideMark/>
          </w:tcPr>
          <w:p w14:paraId="6F4F777F" w14:textId="77777777" w:rsidR="004414D1" w:rsidRDefault="004414D1">
            <w:pPr>
              <w:rPr>
                <w:rFonts w:ascii="Calibri" w:hAnsi="Calibri" w:cs="Calibri"/>
                <w:b/>
                <w:bCs/>
                <w:color w:val="000000"/>
                <w:sz w:val="20"/>
                <w:szCs w:val="20"/>
              </w:rPr>
            </w:pPr>
            <w:r>
              <w:rPr>
                <w:rFonts w:ascii="Calibri" w:hAnsi="Calibri" w:cs="Calibri"/>
                <w:b/>
                <w:bCs/>
                <w:color w:val="000000"/>
                <w:sz w:val="20"/>
                <w:szCs w:val="20"/>
              </w:rPr>
              <w:t>Electrostimulateur</w:t>
            </w:r>
          </w:p>
        </w:tc>
        <w:tc>
          <w:tcPr>
            <w:tcW w:w="820" w:type="dxa"/>
            <w:tcBorders>
              <w:top w:val="nil"/>
              <w:left w:val="nil"/>
              <w:bottom w:val="single" w:sz="4" w:space="0" w:color="auto"/>
              <w:right w:val="single" w:sz="4" w:space="0" w:color="auto"/>
            </w:tcBorders>
            <w:shd w:val="clear" w:color="000000" w:fill="FFFFFF"/>
            <w:vAlign w:val="center"/>
            <w:hideMark/>
          </w:tcPr>
          <w:p w14:paraId="56A82345"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0B5DE9B5"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2</w:t>
            </w:r>
          </w:p>
        </w:tc>
        <w:tc>
          <w:tcPr>
            <w:tcW w:w="1360" w:type="dxa"/>
            <w:tcBorders>
              <w:top w:val="nil"/>
              <w:left w:val="nil"/>
              <w:bottom w:val="single" w:sz="4" w:space="0" w:color="auto"/>
              <w:right w:val="single" w:sz="4" w:space="0" w:color="auto"/>
            </w:tcBorders>
            <w:shd w:val="clear" w:color="auto" w:fill="auto"/>
            <w:vAlign w:val="center"/>
          </w:tcPr>
          <w:p w14:paraId="2CDB7DDA" w14:textId="3F27A802"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B77D767" w14:textId="79800408"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F8F8800" w14:textId="3A696CCF"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0612BF7" w14:textId="50006682"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2AE04C8B" w14:textId="54F82DC3"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9E5319B" w14:textId="5AA3B233" w:rsidR="004414D1" w:rsidRDefault="004414D1">
            <w:pPr>
              <w:rPr>
                <w:rFonts w:ascii="Calibri" w:hAnsi="Calibri" w:cs="Calibri"/>
                <w:b/>
                <w:bCs/>
                <w:sz w:val="20"/>
                <w:szCs w:val="20"/>
              </w:rPr>
            </w:pPr>
          </w:p>
        </w:tc>
      </w:tr>
      <w:tr w:rsidR="004414D1" w14:paraId="10797716" w14:textId="77777777" w:rsidTr="004414D1">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24ACFA6"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9</w:t>
            </w:r>
          </w:p>
        </w:tc>
        <w:tc>
          <w:tcPr>
            <w:tcW w:w="4120" w:type="dxa"/>
            <w:tcBorders>
              <w:top w:val="nil"/>
              <w:left w:val="nil"/>
              <w:bottom w:val="single" w:sz="4" w:space="0" w:color="auto"/>
              <w:right w:val="single" w:sz="4" w:space="0" w:color="auto"/>
            </w:tcBorders>
            <w:shd w:val="clear" w:color="000000" w:fill="FFFFFF"/>
            <w:vAlign w:val="center"/>
            <w:hideMark/>
          </w:tcPr>
          <w:p w14:paraId="1B0CE760" w14:textId="77777777" w:rsidR="004414D1" w:rsidRDefault="004414D1">
            <w:pPr>
              <w:rPr>
                <w:rFonts w:ascii="Calibri" w:hAnsi="Calibri" w:cs="Calibri"/>
                <w:b/>
                <w:bCs/>
                <w:color w:val="000000"/>
                <w:sz w:val="20"/>
                <w:szCs w:val="20"/>
              </w:rPr>
            </w:pPr>
            <w:r>
              <w:rPr>
                <w:rFonts w:ascii="Calibri" w:hAnsi="Calibri" w:cs="Calibri"/>
                <w:b/>
                <w:bCs/>
                <w:color w:val="000000"/>
                <w:sz w:val="20"/>
                <w:szCs w:val="20"/>
              </w:rPr>
              <w:t>Tables de soin/massage</w:t>
            </w:r>
          </w:p>
        </w:tc>
        <w:tc>
          <w:tcPr>
            <w:tcW w:w="820" w:type="dxa"/>
            <w:tcBorders>
              <w:top w:val="nil"/>
              <w:left w:val="nil"/>
              <w:bottom w:val="single" w:sz="4" w:space="0" w:color="auto"/>
              <w:right w:val="single" w:sz="4" w:space="0" w:color="auto"/>
            </w:tcBorders>
            <w:shd w:val="clear" w:color="000000" w:fill="FFFFFF"/>
            <w:vAlign w:val="center"/>
            <w:hideMark/>
          </w:tcPr>
          <w:p w14:paraId="59152012"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1A7C3659"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1</w:t>
            </w:r>
          </w:p>
        </w:tc>
        <w:tc>
          <w:tcPr>
            <w:tcW w:w="1360" w:type="dxa"/>
            <w:tcBorders>
              <w:top w:val="nil"/>
              <w:left w:val="nil"/>
              <w:bottom w:val="single" w:sz="4" w:space="0" w:color="auto"/>
              <w:right w:val="single" w:sz="4" w:space="0" w:color="auto"/>
            </w:tcBorders>
            <w:shd w:val="clear" w:color="auto" w:fill="auto"/>
            <w:vAlign w:val="center"/>
          </w:tcPr>
          <w:p w14:paraId="2A3DA5B6" w14:textId="43FCFF25"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A0B057F" w14:textId="6CCB07F4"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3DE8C77" w14:textId="084C28EF"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BBF74F6" w14:textId="2E6F8B9F"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AF7095C" w14:textId="178A446B"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22F0255" w14:textId="6F652D5D" w:rsidR="004414D1" w:rsidRDefault="004414D1">
            <w:pPr>
              <w:rPr>
                <w:rFonts w:ascii="Calibri" w:hAnsi="Calibri" w:cs="Calibri"/>
                <w:b/>
                <w:bCs/>
                <w:sz w:val="20"/>
                <w:szCs w:val="20"/>
              </w:rPr>
            </w:pPr>
          </w:p>
        </w:tc>
      </w:tr>
      <w:tr w:rsidR="004414D1" w14:paraId="1F3BB863" w14:textId="77777777" w:rsidTr="004414D1">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EDA3261"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10</w:t>
            </w:r>
          </w:p>
        </w:tc>
        <w:tc>
          <w:tcPr>
            <w:tcW w:w="4120" w:type="dxa"/>
            <w:tcBorders>
              <w:top w:val="nil"/>
              <w:left w:val="nil"/>
              <w:bottom w:val="single" w:sz="4" w:space="0" w:color="auto"/>
              <w:right w:val="single" w:sz="4" w:space="0" w:color="auto"/>
            </w:tcBorders>
            <w:shd w:val="clear" w:color="000000" w:fill="FFFFFF"/>
            <w:vAlign w:val="center"/>
            <w:hideMark/>
          </w:tcPr>
          <w:p w14:paraId="33CB6D3C" w14:textId="77777777" w:rsidR="004414D1" w:rsidRDefault="004414D1">
            <w:pPr>
              <w:rPr>
                <w:rFonts w:ascii="Calibri" w:hAnsi="Calibri" w:cs="Calibri"/>
                <w:b/>
                <w:bCs/>
                <w:color w:val="000000"/>
                <w:sz w:val="20"/>
                <w:szCs w:val="20"/>
              </w:rPr>
            </w:pPr>
            <w:r>
              <w:rPr>
                <w:rFonts w:ascii="Calibri" w:hAnsi="Calibri" w:cs="Calibri"/>
                <w:b/>
                <w:bCs/>
                <w:color w:val="000000"/>
                <w:sz w:val="20"/>
                <w:szCs w:val="20"/>
              </w:rPr>
              <w:t xml:space="preserve">Fauteuil Roulant Manuel Pliant </w:t>
            </w:r>
          </w:p>
        </w:tc>
        <w:tc>
          <w:tcPr>
            <w:tcW w:w="820" w:type="dxa"/>
            <w:tcBorders>
              <w:top w:val="nil"/>
              <w:left w:val="nil"/>
              <w:bottom w:val="single" w:sz="4" w:space="0" w:color="auto"/>
              <w:right w:val="single" w:sz="4" w:space="0" w:color="auto"/>
            </w:tcBorders>
            <w:shd w:val="clear" w:color="000000" w:fill="FFFFFF"/>
            <w:vAlign w:val="center"/>
            <w:hideMark/>
          </w:tcPr>
          <w:p w14:paraId="1E2A60E7"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5AD44A0B"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2</w:t>
            </w:r>
          </w:p>
        </w:tc>
        <w:tc>
          <w:tcPr>
            <w:tcW w:w="1360" w:type="dxa"/>
            <w:tcBorders>
              <w:top w:val="nil"/>
              <w:left w:val="nil"/>
              <w:bottom w:val="single" w:sz="4" w:space="0" w:color="auto"/>
              <w:right w:val="single" w:sz="4" w:space="0" w:color="auto"/>
            </w:tcBorders>
            <w:shd w:val="clear" w:color="auto" w:fill="auto"/>
            <w:vAlign w:val="center"/>
          </w:tcPr>
          <w:p w14:paraId="1D2976D1" w14:textId="6956C52E"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ABFFC34" w14:textId="22F342CF"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23B2D49" w14:textId="3489BBB8"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3450D8F" w14:textId="0BBB892A"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B25D7BB" w14:textId="17ED7559"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45D1DDED" w14:textId="5BD510AC" w:rsidR="004414D1" w:rsidRDefault="004414D1">
            <w:pPr>
              <w:rPr>
                <w:rFonts w:ascii="Calibri" w:hAnsi="Calibri" w:cs="Calibri"/>
                <w:b/>
                <w:bCs/>
                <w:sz w:val="20"/>
                <w:szCs w:val="20"/>
              </w:rPr>
            </w:pPr>
          </w:p>
        </w:tc>
      </w:tr>
      <w:tr w:rsidR="004414D1" w14:paraId="2A6D8080" w14:textId="77777777" w:rsidTr="004414D1">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11D7CB7"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11</w:t>
            </w:r>
          </w:p>
        </w:tc>
        <w:tc>
          <w:tcPr>
            <w:tcW w:w="4120" w:type="dxa"/>
            <w:tcBorders>
              <w:top w:val="nil"/>
              <w:left w:val="nil"/>
              <w:bottom w:val="single" w:sz="4" w:space="0" w:color="auto"/>
              <w:right w:val="single" w:sz="4" w:space="0" w:color="auto"/>
            </w:tcBorders>
            <w:shd w:val="clear" w:color="000000" w:fill="FFFFFF"/>
            <w:vAlign w:val="center"/>
            <w:hideMark/>
          </w:tcPr>
          <w:p w14:paraId="73464EA5" w14:textId="77777777" w:rsidR="004414D1" w:rsidRDefault="004414D1">
            <w:pPr>
              <w:rPr>
                <w:rFonts w:ascii="Calibri" w:hAnsi="Calibri" w:cs="Calibri"/>
                <w:b/>
                <w:bCs/>
                <w:color w:val="000000"/>
                <w:sz w:val="20"/>
                <w:szCs w:val="20"/>
              </w:rPr>
            </w:pPr>
            <w:r>
              <w:rPr>
                <w:rFonts w:ascii="Calibri" w:hAnsi="Calibri" w:cs="Calibri"/>
                <w:b/>
                <w:bCs/>
                <w:color w:val="000000"/>
                <w:sz w:val="20"/>
                <w:szCs w:val="20"/>
              </w:rPr>
              <w:t xml:space="preserve">Tapis de sol </w:t>
            </w:r>
          </w:p>
        </w:tc>
        <w:tc>
          <w:tcPr>
            <w:tcW w:w="820" w:type="dxa"/>
            <w:tcBorders>
              <w:top w:val="nil"/>
              <w:left w:val="nil"/>
              <w:bottom w:val="single" w:sz="4" w:space="0" w:color="auto"/>
              <w:right w:val="single" w:sz="4" w:space="0" w:color="auto"/>
            </w:tcBorders>
            <w:shd w:val="clear" w:color="000000" w:fill="FFFFFF"/>
            <w:vAlign w:val="center"/>
            <w:hideMark/>
          </w:tcPr>
          <w:p w14:paraId="6B440BCC"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2C8574B1"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24</w:t>
            </w:r>
          </w:p>
        </w:tc>
        <w:tc>
          <w:tcPr>
            <w:tcW w:w="1360" w:type="dxa"/>
            <w:tcBorders>
              <w:top w:val="nil"/>
              <w:left w:val="nil"/>
              <w:bottom w:val="single" w:sz="4" w:space="0" w:color="auto"/>
              <w:right w:val="single" w:sz="4" w:space="0" w:color="auto"/>
            </w:tcBorders>
            <w:shd w:val="clear" w:color="auto" w:fill="auto"/>
            <w:vAlign w:val="center"/>
          </w:tcPr>
          <w:p w14:paraId="16DA6D37" w14:textId="575D714A"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49C9253" w14:textId="4716F90E"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5A64E99" w14:textId="4B4F9514"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28221242" w14:textId="2FAE4310"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E233D2D" w14:textId="22D3BAB4"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8EEC0F6" w14:textId="40D76894" w:rsidR="004414D1" w:rsidRDefault="004414D1">
            <w:pPr>
              <w:rPr>
                <w:rFonts w:ascii="Calibri" w:hAnsi="Calibri" w:cs="Calibri"/>
                <w:b/>
                <w:bCs/>
                <w:sz w:val="20"/>
                <w:szCs w:val="20"/>
              </w:rPr>
            </w:pPr>
          </w:p>
        </w:tc>
      </w:tr>
      <w:tr w:rsidR="004414D1" w14:paraId="76AB9629" w14:textId="77777777" w:rsidTr="004414D1">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5E76DE4"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12</w:t>
            </w:r>
          </w:p>
        </w:tc>
        <w:tc>
          <w:tcPr>
            <w:tcW w:w="4120" w:type="dxa"/>
            <w:tcBorders>
              <w:top w:val="nil"/>
              <w:left w:val="nil"/>
              <w:bottom w:val="single" w:sz="4" w:space="0" w:color="auto"/>
              <w:right w:val="single" w:sz="4" w:space="0" w:color="auto"/>
            </w:tcBorders>
            <w:shd w:val="clear" w:color="000000" w:fill="FFFFFF"/>
            <w:vAlign w:val="center"/>
            <w:hideMark/>
          </w:tcPr>
          <w:p w14:paraId="5A6F90EE" w14:textId="77777777" w:rsidR="004414D1" w:rsidRDefault="004414D1">
            <w:pPr>
              <w:rPr>
                <w:rFonts w:ascii="Calibri" w:hAnsi="Calibri" w:cs="Calibri"/>
                <w:b/>
                <w:bCs/>
                <w:color w:val="000000"/>
                <w:sz w:val="20"/>
                <w:szCs w:val="20"/>
              </w:rPr>
            </w:pPr>
            <w:r>
              <w:rPr>
                <w:rFonts w:ascii="Calibri" w:hAnsi="Calibri" w:cs="Calibri"/>
                <w:b/>
                <w:bCs/>
                <w:color w:val="000000"/>
                <w:sz w:val="20"/>
                <w:szCs w:val="20"/>
              </w:rPr>
              <w:t xml:space="preserve">Déambulateur </w:t>
            </w:r>
          </w:p>
        </w:tc>
        <w:tc>
          <w:tcPr>
            <w:tcW w:w="820" w:type="dxa"/>
            <w:tcBorders>
              <w:top w:val="nil"/>
              <w:left w:val="nil"/>
              <w:bottom w:val="single" w:sz="4" w:space="0" w:color="auto"/>
              <w:right w:val="single" w:sz="4" w:space="0" w:color="auto"/>
            </w:tcBorders>
            <w:shd w:val="clear" w:color="000000" w:fill="FFFFFF"/>
            <w:vAlign w:val="center"/>
            <w:hideMark/>
          </w:tcPr>
          <w:p w14:paraId="0517D0C8"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7DB145B8"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1</w:t>
            </w:r>
          </w:p>
        </w:tc>
        <w:tc>
          <w:tcPr>
            <w:tcW w:w="1360" w:type="dxa"/>
            <w:tcBorders>
              <w:top w:val="nil"/>
              <w:left w:val="nil"/>
              <w:bottom w:val="single" w:sz="4" w:space="0" w:color="auto"/>
              <w:right w:val="single" w:sz="4" w:space="0" w:color="auto"/>
            </w:tcBorders>
            <w:shd w:val="clear" w:color="auto" w:fill="auto"/>
            <w:vAlign w:val="center"/>
          </w:tcPr>
          <w:p w14:paraId="14CCA579" w14:textId="0BA591C7"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9F4CFBA" w14:textId="012BE2B9"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FD1D1F7" w14:textId="710FAB4F"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F709777" w14:textId="64CB9493"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D6FACEA" w14:textId="6719D349"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0494A13" w14:textId="36D0109B" w:rsidR="004414D1" w:rsidRDefault="004414D1">
            <w:pPr>
              <w:rPr>
                <w:rFonts w:ascii="Calibri" w:hAnsi="Calibri" w:cs="Calibri"/>
                <w:b/>
                <w:bCs/>
                <w:sz w:val="20"/>
                <w:szCs w:val="20"/>
              </w:rPr>
            </w:pPr>
          </w:p>
        </w:tc>
      </w:tr>
      <w:tr w:rsidR="004414D1" w14:paraId="18368DA5" w14:textId="77777777" w:rsidTr="004414D1">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FACAC3D"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13</w:t>
            </w:r>
          </w:p>
        </w:tc>
        <w:tc>
          <w:tcPr>
            <w:tcW w:w="4120" w:type="dxa"/>
            <w:tcBorders>
              <w:top w:val="nil"/>
              <w:left w:val="nil"/>
              <w:bottom w:val="single" w:sz="4" w:space="0" w:color="auto"/>
              <w:right w:val="single" w:sz="4" w:space="0" w:color="auto"/>
            </w:tcBorders>
            <w:shd w:val="clear" w:color="000000" w:fill="FFFFFF"/>
            <w:vAlign w:val="center"/>
            <w:hideMark/>
          </w:tcPr>
          <w:p w14:paraId="0E58780E" w14:textId="77777777" w:rsidR="004414D1" w:rsidRDefault="004414D1">
            <w:pPr>
              <w:rPr>
                <w:rFonts w:ascii="Calibri" w:hAnsi="Calibri" w:cs="Calibri"/>
                <w:b/>
                <w:bCs/>
                <w:color w:val="000000"/>
                <w:sz w:val="20"/>
                <w:szCs w:val="20"/>
              </w:rPr>
            </w:pPr>
            <w:r>
              <w:rPr>
                <w:rFonts w:ascii="Calibri" w:hAnsi="Calibri" w:cs="Calibri"/>
                <w:b/>
                <w:bCs/>
                <w:color w:val="000000"/>
                <w:sz w:val="20"/>
                <w:szCs w:val="20"/>
              </w:rPr>
              <w:t>PARAVENT ROULANT DOUBLE</w:t>
            </w:r>
          </w:p>
        </w:tc>
        <w:tc>
          <w:tcPr>
            <w:tcW w:w="820" w:type="dxa"/>
            <w:tcBorders>
              <w:top w:val="nil"/>
              <w:left w:val="nil"/>
              <w:bottom w:val="single" w:sz="4" w:space="0" w:color="auto"/>
              <w:right w:val="single" w:sz="4" w:space="0" w:color="auto"/>
            </w:tcBorders>
            <w:shd w:val="clear" w:color="000000" w:fill="FFFFFF"/>
            <w:vAlign w:val="center"/>
            <w:hideMark/>
          </w:tcPr>
          <w:p w14:paraId="73026708"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3E3795B8"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2</w:t>
            </w:r>
          </w:p>
        </w:tc>
        <w:tc>
          <w:tcPr>
            <w:tcW w:w="1360" w:type="dxa"/>
            <w:tcBorders>
              <w:top w:val="nil"/>
              <w:left w:val="nil"/>
              <w:bottom w:val="single" w:sz="4" w:space="0" w:color="auto"/>
              <w:right w:val="single" w:sz="4" w:space="0" w:color="auto"/>
            </w:tcBorders>
            <w:shd w:val="clear" w:color="auto" w:fill="auto"/>
            <w:vAlign w:val="center"/>
          </w:tcPr>
          <w:p w14:paraId="75777866" w14:textId="1C6CD871"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352E8FB" w14:textId="7AF8233D"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EC0857B" w14:textId="453E1D55"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ACD7E2D" w14:textId="01B62F38"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86E6190" w14:textId="5780C298"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DA1834A" w14:textId="69D6261B" w:rsidR="004414D1" w:rsidRDefault="004414D1">
            <w:pPr>
              <w:rPr>
                <w:rFonts w:ascii="Calibri" w:hAnsi="Calibri" w:cs="Calibri"/>
                <w:b/>
                <w:bCs/>
                <w:sz w:val="20"/>
                <w:szCs w:val="20"/>
              </w:rPr>
            </w:pPr>
          </w:p>
        </w:tc>
      </w:tr>
      <w:tr w:rsidR="004414D1" w14:paraId="51797782" w14:textId="77777777" w:rsidTr="004414D1">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FE4ABA9"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14</w:t>
            </w:r>
          </w:p>
        </w:tc>
        <w:tc>
          <w:tcPr>
            <w:tcW w:w="4120" w:type="dxa"/>
            <w:tcBorders>
              <w:top w:val="nil"/>
              <w:left w:val="nil"/>
              <w:bottom w:val="single" w:sz="4" w:space="0" w:color="auto"/>
              <w:right w:val="single" w:sz="4" w:space="0" w:color="auto"/>
            </w:tcBorders>
            <w:shd w:val="clear" w:color="000000" w:fill="FFFFFF"/>
            <w:vAlign w:val="center"/>
            <w:hideMark/>
          </w:tcPr>
          <w:p w14:paraId="029A5F7F" w14:textId="77777777" w:rsidR="004414D1" w:rsidRDefault="004414D1">
            <w:pPr>
              <w:rPr>
                <w:rFonts w:ascii="Calibri" w:hAnsi="Calibri" w:cs="Calibri"/>
                <w:b/>
                <w:bCs/>
                <w:color w:val="000000"/>
                <w:sz w:val="20"/>
                <w:szCs w:val="20"/>
              </w:rPr>
            </w:pPr>
            <w:r>
              <w:rPr>
                <w:rFonts w:ascii="Calibri" w:hAnsi="Calibri" w:cs="Calibri"/>
                <w:b/>
                <w:bCs/>
                <w:color w:val="000000"/>
                <w:sz w:val="20"/>
                <w:szCs w:val="20"/>
              </w:rPr>
              <w:t xml:space="preserve">LOT PSYCHOMOTEUR </w:t>
            </w:r>
          </w:p>
        </w:tc>
        <w:tc>
          <w:tcPr>
            <w:tcW w:w="820" w:type="dxa"/>
            <w:tcBorders>
              <w:top w:val="nil"/>
              <w:left w:val="nil"/>
              <w:bottom w:val="single" w:sz="4" w:space="0" w:color="auto"/>
              <w:right w:val="single" w:sz="4" w:space="0" w:color="auto"/>
            </w:tcBorders>
            <w:shd w:val="clear" w:color="000000" w:fill="FFFFFF"/>
            <w:vAlign w:val="center"/>
            <w:hideMark/>
          </w:tcPr>
          <w:p w14:paraId="774E2A3B"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0CB701E4" w14:textId="77777777" w:rsidR="004414D1" w:rsidRDefault="004414D1">
            <w:pPr>
              <w:jc w:val="center"/>
              <w:rPr>
                <w:rFonts w:ascii="Calibri" w:hAnsi="Calibri" w:cs="Calibri"/>
                <w:b/>
                <w:bCs/>
                <w:color w:val="000000"/>
                <w:sz w:val="20"/>
                <w:szCs w:val="20"/>
              </w:rPr>
            </w:pPr>
            <w:r>
              <w:rPr>
                <w:rFonts w:ascii="Calibri" w:hAnsi="Calibri" w:cs="Calibri"/>
                <w:b/>
                <w:bCs/>
                <w:color w:val="000000"/>
                <w:sz w:val="20"/>
                <w:szCs w:val="20"/>
              </w:rPr>
              <w:t>1</w:t>
            </w:r>
          </w:p>
        </w:tc>
        <w:tc>
          <w:tcPr>
            <w:tcW w:w="1360" w:type="dxa"/>
            <w:tcBorders>
              <w:top w:val="nil"/>
              <w:left w:val="nil"/>
              <w:bottom w:val="single" w:sz="4" w:space="0" w:color="auto"/>
              <w:right w:val="single" w:sz="4" w:space="0" w:color="auto"/>
            </w:tcBorders>
            <w:shd w:val="clear" w:color="auto" w:fill="auto"/>
            <w:vAlign w:val="center"/>
          </w:tcPr>
          <w:p w14:paraId="63D033F6" w14:textId="37D7BE61"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45663DAF" w14:textId="4DDD24C0"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E5929D4" w14:textId="7115013B"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DA6A041" w14:textId="18B4F483"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C5EA95E" w14:textId="33E95029"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6944721" w14:textId="16B83581" w:rsidR="004414D1" w:rsidRDefault="004414D1">
            <w:pPr>
              <w:rPr>
                <w:rFonts w:ascii="Calibri" w:hAnsi="Calibri" w:cs="Calibri"/>
                <w:b/>
                <w:bCs/>
                <w:sz w:val="20"/>
                <w:szCs w:val="20"/>
              </w:rPr>
            </w:pPr>
          </w:p>
        </w:tc>
      </w:tr>
      <w:tr w:rsidR="004414D1" w14:paraId="5CDC9EF0" w14:textId="77777777" w:rsidTr="004414D1">
        <w:trPr>
          <w:trHeight w:val="495"/>
        </w:trPr>
        <w:tc>
          <w:tcPr>
            <w:tcW w:w="8440" w:type="dxa"/>
            <w:gridSpan w:val="5"/>
            <w:tcBorders>
              <w:top w:val="nil"/>
              <w:left w:val="single" w:sz="4" w:space="0" w:color="auto"/>
              <w:bottom w:val="single" w:sz="4" w:space="0" w:color="auto"/>
              <w:right w:val="single" w:sz="4" w:space="0" w:color="000000"/>
            </w:tcBorders>
            <w:shd w:val="clear" w:color="auto" w:fill="auto"/>
            <w:vAlign w:val="center"/>
            <w:hideMark/>
          </w:tcPr>
          <w:p w14:paraId="3BEA8ABF" w14:textId="77777777" w:rsidR="004414D1" w:rsidRDefault="004414D1">
            <w:pPr>
              <w:jc w:val="right"/>
              <w:rPr>
                <w:rFonts w:ascii="Calibri" w:hAnsi="Calibri" w:cs="Calibri"/>
                <w:b/>
                <w:bCs/>
                <w:sz w:val="20"/>
                <w:szCs w:val="20"/>
              </w:rPr>
            </w:pPr>
            <w:r>
              <w:rPr>
                <w:rFonts w:ascii="Calibri" w:hAnsi="Calibri" w:cs="Calibri"/>
                <w:b/>
                <w:bCs/>
                <w:sz w:val="20"/>
                <w:szCs w:val="20"/>
              </w:rPr>
              <w:t xml:space="preserve">MONTANT TOTAL </w:t>
            </w:r>
          </w:p>
        </w:tc>
        <w:tc>
          <w:tcPr>
            <w:tcW w:w="1360" w:type="dxa"/>
            <w:tcBorders>
              <w:top w:val="nil"/>
              <w:left w:val="nil"/>
              <w:bottom w:val="single" w:sz="4" w:space="0" w:color="auto"/>
              <w:right w:val="single" w:sz="4" w:space="0" w:color="auto"/>
            </w:tcBorders>
            <w:shd w:val="clear" w:color="auto" w:fill="auto"/>
            <w:vAlign w:val="center"/>
          </w:tcPr>
          <w:p w14:paraId="2FD99708" w14:textId="1917BE54"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4983D8FC" w14:textId="2188D31D"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2281589" w14:textId="6613D2BF"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6CF0861" w14:textId="660B99B0" w:rsidR="004414D1" w:rsidRDefault="004414D1">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F814263" w14:textId="6AAF66E7" w:rsidR="004414D1" w:rsidRDefault="004414D1">
            <w:pPr>
              <w:rPr>
                <w:rFonts w:ascii="Calibri" w:hAnsi="Calibri" w:cs="Calibri"/>
                <w:b/>
                <w:bCs/>
                <w:sz w:val="20"/>
                <w:szCs w:val="20"/>
              </w:rPr>
            </w:pPr>
          </w:p>
        </w:tc>
      </w:tr>
    </w:tbl>
    <w:p w14:paraId="41E8EC56" w14:textId="77777777" w:rsidR="004D799E" w:rsidRPr="00FC2628" w:rsidRDefault="004D799E" w:rsidP="004D799E">
      <w:pPr>
        <w:rPr>
          <w:b/>
          <w:bCs/>
          <w:sz w:val="20"/>
          <w:szCs w:val="20"/>
        </w:rPr>
      </w:pPr>
      <w:r w:rsidRPr="00FC2628">
        <w:rPr>
          <w:rFonts w:ascii="Century Gothic" w:hAnsi="Century Gothic"/>
          <w:b/>
          <w:sz w:val="20"/>
          <w:szCs w:val="20"/>
        </w:rPr>
        <w:t xml:space="preserve"> Important : Vu que les prestations objet du présent appel d’offres sont destinées uniquement à la formation professionnelle, il y a lieu de proposer des prix préférentiels à ce sujet.</w:t>
      </w:r>
    </w:p>
    <w:p w14:paraId="1FBF7470" w14:textId="77777777" w:rsidR="004D799E" w:rsidRPr="00FC2628" w:rsidRDefault="004D799E" w:rsidP="004D799E">
      <w:pPr>
        <w:rPr>
          <w:b/>
          <w:bCs/>
          <w:sz w:val="20"/>
          <w:szCs w:val="20"/>
        </w:rPr>
      </w:pPr>
    </w:p>
    <w:p w14:paraId="0EE2B453" w14:textId="77777777" w:rsidR="004D799E" w:rsidRPr="00FC2628" w:rsidRDefault="004D799E" w:rsidP="004D799E">
      <w:pPr>
        <w:jc w:val="center"/>
        <w:rPr>
          <w:b/>
          <w:bCs/>
          <w:kern w:val="36"/>
          <w:sz w:val="20"/>
          <w:szCs w:val="20"/>
        </w:rPr>
      </w:pPr>
      <w:r>
        <w:rPr>
          <w:rFonts w:ascii="Century Gothic" w:hAnsi="Century Gothic"/>
          <w:b/>
          <w:sz w:val="20"/>
          <w:szCs w:val="20"/>
        </w:rPr>
        <w:t xml:space="preserve">                                                       </w:t>
      </w:r>
      <w:r w:rsidRPr="00FC2628">
        <w:rPr>
          <w:rFonts w:ascii="Century Gothic" w:hAnsi="Century Gothic"/>
          <w:b/>
          <w:sz w:val="20"/>
          <w:szCs w:val="20"/>
        </w:rPr>
        <w:t>Fait  à ……………………… le ………………………………</w:t>
      </w:r>
      <w:r w:rsidRPr="00FC2628">
        <w:rPr>
          <w:b/>
          <w:bCs/>
          <w:kern w:val="36"/>
          <w:sz w:val="20"/>
          <w:szCs w:val="20"/>
        </w:rPr>
        <w:t xml:space="preserve">                                           </w:t>
      </w:r>
    </w:p>
    <w:p w14:paraId="2A2C7A25" w14:textId="77777777" w:rsidR="004D799E" w:rsidRDefault="004D799E" w:rsidP="004D799E">
      <w:pPr>
        <w:ind w:left="-567"/>
        <w:jc w:val="center"/>
        <w:rPr>
          <w:b/>
          <w:bCs/>
          <w:kern w:val="36"/>
          <w:sz w:val="20"/>
          <w:szCs w:val="20"/>
        </w:rPr>
      </w:pPr>
      <w:r w:rsidRPr="00FC2628">
        <w:rPr>
          <w:b/>
          <w:bCs/>
          <w:kern w:val="36"/>
          <w:sz w:val="20"/>
          <w:szCs w:val="20"/>
        </w:rPr>
        <w:t xml:space="preserve">                                                           </w:t>
      </w:r>
    </w:p>
    <w:p w14:paraId="07569471" w14:textId="77777777" w:rsidR="004D799E" w:rsidRDefault="004D799E" w:rsidP="004D799E">
      <w:pPr>
        <w:ind w:left="-567"/>
        <w:jc w:val="center"/>
        <w:rPr>
          <w:b/>
          <w:bCs/>
          <w:kern w:val="36"/>
          <w:sz w:val="20"/>
          <w:szCs w:val="20"/>
        </w:rPr>
      </w:pPr>
    </w:p>
    <w:p w14:paraId="1D15F488" w14:textId="44B6B5F9" w:rsidR="00910AEC" w:rsidRDefault="004D799E" w:rsidP="004D799E">
      <w:pPr>
        <w:ind w:left="-567"/>
        <w:jc w:val="center"/>
        <w:rPr>
          <w:b/>
          <w:bCs/>
          <w:kern w:val="36"/>
          <w:sz w:val="20"/>
          <w:szCs w:val="20"/>
        </w:rPr>
        <w:sectPr w:rsidR="00910AEC" w:rsidSect="00910AEC">
          <w:pgSz w:w="16838" w:h="11906" w:orient="landscape"/>
          <w:pgMar w:top="851" w:right="1134" w:bottom="851" w:left="1134" w:header="709" w:footer="709" w:gutter="0"/>
          <w:cols w:space="708"/>
          <w:docGrid w:linePitch="360"/>
        </w:sectPr>
      </w:pPr>
      <w:r>
        <w:rPr>
          <w:rFonts w:ascii="Century Gothic" w:hAnsi="Century Gothic"/>
          <w:b/>
          <w:sz w:val="20"/>
          <w:szCs w:val="20"/>
        </w:rPr>
        <w:t xml:space="preserve">                                                     </w:t>
      </w:r>
      <w:r w:rsidRPr="00FC2628">
        <w:rPr>
          <w:rFonts w:ascii="Century Gothic" w:hAnsi="Century Gothic"/>
          <w:b/>
          <w:sz w:val="20"/>
          <w:szCs w:val="20"/>
        </w:rPr>
        <w:t>Signature et cachet du concurrent</w:t>
      </w:r>
    </w:p>
    <w:p w14:paraId="397B75E9" w14:textId="77777777" w:rsidR="00FF5DDA" w:rsidRDefault="00FF5DDA" w:rsidP="00FF5DDA">
      <w:pPr>
        <w:jc w:val="center"/>
        <w:rPr>
          <w:rFonts w:ascii="Century Gothic" w:hAnsi="Century Gothic"/>
          <w:b/>
          <w:sz w:val="28"/>
          <w:szCs w:val="28"/>
          <w:u w:val="single"/>
        </w:rPr>
      </w:pPr>
      <w:r w:rsidRPr="00FF5DDA">
        <w:rPr>
          <w:rFonts w:ascii="Century Gothic" w:hAnsi="Century Gothic"/>
          <w:b/>
          <w:sz w:val="28"/>
          <w:szCs w:val="28"/>
          <w:u w:val="single"/>
        </w:rPr>
        <w:lastRenderedPageBreak/>
        <w:t>Lot N°6 : Verrerie de laboratoire d’analyses et petit matériel médical</w:t>
      </w:r>
    </w:p>
    <w:p w14:paraId="184521A9" w14:textId="489FE75B" w:rsidR="00D11D36" w:rsidRPr="00A721E6" w:rsidRDefault="00D11D36" w:rsidP="00D11D36">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2F28FDCD" w14:textId="77777777" w:rsidR="00D11D36" w:rsidRPr="00A721E6" w:rsidRDefault="00D11D36" w:rsidP="00D11D36">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529D7E28" w14:textId="77777777" w:rsidR="00D11D36" w:rsidRPr="00A721E6" w:rsidRDefault="00D11D36" w:rsidP="00D11D36">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EFDB8D1" w14:textId="77777777" w:rsidR="00D11D36" w:rsidRPr="00A721E6" w:rsidRDefault="00D11D36" w:rsidP="00D11D36">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6A82688" w14:textId="77777777" w:rsidR="00D11D36" w:rsidRPr="00A721E6" w:rsidRDefault="00D11D36" w:rsidP="00D11D36">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BDB0BF1" w14:textId="77777777" w:rsidR="00D11D36" w:rsidRDefault="00D11D36" w:rsidP="00D11D36">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23774804" w14:textId="77777777" w:rsidR="00FF5DDA" w:rsidRDefault="00FF5DDA" w:rsidP="00D11D36">
      <w:pPr>
        <w:jc w:val="both"/>
        <w:rPr>
          <w:rFonts w:ascii="Calibri" w:hAnsi="Calibri" w:cs="Calibri"/>
          <w:i/>
          <w:iCs/>
          <w:sz w:val="18"/>
          <w:szCs w:val="18"/>
        </w:rPr>
      </w:pPr>
    </w:p>
    <w:tbl>
      <w:tblPr>
        <w:tblW w:w="10360" w:type="dxa"/>
        <w:tblCellMar>
          <w:left w:w="70" w:type="dxa"/>
          <w:right w:w="70" w:type="dxa"/>
        </w:tblCellMar>
        <w:tblLook w:val="04A0" w:firstRow="1" w:lastRow="0" w:firstColumn="1" w:lastColumn="0" w:noHBand="0" w:noVBand="1"/>
      </w:tblPr>
      <w:tblGrid>
        <w:gridCol w:w="760"/>
        <w:gridCol w:w="6040"/>
        <w:gridCol w:w="1780"/>
        <w:gridCol w:w="1780"/>
      </w:tblGrid>
      <w:tr w:rsidR="005C2B0E" w:rsidRPr="005C2B0E" w14:paraId="41037250" w14:textId="77777777" w:rsidTr="005C2B0E">
        <w:trPr>
          <w:trHeight w:val="615"/>
        </w:trPr>
        <w:tc>
          <w:tcPr>
            <w:tcW w:w="7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2AA32F9" w14:textId="77777777" w:rsidR="005C2B0E" w:rsidRPr="005C2B0E" w:rsidRDefault="005C2B0E" w:rsidP="005C2B0E">
            <w:pPr>
              <w:jc w:val="center"/>
              <w:rPr>
                <w:b/>
                <w:bCs/>
                <w:color w:val="000000"/>
                <w:lang w:val="fr-MA" w:eastAsia="fr-MA"/>
              </w:rPr>
            </w:pPr>
            <w:r w:rsidRPr="005C2B0E">
              <w:rPr>
                <w:b/>
                <w:bCs/>
                <w:color w:val="000000"/>
                <w:lang w:val="fr-MA" w:eastAsia="fr-MA"/>
              </w:rPr>
              <w:t>Items</w:t>
            </w:r>
          </w:p>
        </w:tc>
        <w:tc>
          <w:tcPr>
            <w:tcW w:w="6040" w:type="dxa"/>
            <w:tcBorders>
              <w:top w:val="single" w:sz="8" w:space="0" w:color="auto"/>
              <w:left w:val="nil"/>
              <w:bottom w:val="single" w:sz="8" w:space="0" w:color="auto"/>
              <w:right w:val="single" w:sz="8" w:space="0" w:color="auto"/>
            </w:tcBorders>
            <w:shd w:val="clear" w:color="000000" w:fill="FFFFFF"/>
            <w:vAlign w:val="center"/>
            <w:hideMark/>
          </w:tcPr>
          <w:p w14:paraId="067262D6" w14:textId="77777777" w:rsidR="005C2B0E" w:rsidRPr="005C2B0E" w:rsidRDefault="005C2B0E" w:rsidP="005C2B0E">
            <w:pPr>
              <w:jc w:val="center"/>
              <w:rPr>
                <w:rFonts w:ascii="Calibri" w:hAnsi="Calibri" w:cs="Calibri"/>
                <w:b/>
                <w:bCs/>
                <w:color w:val="000000"/>
                <w:sz w:val="22"/>
                <w:szCs w:val="22"/>
                <w:lang w:val="fr-MA" w:eastAsia="fr-MA"/>
              </w:rPr>
            </w:pPr>
            <w:r w:rsidRPr="005C2B0E">
              <w:rPr>
                <w:rFonts w:ascii="Calibri" w:hAnsi="Calibri" w:cs="Calibri"/>
                <w:b/>
                <w:bCs/>
                <w:color w:val="000000"/>
                <w:sz w:val="22"/>
                <w:szCs w:val="22"/>
                <w:lang w:val="fr-MA" w:eastAsia="fr-MA"/>
              </w:rPr>
              <w:t>Désignation et caractéristiques techniques</w:t>
            </w:r>
          </w:p>
        </w:tc>
        <w:tc>
          <w:tcPr>
            <w:tcW w:w="1780" w:type="dxa"/>
            <w:tcBorders>
              <w:top w:val="single" w:sz="8" w:space="0" w:color="auto"/>
              <w:left w:val="nil"/>
              <w:bottom w:val="single" w:sz="8" w:space="0" w:color="auto"/>
              <w:right w:val="single" w:sz="8" w:space="0" w:color="auto"/>
            </w:tcBorders>
            <w:shd w:val="clear" w:color="000000" w:fill="FFFFFF"/>
            <w:vAlign w:val="center"/>
            <w:hideMark/>
          </w:tcPr>
          <w:p w14:paraId="6D466044" w14:textId="77777777" w:rsidR="005C2B0E" w:rsidRPr="005C2B0E" w:rsidRDefault="005C2B0E" w:rsidP="005C2B0E">
            <w:pPr>
              <w:jc w:val="center"/>
              <w:rPr>
                <w:rFonts w:ascii="Calibri" w:hAnsi="Calibri" w:cs="Calibri"/>
                <w:b/>
                <w:bCs/>
                <w:color w:val="000000"/>
                <w:sz w:val="22"/>
                <w:szCs w:val="22"/>
                <w:lang w:val="fr-MA" w:eastAsia="fr-MA"/>
              </w:rPr>
            </w:pPr>
            <w:r w:rsidRPr="005C2B0E">
              <w:rPr>
                <w:rFonts w:ascii="Calibri" w:hAnsi="Calibri" w:cs="Calibri"/>
                <w:b/>
                <w:bCs/>
                <w:color w:val="000000"/>
                <w:sz w:val="22"/>
                <w:szCs w:val="22"/>
                <w:lang w:val="fr-MA" w:eastAsia="fr-MA"/>
              </w:rPr>
              <w:t>Proposition du soumissionnaire</w:t>
            </w:r>
          </w:p>
        </w:tc>
        <w:tc>
          <w:tcPr>
            <w:tcW w:w="1780" w:type="dxa"/>
            <w:tcBorders>
              <w:top w:val="single" w:sz="8" w:space="0" w:color="auto"/>
              <w:left w:val="nil"/>
              <w:bottom w:val="single" w:sz="8" w:space="0" w:color="auto"/>
              <w:right w:val="single" w:sz="8" w:space="0" w:color="auto"/>
            </w:tcBorders>
            <w:shd w:val="clear" w:color="000000" w:fill="FFFFFF"/>
            <w:vAlign w:val="center"/>
            <w:hideMark/>
          </w:tcPr>
          <w:p w14:paraId="3FE7F735" w14:textId="77777777" w:rsidR="005C2B0E" w:rsidRPr="005C2B0E" w:rsidRDefault="005C2B0E" w:rsidP="005C2B0E">
            <w:pPr>
              <w:jc w:val="center"/>
              <w:rPr>
                <w:rFonts w:ascii="Calibri" w:hAnsi="Calibri" w:cs="Calibri"/>
                <w:b/>
                <w:bCs/>
                <w:color w:val="000000"/>
                <w:sz w:val="22"/>
                <w:szCs w:val="22"/>
                <w:lang w:val="fr-MA" w:eastAsia="fr-MA"/>
              </w:rPr>
            </w:pPr>
            <w:r w:rsidRPr="005C2B0E">
              <w:rPr>
                <w:rFonts w:ascii="Calibri" w:hAnsi="Calibri" w:cs="Calibri"/>
                <w:b/>
                <w:bCs/>
                <w:color w:val="000000"/>
                <w:sz w:val="22"/>
                <w:szCs w:val="22"/>
                <w:lang w:val="fr-MA" w:eastAsia="fr-MA"/>
              </w:rPr>
              <w:t>Appréciation de l’administration</w:t>
            </w:r>
          </w:p>
        </w:tc>
      </w:tr>
      <w:tr w:rsidR="005C2B0E" w:rsidRPr="005C2B0E" w14:paraId="36F3B9ED" w14:textId="77777777" w:rsidTr="005C2B0E">
        <w:trPr>
          <w:trHeight w:val="63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3C453A88"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w:t>
            </w:r>
          </w:p>
        </w:tc>
        <w:tc>
          <w:tcPr>
            <w:tcW w:w="6040" w:type="dxa"/>
            <w:tcBorders>
              <w:top w:val="nil"/>
              <w:left w:val="nil"/>
              <w:bottom w:val="nil"/>
              <w:right w:val="single" w:sz="8" w:space="0" w:color="auto"/>
            </w:tcBorders>
            <w:shd w:val="clear" w:color="auto" w:fill="auto"/>
            <w:vAlign w:val="center"/>
            <w:hideMark/>
          </w:tcPr>
          <w:p w14:paraId="46E35A95"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Valise de maintenance pour service biomédical  avec kit tapis ECD avec bracelet</w:t>
            </w:r>
          </w:p>
        </w:tc>
        <w:tc>
          <w:tcPr>
            <w:tcW w:w="1780" w:type="dxa"/>
            <w:tcBorders>
              <w:top w:val="nil"/>
              <w:left w:val="nil"/>
              <w:bottom w:val="nil"/>
              <w:right w:val="single" w:sz="8" w:space="0" w:color="auto"/>
            </w:tcBorders>
            <w:shd w:val="clear" w:color="auto" w:fill="auto"/>
            <w:vAlign w:val="center"/>
            <w:hideMark/>
          </w:tcPr>
          <w:p w14:paraId="1B16E48B"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84A56E0"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 </w:t>
            </w:r>
          </w:p>
        </w:tc>
      </w:tr>
      <w:tr w:rsidR="005C2B0E" w:rsidRPr="005C2B0E" w14:paraId="38AA490F"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F3077D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17141AD"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30F15EE4"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6D230E3"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 </w:t>
            </w:r>
          </w:p>
        </w:tc>
      </w:tr>
      <w:tr w:rsidR="005C2B0E" w:rsidRPr="005C2B0E" w14:paraId="0DDBD9A9"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7C1A10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A4CA9C5"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A19C501"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9A79A6B"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 </w:t>
            </w:r>
          </w:p>
        </w:tc>
      </w:tr>
      <w:tr w:rsidR="005C2B0E" w:rsidRPr="005C2B0E" w14:paraId="1626C953"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639D34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36A3A8F"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155 outils livrés dans une valise:</w:t>
            </w:r>
          </w:p>
        </w:tc>
        <w:tc>
          <w:tcPr>
            <w:tcW w:w="1780" w:type="dxa"/>
            <w:tcBorders>
              <w:top w:val="nil"/>
              <w:left w:val="nil"/>
              <w:bottom w:val="nil"/>
              <w:right w:val="single" w:sz="8" w:space="0" w:color="auto"/>
            </w:tcBorders>
            <w:shd w:val="clear" w:color="auto" w:fill="auto"/>
            <w:vAlign w:val="center"/>
            <w:hideMark/>
          </w:tcPr>
          <w:p w14:paraId="0D55408A"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A99B7A4"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38033DE4"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906383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EA75F43"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3 boites de rangement</w:t>
            </w:r>
          </w:p>
        </w:tc>
        <w:tc>
          <w:tcPr>
            <w:tcW w:w="1780" w:type="dxa"/>
            <w:tcBorders>
              <w:top w:val="nil"/>
              <w:left w:val="nil"/>
              <w:bottom w:val="nil"/>
              <w:right w:val="single" w:sz="8" w:space="0" w:color="auto"/>
            </w:tcBorders>
            <w:shd w:val="clear" w:color="auto" w:fill="auto"/>
            <w:vAlign w:val="center"/>
            <w:hideMark/>
          </w:tcPr>
          <w:p w14:paraId="65FE598A"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9BDF8EB"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3FC75011"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F6A2A98"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6F0F018"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clé à molette</w:t>
            </w:r>
          </w:p>
        </w:tc>
        <w:tc>
          <w:tcPr>
            <w:tcW w:w="1780" w:type="dxa"/>
            <w:tcBorders>
              <w:top w:val="nil"/>
              <w:left w:val="nil"/>
              <w:bottom w:val="nil"/>
              <w:right w:val="single" w:sz="8" w:space="0" w:color="auto"/>
            </w:tcBorders>
            <w:shd w:val="clear" w:color="auto" w:fill="auto"/>
            <w:vAlign w:val="center"/>
            <w:hideMark/>
          </w:tcPr>
          <w:p w14:paraId="7437B1B1"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7A8BF80"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7689169A"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C57695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0717EFC"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9 clés à fourches de 3,2 à 19mm</w:t>
            </w:r>
          </w:p>
        </w:tc>
        <w:tc>
          <w:tcPr>
            <w:tcW w:w="1780" w:type="dxa"/>
            <w:tcBorders>
              <w:top w:val="nil"/>
              <w:left w:val="nil"/>
              <w:bottom w:val="nil"/>
              <w:right w:val="single" w:sz="8" w:space="0" w:color="auto"/>
            </w:tcBorders>
            <w:shd w:val="clear" w:color="auto" w:fill="auto"/>
            <w:vAlign w:val="center"/>
            <w:hideMark/>
          </w:tcPr>
          <w:p w14:paraId="3D21427E"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000B769"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0343A87E"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434FB8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FA1F49B"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3 clés à tube 5-5,5-7mm</w:t>
            </w:r>
          </w:p>
        </w:tc>
        <w:tc>
          <w:tcPr>
            <w:tcW w:w="1780" w:type="dxa"/>
            <w:tcBorders>
              <w:top w:val="nil"/>
              <w:left w:val="nil"/>
              <w:bottom w:val="nil"/>
              <w:right w:val="single" w:sz="8" w:space="0" w:color="auto"/>
            </w:tcBorders>
            <w:shd w:val="clear" w:color="auto" w:fill="auto"/>
            <w:vAlign w:val="center"/>
            <w:hideMark/>
          </w:tcPr>
          <w:p w14:paraId="0331CF9B"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8F61300"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1555C92D"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5A3AAC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2DCBA85"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12 clés mâles sphériques 0,5" à 5/16"</w:t>
            </w:r>
          </w:p>
        </w:tc>
        <w:tc>
          <w:tcPr>
            <w:tcW w:w="1780" w:type="dxa"/>
            <w:tcBorders>
              <w:top w:val="nil"/>
              <w:left w:val="nil"/>
              <w:bottom w:val="nil"/>
              <w:right w:val="single" w:sz="8" w:space="0" w:color="auto"/>
            </w:tcBorders>
            <w:shd w:val="clear" w:color="auto" w:fill="auto"/>
            <w:vAlign w:val="center"/>
            <w:hideMark/>
          </w:tcPr>
          <w:p w14:paraId="68EC3956"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9607ADA"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46F64AA5"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7137DD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1D0822A"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9 clés mâles sphériques de 1,5 à 10mm</w:t>
            </w:r>
          </w:p>
        </w:tc>
        <w:tc>
          <w:tcPr>
            <w:tcW w:w="1780" w:type="dxa"/>
            <w:tcBorders>
              <w:top w:val="nil"/>
              <w:left w:val="nil"/>
              <w:bottom w:val="nil"/>
              <w:right w:val="single" w:sz="8" w:space="0" w:color="auto"/>
            </w:tcBorders>
            <w:shd w:val="clear" w:color="auto" w:fill="auto"/>
            <w:vAlign w:val="center"/>
            <w:hideMark/>
          </w:tcPr>
          <w:p w14:paraId="171E8144"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851D8C9"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4E792048"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19A7B8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E82A15F"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7 clés mâles Torx T10 à T40</w:t>
            </w:r>
          </w:p>
        </w:tc>
        <w:tc>
          <w:tcPr>
            <w:tcW w:w="1780" w:type="dxa"/>
            <w:tcBorders>
              <w:top w:val="nil"/>
              <w:left w:val="nil"/>
              <w:bottom w:val="nil"/>
              <w:right w:val="single" w:sz="8" w:space="0" w:color="auto"/>
            </w:tcBorders>
            <w:shd w:val="clear" w:color="auto" w:fill="auto"/>
            <w:vAlign w:val="center"/>
            <w:hideMark/>
          </w:tcPr>
          <w:p w14:paraId="04758891"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C04C7FE"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5E3CC4DC"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7D84F2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061AC0A"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couteau d'électricien</w:t>
            </w:r>
          </w:p>
        </w:tc>
        <w:tc>
          <w:tcPr>
            <w:tcW w:w="1780" w:type="dxa"/>
            <w:tcBorders>
              <w:top w:val="nil"/>
              <w:left w:val="nil"/>
              <w:bottom w:val="nil"/>
              <w:right w:val="single" w:sz="8" w:space="0" w:color="auto"/>
            </w:tcBorders>
            <w:shd w:val="clear" w:color="auto" w:fill="auto"/>
            <w:vAlign w:val="center"/>
            <w:hideMark/>
          </w:tcPr>
          <w:p w14:paraId="1E11D4CD"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D1D75CB"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4C39F306"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C591D2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1BFB329"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double-mètre ruban</w:t>
            </w:r>
          </w:p>
        </w:tc>
        <w:tc>
          <w:tcPr>
            <w:tcW w:w="1780" w:type="dxa"/>
            <w:tcBorders>
              <w:top w:val="nil"/>
              <w:left w:val="nil"/>
              <w:bottom w:val="nil"/>
              <w:right w:val="single" w:sz="8" w:space="0" w:color="auto"/>
            </w:tcBorders>
            <w:shd w:val="clear" w:color="auto" w:fill="auto"/>
            <w:vAlign w:val="center"/>
            <w:hideMark/>
          </w:tcPr>
          <w:p w14:paraId="124917DF"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9256FAD"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5184214B"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62D095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8CC387A"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46 douilles et accessoires</w:t>
            </w:r>
          </w:p>
        </w:tc>
        <w:tc>
          <w:tcPr>
            <w:tcW w:w="1780" w:type="dxa"/>
            <w:tcBorders>
              <w:top w:val="nil"/>
              <w:left w:val="nil"/>
              <w:bottom w:val="nil"/>
              <w:right w:val="single" w:sz="8" w:space="0" w:color="auto"/>
            </w:tcBorders>
            <w:shd w:val="clear" w:color="auto" w:fill="auto"/>
            <w:vAlign w:val="center"/>
            <w:hideMark/>
          </w:tcPr>
          <w:p w14:paraId="7D9F9368"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DE6FCFB"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22E19722"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4FE1AA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3525649"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extracteur de CI</w:t>
            </w:r>
          </w:p>
        </w:tc>
        <w:tc>
          <w:tcPr>
            <w:tcW w:w="1780" w:type="dxa"/>
            <w:tcBorders>
              <w:top w:val="nil"/>
              <w:left w:val="nil"/>
              <w:bottom w:val="nil"/>
              <w:right w:val="single" w:sz="8" w:space="0" w:color="auto"/>
            </w:tcBorders>
            <w:shd w:val="clear" w:color="auto" w:fill="auto"/>
            <w:vAlign w:val="center"/>
            <w:hideMark/>
          </w:tcPr>
          <w:p w14:paraId="78C4F686"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73261E0"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311B7D41"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36FB52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F84EBFD"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kit de soudage avec pompe à dessouder</w:t>
            </w:r>
          </w:p>
        </w:tc>
        <w:tc>
          <w:tcPr>
            <w:tcW w:w="1780" w:type="dxa"/>
            <w:tcBorders>
              <w:top w:val="nil"/>
              <w:left w:val="nil"/>
              <w:bottom w:val="nil"/>
              <w:right w:val="single" w:sz="8" w:space="0" w:color="auto"/>
            </w:tcBorders>
            <w:shd w:val="clear" w:color="auto" w:fill="auto"/>
            <w:vAlign w:val="center"/>
            <w:hideMark/>
          </w:tcPr>
          <w:p w14:paraId="195E0E72"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85CF478"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25CA38FF"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6A1026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9E5F073"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2 grip fils rouge et noir</w:t>
            </w:r>
          </w:p>
        </w:tc>
        <w:tc>
          <w:tcPr>
            <w:tcW w:w="1780" w:type="dxa"/>
            <w:tcBorders>
              <w:top w:val="nil"/>
              <w:left w:val="nil"/>
              <w:bottom w:val="nil"/>
              <w:right w:val="single" w:sz="8" w:space="0" w:color="auto"/>
            </w:tcBorders>
            <w:shd w:val="clear" w:color="auto" w:fill="auto"/>
            <w:vAlign w:val="center"/>
            <w:hideMark/>
          </w:tcPr>
          <w:p w14:paraId="35464D1C"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5090323"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574F31AE"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9F95BF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E49D797"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kit de réparation antistatique (tapis+bracelets)</w:t>
            </w:r>
          </w:p>
        </w:tc>
        <w:tc>
          <w:tcPr>
            <w:tcW w:w="1780" w:type="dxa"/>
            <w:tcBorders>
              <w:top w:val="nil"/>
              <w:left w:val="nil"/>
              <w:bottom w:val="nil"/>
              <w:right w:val="single" w:sz="8" w:space="0" w:color="auto"/>
            </w:tcBorders>
            <w:shd w:val="clear" w:color="auto" w:fill="auto"/>
            <w:vAlign w:val="center"/>
            <w:hideMark/>
          </w:tcPr>
          <w:p w14:paraId="01E092ED"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F714420"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442CAB22"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431B79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25C7AA9"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lampe stylo</w:t>
            </w:r>
          </w:p>
        </w:tc>
        <w:tc>
          <w:tcPr>
            <w:tcW w:w="1780" w:type="dxa"/>
            <w:tcBorders>
              <w:top w:val="nil"/>
              <w:left w:val="nil"/>
              <w:bottom w:val="nil"/>
              <w:right w:val="single" w:sz="8" w:space="0" w:color="auto"/>
            </w:tcBorders>
            <w:shd w:val="clear" w:color="auto" w:fill="auto"/>
            <w:vAlign w:val="center"/>
            <w:hideMark/>
          </w:tcPr>
          <w:p w14:paraId="40DA93B0"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C60AF2A"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6090C572"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0AE1F2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2ECFE6B"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6 limes de Genève</w:t>
            </w:r>
          </w:p>
        </w:tc>
        <w:tc>
          <w:tcPr>
            <w:tcW w:w="1780" w:type="dxa"/>
            <w:tcBorders>
              <w:top w:val="nil"/>
              <w:left w:val="nil"/>
              <w:bottom w:val="nil"/>
              <w:right w:val="single" w:sz="8" w:space="0" w:color="auto"/>
            </w:tcBorders>
            <w:shd w:val="clear" w:color="auto" w:fill="auto"/>
            <w:vAlign w:val="center"/>
            <w:hideMark/>
          </w:tcPr>
          <w:p w14:paraId="48E92903"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3D72AC6"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1E9D7849"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CF3864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57204F1"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marteau rivoir</w:t>
            </w:r>
          </w:p>
        </w:tc>
        <w:tc>
          <w:tcPr>
            <w:tcW w:w="1780" w:type="dxa"/>
            <w:tcBorders>
              <w:top w:val="nil"/>
              <w:left w:val="nil"/>
              <w:bottom w:val="nil"/>
              <w:right w:val="single" w:sz="8" w:space="0" w:color="auto"/>
            </w:tcBorders>
            <w:shd w:val="clear" w:color="auto" w:fill="auto"/>
            <w:vAlign w:val="center"/>
            <w:hideMark/>
          </w:tcPr>
          <w:p w14:paraId="52345429"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C8D9517"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16657273"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A1C55B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C106AF3"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miroir isolé</w:t>
            </w:r>
          </w:p>
        </w:tc>
        <w:tc>
          <w:tcPr>
            <w:tcW w:w="1780" w:type="dxa"/>
            <w:tcBorders>
              <w:top w:val="nil"/>
              <w:left w:val="nil"/>
              <w:bottom w:val="nil"/>
              <w:right w:val="single" w:sz="8" w:space="0" w:color="auto"/>
            </w:tcBorders>
            <w:shd w:val="clear" w:color="auto" w:fill="auto"/>
            <w:vAlign w:val="center"/>
            <w:hideMark/>
          </w:tcPr>
          <w:p w14:paraId="2CE3CB96"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A061521"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173DDF20"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CE468F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19C8920"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paire de ciseaux d'électricien</w:t>
            </w:r>
          </w:p>
        </w:tc>
        <w:tc>
          <w:tcPr>
            <w:tcW w:w="1780" w:type="dxa"/>
            <w:tcBorders>
              <w:top w:val="nil"/>
              <w:left w:val="nil"/>
              <w:bottom w:val="nil"/>
              <w:right w:val="single" w:sz="8" w:space="0" w:color="auto"/>
            </w:tcBorders>
            <w:shd w:val="clear" w:color="auto" w:fill="auto"/>
            <w:vAlign w:val="center"/>
            <w:hideMark/>
          </w:tcPr>
          <w:p w14:paraId="1D457AF3"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D8A8C87"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7389FD67"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BA59E6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BBB803B"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2 pick fils rouge et noir</w:t>
            </w:r>
          </w:p>
        </w:tc>
        <w:tc>
          <w:tcPr>
            <w:tcW w:w="1780" w:type="dxa"/>
            <w:tcBorders>
              <w:top w:val="nil"/>
              <w:left w:val="nil"/>
              <w:bottom w:val="nil"/>
              <w:right w:val="single" w:sz="8" w:space="0" w:color="auto"/>
            </w:tcBorders>
            <w:shd w:val="clear" w:color="auto" w:fill="auto"/>
            <w:vAlign w:val="center"/>
            <w:hideMark/>
          </w:tcPr>
          <w:p w14:paraId="43333FF5"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02982C2"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7A583713"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FCB49B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4D7972C"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pied à coulisse Colombus</w:t>
            </w:r>
          </w:p>
        </w:tc>
        <w:tc>
          <w:tcPr>
            <w:tcW w:w="1780" w:type="dxa"/>
            <w:tcBorders>
              <w:top w:val="nil"/>
              <w:left w:val="nil"/>
              <w:bottom w:val="nil"/>
              <w:right w:val="single" w:sz="8" w:space="0" w:color="auto"/>
            </w:tcBorders>
            <w:shd w:val="clear" w:color="auto" w:fill="auto"/>
            <w:vAlign w:val="center"/>
            <w:hideMark/>
          </w:tcPr>
          <w:p w14:paraId="5DCF3478"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11CD65A"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718C6E4B"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545C1D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029811D"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pince 1/2 ronde</w:t>
            </w:r>
          </w:p>
        </w:tc>
        <w:tc>
          <w:tcPr>
            <w:tcW w:w="1780" w:type="dxa"/>
            <w:tcBorders>
              <w:top w:val="nil"/>
              <w:left w:val="nil"/>
              <w:bottom w:val="nil"/>
              <w:right w:val="single" w:sz="8" w:space="0" w:color="auto"/>
            </w:tcBorders>
            <w:shd w:val="clear" w:color="auto" w:fill="auto"/>
            <w:vAlign w:val="center"/>
            <w:hideMark/>
          </w:tcPr>
          <w:p w14:paraId="534AF79F"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E0A708B"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46722DA3"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3701F5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F70372E"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pince 1/2 ronde isolée 1000V</w:t>
            </w:r>
          </w:p>
        </w:tc>
        <w:tc>
          <w:tcPr>
            <w:tcW w:w="1780" w:type="dxa"/>
            <w:tcBorders>
              <w:top w:val="nil"/>
              <w:left w:val="nil"/>
              <w:bottom w:val="nil"/>
              <w:right w:val="single" w:sz="8" w:space="0" w:color="auto"/>
            </w:tcBorders>
            <w:shd w:val="clear" w:color="auto" w:fill="auto"/>
            <w:vAlign w:val="center"/>
            <w:hideMark/>
          </w:tcPr>
          <w:p w14:paraId="3F01DE57"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5BB888C"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56111286"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54DAAB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F9A3865"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pince à sertir les cosses</w:t>
            </w:r>
          </w:p>
        </w:tc>
        <w:tc>
          <w:tcPr>
            <w:tcW w:w="1780" w:type="dxa"/>
            <w:tcBorders>
              <w:top w:val="nil"/>
              <w:left w:val="nil"/>
              <w:bottom w:val="nil"/>
              <w:right w:val="single" w:sz="8" w:space="0" w:color="auto"/>
            </w:tcBorders>
            <w:shd w:val="clear" w:color="auto" w:fill="auto"/>
            <w:vAlign w:val="center"/>
            <w:hideMark/>
          </w:tcPr>
          <w:p w14:paraId="4A724A57"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D9AC8AB"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6918F6C2"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80086A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73B9F8B"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pince circlips reversible</w:t>
            </w:r>
          </w:p>
        </w:tc>
        <w:tc>
          <w:tcPr>
            <w:tcW w:w="1780" w:type="dxa"/>
            <w:tcBorders>
              <w:top w:val="nil"/>
              <w:left w:val="nil"/>
              <w:bottom w:val="nil"/>
              <w:right w:val="single" w:sz="8" w:space="0" w:color="auto"/>
            </w:tcBorders>
            <w:shd w:val="clear" w:color="auto" w:fill="auto"/>
            <w:vAlign w:val="center"/>
            <w:hideMark/>
          </w:tcPr>
          <w:p w14:paraId="45648BA3"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D4DB4AC"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5BCE9BC7"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DBF6D3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3CE5AD5"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pince étau</w:t>
            </w:r>
          </w:p>
        </w:tc>
        <w:tc>
          <w:tcPr>
            <w:tcW w:w="1780" w:type="dxa"/>
            <w:tcBorders>
              <w:top w:val="nil"/>
              <w:left w:val="nil"/>
              <w:bottom w:val="nil"/>
              <w:right w:val="single" w:sz="8" w:space="0" w:color="auto"/>
            </w:tcBorders>
            <w:shd w:val="clear" w:color="auto" w:fill="auto"/>
            <w:vAlign w:val="center"/>
            <w:hideMark/>
          </w:tcPr>
          <w:p w14:paraId="0E7F7486"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AA5F5AC"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65FAEBD7"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03B086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3BDE223"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pince plate</w:t>
            </w:r>
          </w:p>
        </w:tc>
        <w:tc>
          <w:tcPr>
            <w:tcW w:w="1780" w:type="dxa"/>
            <w:tcBorders>
              <w:top w:val="nil"/>
              <w:left w:val="nil"/>
              <w:bottom w:val="nil"/>
              <w:right w:val="single" w:sz="8" w:space="0" w:color="auto"/>
            </w:tcBorders>
            <w:shd w:val="clear" w:color="auto" w:fill="auto"/>
            <w:vAlign w:val="center"/>
            <w:hideMark/>
          </w:tcPr>
          <w:p w14:paraId="76990B37"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8502727"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395BC755"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6368DC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5EA73CB"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pinceau</w:t>
            </w:r>
          </w:p>
        </w:tc>
        <w:tc>
          <w:tcPr>
            <w:tcW w:w="1780" w:type="dxa"/>
            <w:tcBorders>
              <w:top w:val="nil"/>
              <w:left w:val="nil"/>
              <w:bottom w:val="nil"/>
              <w:right w:val="single" w:sz="8" w:space="0" w:color="auto"/>
            </w:tcBorders>
            <w:shd w:val="clear" w:color="auto" w:fill="auto"/>
            <w:vAlign w:val="center"/>
            <w:hideMark/>
          </w:tcPr>
          <w:p w14:paraId="1E6924CA"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2B51E64"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4937C4E0"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0FADC0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2D7AB59"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2 pinces brucelles droite et coudée</w:t>
            </w:r>
          </w:p>
        </w:tc>
        <w:tc>
          <w:tcPr>
            <w:tcW w:w="1780" w:type="dxa"/>
            <w:tcBorders>
              <w:top w:val="nil"/>
              <w:left w:val="nil"/>
              <w:bottom w:val="nil"/>
              <w:right w:val="single" w:sz="8" w:space="0" w:color="auto"/>
            </w:tcBorders>
            <w:shd w:val="clear" w:color="auto" w:fill="auto"/>
            <w:vAlign w:val="center"/>
            <w:hideMark/>
          </w:tcPr>
          <w:p w14:paraId="26D52EA7"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B6B94C9"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10ED53AB"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B88A7C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49883E9"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2 pinces coupantes diagonales</w:t>
            </w:r>
          </w:p>
        </w:tc>
        <w:tc>
          <w:tcPr>
            <w:tcW w:w="1780" w:type="dxa"/>
            <w:tcBorders>
              <w:top w:val="nil"/>
              <w:left w:val="nil"/>
              <w:bottom w:val="nil"/>
              <w:right w:val="single" w:sz="8" w:space="0" w:color="auto"/>
            </w:tcBorders>
            <w:shd w:val="clear" w:color="auto" w:fill="auto"/>
            <w:vAlign w:val="center"/>
            <w:hideMark/>
          </w:tcPr>
          <w:p w14:paraId="2A095198"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28C06CA"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042132C6"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BAF8A4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857D63A"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2 pinces multiprises</w:t>
            </w:r>
          </w:p>
        </w:tc>
        <w:tc>
          <w:tcPr>
            <w:tcW w:w="1780" w:type="dxa"/>
            <w:tcBorders>
              <w:top w:val="nil"/>
              <w:left w:val="nil"/>
              <w:bottom w:val="nil"/>
              <w:right w:val="single" w:sz="8" w:space="0" w:color="auto"/>
            </w:tcBorders>
            <w:shd w:val="clear" w:color="auto" w:fill="auto"/>
            <w:vAlign w:val="center"/>
            <w:hideMark/>
          </w:tcPr>
          <w:p w14:paraId="7CC23739"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1CD82D6"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2E392B7B"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8A5800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02DDC9E"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réglet inox</w:t>
            </w:r>
          </w:p>
        </w:tc>
        <w:tc>
          <w:tcPr>
            <w:tcW w:w="1780" w:type="dxa"/>
            <w:tcBorders>
              <w:top w:val="nil"/>
              <w:left w:val="nil"/>
              <w:bottom w:val="nil"/>
              <w:right w:val="single" w:sz="8" w:space="0" w:color="auto"/>
            </w:tcBorders>
            <w:shd w:val="clear" w:color="auto" w:fill="auto"/>
            <w:vAlign w:val="center"/>
            <w:hideMark/>
          </w:tcPr>
          <w:p w14:paraId="0A758333"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9370149"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4BAD5508"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245DEF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D882019"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1 rouleau de soudure</w:t>
            </w:r>
          </w:p>
        </w:tc>
        <w:tc>
          <w:tcPr>
            <w:tcW w:w="1780" w:type="dxa"/>
            <w:tcBorders>
              <w:top w:val="nil"/>
              <w:left w:val="nil"/>
              <w:bottom w:val="nil"/>
              <w:right w:val="single" w:sz="8" w:space="0" w:color="auto"/>
            </w:tcBorders>
            <w:shd w:val="clear" w:color="auto" w:fill="auto"/>
            <w:vAlign w:val="center"/>
            <w:hideMark/>
          </w:tcPr>
          <w:p w14:paraId="5A441B8C"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1E1BA1B"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159D1129"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3A3E8B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22409BA"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2 tournevis boule plat et cruciforme</w:t>
            </w:r>
          </w:p>
        </w:tc>
        <w:tc>
          <w:tcPr>
            <w:tcW w:w="1780" w:type="dxa"/>
            <w:tcBorders>
              <w:top w:val="nil"/>
              <w:left w:val="nil"/>
              <w:bottom w:val="nil"/>
              <w:right w:val="single" w:sz="8" w:space="0" w:color="auto"/>
            </w:tcBorders>
            <w:shd w:val="clear" w:color="auto" w:fill="auto"/>
            <w:vAlign w:val="center"/>
            <w:hideMark/>
          </w:tcPr>
          <w:p w14:paraId="4B95FC76"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403172E"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3CA8E305"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5A8166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C6F61D3"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3 tournevis Philips isolés 1000V PH0-1-2</w:t>
            </w:r>
          </w:p>
        </w:tc>
        <w:tc>
          <w:tcPr>
            <w:tcW w:w="1780" w:type="dxa"/>
            <w:tcBorders>
              <w:top w:val="nil"/>
              <w:left w:val="nil"/>
              <w:bottom w:val="nil"/>
              <w:right w:val="single" w:sz="8" w:space="0" w:color="auto"/>
            </w:tcBorders>
            <w:shd w:val="clear" w:color="auto" w:fill="auto"/>
            <w:vAlign w:val="center"/>
            <w:hideMark/>
          </w:tcPr>
          <w:p w14:paraId="3808CCA5"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49FAC7C"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2994ABFB"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61A05B8"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F5A2196"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3 tournevis Pozidriv isolés 1000V PZ 0-1-2</w:t>
            </w:r>
          </w:p>
        </w:tc>
        <w:tc>
          <w:tcPr>
            <w:tcW w:w="1780" w:type="dxa"/>
            <w:tcBorders>
              <w:top w:val="nil"/>
              <w:left w:val="nil"/>
              <w:bottom w:val="nil"/>
              <w:right w:val="single" w:sz="8" w:space="0" w:color="auto"/>
            </w:tcBorders>
            <w:shd w:val="clear" w:color="auto" w:fill="auto"/>
            <w:vAlign w:val="center"/>
            <w:hideMark/>
          </w:tcPr>
          <w:p w14:paraId="5FC744BE"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AA51146"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433D5089"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796984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75C71F8"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6 tournevis de syntonisation céramique</w:t>
            </w:r>
          </w:p>
        </w:tc>
        <w:tc>
          <w:tcPr>
            <w:tcW w:w="1780" w:type="dxa"/>
            <w:tcBorders>
              <w:top w:val="nil"/>
              <w:left w:val="nil"/>
              <w:bottom w:val="nil"/>
              <w:right w:val="single" w:sz="8" w:space="0" w:color="auto"/>
            </w:tcBorders>
            <w:shd w:val="clear" w:color="auto" w:fill="auto"/>
            <w:vAlign w:val="center"/>
            <w:hideMark/>
          </w:tcPr>
          <w:p w14:paraId="308D2E4E"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3363FE0"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0751DC2D"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24781A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C4563AB"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5 tournevis mécanique 6,5-8-10mm-PH3 etPH4</w:t>
            </w:r>
          </w:p>
        </w:tc>
        <w:tc>
          <w:tcPr>
            <w:tcW w:w="1780" w:type="dxa"/>
            <w:tcBorders>
              <w:top w:val="nil"/>
              <w:left w:val="nil"/>
              <w:bottom w:val="nil"/>
              <w:right w:val="single" w:sz="8" w:space="0" w:color="auto"/>
            </w:tcBorders>
            <w:shd w:val="clear" w:color="auto" w:fill="auto"/>
            <w:vAlign w:val="center"/>
            <w:hideMark/>
          </w:tcPr>
          <w:p w14:paraId="7D0D70F5"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7B35F0B"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33B2E166"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A78602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70D5551"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5 tournevis microélectronique 2-2,5-3-PH0-PH1</w:t>
            </w:r>
          </w:p>
        </w:tc>
        <w:tc>
          <w:tcPr>
            <w:tcW w:w="1780" w:type="dxa"/>
            <w:tcBorders>
              <w:top w:val="nil"/>
              <w:left w:val="nil"/>
              <w:bottom w:val="nil"/>
              <w:right w:val="single" w:sz="8" w:space="0" w:color="auto"/>
            </w:tcBorders>
            <w:shd w:val="clear" w:color="auto" w:fill="auto"/>
            <w:vAlign w:val="center"/>
            <w:hideMark/>
          </w:tcPr>
          <w:p w14:paraId="458ED127"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2FA9F03"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5B882F71"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07DDF7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7F1E6A4"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4 tournevis plats isolés 1000V</w:t>
            </w:r>
          </w:p>
        </w:tc>
        <w:tc>
          <w:tcPr>
            <w:tcW w:w="1780" w:type="dxa"/>
            <w:tcBorders>
              <w:top w:val="nil"/>
              <w:left w:val="nil"/>
              <w:bottom w:val="nil"/>
              <w:right w:val="single" w:sz="8" w:space="0" w:color="auto"/>
            </w:tcBorders>
            <w:shd w:val="clear" w:color="auto" w:fill="auto"/>
            <w:vAlign w:val="center"/>
            <w:hideMark/>
          </w:tcPr>
          <w:p w14:paraId="0629ED56"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182A1DC"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08F4D4A5"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290D693"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598474AE"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xml:space="preserve">1 tresse à dessouder </w:t>
            </w:r>
          </w:p>
        </w:tc>
        <w:tc>
          <w:tcPr>
            <w:tcW w:w="1780" w:type="dxa"/>
            <w:tcBorders>
              <w:top w:val="nil"/>
              <w:left w:val="nil"/>
              <w:bottom w:val="single" w:sz="8" w:space="0" w:color="auto"/>
              <w:right w:val="single" w:sz="8" w:space="0" w:color="auto"/>
            </w:tcBorders>
            <w:shd w:val="clear" w:color="auto" w:fill="auto"/>
            <w:vAlign w:val="center"/>
            <w:hideMark/>
          </w:tcPr>
          <w:p w14:paraId="497D28A7"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18D68A8"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71423D1E" w14:textId="77777777" w:rsidTr="005C2B0E">
        <w:trPr>
          <w:trHeight w:val="63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338E68BA"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2</w:t>
            </w:r>
          </w:p>
        </w:tc>
        <w:tc>
          <w:tcPr>
            <w:tcW w:w="6040" w:type="dxa"/>
            <w:tcBorders>
              <w:top w:val="nil"/>
              <w:left w:val="nil"/>
              <w:bottom w:val="nil"/>
              <w:right w:val="single" w:sz="8" w:space="0" w:color="auto"/>
            </w:tcBorders>
            <w:shd w:val="clear" w:color="auto" w:fill="auto"/>
            <w:vAlign w:val="center"/>
            <w:hideMark/>
          </w:tcPr>
          <w:p w14:paraId="7954768B"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Servante d'atelier type FACOM ROLL.6M3PG métal, ou équivalent</w:t>
            </w:r>
          </w:p>
        </w:tc>
        <w:tc>
          <w:tcPr>
            <w:tcW w:w="1780" w:type="dxa"/>
            <w:tcBorders>
              <w:top w:val="nil"/>
              <w:left w:val="nil"/>
              <w:bottom w:val="nil"/>
              <w:right w:val="single" w:sz="8" w:space="0" w:color="auto"/>
            </w:tcBorders>
            <w:shd w:val="clear" w:color="auto" w:fill="auto"/>
            <w:vAlign w:val="center"/>
            <w:hideMark/>
          </w:tcPr>
          <w:p w14:paraId="38549D92"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12DB33F"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 </w:t>
            </w:r>
          </w:p>
        </w:tc>
      </w:tr>
      <w:tr w:rsidR="005C2B0E" w:rsidRPr="005C2B0E" w14:paraId="6FA4A721"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52FA1C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F5F4A0E"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65A8DC57"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A19ECF8"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 </w:t>
            </w:r>
          </w:p>
        </w:tc>
      </w:tr>
      <w:tr w:rsidR="005C2B0E" w:rsidRPr="005C2B0E" w14:paraId="405AF770"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AAC904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928C8CA"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5CABE006"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8BE1C92" w14:textId="77777777" w:rsidR="005C2B0E" w:rsidRPr="005C2B0E" w:rsidRDefault="005C2B0E" w:rsidP="005C2B0E">
            <w:pPr>
              <w:rPr>
                <w:rFonts w:ascii="Calibri Light" w:hAnsi="Calibri Light" w:cs="Calibri Light"/>
                <w:b/>
                <w:bCs/>
                <w:color w:val="000000"/>
                <w:lang w:val="fr-MA" w:eastAsia="fr-MA"/>
              </w:rPr>
            </w:pPr>
            <w:r w:rsidRPr="005C2B0E">
              <w:rPr>
                <w:rFonts w:ascii="Calibri Light" w:hAnsi="Calibri Light" w:cs="Calibri Light"/>
                <w:b/>
                <w:bCs/>
                <w:color w:val="000000"/>
                <w:lang w:val="fr-MA" w:eastAsia="fr-MA"/>
              </w:rPr>
              <w:t> </w:t>
            </w:r>
          </w:p>
        </w:tc>
      </w:tr>
      <w:tr w:rsidR="005C2B0E" w:rsidRPr="005C2B0E" w14:paraId="1DD3856A"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CD35AD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3505A5F"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Matière principale Métal</w:t>
            </w:r>
          </w:p>
        </w:tc>
        <w:tc>
          <w:tcPr>
            <w:tcW w:w="1780" w:type="dxa"/>
            <w:tcBorders>
              <w:top w:val="nil"/>
              <w:left w:val="nil"/>
              <w:bottom w:val="nil"/>
              <w:right w:val="single" w:sz="8" w:space="0" w:color="auto"/>
            </w:tcBorders>
            <w:shd w:val="clear" w:color="auto" w:fill="auto"/>
            <w:vAlign w:val="center"/>
            <w:hideMark/>
          </w:tcPr>
          <w:p w14:paraId="4CA7C2F5"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AEEFFAD"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651ED754"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6B1E6C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1EE839C"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Largeur :               55 cm au minimum</w:t>
            </w:r>
          </w:p>
        </w:tc>
        <w:tc>
          <w:tcPr>
            <w:tcW w:w="1780" w:type="dxa"/>
            <w:tcBorders>
              <w:top w:val="nil"/>
              <w:left w:val="nil"/>
              <w:bottom w:val="nil"/>
              <w:right w:val="single" w:sz="8" w:space="0" w:color="auto"/>
            </w:tcBorders>
            <w:shd w:val="clear" w:color="auto" w:fill="auto"/>
            <w:vAlign w:val="center"/>
            <w:hideMark/>
          </w:tcPr>
          <w:p w14:paraId="363BB710"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BEAADEB"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3F4AFE77"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B378BE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CFE12D3"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Hauteur :               115 cm au minimum</w:t>
            </w:r>
          </w:p>
        </w:tc>
        <w:tc>
          <w:tcPr>
            <w:tcW w:w="1780" w:type="dxa"/>
            <w:tcBorders>
              <w:top w:val="nil"/>
              <w:left w:val="nil"/>
              <w:bottom w:val="nil"/>
              <w:right w:val="single" w:sz="8" w:space="0" w:color="auto"/>
            </w:tcBorders>
            <w:shd w:val="clear" w:color="auto" w:fill="auto"/>
            <w:vAlign w:val="center"/>
            <w:hideMark/>
          </w:tcPr>
          <w:p w14:paraId="4A250BA2"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A3C1DAC"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0D36AC5D"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B10F0C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3F2AC96"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Longueur : 80 cm au minimum</w:t>
            </w:r>
          </w:p>
        </w:tc>
        <w:tc>
          <w:tcPr>
            <w:tcW w:w="1780" w:type="dxa"/>
            <w:tcBorders>
              <w:top w:val="nil"/>
              <w:left w:val="nil"/>
              <w:bottom w:val="nil"/>
              <w:right w:val="single" w:sz="8" w:space="0" w:color="auto"/>
            </w:tcBorders>
            <w:shd w:val="clear" w:color="auto" w:fill="auto"/>
            <w:vAlign w:val="center"/>
            <w:hideMark/>
          </w:tcPr>
          <w:p w14:paraId="5FD3AE3D"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6D03965"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7241073C"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57F290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A54CE32"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6 TIROIRS</w:t>
            </w:r>
          </w:p>
        </w:tc>
        <w:tc>
          <w:tcPr>
            <w:tcW w:w="1780" w:type="dxa"/>
            <w:tcBorders>
              <w:top w:val="nil"/>
              <w:left w:val="nil"/>
              <w:bottom w:val="nil"/>
              <w:right w:val="single" w:sz="8" w:space="0" w:color="auto"/>
            </w:tcBorders>
            <w:shd w:val="clear" w:color="auto" w:fill="auto"/>
            <w:vAlign w:val="center"/>
            <w:hideMark/>
          </w:tcPr>
          <w:p w14:paraId="22775545"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70EEA58"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40E0468D"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3BF7DC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4486A26"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- 3 tiroirs H.60mm au minimum</w:t>
            </w:r>
          </w:p>
        </w:tc>
        <w:tc>
          <w:tcPr>
            <w:tcW w:w="1780" w:type="dxa"/>
            <w:tcBorders>
              <w:top w:val="nil"/>
              <w:left w:val="nil"/>
              <w:bottom w:val="nil"/>
              <w:right w:val="single" w:sz="8" w:space="0" w:color="auto"/>
            </w:tcBorders>
            <w:shd w:val="clear" w:color="auto" w:fill="auto"/>
            <w:vAlign w:val="center"/>
            <w:hideMark/>
          </w:tcPr>
          <w:p w14:paraId="091CF226"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6825414"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348F502A"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6FF6D68"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01514FC"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- 2 tiroirs H.120mm au minimum</w:t>
            </w:r>
          </w:p>
        </w:tc>
        <w:tc>
          <w:tcPr>
            <w:tcW w:w="1780" w:type="dxa"/>
            <w:tcBorders>
              <w:top w:val="nil"/>
              <w:left w:val="nil"/>
              <w:bottom w:val="nil"/>
              <w:right w:val="single" w:sz="8" w:space="0" w:color="auto"/>
            </w:tcBorders>
            <w:shd w:val="clear" w:color="auto" w:fill="auto"/>
            <w:vAlign w:val="center"/>
            <w:hideMark/>
          </w:tcPr>
          <w:p w14:paraId="03D2D819"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AB8F4AC"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5CF8DEF4"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903216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824D3C5"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- 1 tiroir H.190mm au minimum</w:t>
            </w:r>
          </w:p>
        </w:tc>
        <w:tc>
          <w:tcPr>
            <w:tcW w:w="1780" w:type="dxa"/>
            <w:tcBorders>
              <w:top w:val="nil"/>
              <w:left w:val="nil"/>
              <w:bottom w:val="nil"/>
              <w:right w:val="single" w:sz="8" w:space="0" w:color="auto"/>
            </w:tcBorders>
            <w:shd w:val="clear" w:color="auto" w:fill="auto"/>
            <w:vAlign w:val="center"/>
            <w:hideMark/>
          </w:tcPr>
          <w:p w14:paraId="07DCE956"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0F047A2"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4C49B5D9" w14:textId="77777777" w:rsidTr="005C2B0E">
        <w:trPr>
          <w:trHeight w:val="630"/>
        </w:trPr>
        <w:tc>
          <w:tcPr>
            <w:tcW w:w="760" w:type="dxa"/>
            <w:vMerge/>
            <w:tcBorders>
              <w:top w:val="nil"/>
              <w:left w:val="single" w:sz="8" w:space="0" w:color="auto"/>
              <w:bottom w:val="single" w:sz="8" w:space="0" w:color="000000"/>
              <w:right w:val="single" w:sz="8" w:space="0" w:color="auto"/>
            </w:tcBorders>
            <w:vAlign w:val="center"/>
            <w:hideMark/>
          </w:tcPr>
          <w:p w14:paraId="528E0CF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E93F66F"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4 roues diam 125 - 2 pivotantes (dont 1 avec frein) et 2 fixes</w:t>
            </w:r>
          </w:p>
        </w:tc>
        <w:tc>
          <w:tcPr>
            <w:tcW w:w="1780" w:type="dxa"/>
            <w:tcBorders>
              <w:top w:val="nil"/>
              <w:left w:val="nil"/>
              <w:bottom w:val="nil"/>
              <w:right w:val="single" w:sz="8" w:space="0" w:color="auto"/>
            </w:tcBorders>
            <w:shd w:val="clear" w:color="auto" w:fill="auto"/>
            <w:vAlign w:val="center"/>
            <w:hideMark/>
          </w:tcPr>
          <w:p w14:paraId="7D61DB95"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E31EC79"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7EDA214B"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2D2222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274B6E4"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Livré avec</w:t>
            </w:r>
          </w:p>
        </w:tc>
        <w:tc>
          <w:tcPr>
            <w:tcW w:w="1780" w:type="dxa"/>
            <w:tcBorders>
              <w:top w:val="nil"/>
              <w:left w:val="nil"/>
              <w:bottom w:val="nil"/>
              <w:right w:val="single" w:sz="8" w:space="0" w:color="auto"/>
            </w:tcBorders>
            <w:shd w:val="clear" w:color="auto" w:fill="auto"/>
            <w:vAlign w:val="center"/>
            <w:hideMark/>
          </w:tcPr>
          <w:p w14:paraId="22990D51"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4A090A6"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1D8B978E" w14:textId="77777777" w:rsidTr="005C2B0E">
        <w:trPr>
          <w:trHeight w:val="630"/>
        </w:trPr>
        <w:tc>
          <w:tcPr>
            <w:tcW w:w="760" w:type="dxa"/>
            <w:vMerge/>
            <w:tcBorders>
              <w:top w:val="nil"/>
              <w:left w:val="single" w:sz="8" w:space="0" w:color="auto"/>
              <w:bottom w:val="single" w:sz="8" w:space="0" w:color="000000"/>
              <w:right w:val="single" w:sz="8" w:space="0" w:color="auto"/>
            </w:tcBorders>
            <w:vAlign w:val="center"/>
            <w:hideMark/>
          </w:tcPr>
          <w:p w14:paraId="113C3728"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E1CA537"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Verrouillage centralisé positionné sur le côté (livré avec 2 clés dont 1 articulé)</w:t>
            </w:r>
          </w:p>
        </w:tc>
        <w:tc>
          <w:tcPr>
            <w:tcW w:w="1780" w:type="dxa"/>
            <w:tcBorders>
              <w:top w:val="nil"/>
              <w:left w:val="nil"/>
              <w:bottom w:val="nil"/>
              <w:right w:val="single" w:sz="8" w:space="0" w:color="auto"/>
            </w:tcBorders>
            <w:shd w:val="clear" w:color="auto" w:fill="auto"/>
            <w:vAlign w:val="center"/>
            <w:hideMark/>
          </w:tcPr>
          <w:p w14:paraId="3BFB04D9"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7F5D8D1"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3E04C794"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F41DCF5"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CC66995"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Plan de travail en polypropylène chargé fibre</w:t>
            </w:r>
          </w:p>
        </w:tc>
        <w:tc>
          <w:tcPr>
            <w:tcW w:w="1780" w:type="dxa"/>
            <w:tcBorders>
              <w:top w:val="nil"/>
              <w:left w:val="nil"/>
              <w:bottom w:val="single" w:sz="8" w:space="0" w:color="auto"/>
              <w:right w:val="single" w:sz="8" w:space="0" w:color="auto"/>
            </w:tcBorders>
            <w:shd w:val="clear" w:color="auto" w:fill="auto"/>
            <w:vAlign w:val="center"/>
            <w:hideMark/>
          </w:tcPr>
          <w:p w14:paraId="12CD7D61"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704FBCA4" w14:textId="77777777" w:rsidR="005C2B0E" w:rsidRPr="005C2B0E" w:rsidRDefault="005C2B0E" w:rsidP="005C2B0E">
            <w:pPr>
              <w:rPr>
                <w:rFonts w:ascii="Calibri Light" w:hAnsi="Calibri Light" w:cs="Calibri Light"/>
                <w:color w:val="000000"/>
                <w:lang w:val="fr-MA" w:eastAsia="fr-MA"/>
              </w:rPr>
            </w:pPr>
            <w:r w:rsidRPr="005C2B0E">
              <w:rPr>
                <w:rFonts w:ascii="Calibri Light" w:hAnsi="Calibri Light" w:cs="Calibri Light"/>
                <w:color w:val="000000"/>
                <w:lang w:val="fr-MA" w:eastAsia="fr-MA"/>
              </w:rPr>
              <w:t> </w:t>
            </w:r>
          </w:p>
        </w:tc>
      </w:tr>
      <w:tr w:rsidR="005C2B0E" w:rsidRPr="005C2B0E" w14:paraId="651F9661"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8695719"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3</w:t>
            </w:r>
          </w:p>
        </w:tc>
        <w:tc>
          <w:tcPr>
            <w:tcW w:w="6040" w:type="dxa"/>
            <w:tcBorders>
              <w:top w:val="nil"/>
              <w:left w:val="nil"/>
              <w:bottom w:val="nil"/>
              <w:right w:val="single" w:sz="8" w:space="0" w:color="auto"/>
            </w:tcBorders>
            <w:shd w:val="clear" w:color="auto" w:fill="auto"/>
            <w:vAlign w:val="center"/>
            <w:hideMark/>
          </w:tcPr>
          <w:p w14:paraId="5C3F4E38"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Lampe d'examen</w:t>
            </w:r>
          </w:p>
        </w:tc>
        <w:tc>
          <w:tcPr>
            <w:tcW w:w="1780" w:type="dxa"/>
            <w:tcBorders>
              <w:top w:val="nil"/>
              <w:left w:val="nil"/>
              <w:bottom w:val="nil"/>
              <w:right w:val="single" w:sz="8" w:space="0" w:color="auto"/>
            </w:tcBorders>
            <w:shd w:val="clear" w:color="auto" w:fill="auto"/>
            <w:vAlign w:val="center"/>
            <w:hideMark/>
          </w:tcPr>
          <w:p w14:paraId="03A8A904"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868BCCA"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54A57641"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7D8F0F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8A0F28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4184BA6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BEFABF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6989703A"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AB66CA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37463F1"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532B03BE"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43B7F2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327A1AB2" w14:textId="77777777" w:rsidTr="005C2B0E">
        <w:trPr>
          <w:trHeight w:val="630"/>
        </w:trPr>
        <w:tc>
          <w:tcPr>
            <w:tcW w:w="760" w:type="dxa"/>
            <w:vMerge/>
            <w:tcBorders>
              <w:top w:val="nil"/>
              <w:left w:val="single" w:sz="8" w:space="0" w:color="auto"/>
              <w:bottom w:val="single" w:sz="8" w:space="0" w:color="000000"/>
              <w:right w:val="single" w:sz="8" w:space="0" w:color="auto"/>
            </w:tcBorders>
            <w:vAlign w:val="center"/>
            <w:hideMark/>
          </w:tcPr>
          <w:p w14:paraId="58A34D5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BDAEE8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Lampe halogène -Puissance de 23000 lux à 50 cm min  et température de couleur de 3000°K min</w:t>
            </w:r>
          </w:p>
        </w:tc>
        <w:tc>
          <w:tcPr>
            <w:tcW w:w="1780" w:type="dxa"/>
            <w:tcBorders>
              <w:top w:val="nil"/>
              <w:left w:val="nil"/>
              <w:bottom w:val="nil"/>
              <w:right w:val="single" w:sz="8" w:space="0" w:color="auto"/>
            </w:tcBorders>
            <w:shd w:val="clear" w:color="auto" w:fill="auto"/>
            <w:vAlign w:val="center"/>
            <w:hideMark/>
          </w:tcPr>
          <w:p w14:paraId="68FC93EB"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CC37C0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DC5F8DC" w14:textId="77777777" w:rsidTr="005C2B0E">
        <w:trPr>
          <w:trHeight w:val="2205"/>
        </w:trPr>
        <w:tc>
          <w:tcPr>
            <w:tcW w:w="760" w:type="dxa"/>
            <w:vMerge/>
            <w:tcBorders>
              <w:top w:val="nil"/>
              <w:left w:val="single" w:sz="8" w:space="0" w:color="auto"/>
              <w:bottom w:val="single" w:sz="8" w:space="0" w:color="000000"/>
              <w:right w:val="single" w:sz="8" w:space="0" w:color="auto"/>
            </w:tcBorders>
            <w:vAlign w:val="center"/>
            <w:hideMark/>
          </w:tcPr>
          <w:p w14:paraId="115EE5B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09EBF0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-Bras flexible de longueur 65 cm min facile à orienter et pied télescopique (60 à 100 cm) min lesté à roulettes, stable et maniable. -Quantité de lumière et surface éclairée à une distance de 50 cm : 23000 LUX pour un diamètre éclairé de 10 cm min .-Consommation d'énergie de 20 W.-Nettoyage aisé avec tous les produits détergents couramment utilisés en milieu médical.</w:t>
            </w:r>
          </w:p>
        </w:tc>
        <w:tc>
          <w:tcPr>
            <w:tcW w:w="1780" w:type="dxa"/>
            <w:tcBorders>
              <w:top w:val="nil"/>
              <w:left w:val="nil"/>
              <w:bottom w:val="nil"/>
              <w:right w:val="single" w:sz="8" w:space="0" w:color="auto"/>
            </w:tcBorders>
            <w:shd w:val="clear" w:color="auto" w:fill="auto"/>
            <w:vAlign w:val="center"/>
            <w:hideMark/>
          </w:tcPr>
          <w:p w14:paraId="6512149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1AD3B3B"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8C24379"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EE8F32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9C4166D"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xml:space="preserve">-Marquage CE  </w:t>
            </w:r>
          </w:p>
        </w:tc>
        <w:tc>
          <w:tcPr>
            <w:tcW w:w="1780" w:type="dxa"/>
            <w:tcBorders>
              <w:top w:val="nil"/>
              <w:left w:val="nil"/>
              <w:bottom w:val="nil"/>
              <w:right w:val="single" w:sz="8" w:space="0" w:color="auto"/>
            </w:tcBorders>
            <w:shd w:val="clear" w:color="auto" w:fill="auto"/>
            <w:vAlign w:val="center"/>
            <w:hideMark/>
          </w:tcPr>
          <w:p w14:paraId="629D1A7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00DB41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47E965D4"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FA35B7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8F99EC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-Documentation utilisateur et technique en français</w:t>
            </w:r>
          </w:p>
        </w:tc>
        <w:tc>
          <w:tcPr>
            <w:tcW w:w="1780" w:type="dxa"/>
            <w:tcBorders>
              <w:top w:val="nil"/>
              <w:left w:val="nil"/>
              <w:bottom w:val="nil"/>
              <w:right w:val="single" w:sz="8" w:space="0" w:color="auto"/>
            </w:tcBorders>
            <w:shd w:val="clear" w:color="auto" w:fill="auto"/>
            <w:vAlign w:val="center"/>
            <w:hideMark/>
          </w:tcPr>
          <w:p w14:paraId="5B4D268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9CB50D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382E347"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FF45D6A"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3CB09ED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Garantie 1 an</w:t>
            </w:r>
          </w:p>
        </w:tc>
        <w:tc>
          <w:tcPr>
            <w:tcW w:w="1780" w:type="dxa"/>
            <w:tcBorders>
              <w:top w:val="nil"/>
              <w:left w:val="nil"/>
              <w:bottom w:val="single" w:sz="8" w:space="0" w:color="auto"/>
              <w:right w:val="single" w:sz="8" w:space="0" w:color="auto"/>
            </w:tcBorders>
            <w:shd w:val="clear" w:color="auto" w:fill="auto"/>
            <w:vAlign w:val="center"/>
            <w:hideMark/>
          </w:tcPr>
          <w:p w14:paraId="5EC9CD0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7ECB979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07E3ECAA"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F5604D1"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4</w:t>
            </w:r>
          </w:p>
        </w:tc>
        <w:tc>
          <w:tcPr>
            <w:tcW w:w="6040" w:type="dxa"/>
            <w:tcBorders>
              <w:top w:val="nil"/>
              <w:left w:val="nil"/>
              <w:bottom w:val="nil"/>
              <w:right w:val="single" w:sz="8" w:space="0" w:color="auto"/>
            </w:tcBorders>
            <w:shd w:val="clear" w:color="auto" w:fill="auto"/>
            <w:vAlign w:val="center"/>
            <w:hideMark/>
          </w:tcPr>
          <w:p w14:paraId="1203A098"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Plateau de soins</w:t>
            </w:r>
          </w:p>
        </w:tc>
        <w:tc>
          <w:tcPr>
            <w:tcW w:w="1780" w:type="dxa"/>
            <w:tcBorders>
              <w:top w:val="nil"/>
              <w:left w:val="nil"/>
              <w:bottom w:val="nil"/>
              <w:right w:val="single" w:sz="8" w:space="0" w:color="auto"/>
            </w:tcBorders>
            <w:shd w:val="clear" w:color="auto" w:fill="auto"/>
            <w:vAlign w:val="center"/>
            <w:hideMark/>
          </w:tcPr>
          <w:p w14:paraId="30349274"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BE33E8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2AE255D6"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DFADAD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BAA8D4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48FB8DFA"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58282D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2C795310"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803C39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373515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0A038BFC"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51E0A2E"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3190D862"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5746A2C"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1E1A004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Autoclavable inox dimensions différentes tailles</w:t>
            </w:r>
          </w:p>
        </w:tc>
        <w:tc>
          <w:tcPr>
            <w:tcW w:w="1780" w:type="dxa"/>
            <w:tcBorders>
              <w:top w:val="nil"/>
              <w:left w:val="nil"/>
              <w:bottom w:val="single" w:sz="8" w:space="0" w:color="auto"/>
              <w:right w:val="single" w:sz="8" w:space="0" w:color="auto"/>
            </w:tcBorders>
            <w:shd w:val="clear" w:color="auto" w:fill="auto"/>
            <w:vAlign w:val="center"/>
            <w:hideMark/>
          </w:tcPr>
          <w:p w14:paraId="6688E1DB"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2C4D6E6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5FAF2690"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1CC9EA37"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5</w:t>
            </w:r>
          </w:p>
        </w:tc>
        <w:tc>
          <w:tcPr>
            <w:tcW w:w="6040" w:type="dxa"/>
            <w:tcBorders>
              <w:top w:val="nil"/>
              <w:left w:val="nil"/>
              <w:bottom w:val="nil"/>
              <w:right w:val="single" w:sz="8" w:space="0" w:color="auto"/>
            </w:tcBorders>
            <w:shd w:val="clear" w:color="auto" w:fill="auto"/>
            <w:vAlign w:val="center"/>
            <w:hideMark/>
          </w:tcPr>
          <w:p w14:paraId="092B05D1"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Cupules  de soins</w:t>
            </w:r>
          </w:p>
        </w:tc>
        <w:tc>
          <w:tcPr>
            <w:tcW w:w="1780" w:type="dxa"/>
            <w:tcBorders>
              <w:top w:val="nil"/>
              <w:left w:val="nil"/>
              <w:bottom w:val="nil"/>
              <w:right w:val="single" w:sz="8" w:space="0" w:color="auto"/>
            </w:tcBorders>
            <w:shd w:val="clear" w:color="auto" w:fill="auto"/>
            <w:vAlign w:val="center"/>
            <w:hideMark/>
          </w:tcPr>
          <w:p w14:paraId="528AE17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4F96BF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0F0D858D"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D67419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D4D4C6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7978C48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917BF2A"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793E6D54"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4C93D2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73BCD39"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1C3CC53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265DF8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4BF8C020"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AF51D6F"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5877172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Autoclavable inox dimensions différentes tailles</w:t>
            </w:r>
          </w:p>
        </w:tc>
        <w:tc>
          <w:tcPr>
            <w:tcW w:w="1780" w:type="dxa"/>
            <w:tcBorders>
              <w:top w:val="nil"/>
              <w:left w:val="nil"/>
              <w:bottom w:val="single" w:sz="8" w:space="0" w:color="auto"/>
              <w:right w:val="single" w:sz="8" w:space="0" w:color="auto"/>
            </w:tcBorders>
            <w:shd w:val="clear" w:color="auto" w:fill="auto"/>
            <w:vAlign w:val="center"/>
            <w:hideMark/>
          </w:tcPr>
          <w:p w14:paraId="6BBFCEF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3873C27B"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11CE160E"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0EF647E"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6</w:t>
            </w:r>
          </w:p>
        </w:tc>
        <w:tc>
          <w:tcPr>
            <w:tcW w:w="6040" w:type="dxa"/>
            <w:tcBorders>
              <w:top w:val="nil"/>
              <w:left w:val="nil"/>
              <w:bottom w:val="nil"/>
              <w:right w:val="single" w:sz="8" w:space="0" w:color="auto"/>
            </w:tcBorders>
            <w:shd w:val="clear" w:color="auto" w:fill="auto"/>
            <w:vAlign w:val="center"/>
            <w:hideMark/>
          </w:tcPr>
          <w:p w14:paraId="1AEEF99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Boite petite chirurgie</w:t>
            </w:r>
          </w:p>
        </w:tc>
        <w:tc>
          <w:tcPr>
            <w:tcW w:w="1780" w:type="dxa"/>
            <w:tcBorders>
              <w:top w:val="nil"/>
              <w:left w:val="nil"/>
              <w:bottom w:val="nil"/>
              <w:right w:val="single" w:sz="8" w:space="0" w:color="auto"/>
            </w:tcBorders>
            <w:shd w:val="clear" w:color="auto" w:fill="auto"/>
            <w:vAlign w:val="center"/>
            <w:hideMark/>
          </w:tcPr>
          <w:p w14:paraId="5CE9B1BA"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C541C4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0975259B"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A30E26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069DEDC"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6897712A"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4DD50E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69B52635"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E30589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FC2816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3EC08D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11BFC91"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59FFDC19"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6587AFCB"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216FF83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xml:space="preserve">Autoclavable inox de 13 instruments dimensions différentes tailles </w:t>
            </w:r>
          </w:p>
        </w:tc>
        <w:tc>
          <w:tcPr>
            <w:tcW w:w="1780" w:type="dxa"/>
            <w:tcBorders>
              <w:top w:val="nil"/>
              <w:left w:val="nil"/>
              <w:bottom w:val="single" w:sz="8" w:space="0" w:color="auto"/>
              <w:right w:val="single" w:sz="8" w:space="0" w:color="auto"/>
            </w:tcBorders>
            <w:shd w:val="clear" w:color="auto" w:fill="auto"/>
            <w:vAlign w:val="center"/>
            <w:hideMark/>
          </w:tcPr>
          <w:p w14:paraId="5F91CD96"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7788E68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00AB0830"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47AB8106"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7</w:t>
            </w:r>
          </w:p>
        </w:tc>
        <w:tc>
          <w:tcPr>
            <w:tcW w:w="6040" w:type="dxa"/>
            <w:tcBorders>
              <w:top w:val="nil"/>
              <w:left w:val="nil"/>
              <w:bottom w:val="nil"/>
              <w:right w:val="single" w:sz="8" w:space="0" w:color="auto"/>
            </w:tcBorders>
            <w:shd w:val="clear" w:color="auto" w:fill="auto"/>
            <w:vAlign w:val="center"/>
            <w:hideMark/>
          </w:tcPr>
          <w:p w14:paraId="1981AA2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Pèse personne enfant /  adulte</w:t>
            </w:r>
          </w:p>
        </w:tc>
        <w:tc>
          <w:tcPr>
            <w:tcW w:w="1780" w:type="dxa"/>
            <w:tcBorders>
              <w:top w:val="nil"/>
              <w:left w:val="nil"/>
              <w:bottom w:val="nil"/>
              <w:right w:val="single" w:sz="8" w:space="0" w:color="auto"/>
            </w:tcBorders>
            <w:shd w:val="clear" w:color="auto" w:fill="auto"/>
            <w:vAlign w:val="center"/>
            <w:hideMark/>
          </w:tcPr>
          <w:p w14:paraId="1E68A3DC"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F62E9A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165E1C77"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C65BC5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5F7BB44"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2BD7D43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1F59B9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1CAB271B"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376AE5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B0B006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201BE748"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98489E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7AEC24A4"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D07F585"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562F0C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électronique</w:t>
            </w:r>
          </w:p>
        </w:tc>
        <w:tc>
          <w:tcPr>
            <w:tcW w:w="1780" w:type="dxa"/>
            <w:tcBorders>
              <w:top w:val="nil"/>
              <w:left w:val="nil"/>
              <w:bottom w:val="single" w:sz="8" w:space="0" w:color="auto"/>
              <w:right w:val="single" w:sz="8" w:space="0" w:color="auto"/>
            </w:tcBorders>
            <w:shd w:val="clear" w:color="auto" w:fill="auto"/>
            <w:vAlign w:val="center"/>
            <w:hideMark/>
          </w:tcPr>
          <w:p w14:paraId="1FBC70CB"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1B3FD572"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29C3E1A2"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046AA8D"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8</w:t>
            </w:r>
          </w:p>
        </w:tc>
        <w:tc>
          <w:tcPr>
            <w:tcW w:w="6040" w:type="dxa"/>
            <w:tcBorders>
              <w:top w:val="nil"/>
              <w:left w:val="nil"/>
              <w:bottom w:val="nil"/>
              <w:right w:val="single" w:sz="8" w:space="0" w:color="auto"/>
            </w:tcBorders>
            <w:shd w:val="clear" w:color="auto" w:fill="auto"/>
            <w:vAlign w:val="center"/>
            <w:hideMark/>
          </w:tcPr>
          <w:p w14:paraId="4209D08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Pèse personne bébé</w:t>
            </w:r>
          </w:p>
        </w:tc>
        <w:tc>
          <w:tcPr>
            <w:tcW w:w="1780" w:type="dxa"/>
            <w:tcBorders>
              <w:top w:val="nil"/>
              <w:left w:val="nil"/>
              <w:bottom w:val="nil"/>
              <w:right w:val="single" w:sz="8" w:space="0" w:color="auto"/>
            </w:tcBorders>
            <w:shd w:val="clear" w:color="auto" w:fill="auto"/>
            <w:vAlign w:val="center"/>
            <w:hideMark/>
          </w:tcPr>
          <w:p w14:paraId="0D923ED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E825A0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16998EED"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AB3D4B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FF3B07E"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02C6A6F9"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A003FBA"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1BC81956"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C0CE81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630E44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0CB2E99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6B7FF4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4EF57D7D"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680BEF9"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42B424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xml:space="preserve">électronique </w:t>
            </w:r>
          </w:p>
        </w:tc>
        <w:tc>
          <w:tcPr>
            <w:tcW w:w="1780" w:type="dxa"/>
            <w:tcBorders>
              <w:top w:val="nil"/>
              <w:left w:val="nil"/>
              <w:bottom w:val="single" w:sz="8" w:space="0" w:color="auto"/>
              <w:right w:val="single" w:sz="8" w:space="0" w:color="auto"/>
            </w:tcBorders>
            <w:shd w:val="clear" w:color="auto" w:fill="auto"/>
            <w:vAlign w:val="center"/>
            <w:hideMark/>
          </w:tcPr>
          <w:p w14:paraId="3A9A863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551CDA7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39A13402"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3ADC0D16"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9</w:t>
            </w:r>
          </w:p>
        </w:tc>
        <w:tc>
          <w:tcPr>
            <w:tcW w:w="6040" w:type="dxa"/>
            <w:tcBorders>
              <w:top w:val="nil"/>
              <w:left w:val="nil"/>
              <w:bottom w:val="nil"/>
              <w:right w:val="single" w:sz="8" w:space="0" w:color="auto"/>
            </w:tcBorders>
            <w:shd w:val="clear" w:color="auto" w:fill="auto"/>
            <w:vAlign w:val="center"/>
            <w:hideMark/>
          </w:tcPr>
          <w:p w14:paraId="26EED551"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Toise pour taille</w:t>
            </w:r>
          </w:p>
        </w:tc>
        <w:tc>
          <w:tcPr>
            <w:tcW w:w="1780" w:type="dxa"/>
            <w:tcBorders>
              <w:top w:val="nil"/>
              <w:left w:val="nil"/>
              <w:bottom w:val="nil"/>
              <w:right w:val="single" w:sz="8" w:space="0" w:color="auto"/>
            </w:tcBorders>
            <w:shd w:val="clear" w:color="auto" w:fill="auto"/>
            <w:vAlign w:val="center"/>
            <w:hideMark/>
          </w:tcPr>
          <w:p w14:paraId="337A537A"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6E13AF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29E35760"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85515C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3325AF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6DD7F15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051B6E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5E2A67EC"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19BB6F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DC731AC"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DC9445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D4F8191"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2E9A8842"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BE1B72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D3D2F8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métre ruban 2 m minimum</w:t>
            </w:r>
          </w:p>
        </w:tc>
        <w:tc>
          <w:tcPr>
            <w:tcW w:w="1780" w:type="dxa"/>
            <w:tcBorders>
              <w:top w:val="nil"/>
              <w:left w:val="nil"/>
              <w:bottom w:val="nil"/>
              <w:right w:val="single" w:sz="8" w:space="0" w:color="auto"/>
            </w:tcBorders>
            <w:shd w:val="clear" w:color="auto" w:fill="auto"/>
            <w:vAlign w:val="center"/>
            <w:hideMark/>
          </w:tcPr>
          <w:p w14:paraId="6F54793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6BB683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252F31DC"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96A2A3C"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8E32CF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xml:space="preserve">Fixation murale </w:t>
            </w:r>
          </w:p>
        </w:tc>
        <w:tc>
          <w:tcPr>
            <w:tcW w:w="1780" w:type="dxa"/>
            <w:tcBorders>
              <w:top w:val="nil"/>
              <w:left w:val="nil"/>
              <w:bottom w:val="single" w:sz="8" w:space="0" w:color="auto"/>
              <w:right w:val="single" w:sz="8" w:space="0" w:color="auto"/>
            </w:tcBorders>
            <w:shd w:val="clear" w:color="auto" w:fill="auto"/>
            <w:vAlign w:val="center"/>
            <w:hideMark/>
          </w:tcPr>
          <w:p w14:paraId="3E40F29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5CA79C9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0CEE70DB"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1E989912"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10</w:t>
            </w:r>
          </w:p>
        </w:tc>
        <w:tc>
          <w:tcPr>
            <w:tcW w:w="6040" w:type="dxa"/>
            <w:tcBorders>
              <w:top w:val="nil"/>
              <w:left w:val="nil"/>
              <w:bottom w:val="nil"/>
              <w:right w:val="single" w:sz="8" w:space="0" w:color="auto"/>
            </w:tcBorders>
            <w:shd w:val="clear" w:color="auto" w:fill="auto"/>
            <w:vAlign w:val="center"/>
            <w:hideMark/>
          </w:tcPr>
          <w:p w14:paraId="5F34FA5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Glucomètre</w:t>
            </w:r>
          </w:p>
        </w:tc>
        <w:tc>
          <w:tcPr>
            <w:tcW w:w="1780" w:type="dxa"/>
            <w:tcBorders>
              <w:top w:val="nil"/>
              <w:left w:val="nil"/>
              <w:bottom w:val="nil"/>
              <w:right w:val="single" w:sz="8" w:space="0" w:color="auto"/>
            </w:tcBorders>
            <w:shd w:val="clear" w:color="auto" w:fill="auto"/>
            <w:vAlign w:val="center"/>
            <w:hideMark/>
          </w:tcPr>
          <w:p w14:paraId="0E74BB4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F41DE0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6747EDC2"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26C46A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EDEED8C"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494C0A3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531EC6E"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065945CC"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D79155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934EA6C"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3E120B1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53FA99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1755F30B"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9D74AF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363FE36"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Aplication du sang facile</w:t>
            </w:r>
          </w:p>
        </w:tc>
        <w:tc>
          <w:tcPr>
            <w:tcW w:w="1780" w:type="dxa"/>
            <w:tcBorders>
              <w:top w:val="nil"/>
              <w:left w:val="nil"/>
              <w:bottom w:val="nil"/>
              <w:right w:val="single" w:sz="8" w:space="0" w:color="auto"/>
            </w:tcBorders>
            <w:shd w:val="clear" w:color="auto" w:fill="auto"/>
            <w:vAlign w:val="center"/>
            <w:hideMark/>
          </w:tcPr>
          <w:p w14:paraId="6E1C299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9748D1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18F02123" w14:textId="77777777" w:rsidTr="005C2B0E">
        <w:trPr>
          <w:trHeight w:val="630"/>
        </w:trPr>
        <w:tc>
          <w:tcPr>
            <w:tcW w:w="760" w:type="dxa"/>
            <w:vMerge/>
            <w:tcBorders>
              <w:top w:val="nil"/>
              <w:left w:val="single" w:sz="8" w:space="0" w:color="auto"/>
              <w:bottom w:val="single" w:sz="8" w:space="0" w:color="000000"/>
              <w:right w:val="single" w:sz="8" w:space="0" w:color="auto"/>
            </w:tcBorders>
            <w:vAlign w:val="center"/>
            <w:hideMark/>
          </w:tcPr>
          <w:p w14:paraId="5759A33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4D86ED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xml:space="preserve">livré avec des bandelettes concues aux personnes qui ont besoin d'un système instantané   </w:t>
            </w:r>
          </w:p>
        </w:tc>
        <w:tc>
          <w:tcPr>
            <w:tcW w:w="1780" w:type="dxa"/>
            <w:tcBorders>
              <w:top w:val="nil"/>
              <w:left w:val="nil"/>
              <w:bottom w:val="nil"/>
              <w:right w:val="single" w:sz="8" w:space="0" w:color="auto"/>
            </w:tcBorders>
            <w:shd w:val="clear" w:color="auto" w:fill="auto"/>
            <w:vAlign w:val="center"/>
            <w:hideMark/>
          </w:tcPr>
          <w:p w14:paraId="1E212ED6"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A0E7D76"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BE11558"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F340C90"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1AD2C9C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xml:space="preserve">avec possiblité d'alerte en cas d'sxpiration de bandlettes </w:t>
            </w:r>
          </w:p>
        </w:tc>
        <w:tc>
          <w:tcPr>
            <w:tcW w:w="1780" w:type="dxa"/>
            <w:tcBorders>
              <w:top w:val="nil"/>
              <w:left w:val="nil"/>
              <w:bottom w:val="single" w:sz="8" w:space="0" w:color="auto"/>
              <w:right w:val="single" w:sz="8" w:space="0" w:color="auto"/>
            </w:tcBorders>
            <w:shd w:val="clear" w:color="auto" w:fill="auto"/>
            <w:vAlign w:val="center"/>
            <w:hideMark/>
          </w:tcPr>
          <w:p w14:paraId="2393AC7D"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734CFF0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37D87989"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34FCD4C5"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lastRenderedPageBreak/>
              <w:t>11</w:t>
            </w:r>
          </w:p>
        </w:tc>
        <w:tc>
          <w:tcPr>
            <w:tcW w:w="6040" w:type="dxa"/>
            <w:tcBorders>
              <w:top w:val="nil"/>
              <w:left w:val="nil"/>
              <w:bottom w:val="nil"/>
              <w:right w:val="single" w:sz="8" w:space="0" w:color="auto"/>
            </w:tcBorders>
            <w:shd w:val="clear" w:color="auto" w:fill="auto"/>
            <w:vAlign w:val="center"/>
            <w:hideMark/>
          </w:tcPr>
          <w:p w14:paraId="627B508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Conteneur pour objets tranchant</w:t>
            </w:r>
          </w:p>
        </w:tc>
        <w:tc>
          <w:tcPr>
            <w:tcW w:w="1780" w:type="dxa"/>
            <w:tcBorders>
              <w:top w:val="nil"/>
              <w:left w:val="nil"/>
              <w:bottom w:val="nil"/>
              <w:right w:val="single" w:sz="8" w:space="0" w:color="auto"/>
            </w:tcBorders>
            <w:shd w:val="clear" w:color="auto" w:fill="auto"/>
            <w:vAlign w:val="center"/>
            <w:hideMark/>
          </w:tcPr>
          <w:p w14:paraId="2FCCFF0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661251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2539D3C8"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6BB4D9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A9D7FD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673F167A"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A4E345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54513D2B"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67E56B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7D20AD1"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3FF5C75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2EC74F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0255731A"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BA46EFD"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E42CDF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xml:space="preserve">en plastique </w:t>
            </w:r>
          </w:p>
        </w:tc>
        <w:tc>
          <w:tcPr>
            <w:tcW w:w="1780" w:type="dxa"/>
            <w:tcBorders>
              <w:top w:val="nil"/>
              <w:left w:val="nil"/>
              <w:bottom w:val="single" w:sz="8" w:space="0" w:color="auto"/>
              <w:right w:val="single" w:sz="8" w:space="0" w:color="auto"/>
            </w:tcBorders>
            <w:shd w:val="clear" w:color="auto" w:fill="auto"/>
            <w:vAlign w:val="center"/>
            <w:hideMark/>
          </w:tcPr>
          <w:p w14:paraId="63E4E98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5FDED31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6E6F005"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32D5A14"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12</w:t>
            </w:r>
          </w:p>
        </w:tc>
        <w:tc>
          <w:tcPr>
            <w:tcW w:w="6040" w:type="dxa"/>
            <w:tcBorders>
              <w:top w:val="nil"/>
              <w:left w:val="nil"/>
              <w:bottom w:val="nil"/>
              <w:right w:val="single" w:sz="8" w:space="0" w:color="auto"/>
            </w:tcBorders>
            <w:shd w:val="clear" w:color="auto" w:fill="auto"/>
            <w:vAlign w:val="center"/>
            <w:hideMark/>
          </w:tcPr>
          <w:p w14:paraId="1DE57C8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Crachoir</w:t>
            </w:r>
          </w:p>
        </w:tc>
        <w:tc>
          <w:tcPr>
            <w:tcW w:w="1780" w:type="dxa"/>
            <w:tcBorders>
              <w:top w:val="nil"/>
              <w:left w:val="nil"/>
              <w:bottom w:val="nil"/>
              <w:right w:val="single" w:sz="8" w:space="0" w:color="auto"/>
            </w:tcBorders>
            <w:shd w:val="clear" w:color="auto" w:fill="auto"/>
            <w:vAlign w:val="center"/>
            <w:hideMark/>
          </w:tcPr>
          <w:p w14:paraId="07E5ECB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AB683B1"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7F325D38"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492DE0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15CE08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731E6C0A"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123A308"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4534F497"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A2F1C2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C58439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31269509"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0303A2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4D62498A"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B9824B1"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36C459F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en plastique autoclavable - couvercle - Diamètre 110 mm.</w:t>
            </w:r>
          </w:p>
        </w:tc>
        <w:tc>
          <w:tcPr>
            <w:tcW w:w="1780" w:type="dxa"/>
            <w:tcBorders>
              <w:top w:val="nil"/>
              <w:left w:val="nil"/>
              <w:bottom w:val="single" w:sz="8" w:space="0" w:color="auto"/>
              <w:right w:val="single" w:sz="8" w:space="0" w:color="auto"/>
            </w:tcBorders>
            <w:shd w:val="clear" w:color="auto" w:fill="auto"/>
            <w:vAlign w:val="center"/>
            <w:hideMark/>
          </w:tcPr>
          <w:p w14:paraId="25BD27E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4AFF54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2774E7A0"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4EAC004F"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13</w:t>
            </w:r>
          </w:p>
        </w:tc>
        <w:tc>
          <w:tcPr>
            <w:tcW w:w="6040" w:type="dxa"/>
            <w:tcBorders>
              <w:top w:val="nil"/>
              <w:left w:val="nil"/>
              <w:bottom w:val="nil"/>
              <w:right w:val="single" w:sz="8" w:space="0" w:color="auto"/>
            </w:tcBorders>
            <w:shd w:val="clear" w:color="auto" w:fill="auto"/>
            <w:vAlign w:val="center"/>
            <w:hideMark/>
          </w:tcPr>
          <w:p w14:paraId="3794B3FC"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Béquilles modulables</w:t>
            </w:r>
          </w:p>
        </w:tc>
        <w:tc>
          <w:tcPr>
            <w:tcW w:w="1780" w:type="dxa"/>
            <w:tcBorders>
              <w:top w:val="nil"/>
              <w:left w:val="nil"/>
              <w:bottom w:val="nil"/>
              <w:right w:val="single" w:sz="8" w:space="0" w:color="auto"/>
            </w:tcBorders>
            <w:shd w:val="clear" w:color="auto" w:fill="auto"/>
            <w:vAlign w:val="center"/>
            <w:hideMark/>
          </w:tcPr>
          <w:p w14:paraId="5EC9A9D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9861231"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5B6F34A6"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AE6A87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DDA8234"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12C1C09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E06F199"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29759CA9"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443BBB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5863008"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7ED6BB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A4AFA6A"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7EC5B344"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007C574"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52EC69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médicales adultes</w:t>
            </w:r>
          </w:p>
        </w:tc>
        <w:tc>
          <w:tcPr>
            <w:tcW w:w="1780" w:type="dxa"/>
            <w:tcBorders>
              <w:top w:val="nil"/>
              <w:left w:val="nil"/>
              <w:bottom w:val="single" w:sz="8" w:space="0" w:color="auto"/>
              <w:right w:val="single" w:sz="8" w:space="0" w:color="auto"/>
            </w:tcBorders>
            <w:shd w:val="clear" w:color="auto" w:fill="auto"/>
            <w:vAlign w:val="center"/>
            <w:hideMark/>
          </w:tcPr>
          <w:p w14:paraId="4E8635D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DCCA43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272B75F5"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017B2241"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14</w:t>
            </w:r>
          </w:p>
        </w:tc>
        <w:tc>
          <w:tcPr>
            <w:tcW w:w="6040" w:type="dxa"/>
            <w:tcBorders>
              <w:top w:val="nil"/>
              <w:left w:val="nil"/>
              <w:bottom w:val="nil"/>
              <w:right w:val="single" w:sz="8" w:space="0" w:color="auto"/>
            </w:tcBorders>
            <w:shd w:val="clear" w:color="auto" w:fill="auto"/>
            <w:vAlign w:val="center"/>
            <w:hideMark/>
          </w:tcPr>
          <w:p w14:paraId="6BDDD67A"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poste radio portatif pour ambulancier</w:t>
            </w:r>
          </w:p>
        </w:tc>
        <w:tc>
          <w:tcPr>
            <w:tcW w:w="1780" w:type="dxa"/>
            <w:tcBorders>
              <w:top w:val="nil"/>
              <w:left w:val="nil"/>
              <w:bottom w:val="nil"/>
              <w:right w:val="single" w:sz="8" w:space="0" w:color="auto"/>
            </w:tcBorders>
            <w:shd w:val="clear" w:color="auto" w:fill="auto"/>
            <w:vAlign w:val="center"/>
            <w:hideMark/>
          </w:tcPr>
          <w:p w14:paraId="3879EF5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8E0E7DA"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4D88CED1"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958F0B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417D64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518533C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E20DB4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3E53AFE8"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472FF5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ABB9204"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28DD6744"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0CF5DF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0245022B"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B902A7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4B96F7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Bandes de fréquence en MHZ :380 à 430</w:t>
            </w:r>
          </w:p>
        </w:tc>
        <w:tc>
          <w:tcPr>
            <w:tcW w:w="1780" w:type="dxa"/>
            <w:tcBorders>
              <w:top w:val="nil"/>
              <w:left w:val="nil"/>
              <w:bottom w:val="nil"/>
              <w:right w:val="single" w:sz="8" w:space="0" w:color="auto"/>
            </w:tcBorders>
            <w:shd w:val="clear" w:color="auto" w:fill="auto"/>
            <w:vAlign w:val="center"/>
            <w:hideMark/>
          </w:tcPr>
          <w:p w14:paraId="68F530F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163872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324C9EF0"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C70F008"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3B5368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Classe de récepteur A et B</w:t>
            </w:r>
          </w:p>
        </w:tc>
        <w:tc>
          <w:tcPr>
            <w:tcW w:w="1780" w:type="dxa"/>
            <w:tcBorders>
              <w:top w:val="nil"/>
              <w:left w:val="nil"/>
              <w:bottom w:val="nil"/>
              <w:right w:val="single" w:sz="8" w:space="0" w:color="auto"/>
            </w:tcBorders>
            <w:shd w:val="clear" w:color="auto" w:fill="auto"/>
            <w:vAlign w:val="center"/>
            <w:hideMark/>
          </w:tcPr>
          <w:p w14:paraId="59F9BECB"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D196536"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0B5BFEB9"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07A1A4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74E0AE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Langue :Arabe,français,anglais</w:t>
            </w:r>
          </w:p>
        </w:tc>
        <w:tc>
          <w:tcPr>
            <w:tcW w:w="1780" w:type="dxa"/>
            <w:tcBorders>
              <w:top w:val="nil"/>
              <w:left w:val="nil"/>
              <w:bottom w:val="nil"/>
              <w:right w:val="single" w:sz="8" w:space="0" w:color="auto"/>
            </w:tcBorders>
            <w:shd w:val="clear" w:color="auto" w:fill="auto"/>
            <w:vAlign w:val="center"/>
            <w:hideMark/>
          </w:tcPr>
          <w:p w14:paraId="7804165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FDA78E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2251A48A"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347AE69"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4FFADC9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xml:space="preserve">• Ecoute prioritaire </w:t>
            </w:r>
          </w:p>
        </w:tc>
        <w:tc>
          <w:tcPr>
            <w:tcW w:w="1780" w:type="dxa"/>
            <w:tcBorders>
              <w:top w:val="nil"/>
              <w:left w:val="nil"/>
              <w:bottom w:val="single" w:sz="8" w:space="0" w:color="auto"/>
              <w:right w:val="single" w:sz="8" w:space="0" w:color="auto"/>
            </w:tcBorders>
            <w:shd w:val="clear" w:color="auto" w:fill="auto"/>
            <w:vAlign w:val="center"/>
            <w:hideMark/>
          </w:tcPr>
          <w:p w14:paraId="65EE7782"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86B957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60D0369"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3121FF5A"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15</w:t>
            </w:r>
          </w:p>
        </w:tc>
        <w:tc>
          <w:tcPr>
            <w:tcW w:w="6040" w:type="dxa"/>
            <w:tcBorders>
              <w:top w:val="nil"/>
              <w:left w:val="nil"/>
              <w:bottom w:val="nil"/>
              <w:right w:val="single" w:sz="8" w:space="0" w:color="auto"/>
            </w:tcBorders>
            <w:shd w:val="clear" w:color="auto" w:fill="auto"/>
            <w:vAlign w:val="center"/>
            <w:hideMark/>
          </w:tcPr>
          <w:p w14:paraId="004DE289"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xml:space="preserve">Extincteur pédagogique Poudre  </w:t>
            </w:r>
          </w:p>
        </w:tc>
        <w:tc>
          <w:tcPr>
            <w:tcW w:w="1780" w:type="dxa"/>
            <w:tcBorders>
              <w:top w:val="nil"/>
              <w:left w:val="nil"/>
              <w:bottom w:val="nil"/>
              <w:right w:val="single" w:sz="8" w:space="0" w:color="auto"/>
            </w:tcBorders>
            <w:shd w:val="clear" w:color="auto" w:fill="auto"/>
            <w:vAlign w:val="center"/>
            <w:hideMark/>
          </w:tcPr>
          <w:p w14:paraId="46F8562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00DA20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568BE5B0"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C48C77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F17C391"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3DB66E2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AAC141A"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5E395F8B"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FF76C4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201A36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3E593EE"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9690D8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694C995A" w14:textId="77777777" w:rsidTr="005C2B0E">
        <w:trPr>
          <w:trHeight w:val="630"/>
        </w:trPr>
        <w:tc>
          <w:tcPr>
            <w:tcW w:w="760" w:type="dxa"/>
            <w:vMerge/>
            <w:tcBorders>
              <w:top w:val="nil"/>
              <w:left w:val="single" w:sz="8" w:space="0" w:color="auto"/>
              <w:bottom w:val="single" w:sz="8" w:space="0" w:color="000000"/>
              <w:right w:val="single" w:sz="8" w:space="0" w:color="auto"/>
            </w:tcBorders>
            <w:vAlign w:val="center"/>
            <w:hideMark/>
          </w:tcPr>
          <w:p w14:paraId="5A132D5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CC028C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Poudre,se rapprochent le plus possible de la réalité et se basent donc sur le fonctionnement des extincteurs réels.</w:t>
            </w:r>
          </w:p>
        </w:tc>
        <w:tc>
          <w:tcPr>
            <w:tcW w:w="1780" w:type="dxa"/>
            <w:tcBorders>
              <w:top w:val="nil"/>
              <w:left w:val="nil"/>
              <w:bottom w:val="nil"/>
              <w:right w:val="single" w:sz="8" w:space="0" w:color="auto"/>
            </w:tcBorders>
            <w:shd w:val="clear" w:color="auto" w:fill="auto"/>
            <w:vAlign w:val="center"/>
            <w:hideMark/>
          </w:tcPr>
          <w:p w14:paraId="62E8DB3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A2DC78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7792678"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3AA3EF95"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3E2AF17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Permet à l'apprenant de bien comprendre comment fonctionnent les différentes parties de l'extincteur.</w:t>
            </w:r>
          </w:p>
        </w:tc>
        <w:tc>
          <w:tcPr>
            <w:tcW w:w="1780" w:type="dxa"/>
            <w:tcBorders>
              <w:top w:val="nil"/>
              <w:left w:val="nil"/>
              <w:bottom w:val="single" w:sz="8" w:space="0" w:color="auto"/>
              <w:right w:val="single" w:sz="8" w:space="0" w:color="auto"/>
            </w:tcBorders>
            <w:shd w:val="clear" w:color="auto" w:fill="auto"/>
            <w:vAlign w:val="center"/>
            <w:hideMark/>
          </w:tcPr>
          <w:p w14:paraId="107DF68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4B67C83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7B01D03D"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DC5BBC9"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16</w:t>
            </w:r>
          </w:p>
        </w:tc>
        <w:tc>
          <w:tcPr>
            <w:tcW w:w="6040" w:type="dxa"/>
            <w:tcBorders>
              <w:top w:val="nil"/>
              <w:left w:val="nil"/>
              <w:bottom w:val="nil"/>
              <w:right w:val="single" w:sz="8" w:space="0" w:color="auto"/>
            </w:tcBorders>
            <w:shd w:val="clear" w:color="auto" w:fill="auto"/>
            <w:vAlign w:val="center"/>
            <w:hideMark/>
          </w:tcPr>
          <w:p w14:paraId="15C1E0F8"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Extincteur pédagogique CO2</w:t>
            </w:r>
          </w:p>
        </w:tc>
        <w:tc>
          <w:tcPr>
            <w:tcW w:w="1780" w:type="dxa"/>
            <w:tcBorders>
              <w:top w:val="nil"/>
              <w:left w:val="nil"/>
              <w:bottom w:val="nil"/>
              <w:right w:val="single" w:sz="8" w:space="0" w:color="auto"/>
            </w:tcBorders>
            <w:shd w:val="clear" w:color="auto" w:fill="auto"/>
            <w:vAlign w:val="center"/>
            <w:hideMark/>
          </w:tcPr>
          <w:p w14:paraId="49E0407E"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B16F6A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3A04F096"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F9EB75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6ED205C"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61FF3E64"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8095B6C"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772A56C5"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A8E86B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8D37E69"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64A5711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9F13FD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2A8909C0" w14:textId="77777777" w:rsidTr="005C2B0E">
        <w:trPr>
          <w:trHeight w:val="945"/>
        </w:trPr>
        <w:tc>
          <w:tcPr>
            <w:tcW w:w="760" w:type="dxa"/>
            <w:vMerge/>
            <w:tcBorders>
              <w:top w:val="nil"/>
              <w:left w:val="single" w:sz="8" w:space="0" w:color="auto"/>
              <w:bottom w:val="single" w:sz="8" w:space="0" w:color="000000"/>
              <w:right w:val="single" w:sz="8" w:space="0" w:color="auto"/>
            </w:tcBorders>
            <w:vAlign w:val="center"/>
            <w:hideMark/>
          </w:tcPr>
          <w:p w14:paraId="2E4FAA98"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15059C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CO2, Poudre,se rapprochent le plus possible de la réalité et se basent donc sur le fonctionnement des extincteurs réels.</w:t>
            </w:r>
          </w:p>
        </w:tc>
        <w:tc>
          <w:tcPr>
            <w:tcW w:w="1780" w:type="dxa"/>
            <w:tcBorders>
              <w:top w:val="nil"/>
              <w:left w:val="nil"/>
              <w:bottom w:val="nil"/>
              <w:right w:val="single" w:sz="8" w:space="0" w:color="auto"/>
            </w:tcBorders>
            <w:shd w:val="clear" w:color="auto" w:fill="auto"/>
            <w:vAlign w:val="center"/>
            <w:hideMark/>
          </w:tcPr>
          <w:p w14:paraId="4290982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02A1C36"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496849CC"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6647E530"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F30457D"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Permet à l'apprenant de bien comprendre comment fonctionnent les différentes parties de l'extincteur.</w:t>
            </w:r>
          </w:p>
        </w:tc>
        <w:tc>
          <w:tcPr>
            <w:tcW w:w="1780" w:type="dxa"/>
            <w:tcBorders>
              <w:top w:val="nil"/>
              <w:left w:val="nil"/>
              <w:bottom w:val="single" w:sz="8" w:space="0" w:color="auto"/>
              <w:right w:val="single" w:sz="8" w:space="0" w:color="auto"/>
            </w:tcBorders>
            <w:shd w:val="clear" w:color="auto" w:fill="auto"/>
            <w:vAlign w:val="center"/>
            <w:hideMark/>
          </w:tcPr>
          <w:p w14:paraId="29E6D18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17022C4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4BA2BE5D"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40E3F9F1"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17</w:t>
            </w:r>
          </w:p>
        </w:tc>
        <w:tc>
          <w:tcPr>
            <w:tcW w:w="6040" w:type="dxa"/>
            <w:tcBorders>
              <w:top w:val="nil"/>
              <w:left w:val="nil"/>
              <w:bottom w:val="nil"/>
              <w:right w:val="single" w:sz="8" w:space="0" w:color="auto"/>
            </w:tcBorders>
            <w:shd w:val="clear" w:color="auto" w:fill="auto"/>
            <w:vAlign w:val="center"/>
            <w:hideMark/>
          </w:tcPr>
          <w:p w14:paraId="04F85C6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xml:space="preserve">Extincteur pédagogique liquide  </w:t>
            </w:r>
          </w:p>
        </w:tc>
        <w:tc>
          <w:tcPr>
            <w:tcW w:w="1780" w:type="dxa"/>
            <w:tcBorders>
              <w:top w:val="nil"/>
              <w:left w:val="nil"/>
              <w:bottom w:val="nil"/>
              <w:right w:val="single" w:sz="8" w:space="0" w:color="auto"/>
            </w:tcBorders>
            <w:shd w:val="clear" w:color="auto" w:fill="auto"/>
            <w:vAlign w:val="center"/>
            <w:hideMark/>
          </w:tcPr>
          <w:p w14:paraId="46FEC58C"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6ED60AE"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2F341C61"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D6DD6B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9D4128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17D6FD1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DB90CF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727776D5"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D31803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F119D8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11D5C13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0629EE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55C8658F" w14:textId="77777777" w:rsidTr="005C2B0E">
        <w:trPr>
          <w:trHeight w:val="945"/>
        </w:trPr>
        <w:tc>
          <w:tcPr>
            <w:tcW w:w="760" w:type="dxa"/>
            <w:vMerge/>
            <w:tcBorders>
              <w:top w:val="nil"/>
              <w:left w:val="single" w:sz="8" w:space="0" w:color="auto"/>
              <w:bottom w:val="single" w:sz="8" w:space="0" w:color="000000"/>
              <w:right w:val="single" w:sz="8" w:space="0" w:color="auto"/>
            </w:tcBorders>
            <w:vAlign w:val="center"/>
            <w:hideMark/>
          </w:tcPr>
          <w:p w14:paraId="6C16C4E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08DF2E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Eau avec additif, Poudre,se rapprochent le plus possible de la réalité et se basent donc sur le fonctionnement des extincteurs réels.</w:t>
            </w:r>
          </w:p>
        </w:tc>
        <w:tc>
          <w:tcPr>
            <w:tcW w:w="1780" w:type="dxa"/>
            <w:tcBorders>
              <w:top w:val="nil"/>
              <w:left w:val="nil"/>
              <w:bottom w:val="nil"/>
              <w:right w:val="single" w:sz="8" w:space="0" w:color="auto"/>
            </w:tcBorders>
            <w:shd w:val="clear" w:color="auto" w:fill="auto"/>
            <w:vAlign w:val="center"/>
            <w:hideMark/>
          </w:tcPr>
          <w:p w14:paraId="20AC0E9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3B870B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374747C0"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03ECF353"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343F587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Permet à l'apprenant de bien comprendre comment fonctionnent les différentes parties de l'extincteur.</w:t>
            </w:r>
          </w:p>
        </w:tc>
        <w:tc>
          <w:tcPr>
            <w:tcW w:w="1780" w:type="dxa"/>
            <w:tcBorders>
              <w:top w:val="nil"/>
              <w:left w:val="nil"/>
              <w:bottom w:val="single" w:sz="8" w:space="0" w:color="auto"/>
              <w:right w:val="single" w:sz="8" w:space="0" w:color="auto"/>
            </w:tcBorders>
            <w:shd w:val="clear" w:color="auto" w:fill="auto"/>
            <w:vAlign w:val="center"/>
            <w:hideMark/>
          </w:tcPr>
          <w:p w14:paraId="7D32D37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21E708B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1D72B383"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44986BB7"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lastRenderedPageBreak/>
              <w:t>18</w:t>
            </w:r>
          </w:p>
        </w:tc>
        <w:tc>
          <w:tcPr>
            <w:tcW w:w="6040" w:type="dxa"/>
            <w:tcBorders>
              <w:top w:val="nil"/>
              <w:left w:val="nil"/>
              <w:bottom w:val="nil"/>
              <w:right w:val="single" w:sz="8" w:space="0" w:color="auto"/>
            </w:tcBorders>
            <w:shd w:val="clear" w:color="auto" w:fill="auto"/>
            <w:vAlign w:val="center"/>
            <w:hideMark/>
          </w:tcPr>
          <w:p w14:paraId="2669129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kit de sécurité</w:t>
            </w:r>
          </w:p>
        </w:tc>
        <w:tc>
          <w:tcPr>
            <w:tcW w:w="1780" w:type="dxa"/>
            <w:tcBorders>
              <w:top w:val="nil"/>
              <w:left w:val="nil"/>
              <w:bottom w:val="nil"/>
              <w:right w:val="single" w:sz="8" w:space="0" w:color="auto"/>
            </w:tcBorders>
            <w:shd w:val="clear" w:color="auto" w:fill="auto"/>
            <w:vAlign w:val="center"/>
            <w:hideMark/>
          </w:tcPr>
          <w:p w14:paraId="27FAECC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05AFB9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6A720389"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45D726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FFA635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63C0A6A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0C5AC5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5D563E04"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2FE8EF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ABE63C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2507AEC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2C8D31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498BDE85"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0960F8C"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27DF3D8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xml:space="preserve">Gilet fluoressent, extincteur et triangle de présignalisation </w:t>
            </w:r>
          </w:p>
        </w:tc>
        <w:tc>
          <w:tcPr>
            <w:tcW w:w="1780" w:type="dxa"/>
            <w:tcBorders>
              <w:top w:val="nil"/>
              <w:left w:val="nil"/>
              <w:bottom w:val="single" w:sz="8" w:space="0" w:color="auto"/>
              <w:right w:val="single" w:sz="8" w:space="0" w:color="auto"/>
            </w:tcBorders>
            <w:shd w:val="clear" w:color="auto" w:fill="auto"/>
            <w:vAlign w:val="center"/>
            <w:hideMark/>
          </w:tcPr>
          <w:p w14:paraId="3A47814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437BE4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0ED9AF71"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15E472A7"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19</w:t>
            </w:r>
          </w:p>
        </w:tc>
        <w:tc>
          <w:tcPr>
            <w:tcW w:w="6040" w:type="dxa"/>
            <w:tcBorders>
              <w:top w:val="nil"/>
              <w:left w:val="nil"/>
              <w:bottom w:val="nil"/>
              <w:right w:val="single" w:sz="8" w:space="0" w:color="auto"/>
            </w:tcBorders>
            <w:shd w:val="clear" w:color="auto" w:fill="auto"/>
            <w:vAlign w:val="center"/>
            <w:hideMark/>
          </w:tcPr>
          <w:p w14:paraId="780F3E71"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Sac d'urgence avec pochettes en couleur</w:t>
            </w:r>
          </w:p>
        </w:tc>
        <w:tc>
          <w:tcPr>
            <w:tcW w:w="1780" w:type="dxa"/>
            <w:tcBorders>
              <w:top w:val="nil"/>
              <w:left w:val="nil"/>
              <w:bottom w:val="nil"/>
              <w:right w:val="single" w:sz="8" w:space="0" w:color="auto"/>
            </w:tcBorders>
            <w:shd w:val="clear" w:color="auto" w:fill="auto"/>
            <w:vAlign w:val="center"/>
            <w:hideMark/>
          </w:tcPr>
          <w:p w14:paraId="7BDB63B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A8D6EA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6CC6CDCA"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02C482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DDA0D8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41453DA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85AC1BA"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789FD23F"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1D1BAB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5F3D8F8"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6D74C3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C9343E1"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59C113E6" w14:textId="77777777" w:rsidTr="005C2B0E">
        <w:trPr>
          <w:trHeight w:val="630"/>
        </w:trPr>
        <w:tc>
          <w:tcPr>
            <w:tcW w:w="760" w:type="dxa"/>
            <w:vMerge/>
            <w:tcBorders>
              <w:top w:val="nil"/>
              <w:left w:val="single" w:sz="8" w:space="0" w:color="auto"/>
              <w:bottom w:val="single" w:sz="8" w:space="0" w:color="000000"/>
              <w:right w:val="single" w:sz="8" w:space="0" w:color="auto"/>
            </w:tcBorders>
            <w:vAlign w:val="center"/>
            <w:hideMark/>
          </w:tcPr>
          <w:p w14:paraId="2651ADF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68C29A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6 pochettes amovibles maintenues par velco. Différentes couleurs et fenêtre</w:t>
            </w:r>
          </w:p>
        </w:tc>
        <w:tc>
          <w:tcPr>
            <w:tcW w:w="1780" w:type="dxa"/>
            <w:tcBorders>
              <w:top w:val="nil"/>
              <w:left w:val="nil"/>
              <w:bottom w:val="nil"/>
              <w:right w:val="single" w:sz="8" w:space="0" w:color="auto"/>
            </w:tcBorders>
            <w:shd w:val="clear" w:color="auto" w:fill="auto"/>
            <w:vAlign w:val="center"/>
            <w:hideMark/>
          </w:tcPr>
          <w:p w14:paraId="6A270A1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6BA079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2188FB5"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F2550A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594A276"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transparente</w:t>
            </w:r>
          </w:p>
        </w:tc>
        <w:tc>
          <w:tcPr>
            <w:tcW w:w="1780" w:type="dxa"/>
            <w:tcBorders>
              <w:top w:val="nil"/>
              <w:left w:val="nil"/>
              <w:bottom w:val="nil"/>
              <w:right w:val="single" w:sz="8" w:space="0" w:color="auto"/>
            </w:tcBorders>
            <w:shd w:val="clear" w:color="auto" w:fill="auto"/>
            <w:vAlign w:val="center"/>
            <w:hideMark/>
          </w:tcPr>
          <w:p w14:paraId="222969C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9CABF4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540CA006"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34E043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303CC2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Structure externe semi-rigide et rembourrée.</w:t>
            </w:r>
          </w:p>
        </w:tc>
        <w:tc>
          <w:tcPr>
            <w:tcW w:w="1780" w:type="dxa"/>
            <w:tcBorders>
              <w:top w:val="nil"/>
              <w:left w:val="nil"/>
              <w:bottom w:val="nil"/>
              <w:right w:val="single" w:sz="8" w:space="0" w:color="auto"/>
            </w:tcBorders>
            <w:shd w:val="clear" w:color="auto" w:fill="auto"/>
            <w:vAlign w:val="center"/>
            <w:hideMark/>
          </w:tcPr>
          <w:p w14:paraId="03BBD3C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7B84A7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03A1B4A7"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363F14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C2B13B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2 poches avant dont une avec élastiques de maintien.</w:t>
            </w:r>
          </w:p>
        </w:tc>
        <w:tc>
          <w:tcPr>
            <w:tcW w:w="1780" w:type="dxa"/>
            <w:tcBorders>
              <w:top w:val="nil"/>
              <w:left w:val="nil"/>
              <w:bottom w:val="nil"/>
              <w:right w:val="single" w:sz="8" w:space="0" w:color="auto"/>
            </w:tcBorders>
            <w:shd w:val="clear" w:color="auto" w:fill="auto"/>
            <w:vAlign w:val="center"/>
            <w:hideMark/>
          </w:tcPr>
          <w:p w14:paraId="0BA144A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4D39256"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099CCE5B"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D9C221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9D59C4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1 pochette transparente pour identification du sac.</w:t>
            </w:r>
          </w:p>
        </w:tc>
        <w:tc>
          <w:tcPr>
            <w:tcW w:w="1780" w:type="dxa"/>
            <w:tcBorders>
              <w:top w:val="nil"/>
              <w:left w:val="nil"/>
              <w:bottom w:val="nil"/>
              <w:right w:val="single" w:sz="8" w:space="0" w:color="auto"/>
            </w:tcBorders>
            <w:shd w:val="clear" w:color="auto" w:fill="auto"/>
            <w:vAlign w:val="center"/>
            <w:hideMark/>
          </w:tcPr>
          <w:p w14:paraId="32D8753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51534F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412706DD"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FA5338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FB5A96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2 poches latérales avec bandes réfléchissantes.</w:t>
            </w:r>
          </w:p>
        </w:tc>
        <w:tc>
          <w:tcPr>
            <w:tcW w:w="1780" w:type="dxa"/>
            <w:tcBorders>
              <w:top w:val="nil"/>
              <w:left w:val="nil"/>
              <w:bottom w:val="nil"/>
              <w:right w:val="single" w:sz="8" w:space="0" w:color="auto"/>
            </w:tcBorders>
            <w:shd w:val="clear" w:color="auto" w:fill="auto"/>
            <w:vAlign w:val="center"/>
            <w:hideMark/>
          </w:tcPr>
          <w:p w14:paraId="5731214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2D6452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4CB2B3C8"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13F1A2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CDA7FFD"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Double bandes réfléchissantes jaunes en face avant.</w:t>
            </w:r>
          </w:p>
        </w:tc>
        <w:tc>
          <w:tcPr>
            <w:tcW w:w="1780" w:type="dxa"/>
            <w:tcBorders>
              <w:top w:val="nil"/>
              <w:left w:val="nil"/>
              <w:bottom w:val="nil"/>
              <w:right w:val="single" w:sz="8" w:space="0" w:color="auto"/>
            </w:tcBorders>
            <w:shd w:val="clear" w:color="auto" w:fill="auto"/>
            <w:vAlign w:val="center"/>
            <w:hideMark/>
          </w:tcPr>
          <w:p w14:paraId="256CED7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EDFD9C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78DD901F"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EA7EF98"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B9FA8A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1 poignée et bretelles pour portage à dos</w:t>
            </w:r>
          </w:p>
        </w:tc>
        <w:tc>
          <w:tcPr>
            <w:tcW w:w="1780" w:type="dxa"/>
            <w:tcBorders>
              <w:top w:val="nil"/>
              <w:left w:val="nil"/>
              <w:bottom w:val="nil"/>
              <w:right w:val="single" w:sz="8" w:space="0" w:color="auto"/>
            </w:tcBorders>
            <w:shd w:val="clear" w:color="auto" w:fill="auto"/>
            <w:vAlign w:val="center"/>
            <w:hideMark/>
          </w:tcPr>
          <w:p w14:paraId="07161A6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5FFFEC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1537242C"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6EEFD4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9769A86"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Dimensions: 40 x 25 x 47 cm</w:t>
            </w:r>
          </w:p>
        </w:tc>
        <w:tc>
          <w:tcPr>
            <w:tcW w:w="1780" w:type="dxa"/>
            <w:tcBorders>
              <w:top w:val="nil"/>
              <w:left w:val="nil"/>
              <w:bottom w:val="nil"/>
              <w:right w:val="single" w:sz="8" w:space="0" w:color="auto"/>
            </w:tcBorders>
            <w:shd w:val="clear" w:color="auto" w:fill="auto"/>
            <w:vAlign w:val="center"/>
            <w:hideMark/>
          </w:tcPr>
          <w:p w14:paraId="561306C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2F8FE0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16B94F55"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F737197"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AD9A43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Volume: 45 litres</w:t>
            </w:r>
          </w:p>
        </w:tc>
        <w:tc>
          <w:tcPr>
            <w:tcW w:w="1780" w:type="dxa"/>
            <w:tcBorders>
              <w:top w:val="nil"/>
              <w:left w:val="nil"/>
              <w:bottom w:val="single" w:sz="8" w:space="0" w:color="auto"/>
              <w:right w:val="single" w:sz="8" w:space="0" w:color="auto"/>
            </w:tcBorders>
            <w:shd w:val="clear" w:color="auto" w:fill="auto"/>
            <w:vAlign w:val="center"/>
            <w:hideMark/>
          </w:tcPr>
          <w:p w14:paraId="5A7EB81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4A6819F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487B4C6B"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E253C9B"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20</w:t>
            </w:r>
          </w:p>
        </w:tc>
        <w:tc>
          <w:tcPr>
            <w:tcW w:w="6040" w:type="dxa"/>
            <w:tcBorders>
              <w:top w:val="nil"/>
              <w:left w:val="nil"/>
              <w:bottom w:val="nil"/>
              <w:right w:val="single" w:sz="8" w:space="0" w:color="auto"/>
            </w:tcBorders>
            <w:shd w:val="clear" w:color="auto" w:fill="auto"/>
            <w:vAlign w:val="center"/>
            <w:hideMark/>
          </w:tcPr>
          <w:p w14:paraId="5592E02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veste heimlich</w:t>
            </w:r>
          </w:p>
        </w:tc>
        <w:tc>
          <w:tcPr>
            <w:tcW w:w="1780" w:type="dxa"/>
            <w:tcBorders>
              <w:top w:val="nil"/>
              <w:left w:val="nil"/>
              <w:bottom w:val="nil"/>
              <w:right w:val="single" w:sz="8" w:space="0" w:color="auto"/>
            </w:tcBorders>
            <w:shd w:val="clear" w:color="auto" w:fill="auto"/>
            <w:vAlign w:val="center"/>
            <w:hideMark/>
          </w:tcPr>
          <w:p w14:paraId="7EADE379"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FFC98B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02C6E69A"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D2F77A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10EA9F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0A9A860E"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5157218"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55992B49"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3895A4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759B98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82E549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46F1C3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686ADE98"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01E8528"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5DE7301D"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xml:space="preserve">Adulte et enfant </w:t>
            </w:r>
          </w:p>
        </w:tc>
        <w:tc>
          <w:tcPr>
            <w:tcW w:w="1780" w:type="dxa"/>
            <w:tcBorders>
              <w:top w:val="nil"/>
              <w:left w:val="nil"/>
              <w:bottom w:val="single" w:sz="8" w:space="0" w:color="auto"/>
              <w:right w:val="single" w:sz="8" w:space="0" w:color="auto"/>
            </w:tcBorders>
            <w:shd w:val="clear" w:color="auto" w:fill="auto"/>
            <w:vAlign w:val="center"/>
            <w:hideMark/>
          </w:tcPr>
          <w:p w14:paraId="092DA79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3784457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461367E6"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66EA55AB"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21</w:t>
            </w:r>
          </w:p>
        </w:tc>
        <w:tc>
          <w:tcPr>
            <w:tcW w:w="6040" w:type="dxa"/>
            <w:tcBorders>
              <w:top w:val="nil"/>
              <w:left w:val="nil"/>
              <w:bottom w:val="nil"/>
              <w:right w:val="single" w:sz="8" w:space="0" w:color="auto"/>
            </w:tcBorders>
            <w:shd w:val="clear" w:color="auto" w:fill="auto"/>
            <w:vAlign w:val="center"/>
            <w:hideMark/>
          </w:tcPr>
          <w:p w14:paraId="46E562E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Appareil aérosol</w:t>
            </w:r>
          </w:p>
        </w:tc>
        <w:tc>
          <w:tcPr>
            <w:tcW w:w="1780" w:type="dxa"/>
            <w:tcBorders>
              <w:top w:val="nil"/>
              <w:left w:val="nil"/>
              <w:bottom w:val="nil"/>
              <w:right w:val="single" w:sz="8" w:space="0" w:color="auto"/>
            </w:tcBorders>
            <w:shd w:val="clear" w:color="auto" w:fill="auto"/>
            <w:vAlign w:val="center"/>
            <w:hideMark/>
          </w:tcPr>
          <w:p w14:paraId="69101354"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8C26E6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0905AFB5"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185B8A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20986D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32865AA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750276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64705A38"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A32793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D5FF66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257C068A"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213960E"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296F5BC4"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5420CF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1F7DB1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Nébuliseur à compresseur livré avec :</w:t>
            </w:r>
          </w:p>
        </w:tc>
        <w:tc>
          <w:tcPr>
            <w:tcW w:w="1780" w:type="dxa"/>
            <w:tcBorders>
              <w:top w:val="nil"/>
              <w:left w:val="nil"/>
              <w:bottom w:val="nil"/>
              <w:right w:val="single" w:sz="8" w:space="0" w:color="auto"/>
            </w:tcBorders>
            <w:shd w:val="clear" w:color="auto" w:fill="auto"/>
            <w:vAlign w:val="center"/>
            <w:hideMark/>
          </w:tcPr>
          <w:p w14:paraId="6C9CAAC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150F26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5BE43A2E"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020309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DF4E82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une pochette de transport,</w:t>
            </w:r>
          </w:p>
        </w:tc>
        <w:tc>
          <w:tcPr>
            <w:tcW w:w="1780" w:type="dxa"/>
            <w:tcBorders>
              <w:top w:val="nil"/>
              <w:left w:val="nil"/>
              <w:bottom w:val="nil"/>
              <w:right w:val="single" w:sz="8" w:space="0" w:color="auto"/>
            </w:tcBorders>
            <w:shd w:val="clear" w:color="auto" w:fill="auto"/>
            <w:vAlign w:val="center"/>
            <w:hideMark/>
          </w:tcPr>
          <w:p w14:paraId="177AC4B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BDA2C5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14A4093F"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D98ED7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EDB10F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un masque adulte,</w:t>
            </w:r>
          </w:p>
        </w:tc>
        <w:tc>
          <w:tcPr>
            <w:tcW w:w="1780" w:type="dxa"/>
            <w:tcBorders>
              <w:top w:val="nil"/>
              <w:left w:val="nil"/>
              <w:bottom w:val="nil"/>
              <w:right w:val="single" w:sz="8" w:space="0" w:color="auto"/>
            </w:tcBorders>
            <w:shd w:val="clear" w:color="auto" w:fill="auto"/>
            <w:vAlign w:val="center"/>
            <w:hideMark/>
          </w:tcPr>
          <w:p w14:paraId="45270E6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65F64A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20F9AEC"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403756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3BCB1A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un masque enfant,</w:t>
            </w:r>
          </w:p>
        </w:tc>
        <w:tc>
          <w:tcPr>
            <w:tcW w:w="1780" w:type="dxa"/>
            <w:tcBorders>
              <w:top w:val="nil"/>
              <w:left w:val="nil"/>
              <w:bottom w:val="nil"/>
              <w:right w:val="single" w:sz="8" w:space="0" w:color="auto"/>
            </w:tcBorders>
            <w:shd w:val="clear" w:color="auto" w:fill="auto"/>
            <w:vAlign w:val="center"/>
            <w:hideMark/>
          </w:tcPr>
          <w:p w14:paraId="38F7885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B3742F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7462449F"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BB7303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DC2929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un adaptateur pour masques enfant,</w:t>
            </w:r>
          </w:p>
        </w:tc>
        <w:tc>
          <w:tcPr>
            <w:tcW w:w="1780" w:type="dxa"/>
            <w:tcBorders>
              <w:top w:val="nil"/>
              <w:left w:val="nil"/>
              <w:bottom w:val="nil"/>
              <w:right w:val="single" w:sz="8" w:space="0" w:color="auto"/>
            </w:tcBorders>
            <w:shd w:val="clear" w:color="auto" w:fill="auto"/>
            <w:vAlign w:val="center"/>
            <w:hideMark/>
          </w:tcPr>
          <w:p w14:paraId="7C7D888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6ECC58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11D1D423"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8EF88B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85C9F3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les embouts buccal et nasal,</w:t>
            </w:r>
          </w:p>
        </w:tc>
        <w:tc>
          <w:tcPr>
            <w:tcW w:w="1780" w:type="dxa"/>
            <w:tcBorders>
              <w:top w:val="nil"/>
              <w:left w:val="nil"/>
              <w:bottom w:val="nil"/>
              <w:right w:val="single" w:sz="8" w:space="0" w:color="auto"/>
            </w:tcBorders>
            <w:shd w:val="clear" w:color="auto" w:fill="auto"/>
            <w:vAlign w:val="center"/>
            <w:hideMark/>
          </w:tcPr>
          <w:p w14:paraId="3453ABA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8ED473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0DADEFD6"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9C3FD4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ED99B3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tube à air,</w:t>
            </w:r>
          </w:p>
        </w:tc>
        <w:tc>
          <w:tcPr>
            <w:tcW w:w="1780" w:type="dxa"/>
            <w:tcBorders>
              <w:top w:val="nil"/>
              <w:left w:val="nil"/>
              <w:bottom w:val="nil"/>
              <w:right w:val="single" w:sz="8" w:space="0" w:color="auto"/>
            </w:tcBorders>
            <w:shd w:val="clear" w:color="auto" w:fill="auto"/>
            <w:vAlign w:val="center"/>
            <w:hideMark/>
          </w:tcPr>
          <w:p w14:paraId="6D2351F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F0C15D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7C6D9E0A"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4D6906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66F7B7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filtre à air,</w:t>
            </w:r>
          </w:p>
        </w:tc>
        <w:tc>
          <w:tcPr>
            <w:tcW w:w="1780" w:type="dxa"/>
            <w:tcBorders>
              <w:top w:val="nil"/>
              <w:left w:val="nil"/>
              <w:bottom w:val="nil"/>
              <w:right w:val="single" w:sz="8" w:space="0" w:color="auto"/>
            </w:tcBorders>
            <w:shd w:val="clear" w:color="auto" w:fill="auto"/>
            <w:vAlign w:val="center"/>
            <w:hideMark/>
          </w:tcPr>
          <w:p w14:paraId="4DE0643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4715F9B"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76FD770E"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454D29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51F55C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couvercle de filtre à air</w:t>
            </w:r>
          </w:p>
        </w:tc>
        <w:tc>
          <w:tcPr>
            <w:tcW w:w="1780" w:type="dxa"/>
            <w:tcBorders>
              <w:top w:val="nil"/>
              <w:left w:val="nil"/>
              <w:bottom w:val="nil"/>
              <w:right w:val="single" w:sz="8" w:space="0" w:color="auto"/>
            </w:tcBorders>
            <w:shd w:val="clear" w:color="auto" w:fill="auto"/>
            <w:vAlign w:val="center"/>
            <w:hideMark/>
          </w:tcPr>
          <w:p w14:paraId="6E2B71B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3B7387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5279E760"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4CD47C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247622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adaptateur secteur</w:t>
            </w:r>
          </w:p>
        </w:tc>
        <w:tc>
          <w:tcPr>
            <w:tcW w:w="1780" w:type="dxa"/>
            <w:tcBorders>
              <w:top w:val="nil"/>
              <w:left w:val="nil"/>
              <w:bottom w:val="nil"/>
              <w:right w:val="single" w:sz="8" w:space="0" w:color="auto"/>
            </w:tcBorders>
            <w:shd w:val="clear" w:color="auto" w:fill="auto"/>
            <w:vAlign w:val="center"/>
            <w:hideMark/>
          </w:tcPr>
          <w:p w14:paraId="078D495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2423F0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5EE0D97D"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9AE1CA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78CFC4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-Marquage CE obligatoire</w:t>
            </w:r>
          </w:p>
        </w:tc>
        <w:tc>
          <w:tcPr>
            <w:tcW w:w="1780" w:type="dxa"/>
            <w:tcBorders>
              <w:top w:val="nil"/>
              <w:left w:val="nil"/>
              <w:bottom w:val="nil"/>
              <w:right w:val="single" w:sz="8" w:space="0" w:color="auto"/>
            </w:tcBorders>
            <w:shd w:val="clear" w:color="auto" w:fill="auto"/>
            <w:vAlign w:val="center"/>
            <w:hideMark/>
          </w:tcPr>
          <w:p w14:paraId="16B79EB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D519C2B"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00D948F"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3046F4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C2D824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-Documentation utilisateur et technique en français</w:t>
            </w:r>
          </w:p>
        </w:tc>
        <w:tc>
          <w:tcPr>
            <w:tcW w:w="1780" w:type="dxa"/>
            <w:tcBorders>
              <w:top w:val="nil"/>
              <w:left w:val="nil"/>
              <w:bottom w:val="nil"/>
              <w:right w:val="single" w:sz="8" w:space="0" w:color="auto"/>
            </w:tcBorders>
            <w:shd w:val="clear" w:color="auto" w:fill="auto"/>
            <w:vAlign w:val="center"/>
            <w:hideMark/>
          </w:tcPr>
          <w:p w14:paraId="48EAEFD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8012C4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2B561DF1"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4092545"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DE76A1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Garantie 1 an</w:t>
            </w:r>
          </w:p>
        </w:tc>
        <w:tc>
          <w:tcPr>
            <w:tcW w:w="1780" w:type="dxa"/>
            <w:tcBorders>
              <w:top w:val="nil"/>
              <w:left w:val="nil"/>
              <w:bottom w:val="single" w:sz="8" w:space="0" w:color="auto"/>
              <w:right w:val="single" w:sz="8" w:space="0" w:color="auto"/>
            </w:tcBorders>
            <w:shd w:val="clear" w:color="auto" w:fill="auto"/>
            <w:vAlign w:val="center"/>
            <w:hideMark/>
          </w:tcPr>
          <w:p w14:paraId="61DD934D"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C68CB9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73BA380C"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1C77D18"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22</w:t>
            </w:r>
          </w:p>
        </w:tc>
        <w:tc>
          <w:tcPr>
            <w:tcW w:w="6040" w:type="dxa"/>
            <w:tcBorders>
              <w:top w:val="nil"/>
              <w:left w:val="nil"/>
              <w:bottom w:val="nil"/>
              <w:right w:val="single" w:sz="8" w:space="0" w:color="auto"/>
            </w:tcBorders>
            <w:shd w:val="clear" w:color="auto" w:fill="auto"/>
            <w:vAlign w:val="center"/>
            <w:hideMark/>
          </w:tcPr>
          <w:p w14:paraId="7D16D3B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Système d'oxygénothérapie</w:t>
            </w:r>
          </w:p>
        </w:tc>
        <w:tc>
          <w:tcPr>
            <w:tcW w:w="1780" w:type="dxa"/>
            <w:tcBorders>
              <w:top w:val="nil"/>
              <w:left w:val="nil"/>
              <w:bottom w:val="nil"/>
              <w:right w:val="single" w:sz="8" w:space="0" w:color="auto"/>
            </w:tcBorders>
            <w:shd w:val="clear" w:color="auto" w:fill="auto"/>
            <w:vAlign w:val="center"/>
            <w:hideMark/>
          </w:tcPr>
          <w:p w14:paraId="6FC3FC3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CAF14B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4DC343A5"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A050B7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E95854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09280091"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EAA7E7C"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01E61BBB"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70700A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2B12691"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212153F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69F8CB8"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21A3EF96"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3C280D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7D5A2E2"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à long terme,</w:t>
            </w:r>
          </w:p>
        </w:tc>
        <w:tc>
          <w:tcPr>
            <w:tcW w:w="1780" w:type="dxa"/>
            <w:tcBorders>
              <w:top w:val="nil"/>
              <w:left w:val="nil"/>
              <w:bottom w:val="nil"/>
              <w:right w:val="single" w:sz="8" w:space="0" w:color="auto"/>
            </w:tcBorders>
            <w:shd w:val="clear" w:color="auto" w:fill="auto"/>
            <w:vAlign w:val="center"/>
            <w:hideMark/>
          </w:tcPr>
          <w:p w14:paraId="29D67C5D"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46DC17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1F76BB11"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92B22E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6E7212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poste fixe,</w:t>
            </w:r>
          </w:p>
        </w:tc>
        <w:tc>
          <w:tcPr>
            <w:tcW w:w="1780" w:type="dxa"/>
            <w:tcBorders>
              <w:top w:val="nil"/>
              <w:left w:val="nil"/>
              <w:bottom w:val="nil"/>
              <w:right w:val="single" w:sz="8" w:space="0" w:color="auto"/>
            </w:tcBorders>
            <w:shd w:val="clear" w:color="auto" w:fill="auto"/>
            <w:vAlign w:val="center"/>
            <w:hideMark/>
          </w:tcPr>
          <w:p w14:paraId="1BF0C81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F37EC72"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44B5102D"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8F3332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4FE069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déambulation inférieure à 1heure par jour,</w:t>
            </w:r>
          </w:p>
        </w:tc>
        <w:tc>
          <w:tcPr>
            <w:tcW w:w="1780" w:type="dxa"/>
            <w:tcBorders>
              <w:top w:val="nil"/>
              <w:left w:val="nil"/>
              <w:bottom w:val="nil"/>
              <w:right w:val="single" w:sz="8" w:space="0" w:color="auto"/>
            </w:tcBorders>
            <w:shd w:val="clear" w:color="auto" w:fill="auto"/>
            <w:vAlign w:val="center"/>
            <w:hideMark/>
          </w:tcPr>
          <w:p w14:paraId="704F4A6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CE7690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13C97A95"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13A77F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B1A4FD2"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Concentrateur d’oxygène à hauts débits jusqu’à 9l/mn</w:t>
            </w:r>
          </w:p>
        </w:tc>
        <w:tc>
          <w:tcPr>
            <w:tcW w:w="1780" w:type="dxa"/>
            <w:tcBorders>
              <w:top w:val="nil"/>
              <w:left w:val="nil"/>
              <w:bottom w:val="nil"/>
              <w:right w:val="single" w:sz="8" w:space="0" w:color="auto"/>
            </w:tcBorders>
            <w:shd w:val="clear" w:color="auto" w:fill="auto"/>
            <w:vAlign w:val="center"/>
            <w:hideMark/>
          </w:tcPr>
          <w:p w14:paraId="6B75119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52FBF4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1049AC27"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37068A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A6C26F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Débit entre 5 et 9 l/mn</w:t>
            </w:r>
          </w:p>
        </w:tc>
        <w:tc>
          <w:tcPr>
            <w:tcW w:w="1780" w:type="dxa"/>
            <w:tcBorders>
              <w:top w:val="nil"/>
              <w:left w:val="nil"/>
              <w:bottom w:val="nil"/>
              <w:right w:val="single" w:sz="8" w:space="0" w:color="auto"/>
            </w:tcBorders>
            <w:shd w:val="clear" w:color="auto" w:fill="auto"/>
            <w:vAlign w:val="center"/>
            <w:hideMark/>
          </w:tcPr>
          <w:p w14:paraId="22207A9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30C0C8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2FD4293A"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55E197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60437D6"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Marquage CE</w:t>
            </w:r>
          </w:p>
        </w:tc>
        <w:tc>
          <w:tcPr>
            <w:tcW w:w="1780" w:type="dxa"/>
            <w:tcBorders>
              <w:top w:val="nil"/>
              <w:left w:val="nil"/>
              <w:bottom w:val="nil"/>
              <w:right w:val="single" w:sz="8" w:space="0" w:color="auto"/>
            </w:tcBorders>
            <w:shd w:val="clear" w:color="auto" w:fill="auto"/>
            <w:vAlign w:val="center"/>
            <w:hideMark/>
          </w:tcPr>
          <w:p w14:paraId="5ADED06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0EDDA1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3078B47"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793E687D"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A3B7C1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Livré avec kit contenant des masques, canules de Guedal et raccordement</w:t>
            </w:r>
          </w:p>
        </w:tc>
        <w:tc>
          <w:tcPr>
            <w:tcW w:w="1780" w:type="dxa"/>
            <w:tcBorders>
              <w:top w:val="nil"/>
              <w:left w:val="nil"/>
              <w:bottom w:val="single" w:sz="8" w:space="0" w:color="auto"/>
              <w:right w:val="single" w:sz="8" w:space="0" w:color="auto"/>
            </w:tcBorders>
            <w:shd w:val="clear" w:color="auto" w:fill="auto"/>
            <w:vAlign w:val="center"/>
            <w:hideMark/>
          </w:tcPr>
          <w:p w14:paraId="07157CB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5E5E4EF2"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7FE5AB0A"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33771C2E"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23</w:t>
            </w:r>
          </w:p>
        </w:tc>
        <w:tc>
          <w:tcPr>
            <w:tcW w:w="6040" w:type="dxa"/>
            <w:tcBorders>
              <w:top w:val="nil"/>
              <w:left w:val="nil"/>
              <w:bottom w:val="nil"/>
              <w:right w:val="single" w:sz="8" w:space="0" w:color="auto"/>
            </w:tcBorders>
            <w:shd w:val="clear" w:color="auto" w:fill="auto"/>
            <w:vAlign w:val="center"/>
            <w:hideMark/>
          </w:tcPr>
          <w:p w14:paraId="7B80CE1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Kit de colliers cervicaux</w:t>
            </w:r>
          </w:p>
        </w:tc>
        <w:tc>
          <w:tcPr>
            <w:tcW w:w="1780" w:type="dxa"/>
            <w:tcBorders>
              <w:top w:val="nil"/>
              <w:left w:val="nil"/>
              <w:bottom w:val="nil"/>
              <w:right w:val="single" w:sz="8" w:space="0" w:color="auto"/>
            </w:tcBorders>
            <w:shd w:val="clear" w:color="auto" w:fill="auto"/>
            <w:vAlign w:val="center"/>
            <w:hideMark/>
          </w:tcPr>
          <w:p w14:paraId="176EA60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AE4A048"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4D9AF470"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8DFAA6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797F59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0BB4D3E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3332EE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2DE5DA2E"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CA0401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AC745D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09CF054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60A22CC"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32773BB6"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5EFEA0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FF20E2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Réutilisable</w:t>
            </w:r>
          </w:p>
        </w:tc>
        <w:tc>
          <w:tcPr>
            <w:tcW w:w="1780" w:type="dxa"/>
            <w:tcBorders>
              <w:top w:val="nil"/>
              <w:left w:val="nil"/>
              <w:bottom w:val="nil"/>
              <w:right w:val="single" w:sz="8" w:space="0" w:color="auto"/>
            </w:tcBorders>
            <w:shd w:val="clear" w:color="auto" w:fill="auto"/>
            <w:vAlign w:val="center"/>
            <w:hideMark/>
          </w:tcPr>
          <w:p w14:paraId="4415881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912D4B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0370429"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33A76A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4E7C89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Compatible radio, scanner et IRM</w:t>
            </w:r>
          </w:p>
        </w:tc>
        <w:tc>
          <w:tcPr>
            <w:tcW w:w="1780" w:type="dxa"/>
            <w:tcBorders>
              <w:top w:val="nil"/>
              <w:left w:val="nil"/>
              <w:bottom w:val="nil"/>
              <w:right w:val="single" w:sz="8" w:space="0" w:color="auto"/>
            </w:tcBorders>
            <w:shd w:val="clear" w:color="auto" w:fill="auto"/>
            <w:vAlign w:val="center"/>
            <w:hideMark/>
          </w:tcPr>
          <w:p w14:paraId="1B06A7A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95AECB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2DAFD046"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9A78C2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BB7DC2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Fixation auto-aggripante</w:t>
            </w:r>
          </w:p>
        </w:tc>
        <w:tc>
          <w:tcPr>
            <w:tcW w:w="1780" w:type="dxa"/>
            <w:tcBorders>
              <w:top w:val="nil"/>
              <w:left w:val="nil"/>
              <w:bottom w:val="nil"/>
              <w:right w:val="single" w:sz="8" w:space="0" w:color="auto"/>
            </w:tcBorders>
            <w:shd w:val="clear" w:color="auto" w:fill="auto"/>
            <w:vAlign w:val="center"/>
            <w:hideMark/>
          </w:tcPr>
          <w:p w14:paraId="0784A76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7178E0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1424BFA4"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CD5D656"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428C70F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Avec ouverture trachéale</w:t>
            </w:r>
          </w:p>
        </w:tc>
        <w:tc>
          <w:tcPr>
            <w:tcW w:w="1780" w:type="dxa"/>
            <w:tcBorders>
              <w:top w:val="nil"/>
              <w:left w:val="nil"/>
              <w:bottom w:val="single" w:sz="8" w:space="0" w:color="auto"/>
              <w:right w:val="single" w:sz="8" w:space="0" w:color="auto"/>
            </w:tcBorders>
            <w:shd w:val="clear" w:color="auto" w:fill="auto"/>
            <w:vAlign w:val="center"/>
            <w:hideMark/>
          </w:tcPr>
          <w:p w14:paraId="20D697C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388DA1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4C9375AA"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60D8AB07"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24</w:t>
            </w:r>
          </w:p>
        </w:tc>
        <w:tc>
          <w:tcPr>
            <w:tcW w:w="6040" w:type="dxa"/>
            <w:tcBorders>
              <w:top w:val="nil"/>
              <w:left w:val="nil"/>
              <w:bottom w:val="nil"/>
              <w:right w:val="single" w:sz="8" w:space="0" w:color="auto"/>
            </w:tcBorders>
            <w:shd w:val="clear" w:color="auto" w:fill="auto"/>
            <w:vAlign w:val="center"/>
            <w:hideMark/>
          </w:tcPr>
          <w:p w14:paraId="73260B1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Kit de soins de   brulures</w:t>
            </w:r>
          </w:p>
        </w:tc>
        <w:tc>
          <w:tcPr>
            <w:tcW w:w="1780" w:type="dxa"/>
            <w:tcBorders>
              <w:top w:val="nil"/>
              <w:left w:val="nil"/>
              <w:bottom w:val="nil"/>
              <w:right w:val="single" w:sz="8" w:space="0" w:color="auto"/>
            </w:tcBorders>
            <w:shd w:val="clear" w:color="auto" w:fill="auto"/>
            <w:vAlign w:val="center"/>
            <w:hideMark/>
          </w:tcPr>
          <w:p w14:paraId="1583C87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BAD90A8"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69931E9C"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015E5A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31925C4"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26CABD1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AC458E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502BD7EE"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C0A233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BF58E9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566CAEC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27A7D7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5027BDC2"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D07AAE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A34AA9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4 compresses de 10 x 10 cm,</w:t>
            </w:r>
          </w:p>
        </w:tc>
        <w:tc>
          <w:tcPr>
            <w:tcW w:w="1780" w:type="dxa"/>
            <w:tcBorders>
              <w:top w:val="nil"/>
              <w:left w:val="nil"/>
              <w:bottom w:val="nil"/>
              <w:right w:val="single" w:sz="8" w:space="0" w:color="auto"/>
            </w:tcBorders>
            <w:shd w:val="clear" w:color="auto" w:fill="auto"/>
            <w:vAlign w:val="center"/>
            <w:hideMark/>
          </w:tcPr>
          <w:p w14:paraId="0181966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3730F8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24B15A6C"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FA7894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9494AE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1 compresse brulure de 20 x 20 cm</w:t>
            </w:r>
          </w:p>
        </w:tc>
        <w:tc>
          <w:tcPr>
            <w:tcW w:w="1780" w:type="dxa"/>
            <w:tcBorders>
              <w:top w:val="nil"/>
              <w:left w:val="nil"/>
              <w:bottom w:val="nil"/>
              <w:right w:val="single" w:sz="8" w:space="0" w:color="auto"/>
            </w:tcBorders>
            <w:shd w:val="clear" w:color="auto" w:fill="auto"/>
            <w:vAlign w:val="center"/>
            <w:hideMark/>
          </w:tcPr>
          <w:p w14:paraId="0BCBFE1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BDEFD8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0699BCB0"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2E6990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38A944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1 flacon de gel brulure 125 ml</w:t>
            </w:r>
          </w:p>
        </w:tc>
        <w:tc>
          <w:tcPr>
            <w:tcW w:w="1780" w:type="dxa"/>
            <w:tcBorders>
              <w:top w:val="nil"/>
              <w:left w:val="nil"/>
              <w:bottom w:val="nil"/>
              <w:right w:val="single" w:sz="8" w:space="0" w:color="auto"/>
            </w:tcBorders>
            <w:shd w:val="clear" w:color="auto" w:fill="auto"/>
            <w:vAlign w:val="center"/>
            <w:hideMark/>
          </w:tcPr>
          <w:p w14:paraId="1667AB6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2287EEB"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531F551E"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2E8721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A6CF6F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5 sachets de 3,5 ml d’hydrogel brulure</w:t>
            </w:r>
          </w:p>
        </w:tc>
        <w:tc>
          <w:tcPr>
            <w:tcW w:w="1780" w:type="dxa"/>
            <w:tcBorders>
              <w:top w:val="nil"/>
              <w:left w:val="nil"/>
              <w:bottom w:val="nil"/>
              <w:right w:val="single" w:sz="8" w:space="0" w:color="auto"/>
            </w:tcBorders>
            <w:shd w:val="clear" w:color="auto" w:fill="auto"/>
            <w:vAlign w:val="center"/>
            <w:hideMark/>
          </w:tcPr>
          <w:p w14:paraId="014BB7E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0D9EB2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2A7ADF4F"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411414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5032C4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1 paire de gants nitrile stériles Taille L</w:t>
            </w:r>
          </w:p>
        </w:tc>
        <w:tc>
          <w:tcPr>
            <w:tcW w:w="1780" w:type="dxa"/>
            <w:tcBorders>
              <w:top w:val="nil"/>
              <w:left w:val="nil"/>
              <w:bottom w:val="nil"/>
              <w:right w:val="single" w:sz="8" w:space="0" w:color="auto"/>
            </w:tcBorders>
            <w:shd w:val="clear" w:color="auto" w:fill="auto"/>
            <w:vAlign w:val="center"/>
            <w:hideMark/>
          </w:tcPr>
          <w:p w14:paraId="75C6324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F8488A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74429CB6"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6D5AA7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DF9B67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1 couverture de survie stérile</w:t>
            </w:r>
          </w:p>
        </w:tc>
        <w:tc>
          <w:tcPr>
            <w:tcW w:w="1780" w:type="dxa"/>
            <w:tcBorders>
              <w:top w:val="nil"/>
              <w:left w:val="nil"/>
              <w:bottom w:val="nil"/>
              <w:right w:val="single" w:sz="8" w:space="0" w:color="auto"/>
            </w:tcBorders>
            <w:shd w:val="clear" w:color="auto" w:fill="auto"/>
            <w:vAlign w:val="center"/>
            <w:hideMark/>
          </w:tcPr>
          <w:p w14:paraId="3FD9597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049A4C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4FE799BD"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A82E415"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4A74DE1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1 paire de ciseaux jesco.</w:t>
            </w:r>
          </w:p>
        </w:tc>
        <w:tc>
          <w:tcPr>
            <w:tcW w:w="1780" w:type="dxa"/>
            <w:tcBorders>
              <w:top w:val="nil"/>
              <w:left w:val="nil"/>
              <w:bottom w:val="single" w:sz="8" w:space="0" w:color="auto"/>
              <w:right w:val="single" w:sz="8" w:space="0" w:color="auto"/>
            </w:tcBorders>
            <w:shd w:val="clear" w:color="auto" w:fill="auto"/>
            <w:vAlign w:val="center"/>
            <w:hideMark/>
          </w:tcPr>
          <w:p w14:paraId="0079A1E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5544EA9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5DC689CF"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0301BD88"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25</w:t>
            </w:r>
          </w:p>
        </w:tc>
        <w:tc>
          <w:tcPr>
            <w:tcW w:w="6040" w:type="dxa"/>
            <w:tcBorders>
              <w:top w:val="nil"/>
              <w:left w:val="nil"/>
              <w:bottom w:val="nil"/>
              <w:right w:val="single" w:sz="8" w:space="0" w:color="auto"/>
            </w:tcBorders>
            <w:shd w:val="clear" w:color="auto" w:fill="auto"/>
            <w:vAlign w:val="center"/>
            <w:hideMark/>
          </w:tcPr>
          <w:p w14:paraId="74D0C40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Etaux de serrage</w:t>
            </w:r>
          </w:p>
        </w:tc>
        <w:tc>
          <w:tcPr>
            <w:tcW w:w="1780" w:type="dxa"/>
            <w:tcBorders>
              <w:top w:val="nil"/>
              <w:left w:val="nil"/>
              <w:bottom w:val="nil"/>
              <w:right w:val="single" w:sz="8" w:space="0" w:color="auto"/>
            </w:tcBorders>
            <w:shd w:val="clear" w:color="auto" w:fill="auto"/>
            <w:vAlign w:val="center"/>
            <w:hideMark/>
          </w:tcPr>
          <w:p w14:paraId="07FD0E2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2157F6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49D3AA8D"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4A1A4C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83BA40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530FDDA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2B661D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3EF55A50"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842C75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4E5AEC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A6E797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B3658B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1346929F" w14:textId="77777777" w:rsidTr="005C2B0E">
        <w:trPr>
          <w:trHeight w:val="630"/>
        </w:trPr>
        <w:tc>
          <w:tcPr>
            <w:tcW w:w="760" w:type="dxa"/>
            <w:vMerge/>
            <w:tcBorders>
              <w:top w:val="nil"/>
              <w:left w:val="single" w:sz="8" w:space="0" w:color="auto"/>
              <w:bottom w:val="single" w:sz="8" w:space="0" w:color="000000"/>
              <w:right w:val="single" w:sz="8" w:space="0" w:color="auto"/>
            </w:tcBorders>
            <w:vAlign w:val="center"/>
            <w:hideMark/>
          </w:tcPr>
          <w:p w14:paraId="65968AF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B5F53F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Forgé, construction en acier robuste pour une longévité maximale.</w:t>
            </w:r>
          </w:p>
        </w:tc>
        <w:tc>
          <w:tcPr>
            <w:tcW w:w="1780" w:type="dxa"/>
            <w:tcBorders>
              <w:top w:val="nil"/>
              <w:left w:val="nil"/>
              <w:bottom w:val="nil"/>
              <w:right w:val="single" w:sz="8" w:space="0" w:color="auto"/>
            </w:tcBorders>
            <w:shd w:val="clear" w:color="auto" w:fill="auto"/>
            <w:vAlign w:val="center"/>
            <w:hideMark/>
          </w:tcPr>
          <w:p w14:paraId="73252A2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3D025C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1AC08A27"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573A85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10CFB0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Enclume intégrée</w:t>
            </w:r>
          </w:p>
        </w:tc>
        <w:tc>
          <w:tcPr>
            <w:tcW w:w="1780" w:type="dxa"/>
            <w:tcBorders>
              <w:top w:val="nil"/>
              <w:left w:val="nil"/>
              <w:bottom w:val="nil"/>
              <w:right w:val="single" w:sz="8" w:space="0" w:color="auto"/>
            </w:tcBorders>
            <w:shd w:val="clear" w:color="auto" w:fill="auto"/>
            <w:vAlign w:val="center"/>
            <w:hideMark/>
          </w:tcPr>
          <w:p w14:paraId="3A06051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3FE383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2A9979F7"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780B5A9"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4FC5F6C6"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Usinage de précision.</w:t>
            </w:r>
          </w:p>
        </w:tc>
        <w:tc>
          <w:tcPr>
            <w:tcW w:w="1780" w:type="dxa"/>
            <w:tcBorders>
              <w:top w:val="nil"/>
              <w:left w:val="nil"/>
              <w:bottom w:val="single" w:sz="8" w:space="0" w:color="auto"/>
              <w:right w:val="single" w:sz="8" w:space="0" w:color="auto"/>
            </w:tcBorders>
            <w:shd w:val="clear" w:color="auto" w:fill="auto"/>
            <w:vAlign w:val="center"/>
            <w:hideMark/>
          </w:tcPr>
          <w:p w14:paraId="7898F6B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1F3E0D8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5328D004"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CE8B99E"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26</w:t>
            </w:r>
          </w:p>
        </w:tc>
        <w:tc>
          <w:tcPr>
            <w:tcW w:w="6040" w:type="dxa"/>
            <w:tcBorders>
              <w:top w:val="nil"/>
              <w:left w:val="nil"/>
              <w:bottom w:val="nil"/>
              <w:right w:val="single" w:sz="8" w:space="0" w:color="auto"/>
            </w:tcBorders>
            <w:shd w:val="clear" w:color="auto" w:fill="auto"/>
            <w:vAlign w:val="center"/>
            <w:hideMark/>
          </w:tcPr>
          <w:p w14:paraId="6725C7C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xml:space="preserve">Déshumidificateur électrique  </w:t>
            </w:r>
          </w:p>
        </w:tc>
        <w:tc>
          <w:tcPr>
            <w:tcW w:w="1780" w:type="dxa"/>
            <w:tcBorders>
              <w:top w:val="nil"/>
              <w:left w:val="nil"/>
              <w:bottom w:val="nil"/>
              <w:right w:val="single" w:sz="8" w:space="0" w:color="auto"/>
            </w:tcBorders>
            <w:shd w:val="clear" w:color="auto" w:fill="auto"/>
            <w:vAlign w:val="center"/>
            <w:hideMark/>
          </w:tcPr>
          <w:p w14:paraId="2F6DEDE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74D14E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1FB0DBA8"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FC1165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D82451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59A091F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00D779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45205DF4"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EE777A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0E6FF7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68E2527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D83675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640C662D"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5C1425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219EDB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25l/jour min</w:t>
            </w:r>
          </w:p>
        </w:tc>
        <w:tc>
          <w:tcPr>
            <w:tcW w:w="1780" w:type="dxa"/>
            <w:tcBorders>
              <w:top w:val="nil"/>
              <w:left w:val="nil"/>
              <w:bottom w:val="nil"/>
              <w:right w:val="single" w:sz="8" w:space="0" w:color="auto"/>
            </w:tcBorders>
            <w:shd w:val="clear" w:color="auto" w:fill="auto"/>
            <w:vAlign w:val="center"/>
            <w:hideMark/>
          </w:tcPr>
          <w:p w14:paraId="17C2ADCD"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2925D2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258EA5F1"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AB8B15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A789DD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Volume bac minima 4l</w:t>
            </w:r>
          </w:p>
        </w:tc>
        <w:tc>
          <w:tcPr>
            <w:tcW w:w="1780" w:type="dxa"/>
            <w:tcBorders>
              <w:top w:val="nil"/>
              <w:left w:val="nil"/>
              <w:bottom w:val="nil"/>
              <w:right w:val="single" w:sz="8" w:space="0" w:color="auto"/>
            </w:tcBorders>
            <w:shd w:val="clear" w:color="auto" w:fill="auto"/>
            <w:vAlign w:val="center"/>
            <w:hideMark/>
          </w:tcPr>
          <w:p w14:paraId="704C1A4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298A8C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5A9EA9E5"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C80E05F"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272C83D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Hygromètre intégré (valeur numérique)</w:t>
            </w:r>
          </w:p>
        </w:tc>
        <w:tc>
          <w:tcPr>
            <w:tcW w:w="1780" w:type="dxa"/>
            <w:tcBorders>
              <w:top w:val="nil"/>
              <w:left w:val="nil"/>
              <w:bottom w:val="single" w:sz="8" w:space="0" w:color="auto"/>
              <w:right w:val="single" w:sz="8" w:space="0" w:color="auto"/>
            </w:tcBorders>
            <w:shd w:val="clear" w:color="auto" w:fill="auto"/>
            <w:vAlign w:val="center"/>
            <w:hideMark/>
          </w:tcPr>
          <w:p w14:paraId="71CA952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3C93FBB"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1D54E960"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13E8A28A"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27</w:t>
            </w:r>
          </w:p>
        </w:tc>
        <w:tc>
          <w:tcPr>
            <w:tcW w:w="6040" w:type="dxa"/>
            <w:tcBorders>
              <w:top w:val="nil"/>
              <w:left w:val="nil"/>
              <w:bottom w:val="nil"/>
              <w:right w:val="single" w:sz="8" w:space="0" w:color="auto"/>
            </w:tcBorders>
            <w:shd w:val="clear" w:color="auto" w:fill="auto"/>
            <w:vAlign w:val="center"/>
            <w:hideMark/>
          </w:tcPr>
          <w:p w14:paraId="5EB054A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Les Cassettes de radiographie standard 1</w:t>
            </w:r>
          </w:p>
        </w:tc>
        <w:tc>
          <w:tcPr>
            <w:tcW w:w="1780" w:type="dxa"/>
            <w:tcBorders>
              <w:top w:val="nil"/>
              <w:left w:val="nil"/>
              <w:bottom w:val="nil"/>
              <w:right w:val="single" w:sz="8" w:space="0" w:color="auto"/>
            </w:tcBorders>
            <w:shd w:val="clear" w:color="auto" w:fill="auto"/>
            <w:vAlign w:val="center"/>
            <w:hideMark/>
          </w:tcPr>
          <w:p w14:paraId="2DABB62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F77ADD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139BB229"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D89BA4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7BCFF2E"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78964E11"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93DD18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56C196C7"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70E966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5ABC5A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09CA7D4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834A598"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3C2FA7FF"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BC232F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42A5CC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xml:space="preserve"> FENETRES SANS ECRAN</w:t>
            </w:r>
          </w:p>
        </w:tc>
        <w:tc>
          <w:tcPr>
            <w:tcW w:w="1780" w:type="dxa"/>
            <w:tcBorders>
              <w:top w:val="nil"/>
              <w:left w:val="nil"/>
              <w:bottom w:val="nil"/>
              <w:right w:val="single" w:sz="8" w:space="0" w:color="auto"/>
            </w:tcBorders>
            <w:shd w:val="clear" w:color="auto" w:fill="auto"/>
            <w:vAlign w:val="center"/>
            <w:hideMark/>
          </w:tcPr>
          <w:p w14:paraId="28358AAB"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915963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47375760"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B4CC57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B3F57CB"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Vitesse moyenne</w:t>
            </w:r>
          </w:p>
        </w:tc>
        <w:tc>
          <w:tcPr>
            <w:tcW w:w="1780" w:type="dxa"/>
            <w:tcBorders>
              <w:top w:val="nil"/>
              <w:left w:val="nil"/>
              <w:bottom w:val="nil"/>
              <w:right w:val="single" w:sz="8" w:space="0" w:color="auto"/>
            </w:tcBorders>
            <w:shd w:val="clear" w:color="auto" w:fill="auto"/>
            <w:vAlign w:val="center"/>
            <w:hideMark/>
          </w:tcPr>
          <w:p w14:paraId="6817D51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557DFF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36D58A7A"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11FDF82"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2ECE4BB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- 18×24 cm environ</w:t>
            </w:r>
          </w:p>
        </w:tc>
        <w:tc>
          <w:tcPr>
            <w:tcW w:w="1780" w:type="dxa"/>
            <w:tcBorders>
              <w:top w:val="nil"/>
              <w:left w:val="nil"/>
              <w:bottom w:val="single" w:sz="8" w:space="0" w:color="auto"/>
              <w:right w:val="single" w:sz="8" w:space="0" w:color="auto"/>
            </w:tcBorders>
            <w:shd w:val="clear" w:color="auto" w:fill="auto"/>
            <w:vAlign w:val="center"/>
            <w:hideMark/>
          </w:tcPr>
          <w:p w14:paraId="3B3B0B3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328FF4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71276279"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392E3BB1"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28</w:t>
            </w:r>
          </w:p>
        </w:tc>
        <w:tc>
          <w:tcPr>
            <w:tcW w:w="6040" w:type="dxa"/>
            <w:tcBorders>
              <w:top w:val="nil"/>
              <w:left w:val="nil"/>
              <w:bottom w:val="nil"/>
              <w:right w:val="single" w:sz="8" w:space="0" w:color="auto"/>
            </w:tcBorders>
            <w:shd w:val="clear" w:color="auto" w:fill="auto"/>
            <w:vAlign w:val="center"/>
            <w:hideMark/>
          </w:tcPr>
          <w:p w14:paraId="3DB4D92E"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Les Cassettes de radiographie standard  2</w:t>
            </w:r>
          </w:p>
        </w:tc>
        <w:tc>
          <w:tcPr>
            <w:tcW w:w="1780" w:type="dxa"/>
            <w:tcBorders>
              <w:top w:val="nil"/>
              <w:left w:val="nil"/>
              <w:bottom w:val="nil"/>
              <w:right w:val="single" w:sz="8" w:space="0" w:color="auto"/>
            </w:tcBorders>
            <w:shd w:val="clear" w:color="auto" w:fill="auto"/>
            <w:vAlign w:val="center"/>
            <w:hideMark/>
          </w:tcPr>
          <w:p w14:paraId="5DFC986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E70317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6EF8032D"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EF9A28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9DD2EE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555BF754"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42C34F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4F50982E"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B9EB85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3124668"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F23E01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E58CA2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1530F9D2"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1EAFE4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F29639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xml:space="preserve"> FENETRES SANS ECRAN</w:t>
            </w:r>
          </w:p>
        </w:tc>
        <w:tc>
          <w:tcPr>
            <w:tcW w:w="1780" w:type="dxa"/>
            <w:tcBorders>
              <w:top w:val="nil"/>
              <w:left w:val="nil"/>
              <w:bottom w:val="nil"/>
              <w:right w:val="single" w:sz="8" w:space="0" w:color="auto"/>
            </w:tcBorders>
            <w:shd w:val="clear" w:color="auto" w:fill="auto"/>
            <w:vAlign w:val="center"/>
            <w:hideMark/>
          </w:tcPr>
          <w:p w14:paraId="41DDD552"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64D793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1BC633A"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2ECAD0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CB7BBAB"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Vitesse moyenne</w:t>
            </w:r>
          </w:p>
        </w:tc>
        <w:tc>
          <w:tcPr>
            <w:tcW w:w="1780" w:type="dxa"/>
            <w:tcBorders>
              <w:top w:val="nil"/>
              <w:left w:val="nil"/>
              <w:bottom w:val="nil"/>
              <w:right w:val="single" w:sz="8" w:space="0" w:color="auto"/>
            </w:tcBorders>
            <w:shd w:val="clear" w:color="auto" w:fill="auto"/>
            <w:vAlign w:val="center"/>
            <w:hideMark/>
          </w:tcPr>
          <w:p w14:paraId="4FA750D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0D4E0A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0358325A"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337971E"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56AD14B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- 24×30 cm environ</w:t>
            </w:r>
          </w:p>
        </w:tc>
        <w:tc>
          <w:tcPr>
            <w:tcW w:w="1780" w:type="dxa"/>
            <w:tcBorders>
              <w:top w:val="nil"/>
              <w:left w:val="nil"/>
              <w:bottom w:val="single" w:sz="8" w:space="0" w:color="auto"/>
              <w:right w:val="single" w:sz="8" w:space="0" w:color="auto"/>
            </w:tcBorders>
            <w:shd w:val="clear" w:color="auto" w:fill="auto"/>
            <w:vAlign w:val="center"/>
            <w:hideMark/>
          </w:tcPr>
          <w:p w14:paraId="4900A0D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3828768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0E1925FD"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69904C3B"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29</w:t>
            </w:r>
          </w:p>
        </w:tc>
        <w:tc>
          <w:tcPr>
            <w:tcW w:w="6040" w:type="dxa"/>
            <w:tcBorders>
              <w:top w:val="nil"/>
              <w:left w:val="nil"/>
              <w:bottom w:val="nil"/>
              <w:right w:val="single" w:sz="8" w:space="0" w:color="auto"/>
            </w:tcBorders>
            <w:shd w:val="clear" w:color="auto" w:fill="auto"/>
            <w:vAlign w:val="center"/>
            <w:hideMark/>
          </w:tcPr>
          <w:p w14:paraId="5FC973B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Tabliers plombés</w:t>
            </w:r>
          </w:p>
        </w:tc>
        <w:tc>
          <w:tcPr>
            <w:tcW w:w="1780" w:type="dxa"/>
            <w:tcBorders>
              <w:top w:val="nil"/>
              <w:left w:val="nil"/>
              <w:bottom w:val="nil"/>
              <w:right w:val="single" w:sz="8" w:space="0" w:color="auto"/>
            </w:tcBorders>
            <w:shd w:val="clear" w:color="auto" w:fill="auto"/>
            <w:vAlign w:val="center"/>
            <w:hideMark/>
          </w:tcPr>
          <w:p w14:paraId="4E68E5C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94318B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1C9C55A1"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5D3232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FF7F9D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2737836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7B8839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121C0FA1"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48DAFF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AA3A211"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328D472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0EEBED6"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1718D56E"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9905EF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2971A0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Tabliers plombés</w:t>
            </w:r>
          </w:p>
        </w:tc>
        <w:tc>
          <w:tcPr>
            <w:tcW w:w="1780" w:type="dxa"/>
            <w:tcBorders>
              <w:top w:val="nil"/>
              <w:left w:val="nil"/>
              <w:bottom w:val="nil"/>
              <w:right w:val="single" w:sz="8" w:space="0" w:color="auto"/>
            </w:tcBorders>
            <w:shd w:val="clear" w:color="auto" w:fill="auto"/>
            <w:vAlign w:val="center"/>
            <w:hideMark/>
          </w:tcPr>
          <w:p w14:paraId="49CDFCD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E68D74E"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31F112C8"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EC0ADC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0D8B7A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Equivalence plomb de: 0,35mm Pb environ</w:t>
            </w:r>
          </w:p>
        </w:tc>
        <w:tc>
          <w:tcPr>
            <w:tcW w:w="1780" w:type="dxa"/>
            <w:tcBorders>
              <w:top w:val="nil"/>
              <w:left w:val="nil"/>
              <w:bottom w:val="nil"/>
              <w:right w:val="single" w:sz="8" w:space="0" w:color="auto"/>
            </w:tcBorders>
            <w:shd w:val="clear" w:color="auto" w:fill="auto"/>
            <w:vAlign w:val="center"/>
            <w:hideMark/>
          </w:tcPr>
          <w:p w14:paraId="050AC9F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9F25D4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394875BA"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86A600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3F25FB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Protection avant intégrale</w:t>
            </w:r>
          </w:p>
        </w:tc>
        <w:tc>
          <w:tcPr>
            <w:tcW w:w="1780" w:type="dxa"/>
            <w:tcBorders>
              <w:top w:val="nil"/>
              <w:left w:val="nil"/>
              <w:bottom w:val="nil"/>
              <w:right w:val="single" w:sz="8" w:space="0" w:color="auto"/>
            </w:tcBorders>
            <w:shd w:val="clear" w:color="auto" w:fill="auto"/>
            <w:vAlign w:val="center"/>
            <w:hideMark/>
          </w:tcPr>
          <w:p w14:paraId="344F607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433FB9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26087109"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BD9232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42787E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Larges bandes croisées fermées par Velcro</w:t>
            </w:r>
          </w:p>
        </w:tc>
        <w:tc>
          <w:tcPr>
            <w:tcW w:w="1780" w:type="dxa"/>
            <w:tcBorders>
              <w:top w:val="nil"/>
              <w:left w:val="nil"/>
              <w:bottom w:val="nil"/>
              <w:right w:val="single" w:sz="8" w:space="0" w:color="auto"/>
            </w:tcBorders>
            <w:shd w:val="clear" w:color="auto" w:fill="auto"/>
            <w:vAlign w:val="center"/>
            <w:hideMark/>
          </w:tcPr>
          <w:p w14:paraId="3B95B436"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92F48C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5E9B4DCE"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CE51F4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CEE3C7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Fermeture en brassière croisée derrière</w:t>
            </w:r>
          </w:p>
        </w:tc>
        <w:tc>
          <w:tcPr>
            <w:tcW w:w="1780" w:type="dxa"/>
            <w:tcBorders>
              <w:top w:val="nil"/>
              <w:left w:val="nil"/>
              <w:bottom w:val="nil"/>
              <w:right w:val="single" w:sz="8" w:space="0" w:color="auto"/>
            </w:tcBorders>
            <w:shd w:val="clear" w:color="auto" w:fill="auto"/>
            <w:vAlign w:val="center"/>
            <w:hideMark/>
          </w:tcPr>
          <w:p w14:paraId="0A9362C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340236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B582A6B"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704CFC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EA4978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Sans manches</w:t>
            </w:r>
          </w:p>
        </w:tc>
        <w:tc>
          <w:tcPr>
            <w:tcW w:w="1780" w:type="dxa"/>
            <w:tcBorders>
              <w:top w:val="nil"/>
              <w:left w:val="nil"/>
              <w:bottom w:val="nil"/>
              <w:right w:val="single" w:sz="8" w:space="0" w:color="auto"/>
            </w:tcBorders>
            <w:shd w:val="clear" w:color="auto" w:fill="auto"/>
            <w:vAlign w:val="center"/>
            <w:hideMark/>
          </w:tcPr>
          <w:p w14:paraId="6B560EC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F80CD7D"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34A8CB39"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0604E4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9A8842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Couleur : Bleu</w:t>
            </w:r>
          </w:p>
        </w:tc>
        <w:tc>
          <w:tcPr>
            <w:tcW w:w="1780" w:type="dxa"/>
            <w:tcBorders>
              <w:top w:val="nil"/>
              <w:left w:val="nil"/>
              <w:bottom w:val="nil"/>
              <w:right w:val="single" w:sz="8" w:space="0" w:color="auto"/>
            </w:tcBorders>
            <w:shd w:val="clear" w:color="auto" w:fill="auto"/>
            <w:vAlign w:val="center"/>
            <w:hideMark/>
          </w:tcPr>
          <w:p w14:paraId="50E30ED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1BCD79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995E94C"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A89291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AFA39F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Unisexe</w:t>
            </w:r>
          </w:p>
        </w:tc>
        <w:tc>
          <w:tcPr>
            <w:tcW w:w="1780" w:type="dxa"/>
            <w:tcBorders>
              <w:top w:val="nil"/>
              <w:left w:val="nil"/>
              <w:bottom w:val="nil"/>
              <w:right w:val="single" w:sz="8" w:space="0" w:color="auto"/>
            </w:tcBorders>
            <w:shd w:val="clear" w:color="auto" w:fill="auto"/>
            <w:vAlign w:val="center"/>
            <w:hideMark/>
          </w:tcPr>
          <w:p w14:paraId="3C8E6DB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F137C5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39C2AAF5"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72404B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BD4CC5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Taille universelle</w:t>
            </w:r>
          </w:p>
        </w:tc>
        <w:tc>
          <w:tcPr>
            <w:tcW w:w="1780" w:type="dxa"/>
            <w:tcBorders>
              <w:top w:val="nil"/>
              <w:left w:val="nil"/>
              <w:bottom w:val="nil"/>
              <w:right w:val="single" w:sz="8" w:space="0" w:color="auto"/>
            </w:tcBorders>
            <w:shd w:val="clear" w:color="auto" w:fill="auto"/>
            <w:vAlign w:val="center"/>
            <w:hideMark/>
          </w:tcPr>
          <w:p w14:paraId="2DB0483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5ECEACA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0ED2B467"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C25517E"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3EB43C7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xml:space="preserve">• Dimensions :90x58cm environ </w:t>
            </w:r>
          </w:p>
        </w:tc>
        <w:tc>
          <w:tcPr>
            <w:tcW w:w="1780" w:type="dxa"/>
            <w:tcBorders>
              <w:top w:val="nil"/>
              <w:left w:val="nil"/>
              <w:bottom w:val="single" w:sz="8" w:space="0" w:color="auto"/>
              <w:right w:val="single" w:sz="8" w:space="0" w:color="auto"/>
            </w:tcBorders>
            <w:shd w:val="clear" w:color="auto" w:fill="auto"/>
            <w:vAlign w:val="center"/>
            <w:hideMark/>
          </w:tcPr>
          <w:p w14:paraId="23809E7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184AF62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395BA797"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445F92A8"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30</w:t>
            </w:r>
          </w:p>
        </w:tc>
        <w:tc>
          <w:tcPr>
            <w:tcW w:w="6040" w:type="dxa"/>
            <w:tcBorders>
              <w:top w:val="nil"/>
              <w:left w:val="nil"/>
              <w:bottom w:val="nil"/>
              <w:right w:val="single" w:sz="8" w:space="0" w:color="auto"/>
            </w:tcBorders>
            <w:shd w:val="clear" w:color="auto" w:fill="auto"/>
            <w:vAlign w:val="center"/>
            <w:hideMark/>
          </w:tcPr>
          <w:p w14:paraId="218A1C9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Protège thyroïde</w:t>
            </w:r>
          </w:p>
        </w:tc>
        <w:tc>
          <w:tcPr>
            <w:tcW w:w="1780" w:type="dxa"/>
            <w:tcBorders>
              <w:top w:val="nil"/>
              <w:left w:val="nil"/>
              <w:bottom w:val="nil"/>
              <w:right w:val="single" w:sz="8" w:space="0" w:color="auto"/>
            </w:tcBorders>
            <w:shd w:val="clear" w:color="auto" w:fill="auto"/>
            <w:vAlign w:val="center"/>
            <w:hideMark/>
          </w:tcPr>
          <w:p w14:paraId="4A76788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DF9F5E8"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3B3E9122"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C390B5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3741CDD"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1883F61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985C0B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4C54453F"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A5293B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CFA2042"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22B46E14"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EEFB088"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6ABAA199"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7F154D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0504C2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Protège thyroïde</w:t>
            </w:r>
          </w:p>
        </w:tc>
        <w:tc>
          <w:tcPr>
            <w:tcW w:w="1780" w:type="dxa"/>
            <w:tcBorders>
              <w:top w:val="nil"/>
              <w:left w:val="nil"/>
              <w:bottom w:val="nil"/>
              <w:right w:val="single" w:sz="8" w:space="0" w:color="auto"/>
            </w:tcBorders>
            <w:shd w:val="clear" w:color="auto" w:fill="auto"/>
            <w:vAlign w:val="center"/>
            <w:hideMark/>
          </w:tcPr>
          <w:p w14:paraId="0385D5F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06E839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30EF1E39"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4D66CC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1190F3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Equivalence plomb de: 0,5mm Pb environ</w:t>
            </w:r>
          </w:p>
        </w:tc>
        <w:tc>
          <w:tcPr>
            <w:tcW w:w="1780" w:type="dxa"/>
            <w:tcBorders>
              <w:top w:val="nil"/>
              <w:left w:val="nil"/>
              <w:bottom w:val="nil"/>
              <w:right w:val="single" w:sz="8" w:space="0" w:color="auto"/>
            </w:tcBorders>
            <w:shd w:val="clear" w:color="auto" w:fill="auto"/>
            <w:vAlign w:val="center"/>
            <w:hideMark/>
          </w:tcPr>
          <w:p w14:paraId="3968F4BD"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0A81CF0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25E75E58"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06747C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539535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Poids environ 62 g</w:t>
            </w:r>
          </w:p>
        </w:tc>
        <w:tc>
          <w:tcPr>
            <w:tcW w:w="1780" w:type="dxa"/>
            <w:tcBorders>
              <w:top w:val="nil"/>
              <w:left w:val="nil"/>
              <w:bottom w:val="nil"/>
              <w:right w:val="single" w:sz="8" w:space="0" w:color="auto"/>
            </w:tcBorders>
            <w:shd w:val="clear" w:color="auto" w:fill="auto"/>
            <w:vAlign w:val="center"/>
            <w:hideMark/>
          </w:tcPr>
          <w:p w14:paraId="333E22D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1CB78D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3C521330"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81B1D3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33D09F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Taille universelle</w:t>
            </w:r>
          </w:p>
        </w:tc>
        <w:tc>
          <w:tcPr>
            <w:tcW w:w="1780" w:type="dxa"/>
            <w:tcBorders>
              <w:top w:val="nil"/>
              <w:left w:val="nil"/>
              <w:bottom w:val="nil"/>
              <w:right w:val="single" w:sz="8" w:space="0" w:color="auto"/>
            </w:tcBorders>
            <w:shd w:val="clear" w:color="auto" w:fill="auto"/>
            <w:vAlign w:val="center"/>
            <w:hideMark/>
          </w:tcPr>
          <w:p w14:paraId="57B3548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15BE305D"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4DA0BB20"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3B6E324"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A34B99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xml:space="preserve">• Dimensions : 60x17cm environ </w:t>
            </w:r>
          </w:p>
        </w:tc>
        <w:tc>
          <w:tcPr>
            <w:tcW w:w="1780" w:type="dxa"/>
            <w:tcBorders>
              <w:top w:val="nil"/>
              <w:left w:val="nil"/>
              <w:bottom w:val="single" w:sz="8" w:space="0" w:color="auto"/>
              <w:right w:val="single" w:sz="8" w:space="0" w:color="auto"/>
            </w:tcBorders>
            <w:shd w:val="clear" w:color="auto" w:fill="auto"/>
            <w:vAlign w:val="center"/>
            <w:hideMark/>
          </w:tcPr>
          <w:p w14:paraId="23C0A3B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3055260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302A7150"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A3799A3"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31</w:t>
            </w:r>
          </w:p>
        </w:tc>
        <w:tc>
          <w:tcPr>
            <w:tcW w:w="6040" w:type="dxa"/>
            <w:tcBorders>
              <w:top w:val="nil"/>
              <w:left w:val="nil"/>
              <w:bottom w:val="nil"/>
              <w:right w:val="single" w:sz="8" w:space="0" w:color="auto"/>
            </w:tcBorders>
            <w:shd w:val="clear" w:color="auto" w:fill="auto"/>
            <w:vAlign w:val="center"/>
            <w:hideMark/>
          </w:tcPr>
          <w:p w14:paraId="320DC1F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Protège-gonades</w:t>
            </w:r>
          </w:p>
        </w:tc>
        <w:tc>
          <w:tcPr>
            <w:tcW w:w="1780" w:type="dxa"/>
            <w:tcBorders>
              <w:top w:val="nil"/>
              <w:left w:val="nil"/>
              <w:bottom w:val="nil"/>
              <w:right w:val="single" w:sz="8" w:space="0" w:color="auto"/>
            </w:tcBorders>
            <w:shd w:val="clear" w:color="auto" w:fill="auto"/>
            <w:vAlign w:val="center"/>
            <w:hideMark/>
          </w:tcPr>
          <w:p w14:paraId="54D783C3"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AE6B7EA"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2F039796"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749D3B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64C028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7D09AFDC"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77AC7B50"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68DFF505"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7DB222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CB9B84F"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2BE0AAD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5076CA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3E2DC950"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2C79D0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EE0EC9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Protège-gonades</w:t>
            </w:r>
          </w:p>
        </w:tc>
        <w:tc>
          <w:tcPr>
            <w:tcW w:w="1780" w:type="dxa"/>
            <w:tcBorders>
              <w:top w:val="nil"/>
              <w:left w:val="nil"/>
              <w:bottom w:val="nil"/>
              <w:right w:val="single" w:sz="8" w:space="0" w:color="auto"/>
            </w:tcBorders>
            <w:shd w:val="clear" w:color="auto" w:fill="auto"/>
            <w:vAlign w:val="center"/>
            <w:hideMark/>
          </w:tcPr>
          <w:p w14:paraId="45E03F6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6EE473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554E41EB"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D90E9D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B67A68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Equivalence plomb de: 0,5mm Pb environ</w:t>
            </w:r>
          </w:p>
        </w:tc>
        <w:tc>
          <w:tcPr>
            <w:tcW w:w="1780" w:type="dxa"/>
            <w:tcBorders>
              <w:top w:val="nil"/>
              <w:left w:val="nil"/>
              <w:bottom w:val="nil"/>
              <w:right w:val="single" w:sz="8" w:space="0" w:color="auto"/>
            </w:tcBorders>
            <w:shd w:val="clear" w:color="auto" w:fill="auto"/>
            <w:vAlign w:val="center"/>
            <w:hideMark/>
          </w:tcPr>
          <w:p w14:paraId="126CAFE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EA544D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3EB4443"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643CA8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1BDAE6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Poids environ 90 g</w:t>
            </w:r>
          </w:p>
        </w:tc>
        <w:tc>
          <w:tcPr>
            <w:tcW w:w="1780" w:type="dxa"/>
            <w:tcBorders>
              <w:top w:val="nil"/>
              <w:left w:val="nil"/>
              <w:bottom w:val="nil"/>
              <w:right w:val="single" w:sz="8" w:space="0" w:color="auto"/>
            </w:tcBorders>
            <w:shd w:val="clear" w:color="auto" w:fill="auto"/>
            <w:vAlign w:val="center"/>
            <w:hideMark/>
          </w:tcPr>
          <w:p w14:paraId="44D88DF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2CA3F4D"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79F860BF"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3A6AFA1"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3CACA5E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Taille universelle</w:t>
            </w:r>
          </w:p>
        </w:tc>
        <w:tc>
          <w:tcPr>
            <w:tcW w:w="1780" w:type="dxa"/>
            <w:tcBorders>
              <w:top w:val="nil"/>
              <w:left w:val="nil"/>
              <w:bottom w:val="single" w:sz="8" w:space="0" w:color="auto"/>
              <w:right w:val="single" w:sz="8" w:space="0" w:color="auto"/>
            </w:tcBorders>
            <w:shd w:val="clear" w:color="auto" w:fill="auto"/>
            <w:vAlign w:val="center"/>
            <w:hideMark/>
          </w:tcPr>
          <w:p w14:paraId="466576C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3D8A33F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36554425" w14:textId="77777777" w:rsidTr="005C2B0E">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48A46D4E"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32</w:t>
            </w:r>
          </w:p>
        </w:tc>
        <w:tc>
          <w:tcPr>
            <w:tcW w:w="6040" w:type="dxa"/>
            <w:tcBorders>
              <w:top w:val="nil"/>
              <w:left w:val="nil"/>
              <w:bottom w:val="nil"/>
              <w:right w:val="single" w:sz="8" w:space="0" w:color="auto"/>
            </w:tcBorders>
            <w:shd w:val="clear" w:color="auto" w:fill="auto"/>
            <w:vAlign w:val="center"/>
            <w:hideMark/>
          </w:tcPr>
          <w:p w14:paraId="67023528"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Sacs de sable pour calage du patient</w:t>
            </w:r>
          </w:p>
        </w:tc>
        <w:tc>
          <w:tcPr>
            <w:tcW w:w="1780" w:type="dxa"/>
            <w:tcBorders>
              <w:top w:val="nil"/>
              <w:left w:val="nil"/>
              <w:bottom w:val="nil"/>
              <w:right w:val="single" w:sz="8" w:space="0" w:color="auto"/>
            </w:tcBorders>
            <w:shd w:val="clear" w:color="auto" w:fill="auto"/>
            <w:vAlign w:val="center"/>
            <w:hideMark/>
          </w:tcPr>
          <w:p w14:paraId="5ABE27F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4C10A9F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0AF4B40C"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0240A0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1A04B37"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Marque :</w:t>
            </w:r>
          </w:p>
        </w:tc>
        <w:tc>
          <w:tcPr>
            <w:tcW w:w="1780" w:type="dxa"/>
            <w:tcBorders>
              <w:top w:val="nil"/>
              <w:left w:val="nil"/>
              <w:bottom w:val="nil"/>
              <w:right w:val="single" w:sz="8" w:space="0" w:color="auto"/>
            </w:tcBorders>
            <w:shd w:val="clear" w:color="auto" w:fill="auto"/>
            <w:vAlign w:val="center"/>
            <w:hideMark/>
          </w:tcPr>
          <w:p w14:paraId="7D722CB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202A1F05"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2DC5F53F"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8ABF0C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741A40B"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1C3EFCFC"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77C11DC" w14:textId="77777777" w:rsidR="005C2B0E" w:rsidRPr="005C2B0E" w:rsidRDefault="005C2B0E" w:rsidP="005C2B0E">
            <w:pPr>
              <w:rPr>
                <w:rFonts w:ascii="Calibri" w:hAnsi="Calibri" w:cs="Calibri"/>
                <w:b/>
                <w:bCs/>
                <w:color w:val="000000"/>
                <w:lang w:val="fr-MA" w:eastAsia="fr-MA"/>
              </w:rPr>
            </w:pPr>
            <w:r w:rsidRPr="005C2B0E">
              <w:rPr>
                <w:rFonts w:ascii="Calibri" w:hAnsi="Calibri" w:cs="Calibri"/>
                <w:b/>
                <w:bCs/>
                <w:color w:val="000000"/>
                <w:lang w:val="fr-MA" w:eastAsia="fr-MA"/>
              </w:rPr>
              <w:t> </w:t>
            </w:r>
          </w:p>
        </w:tc>
      </w:tr>
      <w:tr w:rsidR="005C2B0E" w:rsidRPr="005C2B0E" w14:paraId="658ED269" w14:textId="77777777" w:rsidTr="005C2B0E">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E5E40F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0EE02D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Sacs de sable pour calage du patient</w:t>
            </w:r>
          </w:p>
        </w:tc>
        <w:tc>
          <w:tcPr>
            <w:tcW w:w="1780" w:type="dxa"/>
            <w:tcBorders>
              <w:top w:val="nil"/>
              <w:left w:val="nil"/>
              <w:bottom w:val="nil"/>
              <w:right w:val="single" w:sz="8" w:space="0" w:color="auto"/>
            </w:tcBorders>
            <w:shd w:val="clear" w:color="auto" w:fill="auto"/>
            <w:vAlign w:val="center"/>
            <w:hideMark/>
          </w:tcPr>
          <w:p w14:paraId="65F0C3A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608EE90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49FABA09" w14:textId="77777777" w:rsidTr="005C2B0E">
        <w:trPr>
          <w:trHeight w:val="1260"/>
        </w:trPr>
        <w:tc>
          <w:tcPr>
            <w:tcW w:w="760" w:type="dxa"/>
            <w:vMerge/>
            <w:tcBorders>
              <w:top w:val="nil"/>
              <w:left w:val="single" w:sz="8" w:space="0" w:color="auto"/>
              <w:bottom w:val="single" w:sz="8" w:space="0" w:color="000000"/>
              <w:right w:val="single" w:sz="8" w:space="0" w:color="auto"/>
            </w:tcBorders>
            <w:vAlign w:val="center"/>
            <w:hideMark/>
          </w:tcPr>
          <w:p w14:paraId="332B05A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485772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Sacs de sable pour éviter le déplacement du patient pendant la radiographie. Absorbe les rayons en périphérie des membres. Enveloppe extérieure en tissu plastifié lavable.</w:t>
            </w:r>
          </w:p>
        </w:tc>
        <w:tc>
          <w:tcPr>
            <w:tcW w:w="1780" w:type="dxa"/>
            <w:tcBorders>
              <w:top w:val="nil"/>
              <w:left w:val="nil"/>
              <w:bottom w:val="nil"/>
              <w:right w:val="single" w:sz="8" w:space="0" w:color="auto"/>
            </w:tcBorders>
            <w:shd w:val="clear" w:color="auto" w:fill="auto"/>
            <w:vAlign w:val="center"/>
            <w:hideMark/>
          </w:tcPr>
          <w:p w14:paraId="5F3984B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nil"/>
              <w:right w:val="single" w:sz="8" w:space="0" w:color="auto"/>
            </w:tcBorders>
            <w:shd w:val="clear" w:color="auto" w:fill="auto"/>
            <w:vAlign w:val="center"/>
            <w:hideMark/>
          </w:tcPr>
          <w:p w14:paraId="3CA6118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4CBE15DB"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2BFD73E"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4B1358D"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xml:space="preserve">20 x 35 cm soit 2800 g environ </w:t>
            </w:r>
          </w:p>
        </w:tc>
        <w:tc>
          <w:tcPr>
            <w:tcW w:w="1780" w:type="dxa"/>
            <w:tcBorders>
              <w:top w:val="nil"/>
              <w:left w:val="nil"/>
              <w:bottom w:val="single" w:sz="8" w:space="0" w:color="auto"/>
              <w:right w:val="single" w:sz="8" w:space="0" w:color="auto"/>
            </w:tcBorders>
            <w:shd w:val="clear" w:color="auto" w:fill="auto"/>
            <w:vAlign w:val="center"/>
            <w:hideMark/>
          </w:tcPr>
          <w:p w14:paraId="1D60156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A21C63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41C59566"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33593F49"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33</w:t>
            </w:r>
          </w:p>
        </w:tc>
        <w:tc>
          <w:tcPr>
            <w:tcW w:w="6040" w:type="dxa"/>
            <w:tcBorders>
              <w:top w:val="nil"/>
              <w:left w:val="nil"/>
              <w:bottom w:val="nil"/>
              <w:right w:val="single" w:sz="8" w:space="0" w:color="auto"/>
            </w:tcBorders>
            <w:shd w:val="clear" w:color="auto" w:fill="auto"/>
            <w:vAlign w:val="center"/>
            <w:hideMark/>
          </w:tcPr>
          <w:p w14:paraId="01DDAD5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Pipettes graduées 1 ml</w:t>
            </w:r>
          </w:p>
        </w:tc>
        <w:tc>
          <w:tcPr>
            <w:tcW w:w="1780" w:type="dxa"/>
            <w:tcBorders>
              <w:top w:val="nil"/>
              <w:left w:val="nil"/>
              <w:bottom w:val="nil"/>
              <w:right w:val="single" w:sz="8" w:space="0" w:color="auto"/>
            </w:tcBorders>
            <w:shd w:val="clear" w:color="auto" w:fill="auto"/>
            <w:vAlign w:val="center"/>
            <w:hideMark/>
          </w:tcPr>
          <w:p w14:paraId="3050741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982961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058A78F"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401531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1DDFF9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4CA3E47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681103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5EE9800"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4210A0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28A18F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6EC899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B66E86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555440D"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1D4A1716"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3E646DB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Caractéristique proposée: Pipettes graduées 1 ml, graduations 0,01 ml, verre boro, classe AS avec certificat</w:t>
            </w:r>
          </w:p>
        </w:tc>
        <w:tc>
          <w:tcPr>
            <w:tcW w:w="1780" w:type="dxa"/>
            <w:tcBorders>
              <w:top w:val="nil"/>
              <w:left w:val="nil"/>
              <w:bottom w:val="single" w:sz="8" w:space="0" w:color="auto"/>
              <w:right w:val="single" w:sz="8" w:space="0" w:color="auto"/>
            </w:tcBorders>
            <w:shd w:val="clear" w:color="auto" w:fill="auto"/>
            <w:vAlign w:val="center"/>
            <w:hideMark/>
          </w:tcPr>
          <w:p w14:paraId="2DD23E0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75A27AFD"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5264C395"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6320A892"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34</w:t>
            </w:r>
          </w:p>
        </w:tc>
        <w:tc>
          <w:tcPr>
            <w:tcW w:w="6040" w:type="dxa"/>
            <w:tcBorders>
              <w:top w:val="nil"/>
              <w:left w:val="nil"/>
              <w:bottom w:val="nil"/>
              <w:right w:val="single" w:sz="8" w:space="0" w:color="auto"/>
            </w:tcBorders>
            <w:shd w:val="clear" w:color="auto" w:fill="auto"/>
            <w:vAlign w:val="center"/>
            <w:hideMark/>
          </w:tcPr>
          <w:p w14:paraId="76EFE0F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Pipettes graduées 2 ml</w:t>
            </w:r>
          </w:p>
        </w:tc>
        <w:tc>
          <w:tcPr>
            <w:tcW w:w="1780" w:type="dxa"/>
            <w:tcBorders>
              <w:top w:val="nil"/>
              <w:left w:val="nil"/>
              <w:bottom w:val="nil"/>
              <w:right w:val="single" w:sz="8" w:space="0" w:color="auto"/>
            </w:tcBorders>
            <w:shd w:val="clear" w:color="auto" w:fill="auto"/>
            <w:vAlign w:val="center"/>
            <w:hideMark/>
          </w:tcPr>
          <w:p w14:paraId="6B978F6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065F49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F08B373"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EB00198"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13A159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6C5AEE9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77FDB3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D05E4DF"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BD93C1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7E2F4D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8D744E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57A39B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C617B4C"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262A175B"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37CEB77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Caractéristique proposée: Pipettes graduées 2 ml, graduations 0,02 ml, verre boro, classe AS avec certificat</w:t>
            </w:r>
          </w:p>
        </w:tc>
        <w:tc>
          <w:tcPr>
            <w:tcW w:w="1780" w:type="dxa"/>
            <w:tcBorders>
              <w:top w:val="nil"/>
              <w:left w:val="nil"/>
              <w:bottom w:val="single" w:sz="8" w:space="0" w:color="auto"/>
              <w:right w:val="single" w:sz="8" w:space="0" w:color="auto"/>
            </w:tcBorders>
            <w:shd w:val="clear" w:color="auto" w:fill="auto"/>
            <w:vAlign w:val="center"/>
            <w:hideMark/>
          </w:tcPr>
          <w:p w14:paraId="1060BC3A"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A21C3CD"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411FEDB0"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32C3D4B2"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35</w:t>
            </w:r>
          </w:p>
        </w:tc>
        <w:tc>
          <w:tcPr>
            <w:tcW w:w="6040" w:type="dxa"/>
            <w:tcBorders>
              <w:top w:val="nil"/>
              <w:left w:val="nil"/>
              <w:bottom w:val="nil"/>
              <w:right w:val="single" w:sz="8" w:space="0" w:color="auto"/>
            </w:tcBorders>
            <w:shd w:val="clear" w:color="auto" w:fill="auto"/>
            <w:vAlign w:val="center"/>
            <w:hideMark/>
          </w:tcPr>
          <w:p w14:paraId="1DC3927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Pipettes graduées 5 ml</w:t>
            </w:r>
          </w:p>
        </w:tc>
        <w:tc>
          <w:tcPr>
            <w:tcW w:w="1780" w:type="dxa"/>
            <w:tcBorders>
              <w:top w:val="nil"/>
              <w:left w:val="nil"/>
              <w:bottom w:val="nil"/>
              <w:right w:val="single" w:sz="8" w:space="0" w:color="auto"/>
            </w:tcBorders>
            <w:shd w:val="clear" w:color="auto" w:fill="auto"/>
            <w:vAlign w:val="center"/>
            <w:hideMark/>
          </w:tcPr>
          <w:p w14:paraId="72D5FAD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604619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94FED3E"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0EE560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266086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2F5D3F6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756D5A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BC217EB"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A4D417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0D6035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D4B23E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6AC519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43F511A"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501C6FF5"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DFFDED2"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Caractéristique proposée: Pipettes graduées 5 ml, graduations 0,1 ml, verre boro, classe AS avec certificat</w:t>
            </w:r>
          </w:p>
        </w:tc>
        <w:tc>
          <w:tcPr>
            <w:tcW w:w="1780" w:type="dxa"/>
            <w:tcBorders>
              <w:top w:val="nil"/>
              <w:left w:val="nil"/>
              <w:bottom w:val="single" w:sz="8" w:space="0" w:color="auto"/>
              <w:right w:val="single" w:sz="8" w:space="0" w:color="auto"/>
            </w:tcBorders>
            <w:shd w:val="clear" w:color="auto" w:fill="auto"/>
            <w:vAlign w:val="center"/>
            <w:hideMark/>
          </w:tcPr>
          <w:p w14:paraId="0C140FC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78AF32DD"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0DA1E9FD"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3C17465C"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36</w:t>
            </w:r>
          </w:p>
        </w:tc>
        <w:tc>
          <w:tcPr>
            <w:tcW w:w="6040" w:type="dxa"/>
            <w:tcBorders>
              <w:top w:val="nil"/>
              <w:left w:val="nil"/>
              <w:bottom w:val="nil"/>
              <w:right w:val="single" w:sz="8" w:space="0" w:color="auto"/>
            </w:tcBorders>
            <w:shd w:val="clear" w:color="auto" w:fill="auto"/>
            <w:vAlign w:val="center"/>
            <w:hideMark/>
          </w:tcPr>
          <w:p w14:paraId="63F3114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Pipettes graduées 10 ml</w:t>
            </w:r>
          </w:p>
        </w:tc>
        <w:tc>
          <w:tcPr>
            <w:tcW w:w="1780" w:type="dxa"/>
            <w:tcBorders>
              <w:top w:val="nil"/>
              <w:left w:val="nil"/>
              <w:bottom w:val="nil"/>
              <w:right w:val="single" w:sz="8" w:space="0" w:color="auto"/>
            </w:tcBorders>
            <w:shd w:val="clear" w:color="auto" w:fill="auto"/>
            <w:vAlign w:val="center"/>
            <w:hideMark/>
          </w:tcPr>
          <w:p w14:paraId="7EEA090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368917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CCB41D6"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79A3B58"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2E36DC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39F7E1E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5A16C7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74B2991"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CA98D8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FA7454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F1917A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0ACFBF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AE4F4F6"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79867CA9"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37694932"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Caractéristique proposée: Pipettes graduées 10 ml, graduations 0,1 ml, verre boro, classe AS avec certificat</w:t>
            </w:r>
          </w:p>
        </w:tc>
        <w:tc>
          <w:tcPr>
            <w:tcW w:w="1780" w:type="dxa"/>
            <w:tcBorders>
              <w:top w:val="nil"/>
              <w:left w:val="nil"/>
              <w:bottom w:val="single" w:sz="8" w:space="0" w:color="auto"/>
              <w:right w:val="single" w:sz="8" w:space="0" w:color="auto"/>
            </w:tcBorders>
            <w:shd w:val="clear" w:color="auto" w:fill="auto"/>
            <w:vAlign w:val="center"/>
            <w:hideMark/>
          </w:tcPr>
          <w:p w14:paraId="5D29C8E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270DE3B2"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7EA99618"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1C965E48"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37</w:t>
            </w:r>
          </w:p>
        </w:tc>
        <w:tc>
          <w:tcPr>
            <w:tcW w:w="6040" w:type="dxa"/>
            <w:tcBorders>
              <w:top w:val="nil"/>
              <w:left w:val="nil"/>
              <w:bottom w:val="nil"/>
              <w:right w:val="single" w:sz="8" w:space="0" w:color="auto"/>
            </w:tcBorders>
            <w:shd w:val="clear" w:color="auto" w:fill="auto"/>
            <w:vAlign w:val="center"/>
            <w:hideMark/>
          </w:tcPr>
          <w:p w14:paraId="4FABAC9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Pipettes graduées 20 ml</w:t>
            </w:r>
          </w:p>
        </w:tc>
        <w:tc>
          <w:tcPr>
            <w:tcW w:w="1780" w:type="dxa"/>
            <w:tcBorders>
              <w:top w:val="nil"/>
              <w:left w:val="nil"/>
              <w:bottom w:val="nil"/>
              <w:right w:val="single" w:sz="8" w:space="0" w:color="auto"/>
            </w:tcBorders>
            <w:shd w:val="clear" w:color="auto" w:fill="auto"/>
            <w:vAlign w:val="center"/>
            <w:hideMark/>
          </w:tcPr>
          <w:p w14:paraId="080A400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C4643F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B3D24FE"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AF0083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578C6D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3570957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B23108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6577ED7"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3C0EEF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B9CCA5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690AECB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328913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4CB48CE"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05A9B6C1"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5AD4C9E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Caractéristique proposée: Pipettes graduées 20 ml, graduations 0,1 ml, verre boro, classe AS avec certificat</w:t>
            </w:r>
          </w:p>
        </w:tc>
        <w:tc>
          <w:tcPr>
            <w:tcW w:w="1780" w:type="dxa"/>
            <w:tcBorders>
              <w:top w:val="nil"/>
              <w:left w:val="nil"/>
              <w:bottom w:val="single" w:sz="8" w:space="0" w:color="auto"/>
              <w:right w:val="single" w:sz="8" w:space="0" w:color="auto"/>
            </w:tcBorders>
            <w:shd w:val="clear" w:color="auto" w:fill="auto"/>
            <w:vAlign w:val="center"/>
            <w:hideMark/>
          </w:tcPr>
          <w:p w14:paraId="30518652"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429AB98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5BCF9F3B"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45B4D07E"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38</w:t>
            </w:r>
          </w:p>
        </w:tc>
        <w:tc>
          <w:tcPr>
            <w:tcW w:w="6040" w:type="dxa"/>
            <w:tcBorders>
              <w:top w:val="nil"/>
              <w:left w:val="nil"/>
              <w:bottom w:val="nil"/>
              <w:right w:val="single" w:sz="8" w:space="0" w:color="auto"/>
            </w:tcBorders>
            <w:shd w:val="clear" w:color="auto" w:fill="auto"/>
            <w:vAlign w:val="center"/>
            <w:hideMark/>
          </w:tcPr>
          <w:p w14:paraId="44AF3A7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Porte pipettes circulaire</w:t>
            </w:r>
          </w:p>
        </w:tc>
        <w:tc>
          <w:tcPr>
            <w:tcW w:w="1780" w:type="dxa"/>
            <w:tcBorders>
              <w:top w:val="nil"/>
              <w:left w:val="nil"/>
              <w:bottom w:val="nil"/>
              <w:right w:val="single" w:sz="8" w:space="0" w:color="auto"/>
            </w:tcBorders>
            <w:shd w:val="clear" w:color="auto" w:fill="auto"/>
            <w:vAlign w:val="center"/>
            <w:hideMark/>
          </w:tcPr>
          <w:p w14:paraId="1162555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4701B2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9913A77"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71C8D6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D6867C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1962173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32124E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2321DFE"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37C8F78"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C98B6D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09AA9A6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0F1AAC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C55F325" w14:textId="77777777" w:rsidTr="005C2B0E">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7B550A5"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1E3ACB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en PP rouge stable pour un minimum de 40 pipettes</w:t>
            </w:r>
          </w:p>
        </w:tc>
        <w:tc>
          <w:tcPr>
            <w:tcW w:w="1780" w:type="dxa"/>
            <w:tcBorders>
              <w:top w:val="nil"/>
              <w:left w:val="nil"/>
              <w:bottom w:val="single" w:sz="8" w:space="0" w:color="auto"/>
              <w:right w:val="single" w:sz="8" w:space="0" w:color="auto"/>
            </w:tcBorders>
            <w:shd w:val="clear" w:color="auto" w:fill="auto"/>
            <w:vAlign w:val="center"/>
            <w:hideMark/>
          </w:tcPr>
          <w:p w14:paraId="766528F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21E07E3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584EF972"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485DA802"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39</w:t>
            </w:r>
          </w:p>
        </w:tc>
        <w:tc>
          <w:tcPr>
            <w:tcW w:w="6040" w:type="dxa"/>
            <w:tcBorders>
              <w:top w:val="nil"/>
              <w:left w:val="nil"/>
              <w:bottom w:val="nil"/>
              <w:right w:val="single" w:sz="8" w:space="0" w:color="auto"/>
            </w:tcBorders>
            <w:shd w:val="clear" w:color="auto" w:fill="auto"/>
            <w:vAlign w:val="center"/>
            <w:hideMark/>
          </w:tcPr>
          <w:p w14:paraId="4C033F3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Pipettes graduées 50 ml</w:t>
            </w:r>
          </w:p>
        </w:tc>
        <w:tc>
          <w:tcPr>
            <w:tcW w:w="1780" w:type="dxa"/>
            <w:tcBorders>
              <w:top w:val="nil"/>
              <w:left w:val="nil"/>
              <w:bottom w:val="nil"/>
              <w:right w:val="single" w:sz="8" w:space="0" w:color="auto"/>
            </w:tcBorders>
            <w:shd w:val="clear" w:color="auto" w:fill="auto"/>
            <w:vAlign w:val="center"/>
            <w:hideMark/>
          </w:tcPr>
          <w:p w14:paraId="339C65A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1F3FD7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B4DACBC"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8C46DF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2BC927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274C06B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AA9B33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DF9201D"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DE87B0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AC436A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347245D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EED3AE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F2A7387"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29519F80"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3B60B65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Caractéristique proposée: Pipettes graduées 50 ml, graduations 0,2 ml, verre boro, classe AS avec certificat</w:t>
            </w:r>
          </w:p>
        </w:tc>
        <w:tc>
          <w:tcPr>
            <w:tcW w:w="1780" w:type="dxa"/>
            <w:tcBorders>
              <w:top w:val="nil"/>
              <w:left w:val="nil"/>
              <w:bottom w:val="single" w:sz="8" w:space="0" w:color="auto"/>
              <w:right w:val="single" w:sz="8" w:space="0" w:color="auto"/>
            </w:tcBorders>
            <w:shd w:val="clear" w:color="auto" w:fill="auto"/>
            <w:vAlign w:val="center"/>
            <w:hideMark/>
          </w:tcPr>
          <w:p w14:paraId="0840BE7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36D89DC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061FB6C0"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0A9EC269"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40</w:t>
            </w:r>
          </w:p>
        </w:tc>
        <w:tc>
          <w:tcPr>
            <w:tcW w:w="6040" w:type="dxa"/>
            <w:tcBorders>
              <w:top w:val="nil"/>
              <w:left w:val="nil"/>
              <w:bottom w:val="nil"/>
              <w:right w:val="single" w:sz="8" w:space="0" w:color="auto"/>
            </w:tcBorders>
            <w:shd w:val="clear" w:color="auto" w:fill="auto"/>
            <w:vAlign w:val="center"/>
            <w:hideMark/>
          </w:tcPr>
          <w:p w14:paraId="0794EAB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Pipettes graduées 100 ml</w:t>
            </w:r>
          </w:p>
        </w:tc>
        <w:tc>
          <w:tcPr>
            <w:tcW w:w="1780" w:type="dxa"/>
            <w:tcBorders>
              <w:top w:val="nil"/>
              <w:left w:val="nil"/>
              <w:bottom w:val="nil"/>
              <w:right w:val="single" w:sz="8" w:space="0" w:color="auto"/>
            </w:tcBorders>
            <w:shd w:val="clear" w:color="auto" w:fill="auto"/>
            <w:vAlign w:val="center"/>
            <w:hideMark/>
          </w:tcPr>
          <w:p w14:paraId="76FE687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8FB921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E885063"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9B2A10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4D8ECC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31014B1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9AA8A4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2971E26"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E80CA7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DE3412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1246F81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7A8677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A3877EE"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1A6C5553"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4912098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Caractéristique proposée: Pipettes graduées 100 ml, graduations 0,2 ml, verre sodo, classe A</w:t>
            </w:r>
          </w:p>
        </w:tc>
        <w:tc>
          <w:tcPr>
            <w:tcW w:w="1780" w:type="dxa"/>
            <w:tcBorders>
              <w:top w:val="nil"/>
              <w:left w:val="nil"/>
              <w:bottom w:val="single" w:sz="8" w:space="0" w:color="auto"/>
              <w:right w:val="single" w:sz="8" w:space="0" w:color="auto"/>
            </w:tcBorders>
            <w:shd w:val="clear" w:color="auto" w:fill="auto"/>
            <w:vAlign w:val="center"/>
            <w:hideMark/>
          </w:tcPr>
          <w:p w14:paraId="54033DC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1B64EF2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0D6DE89"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335D8C20"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41</w:t>
            </w:r>
          </w:p>
        </w:tc>
        <w:tc>
          <w:tcPr>
            <w:tcW w:w="6040" w:type="dxa"/>
            <w:tcBorders>
              <w:top w:val="nil"/>
              <w:left w:val="nil"/>
              <w:bottom w:val="nil"/>
              <w:right w:val="single" w:sz="8" w:space="0" w:color="auto"/>
            </w:tcBorders>
            <w:shd w:val="clear" w:color="auto" w:fill="auto"/>
            <w:vAlign w:val="center"/>
            <w:hideMark/>
          </w:tcPr>
          <w:p w14:paraId="26D576F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Pipettes jaugées 2 ml</w:t>
            </w:r>
          </w:p>
        </w:tc>
        <w:tc>
          <w:tcPr>
            <w:tcW w:w="1780" w:type="dxa"/>
            <w:tcBorders>
              <w:top w:val="nil"/>
              <w:left w:val="nil"/>
              <w:bottom w:val="nil"/>
              <w:right w:val="single" w:sz="8" w:space="0" w:color="auto"/>
            </w:tcBorders>
            <w:shd w:val="clear" w:color="auto" w:fill="auto"/>
            <w:vAlign w:val="center"/>
            <w:hideMark/>
          </w:tcPr>
          <w:p w14:paraId="6642160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053259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81EEC92"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E241A3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A0D9D4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3757473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A54F3E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A260B8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566613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3ACACC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26D763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C5CAB5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CB66401"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7094716F"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9D0AF2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Caractéristique proposée: Pipettes jaugées 2 ml, 2 traits, verre boro, classe AS avec certificat</w:t>
            </w:r>
          </w:p>
        </w:tc>
        <w:tc>
          <w:tcPr>
            <w:tcW w:w="1780" w:type="dxa"/>
            <w:tcBorders>
              <w:top w:val="nil"/>
              <w:left w:val="nil"/>
              <w:bottom w:val="single" w:sz="8" w:space="0" w:color="auto"/>
              <w:right w:val="single" w:sz="8" w:space="0" w:color="auto"/>
            </w:tcBorders>
            <w:shd w:val="clear" w:color="auto" w:fill="auto"/>
            <w:vAlign w:val="center"/>
            <w:hideMark/>
          </w:tcPr>
          <w:p w14:paraId="25DC408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DA3B72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29A6ACED"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C275879"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42</w:t>
            </w:r>
          </w:p>
        </w:tc>
        <w:tc>
          <w:tcPr>
            <w:tcW w:w="6040" w:type="dxa"/>
            <w:tcBorders>
              <w:top w:val="nil"/>
              <w:left w:val="nil"/>
              <w:bottom w:val="nil"/>
              <w:right w:val="single" w:sz="8" w:space="0" w:color="auto"/>
            </w:tcBorders>
            <w:shd w:val="clear" w:color="auto" w:fill="auto"/>
            <w:vAlign w:val="center"/>
            <w:hideMark/>
          </w:tcPr>
          <w:p w14:paraId="6C79F93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Pipettes jaugées 1 ml</w:t>
            </w:r>
          </w:p>
        </w:tc>
        <w:tc>
          <w:tcPr>
            <w:tcW w:w="1780" w:type="dxa"/>
            <w:tcBorders>
              <w:top w:val="nil"/>
              <w:left w:val="nil"/>
              <w:bottom w:val="nil"/>
              <w:right w:val="single" w:sz="8" w:space="0" w:color="auto"/>
            </w:tcBorders>
            <w:shd w:val="clear" w:color="auto" w:fill="auto"/>
            <w:vAlign w:val="center"/>
            <w:hideMark/>
          </w:tcPr>
          <w:p w14:paraId="1E59A17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F945C5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C75DBFE"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A44D2B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D55AA4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1A7224F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800A99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82BAAE3"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085819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CC8F09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3C2CB4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2FDA83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0C7B4C7"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2E479CEF"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C5C47D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Caractéristique proposée: Pipettes jaugées 1 ml, 2 traits, verre boro, classe AS avec certificat</w:t>
            </w:r>
          </w:p>
        </w:tc>
        <w:tc>
          <w:tcPr>
            <w:tcW w:w="1780" w:type="dxa"/>
            <w:tcBorders>
              <w:top w:val="nil"/>
              <w:left w:val="nil"/>
              <w:bottom w:val="single" w:sz="8" w:space="0" w:color="auto"/>
              <w:right w:val="single" w:sz="8" w:space="0" w:color="auto"/>
            </w:tcBorders>
            <w:shd w:val="clear" w:color="auto" w:fill="auto"/>
            <w:vAlign w:val="center"/>
            <w:hideMark/>
          </w:tcPr>
          <w:p w14:paraId="4B3C630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6B033F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7C7CF95D"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86EE26D"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43</w:t>
            </w:r>
          </w:p>
        </w:tc>
        <w:tc>
          <w:tcPr>
            <w:tcW w:w="6040" w:type="dxa"/>
            <w:tcBorders>
              <w:top w:val="nil"/>
              <w:left w:val="nil"/>
              <w:bottom w:val="nil"/>
              <w:right w:val="single" w:sz="8" w:space="0" w:color="auto"/>
            </w:tcBorders>
            <w:shd w:val="clear" w:color="auto" w:fill="auto"/>
            <w:vAlign w:val="center"/>
            <w:hideMark/>
          </w:tcPr>
          <w:p w14:paraId="30F148E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Pipettes jaugées 5ml</w:t>
            </w:r>
          </w:p>
        </w:tc>
        <w:tc>
          <w:tcPr>
            <w:tcW w:w="1780" w:type="dxa"/>
            <w:tcBorders>
              <w:top w:val="nil"/>
              <w:left w:val="nil"/>
              <w:bottom w:val="nil"/>
              <w:right w:val="single" w:sz="8" w:space="0" w:color="auto"/>
            </w:tcBorders>
            <w:shd w:val="clear" w:color="auto" w:fill="auto"/>
            <w:vAlign w:val="center"/>
            <w:hideMark/>
          </w:tcPr>
          <w:p w14:paraId="3387004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D22009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9262B47"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1776F8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DFF5D5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08ACF31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DF7092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30F7B3E"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857190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0684AB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0C07C75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176510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6E728F6"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13F7E37A"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27DE6CA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Caractéristique proposée: Pipettes jaugées 5 ml, 2 traits, verre boro, classe AS avec certificat</w:t>
            </w:r>
          </w:p>
        </w:tc>
        <w:tc>
          <w:tcPr>
            <w:tcW w:w="1780" w:type="dxa"/>
            <w:tcBorders>
              <w:top w:val="nil"/>
              <w:left w:val="nil"/>
              <w:bottom w:val="single" w:sz="8" w:space="0" w:color="auto"/>
              <w:right w:val="single" w:sz="8" w:space="0" w:color="auto"/>
            </w:tcBorders>
            <w:shd w:val="clear" w:color="auto" w:fill="auto"/>
            <w:vAlign w:val="center"/>
            <w:hideMark/>
          </w:tcPr>
          <w:p w14:paraId="1AFB186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2DE36003"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00F77B4E"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6D1B1EFC"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44</w:t>
            </w:r>
          </w:p>
        </w:tc>
        <w:tc>
          <w:tcPr>
            <w:tcW w:w="6040" w:type="dxa"/>
            <w:tcBorders>
              <w:top w:val="nil"/>
              <w:left w:val="nil"/>
              <w:bottom w:val="nil"/>
              <w:right w:val="single" w:sz="8" w:space="0" w:color="auto"/>
            </w:tcBorders>
            <w:shd w:val="clear" w:color="auto" w:fill="auto"/>
            <w:vAlign w:val="center"/>
            <w:hideMark/>
          </w:tcPr>
          <w:p w14:paraId="44809D8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Pipettes jaugées 10 ml</w:t>
            </w:r>
          </w:p>
        </w:tc>
        <w:tc>
          <w:tcPr>
            <w:tcW w:w="1780" w:type="dxa"/>
            <w:tcBorders>
              <w:top w:val="nil"/>
              <w:left w:val="nil"/>
              <w:bottom w:val="nil"/>
              <w:right w:val="single" w:sz="8" w:space="0" w:color="auto"/>
            </w:tcBorders>
            <w:shd w:val="clear" w:color="auto" w:fill="auto"/>
            <w:vAlign w:val="center"/>
            <w:hideMark/>
          </w:tcPr>
          <w:p w14:paraId="1528718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B97287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2004368"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3142034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C85820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38D94E5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39E7BC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DB71DDA"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F26E81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2A379C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3483879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4F5332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E948C6B"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35011C1F"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6A0A8A2"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Caractéristique proposée: Pipettes jaugées 10 ml, 2 traits, verre boro, classe AS avec certificat</w:t>
            </w:r>
          </w:p>
        </w:tc>
        <w:tc>
          <w:tcPr>
            <w:tcW w:w="1780" w:type="dxa"/>
            <w:tcBorders>
              <w:top w:val="nil"/>
              <w:left w:val="nil"/>
              <w:bottom w:val="single" w:sz="8" w:space="0" w:color="auto"/>
              <w:right w:val="single" w:sz="8" w:space="0" w:color="auto"/>
            </w:tcBorders>
            <w:shd w:val="clear" w:color="auto" w:fill="auto"/>
            <w:vAlign w:val="center"/>
            <w:hideMark/>
          </w:tcPr>
          <w:p w14:paraId="5C71FA62"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1B9F6FE6"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2784B073"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33DBB1C0"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45</w:t>
            </w:r>
          </w:p>
        </w:tc>
        <w:tc>
          <w:tcPr>
            <w:tcW w:w="6040" w:type="dxa"/>
            <w:tcBorders>
              <w:top w:val="nil"/>
              <w:left w:val="nil"/>
              <w:bottom w:val="nil"/>
              <w:right w:val="single" w:sz="8" w:space="0" w:color="auto"/>
            </w:tcBorders>
            <w:shd w:val="clear" w:color="auto" w:fill="auto"/>
            <w:vAlign w:val="center"/>
            <w:hideMark/>
          </w:tcPr>
          <w:p w14:paraId="0E3ED42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Pipettes jaugées 20 ml</w:t>
            </w:r>
          </w:p>
        </w:tc>
        <w:tc>
          <w:tcPr>
            <w:tcW w:w="1780" w:type="dxa"/>
            <w:tcBorders>
              <w:top w:val="nil"/>
              <w:left w:val="nil"/>
              <w:bottom w:val="nil"/>
              <w:right w:val="single" w:sz="8" w:space="0" w:color="auto"/>
            </w:tcBorders>
            <w:shd w:val="clear" w:color="auto" w:fill="auto"/>
            <w:vAlign w:val="center"/>
            <w:hideMark/>
          </w:tcPr>
          <w:p w14:paraId="1B5E18B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3E5F21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E6F554B"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871F4A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6C4AD4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323920A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4A5F9D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B661F20"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0281F6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E4A51C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342FBCB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668BEA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C4D5D51"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37C4D309"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14E0D3E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Caractéristique proposée: Pipettes jaugées 20 ml, 2 traits, verre boro, classe AS avec certificat</w:t>
            </w:r>
          </w:p>
        </w:tc>
        <w:tc>
          <w:tcPr>
            <w:tcW w:w="1780" w:type="dxa"/>
            <w:tcBorders>
              <w:top w:val="nil"/>
              <w:left w:val="nil"/>
              <w:bottom w:val="single" w:sz="8" w:space="0" w:color="auto"/>
              <w:right w:val="single" w:sz="8" w:space="0" w:color="auto"/>
            </w:tcBorders>
            <w:shd w:val="clear" w:color="auto" w:fill="auto"/>
            <w:vAlign w:val="center"/>
            <w:hideMark/>
          </w:tcPr>
          <w:p w14:paraId="102DA09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417623E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075F78B5"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6F01CFEE"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46</w:t>
            </w:r>
          </w:p>
        </w:tc>
        <w:tc>
          <w:tcPr>
            <w:tcW w:w="6040" w:type="dxa"/>
            <w:tcBorders>
              <w:top w:val="nil"/>
              <w:left w:val="nil"/>
              <w:bottom w:val="nil"/>
              <w:right w:val="single" w:sz="8" w:space="0" w:color="auto"/>
            </w:tcBorders>
            <w:shd w:val="clear" w:color="auto" w:fill="auto"/>
            <w:vAlign w:val="center"/>
            <w:hideMark/>
          </w:tcPr>
          <w:p w14:paraId="3392BFB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Verres à pieds gradués 60 ml</w:t>
            </w:r>
          </w:p>
        </w:tc>
        <w:tc>
          <w:tcPr>
            <w:tcW w:w="1780" w:type="dxa"/>
            <w:tcBorders>
              <w:top w:val="nil"/>
              <w:left w:val="nil"/>
              <w:bottom w:val="nil"/>
              <w:right w:val="single" w:sz="8" w:space="0" w:color="auto"/>
            </w:tcBorders>
            <w:shd w:val="clear" w:color="auto" w:fill="auto"/>
            <w:vAlign w:val="center"/>
            <w:hideMark/>
          </w:tcPr>
          <w:p w14:paraId="1FD0C83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79E84F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6B8A406"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4A6791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180502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2290D30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8FD412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2C0E919"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479388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97A24F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5DE867E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7E7CD6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245B0F3"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4DBB52C0"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26627475"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Caractéristique proposée : Verre à pied 60 ml environ, avec graduations, verre sodocalcique</w:t>
            </w:r>
          </w:p>
        </w:tc>
        <w:tc>
          <w:tcPr>
            <w:tcW w:w="1780" w:type="dxa"/>
            <w:tcBorders>
              <w:top w:val="nil"/>
              <w:left w:val="nil"/>
              <w:bottom w:val="single" w:sz="8" w:space="0" w:color="auto"/>
              <w:right w:val="single" w:sz="8" w:space="0" w:color="auto"/>
            </w:tcBorders>
            <w:shd w:val="clear" w:color="auto" w:fill="auto"/>
            <w:vAlign w:val="center"/>
            <w:hideMark/>
          </w:tcPr>
          <w:p w14:paraId="2A1A64C7"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5198E99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546A26F7"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76A2407A"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47</w:t>
            </w:r>
          </w:p>
        </w:tc>
        <w:tc>
          <w:tcPr>
            <w:tcW w:w="6040" w:type="dxa"/>
            <w:tcBorders>
              <w:top w:val="nil"/>
              <w:left w:val="nil"/>
              <w:bottom w:val="nil"/>
              <w:right w:val="single" w:sz="8" w:space="0" w:color="auto"/>
            </w:tcBorders>
            <w:shd w:val="clear" w:color="auto" w:fill="auto"/>
            <w:vAlign w:val="center"/>
            <w:hideMark/>
          </w:tcPr>
          <w:p w14:paraId="49907F3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xml:space="preserve">Verres a pieds gradués </w:t>
            </w:r>
          </w:p>
        </w:tc>
        <w:tc>
          <w:tcPr>
            <w:tcW w:w="1780" w:type="dxa"/>
            <w:tcBorders>
              <w:top w:val="nil"/>
              <w:left w:val="nil"/>
              <w:bottom w:val="nil"/>
              <w:right w:val="single" w:sz="8" w:space="0" w:color="auto"/>
            </w:tcBorders>
            <w:shd w:val="clear" w:color="auto" w:fill="auto"/>
            <w:vAlign w:val="center"/>
            <w:hideMark/>
          </w:tcPr>
          <w:p w14:paraId="476DDE7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CFC418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3C80EB0"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765AC8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299300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29D46D1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569B81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9912D26"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3CE868F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B0F2B8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5005166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E38869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3D887D3"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217DC4E0"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0F69672"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Caractéristique proposée: Verre à pied 125 ml, avec graduations, verre sodocalcique</w:t>
            </w:r>
            <w:r w:rsidRPr="005C2B0E">
              <w:rPr>
                <w:rFonts w:ascii="Calibri Light" w:hAnsi="Calibri Light" w:cs="Calibri Light"/>
                <w:color w:val="000000"/>
                <w:sz w:val="32"/>
                <w:szCs w:val="32"/>
                <w:lang w:val="fr-MA" w:eastAsia="fr-MA"/>
              </w:rPr>
              <w:t xml:space="preserve"> </w:t>
            </w:r>
          </w:p>
        </w:tc>
        <w:tc>
          <w:tcPr>
            <w:tcW w:w="1780" w:type="dxa"/>
            <w:tcBorders>
              <w:top w:val="nil"/>
              <w:left w:val="nil"/>
              <w:bottom w:val="single" w:sz="8" w:space="0" w:color="auto"/>
              <w:right w:val="single" w:sz="8" w:space="0" w:color="auto"/>
            </w:tcBorders>
            <w:shd w:val="clear" w:color="auto" w:fill="auto"/>
            <w:vAlign w:val="center"/>
            <w:hideMark/>
          </w:tcPr>
          <w:p w14:paraId="3EF681C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11DDC4EE"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6B3A07D2"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4DF6752"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48</w:t>
            </w:r>
          </w:p>
        </w:tc>
        <w:tc>
          <w:tcPr>
            <w:tcW w:w="6040" w:type="dxa"/>
            <w:tcBorders>
              <w:top w:val="nil"/>
              <w:left w:val="nil"/>
              <w:bottom w:val="nil"/>
              <w:right w:val="single" w:sz="8" w:space="0" w:color="auto"/>
            </w:tcBorders>
            <w:shd w:val="clear" w:color="auto" w:fill="auto"/>
            <w:vAlign w:val="center"/>
            <w:hideMark/>
          </w:tcPr>
          <w:p w14:paraId="298B7B1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Cristallisoirs 900ml</w:t>
            </w:r>
          </w:p>
        </w:tc>
        <w:tc>
          <w:tcPr>
            <w:tcW w:w="1780" w:type="dxa"/>
            <w:tcBorders>
              <w:top w:val="nil"/>
              <w:left w:val="nil"/>
              <w:bottom w:val="nil"/>
              <w:right w:val="single" w:sz="8" w:space="0" w:color="auto"/>
            </w:tcBorders>
            <w:shd w:val="clear" w:color="auto" w:fill="auto"/>
            <w:vAlign w:val="center"/>
            <w:hideMark/>
          </w:tcPr>
          <w:p w14:paraId="66FD49E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E0970D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402A6DA"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C4AF3D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27905A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07D99D6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278167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603B570"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4C7C7F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F4E651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3D88AC1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F4004C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70E81B7"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2754422F"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67BDD4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xml:space="preserve">cristallisoir verre borosilicaté avec bec verseur de 900ml environ </w:t>
            </w:r>
          </w:p>
        </w:tc>
        <w:tc>
          <w:tcPr>
            <w:tcW w:w="1780" w:type="dxa"/>
            <w:tcBorders>
              <w:top w:val="nil"/>
              <w:left w:val="nil"/>
              <w:bottom w:val="single" w:sz="8" w:space="0" w:color="auto"/>
              <w:right w:val="single" w:sz="8" w:space="0" w:color="auto"/>
            </w:tcBorders>
            <w:shd w:val="clear" w:color="auto" w:fill="auto"/>
            <w:vAlign w:val="center"/>
            <w:hideMark/>
          </w:tcPr>
          <w:p w14:paraId="38E44B8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29323B0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2365A60A"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292EF9E"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49</w:t>
            </w:r>
          </w:p>
        </w:tc>
        <w:tc>
          <w:tcPr>
            <w:tcW w:w="6040" w:type="dxa"/>
            <w:tcBorders>
              <w:top w:val="nil"/>
              <w:left w:val="nil"/>
              <w:bottom w:val="nil"/>
              <w:right w:val="single" w:sz="8" w:space="0" w:color="auto"/>
            </w:tcBorders>
            <w:shd w:val="clear" w:color="auto" w:fill="auto"/>
            <w:vAlign w:val="center"/>
            <w:hideMark/>
          </w:tcPr>
          <w:p w14:paraId="69FF6BB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Cristallisoirs 500 ml</w:t>
            </w:r>
          </w:p>
        </w:tc>
        <w:tc>
          <w:tcPr>
            <w:tcW w:w="1780" w:type="dxa"/>
            <w:tcBorders>
              <w:top w:val="nil"/>
              <w:left w:val="nil"/>
              <w:bottom w:val="nil"/>
              <w:right w:val="single" w:sz="8" w:space="0" w:color="auto"/>
            </w:tcBorders>
            <w:shd w:val="clear" w:color="auto" w:fill="auto"/>
            <w:vAlign w:val="center"/>
            <w:hideMark/>
          </w:tcPr>
          <w:p w14:paraId="06D369B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78AD04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128FB3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D9F8A8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C93108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70EEB61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0CC1AB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D121736"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C39B9E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D9CCB3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332D30E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7BA9C7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3E10EF3"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3A116E79"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49C7FB8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cristallisoir verre borosilicaté avec bec verseur de 500 ml</w:t>
            </w:r>
          </w:p>
        </w:tc>
        <w:tc>
          <w:tcPr>
            <w:tcW w:w="1780" w:type="dxa"/>
            <w:tcBorders>
              <w:top w:val="nil"/>
              <w:left w:val="nil"/>
              <w:bottom w:val="single" w:sz="8" w:space="0" w:color="auto"/>
              <w:right w:val="single" w:sz="8" w:space="0" w:color="auto"/>
            </w:tcBorders>
            <w:shd w:val="clear" w:color="auto" w:fill="auto"/>
            <w:vAlign w:val="center"/>
            <w:hideMark/>
          </w:tcPr>
          <w:p w14:paraId="18099FF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444AC7D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2BE6A771"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6C072836"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50</w:t>
            </w:r>
          </w:p>
        </w:tc>
        <w:tc>
          <w:tcPr>
            <w:tcW w:w="6040" w:type="dxa"/>
            <w:tcBorders>
              <w:top w:val="nil"/>
              <w:left w:val="nil"/>
              <w:bottom w:val="nil"/>
              <w:right w:val="single" w:sz="8" w:space="0" w:color="auto"/>
            </w:tcBorders>
            <w:shd w:val="clear" w:color="auto" w:fill="auto"/>
            <w:vAlign w:val="center"/>
            <w:hideMark/>
          </w:tcPr>
          <w:p w14:paraId="699E98B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Cristallisoirs 100 ml</w:t>
            </w:r>
          </w:p>
        </w:tc>
        <w:tc>
          <w:tcPr>
            <w:tcW w:w="1780" w:type="dxa"/>
            <w:tcBorders>
              <w:top w:val="nil"/>
              <w:left w:val="nil"/>
              <w:bottom w:val="nil"/>
              <w:right w:val="single" w:sz="8" w:space="0" w:color="auto"/>
            </w:tcBorders>
            <w:shd w:val="clear" w:color="auto" w:fill="auto"/>
            <w:vAlign w:val="center"/>
            <w:hideMark/>
          </w:tcPr>
          <w:p w14:paraId="0454F94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AEAC72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52F30B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AB25B1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75D4E4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1191F51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773EBF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8AAE9A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E6C2D0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709266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512758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034E7B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BD12DA7"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7FD22A51"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3CAE5B4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cristallisoir verre borosilicaté avec bec verseur  de 100 ml</w:t>
            </w:r>
          </w:p>
        </w:tc>
        <w:tc>
          <w:tcPr>
            <w:tcW w:w="1780" w:type="dxa"/>
            <w:tcBorders>
              <w:top w:val="nil"/>
              <w:left w:val="nil"/>
              <w:bottom w:val="single" w:sz="8" w:space="0" w:color="auto"/>
              <w:right w:val="single" w:sz="8" w:space="0" w:color="auto"/>
            </w:tcBorders>
            <w:shd w:val="clear" w:color="auto" w:fill="auto"/>
            <w:vAlign w:val="center"/>
            <w:hideMark/>
          </w:tcPr>
          <w:p w14:paraId="07F0F516"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41F7003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3A6D5380"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62D1456B"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51</w:t>
            </w:r>
          </w:p>
        </w:tc>
        <w:tc>
          <w:tcPr>
            <w:tcW w:w="6040" w:type="dxa"/>
            <w:tcBorders>
              <w:top w:val="nil"/>
              <w:left w:val="nil"/>
              <w:bottom w:val="nil"/>
              <w:right w:val="single" w:sz="8" w:space="0" w:color="auto"/>
            </w:tcBorders>
            <w:shd w:val="clear" w:color="auto" w:fill="auto"/>
            <w:vAlign w:val="center"/>
            <w:hideMark/>
          </w:tcPr>
          <w:p w14:paraId="11610D5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Minuteur</w:t>
            </w:r>
          </w:p>
        </w:tc>
        <w:tc>
          <w:tcPr>
            <w:tcW w:w="1780" w:type="dxa"/>
            <w:tcBorders>
              <w:top w:val="nil"/>
              <w:left w:val="nil"/>
              <w:bottom w:val="nil"/>
              <w:right w:val="single" w:sz="8" w:space="0" w:color="auto"/>
            </w:tcBorders>
            <w:shd w:val="clear" w:color="auto" w:fill="auto"/>
            <w:vAlign w:val="center"/>
            <w:hideMark/>
          </w:tcPr>
          <w:p w14:paraId="5349728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3BCBB6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A0698BD"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F29387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B689E8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379569D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A0A590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2FFB3BB"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A1E8F3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168CA8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1C2E9AE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2FA2F9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BE393F6"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769ECF8B"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458CF3B1"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Minuteur mécanique 60 min, 57×57 mm environ , positionnement vertical ou horizontal</w:t>
            </w:r>
          </w:p>
        </w:tc>
        <w:tc>
          <w:tcPr>
            <w:tcW w:w="1780" w:type="dxa"/>
            <w:tcBorders>
              <w:top w:val="nil"/>
              <w:left w:val="nil"/>
              <w:bottom w:val="single" w:sz="8" w:space="0" w:color="auto"/>
              <w:right w:val="single" w:sz="8" w:space="0" w:color="auto"/>
            </w:tcBorders>
            <w:shd w:val="clear" w:color="auto" w:fill="auto"/>
            <w:vAlign w:val="center"/>
            <w:hideMark/>
          </w:tcPr>
          <w:p w14:paraId="4B6DB23B"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4A5B4E9C"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1B98B7B9"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4AFFD50"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52</w:t>
            </w:r>
          </w:p>
        </w:tc>
        <w:tc>
          <w:tcPr>
            <w:tcW w:w="6040" w:type="dxa"/>
            <w:tcBorders>
              <w:top w:val="nil"/>
              <w:left w:val="nil"/>
              <w:bottom w:val="nil"/>
              <w:right w:val="single" w:sz="8" w:space="0" w:color="auto"/>
            </w:tcBorders>
            <w:shd w:val="clear" w:color="auto" w:fill="auto"/>
            <w:vAlign w:val="center"/>
            <w:hideMark/>
          </w:tcPr>
          <w:p w14:paraId="7E95C1B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Erlenmeyers 250 ml</w:t>
            </w:r>
          </w:p>
        </w:tc>
        <w:tc>
          <w:tcPr>
            <w:tcW w:w="1780" w:type="dxa"/>
            <w:tcBorders>
              <w:top w:val="nil"/>
              <w:left w:val="nil"/>
              <w:bottom w:val="nil"/>
              <w:right w:val="single" w:sz="8" w:space="0" w:color="auto"/>
            </w:tcBorders>
            <w:shd w:val="clear" w:color="auto" w:fill="auto"/>
            <w:vAlign w:val="center"/>
            <w:hideMark/>
          </w:tcPr>
          <w:p w14:paraId="5234CF7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F08B1C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3544807"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CCCEFE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D1D280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1295284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F35F06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748A84F"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35C1FC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03B794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64A8287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224C28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A1B793B"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396DE00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73833C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Erlenmeyers verre borosilicaté</w:t>
            </w:r>
          </w:p>
        </w:tc>
        <w:tc>
          <w:tcPr>
            <w:tcW w:w="1780" w:type="dxa"/>
            <w:tcBorders>
              <w:top w:val="nil"/>
              <w:left w:val="nil"/>
              <w:bottom w:val="nil"/>
              <w:right w:val="single" w:sz="8" w:space="0" w:color="auto"/>
            </w:tcBorders>
            <w:shd w:val="clear" w:color="auto" w:fill="auto"/>
            <w:vAlign w:val="center"/>
            <w:hideMark/>
          </w:tcPr>
          <w:p w14:paraId="52280F5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5E194EF"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FE51A31"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B068F3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5B044EF"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coniques et gradués</w:t>
            </w:r>
          </w:p>
        </w:tc>
        <w:tc>
          <w:tcPr>
            <w:tcW w:w="1780" w:type="dxa"/>
            <w:tcBorders>
              <w:top w:val="nil"/>
              <w:left w:val="nil"/>
              <w:bottom w:val="nil"/>
              <w:right w:val="single" w:sz="8" w:space="0" w:color="auto"/>
            </w:tcBorders>
            <w:shd w:val="clear" w:color="auto" w:fill="auto"/>
            <w:vAlign w:val="center"/>
            <w:hideMark/>
          </w:tcPr>
          <w:p w14:paraId="4651618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B16AC8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74BFB2E8"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432ACCA0"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5BF8F5A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250ml</w:t>
            </w:r>
          </w:p>
        </w:tc>
        <w:tc>
          <w:tcPr>
            <w:tcW w:w="1780" w:type="dxa"/>
            <w:tcBorders>
              <w:top w:val="nil"/>
              <w:left w:val="nil"/>
              <w:bottom w:val="single" w:sz="8" w:space="0" w:color="auto"/>
              <w:right w:val="single" w:sz="8" w:space="0" w:color="auto"/>
            </w:tcBorders>
            <w:shd w:val="clear" w:color="auto" w:fill="auto"/>
            <w:vAlign w:val="center"/>
            <w:hideMark/>
          </w:tcPr>
          <w:p w14:paraId="78F51E9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EA2C07F"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221F23C5"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793F6856"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lastRenderedPageBreak/>
              <w:t>53</w:t>
            </w:r>
          </w:p>
        </w:tc>
        <w:tc>
          <w:tcPr>
            <w:tcW w:w="6040" w:type="dxa"/>
            <w:tcBorders>
              <w:top w:val="nil"/>
              <w:left w:val="nil"/>
              <w:bottom w:val="nil"/>
              <w:right w:val="single" w:sz="8" w:space="0" w:color="auto"/>
            </w:tcBorders>
            <w:shd w:val="clear" w:color="auto" w:fill="auto"/>
            <w:vAlign w:val="center"/>
            <w:hideMark/>
          </w:tcPr>
          <w:p w14:paraId="1092A76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Erlenmeyers 500 ml</w:t>
            </w:r>
          </w:p>
        </w:tc>
        <w:tc>
          <w:tcPr>
            <w:tcW w:w="1780" w:type="dxa"/>
            <w:tcBorders>
              <w:top w:val="nil"/>
              <w:left w:val="nil"/>
              <w:bottom w:val="nil"/>
              <w:right w:val="single" w:sz="8" w:space="0" w:color="auto"/>
            </w:tcBorders>
            <w:shd w:val="clear" w:color="auto" w:fill="auto"/>
            <w:vAlign w:val="center"/>
            <w:hideMark/>
          </w:tcPr>
          <w:p w14:paraId="652CCD2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2C6DD2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F8E2936"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FAC070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59736F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3524993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817AE7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F4FDBEF"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BCFC5C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CE2150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684D121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FBCF6A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5CC3992"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5B5232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113A73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verre borosilicaté</w:t>
            </w:r>
          </w:p>
        </w:tc>
        <w:tc>
          <w:tcPr>
            <w:tcW w:w="1780" w:type="dxa"/>
            <w:tcBorders>
              <w:top w:val="nil"/>
              <w:left w:val="nil"/>
              <w:bottom w:val="nil"/>
              <w:right w:val="single" w:sz="8" w:space="0" w:color="auto"/>
            </w:tcBorders>
            <w:shd w:val="clear" w:color="auto" w:fill="auto"/>
            <w:vAlign w:val="center"/>
            <w:hideMark/>
          </w:tcPr>
          <w:p w14:paraId="2A033E4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979EED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547891CC"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6C967D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7A24A4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coniques et gradués</w:t>
            </w:r>
          </w:p>
        </w:tc>
        <w:tc>
          <w:tcPr>
            <w:tcW w:w="1780" w:type="dxa"/>
            <w:tcBorders>
              <w:top w:val="nil"/>
              <w:left w:val="nil"/>
              <w:bottom w:val="nil"/>
              <w:right w:val="single" w:sz="8" w:space="0" w:color="auto"/>
            </w:tcBorders>
            <w:shd w:val="clear" w:color="auto" w:fill="auto"/>
            <w:vAlign w:val="center"/>
            <w:hideMark/>
          </w:tcPr>
          <w:p w14:paraId="18073F5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9148D2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7898355"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307E1D85"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13F4C0F"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500ml</w:t>
            </w:r>
          </w:p>
        </w:tc>
        <w:tc>
          <w:tcPr>
            <w:tcW w:w="1780" w:type="dxa"/>
            <w:tcBorders>
              <w:top w:val="nil"/>
              <w:left w:val="nil"/>
              <w:bottom w:val="single" w:sz="8" w:space="0" w:color="auto"/>
              <w:right w:val="single" w:sz="8" w:space="0" w:color="auto"/>
            </w:tcBorders>
            <w:shd w:val="clear" w:color="auto" w:fill="auto"/>
            <w:vAlign w:val="center"/>
            <w:hideMark/>
          </w:tcPr>
          <w:p w14:paraId="2455C60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999ACD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1FBB04A4"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180470C"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54</w:t>
            </w:r>
          </w:p>
        </w:tc>
        <w:tc>
          <w:tcPr>
            <w:tcW w:w="6040" w:type="dxa"/>
            <w:tcBorders>
              <w:top w:val="nil"/>
              <w:left w:val="nil"/>
              <w:bottom w:val="nil"/>
              <w:right w:val="single" w:sz="8" w:space="0" w:color="auto"/>
            </w:tcBorders>
            <w:shd w:val="clear" w:color="auto" w:fill="auto"/>
            <w:vAlign w:val="center"/>
            <w:hideMark/>
          </w:tcPr>
          <w:p w14:paraId="513251C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Erlenmeyers 50 ml</w:t>
            </w:r>
          </w:p>
        </w:tc>
        <w:tc>
          <w:tcPr>
            <w:tcW w:w="1780" w:type="dxa"/>
            <w:tcBorders>
              <w:top w:val="nil"/>
              <w:left w:val="nil"/>
              <w:bottom w:val="nil"/>
              <w:right w:val="single" w:sz="8" w:space="0" w:color="auto"/>
            </w:tcBorders>
            <w:shd w:val="clear" w:color="auto" w:fill="auto"/>
            <w:vAlign w:val="center"/>
            <w:hideMark/>
          </w:tcPr>
          <w:p w14:paraId="1279196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ACFC4B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5FB9FF3"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4ADBEB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87AB36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1642058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DDA2CF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09A4CDA"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1340B5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4A2D45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5B8734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02C5A8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39E58F3"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A83368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6D022D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Erlenmeyers verre borosilicaté</w:t>
            </w:r>
          </w:p>
        </w:tc>
        <w:tc>
          <w:tcPr>
            <w:tcW w:w="1780" w:type="dxa"/>
            <w:tcBorders>
              <w:top w:val="nil"/>
              <w:left w:val="nil"/>
              <w:bottom w:val="nil"/>
              <w:right w:val="single" w:sz="8" w:space="0" w:color="auto"/>
            </w:tcBorders>
            <w:shd w:val="clear" w:color="auto" w:fill="auto"/>
            <w:vAlign w:val="center"/>
            <w:hideMark/>
          </w:tcPr>
          <w:p w14:paraId="19D4D89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584D2F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52500A83"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CC7287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F68FE7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coniques et gradués</w:t>
            </w:r>
          </w:p>
        </w:tc>
        <w:tc>
          <w:tcPr>
            <w:tcW w:w="1780" w:type="dxa"/>
            <w:tcBorders>
              <w:top w:val="nil"/>
              <w:left w:val="nil"/>
              <w:bottom w:val="nil"/>
              <w:right w:val="single" w:sz="8" w:space="0" w:color="auto"/>
            </w:tcBorders>
            <w:shd w:val="clear" w:color="auto" w:fill="auto"/>
            <w:vAlign w:val="center"/>
            <w:hideMark/>
          </w:tcPr>
          <w:p w14:paraId="09F6871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1A8C30F"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5DF4FA95"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63B02B4A"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8799EB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50ml</w:t>
            </w:r>
          </w:p>
        </w:tc>
        <w:tc>
          <w:tcPr>
            <w:tcW w:w="1780" w:type="dxa"/>
            <w:tcBorders>
              <w:top w:val="nil"/>
              <w:left w:val="nil"/>
              <w:bottom w:val="single" w:sz="8" w:space="0" w:color="auto"/>
              <w:right w:val="single" w:sz="8" w:space="0" w:color="auto"/>
            </w:tcBorders>
            <w:shd w:val="clear" w:color="auto" w:fill="auto"/>
            <w:vAlign w:val="center"/>
            <w:hideMark/>
          </w:tcPr>
          <w:p w14:paraId="6CCA640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2B6BB46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9368A8D"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1A3E0930"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55</w:t>
            </w:r>
          </w:p>
        </w:tc>
        <w:tc>
          <w:tcPr>
            <w:tcW w:w="6040" w:type="dxa"/>
            <w:tcBorders>
              <w:top w:val="nil"/>
              <w:left w:val="nil"/>
              <w:bottom w:val="nil"/>
              <w:right w:val="single" w:sz="8" w:space="0" w:color="auto"/>
            </w:tcBorders>
            <w:shd w:val="clear" w:color="auto" w:fill="auto"/>
            <w:vAlign w:val="center"/>
            <w:hideMark/>
          </w:tcPr>
          <w:p w14:paraId="58F32ED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Erlenmeyers 100 ml</w:t>
            </w:r>
          </w:p>
        </w:tc>
        <w:tc>
          <w:tcPr>
            <w:tcW w:w="1780" w:type="dxa"/>
            <w:tcBorders>
              <w:top w:val="nil"/>
              <w:left w:val="nil"/>
              <w:bottom w:val="nil"/>
              <w:right w:val="single" w:sz="8" w:space="0" w:color="auto"/>
            </w:tcBorders>
            <w:shd w:val="clear" w:color="auto" w:fill="auto"/>
            <w:vAlign w:val="center"/>
            <w:hideMark/>
          </w:tcPr>
          <w:p w14:paraId="04597F2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86F846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47151C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C6E333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AB09A3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44189E3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F7AC8A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FBB834C"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A5A999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0C39B2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1B2360A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740103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73F1970"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7A8C89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124E5E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Erlenmeyers verre borosilicaté</w:t>
            </w:r>
          </w:p>
        </w:tc>
        <w:tc>
          <w:tcPr>
            <w:tcW w:w="1780" w:type="dxa"/>
            <w:tcBorders>
              <w:top w:val="nil"/>
              <w:left w:val="nil"/>
              <w:bottom w:val="nil"/>
              <w:right w:val="single" w:sz="8" w:space="0" w:color="auto"/>
            </w:tcBorders>
            <w:shd w:val="clear" w:color="auto" w:fill="auto"/>
            <w:vAlign w:val="center"/>
            <w:hideMark/>
          </w:tcPr>
          <w:p w14:paraId="6F93E77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822B9D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B07AB86"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ABF8BF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16A72D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coniques et gradués</w:t>
            </w:r>
          </w:p>
        </w:tc>
        <w:tc>
          <w:tcPr>
            <w:tcW w:w="1780" w:type="dxa"/>
            <w:tcBorders>
              <w:top w:val="nil"/>
              <w:left w:val="nil"/>
              <w:bottom w:val="nil"/>
              <w:right w:val="single" w:sz="8" w:space="0" w:color="auto"/>
            </w:tcBorders>
            <w:shd w:val="clear" w:color="auto" w:fill="auto"/>
            <w:vAlign w:val="center"/>
            <w:hideMark/>
          </w:tcPr>
          <w:p w14:paraId="2BC4FE6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F60436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4B355995"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204C2858"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24B48AC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100ml</w:t>
            </w:r>
          </w:p>
        </w:tc>
        <w:tc>
          <w:tcPr>
            <w:tcW w:w="1780" w:type="dxa"/>
            <w:tcBorders>
              <w:top w:val="nil"/>
              <w:left w:val="nil"/>
              <w:bottom w:val="single" w:sz="8" w:space="0" w:color="auto"/>
              <w:right w:val="single" w:sz="8" w:space="0" w:color="auto"/>
            </w:tcBorders>
            <w:shd w:val="clear" w:color="auto" w:fill="auto"/>
            <w:vAlign w:val="center"/>
            <w:hideMark/>
          </w:tcPr>
          <w:p w14:paraId="3D3C500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4DD6F9A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2E7BBEC3"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8BA8D02"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56</w:t>
            </w:r>
          </w:p>
        </w:tc>
        <w:tc>
          <w:tcPr>
            <w:tcW w:w="6040" w:type="dxa"/>
            <w:tcBorders>
              <w:top w:val="nil"/>
              <w:left w:val="nil"/>
              <w:bottom w:val="nil"/>
              <w:right w:val="single" w:sz="8" w:space="0" w:color="auto"/>
            </w:tcBorders>
            <w:shd w:val="clear" w:color="auto" w:fill="auto"/>
            <w:vAlign w:val="center"/>
            <w:hideMark/>
          </w:tcPr>
          <w:p w14:paraId="07C0647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Fioles jaugées 50 ml</w:t>
            </w:r>
          </w:p>
        </w:tc>
        <w:tc>
          <w:tcPr>
            <w:tcW w:w="1780" w:type="dxa"/>
            <w:tcBorders>
              <w:top w:val="nil"/>
              <w:left w:val="nil"/>
              <w:bottom w:val="nil"/>
              <w:right w:val="single" w:sz="8" w:space="0" w:color="auto"/>
            </w:tcBorders>
            <w:shd w:val="clear" w:color="auto" w:fill="auto"/>
            <w:vAlign w:val="center"/>
            <w:hideMark/>
          </w:tcPr>
          <w:p w14:paraId="7AD9E6F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47D859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775154A"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C5219C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4B4BAF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347497D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7F25A0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7F85B81"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1BE81D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487D34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39C1DB4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D07313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1F79FA0"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0DDB511D"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31C372B8"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Fioles jaugées 50 ml, verre boro, bouchon PP blanc, classe A avec certificat</w:t>
            </w:r>
          </w:p>
        </w:tc>
        <w:tc>
          <w:tcPr>
            <w:tcW w:w="1780" w:type="dxa"/>
            <w:tcBorders>
              <w:top w:val="nil"/>
              <w:left w:val="nil"/>
              <w:bottom w:val="single" w:sz="8" w:space="0" w:color="auto"/>
              <w:right w:val="single" w:sz="8" w:space="0" w:color="auto"/>
            </w:tcBorders>
            <w:shd w:val="clear" w:color="auto" w:fill="auto"/>
            <w:vAlign w:val="center"/>
            <w:hideMark/>
          </w:tcPr>
          <w:p w14:paraId="3214C4A0"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1C80869"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18A4004C"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3B3A427"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57</w:t>
            </w:r>
          </w:p>
        </w:tc>
        <w:tc>
          <w:tcPr>
            <w:tcW w:w="6040" w:type="dxa"/>
            <w:tcBorders>
              <w:top w:val="nil"/>
              <w:left w:val="nil"/>
              <w:bottom w:val="nil"/>
              <w:right w:val="single" w:sz="8" w:space="0" w:color="auto"/>
            </w:tcBorders>
            <w:shd w:val="clear" w:color="auto" w:fill="auto"/>
            <w:vAlign w:val="center"/>
            <w:hideMark/>
          </w:tcPr>
          <w:p w14:paraId="3DAD3CA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Fioles jaugées 100 ml</w:t>
            </w:r>
          </w:p>
        </w:tc>
        <w:tc>
          <w:tcPr>
            <w:tcW w:w="1780" w:type="dxa"/>
            <w:tcBorders>
              <w:top w:val="nil"/>
              <w:left w:val="nil"/>
              <w:bottom w:val="nil"/>
              <w:right w:val="single" w:sz="8" w:space="0" w:color="auto"/>
            </w:tcBorders>
            <w:shd w:val="clear" w:color="auto" w:fill="auto"/>
            <w:vAlign w:val="center"/>
            <w:hideMark/>
          </w:tcPr>
          <w:p w14:paraId="39FC3C9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CAC4A1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A6B46F5"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6AC1B3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39C918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5888AB2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E1A1A2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688786F"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08DDC3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D4671E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128C02F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05B383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475C0CF" w14:textId="77777777" w:rsidTr="005C2B0E">
        <w:trPr>
          <w:trHeight w:val="645"/>
        </w:trPr>
        <w:tc>
          <w:tcPr>
            <w:tcW w:w="760" w:type="dxa"/>
            <w:vMerge/>
            <w:tcBorders>
              <w:top w:val="nil"/>
              <w:left w:val="single" w:sz="8" w:space="0" w:color="auto"/>
              <w:bottom w:val="single" w:sz="8" w:space="0" w:color="000000"/>
              <w:right w:val="single" w:sz="8" w:space="0" w:color="auto"/>
            </w:tcBorders>
            <w:vAlign w:val="center"/>
            <w:hideMark/>
          </w:tcPr>
          <w:p w14:paraId="1C812E17"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22D1F42F"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Fioles jaugées 100 ml, verre boro, bouchon PP blanc, classe A avec certificat</w:t>
            </w:r>
          </w:p>
        </w:tc>
        <w:tc>
          <w:tcPr>
            <w:tcW w:w="1780" w:type="dxa"/>
            <w:tcBorders>
              <w:top w:val="nil"/>
              <w:left w:val="nil"/>
              <w:bottom w:val="single" w:sz="8" w:space="0" w:color="auto"/>
              <w:right w:val="single" w:sz="8" w:space="0" w:color="auto"/>
            </w:tcBorders>
            <w:shd w:val="clear" w:color="auto" w:fill="auto"/>
            <w:vAlign w:val="center"/>
            <w:hideMark/>
          </w:tcPr>
          <w:p w14:paraId="6B91820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4835D694" w14:textId="77777777" w:rsidR="005C2B0E" w:rsidRPr="005C2B0E" w:rsidRDefault="005C2B0E" w:rsidP="005C2B0E">
            <w:pPr>
              <w:rPr>
                <w:rFonts w:ascii="Calibri" w:hAnsi="Calibri" w:cs="Calibri"/>
                <w:color w:val="000000"/>
                <w:lang w:val="fr-MA" w:eastAsia="fr-MA"/>
              </w:rPr>
            </w:pPr>
            <w:r w:rsidRPr="005C2B0E">
              <w:rPr>
                <w:rFonts w:ascii="Calibri" w:hAnsi="Calibri" w:cs="Calibri"/>
                <w:color w:val="000000"/>
                <w:lang w:val="fr-MA" w:eastAsia="fr-MA"/>
              </w:rPr>
              <w:t> </w:t>
            </w:r>
          </w:p>
        </w:tc>
      </w:tr>
      <w:tr w:rsidR="005C2B0E" w:rsidRPr="005C2B0E" w14:paraId="1C4AFF7E"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4472A542"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58</w:t>
            </w:r>
          </w:p>
        </w:tc>
        <w:tc>
          <w:tcPr>
            <w:tcW w:w="6040" w:type="dxa"/>
            <w:tcBorders>
              <w:top w:val="nil"/>
              <w:left w:val="nil"/>
              <w:bottom w:val="nil"/>
              <w:right w:val="single" w:sz="8" w:space="0" w:color="auto"/>
            </w:tcBorders>
            <w:shd w:val="clear" w:color="auto" w:fill="auto"/>
            <w:vAlign w:val="center"/>
            <w:hideMark/>
          </w:tcPr>
          <w:p w14:paraId="7D3AA99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Fioles jaugées 1000 ml</w:t>
            </w:r>
          </w:p>
        </w:tc>
        <w:tc>
          <w:tcPr>
            <w:tcW w:w="1780" w:type="dxa"/>
            <w:tcBorders>
              <w:top w:val="nil"/>
              <w:left w:val="nil"/>
              <w:bottom w:val="nil"/>
              <w:right w:val="single" w:sz="8" w:space="0" w:color="auto"/>
            </w:tcBorders>
            <w:shd w:val="clear" w:color="auto" w:fill="auto"/>
            <w:vAlign w:val="center"/>
            <w:hideMark/>
          </w:tcPr>
          <w:p w14:paraId="4E8822A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7A627A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FB817E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4383A8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C28FD0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4B805FD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6E9BB0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8916237"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479495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BFF5B5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3E5FA5B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665559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4CFD02D"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6C71A23B"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5E69B1D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Fioles jaugées 1000 ml, verre boro, bouchon PP blanc, classe A avec certificat</w:t>
            </w:r>
          </w:p>
        </w:tc>
        <w:tc>
          <w:tcPr>
            <w:tcW w:w="1780" w:type="dxa"/>
            <w:tcBorders>
              <w:top w:val="nil"/>
              <w:left w:val="nil"/>
              <w:bottom w:val="single" w:sz="8" w:space="0" w:color="auto"/>
              <w:right w:val="single" w:sz="8" w:space="0" w:color="auto"/>
            </w:tcBorders>
            <w:shd w:val="clear" w:color="auto" w:fill="auto"/>
            <w:vAlign w:val="center"/>
            <w:hideMark/>
          </w:tcPr>
          <w:p w14:paraId="17D92BA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16C5A46"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1486B685"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372104A"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lastRenderedPageBreak/>
              <w:t>59</w:t>
            </w:r>
          </w:p>
        </w:tc>
        <w:tc>
          <w:tcPr>
            <w:tcW w:w="6040" w:type="dxa"/>
            <w:tcBorders>
              <w:top w:val="nil"/>
              <w:left w:val="nil"/>
              <w:bottom w:val="nil"/>
              <w:right w:val="single" w:sz="8" w:space="0" w:color="auto"/>
            </w:tcBorders>
            <w:shd w:val="clear" w:color="auto" w:fill="auto"/>
            <w:vAlign w:val="center"/>
            <w:hideMark/>
          </w:tcPr>
          <w:p w14:paraId="69E79FD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Fioles jaugées 25 ml</w:t>
            </w:r>
          </w:p>
        </w:tc>
        <w:tc>
          <w:tcPr>
            <w:tcW w:w="1780" w:type="dxa"/>
            <w:tcBorders>
              <w:top w:val="nil"/>
              <w:left w:val="nil"/>
              <w:bottom w:val="nil"/>
              <w:right w:val="single" w:sz="8" w:space="0" w:color="auto"/>
            </w:tcBorders>
            <w:shd w:val="clear" w:color="auto" w:fill="auto"/>
            <w:vAlign w:val="center"/>
            <w:hideMark/>
          </w:tcPr>
          <w:p w14:paraId="75ECD39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97E120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2DA982A"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F14B83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8EC4D7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0C653B4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2A0EE1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061D6C9"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70C326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9F5E37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92454D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1D7018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7ABC5E9"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4479887A"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57597A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Fioles jaugées 25 ml, verre boro, bouchon PP blanc, classe A avec certificat</w:t>
            </w:r>
          </w:p>
        </w:tc>
        <w:tc>
          <w:tcPr>
            <w:tcW w:w="1780" w:type="dxa"/>
            <w:tcBorders>
              <w:top w:val="nil"/>
              <w:left w:val="nil"/>
              <w:bottom w:val="single" w:sz="8" w:space="0" w:color="auto"/>
              <w:right w:val="single" w:sz="8" w:space="0" w:color="auto"/>
            </w:tcBorders>
            <w:shd w:val="clear" w:color="auto" w:fill="auto"/>
            <w:vAlign w:val="center"/>
            <w:hideMark/>
          </w:tcPr>
          <w:p w14:paraId="0B478FA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535FA78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75E064FF"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33D42E86"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60</w:t>
            </w:r>
          </w:p>
        </w:tc>
        <w:tc>
          <w:tcPr>
            <w:tcW w:w="6040" w:type="dxa"/>
            <w:tcBorders>
              <w:top w:val="nil"/>
              <w:left w:val="nil"/>
              <w:bottom w:val="nil"/>
              <w:right w:val="single" w:sz="8" w:space="0" w:color="auto"/>
            </w:tcBorders>
            <w:shd w:val="clear" w:color="auto" w:fill="auto"/>
            <w:vAlign w:val="center"/>
            <w:hideMark/>
          </w:tcPr>
          <w:p w14:paraId="6E098AF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Fioles jaugées 250 ml</w:t>
            </w:r>
          </w:p>
        </w:tc>
        <w:tc>
          <w:tcPr>
            <w:tcW w:w="1780" w:type="dxa"/>
            <w:tcBorders>
              <w:top w:val="nil"/>
              <w:left w:val="nil"/>
              <w:bottom w:val="nil"/>
              <w:right w:val="single" w:sz="8" w:space="0" w:color="auto"/>
            </w:tcBorders>
            <w:shd w:val="clear" w:color="auto" w:fill="auto"/>
            <w:vAlign w:val="center"/>
            <w:hideMark/>
          </w:tcPr>
          <w:p w14:paraId="7F25201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E4CDDA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1E55E12"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3C8F8B3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9DC8B2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4CD25C2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D257AD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56CC609"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3756B09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3C1080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6F5D4AA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905FAA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CACDAA1"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58F60F0D"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2AC400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Fioles jaugées 250 ml, verre boro, bouchon PP blanc, classe A avec certificat</w:t>
            </w:r>
          </w:p>
        </w:tc>
        <w:tc>
          <w:tcPr>
            <w:tcW w:w="1780" w:type="dxa"/>
            <w:tcBorders>
              <w:top w:val="nil"/>
              <w:left w:val="nil"/>
              <w:bottom w:val="single" w:sz="8" w:space="0" w:color="auto"/>
              <w:right w:val="single" w:sz="8" w:space="0" w:color="auto"/>
            </w:tcBorders>
            <w:shd w:val="clear" w:color="auto" w:fill="auto"/>
            <w:vAlign w:val="center"/>
            <w:hideMark/>
          </w:tcPr>
          <w:p w14:paraId="5520883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5C16404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7D4080B7"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6E4C2F79"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61</w:t>
            </w:r>
          </w:p>
        </w:tc>
        <w:tc>
          <w:tcPr>
            <w:tcW w:w="6040" w:type="dxa"/>
            <w:tcBorders>
              <w:top w:val="nil"/>
              <w:left w:val="nil"/>
              <w:bottom w:val="nil"/>
              <w:right w:val="single" w:sz="8" w:space="0" w:color="auto"/>
            </w:tcBorders>
            <w:shd w:val="clear" w:color="auto" w:fill="auto"/>
            <w:vAlign w:val="center"/>
            <w:hideMark/>
          </w:tcPr>
          <w:p w14:paraId="7BC61EC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Ballons à fond plats 1000 ml</w:t>
            </w:r>
          </w:p>
        </w:tc>
        <w:tc>
          <w:tcPr>
            <w:tcW w:w="1780" w:type="dxa"/>
            <w:tcBorders>
              <w:top w:val="nil"/>
              <w:left w:val="nil"/>
              <w:bottom w:val="nil"/>
              <w:right w:val="single" w:sz="8" w:space="0" w:color="auto"/>
            </w:tcBorders>
            <w:shd w:val="clear" w:color="auto" w:fill="auto"/>
            <w:vAlign w:val="center"/>
            <w:hideMark/>
          </w:tcPr>
          <w:p w14:paraId="7A96BE3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40CE1D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A66C8DE"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E96F29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FE5DD2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6063026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15F26F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7D43396"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434BF2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695C7C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B1D24B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817102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1BDF0DC"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52CBE5E5"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33F6B5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Ballons 1000 ml, fond plat, verre borosilicaté</w:t>
            </w:r>
          </w:p>
        </w:tc>
        <w:tc>
          <w:tcPr>
            <w:tcW w:w="1780" w:type="dxa"/>
            <w:tcBorders>
              <w:top w:val="nil"/>
              <w:left w:val="nil"/>
              <w:bottom w:val="single" w:sz="8" w:space="0" w:color="auto"/>
              <w:right w:val="single" w:sz="8" w:space="0" w:color="auto"/>
            </w:tcBorders>
            <w:shd w:val="clear" w:color="auto" w:fill="auto"/>
            <w:vAlign w:val="center"/>
            <w:hideMark/>
          </w:tcPr>
          <w:p w14:paraId="6304D63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4B9A190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38CF54BA"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1ECE1C4A"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62</w:t>
            </w:r>
          </w:p>
        </w:tc>
        <w:tc>
          <w:tcPr>
            <w:tcW w:w="6040" w:type="dxa"/>
            <w:tcBorders>
              <w:top w:val="nil"/>
              <w:left w:val="nil"/>
              <w:bottom w:val="nil"/>
              <w:right w:val="single" w:sz="8" w:space="0" w:color="auto"/>
            </w:tcBorders>
            <w:shd w:val="clear" w:color="auto" w:fill="auto"/>
            <w:vAlign w:val="center"/>
            <w:hideMark/>
          </w:tcPr>
          <w:p w14:paraId="641FF9C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Ballons à fond plats 2000 ml</w:t>
            </w:r>
          </w:p>
        </w:tc>
        <w:tc>
          <w:tcPr>
            <w:tcW w:w="1780" w:type="dxa"/>
            <w:tcBorders>
              <w:top w:val="nil"/>
              <w:left w:val="nil"/>
              <w:bottom w:val="nil"/>
              <w:right w:val="single" w:sz="8" w:space="0" w:color="auto"/>
            </w:tcBorders>
            <w:shd w:val="clear" w:color="auto" w:fill="auto"/>
            <w:vAlign w:val="center"/>
            <w:hideMark/>
          </w:tcPr>
          <w:p w14:paraId="39BF332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719EE1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5F14DBA"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4F226E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8CC5D9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3330321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AFF79D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A8C0A52"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53F834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09C292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11E3F91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1D7B01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FEA61DA"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6974D835"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4297632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Ballons 2000 ml, fond plat, verre borosilicaté</w:t>
            </w:r>
          </w:p>
        </w:tc>
        <w:tc>
          <w:tcPr>
            <w:tcW w:w="1780" w:type="dxa"/>
            <w:tcBorders>
              <w:top w:val="nil"/>
              <w:left w:val="nil"/>
              <w:bottom w:val="single" w:sz="8" w:space="0" w:color="auto"/>
              <w:right w:val="single" w:sz="8" w:space="0" w:color="auto"/>
            </w:tcBorders>
            <w:shd w:val="clear" w:color="auto" w:fill="auto"/>
            <w:vAlign w:val="center"/>
            <w:hideMark/>
          </w:tcPr>
          <w:p w14:paraId="44C40A0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2FC1FBE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67067FD"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1DB8CF39"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63</w:t>
            </w:r>
          </w:p>
        </w:tc>
        <w:tc>
          <w:tcPr>
            <w:tcW w:w="6040" w:type="dxa"/>
            <w:tcBorders>
              <w:top w:val="nil"/>
              <w:left w:val="nil"/>
              <w:bottom w:val="nil"/>
              <w:right w:val="single" w:sz="8" w:space="0" w:color="auto"/>
            </w:tcBorders>
            <w:shd w:val="clear" w:color="auto" w:fill="auto"/>
            <w:vAlign w:val="center"/>
            <w:hideMark/>
          </w:tcPr>
          <w:p w14:paraId="55F28E2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Eprouvettes 10 ml</w:t>
            </w:r>
          </w:p>
        </w:tc>
        <w:tc>
          <w:tcPr>
            <w:tcW w:w="1780" w:type="dxa"/>
            <w:tcBorders>
              <w:top w:val="nil"/>
              <w:left w:val="nil"/>
              <w:bottom w:val="nil"/>
              <w:right w:val="single" w:sz="8" w:space="0" w:color="auto"/>
            </w:tcBorders>
            <w:shd w:val="clear" w:color="auto" w:fill="auto"/>
            <w:vAlign w:val="center"/>
            <w:hideMark/>
          </w:tcPr>
          <w:p w14:paraId="554557B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042317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B81CAF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15232E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976664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5E3FC19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EF36BF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9BFF881"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D53E5E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6A6D0A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089FE13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88F3A6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87549C9"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44AD2F2D"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42F7A1A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Eprouvettes graduées 10 ml, forme haute, verre boro, classe A avec certificat</w:t>
            </w:r>
          </w:p>
        </w:tc>
        <w:tc>
          <w:tcPr>
            <w:tcW w:w="1780" w:type="dxa"/>
            <w:tcBorders>
              <w:top w:val="nil"/>
              <w:left w:val="nil"/>
              <w:bottom w:val="single" w:sz="8" w:space="0" w:color="auto"/>
              <w:right w:val="single" w:sz="8" w:space="0" w:color="auto"/>
            </w:tcBorders>
            <w:shd w:val="clear" w:color="auto" w:fill="auto"/>
            <w:vAlign w:val="center"/>
            <w:hideMark/>
          </w:tcPr>
          <w:p w14:paraId="3102128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378DDD7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41D7ED4A"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69C8906"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64</w:t>
            </w:r>
          </w:p>
        </w:tc>
        <w:tc>
          <w:tcPr>
            <w:tcW w:w="6040" w:type="dxa"/>
            <w:tcBorders>
              <w:top w:val="nil"/>
              <w:left w:val="nil"/>
              <w:bottom w:val="nil"/>
              <w:right w:val="single" w:sz="8" w:space="0" w:color="auto"/>
            </w:tcBorders>
            <w:shd w:val="clear" w:color="auto" w:fill="auto"/>
            <w:vAlign w:val="center"/>
            <w:hideMark/>
          </w:tcPr>
          <w:p w14:paraId="5E417F5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Eprouvettes 100 ml</w:t>
            </w:r>
          </w:p>
        </w:tc>
        <w:tc>
          <w:tcPr>
            <w:tcW w:w="1780" w:type="dxa"/>
            <w:tcBorders>
              <w:top w:val="nil"/>
              <w:left w:val="nil"/>
              <w:bottom w:val="nil"/>
              <w:right w:val="single" w:sz="8" w:space="0" w:color="auto"/>
            </w:tcBorders>
            <w:shd w:val="clear" w:color="auto" w:fill="auto"/>
            <w:vAlign w:val="center"/>
            <w:hideMark/>
          </w:tcPr>
          <w:p w14:paraId="11BE6C5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14E3F1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BA74BCF"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3B6FAB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DBDE9B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29BD09F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4354BB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6E0C0DD"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C13F5E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4CC7CA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53D5CF7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C8574D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3A02A96"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6753A6D0"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F33732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Eprouvettes graduées 100 ml, forme haute, verre boro, classe A avec certificat</w:t>
            </w:r>
          </w:p>
        </w:tc>
        <w:tc>
          <w:tcPr>
            <w:tcW w:w="1780" w:type="dxa"/>
            <w:tcBorders>
              <w:top w:val="nil"/>
              <w:left w:val="nil"/>
              <w:bottom w:val="single" w:sz="8" w:space="0" w:color="auto"/>
              <w:right w:val="single" w:sz="8" w:space="0" w:color="auto"/>
            </w:tcBorders>
            <w:shd w:val="clear" w:color="auto" w:fill="auto"/>
            <w:vAlign w:val="center"/>
            <w:hideMark/>
          </w:tcPr>
          <w:p w14:paraId="43D63141"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B2C756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79E98E42"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728E8B3D"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65</w:t>
            </w:r>
          </w:p>
        </w:tc>
        <w:tc>
          <w:tcPr>
            <w:tcW w:w="6040" w:type="dxa"/>
            <w:tcBorders>
              <w:top w:val="nil"/>
              <w:left w:val="nil"/>
              <w:bottom w:val="nil"/>
              <w:right w:val="single" w:sz="8" w:space="0" w:color="auto"/>
            </w:tcBorders>
            <w:shd w:val="clear" w:color="auto" w:fill="auto"/>
            <w:vAlign w:val="center"/>
            <w:hideMark/>
          </w:tcPr>
          <w:p w14:paraId="61809FB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Eprouvettes 500 ml</w:t>
            </w:r>
          </w:p>
        </w:tc>
        <w:tc>
          <w:tcPr>
            <w:tcW w:w="1780" w:type="dxa"/>
            <w:tcBorders>
              <w:top w:val="nil"/>
              <w:left w:val="nil"/>
              <w:bottom w:val="nil"/>
              <w:right w:val="single" w:sz="8" w:space="0" w:color="auto"/>
            </w:tcBorders>
            <w:shd w:val="clear" w:color="auto" w:fill="auto"/>
            <w:vAlign w:val="center"/>
            <w:hideMark/>
          </w:tcPr>
          <w:p w14:paraId="1E7B1EF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45EF4F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E617F3D"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003800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1533E5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218C945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923683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62E5FE3"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D5B13A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A0E25B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0BC8D55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2AD1C9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6760536"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2C21668D"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1867F5F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Eprouvettes graduées 500 ml, forme haute, verre boro, classe A avec certificat</w:t>
            </w:r>
          </w:p>
        </w:tc>
        <w:tc>
          <w:tcPr>
            <w:tcW w:w="1780" w:type="dxa"/>
            <w:tcBorders>
              <w:top w:val="nil"/>
              <w:left w:val="nil"/>
              <w:bottom w:val="single" w:sz="8" w:space="0" w:color="auto"/>
              <w:right w:val="single" w:sz="8" w:space="0" w:color="auto"/>
            </w:tcBorders>
            <w:shd w:val="clear" w:color="auto" w:fill="auto"/>
            <w:vAlign w:val="center"/>
            <w:hideMark/>
          </w:tcPr>
          <w:p w14:paraId="67537D76"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901005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4F6E5AE0"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78B29DAA"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66</w:t>
            </w:r>
          </w:p>
        </w:tc>
        <w:tc>
          <w:tcPr>
            <w:tcW w:w="6040" w:type="dxa"/>
            <w:tcBorders>
              <w:top w:val="nil"/>
              <w:left w:val="nil"/>
              <w:bottom w:val="nil"/>
              <w:right w:val="single" w:sz="8" w:space="0" w:color="auto"/>
            </w:tcBorders>
            <w:shd w:val="clear" w:color="auto" w:fill="auto"/>
            <w:vAlign w:val="center"/>
            <w:hideMark/>
          </w:tcPr>
          <w:p w14:paraId="775773A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Eprouvettes 1000 ml</w:t>
            </w:r>
          </w:p>
        </w:tc>
        <w:tc>
          <w:tcPr>
            <w:tcW w:w="1780" w:type="dxa"/>
            <w:tcBorders>
              <w:top w:val="nil"/>
              <w:left w:val="nil"/>
              <w:bottom w:val="nil"/>
              <w:right w:val="single" w:sz="8" w:space="0" w:color="auto"/>
            </w:tcBorders>
            <w:shd w:val="clear" w:color="auto" w:fill="auto"/>
            <w:vAlign w:val="center"/>
            <w:hideMark/>
          </w:tcPr>
          <w:p w14:paraId="70FD837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8AA7C4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89D425D"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7A12E3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D771B4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3D5EFD3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025E3B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FE1B761"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407B8A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745041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3DB9C8A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B52BB2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4475550"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2144EEA3"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C83BA5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Eprouvettes graduées 1000 ml, forme haute, verre boro, classe A avec certificat</w:t>
            </w:r>
          </w:p>
        </w:tc>
        <w:tc>
          <w:tcPr>
            <w:tcW w:w="1780" w:type="dxa"/>
            <w:tcBorders>
              <w:top w:val="nil"/>
              <w:left w:val="nil"/>
              <w:bottom w:val="single" w:sz="8" w:space="0" w:color="auto"/>
              <w:right w:val="single" w:sz="8" w:space="0" w:color="auto"/>
            </w:tcBorders>
            <w:shd w:val="clear" w:color="auto" w:fill="auto"/>
            <w:vAlign w:val="center"/>
            <w:hideMark/>
          </w:tcPr>
          <w:p w14:paraId="1491186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1D626EF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496289C3"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1FA0D3A1"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67</w:t>
            </w:r>
          </w:p>
        </w:tc>
        <w:tc>
          <w:tcPr>
            <w:tcW w:w="6040" w:type="dxa"/>
            <w:tcBorders>
              <w:top w:val="nil"/>
              <w:left w:val="nil"/>
              <w:bottom w:val="nil"/>
              <w:right w:val="single" w:sz="8" w:space="0" w:color="auto"/>
            </w:tcBorders>
            <w:shd w:val="clear" w:color="auto" w:fill="auto"/>
            <w:vAlign w:val="center"/>
            <w:hideMark/>
          </w:tcPr>
          <w:p w14:paraId="77E37AB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Pissettes</w:t>
            </w:r>
          </w:p>
        </w:tc>
        <w:tc>
          <w:tcPr>
            <w:tcW w:w="1780" w:type="dxa"/>
            <w:tcBorders>
              <w:top w:val="nil"/>
              <w:left w:val="nil"/>
              <w:bottom w:val="nil"/>
              <w:right w:val="single" w:sz="8" w:space="0" w:color="auto"/>
            </w:tcBorders>
            <w:shd w:val="clear" w:color="auto" w:fill="auto"/>
            <w:vAlign w:val="center"/>
            <w:hideMark/>
          </w:tcPr>
          <w:p w14:paraId="6CE887C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FAE363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71ED36E"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44BD70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C84210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03F4A17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AE3902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178A43B"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4A20EE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823B6D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0D2A7C6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1F224C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BBE67D9"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C41340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C763DD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Pissette 500ml</w:t>
            </w:r>
          </w:p>
        </w:tc>
        <w:tc>
          <w:tcPr>
            <w:tcW w:w="1780" w:type="dxa"/>
            <w:tcBorders>
              <w:top w:val="nil"/>
              <w:left w:val="nil"/>
              <w:bottom w:val="nil"/>
              <w:right w:val="single" w:sz="8" w:space="0" w:color="auto"/>
            </w:tcBorders>
            <w:shd w:val="clear" w:color="auto" w:fill="auto"/>
            <w:vAlign w:val="center"/>
            <w:hideMark/>
          </w:tcPr>
          <w:p w14:paraId="0F2F7BF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BB4376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33BC2AA"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12A2CC39"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A8158C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polypropylène</w:t>
            </w:r>
          </w:p>
        </w:tc>
        <w:tc>
          <w:tcPr>
            <w:tcW w:w="1780" w:type="dxa"/>
            <w:tcBorders>
              <w:top w:val="nil"/>
              <w:left w:val="nil"/>
              <w:bottom w:val="single" w:sz="8" w:space="0" w:color="auto"/>
              <w:right w:val="single" w:sz="8" w:space="0" w:color="auto"/>
            </w:tcBorders>
            <w:shd w:val="clear" w:color="auto" w:fill="auto"/>
            <w:vAlign w:val="center"/>
            <w:hideMark/>
          </w:tcPr>
          <w:p w14:paraId="1F36F13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19D032D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9F3D5A3"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06A7DC10"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68</w:t>
            </w:r>
          </w:p>
        </w:tc>
        <w:tc>
          <w:tcPr>
            <w:tcW w:w="6040" w:type="dxa"/>
            <w:tcBorders>
              <w:top w:val="nil"/>
              <w:left w:val="nil"/>
              <w:bottom w:val="nil"/>
              <w:right w:val="single" w:sz="8" w:space="0" w:color="auto"/>
            </w:tcBorders>
            <w:shd w:val="clear" w:color="auto" w:fill="auto"/>
            <w:vAlign w:val="center"/>
            <w:hideMark/>
          </w:tcPr>
          <w:p w14:paraId="70B1FF4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Portoirs pour tubes de VS</w:t>
            </w:r>
          </w:p>
        </w:tc>
        <w:tc>
          <w:tcPr>
            <w:tcW w:w="1780" w:type="dxa"/>
            <w:tcBorders>
              <w:top w:val="nil"/>
              <w:left w:val="nil"/>
              <w:bottom w:val="nil"/>
              <w:right w:val="single" w:sz="8" w:space="0" w:color="auto"/>
            </w:tcBorders>
            <w:shd w:val="clear" w:color="auto" w:fill="auto"/>
            <w:vAlign w:val="center"/>
            <w:hideMark/>
          </w:tcPr>
          <w:p w14:paraId="779BC3E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DB73EE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0B87B5A"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A57CC3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543544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23059F0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9B3C5D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113373C"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0610DC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65A5C4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63936A5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9641F5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15E18DC" w14:textId="77777777" w:rsidTr="005C2B0E">
        <w:trPr>
          <w:trHeight w:val="840"/>
        </w:trPr>
        <w:tc>
          <w:tcPr>
            <w:tcW w:w="760" w:type="dxa"/>
            <w:vMerge/>
            <w:tcBorders>
              <w:top w:val="nil"/>
              <w:left w:val="single" w:sz="8" w:space="0" w:color="auto"/>
              <w:bottom w:val="single" w:sz="8" w:space="0" w:color="000000"/>
              <w:right w:val="single" w:sz="8" w:space="0" w:color="auto"/>
            </w:tcBorders>
            <w:vAlign w:val="center"/>
            <w:hideMark/>
          </w:tcPr>
          <w:p w14:paraId="593A981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7EA8DE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Portoir pour tubes VS type westergreen en verre</w:t>
            </w:r>
          </w:p>
        </w:tc>
        <w:tc>
          <w:tcPr>
            <w:tcW w:w="1780" w:type="dxa"/>
            <w:tcBorders>
              <w:top w:val="nil"/>
              <w:left w:val="nil"/>
              <w:bottom w:val="nil"/>
              <w:right w:val="single" w:sz="8" w:space="0" w:color="auto"/>
            </w:tcBorders>
            <w:shd w:val="clear" w:color="auto" w:fill="auto"/>
            <w:vAlign w:val="center"/>
            <w:hideMark/>
          </w:tcPr>
          <w:p w14:paraId="3C5244B6"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B22CEA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75F88034"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51EC7B00"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83788F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10 postes en inox</w:t>
            </w:r>
          </w:p>
        </w:tc>
        <w:tc>
          <w:tcPr>
            <w:tcW w:w="1780" w:type="dxa"/>
            <w:tcBorders>
              <w:top w:val="nil"/>
              <w:left w:val="nil"/>
              <w:bottom w:val="single" w:sz="8" w:space="0" w:color="auto"/>
              <w:right w:val="single" w:sz="8" w:space="0" w:color="auto"/>
            </w:tcBorders>
            <w:shd w:val="clear" w:color="auto" w:fill="auto"/>
            <w:vAlign w:val="center"/>
            <w:hideMark/>
          </w:tcPr>
          <w:p w14:paraId="058F3186"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16B8C76"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34325770"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95B35F6"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69</w:t>
            </w:r>
          </w:p>
        </w:tc>
        <w:tc>
          <w:tcPr>
            <w:tcW w:w="6040" w:type="dxa"/>
            <w:tcBorders>
              <w:top w:val="nil"/>
              <w:left w:val="nil"/>
              <w:bottom w:val="nil"/>
              <w:right w:val="single" w:sz="8" w:space="0" w:color="auto"/>
            </w:tcBorders>
            <w:shd w:val="clear" w:color="auto" w:fill="auto"/>
            <w:vAlign w:val="center"/>
            <w:hideMark/>
          </w:tcPr>
          <w:p w14:paraId="1B320DF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Tubes  VS</w:t>
            </w:r>
          </w:p>
        </w:tc>
        <w:tc>
          <w:tcPr>
            <w:tcW w:w="1780" w:type="dxa"/>
            <w:tcBorders>
              <w:top w:val="nil"/>
              <w:left w:val="nil"/>
              <w:bottom w:val="nil"/>
              <w:right w:val="single" w:sz="8" w:space="0" w:color="auto"/>
            </w:tcBorders>
            <w:shd w:val="clear" w:color="auto" w:fill="auto"/>
            <w:vAlign w:val="center"/>
            <w:hideMark/>
          </w:tcPr>
          <w:p w14:paraId="6A4D756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89E83C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08DE721"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A513DF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9C374F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0A6A023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FE3C87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C9A9BB9"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EE8A06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D5F3B5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6974FB7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7E08D5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B10015A"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2254B145"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26216C3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Tubes westergreen en verre clair pour VS/Pipettes</w:t>
            </w:r>
          </w:p>
        </w:tc>
        <w:tc>
          <w:tcPr>
            <w:tcW w:w="1780" w:type="dxa"/>
            <w:tcBorders>
              <w:top w:val="nil"/>
              <w:left w:val="nil"/>
              <w:bottom w:val="single" w:sz="8" w:space="0" w:color="auto"/>
              <w:right w:val="single" w:sz="8" w:space="0" w:color="auto"/>
            </w:tcBorders>
            <w:shd w:val="clear" w:color="auto" w:fill="auto"/>
            <w:vAlign w:val="center"/>
            <w:hideMark/>
          </w:tcPr>
          <w:p w14:paraId="6B419D7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4F4311D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5BC6DDC4"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1010C5E5"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70</w:t>
            </w:r>
          </w:p>
        </w:tc>
        <w:tc>
          <w:tcPr>
            <w:tcW w:w="6040" w:type="dxa"/>
            <w:tcBorders>
              <w:top w:val="nil"/>
              <w:left w:val="nil"/>
              <w:bottom w:val="nil"/>
              <w:right w:val="single" w:sz="8" w:space="0" w:color="auto"/>
            </w:tcBorders>
            <w:shd w:val="clear" w:color="auto" w:fill="auto"/>
            <w:vAlign w:val="center"/>
            <w:hideMark/>
          </w:tcPr>
          <w:p w14:paraId="6E84A0C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Portoirs PVC pour tube à hémolyse</w:t>
            </w:r>
          </w:p>
        </w:tc>
        <w:tc>
          <w:tcPr>
            <w:tcW w:w="1780" w:type="dxa"/>
            <w:tcBorders>
              <w:top w:val="nil"/>
              <w:left w:val="nil"/>
              <w:bottom w:val="nil"/>
              <w:right w:val="single" w:sz="8" w:space="0" w:color="auto"/>
            </w:tcBorders>
            <w:shd w:val="clear" w:color="auto" w:fill="auto"/>
            <w:vAlign w:val="center"/>
            <w:hideMark/>
          </w:tcPr>
          <w:p w14:paraId="7117FFA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0B7871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DB33FB1"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736829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13BD0C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6EC4ABD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A006F1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48849C9"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09F3DD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81376E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0DC679F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2424CC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665746C"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4B834F2E"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781632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Portoirs 21 (3*7) positions pour tubes Ø 13 mm, PTFE, −200 à +280 °C</w:t>
            </w:r>
          </w:p>
        </w:tc>
        <w:tc>
          <w:tcPr>
            <w:tcW w:w="1780" w:type="dxa"/>
            <w:tcBorders>
              <w:top w:val="nil"/>
              <w:left w:val="nil"/>
              <w:bottom w:val="single" w:sz="8" w:space="0" w:color="auto"/>
              <w:right w:val="single" w:sz="8" w:space="0" w:color="auto"/>
            </w:tcBorders>
            <w:shd w:val="clear" w:color="auto" w:fill="auto"/>
            <w:vAlign w:val="center"/>
            <w:hideMark/>
          </w:tcPr>
          <w:p w14:paraId="09C618B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FAF629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259ACCEB"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0D3036F8"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71</w:t>
            </w:r>
          </w:p>
        </w:tc>
        <w:tc>
          <w:tcPr>
            <w:tcW w:w="6040" w:type="dxa"/>
            <w:tcBorders>
              <w:top w:val="nil"/>
              <w:left w:val="nil"/>
              <w:bottom w:val="nil"/>
              <w:right w:val="single" w:sz="8" w:space="0" w:color="auto"/>
            </w:tcBorders>
            <w:shd w:val="clear" w:color="auto" w:fill="auto"/>
            <w:vAlign w:val="center"/>
            <w:hideMark/>
          </w:tcPr>
          <w:p w14:paraId="0DB9728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Tubes à hémolyse</w:t>
            </w:r>
          </w:p>
        </w:tc>
        <w:tc>
          <w:tcPr>
            <w:tcW w:w="1780" w:type="dxa"/>
            <w:tcBorders>
              <w:top w:val="nil"/>
              <w:left w:val="nil"/>
              <w:bottom w:val="nil"/>
              <w:right w:val="single" w:sz="8" w:space="0" w:color="auto"/>
            </w:tcBorders>
            <w:shd w:val="clear" w:color="auto" w:fill="auto"/>
            <w:vAlign w:val="center"/>
            <w:hideMark/>
          </w:tcPr>
          <w:p w14:paraId="1E6A915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9574FB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66EE51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3EB4235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FBBD35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03A850B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B2CF2E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00DE0A9"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756F86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E851E0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13DCCCE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8AC964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966CBA9"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1F707615"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386ED06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Tubes à hémolyse en plastique 13 *75 ml BTE  1000</w:t>
            </w:r>
          </w:p>
        </w:tc>
        <w:tc>
          <w:tcPr>
            <w:tcW w:w="1780" w:type="dxa"/>
            <w:tcBorders>
              <w:top w:val="nil"/>
              <w:left w:val="nil"/>
              <w:bottom w:val="single" w:sz="8" w:space="0" w:color="auto"/>
              <w:right w:val="single" w:sz="8" w:space="0" w:color="auto"/>
            </w:tcBorders>
            <w:shd w:val="clear" w:color="auto" w:fill="auto"/>
            <w:vAlign w:val="center"/>
            <w:hideMark/>
          </w:tcPr>
          <w:p w14:paraId="0E3EECC6"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1F0E0F1F"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5FC7D62A"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77A00375"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lastRenderedPageBreak/>
              <w:t>72</w:t>
            </w:r>
          </w:p>
        </w:tc>
        <w:tc>
          <w:tcPr>
            <w:tcW w:w="6040" w:type="dxa"/>
            <w:tcBorders>
              <w:top w:val="nil"/>
              <w:left w:val="nil"/>
              <w:bottom w:val="nil"/>
              <w:right w:val="single" w:sz="8" w:space="0" w:color="auto"/>
            </w:tcBorders>
            <w:shd w:val="clear" w:color="auto" w:fill="auto"/>
            <w:vAlign w:val="center"/>
            <w:hideMark/>
          </w:tcPr>
          <w:p w14:paraId="50B1A37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Tubes à hémolyse</w:t>
            </w:r>
          </w:p>
        </w:tc>
        <w:tc>
          <w:tcPr>
            <w:tcW w:w="1780" w:type="dxa"/>
            <w:tcBorders>
              <w:top w:val="nil"/>
              <w:left w:val="nil"/>
              <w:bottom w:val="nil"/>
              <w:right w:val="single" w:sz="8" w:space="0" w:color="auto"/>
            </w:tcBorders>
            <w:shd w:val="clear" w:color="auto" w:fill="auto"/>
            <w:vAlign w:val="center"/>
            <w:hideMark/>
          </w:tcPr>
          <w:p w14:paraId="49D86E0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F02216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AA27C13"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06FE52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FB5A44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666B7B8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46FA89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198A0B9"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67E9DA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271C9D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3259C26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882EBB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06D3D53"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275A8E42"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5810448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Tubes à hémolyse en verre 13 *75 ml BTE  500</w:t>
            </w:r>
          </w:p>
        </w:tc>
        <w:tc>
          <w:tcPr>
            <w:tcW w:w="1780" w:type="dxa"/>
            <w:tcBorders>
              <w:top w:val="nil"/>
              <w:left w:val="nil"/>
              <w:bottom w:val="single" w:sz="8" w:space="0" w:color="auto"/>
              <w:right w:val="single" w:sz="8" w:space="0" w:color="auto"/>
            </w:tcBorders>
            <w:shd w:val="clear" w:color="auto" w:fill="auto"/>
            <w:vAlign w:val="center"/>
            <w:hideMark/>
          </w:tcPr>
          <w:p w14:paraId="0321E4F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465A474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128BFA65"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49D64B0E"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73</w:t>
            </w:r>
          </w:p>
        </w:tc>
        <w:tc>
          <w:tcPr>
            <w:tcW w:w="6040" w:type="dxa"/>
            <w:tcBorders>
              <w:top w:val="nil"/>
              <w:left w:val="nil"/>
              <w:bottom w:val="nil"/>
              <w:right w:val="single" w:sz="8" w:space="0" w:color="auto"/>
            </w:tcBorders>
            <w:shd w:val="clear" w:color="auto" w:fill="auto"/>
            <w:vAlign w:val="center"/>
            <w:hideMark/>
          </w:tcPr>
          <w:p w14:paraId="3D0A30E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Burettes</w:t>
            </w:r>
          </w:p>
        </w:tc>
        <w:tc>
          <w:tcPr>
            <w:tcW w:w="1780" w:type="dxa"/>
            <w:tcBorders>
              <w:top w:val="nil"/>
              <w:left w:val="nil"/>
              <w:bottom w:val="nil"/>
              <w:right w:val="single" w:sz="8" w:space="0" w:color="auto"/>
            </w:tcBorders>
            <w:shd w:val="clear" w:color="auto" w:fill="auto"/>
            <w:vAlign w:val="center"/>
            <w:hideMark/>
          </w:tcPr>
          <w:p w14:paraId="4B01E49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2AAEE7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4E4A863"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F11A50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2F490B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7B60F63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1D2F3E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9EF56ED"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31C96E8"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AD6444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9065DB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445197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C90F24A" w14:textId="77777777" w:rsidTr="005C2B0E">
        <w:trPr>
          <w:trHeight w:val="1260"/>
        </w:trPr>
        <w:tc>
          <w:tcPr>
            <w:tcW w:w="760" w:type="dxa"/>
            <w:vMerge/>
            <w:tcBorders>
              <w:top w:val="nil"/>
              <w:left w:val="single" w:sz="8" w:space="0" w:color="auto"/>
              <w:bottom w:val="single" w:sz="8" w:space="0" w:color="000000"/>
              <w:right w:val="single" w:sz="8" w:space="0" w:color="auto"/>
            </w:tcBorders>
            <w:vAlign w:val="center"/>
            <w:hideMark/>
          </w:tcPr>
          <w:p w14:paraId="1DE6BAB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79682B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xml:space="preserve"> Burettes 25 ml, graduations 0,1 ml, verre boro, robinet PTFE démontable, classe AS avec certificat.</w:t>
            </w:r>
          </w:p>
        </w:tc>
        <w:tc>
          <w:tcPr>
            <w:tcW w:w="1780" w:type="dxa"/>
            <w:tcBorders>
              <w:top w:val="nil"/>
              <w:left w:val="nil"/>
              <w:bottom w:val="nil"/>
              <w:right w:val="single" w:sz="8" w:space="0" w:color="auto"/>
            </w:tcBorders>
            <w:shd w:val="clear" w:color="auto" w:fill="auto"/>
            <w:vAlign w:val="center"/>
            <w:hideMark/>
          </w:tcPr>
          <w:p w14:paraId="24212D6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7D68AA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0CC9075"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FABFCB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40BC23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Livrées avec:</w:t>
            </w:r>
          </w:p>
        </w:tc>
        <w:tc>
          <w:tcPr>
            <w:tcW w:w="1780" w:type="dxa"/>
            <w:tcBorders>
              <w:top w:val="nil"/>
              <w:left w:val="nil"/>
              <w:bottom w:val="nil"/>
              <w:right w:val="single" w:sz="8" w:space="0" w:color="auto"/>
            </w:tcBorders>
            <w:shd w:val="clear" w:color="auto" w:fill="auto"/>
            <w:vAlign w:val="center"/>
            <w:hideMark/>
          </w:tcPr>
          <w:p w14:paraId="6227875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180AF2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30C55E84" w14:textId="77777777" w:rsidTr="005C2B0E">
        <w:trPr>
          <w:trHeight w:val="1260"/>
        </w:trPr>
        <w:tc>
          <w:tcPr>
            <w:tcW w:w="760" w:type="dxa"/>
            <w:vMerge/>
            <w:tcBorders>
              <w:top w:val="nil"/>
              <w:left w:val="single" w:sz="8" w:space="0" w:color="auto"/>
              <w:bottom w:val="single" w:sz="8" w:space="0" w:color="000000"/>
              <w:right w:val="single" w:sz="8" w:space="0" w:color="auto"/>
            </w:tcBorders>
            <w:vAlign w:val="center"/>
            <w:hideMark/>
          </w:tcPr>
          <w:p w14:paraId="22CECD2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2A1BD5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- 1* Statif à base PP 300×150 mm, et tige déportée en acier chromé Ø 12*500 mm environ</w:t>
            </w:r>
          </w:p>
        </w:tc>
        <w:tc>
          <w:tcPr>
            <w:tcW w:w="1780" w:type="dxa"/>
            <w:tcBorders>
              <w:top w:val="nil"/>
              <w:left w:val="nil"/>
              <w:bottom w:val="nil"/>
              <w:right w:val="single" w:sz="8" w:space="0" w:color="auto"/>
            </w:tcBorders>
            <w:shd w:val="clear" w:color="auto" w:fill="auto"/>
            <w:vAlign w:val="center"/>
            <w:hideMark/>
          </w:tcPr>
          <w:p w14:paraId="41E9A0D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ACB9FF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0B2F3BDF" w14:textId="77777777" w:rsidTr="005C2B0E">
        <w:trPr>
          <w:trHeight w:val="1275"/>
        </w:trPr>
        <w:tc>
          <w:tcPr>
            <w:tcW w:w="760" w:type="dxa"/>
            <w:vMerge/>
            <w:tcBorders>
              <w:top w:val="nil"/>
              <w:left w:val="single" w:sz="8" w:space="0" w:color="auto"/>
              <w:bottom w:val="single" w:sz="8" w:space="0" w:color="000000"/>
              <w:right w:val="single" w:sz="8" w:space="0" w:color="auto"/>
            </w:tcBorders>
            <w:vAlign w:val="center"/>
            <w:hideMark/>
          </w:tcPr>
          <w:p w14:paraId="1EC7AADF"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CF2FA56"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- 1* Support à pinces pour une burette, dispositif de fixation sur tiges Ø 8 à 14 mm environ</w:t>
            </w:r>
          </w:p>
        </w:tc>
        <w:tc>
          <w:tcPr>
            <w:tcW w:w="1780" w:type="dxa"/>
            <w:tcBorders>
              <w:top w:val="nil"/>
              <w:left w:val="nil"/>
              <w:bottom w:val="single" w:sz="8" w:space="0" w:color="auto"/>
              <w:right w:val="single" w:sz="8" w:space="0" w:color="auto"/>
            </w:tcBorders>
            <w:shd w:val="clear" w:color="auto" w:fill="auto"/>
            <w:vAlign w:val="center"/>
            <w:hideMark/>
          </w:tcPr>
          <w:p w14:paraId="407AA07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3B6ACC5F"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5EF1BB50"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E1887F2"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74</w:t>
            </w:r>
          </w:p>
        </w:tc>
        <w:tc>
          <w:tcPr>
            <w:tcW w:w="6040" w:type="dxa"/>
            <w:tcBorders>
              <w:top w:val="nil"/>
              <w:left w:val="nil"/>
              <w:bottom w:val="nil"/>
              <w:right w:val="single" w:sz="8" w:space="0" w:color="auto"/>
            </w:tcBorders>
            <w:shd w:val="clear" w:color="auto" w:fill="auto"/>
            <w:vAlign w:val="center"/>
            <w:hideMark/>
          </w:tcPr>
          <w:p w14:paraId="7E240FA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Microburettes</w:t>
            </w:r>
          </w:p>
        </w:tc>
        <w:tc>
          <w:tcPr>
            <w:tcW w:w="1780" w:type="dxa"/>
            <w:tcBorders>
              <w:top w:val="nil"/>
              <w:left w:val="nil"/>
              <w:bottom w:val="nil"/>
              <w:right w:val="single" w:sz="8" w:space="0" w:color="auto"/>
            </w:tcBorders>
            <w:shd w:val="clear" w:color="auto" w:fill="auto"/>
            <w:vAlign w:val="center"/>
            <w:hideMark/>
          </w:tcPr>
          <w:p w14:paraId="4879511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129781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296CA3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AABD0B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C71EDF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29C30AA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A7C6E0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EB4E6AB"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DD812C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555D0C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28377D2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3C9C5C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CD0A2B0"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1D01E858"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D3B309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Microburettes graduée au 1/100ème de 2ml avec support</w:t>
            </w:r>
          </w:p>
        </w:tc>
        <w:tc>
          <w:tcPr>
            <w:tcW w:w="1780" w:type="dxa"/>
            <w:tcBorders>
              <w:top w:val="nil"/>
              <w:left w:val="nil"/>
              <w:bottom w:val="single" w:sz="8" w:space="0" w:color="auto"/>
              <w:right w:val="single" w:sz="8" w:space="0" w:color="auto"/>
            </w:tcBorders>
            <w:shd w:val="clear" w:color="auto" w:fill="auto"/>
            <w:vAlign w:val="center"/>
            <w:hideMark/>
          </w:tcPr>
          <w:p w14:paraId="12C4DD2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25655DE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01ACD733"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AFE1B1F"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75</w:t>
            </w:r>
          </w:p>
        </w:tc>
        <w:tc>
          <w:tcPr>
            <w:tcW w:w="6040" w:type="dxa"/>
            <w:tcBorders>
              <w:top w:val="nil"/>
              <w:left w:val="nil"/>
              <w:bottom w:val="nil"/>
              <w:right w:val="single" w:sz="8" w:space="0" w:color="auto"/>
            </w:tcBorders>
            <w:shd w:val="clear" w:color="auto" w:fill="auto"/>
            <w:vAlign w:val="center"/>
            <w:hideMark/>
          </w:tcPr>
          <w:p w14:paraId="71633E4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Tube à essai</w:t>
            </w:r>
          </w:p>
        </w:tc>
        <w:tc>
          <w:tcPr>
            <w:tcW w:w="1780" w:type="dxa"/>
            <w:tcBorders>
              <w:top w:val="nil"/>
              <w:left w:val="nil"/>
              <w:bottom w:val="nil"/>
              <w:right w:val="single" w:sz="8" w:space="0" w:color="auto"/>
            </w:tcBorders>
            <w:shd w:val="clear" w:color="auto" w:fill="auto"/>
            <w:vAlign w:val="center"/>
            <w:hideMark/>
          </w:tcPr>
          <w:p w14:paraId="0759886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0D2CA7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9632805"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EC86EF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A55860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4E03569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11CCFF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A140BFA"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C033A3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2DDD15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22B58DD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A10302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32A7C41"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E1C5E6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15F1E9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Tubes à essai avec ou sans rebord</w:t>
            </w:r>
          </w:p>
        </w:tc>
        <w:tc>
          <w:tcPr>
            <w:tcW w:w="1780" w:type="dxa"/>
            <w:tcBorders>
              <w:top w:val="nil"/>
              <w:left w:val="nil"/>
              <w:bottom w:val="nil"/>
              <w:right w:val="single" w:sz="8" w:space="0" w:color="auto"/>
            </w:tcBorders>
            <w:shd w:val="clear" w:color="auto" w:fill="auto"/>
            <w:vAlign w:val="center"/>
            <w:hideMark/>
          </w:tcPr>
          <w:p w14:paraId="59255A1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8FE69B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407498C6"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FED9D3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9B5D58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en plastique</w:t>
            </w:r>
          </w:p>
        </w:tc>
        <w:tc>
          <w:tcPr>
            <w:tcW w:w="1780" w:type="dxa"/>
            <w:tcBorders>
              <w:top w:val="nil"/>
              <w:left w:val="nil"/>
              <w:bottom w:val="nil"/>
              <w:right w:val="single" w:sz="8" w:space="0" w:color="auto"/>
            </w:tcBorders>
            <w:shd w:val="clear" w:color="auto" w:fill="auto"/>
            <w:vAlign w:val="center"/>
            <w:hideMark/>
          </w:tcPr>
          <w:p w14:paraId="5FCE3206"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4620C0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7EECB8DB"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5415C629"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25FF1C1"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xml:space="preserve"> 16x160 mm  avec bouchon à visser. Boite 200</w:t>
            </w:r>
          </w:p>
        </w:tc>
        <w:tc>
          <w:tcPr>
            <w:tcW w:w="1780" w:type="dxa"/>
            <w:tcBorders>
              <w:top w:val="nil"/>
              <w:left w:val="nil"/>
              <w:bottom w:val="single" w:sz="8" w:space="0" w:color="auto"/>
              <w:right w:val="single" w:sz="8" w:space="0" w:color="auto"/>
            </w:tcBorders>
            <w:shd w:val="clear" w:color="auto" w:fill="auto"/>
            <w:vAlign w:val="center"/>
            <w:hideMark/>
          </w:tcPr>
          <w:p w14:paraId="15CA514F"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D9DEF2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3467CB43"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A7C95E7"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lastRenderedPageBreak/>
              <w:t>76</w:t>
            </w:r>
          </w:p>
        </w:tc>
        <w:tc>
          <w:tcPr>
            <w:tcW w:w="6040" w:type="dxa"/>
            <w:tcBorders>
              <w:top w:val="nil"/>
              <w:left w:val="nil"/>
              <w:bottom w:val="nil"/>
              <w:right w:val="single" w:sz="8" w:space="0" w:color="auto"/>
            </w:tcBorders>
            <w:shd w:val="clear" w:color="auto" w:fill="auto"/>
            <w:vAlign w:val="center"/>
            <w:hideMark/>
          </w:tcPr>
          <w:p w14:paraId="788FB1E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Entonnoirs à analyse</w:t>
            </w:r>
          </w:p>
        </w:tc>
        <w:tc>
          <w:tcPr>
            <w:tcW w:w="1780" w:type="dxa"/>
            <w:tcBorders>
              <w:top w:val="nil"/>
              <w:left w:val="nil"/>
              <w:bottom w:val="nil"/>
              <w:right w:val="single" w:sz="8" w:space="0" w:color="auto"/>
            </w:tcBorders>
            <w:shd w:val="clear" w:color="auto" w:fill="auto"/>
            <w:vAlign w:val="center"/>
            <w:hideMark/>
          </w:tcPr>
          <w:p w14:paraId="3BA9F0B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183B29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D08B9F0"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CED92D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127551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2CF7B1F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5738D8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05C6826"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2D1F82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C2A442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C84ED9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29BDC3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EF5AA24"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041453CC"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1ADF725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Entonnoirs à tige courte 100 mm, Ø sup. 100 mm, verre boro</w:t>
            </w:r>
          </w:p>
        </w:tc>
        <w:tc>
          <w:tcPr>
            <w:tcW w:w="1780" w:type="dxa"/>
            <w:tcBorders>
              <w:top w:val="nil"/>
              <w:left w:val="nil"/>
              <w:bottom w:val="single" w:sz="8" w:space="0" w:color="auto"/>
              <w:right w:val="single" w:sz="8" w:space="0" w:color="auto"/>
            </w:tcBorders>
            <w:shd w:val="clear" w:color="auto" w:fill="auto"/>
            <w:vAlign w:val="center"/>
            <w:hideMark/>
          </w:tcPr>
          <w:p w14:paraId="0932DE36"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7F83663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2030E4C4"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618D16A5"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77</w:t>
            </w:r>
          </w:p>
        </w:tc>
        <w:tc>
          <w:tcPr>
            <w:tcW w:w="6040" w:type="dxa"/>
            <w:tcBorders>
              <w:top w:val="nil"/>
              <w:left w:val="nil"/>
              <w:bottom w:val="nil"/>
              <w:right w:val="single" w:sz="8" w:space="0" w:color="auto"/>
            </w:tcBorders>
            <w:shd w:val="clear" w:color="auto" w:fill="auto"/>
            <w:vAlign w:val="center"/>
            <w:hideMark/>
          </w:tcPr>
          <w:p w14:paraId="7CAAA39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Entonnoirs</w:t>
            </w:r>
          </w:p>
        </w:tc>
        <w:tc>
          <w:tcPr>
            <w:tcW w:w="1780" w:type="dxa"/>
            <w:tcBorders>
              <w:top w:val="nil"/>
              <w:left w:val="nil"/>
              <w:bottom w:val="nil"/>
              <w:right w:val="single" w:sz="8" w:space="0" w:color="auto"/>
            </w:tcBorders>
            <w:shd w:val="clear" w:color="auto" w:fill="auto"/>
            <w:vAlign w:val="center"/>
            <w:hideMark/>
          </w:tcPr>
          <w:p w14:paraId="3953988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7101CE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D36D73D"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EC504C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755FEE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7920698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B7D9E8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DC8BBEF"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BEC1C4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C0660F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5BC3611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16F818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F3359BE"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78DE99F6"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EC55FE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Entonnoirs à tige courte 150 mm, Ø sup. 150 mm, verre borosilicaté</w:t>
            </w:r>
          </w:p>
        </w:tc>
        <w:tc>
          <w:tcPr>
            <w:tcW w:w="1780" w:type="dxa"/>
            <w:tcBorders>
              <w:top w:val="nil"/>
              <w:left w:val="nil"/>
              <w:bottom w:val="single" w:sz="8" w:space="0" w:color="auto"/>
              <w:right w:val="single" w:sz="8" w:space="0" w:color="auto"/>
            </w:tcBorders>
            <w:shd w:val="clear" w:color="auto" w:fill="auto"/>
            <w:vAlign w:val="center"/>
            <w:hideMark/>
          </w:tcPr>
          <w:p w14:paraId="44FD5D1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46E80C7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397400E5"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0006BB6C"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78</w:t>
            </w:r>
          </w:p>
        </w:tc>
        <w:tc>
          <w:tcPr>
            <w:tcW w:w="6040" w:type="dxa"/>
            <w:tcBorders>
              <w:top w:val="nil"/>
              <w:left w:val="nil"/>
              <w:bottom w:val="nil"/>
              <w:right w:val="single" w:sz="8" w:space="0" w:color="auto"/>
            </w:tcBorders>
            <w:shd w:val="clear" w:color="auto" w:fill="auto"/>
            <w:vAlign w:val="center"/>
            <w:hideMark/>
          </w:tcPr>
          <w:p w14:paraId="1D50D93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Support pour entonnoir</w:t>
            </w:r>
          </w:p>
        </w:tc>
        <w:tc>
          <w:tcPr>
            <w:tcW w:w="1780" w:type="dxa"/>
            <w:tcBorders>
              <w:top w:val="nil"/>
              <w:left w:val="nil"/>
              <w:bottom w:val="nil"/>
              <w:right w:val="single" w:sz="8" w:space="0" w:color="auto"/>
            </w:tcBorders>
            <w:shd w:val="clear" w:color="auto" w:fill="auto"/>
            <w:vAlign w:val="center"/>
            <w:hideMark/>
          </w:tcPr>
          <w:p w14:paraId="41A977D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D67FD7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62097EF"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3253274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B16EA0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791D8F9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E1BA89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01E84FF"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B7159E8"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692E7F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3CD9713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CD8B18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CEDEA69"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DE0EA1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881BB8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Ø 40 à 160 mm.</w:t>
            </w:r>
          </w:p>
        </w:tc>
        <w:tc>
          <w:tcPr>
            <w:tcW w:w="1780" w:type="dxa"/>
            <w:tcBorders>
              <w:top w:val="nil"/>
              <w:left w:val="nil"/>
              <w:bottom w:val="nil"/>
              <w:right w:val="single" w:sz="8" w:space="0" w:color="auto"/>
            </w:tcBorders>
            <w:shd w:val="clear" w:color="auto" w:fill="auto"/>
            <w:vAlign w:val="center"/>
            <w:hideMark/>
          </w:tcPr>
          <w:p w14:paraId="3403892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6B15A9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382ACCE7"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E46B2E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94961C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En PP blanc.</w:t>
            </w:r>
          </w:p>
        </w:tc>
        <w:tc>
          <w:tcPr>
            <w:tcW w:w="1780" w:type="dxa"/>
            <w:tcBorders>
              <w:top w:val="nil"/>
              <w:left w:val="nil"/>
              <w:bottom w:val="nil"/>
              <w:right w:val="single" w:sz="8" w:space="0" w:color="auto"/>
            </w:tcBorders>
            <w:shd w:val="clear" w:color="auto" w:fill="auto"/>
            <w:vAlign w:val="center"/>
            <w:hideMark/>
          </w:tcPr>
          <w:p w14:paraId="3F396C7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9038C51"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1AE6C945"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D038CB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C3A174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églable en hauteur sans palier.</w:t>
            </w:r>
          </w:p>
        </w:tc>
        <w:tc>
          <w:tcPr>
            <w:tcW w:w="1780" w:type="dxa"/>
            <w:tcBorders>
              <w:top w:val="nil"/>
              <w:left w:val="nil"/>
              <w:bottom w:val="nil"/>
              <w:right w:val="single" w:sz="8" w:space="0" w:color="auto"/>
            </w:tcBorders>
            <w:shd w:val="clear" w:color="auto" w:fill="auto"/>
            <w:vAlign w:val="center"/>
            <w:hideMark/>
          </w:tcPr>
          <w:p w14:paraId="0B9CE87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D8F3B6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5CE560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2C4104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6B1D7E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Avec 2 réducteurs pour entonnoir.</w:t>
            </w:r>
          </w:p>
        </w:tc>
        <w:tc>
          <w:tcPr>
            <w:tcW w:w="1780" w:type="dxa"/>
            <w:tcBorders>
              <w:top w:val="nil"/>
              <w:left w:val="nil"/>
              <w:bottom w:val="nil"/>
              <w:right w:val="single" w:sz="8" w:space="0" w:color="auto"/>
            </w:tcBorders>
            <w:shd w:val="clear" w:color="auto" w:fill="auto"/>
            <w:vAlign w:val="center"/>
            <w:hideMark/>
          </w:tcPr>
          <w:p w14:paraId="7FB382E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4B2435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4EAFF61D"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37C6C97F"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02CD22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Livré avec socle entier/</w:t>
            </w:r>
          </w:p>
        </w:tc>
        <w:tc>
          <w:tcPr>
            <w:tcW w:w="1780" w:type="dxa"/>
            <w:tcBorders>
              <w:top w:val="nil"/>
              <w:left w:val="nil"/>
              <w:bottom w:val="single" w:sz="8" w:space="0" w:color="auto"/>
              <w:right w:val="single" w:sz="8" w:space="0" w:color="auto"/>
            </w:tcBorders>
            <w:shd w:val="clear" w:color="auto" w:fill="auto"/>
            <w:vAlign w:val="center"/>
            <w:hideMark/>
          </w:tcPr>
          <w:p w14:paraId="3286BA7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75AB7B8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78751A97"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4F81965E"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79</w:t>
            </w:r>
          </w:p>
        </w:tc>
        <w:tc>
          <w:tcPr>
            <w:tcW w:w="6040" w:type="dxa"/>
            <w:tcBorders>
              <w:top w:val="nil"/>
              <w:left w:val="nil"/>
              <w:bottom w:val="nil"/>
              <w:right w:val="single" w:sz="8" w:space="0" w:color="auto"/>
            </w:tcBorders>
            <w:shd w:val="clear" w:color="auto" w:fill="auto"/>
            <w:vAlign w:val="center"/>
            <w:hideMark/>
          </w:tcPr>
          <w:p w14:paraId="39727A3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Verres de montre</w:t>
            </w:r>
          </w:p>
        </w:tc>
        <w:tc>
          <w:tcPr>
            <w:tcW w:w="1780" w:type="dxa"/>
            <w:tcBorders>
              <w:top w:val="nil"/>
              <w:left w:val="nil"/>
              <w:bottom w:val="nil"/>
              <w:right w:val="single" w:sz="8" w:space="0" w:color="auto"/>
            </w:tcBorders>
            <w:shd w:val="clear" w:color="auto" w:fill="auto"/>
            <w:vAlign w:val="center"/>
            <w:hideMark/>
          </w:tcPr>
          <w:p w14:paraId="77C6DF8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3791DB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58359FE"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3F8A066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D242E2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600A6ED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B4C346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85F5A41"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B20217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AAFC06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0375B6F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5F80ED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99B7B78"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D162FE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73884E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en verre sodocalcique</w:t>
            </w:r>
          </w:p>
        </w:tc>
        <w:tc>
          <w:tcPr>
            <w:tcW w:w="1780" w:type="dxa"/>
            <w:tcBorders>
              <w:top w:val="nil"/>
              <w:left w:val="nil"/>
              <w:bottom w:val="nil"/>
              <w:right w:val="single" w:sz="8" w:space="0" w:color="auto"/>
            </w:tcBorders>
            <w:shd w:val="clear" w:color="auto" w:fill="auto"/>
            <w:vAlign w:val="center"/>
            <w:hideMark/>
          </w:tcPr>
          <w:p w14:paraId="1E4FD05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6F7559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4E82387E"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2CDC5694"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1BF2372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100 mm</w:t>
            </w:r>
          </w:p>
        </w:tc>
        <w:tc>
          <w:tcPr>
            <w:tcW w:w="1780" w:type="dxa"/>
            <w:tcBorders>
              <w:top w:val="nil"/>
              <w:left w:val="nil"/>
              <w:bottom w:val="single" w:sz="8" w:space="0" w:color="auto"/>
              <w:right w:val="single" w:sz="8" w:space="0" w:color="auto"/>
            </w:tcBorders>
            <w:shd w:val="clear" w:color="auto" w:fill="auto"/>
            <w:vAlign w:val="center"/>
            <w:hideMark/>
          </w:tcPr>
          <w:p w14:paraId="363A55F1"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76FFCDA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92ABF12"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74BE2119"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80</w:t>
            </w:r>
          </w:p>
        </w:tc>
        <w:tc>
          <w:tcPr>
            <w:tcW w:w="6040" w:type="dxa"/>
            <w:tcBorders>
              <w:top w:val="nil"/>
              <w:left w:val="nil"/>
              <w:bottom w:val="nil"/>
              <w:right w:val="single" w:sz="8" w:space="0" w:color="auto"/>
            </w:tcBorders>
            <w:shd w:val="clear" w:color="auto" w:fill="auto"/>
            <w:vAlign w:val="center"/>
            <w:hideMark/>
          </w:tcPr>
          <w:p w14:paraId="3D08A86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Trépieds</w:t>
            </w:r>
          </w:p>
        </w:tc>
        <w:tc>
          <w:tcPr>
            <w:tcW w:w="1780" w:type="dxa"/>
            <w:tcBorders>
              <w:top w:val="nil"/>
              <w:left w:val="nil"/>
              <w:bottom w:val="nil"/>
              <w:right w:val="single" w:sz="8" w:space="0" w:color="auto"/>
            </w:tcBorders>
            <w:shd w:val="clear" w:color="auto" w:fill="auto"/>
            <w:vAlign w:val="center"/>
            <w:hideMark/>
          </w:tcPr>
          <w:p w14:paraId="1032509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54B69E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05E1720"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7F114F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6BF2CF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4F2DC22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97DF64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8D2C5B1"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4AA00D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8EF064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64CFD6C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46EC6F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95B855C"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48F715B4"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4A0884B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Trépied acier zingué Ø 140* 220 mm environ (dim. compatibles poste 53)</w:t>
            </w:r>
          </w:p>
        </w:tc>
        <w:tc>
          <w:tcPr>
            <w:tcW w:w="1780" w:type="dxa"/>
            <w:tcBorders>
              <w:top w:val="nil"/>
              <w:left w:val="nil"/>
              <w:bottom w:val="single" w:sz="8" w:space="0" w:color="auto"/>
              <w:right w:val="single" w:sz="8" w:space="0" w:color="auto"/>
            </w:tcBorders>
            <w:shd w:val="clear" w:color="auto" w:fill="auto"/>
            <w:vAlign w:val="center"/>
            <w:hideMark/>
          </w:tcPr>
          <w:p w14:paraId="43D830A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57CF5E2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1CC6210E" w14:textId="77777777" w:rsidTr="005C2B0E">
        <w:trPr>
          <w:trHeight w:val="84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718050B"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81</w:t>
            </w:r>
          </w:p>
        </w:tc>
        <w:tc>
          <w:tcPr>
            <w:tcW w:w="6040" w:type="dxa"/>
            <w:tcBorders>
              <w:top w:val="nil"/>
              <w:left w:val="nil"/>
              <w:bottom w:val="nil"/>
              <w:right w:val="single" w:sz="8" w:space="0" w:color="auto"/>
            </w:tcBorders>
            <w:shd w:val="clear" w:color="auto" w:fill="auto"/>
            <w:vAlign w:val="center"/>
            <w:hideMark/>
          </w:tcPr>
          <w:p w14:paraId="4F86630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Toile métallique avec centre diffuseur en céramique,</w:t>
            </w:r>
          </w:p>
        </w:tc>
        <w:tc>
          <w:tcPr>
            <w:tcW w:w="1780" w:type="dxa"/>
            <w:tcBorders>
              <w:top w:val="nil"/>
              <w:left w:val="nil"/>
              <w:bottom w:val="nil"/>
              <w:right w:val="single" w:sz="8" w:space="0" w:color="auto"/>
            </w:tcBorders>
            <w:shd w:val="clear" w:color="auto" w:fill="auto"/>
            <w:vAlign w:val="center"/>
            <w:hideMark/>
          </w:tcPr>
          <w:p w14:paraId="719273F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A78865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892B5C6"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7EED61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097756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6D7F32C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3CADD2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A065062"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F5444E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EE3E87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85A374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807B06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5B68FC7"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F467C9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E26A78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120 x 120 mm</w:t>
            </w:r>
          </w:p>
        </w:tc>
        <w:tc>
          <w:tcPr>
            <w:tcW w:w="1780" w:type="dxa"/>
            <w:tcBorders>
              <w:top w:val="nil"/>
              <w:left w:val="nil"/>
              <w:bottom w:val="nil"/>
              <w:right w:val="single" w:sz="8" w:space="0" w:color="auto"/>
            </w:tcBorders>
            <w:shd w:val="clear" w:color="auto" w:fill="auto"/>
            <w:vAlign w:val="center"/>
            <w:hideMark/>
          </w:tcPr>
          <w:p w14:paraId="3BF533C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8CFC49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71CE82BD"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27B6AFD8"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2684B03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Sans amiante avec centre diffuseur céramique.</w:t>
            </w:r>
          </w:p>
        </w:tc>
        <w:tc>
          <w:tcPr>
            <w:tcW w:w="1780" w:type="dxa"/>
            <w:tcBorders>
              <w:top w:val="nil"/>
              <w:left w:val="nil"/>
              <w:bottom w:val="single" w:sz="8" w:space="0" w:color="auto"/>
              <w:right w:val="single" w:sz="8" w:space="0" w:color="auto"/>
            </w:tcBorders>
            <w:shd w:val="clear" w:color="auto" w:fill="auto"/>
            <w:vAlign w:val="center"/>
            <w:hideMark/>
          </w:tcPr>
          <w:p w14:paraId="4B67D63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990C47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027FA680"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1A7A879F"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82</w:t>
            </w:r>
          </w:p>
        </w:tc>
        <w:tc>
          <w:tcPr>
            <w:tcW w:w="6040" w:type="dxa"/>
            <w:tcBorders>
              <w:top w:val="nil"/>
              <w:left w:val="nil"/>
              <w:bottom w:val="nil"/>
              <w:right w:val="single" w:sz="8" w:space="0" w:color="auto"/>
            </w:tcBorders>
            <w:shd w:val="clear" w:color="auto" w:fill="auto"/>
            <w:vAlign w:val="center"/>
            <w:hideMark/>
          </w:tcPr>
          <w:p w14:paraId="69B1951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Bec Bunsen de sécurité</w:t>
            </w:r>
          </w:p>
        </w:tc>
        <w:tc>
          <w:tcPr>
            <w:tcW w:w="1780" w:type="dxa"/>
            <w:tcBorders>
              <w:top w:val="nil"/>
              <w:left w:val="nil"/>
              <w:bottom w:val="nil"/>
              <w:right w:val="single" w:sz="8" w:space="0" w:color="auto"/>
            </w:tcBorders>
            <w:shd w:val="clear" w:color="auto" w:fill="auto"/>
            <w:vAlign w:val="center"/>
            <w:hideMark/>
          </w:tcPr>
          <w:p w14:paraId="5CB13AE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62E1F9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ED1B76E"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623358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FC911E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1FC17D2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CEB02A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37218FC"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E76CCF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EA280B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3B31BE6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E627D6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CDC273A" w14:textId="77777777" w:rsidTr="005C2B0E">
        <w:trPr>
          <w:trHeight w:val="2115"/>
        </w:trPr>
        <w:tc>
          <w:tcPr>
            <w:tcW w:w="760" w:type="dxa"/>
            <w:vMerge/>
            <w:tcBorders>
              <w:top w:val="nil"/>
              <w:left w:val="single" w:sz="8" w:space="0" w:color="auto"/>
              <w:bottom w:val="single" w:sz="8" w:space="0" w:color="000000"/>
              <w:right w:val="single" w:sz="8" w:space="0" w:color="auto"/>
            </w:tcBorders>
            <w:vAlign w:val="center"/>
            <w:hideMark/>
          </w:tcPr>
          <w:p w14:paraId="6B354E7D"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711148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Brûleur bunsen de sécurité, propane et/ou butane, T° max 1300°C, culasse  bimétallique, avec robinet et régulateur, veilleuse, bouton magnétique pour étincelle d'allumage</w:t>
            </w:r>
          </w:p>
        </w:tc>
        <w:tc>
          <w:tcPr>
            <w:tcW w:w="1780" w:type="dxa"/>
            <w:tcBorders>
              <w:top w:val="nil"/>
              <w:left w:val="nil"/>
              <w:bottom w:val="single" w:sz="8" w:space="0" w:color="auto"/>
              <w:right w:val="single" w:sz="8" w:space="0" w:color="auto"/>
            </w:tcBorders>
            <w:shd w:val="clear" w:color="auto" w:fill="auto"/>
            <w:vAlign w:val="center"/>
            <w:hideMark/>
          </w:tcPr>
          <w:p w14:paraId="654DA0D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E1F2BB1"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2DD51B05"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64D9B4B5"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83</w:t>
            </w:r>
          </w:p>
        </w:tc>
        <w:tc>
          <w:tcPr>
            <w:tcW w:w="6040" w:type="dxa"/>
            <w:tcBorders>
              <w:top w:val="nil"/>
              <w:left w:val="nil"/>
              <w:bottom w:val="nil"/>
              <w:right w:val="single" w:sz="8" w:space="0" w:color="auto"/>
            </w:tcBorders>
            <w:shd w:val="clear" w:color="auto" w:fill="auto"/>
            <w:vAlign w:val="center"/>
            <w:hideMark/>
          </w:tcPr>
          <w:p w14:paraId="0EF67F6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Thermomètres en verre</w:t>
            </w:r>
          </w:p>
        </w:tc>
        <w:tc>
          <w:tcPr>
            <w:tcW w:w="1780" w:type="dxa"/>
            <w:tcBorders>
              <w:top w:val="nil"/>
              <w:left w:val="nil"/>
              <w:bottom w:val="nil"/>
              <w:right w:val="single" w:sz="8" w:space="0" w:color="auto"/>
            </w:tcBorders>
            <w:shd w:val="clear" w:color="auto" w:fill="auto"/>
            <w:vAlign w:val="center"/>
            <w:hideMark/>
          </w:tcPr>
          <w:p w14:paraId="2181C79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AD1CDE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374B7D8"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37A4B3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5A4198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637431B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BA5673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1A0CA6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FBD827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44283B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26C2F85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0BDEFA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AE80A37" w14:textId="77777777" w:rsidTr="005C2B0E">
        <w:trPr>
          <w:trHeight w:val="2115"/>
        </w:trPr>
        <w:tc>
          <w:tcPr>
            <w:tcW w:w="760" w:type="dxa"/>
            <w:vMerge/>
            <w:tcBorders>
              <w:top w:val="nil"/>
              <w:left w:val="single" w:sz="8" w:space="0" w:color="auto"/>
              <w:bottom w:val="single" w:sz="8" w:space="0" w:color="000000"/>
              <w:right w:val="single" w:sz="8" w:space="0" w:color="auto"/>
            </w:tcBorders>
            <w:vAlign w:val="center"/>
            <w:hideMark/>
          </w:tcPr>
          <w:p w14:paraId="0081328D"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77D04F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Thermomètres en verre −20…+110 °C ±1,0 °C, immersion partielle 76 mm, liquide biodégradable non toxique vert foncé, graduations noires contrastées sur fond jaune, livré avec certificat de précision</w:t>
            </w:r>
          </w:p>
        </w:tc>
        <w:tc>
          <w:tcPr>
            <w:tcW w:w="1780" w:type="dxa"/>
            <w:tcBorders>
              <w:top w:val="nil"/>
              <w:left w:val="nil"/>
              <w:bottom w:val="single" w:sz="8" w:space="0" w:color="auto"/>
              <w:right w:val="single" w:sz="8" w:space="0" w:color="auto"/>
            </w:tcBorders>
            <w:shd w:val="clear" w:color="auto" w:fill="auto"/>
            <w:vAlign w:val="center"/>
            <w:hideMark/>
          </w:tcPr>
          <w:p w14:paraId="12355FD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24AA78C6"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4CBFF9CD"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72DCA1FD"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84</w:t>
            </w:r>
          </w:p>
        </w:tc>
        <w:tc>
          <w:tcPr>
            <w:tcW w:w="6040" w:type="dxa"/>
            <w:tcBorders>
              <w:top w:val="nil"/>
              <w:left w:val="nil"/>
              <w:bottom w:val="nil"/>
              <w:right w:val="single" w:sz="8" w:space="0" w:color="auto"/>
            </w:tcBorders>
            <w:shd w:val="clear" w:color="auto" w:fill="auto"/>
            <w:vAlign w:val="center"/>
            <w:hideMark/>
          </w:tcPr>
          <w:p w14:paraId="153F681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Pipettes pasteur</w:t>
            </w:r>
          </w:p>
        </w:tc>
        <w:tc>
          <w:tcPr>
            <w:tcW w:w="1780" w:type="dxa"/>
            <w:tcBorders>
              <w:top w:val="nil"/>
              <w:left w:val="nil"/>
              <w:bottom w:val="nil"/>
              <w:right w:val="single" w:sz="8" w:space="0" w:color="auto"/>
            </w:tcBorders>
            <w:shd w:val="clear" w:color="auto" w:fill="auto"/>
            <w:vAlign w:val="center"/>
            <w:hideMark/>
          </w:tcPr>
          <w:p w14:paraId="3C88F38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CF34C3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9589867"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BDF183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8B1FC8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1F30D5F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F8DADF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AD6EA2E"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6DB8AE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F6D61F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12541F9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04CBC0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2962388"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01E2CE0B"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5071B9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xml:space="preserve">Pipettes Pasteur 2 ml, 150 mm, verre sodocalcique </w:t>
            </w:r>
          </w:p>
        </w:tc>
        <w:tc>
          <w:tcPr>
            <w:tcW w:w="1780" w:type="dxa"/>
            <w:tcBorders>
              <w:top w:val="nil"/>
              <w:left w:val="nil"/>
              <w:bottom w:val="single" w:sz="8" w:space="0" w:color="auto"/>
              <w:right w:val="single" w:sz="8" w:space="0" w:color="auto"/>
            </w:tcBorders>
            <w:shd w:val="clear" w:color="auto" w:fill="auto"/>
            <w:vAlign w:val="center"/>
            <w:hideMark/>
          </w:tcPr>
          <w:p w14:paraId="2CBB48E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27E8A1D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216A2663"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74DDCB21"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85</w:t>
            </w:r>
          </w:p>
        </w:tc>
        <w:tc>
          <w:tcPr>
            <w:tcW w:w="6040" w:type="dxa"/>
            <w:tcBorders>
              <w:top w:val="nil"/>
              <w:left w:val="nil"/>
              <w:bottom w:val="nil"/>
              <w:right w:val="single" w:sz="8" w:space="0" w:color="auto"/>
            </w:tcBorders>
            <w:shd w:val="clear" w:color="auto" w:fill="auto"/>
            <w:vAlign w:val="center"/>
            <w:hideMark/>
          </w:tcPr>
          <w:p w14:paraId="7BC6B01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Pipettes de Potain</w:t>
            </w:r>
          </w:p>
        </w:tc>
        <w:tc>
          <w:tcPr>
            <w:tcW w:w="1780" w:type="dxa"/>
            <w:tcBorders>
              <w:top w:val="nil"/>
              <w:left w:val="nil"/>
              <w:bottom w:val="nil"/>
              <w:right w:val="single" w:sz="8" w:space="0" w:color="auto"/>
            </w:tcBorders>
            <w:shd w:val="clear" w:color="auto" w:fill="auto"/>
            <w:vAlign w:val="center"/>
            <w:hideMark/>
          </w:tcPr>
          <w:p w14:paraId="105D586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815A50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455329F"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04F7A1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40A5FF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1D10BB1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5E604D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3E582BB"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383AC8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D7F9AE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2366E49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D5B555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9CBA5CC"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46D52C81"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B19325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Pipettes de Potain-Malassez pour globules rouges</w:t>
            </w:r>
          </w:p>
        </w:tc>
        <w:tc>
          <w:tcPr>
            <w:tcW w:w="1780" w:type="dxa"/>
            <w:tcBorders>
              <w:top w:val="nil"/>
              <w:left w:val="nil"/>
              <w:bottom w:val="single" w:sz="8" w:space="0" w:color="auto"/>
              <w:right w:val="single" w:sz="8" w:space="0" w:color="auto"/>
            </w:tcBorders>
            <w:shd w:val="clear" w:color="auto" w:fill="auto"/>
            <w:vAlign w:val="center"/>
            <w:hideMark/>
          </w:tcPr>
          <w:p w14:paraId="10AD3FE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178290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E7E0F01"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74A46749"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86</w:t>
            </w:r>
          </w:p>
        </w:tc>
        <w:tc>
          <w:tcPr>
            <w:tcW w:w="6040" w:type="dxa"/>
            <w:tcBorders>
              <w:top w:val="nil"/>
              <w:left w:val="nil"/>
              <w:bottom w:val="nil"/>
              <w:right w:val="single" w:sz="8" w:space="0" w:color="auto"/>
            </w:tcBorders>
            <w:shd w:val="clear" w:color="auto" w:fill="auto"/>
            <w:vAlign w:val="center"/>
            <w:hideMark/>
          </w:tcPr>
          <w:p w14:paraId="621B561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Pipette Thoma</w:t>
            </w:r>
          </w:p>
        </w:tc>
        <w:tc>
          <w:tcPr>
            <w:tcW w:w="1780" w:type="dxa"/>
            <w:tcBorders>
              <w:top w:val="nil"/>
              <w:left w:val="nil"/>
              <w:bottom w:val="nil"/>
              <w:right w:val="single" w:sz="8" w:space="0" w:color="auto"/>
            </w:tcBorders>
            <w:shd w:val="clear" w:color="auto" w:fill="auto"/>
            <w:vAlign w:val="center"/>
            <w:hideMark/>
          </w:tcPr>
          <w:p w14:paraId="4DC3039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D6D205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C03A2FA"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512870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2D4214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7F0E01C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768013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52651CA"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2901E4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DE71C6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1639909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96D677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02FB6C1"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1A1C6FE7"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4FFDA94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Pipette à dilution Thoma pour globules blancs</w:t>
            </w:r>
          </w:p>
        </w:tc>
        <w:tc>
          <w:tcPr>
            <w:tcW w:w="1780" w:type="dxa"/>
            <w:tcBorders>
              <w:top w:val="nil"/>
              <w:left w:val="nil"/>
              <w:bottom w:val="single" w:sz="8" w:space="0" w:color="auto"/>
              <w:right w:val="single" w:sz="8" w:space="0" w:color="auto"/>
            </w:tcBorders>
            <w:shd w:val="clear" w:color="auto" w:fill="auto"/>
            <w:vAlign w:val="center"/>
            <w:hideMark/>
          </w:tcPr>
          <w:p w14:paraId="51535FF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695141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50FD788B"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6182D723"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lastRenderedPageBreak/>
              <w:t>87</w:t>
            </w:r>
          </w:p>
        </w:tc>
        <w:tc>
          <w:tcPr>
            <w:tcW w:w="6040" w:type="dxa"/>
            <w:tcBorders>
              <w:top w:val="nil"/>
              <w:left w:val="nil"/>
              <w:bottom w:val="nil"/>
              <w:right w:val="single" w:sz="8" w:space="0" w:color="auto"/>
            </w:tcBorders>
            <w:shd w:val="clear" w:color="auto" w:fill="auto"/>
            <w:vAlign w:val="center"/>
            <w:hideMark/>
          </w:tcPr>
          <w:p w14:paraId="73844F6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Becher  50 ml</w:t>
            </w:r>
          </w:p>
        </w:tc>
        <w:tc>
          <w:tcPr>
            <w:tcW w:w="1780" w:type="dxa"/>
            <w:tcBorders>
              <w:top w:val="nil"/>
              <w:left w:val="nil"/>
              <w:bottom w:val="nil"/>
              <w:right w:val="single" w:sz="8" w:space="0" w:color="auto"/>
            </w:tcBorders>
            <w:shd w:val="clear" w:color="auto" w:fill="auto"/>
            <w:vAlign w:val="center"/>
            <w:hideMark/>
          </w:tcPr>
          <w:p w14:paraId="35E7F02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DF4BCD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B346DD5"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70650A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851D11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35CE594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845074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6A001BD"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5664BB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0735BF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649BB3D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44F709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37F4948"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336F8D2C"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59879ED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Béchers 50 ml, forme basse, verre boro, bec verseur</w:t>
            </w:r>
          </w:p>
        </w:tc>
        <w:tc>
          <w:tcPr>
            <w:tcW w:w="1780" w:type="dxa"/>
            <w:tcBorders>
              <w:top w:val="nil"/>
              <w:left w:val="nil"/>
              <w:bottom w:val="single" w:sz="8" w:space="0" w:color="auto"/>
              <w:right w:val="single" w:sz="8" w:space="0" w:color="auto"/>
            </w:tcBorders>
            <w:shd w:val="clear" w:color="auto" w:fill="auto"/>
            <w:vAlign w:val="center"/>
            <w:hideMark/>
          </w:tcPr>
          <w:p w14:paraId="42E5470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70E2450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ACA9B78"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352B0EEC"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88</w:t>
            </w:r>
          </w:p>
        </w:tc>
        <w:tc>
          <w:tcPr>
            <w:tcW w:w="6040" w:type="dxa"/>
            <w:tcBorders>
              <w:top w:val="nil"/>
              <w:left w:val="nil"/>
              <w:bottom w:val="nil"/>
              <w:right w:val="single" w:sz="8" w:space="0" w:color="auto"/>
            </w:tcBorders>
            <w:shd w:val="clear" w:color="auto" w:fill="auto"/>
            <w:vAlign w:val="center"/>
            <w:hideMark/>
          </w:tcPr>
          <w:p w14:paraId="4FE83D5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Becher 100 ml</w:t>
            </w:r>
          </w:p>
        </w:tc>
        <w:tc>
          <w:tcPr>
            <w:tcW w:w="1780" w:type="dxa"/>
            <w:tcBorders>
              <w:top w:val="nil"/>
              <w:left w:val="nil"/>
              <w:bottom w:val="nil"/>
              <w:right w:val="single" w:sz="8" w:space="0" w:color="auto"/>
            </w:tcBorders>
            <w:shd w:val="clear" w:color="auto" w:fill="auto"/>
            <w:vAlign w:val="center"/>
            <w:hideMark/>
          </w:tcPr>
          <w:p w14:paraId="1B850E2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A7C3A0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3D2D60A"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9BB39A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E9F038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5557E9E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8B506C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6EA89EF"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A6A293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5BC8FF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DEC57F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EF7790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59CFF61"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1EBA7CDA"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35487B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Béchers 100 ml, forme basse, verre boro, bec verseur</w:t>
            </w:r>
          </w:p>
        </w:tc>
        <w:tc>
          <w:tcPr>
            <w:tcW w:w="1780" w:type="dxa"/>
            <w:tcBorders>
              <w:top w:val="nil"/>
              <w:left w:val="nil"/>
              <w:bottom w:val="single" w:sz="8" w:space="0" w:color="auto"/>
              <w:right w:val="single" w:sz="8" w:space="0" w:color="auto"/>
            </w:tcBorders>
            <w:shd w:val="clear" w:color="auto" w:fill="auto"/>
            <w:vAlign w:val="center"/>
            <w:hideMark/>
          </w:tcPr>
          <w:p w14:paraId="0CE867F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4AE9C7A6"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7CE4C476"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72FDD812"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89</w:t>
            </w:r>
          </w:p>
        </w:tc>
        <w:tc>
          <w:tcPr>
            <w:tcW w:w="6040" w:type="dxa"/>
            <w:tcBorders>
              <w:top w:val="nil"/>
              <w:left w:val="nil"/>
              <w:bottom w:val="nil"/>
              <w:right w:val="single" w:sz="8" w:space="0" w:color="auto"/>
            </w:tcBorders>
            <w:shd w:val="clear" w:color="auto" w:fill="auto"/>
            <w:vAlign w:val="center"/>
            <w:hideMark/>
          </w:tcPr>
          <w:p w14:paraId="0F570E5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Micropipette monocanal 1</w:t>
            </w:r>
          </w:p>
        </w:tc>
        <w:tc>
          <w:tcPr>
            <w:tcW w:w="1780" w:type="dxa"/>
            <w:tcBorders>
              <w:top w:val="nil"/>
              <w:left w:val="nil"/>
              <w:bottom w:val="nil"/>
              <w:right w:val="single" w:sz="8" w:space="0" w:color="auto"/>
            </w:tcBorders>
            <w:shd w:val="clear" w:color="auto" w:fill="auto"/>
            <w:vAlign w:val="center"/>
            <w:hideMark/>
          </w:tcPr>
          <w:p w14:paraId="19CE1DB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3569D7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AB92A6E"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F51CCF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031015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630E1A5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F152F0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1F9F138"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C9D9B7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5623EC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5105A7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F6BB48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33A91FA" w14:textId="77777777" w:rsidTr="005C2B0E">
        <w:trPr>
          <w:trHeight w:val="2100"/>
        </w:trPr>
        <w:tc>
          <w:tcPr>
            <w:tcW w:w="760" w:type="dxa"/>
            <w:vMerge/>
            <w:tcBorders>
              <w:top w:val="nil"/>
              <w:left w:val="single" w:sz="8" w:space="0" w:color="auto"/>
              <w:bottom w:val="single" w:sz="8" w:space="0" w:color="000000"/>
              <w:right w:val="single" w:sz="8" w:space="0" w:color="auto"/>
            </w:tcBorders>
            <w:vAlign w:val="center"/>
            <w:hideMark/>
          </w:tcPr>
          <w:p w14:paraId="5CA7B81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94D9CB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Kit de 2 pipettes monocanal à volumes variables pour couvrir la gamme demandée, afficheur 3 digits, éjecteur inox réglable, code couleur, numéro de série, livrées avec certificat de contrôle ISO 8655</w:t>
            </w:r>
          </w:p>
        </w:tc>
        <w:tc>
          <w:tcPr>
            <w:tcW w:w="1780" w:type="dxa"/>
            <w:tcBorders>
              <w:top w:val="nil"/>
              <w:left w:val="nil"/>
              <w:bottom w:val="nil"/>
              <w:right w:val="single" w:sz="8" w:space="0" w:color="auto"/>
            </w:tcBorders>
            <w:shd w:val="clear" w:color="auto" w:fill="auto"/>
            <w:vAlign w:val="center"/>
            <w:hideMark/>
          </w:tcPr>
          <w:p w14:paraId="21824DA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EEA07D1"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A07A54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8FEEE6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70BA87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- 613-2894 &gt; 10 - 100 µl</w:t>
            </w:r>
          </w:p>
        </w:tc>
        <w:tc>
          <w:tcPr>
            <w:tcW w:w="1780" w:type="dxa"/>
            <w:tcBorders>
              <w:top w:val="nil"/>
              <w:left w:val="nil"/>
              <w:bottom w:val="nil"/>
              <w:right w:val="single" w:sz="8" w:space="0" w:color="auto"/>
            </w:tcBorders>
            <w:shd w:val="clear" w:color="auto" w:fill="auto"/>
            <w:vAlign w:val="center"/>
            <w:hideMark/>
          </w:tcPr>
          <w:p w14:paraId="154A19DF"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6CF4E9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72D575D"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425BFF70"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5E634E71"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- 613-2895 &gt; 20 - 200 µl</w:t>
            </w:r>
          </w:p>
        </w:tc>
        <w:tc>
          <w:tcPr>
            <w:tcW w:w="1780" w:type="dxa"/>
            <w:tcBorders>
              <w:top w:val="nil"/>
              <w:left w:val="nil"/>
              <w:bottom w:val="single" w:sz="8" w:space="0" w:color="auto"/>
              <w:right w:val="single" w:sz="8" w:space="0" w:color="auto"/>
            </w:tcBorders>
            <w:shd w:val="clear" w:color="auto" w:fill="auto"/>
            <w:vAlign w:val="center"/>
            <w:hideMark/>
          </w:tcPr>
          <w:p w14:paraId="22C52E5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18F07D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5DDD274A"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17D7FD3"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90</w:t>
            </w:r>
          </w:p>
        </w:tc>
        <w:tc>
          <w:tcPr>
            <w:tcW w:w="6040" w:type="dxa"/>
            <w:tcBorders>
              <w:top w:val="nil"/>
              <w:left w:val="nil"/>
              <w:bottom w:val="nil"/>
              <w:right w:val="single" w:sz="8" w:space="0" w:color="auto"/>
            </w:tcBorders>
            <w:shd w:val="clear" w:color="auto" w:fill="auto"/>
            <w:vAlign w:val="center"/>
            <w:hideMark/>
          </w:tcPr>
          <w:p w14:paraId="569D9C5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Micropipette monocanal 2</w:t>
            </w:r>
          </w:p>
        </w:tc>
        <w:tc>
          <w:tcPr>
            <w:tcW w:w="1780" w:type="dxa"/>
            <w:tcBorders>
              <w:top w:val="nil"/>
              <w:left w:val="nil"/>
              <w:bottom w:val="nil"/>
              <w:right w:val="single" w:sz="8" w:space="0" w:color="auto"/>
            </w:tcBorders>
            <w:shd w:val="clear" w:color="auto" w:fill="auto"/>
            <w:vAlign w:val="center"/>
            <w:hideMark/>
          </w:tcPr>
          <w:p w14:paraId="7782A10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968359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F27BE71"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83933A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57E50A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29E7D94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E863EE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60D81A9"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2C1DA6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1E57E9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2C36050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F6CA54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CE3251C" w14:textId="77777777" w:rsidTr="005C2B0E">
        <w:trPr>
          <w:trHeight w:val="1695"/>
        </w:trPr>
        <w:tc>
          <w:tcPr>
            <w:tcW w:w="760" w:type="dxa"/>
            <w:vMerge/>
            <w:tcBorders>
              <w:top w:val="nil"/>
              <w:left w:val="single" w:sz="8" w:space="0" w:color="auto"/>
              <w:bottom w:val="single" w:sz="8" w:space="0" w:color="000000"/>
              <w:right w:val="single" w:sz="8" w:space="0" w:color="auto"/>
            </w:tcBorders>
            <w:vAlign w:val="center"/>
            <w:hideMark/>
          </w:tcPr>
          <w:p w14:paraId="7F342DAC"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FC9144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Pipettes monocanal à volume variable 100 à 1000 µl, afficheur 3 digits, éjecteur inox réglable, code couleur, numéro de série, livrées avec certificat de contrôle ISO 8655</w:t>
            </w:r>
          </w:p>
        </w:tc>
        <w:tc>
          <w:tcPr>
            <w:tcW w:w="1780" w:type="dxa"/>
            <w:tcBorders>
              <w:top w:val="nil"/>
              <w:left w:val="nil"/>
              <w:bottom w:val="single" w:sz="8" w:space="0" w:color="auto"/>
              <w:right w:val="single" w:sz="8" w:space="0" w:color="auto"/>
            </w:tcBorders>
            <w:shd w:val="clear" w:color="auto" w:fill="auto"/>
            <w:vAlign w:val="center"/>
            <w:hideMark/>
          </w:tcPr>
          <w:p w14:paraId="301C885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51A75E8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36612D82"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1136D80"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91</w:t>
            </w:r>
          </w:p>
        </w:tc>
        <w:tc>
          <w:tcPr>
            <w:tcW w:w="6040" w:type="dxa"/>
            <w:tcBorders>
              <w:top w:val="nil"/>
              <w:left w:val="nil"/>
              <w:bottom w:val="nil"/>
              <w:right w:val="single" w:sz="8" w:space="0" w:color="auto"/>
            </w:tcBorders>
            <w:shd w:val="clear" w:color="auto" w:fill="auto"/>
            <w:vAlign w:val="center"/>
            <w:hideMark/>
          </w:tcPr>
          <w:p w14:paraId="715CA88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Micropipette monocanal 1000 micron</w:t>
            </w:r>
          </w:p>
        </w:tc>
        <w:tc>
          <w:tcPr>
            <w:tcW w:w="1780" w:type="dxa"/>
            <w:tcBorders>
              <w:top w:val="nil"/>
              <w:left w:val="nil"/>
              <w:bottom w:val="nil"/>
              <w:right w:val="single" w:sz="8" w:space="0" w:color="auto"/>
            </w:tcBorders>
            <w:shd w:val="clear" w:color="auto" w:fill="auto"/>
            <w:vAlign w:val="center"/>
            <w:hideMark/>
          </w:tcPr>
          <w:p w14:paraId="0ABA4BD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7FD2AD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AAC510B"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91B9EE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3ACEDF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5C32374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D80A0F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5081305"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FADCBA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96A38B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6B0E415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CED41F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9677577"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31CE7771"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58C8EE9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micropipette monocanal fixe 1000 micron</w:t>
            </w:r>
          </w:p>
        </w:tc>
        <w:tc>
          <w:tcPr>
            <w:tcW w:w="1780" w:type="dxa"/>
            <w:tcBorders>
              <w:top w:val="nil"/>
              <w:left w:val="nil"/>
              <w:bottom w:val="single" w:sz="8" w:space="0" w:color="auto"/>
              <w:right w:val="single" w:sz="8" w:space="0" w:color="auto"/>
            </w:tcBorders>
            <w:shd w:val="clear" w:color="auto" w:fill="auto"/>
            <w:vAlign w:val="center"/>
            <w:hideMark/>
          </w:tcPr>
          <w:p w14:paraId="2F76B83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788675F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2B807C04"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71124B0A"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lastRenderedPageBreak/>
              <w:t>92</w:t>
            </w:r>
          </w:p>
        </w:tc>
        <w:tc>
          <w:tcPr>
            <w:tcW w:w="6040" w:type="dxa"/>
            <w:tcBorders>
              <w:top w:val="nil"/>
              <w:left w:val="nil"/>
              <w:bottom w:val="nil"/>
              <w:right w:val="single" w:sz="8" w:space="0" w:color="auto"/>
            </w:tcBorders>
            <w:shd w:val="clear" w:color="auto" w:fill="auto"/>
            <w:vAlign w:val="center"/>
            <w:hideMark/>
          </w:tcPr>
          <w:p w14:paraId="65D5C5A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Micropipette monocanal 200 micron</w:t>
            </w:r>
          </w:p>
        </w:tc>
        <w:tc>
          <w:tcPr>
            <w:tcW w:w="1780" w:type="dxa"/>
            <w:tcBorders>
              <w:top w:val="nil"/>
              <w:left w:val="nil"/>
              <w:bottom w:val="nil"/>
              <w:right w:val="single" w:sz="8" w:space="0" w:color="auto"/>
            </w:tcBorders>
            <w:shd w:val="clear" w:color="auto" w:fill="auto"/>
            <w:vAlign w:val="center"/>
            <w:hideMark/>
          </w:tcPr>
          <w:p w14:paraId="550C7DC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B42C4B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250AC38"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B22646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172405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471B5F1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01BB73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328D9A2"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BEBC81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F69251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FC0459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E3B473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4680F3D"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3131F9F6"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54F319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micropipette monocanal fixe 200 micron</w:t>
            </w:r>
          </w:p>
        </w:tc>
        <w:tc>
          <w:tcPr>
            <w:tcW w:w="1780" w:type="dxa"/>
            <w:tcBorders>
              <w:top w:val="nil"/>
              <w:left w:val="nil"/>
              <w:bottom w:val="single" w:sz="8" w:space="0" w:color="auto"/>
              <w:right w:val="single" w:sz="8" w:space="0" w:color="auto"/>
            </w:tcBorders>
            <w:shd w:val="clear" w:color="auto" w:fill="auto"/>
            <w:vAlign w:val="center"/>
            <w:hideMark/>
          </w:tcPr>
          <w:p w14:paraId="2A2EB59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5CFA2B9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15AFEB34"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71D4B89"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93</w:t>
            </w:r>
          </w:p>
        </w:tc>
        <w:tc>
          <w:tcPr>
            <w:tcW w:w="6040" w:type="dxa"/>
            <w:tcBorders>
              <w:top w:val="nil"/>
              <w:left w:val="nil"/>
              <w:bottom w:val="nil"/>
              <w:right w:val="single" w:sz="8" w:space="0" w:color="auto"/>
            </w:tcBorders>
            <w:shd w:val="clear" w:color="auto" w:fill="auto"/>
            <w:vAlign w:val="center"/>
            <w:hideMark/>
          </w:tcPr>
          <w:p w14:paraId="29E79F5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Micropipette monocanal 500 micron</w:t>
            </w:r>
          </w:p>
        </w:tc>
        <w:tc>
          <w:tcPr>
            <w:tcW w:w="1780" w:type="dxa"/>
            <w:tcBorders>
              <w:top w:val="nil"/>
              <w:left w:val="nil"/>
              <w:bottom w:val="nil"/>
              <w:right w:val="single" w:sz="8" w:space="0" w:color="auto"/>
            </w:tcBorders>
            <w:shd w:val="clear" w:color="auto" w:fill="auto"/>
            <w:vAlign w:val="center"/>
            <w:hideMark/>
          </w:tcPr>
          <w:p w14:paraId="35D8748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BFBCB3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44B23F8"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8DEE4C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9FBC40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0A9BB4D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276028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BEA4EC9"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1AFCCC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04F55B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6E98378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0962A8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82CC2BE"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66DD7BBD"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59E0F24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micropipette monocanal fixe 500 micron</w:t>
            </w:r>
          </w:p>
        </w:tc>
        <w:tc>
          <w:tcPr>
            <w:tcW w:w="1780" w:type="dxa"/>
            <w:tcBorders>
              <w:top w:val="nil"/>
              <w:left w:val="nil"/>
              <w:bottom w:val="single" w:sz="8" w:space="0" w:color="auto"/>
              <w:right w:val="single" w:sz="8" w:space="0" w:color="auto"/>
            </w:tcBorders>
            <w:shd w:val="clear" w:color="auto" w:fill="auto"/>
            <w:vAlign w:val="center"/>
            <w:hideMark/>
          </w:tcPr>
          <w:p w14:paraId="25BB67D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218C232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B79B276"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0837C260"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94</w:t>
            </w:r>
          </w:p>
        </w:tc>
        <w:tc>
          <w:tcPr>
            <w:tcW w:w="6040" w:type="dxa"/>
            <w:tcBorders>
              <w:top w:val="nil"/>
              <w:left w:val="nil"/>
              <w:bottom w:val="nil"/>
              <w:right w:val="single" w:sz="8" w:space="0" w:color="auto"/>
            </w:tcBorders>
            <w:shd w:val="clear" w:color="auto" w:fill="auto"/>
            <w:vAlign w:val="center"/>
            <w:hideMark/>
          </w:tcPr>
          <w:p w14:paraId="5E289E1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Micropipette monocanal 100 micron</w:t>
            </w:r>
          </w:p>
        </w:tc>
        <w:tc>
          <w:tcPr>
            <w:tcW w:w="1780" w:type="dxa"/>
            <w:tcBorders>
              <w:top w:val="nil"/>
              <w:left w:val="nil"/>
              <w:bottom w:val="nil"/>
              <w:right w:val="single" w:sz="8" w:space="0" w:color="auto"/>
            </w:tcBorders>
            <w:shd w:val="clear" w:color="auto" w:fill="auto"/>
            <w:vAlign w:val="center"/>
            <w:hideMark/>
          </w:tcPr>
          <w:p w14:paraId="5744A6B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FBC078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8F8E9AC"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36C052C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B34642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73F2E70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89721C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ED6934F"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302965C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F31FAD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B705CB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0A1160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66A930A"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68DE2134"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2CACAA2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micropipette monocanal fixe 100 micron</w:t>
            </w:r>
          </w:p>
        </w:tc>
        <w:tc>
          <w:tcPr>
            <w:tcW w:w="1780" w:type="dxa"/>
            <w:tcBorders>
              <w:top w:val="nil"/>
              <w:left w:val="nil"/>
              <w:bottom w:val="single" w:sz="8" w:space="0" w:color="auto"/>
              <w:right w:val="single" w:sz="8" w:space="0" w:color="auto"/>
            </w:tcBorders>
            <w:shd w:val="clear" w:color="auto" w:fill="auto"/>
            <w:vAlign w:val="center"/>
            <w:hideMark/>
          </w:tcPr>
          <w:p w14:paraId="7707461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D19EB7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05C0FDAB"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1197AEA4"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95</w:t>
            </w:r>
          </w:p>
        </w:tc>
        <w:tc>
          <w:tcPr>
            <w:tcW w:w="6040" w:type="dxa"/>
            <w:tcBorders>
              <w:top w:val="nil"/>
              <w:left w:val="nil"/>
              <w:bottom w:val="nil"/>
              <w:right w:val="single" w:sz="8" w:space="0" w:color="auto"/>
            </w:tcBorders>
            <w:shd w:val="clear" w:color="auto" w:fill="auto"/>
            <w:vAlign w:val="center"/>
            <w:hideMark/>
          </w:tcPr>
          <w:p w14:paraId="0313926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Cellule de  comptage 1</w:t>
            </w:r>
          </w:p>
        </w:tc>
        <w:tc>
          <w:tcPr>
            <w:tcW w:w="1780" w:type="dxa"/>
            <w:tcBorders>
              <w:top w:val="nil"/>
              <w:left w:val="nil"/>
              <w:bottom w:val="nil"/>
              <w:right w:val="single" w:sz="8" w:space="0" w:color="auto"/>
            </w:tcBorders>
            <w:shd w:val="clear" w:color="auto" w:fill="auto"/>
            <w:vAlign w:val="center"/>
            <w:hideMark/>
          </w:tcPr>
          <w:p w14:paraId="20E48EE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B4AF5B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CBF2AC1"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7D0459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C0A7BB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6939B8E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6768AF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CC916AF"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CD8314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CE8A60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5435230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58E3D0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02C900A" w14:textId="77777777" w:rsidTr="005C2B0E">
        <w:trPr>
          <w:trHeight w:val="1275"/>
        </w:trPr>
        <w:tc>
          <w:tcPr>
            <w:tcW w:w="760" w:type="dxa"/>
            <w:vMerge/>
            <w:tcBorders>
              <w:top w:val="nil"/>
              <w:left w:val="single" w:sz="8" w:space="0" w:color="auto"/>
              <w:bottom w:val="single" w:sz="8" w:space="0" w:color="000000"/>
              <w:right w:val="single" w:sz="8" w:space="0" w:color="auto"/>
            </w:tcBorders>
            <w:vAlign w:val="center"/>
            <w:hideMark/>
          </w:tcPr>
          <w:p w14:paraId="1977EDD3"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28EB7E9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Compteur de cellules Thoma, double, lignes foncées, avec deux lamelles couvre-objets de 0,4 mm</w:t>
            </w:r>
          </w:p>
        </w:tc>
        <w:tc>
          <w:tcPr>
            <w:tcW w:w="1780" w:type="dxa"/>
            <w:tcBorders>
              <w:top w:val="nil"/>
              <w:left w:val="nil"/>
              <w:bottom w:val="single" w:sz="8" w:space="0" w:color="auto"/>
              <w:right w:val="single" w:sz="8" w:space="0" w:color="auto"/>
            </w:tcBorders>
            <w:shd w:val="clear" w:color="auto" w:fill="auto"/>
            <w:vAlign w:val="center"/>
            <w:hideMark/>
          </w:tcPr>
          <w:p w14:paraId="6D65010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56E5925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10B5A286"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089EA774"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96</w:t>
            </w:r>
          </w:p>
        </w:tc>
        <w:tc>
          <w:tcPr>
            <w:tcW w:w="6040" w:type="dxa"/>
            <w:tcBorders>
              <w:top w:val="nil"/>
              <w:left w:val="nil"/>
              <w:bottom w:val="nil"/>
              <w:right w:val="single" w:sz="8" w:space="0" w:color="auto"/>
            </w:tcBorders>
            <w:shd w:val="clear" w:color="auto" w:fill="auto"/>
            <w:vAlign w:val="center"/>
            <w:hideMark/>
          </w:tcPr>
          <w:p w14:paraId="498ABC1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Cellule de  comptage 2</w:t>
            </w:r>
          </w:p>
        </w:tc>
        <w:tc>
          <w:tcPr>
            <w:tcW w:w="1780" w:type="dxa"/>
            <w:tcBorders>
              <w:top w:val="nil"/>
              <w:left w:val="nil"/>
              <w:bottom w:val="nil"/>
              <w:right w:val="single" w:sz="8" w:space="0" w:color="auto"/>
            </w:tcBorders>
            <w:shd w:val="clear" w:color="auto" w:fill="auto"/>
            <w:vAlign w:val="center"/>
            <w:hideMark/>
          </w:tcPr>
          <w:p w14:paraId="6A5FC6D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75B9D7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3FB5BEC"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328A78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9B0A0E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38192E6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91634F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B0D2E53"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D02454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B29694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5EB8753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57600E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3C2CBC7"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43B71DE3"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302717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Cellule de numération Nageotte, profondeur 0,5 mm, 40 rectangles de 10*0,25 mm</w:t>
            </w:r>
          </w:p>
        </w:tc>
        <w:tc>
          <w:tcPr>
            <w:tcW w:w="1780" w:type="dxa"/>
            <w:tcBorders>
              <w:top w:val="nil"/>
              <w:left w:val="nil"/>
              <w:bottom w:val="single" w:sz="8" w:space="0" w:color="auto"/>
              <w:right w:val="single" w:sz="8" w:space="0" w:color="auto"/>
            </w:tcBorders>
            <w:shd w:val="clear" w:color="auto" w:fill="auto"/>
            <w:vAlign w:val="center"/>
            <w:hideMark/>
          </w:tcPr>
          <w:p w14:paraId="6FC8DB6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796804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4F95E3E4"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310516E"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97</w:t>
            </w:r>
          </w:p>
        </w:tc>
        <w:tc>
          <w:tcPr>
            <w:tcW w:w="6040" w:type="dxa"/>
            <w:tcBorders>
              <w:top w:val="nil"/>
              <w:left w:val="nil"/>
              <w:bottom w:val="nil"/>
              <w:right w:val="single" w:sz="8" w:space="0" w:color="auto"/>
            </w:tcBorders>
            <w:shd w:val="clear" w:color="auto" w:fill="auto"/>
            <w:vAlign w:val="center"/>
            <w:hideMark/>
          </w:tcPr>
          <w:p w14:paraId="3410D56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Cellule de  comptage 3</w:t>
            </w:r>
          </w:p>
        </w:tc>
        <w:tc>
          <w:tcPr>
            <w:tcW w:w="1780" w:type="dxa"/>
            <w:tcBorders>
              <w:top w:val="nil"/>
              <w:left w:val="nil"/>
              <w:bottom w:val="nil"/>
              <w:right w:val="single" w:sz="8" w:space="0" w:color="auto"/>
            </w:tcBorders>
            <w:shd w:val="clear" w:color="auto" w:fill="auto"/>
            <w:vAlign w:val="center"/>
            <w:hideMark/>
          </w:tcPr>
          <w:p w14:paraId="04D6E41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2F86DB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738BD1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454769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755A99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2C57C49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E1CF03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063FF33"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6BAAA9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22E51B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5601DFE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0F7758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ED91A61" w14:textId="77777777" w:rsidTr="005C2B0E">
        <w:trPr>
          <w:trHeight w:val="1275"/>
        </w:trPr>
        <w:tc>
          <w:tcPr>
            <w:tcW w:w="760" w:type="dxa"/>
            <w:vMerge/>
            <w:tcBorders>
              <w:top w:val="nil"/>
              <w:left w:val="single" w:sz="8" w:space="0" w:color="auto"/>
              <w:bottom w:val="single" w:sz="8" w:space="0" w:color="000000"/>
              <w:right w:val="single" w:sz="8" w:space="0" w:color="auto"/>
            </w:tcBorders>
            <w:vAlign w:val="center"/>
            <w:hideMark/>
          </w:tcPr>
          <w:p w14:paraId="274234D9"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31F2433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Cellules de numération Malassez, double, lignes foncées, profondeur 0,2 mm, avec 2 lamelles couvre-objets</w:t>
            </w:r>
          </w:p>
        </w:tc>
        <w:tc>
          <w:tcPr>
            <w:tcW w:w="1780" w:type="dxa"/>
            <w:tcBorders>
              <w:top w:val="nil"/>
              <w:left w:val="nil"/>
              <w:bottom w:val="single" w:sz="8" w:space="0" w:color="auto"/>
              <w:right w:val="single" w:sz="8" w:space="0" w:color="auto"/>
            </w:tcBorders>
            <w:shd w:val="clear" w:color="auto" w:fill="auto"/>
            <w:vAlign w:val="center"/>
            <w:hideMark/>
          </w:tcPr>
          <w:p w14:paraId="3608B14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684C72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BFE1B41"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9D5D4B4"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98</w:t>
            </w:r>
          </w:p>
        </w:tc>
        <w:tc>
          <w:tcPr>
            <w:tcW w:w="6040" w:type="dxa"/>
            <w:tcBorders>
              <w:top w:val="nil"/>
              <w:left w:val="nil"/>
              <w:bottom w:val="nil"/>
              <w:right w:val="single" w:sz="8" w:space="0" w:color="auto"/>
            </w:tcBorders>
            <w:shd w:val="clear" w:color="auto" w:fill="auto"/>
            <w:vAlign w:val="center"/>
            <w:hideMark/>
          </w:tcPr>
          <w:p w14:paraId="7B4DD29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Barreaux aimantés</w:t>
            </w:r>
          </w:p>
        </w:tc>
        <w:tc>
          <w:tcPr>
            <w:tcW w:w="1780" w:type="dxa"/>
            <w:tcBorders>
              <w:top w:val="nil"/>
              <w:left w:val="nil"/>
              <w:bottom w:val="nil"/>
              <w:right w:val="single" w:sz="8" w:space="0" w:color="auto"/>
            </w:tcBorders>
            <w:shd w:val="clear" w:color="auto" w:fill="auto"/>
            <w:vAlign w:val="center"/>
            <w:hideMark/>
          </w:tcPr>
          <w:p w14:paraId="73948C1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4D073F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89B247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E6879D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917C07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7F3F835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29FD42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6692907"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2D23DC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698A14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870248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135C23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50B0651" w14:textId="77777777" w:rsidTr="005C2B0E">
        <w:trPr>
          <w:trHeight w:val="840"/>
        </w:trPr>
        <w:tc>
          <w:tcPr>
            <w:tcW w:w="760" w:type="dxa"/>
            <w:vMerge/>
            <w:tcBorders>
              <w:top w:val="nil"/>
              <w:left w:val="single" w:sz="8" w:space="0" w:color="auto"/>
              <w:bottom w:val="single" w:sz="8" w:space="0" w:color="000000"/>
              <w:right w:val="single" w:sz="8" w:space="0" w:color="auto"/>
            </w:tcBorders>
            <w:vAlign w:val="center"/>
            <w:hideMark/>
          </w:tcPr>
          <w:p w14:paraId="0B57B1F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E53D79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Barreaux d'agitation magnétique cylindriques, PTFE:</w:t>
            </w:r>
          </w:p>
        </w:tc>
        <w:tc>
          <w:tcPr>
            <w:tcW w:w="1780" w:type="dxa"/>
            <w:tcBorders>
              <w:top w:val="nil"/>
              <w:left w:val="nil"/>
              <w:bottom w:val="nil"/>
              <w:right w:val="single" w:sz="8" w:space="0" w:color="auto"/>
            </w:tcBorders>
            <w:shd w:val="clear" w:color="auto" w:fill="auto"/>
            <w:vAlign w:val="center"/>
            <w:hideMark/>
          </w:tcPr>
          <w:p w14:paraId="31836C0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9D4D56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1B0934D1"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2FE129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81CEBE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- 442-0259 &gt; Ø 3*6 mm</w:t>
            </w:r>
          </w:p>
        </w:tc>
        <w:tc>
          <w:tcPr>
            <w:tcW w:w="1780" w:type="dxa"/>
            <w:tcBorders>
              <w:top w:val="nil"/>
              <w:left w:val="nil"/>
              <w:bottom w:val="nil"/>
              <w:right w:val="single" w:sz="8" w:space="0" w:color="auto"/>
            </w:tcBorders>
            <w:shd w:val="clear" w:color="auto" w:fill="auto"/>
            <w:vAlign w:val="center"/>
            <w:hideMark/>
          </w:tcPr>
          <w:p w14:paraId="1893A33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2EA213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589DBB35"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B3BF6E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67B4ECF"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- 442-0295 &gt; Ø 6*10 mm</w:t>
            </w:r>
          </w:p>
        </w:tc>
        <w:tc>
          <w:tcPr>
            <w:tcW w:w="1780" w:type="dxa"/>
            <w:tcBorders>
              <w:top w:val="nil"/>
              <w:left w:val="nil"/>
              <w:bottom w:val="nil"/>
              <w:right w:val="single" w:sz="8" w:space="0" w:color="auto"/>
            </w:tcBorders>
            <w:shd w:val="clear" w:color="auto" w:fill="auto"/>
            <w:vAlign w:val="center"/>
            <w:hideMark/>
          </w:tcPr>
          <w:p w14:paraId="538B4E1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23EA71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372D399E"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3623B88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36A9F1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- 442-4522 &gt; Ø 4,5*15 mm</w:t>
            </w:r>
          </w:p>
        </w:tc>
        <w:tc>
          <w:tcPr>
            <w:tcW w:w="1780" w:type="dxa"/>
            <w:tcBorders>
              <w:top w:val="nil"/>
              <w:left w:val="nil"/>
              <w:bottom w:val="nil"/>
              <w:right w:val="single" w:sz="8" w:space="0" w:color="auto"/>
            </w:tcBorders>
            <w:shd w:val="clear" w:color="auto" w:fill="auto"/>
            <w:vAlign w:val="center"/>
            <w:hideMark/>
          </w:tcPr>
          <w:p w14:paraId="7C66B20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AC809D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1474EF52"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5D08400F"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208E5B3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- 442-4523 &gt; Ø 6*20 mm</w:t>
            </w:r>
          </w:p>
        </w:tc>
        <w:tc>
          <w:tcPr>
            <w:tcW w:w="1780" w:type="dxa"/>
            <w:tcBorders>
              <w:top w:val="nil"/>
              <w:left w:val="nil"/>
              <w:bottom w:val="single" w:sz="8" w:space="0" w:color="auto"/>
              <w:right w:val="single" w:sz="8" w:space="0" w:color="auto"/>
            </w:tcBorders>
            <w:shd w:val="clear" w:color="auto" w:fill="auto"/>
            <w:vAlign w:val="center"/>
            <w:hideMark/>
          </w:tcPr>
          <w:p w14:paraId="104EFA3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40E10B2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7D10B2B4"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0DD9B4"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99</w:t>
            </w:r>
          </w:p>
        </w:tc>
        <w:tc>
          <w:tcPr>
            <w:tcW w:w="6040" w:type="dxa"/>
            <w:tcBorders>
              <w:top w:val="nil"/>
              <w:left w:val="nil"/>
              <w:bottom w:val="nil"/>
              <w:right w:val="single" w:sz="8" w:space="0" w:color="auto"/>
            </w:tcBorders>
            <w:shd w:val="clear" w:color="auto" w:fill="auto"/>
            <w:vAlign w:val="center"/>
            <w:hideMark/>
          </w:tcPr>
          <w:p w14:paraId="5F65C21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Lame</w:t>
            </w:r>
          </w:p>
        </w:tc>
        <w:tc>
          <w:tcPr>
            <w:tcW w:w="1780" w:type="dxa"/>
            <w:tcBorders>
              <w:top w:val="nil"/>
              <w:left w:val="nil"/>
              <w:bottom w:val="nil"/>
              <w:right w:val="single" w:sz="8" w:space="0" w:color="auto"/>
            </w:tcBorders>
            <w:shd w:val="clear" w:color="auto" w:fill="auto"/>
            <w:vAlign w:val="center"/>
            <w:hideMark/>
          </w:tcPr>
          <w:p w14:paraId="5DD3647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1C2E67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9A009C8"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4A4A22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AEE325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5F0E5B4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4D139B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8691CA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BA4117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0403F2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1BC3AB7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C96989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39C1365"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737CB177"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11B1260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rectangulaire boite 50</w:t>
            </w:r>
          </w:p>
        </w:tc>
        <w:tc>
          <w:tcPr>
            <w:tcW w:w="1780" w:type="dxa"/>
            <w:tcBorders>
              <w:top w:val="nil"/>
              <w:left w:val="nil"/>
              <w:bottom w:val="single" w:sz="8" w:space="0" w:color="auto"/>
              <w:right w:val="single" w:sz="8" w:space="0" w:color="auto"/>
            </w:tcBorders>
            <w:shd w:val="clear" w:color="auto" w:fill="auto"/>
            <w:vAlign w:val="center"/>
            <w:hideMark/>
          </w:tcPr>
          <w:p w14:paraId="540CC7D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95C43A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4990D774"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05A0C63D"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100</w:t>
            </w:r>
          </w:p>
        </w:tc>
        <w:tc>
          <w:tcPr>
            <w:tcW w:w="6040" w:type="dxa"/>
            <w:tcBorders>
              <w:top w:val="nil"/>
              <w:left w:val="nil"/>
              <w:bottom w:val="nil"/>
              <w:right w:val="single" w:sz="8" w:space="0" w:color="auto"/>
            </w:tcBorders>
            <w:shd w:val="clear" w:color="auto" w:fill="auto"/>
            <w:vAlign w:val="center"/>
            <w:hideMark/>
          </w:tcPr>
          <w:p w14:paraId="03E1BCA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Lamelle</w:t>
            </w:r>
          </w:p>
        </w:tc>
        <w:tc>
          <w:tcPr>
            <w:tcW w:w="1780" w:type="dxa"/>
            <w:tcBorders>
              <w:top w:val="nil"/>
              <w:left w:val="nil"/>
              <w:bottom w:val="nil"/>
              <w:right w:val="single" w:sz="8" w:space="0" w:color="auto"/>
            </w:tcBorders>
            <w:shd w:val="clear" w:color="auto" w:fill="auto"/>
            <w:vAlign w:val="center"/>
            <w:hideMark/>
          </w:tcPr>
          <w:p w14:paraId="060EDF6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39D6DF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4E8E032"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4A6497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A5E442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5D68B2A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499A20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C790FA8"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4EDC43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08D5AF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09E72ED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4FCACA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3C2B0C0"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7B5AA3AD"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5F46299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22 * 22. boite de 1000</w:t>
            </w:r>
          </w:p>
        </w:tc>
        <w:tc>
          <w:tcPr>
            <w:tcW w:w="1780" w:type="dxa"/>
            <w:tcBorders>
              <w:top w:val="nil"/>
              <w:left w:val="nil"/>
              <w:bottom w:val="single" w:sz="8" w:space="0" w:color="auto"/>
              <w:right w:val="single" w:sz="8" w:space="0" w:color="auto"/>
            </w:tcBorders>
            <w:shd w:val="clear" w:color="auto" w:fill="auto"/>
            <w:vAlign w:val="center"/>
            <w:hideMark/>
          </w:tcPr>
          <w:p w14:paraId="21B68EE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7394EFD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7FA259EE"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4F0389E5"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101</w:t>
            </w:r>
          </w:p>
        </w:tc>
        <w:tc>
          <w:tcPr>
            <w:tcW w:w="6040" w:type="dxa"/>
            <w:tcBorders>
              <w:top w:val="nil"/>
              <w:left w:val="nil"/>
              <w:bottom w:val="nil"/>
              <w:right w:val="single" w:sz="8" w:space="0" w:color="auto"/>
            </w:tcBorders>
            <w:shd w:val="clear" w:color="auto" w:fill="auto"/>
            <w:vAlign w:val="center"/>
            <w:hideMark/>
          </w:tcPr>
          <w:p w14:paraId="55CDEF5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Jarre d'anaérobies</w:t>
            </w:r>
          </w:p>
        </w:tc>
        <w:tc>
          <w:tcPr>
            <w:tcW w:w="1780" w:type="dxa"/>
            <w:tcBorders>
              <w:top w:val="nil"/>
              <w:left w:val="nil"/>
              <w:bottom w:val="nil"/>
              <w:right w:val="single" w:sz="8" w:space="0" w:color="auto"/>
            </w:tcBorders>
            <w:shd w:val="clear" w:color="auto" w:fill="auto"/>
            <w:vAlign w:val="center"/>
            <w:hideMark/>
          </w:tcPr>
          <w:p w14:paraId="586455B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C3A322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D3205AE"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260EAE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B20B26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2068F76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5E7158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8FE8676"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310C70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5B0BAD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17FE00F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677B24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18E723A" w14:textId="77777777" w:rsidTr="005C2B0E">
        <w:trPr>
          <w:trHeight w:val="1695"/>
        </w:trPr>
        <w:tc>
          <w:tcPr>
            <w:tcW w:w="760" w:type="dxa"/>
            <w:vMerge/>
            <w:tcBorders>
              <w:top w:val="nil"/>
              <w:left w:val="single" w:sz="8" w:space="0" w:color="auto"/>
              <w:bottom w:val="single" w:sz="8" w:space="0" w:color="000000"/>
              <w:right w:val="single" w:sz="8" w:space="0" w:color="auto"/>
            </w:tcBorders>
            <w:vAlign w:val="center"/>
            <w:hideMark/>
          </w:tcPr>
          <w:p w14:paraId="177939B5"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20A78A41"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Jarre anaérobie 2,5L, pour max 12 boites Ø 90 mm, support de boites, couvercle et anse de transport inclus, compatible tous sachets anaérobie</w:t>
            </w:r>
          </w:p>
        </w:tc>
        <w:tc>
          <w:tcPr>
            <w:tcW w:w="1780" w:type="dxa"/>
            <w:tcBorders>
              <w:top w:val="nil"/>
              <w:left w:val="nil"/>
              <w:bottom w:val="single" w:sz="8" w:space="0" w:color="auto"/>
              <w:right w:val="single" w:sz="8" w:space="0" w:color="auto"/>
            </w:tcBorders>
            <w:shd w:val="clear" w:color="auto" w:fill="auto"/>
            <w:vAlign w:val="center"/>
            <w:hideMark/>
          </w:tcPr>
          <w:p w14:paraId="566FAD9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15643D4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5A87612"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10C0FAD5"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102</w:t>
            </w:r>
          </w:p>
        </w:tc>
        <w:tc>
          <w:tcPr>
            <w:tcW w:w="6040" w:type="dxa"/>
            <w:tcBorders>
              <w:top w:val="nil"/>
              <w:left w:val="nil"/>
              <w:bottom w:val="nil"/>
              <w:right w:val="single" w:sz="8" w:space="0" w:color="auto"/>
            </w:tcBorders>
            <w:shd w:val="clear" w:color="auto" w:fill="auto"/>
            <w:vAlign w:val="center"/>
            <w:hideMark/>
          </w:tcPr>
          <w:p w14:paraId="5663761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Micropipette</w:t>
            </w:r>
          </w:p>
        </w:tc>
        <w:tc>
          <w:tcPr>
            <w:tcW w:w="1780" w:type="dxa"/>
            <w:tcBorders>
              <w:top w:val="nil"/>
              <w:left w:val="nil"/>
              <w:bottom w:val="nil"/>
              <w:right w:val="single" w:sz="8" w:space="0" w:color="auto"/>
            </w:tcBorders>
            <w:shd w:val="clear" w:color="auto" w:fill="auto"/>
            <w:vAlign w:val="center"/>
            <w:hideMark/>
          </w:tcPr>
          <w:p w14:paraId="40B68A2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5DFCC2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45A3BE0"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AC6725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A1C8F3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34AE887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6B54D1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82F2876"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4B7CAC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9EB1C4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BA9479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82BECF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E47BFC0" w14:textId="77777777" w:rsidTr="005C2B0E">
        <w:trPr>
          <w:trHeight w:val="2100"/>
        </w:trPr>
        <w:tc>
          <w:tcPr>
            <w:tcW w:w="760" w:type="dxa"/>
            <w:vMerge/>
            <w:tcBorders>
              <w:top w:val="nil"/>
              <w:left w:val="single" w:sz="8" w:space="0" w:color="auto"/>
              <w:bottom w:val="single" w:sz="8" w:space="0" w:color="000000"/>
              <w:right w:val="single" w:sz="8" w:space="0" w:color="auto"/>
            </w:tcBorders>
            <w:vAlign w:val="center"/>
            <w:hideMark/>
          </w:tcPr>
          <w:p w14:paraId="142FF11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E40B801"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Kit de 2 pipettes monocanal à volumes variables pour couvrir la gamme demandée, afficheur 3 digits, éjecteur inox réglable, code couleur, numéro de série, livrées avec certificat de contrôle ISO 8655</w:t>
            </w:r>
          </w:p>
        </w:tc>
        <w:tc>
          <w:tcPr>
            <w:tcW w:w="1780" w:type="dxa"/>
            <w:tcBorders>
              <w:top w:val="nil"/>
              <w:left w:val="nil"/>
              <w:bottom w:val="nil"/>
              <w:right w:val="single" w:sz="8" w:space="0" w:color="auto"/>
            </w:tcBorders>
            <w:shd w:val="clear" w:color="auto" w:fill="auto"/>
            <w:vAlign w:val="center"/>
            <w:hideMark/>
          </w:tcPr>
          <w:p w14:paraId="63DFBE2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98DC19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03B5E483"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1940E0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7EBF8B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- 613-2892 &gt; 0,5 - 10 µl</w:t>
            </w:r>
          </w:p>
        </w:tc>
        <w:tc>
          <w:tcPr>
            <w:tcW w:w="1780" w:type="dxa"/>
            <w:tcBorders>
              <w:top w:val="nil"/>
              <w:left w:val="nil"/>
              <w:bottom w:val="nil"/>
              <w:right w:val="single" w:sz="8" w:space="0" w:color="auto"/>
            </w:tcBorders>
            <w:shd w:val="clear" w:color="auto" w:fill="auto"/>
            <w:vAlign w:val="center"/>
            <w:hideMark/>
          </w:tcPr>
          <w:p w14:paraId="72B259B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F282F9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36B421F1"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740C1B5A"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F823A8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- 613-2894 &gt; 10 - 100 µl</w:t>
            </w:r>
          </w:p>
        </w:tc>
        <w:tc>
          <w:tcPr>
            <w:tcW w:w="1780" w:type="dxa"/>
            <w:tcBorders>
              <w:top w:val="nil"/>
              <w:left w:val="nil"/>
              <w:bottom w:val="single" w:sz="8" w:space="0" w:color="auto"/>
              <w:right w:val="single" w:sz="8" w:space="0" w:color="auto"/>
            </w:tcBorders>
            <w:shd w:val="clear" w:color="auto" w:fill="auto"/>
            <w:vAlign w:val="center"/>
            <w:hideMark/>
          </w:tcPr>
          <w:p w14:paraId="120BA64F"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3F7DBB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12DBFBE7"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3786F211"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lastRenderedPageBreak/>
              <w:t>103</w:t>
            </w:r>
          </w:p>
        </w:tc>
        <w:tc>
          <w:tcPr>
            <w:tcW w:w="6040" w:type="dxa"/>
            <w:tcBorders>
              <w:top w:val="nil"/>
              <w:left w:val="nil"/>
              <w:bottom w:val="nil"/>
              <w:right w:val="single" w:sz="8" w:space="0" w:color="auto"/>
            </w:tcBorders>
            <w:shd w:val="clear" w:color="auto" w:fill="auto"/>
            <w:vAlign w:val="center"/>
            <w:hideMark/>
          </w:tcPr>
          <w:p w14:paraId="4F01560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Spatule analyse</w:t>
            </w:r>
          </w:p>
        </w:tc>
        <w:tc>
          <w:tcPr>
            <w:tcW w:w="1780" w:type="dxa"/>
            <w:tcBorders>
              <w:top w:val="nil"/>
              <w:left w:val="nil"/>
              <w:bottom w:val="nil"/>
              <w:right w:val="single" w:sz="8" w:space="0" w:color="auto"/>
            </w:tcBorders>
            <w:shd w:val="clear" w:color="auto" w:fill="auto"/>
            <w:vAlign w:val="center"/>
            <w:hideMark/>
          </w:tcPr>
          <w:p w14:paraId="014D70C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2EC6B4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D3E7569"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C5B96F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0BC1D6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4BBFA33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1E51AB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EF49CB1"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02B06F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DB66EE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2AC9202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0E2918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AE8A082" w14:textId="77777777" w:rsidTr="005C2B0E">
        <w:trPr>
          <w:trHeight w:val="1695"/>
        </w:trPr>
        <w:tc>
          <w:tcPr>
            <w:tcW w:w="760" w:type="dxa"/>
            <w:vMerge/>
            <w:tcBorders>
              <w:top w:val="nil"/>
              <w:left w:val="single" w:sz="8" w:space="0" w:color="auto"/>
              <w:bottom w:val="single" w:sz="8" w:space="0" w:color="000000"/>
              <w:right w:val="single" w:sz="8" w:space="0" w:color="auto"/>
            </w:tcBorders>
            <w:vAlign w:val="center"/>
            <w:hideMark/>
          </w:tcPr>
          <w:p w14:paraId="592BE6D3"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4431EA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Spatules analyses 230 mm, inox, antimagnétiques, avec une extrémité en forme de cuillère et une extrémité plate rectangulaire</w:t>
            </w:r>
          </w:p>
        </w:tc>
        <w:tc>
          <w:tcPr>
            <w:tcW w:w="1780" w:type="dxa"/>
            <w:tcBorders>
              <w:top w:val="nil"/>
              <w:left w:val="nil"/>
              <w:bottom w:val="single" w:sz="8" w:space="0" w:color="auto"/>
              <w:right w:val="single" w:sz="8" w:space="0" w:color="auto"/>
            </w:tcBorders>
            <w:shd w:val="clear" w:color="auto" w:fill="auto"/>
            <w:vAlign w:val="center"/>
            <w:hideMark/>
          </w:tcPr>
          <w:p w14:paraId="1DFBE7B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3F4A19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78F9D100"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096275F8"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104</w:t>
            </w:r>
          </w:p>
        </w:tc>
        <w:tc>
          <w:tcPr>
            <w:tcW w:w="6040" w:type="dxa"/>
            <w:tcBorders>
              <w:top w:val="nil"/>
              <w:left w:val="nil"/>
              <w:bottom w:val="nil"/>
              <w:right w:val="single" w:sz="8" w:space="0" w:color="auto"/>
            </w:tcBorders>
            <w:shd w:val="clear" w:color="auto" w:fill="auto"/>
            <w:vAlign w:val="center"/>
            <w:hideMark/>
          </w:tcPr>
          <w:p w14:paraId="21545D4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Bidon</w:t>
            </w:r>
          </w:p>
        </w:tc>
        <w:tc>
          <w:tcPr>
            <w:tcW w:w="1780" w:type="dxa"/>
            <w:tcBorders>
              <w:top w:val="nil"/>
              <w:left w:val="nil"/>
              <w:bottom w:val="nil"/>
              <w:right w:val="single" w:sz="8" w:space="0" w:color="auto"/>
            </w:tcBorders>
            <w:shd w:val="clear" w:color="auto" w:fill="auto"/>
            <w:vAlign w:val="center"/>
            <w:hideMark/>
          </w:tcPr>
          <w:p w14:paraId="3C8BFAE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1258F5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B14CC17"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2D3F49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85C48E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4765E19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A8D557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F65E5BA"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37E64C9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916476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06BF0E5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A9709F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D2CF623"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432AF5B9"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2219C4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En plastique avec robinet et couvercle capacité 25L</w:t>
            </w:r>
          </w:p>
        </w:tc>
        <w:tc>
          <w:tcPr>
            <w:tcW w:w="1780" w:type="dxa"/>
            <w:tcBorders>
              <w:top w:val="nil"/>
              <w:left w:val="nil"/>
              <w:bottom w:val="single" w:sz="8" w:space="0" w:color="auto"/>
              <w:right w:val="single" w:sz="8" w:space="0" w:color="auto"/>
            </w:tcBorders>
            <w:shd w:val="clear" w:color="auto" w:fill="auto"/>
            <w:vAlign w:val="center"/>
            <w:hideMark/>
          </w:tcPr>
          <w:p w14:paraId="3E7593C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3FB4264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1760DEF"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40EB8B16"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105</w:t>
            </w:r>
          </w:p>
        </w:tc>
        <w:tc>
          <w:tcPr>
            <w:tcW w:w="6040" w:type="dxa"/>
            <w:tcBorders>
              <w:top w:val="nil"/>
              <w:left w:val="nil"/>
              <w:bottom w:val="nil"/>
              <w:right w:val="single" w:sz="8" w:space="0" w:color="auto"/>
            </w:tcBorders>
            <w:shd w:val="clear" w:color="auto" w:fill="auto"/>
            <w:vAlign w:val="center"/>
            <w:hideMark/>
          </w:tcPr>
          <w:p w14:paraId="274393E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Pinces de laboratoire 1</w:t>
            </w:r>
          </w:p>
        </w:tc>
        <w:tc>
          <w:tcPr>
            <w:tcW w:w="1780" w:type="dxa"/>
            <w:tcBorders>
              <w:top w:val="nil"/>
              <w:left w:val="nil"/>
              <w:bottom w:val="nil"/>
              <w:right w:val="single" w:sz="8" w:space="0" w:color="auto"/>
            </w:tcBorders>
            <w:shd w:val="clear" w:color="auto" w:fill="auto"/>
            <w:vAlign w:val="center"/>
            <w:hideMark/>
          </w:tcPr>
          <w:p w14:paraId="668DAE4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463BDD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9B34812"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9017234"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786E95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2DB28E2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603C54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39E4CF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DE0C53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2FB81D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5AFDB8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684E6F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886C11D"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4AFB0CC6"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1C25E37F"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Pinces en bois pour tubes à essai Ø max. de 20 mm, avec ressort</w:t>
            </w:r>
          </w:p>
        </w:tc>
        <w:tc>
          <w:tcPr>
            <w:tcW w:w="1780" w:type="dxa"/>
            <w:tcBorders>
              <w:top w:val="nil"/>
              <w:left w:val="nil"/>
              <w:bottom w:val="single" w:sz="8" w:space="0" w:color="auto"/>
              <w:right w:val="single" w:sz="8" w:space="0" w:color="auto"/>
            </w:tcBorders>
            <w:shd w:val="clear" w:color="auto" w:fill="auto"/>
            <w:vAlign w:val="center"/>
            <w:hideMark/>
          </w:tcPr>
          <w:p w14:paraId="7495314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1A8FC50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21319EAC"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04AB3D05"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106</w:t>
            </w:r>
          </w:p>
        </w:tc>
        <w:tc>
          <w:tcPr>
            <w:tcW w:w="6040" w:type="dxa"/>
            <w:tcBorders>
              <w:top w:val="nil"/>
              <w:left w:val="nil"/>
              <w:bottom w:val="nil"/>
              <w:right w:val="single" w:sz="8" w:space="0" w:color="auto"/>
            </w:tcBorders>
            <w:shd w:val="clear" w:color="auto" w:fill="auto"/>
            <w:vAlign w:val="center"/>
            <w:hideMark/>
          </w:tcPr>
          <w:p w14:paraId="3850A73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Pinces de laboratoire 2</w:t>
            </w:r>
          </w:p>
        </w:tc>
        <w:tc>
          <w:tcPr>
            <w:tcW w:w="1780" w:type="dxa"/>
            <w:tcBorders>
              <w:top w:val="nil"/>
              <w:left w:val="nil"/>
              <w:bottom w:val="nil"/>
              <w:right w:val="single" w:sz="8" w:space="0" w:color="auto"/>
            </w:tcBorders>
            <w:shd w:val="clear" w:color="auto" w:fill="auto"/>
            <w:vAlign w:val="center"/>
            <w:hideMark/>
          </w:tcPr>
          <w:p w14:paraId="092C680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7A006C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CAA661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7A0E8C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30FE2C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537BD21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038C35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207FFE4"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01ACAB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EDF597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19792B8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8871A4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37A7CAF"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17F0AF76"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7880F5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Pinces 115 mm, inox, pointes droites et oplatis , Autoclavable</w:t>
            </w:r>
          </w:p>
        </w:tc>
        <w:tc>
          <w:tcPr>
            <w:tcW w:w="1780" w:type="dxa"/>
            <w:tcBorders>
              <w:top w:val="nil"/>
              <w:left w:val="nil"/>
              <w:bottom w:val="single" w:sz="8" w:space="0" w:color="auto"/>
              <w:right w:val="single" w:sz="8" w:space="0" w:color="auto"/>
            </w:tcBorders>
            <w:shd w:val="clear" w:color="auto" w:fill="auto"/>
            <w:vAlign w:val="center"/>
            <w:hideMark/>
          </w:tcPr>
          <w:p w14:paraId="09C175C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5DCFAF07"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5B11CC9D"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0D0DF096"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107</w:t>
            </w:r>
          </w:p>
        </w:tc>
        <w:tc>
          <w:tcPr>
            <w:tcW w:w="6040" w:type="dxa"/>
            <w:tcBorders>
              <w:top w:val="nil"/>
              <w:left w:val="nil"/>
              <w:bottom w:val="nil"/>
              <w:right w:val="single" w:sz="8" w:space="0" w:color="auto"/>
            </w:tcBorders>
            <w:shd w:val="clear" w:color="auto" w:fill="auto"/>
            <w:vAlign w:val="center"/>
            <w:hideMark/>
          </w:tcPr>
          <w:p w14:paraId="6AD3680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Tubes a hématocrite</w:t>
            </w:r>
          </w:p>
        </w:tc>
        <w:tc>
          <w:tcPr>
            <w:tcW w:w="1780" w:type="dxa"/>
            <w:tcBorders>
              <w:top w:val="nil"/>
              <w:left w:val="nil"/>
              <w:bottom w:val="nil"/>
              <w:right w:val="single" w:sz="8" w:space="0" w:color="auto"/>
            </w:tcBorders>
            <w:shd w:val="clear" w:color="auto" w:fill="auto"/>
            <w:vAlign w:val="center"/>
            <w:hideMark/>
          </w:tcPr>
          <w:p w14:paraId="4B49F37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F0CD9F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55C150A"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4E389C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828D8C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12121DF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C138ED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73D503A"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8A0044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DD154D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2B07A4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750865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A1CC780"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463B9E81"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83CA81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Tubes à hematocrite 75 µl, Ø int. 1,15*75 mm, en flacon distributeu</w:t>
            </w:r>
            <w:r w:rsidRPr="005C2B0E">
              <w:rPr>
                <w:rFonts w:ascii="Calibri Light" w:hAnsi="Calibri Light" w:cs="Calibri Light"/>
                <w:color w:val="FF0000"/>
                <w:sz w:val="32"/>
                <w:szCs w:val="32"/>
                <w:lang w:val="fr-MA" w:eastAsia="fr-MA"/>
              </w:rPr>
              <w:t>r</w:t>
            </w:r>
          </w:p>
        </w:tc>
        <w:tc>
          <w:tcPr>
            <w:tcW w:w="1780" w:type="dxa"/>
            <w:tcBorders>
              <w:top w:val="nil"/>
              <w:left w:val="nil"/>
              <w:bottom w:val="single" w:sz="8" w:space="0" w:color="auto"/>
              <w:right w:val="single" w:sz="8" w:space="0" w:color="auto"/>
            </w:tcBorders>
            <w:shd w:val="clear" w:color="auto" w:fill="auto"/>
            <w:vAlign w:val="center"/>
            <w:hideMark/>
          </w:tcPr>
          <w:p w14:paraId="4A0A0D91"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7EB753F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4941676B"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1D1E701D"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108</w:t>
            </w:r>
          </w:p>
        </w:tc>
        <w:tc>
          <w:tcPr>
            <w:tcW w:w="6040" w:type="dxa"/>
            <w:tcBorders>
              <w:top w:val="nil"/>
              <w:left w:val="nil"/>
              <w:bottom w:val="nil"/>
              <w:right w:val="single" w:sz="8" w:space="0" w:color="auto"/>
            </w:tcBorders>
            <w:shd w:val="clear" w:color="auto" w:fill="auto"/>
            <w:vAlign w:val="center"/>
            <w:hideMark/>
          </w:tcPr>
          <w:p w14:paraId="33BFD09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Pate de scellement</w:t>
            </w:r>
          </w:p>
        </w:tc>
        <w:tc>
          <w:tcPr>
            <w:tcW w:w="1780" w:type="dxa"/>
            <w:tcBorders>
              <w:top w:val="nil"/>
              <w:left w:val="nil"/>
              <w:bottom w:val="nil"/>
              <w:right w:val="single" w:sz="8" w:space="0" w:color="auto"/>
            </w:tcBorders>
            <w:shd w:val="clear" w:color="auto" w:fill="auto"/>
            <w:vAlign w:val="center"/>
            <w:hideMark/>
          </w:tcPr>
          <w:p w14:paraId="60B30D3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00E222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45ECE9C"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D295C9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6D3170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4B283F1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209286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1AAF612"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428E116"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F4FB51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xml:space="preserve">Reference </w:t>
            </w:r>
            <w:r w:rsidRPr="005C2B0E">
              <w:rPr>
                <w:rFonts w:ascii="Calibri Light" w:hAnsi="Calibri Light" w:cs="Calibri Light"/>
                <w:color w:val="000000"/>
                <w:sz w:val="32"/>
                <w:szCs w:val="32"/>
                <w:lang w:val="fr-MA" w:eastAsia="fr-MA"/>
              </w:rPr>
              <w:t>:</w:t>
            </w:r>
          </w:p>
        </w:tc>
        <w:tc>
          <w:tcPr>
            <w:tcW w:w="1780" w:type="dxa"/>
            <w:tcBorders>
              <w:top w:val="nil"/>
              <w:left w:val="nil"/>
              <w:bottom w:val="nil"/>
              <w:right w:val="single" w:sz="8" w:space="0" w:color="auto"/>
            </w:tcBorders>
            <w:shd w:val="clear" w:color="auto" w:fill="auto"/>
            <w:vAlign w:val="center"/>
            <w:hideMark/>
          </w:tcPr>
          <w:p w14:paraId="2FE465F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82795C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05D93B6" w14:textId="77777777" w:rsidTr="005C2B0E">
        <w:trPr>
          <w:trHeight w:val="1275"/>
        </w:trPr>
        <w:tc>
          <w:tcPr>
            <w:tcW w:w="760" w:type="dxa"/>
            <w:vMerge/>
            <w:tcBorders>
              <w:top w:val="nil"/>
              <w:left w:val="single" w:sz="8" w:space="0" w:color="auto"/>
              <w:bottom w:val="single" w:sz="8" w:space="0" w:color="000000"/>
              <w:right w:val="single" w:sz="8" w:space="0" w:color="auto"/>
            </w:tcBorders>
            <w:vAlign w:val="center"/>
            <w:hideMark/>
          </w:tcPr>
          <w:p w14:paraId="26AF0282"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22FFF34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Pate/ cire de scellement pour tubes hématocrite, en plaques de 24 positions chacune</w:t>
            </w:r>
          </w:p>
        </w:tc>
        <w:tc>
          <w:tcPr>
            <w:tcW w:w="1780" w:type="dxa"/>
            <w:tcBorders>
              <w:top w:val="nil"/>
              <w:left w:val="nil"/>
              <w:bottom w:val="single" w:sz="8" w:space="0" w:color="auto"/>
              <w:right w:val="single" w:sz="8" w:space="0" w:color="auto"/>
            </w:tcBorders>
            <w:shd w:val="clear" w:color="auto" w:fill="auto"/>
            <w:vAlign w:val="center"/>
            <w:hideMark/>
          </w:tcPr>
          <w:p w14:paraId="502460D4"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1EA378C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2FE7B9DF"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0F854AE"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lastRenderedPageBreak/>
              <w:t>109</w:t>
            </w:r>
          </w:p>
        </w:tc>
        <w:tc>
          <w:tcPr>
            <w:tcW w:w="6040" w:type="dxa"/>
            <w:tcBorders>
              <w:top w:val="nil"/>
              <w:left w:val="nil"/>
              <w:bottom w:val="nil"/>
              <w:right w:val="single" w:sz="8" w:space="0" w:color="auto"/>
            </w:tcBorders>
            <w:shd w:val="clear" w:color="auto" w:fill="auto"/>
            <w:vAlign w:val="center"/>
            <w:hideMark/>
          </w:tcPr>
          <w:p w14:paraId="71D56D7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Microplaque de titration en U</w:t>
            </w:r>
          </w:p>
        </w:tc>
        <w:tc>
          <w:tcPr>
            <w:tcW w:w="1780" w:type="dxa"/>
            <w:tcBorders>
              <w:top w:val="nil"/>
              <w:left w:val="nil"/>
              <w:bottom w:val="nil"/>
              <w:right w:val="single" w:sz="8" w:space="0" w:color="auto"/>
            </w:tcBorders>
            <w:shd w:val="clear" w:color="auto" w:fill="auto"/>
            <w:vAlign w:val="center"/>
            <w:hideMark/>
          </w:tcPr>
          <w:p w14:paraId="23D4E5F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987F5A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DAEF0DA"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7D26E4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EDEC5C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135677E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741ADA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6831A6C"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B5A9C4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E2B569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6FA6D60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E6D69D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56D2A92" w14:textId="77777777" w:rsidTr="005C2B0E">
        <w:trPr>
          <w:trHeight w:val="1275"/>
        </w:trPr>
        <w:tc>
          <w:tcPr>
            <w:tcW w:w="760" w:type="dxa"/>
            <w:vMerge/>
            <w:tcBorders>
              <w:top w:val="nil"/>
              <w:left w:val="single" w:sz="8" w:space="0" w:color="auto"/>
              <w:bottom w:val="single" w:sz="8" w:space="0" w:color="000000"/>
              <w:right w:val="single" w:sz="8" w:space="0" w:color="auto"/>
            </w:tcBorders>
            <w:vAlign w:val="center"/>
            <w:hideMark/>
          </w:tcPr>
          <w:p w14:paraId="1E99AB08"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84306E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96 puits de microtitration en U, avec repérage alphanumérique permet de faciliter la lecture des résultats</w:t>
            </w:r>
          </w:p>
        </w:tc>
        <w:tc>
          <w:tcPr>
            <w:tcW w:w="1780" w:type="dxa"/>
            <w:tcBorders>
              <w:top w:val="nil"/>
              <w:left w:val="nil"/>
              <w:bottom w:val="single" w:sz="8" w:space="0" w:color="auto"/>
              <w:right w:val="single" w:sz="8" w:space="0" w:color="auto"/>
            </w:tcBorders>
            <w:shd w:val="clear" w:color="auto" w:fill="auto"/>
            <w:vAlign w:val="center"/>
            <w:hideMark/>
          </w:tcPr>
          <w:p w14:paraId="0E6BCFB1"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590B66A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5112AAF5"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6806F515"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110</w:t>
            </w:r>
          </w:p>
        </w:tc>
        <w:tc>
          <w:tcPr>
            <w:tcW w:w="6040" w:type="dxa"/>
            <w:tcBorders>
              <w:top w:val="nil"/>
              <w:left w:val="nil"/>
              <w:bottom w:val="nil"/>
              <w:right w:val="single" w:sz="8" w:space="0" w:color="auto"/>
            </w:tcBorders>
            <w:shd w:val="clear" w:color="auto" w:fill="auto"/>
            <w:vAlign w:val="center"/>
            <w:hideMark/>
          </w:tcPr>
          <w:p w14:paraId="6DF522D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Manche avec anse</w:t>
            </w:r>
          </w:p>
        </w:tc>
        <w:tc>
          <w:tcPr>
            <w:tcW w:w="1780" w:type="dxa"/>
            <w:tcBorders>
              <w:top w:val="nil"/>
              <w:left w:val="nil"/>
              <w:bottom w:val="nil"/>
              <w:right w:val="single" w:sz="8" w:space="0" w:color="auto"/>
            </w:tcBorders>
            <w:shd w:val="clear" w:color="auto" w:fill="auto"/>
            <w:vAlign w:val="center"/>
            <w:hideMark/>
          </w:tcPr>
          <w:p w14:paraId="704731E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6525EF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7E92FAC"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43568D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005141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7DE1AC5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59CB56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4720236"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7D6DD3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8F120A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57F98A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B10895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051B876"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24CB9428"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30FF8166"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xml:space="preserve"> aluminium avec manche en PVC pour microbiologie avec anse </w:t>
            </w:r>
          </w:p>
        </w:tc>
        <w:tc>
          <w:tcPr>
            <w:tcW w:w="1780" w:type="dxa"/>
            <w:tcBorders>
              <w:top w:val="nil"/>
              <w:left w:val="nil"/>
              <w:bottom w:val="single" w:sz="8" w:space="0" w:color="auto"/>
              <w:right w:val="single" w:sz="8" w:space="0" w:color="auto"/>
            </w:tcBorders>
            <w:shd w:val="clear" w:color="auto" w:fill="auto"/>
            <w:vAlign w:val="center"/>
            <w:hideMark/>
          </w:tcPr>
          <w:p w14:paraId="5513E8B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77D48DD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06201CF5"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4A1E546B"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111</w:t>
            </w:r>
          </w:p>
        </w:tc>
        <w:tc>
          <w:tcPr>
            <w:tcW w:w="6040" w:type="dxa"/>
            <w:tcBorders>
              <w:top w:val="nil"/>
              <w:left w:val="nil"/>
              <w:bottom w:val="nil"/>
              <w:right w:val="single" w:sz="8" w:space="0" w:color="auto"/>
            </w:tcBorders>
            <w:shd w:val="clear" w:color="auto" w:fill="auto"/>
            <w:vAlign w:val="center"/>
            <w:hideMark/>
          </w:tcPr>
          <w:p w14:paraId="089966A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Plaque d'opaline</w:t>
            </w:r>
          </w:p>
        </w:tc>
        <w:tc>
          <w:tcPr>
            <w:tcW w:w="1780" w:type="dxa"/>
            <w:tcBorders>
              <w:top w:val="nil"/>
              <w:left w:val="nil"/>
              <w:bottom w:val="nil"/>
              <w:right w:val="single" w:sz="8" w:space="0" w:color="auto"/>
            </w:tcBorders>
            <w:shd w:val="clear" w:color="auto" w:fill="auto"/>
            <w:vAlign w:val="center"/>
            <w:hideMark/>
          </w:tcPr>
          <w:p w14:paraId="000345E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89E25E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303AE9B"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90399B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A2DC8B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097A80B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BA7E4D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2247591"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F4E2C41"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504791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7A5C85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E035D7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A53AA72"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5BBF1A62"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4D64123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Plaque opaline pour groupage sanguin 30cm x 15cm</w:t>
            </w:r>
          </w:p>
        </w:tc>
        <w:tc>
          <w:tcPr>
            <w:tcW w:w="1780" w:type="dxa"/>
            <w:tcBorders>
              <w:top w:val="nil"/>
              <w:left w:val="nil"/>
              <w:bottom w:val="single" w:sz="8" w:space="0" w:color="auto"/>
              <w:right w:val="single" w:sz="8" w:space="0" w:color="auto"/>
            </w:tcBorders>
            <w:shd w:val="clear" w:color="auto" w:fill="auto"/>
            <w:vAlign w:val="center"/>
            <w:hideMark/>
          </w:tcPr>
          <w:p w14:paraId="131BC86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2BE4245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7DAD2C7E"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6BECD21"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112</w:t>
            </w:r>
          </w:p>
        </w:tc>
        <w:tc>
          <w:tcPr>
            <w:tcW w:w="6040" w:type="dxa"/>
            <w:tcBorders>
              <w:top w:val="nil"/>
              <w:left w:val="nil"/>
              <w:bottom w:val="nil"/>
              <w:right w:val="single" w:sz="8" w:space="0" w:color="auto"/>
            </w:tcBorders>
            <w:shd w:val="clear" w:color="auto" w:fill="auto"/>
            <w:vAlign w:val="center"/>
            <w:hideMark/>
          </w:tcPr>
          <w:p w14:paraId="00D02C2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Boites de Pétri 1</w:t>
            </w:r>
          </w:p>
        </w:tc>
        <w:tc>
          <w:tcPr>
            <w:tcW w:w="1780" w:type="dxa"/>
            <w:tcBorders>
              <w:top w:val="nil"/>
              <w:left w:val="nil"/>
              <w:bottom w:val="nil"/>
              <w:right w:val="single" w:sz="8" w:space="0" w:color="auto"/>
            </w:tcBorders>
            <w:shd w:val="clear" w:color="auto" w:fill="auto"/>
            <w:vAlign w:val="center"/>
            <w:hideMark/>
          </w:tcPr>
          <w:p w14:paraId="4D3B953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1D9054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D522F18"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790CF97"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978C15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789D758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BB296D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EC97737"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74E575E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1E8CBA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7AD98A1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692F4E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D803123"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21EF4F26"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4BC3A4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90 mm environ Boites de 500</w:t>
            </w:r>
          </w:p>
        </w:tc>
        <w:tc>
          <w:tcPr>
            <w:tcW w:w="1780" w:type="dxa"/>
            <w:tcBorders>
              <w:top w:val="nil"/>
              <w:left w:val="nil"/>
              <w:bottom w:val="single" w:sz="8" w:space="0" w:color="auto"/>
              <w:right w:val="single" w:sz="8" w:space="0" w:color="auto"/>
            </w:tcBorders>
            <w:shd w:val="clear" w:color="auto" w:fill="auto"/>
            <w:vAlign w:val="center"/>
            <w:hideMark/>
          </w:tcPr>
          <w:p w14:paraId="7415591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72088FC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39A16C32"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49E9EAF3"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113</w:t>
            </w:r>
          </w:p>
        </w:tc>
        <w:tc>
          <w:tcPr>
            <w:tcW w:w="6040" w:type="dxa"/>
            <w:tcBorders>
              <w:top w:val="nil"/>
              <w:left w:val="nil"/>
              <w:bottom w:val="nil"/>
              <w:right w:val="single" w:sz="8" w:space="0" w:color="auto"/>
            </w:tcBorders>
            <w:shd w:val="clear" w:color="auto" w:fill="auto"/>
            <w:vAlign w:val="center"/>
            <w:hideMark/>
          </w:tcPr>
          <w:p w14:paraId="2DE740F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Boites de Pétri</w:t>
            </w:r>
          </w:p>
        </w:tc>
        <w:tc>
          <w:tcPr>
            <w:tcW w:w="1780" w:type="dxa"/>
            <w:tcBorders>
              <w:top w:val="nil"/>
              <w:left w:val="nil"/>
              <w:bottom w:val="nil"/>
              <w:right w:val="single" w:sz="8" w:space="0" w:color="auto"/>
            </w:tcBorders>
            <w:shd w:val="clear" w:color="auto" w:fill="auto"/>
            <w:vAlign w:val="center"/>
            <w:hideMark/>
          </w:tcPr>
          <w:p w14:paraId="1BB3677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C9635F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2C5E953"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0C092B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6C9DE3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395F768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E529FB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2B534DF"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D94F7A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6EEC8F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019FB3A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6BAAE1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4E1354E"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1CBA1AC4"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2AA19D2F"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55mm environ Boites de 1400</w:t>
            </w:r>
          </w:p>
        </w:tc>
        <w:tc>
          <w:tcPr>
            <w:tcW w:w="1780" w:type="dxa"/>
            <w:tcBorders>
              <w:top w:val="nil"/>
              <w:left w:val="nil"/>
              <w:bottom w:val="single" w:sz="8" w:space="0" w:color="auto"/>
              <w:right w:val="single" w:sz="8" w:space="0" w:color="auto"/>
            </w:tcBorders>
            <w:shd w:val="clear" w:color="auto" w:fill="auto"/>
            <w:vAlign w:val="center"/>
            <w:hideMark/>
          </w:tcPr>
          <w:p w14:paraId="1517CE9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4D5D71B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56B98DBE"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1EC6BC6B"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114</w:t>
            </w:r>
          </w:p>
        </w:tc>
        <w:tc>
          <w:tcPr>
            <w:tcW w:w="6040" w:type="dxa"/>
            <w:tcBorders>
              <w:top w:val="nil"/>
              <w:left w:val="nil"/>
              <w:bottom w:val="nil"/>
              <w:right w:val="single" w:sz="8" w:space="0" w:color="auto"/>
            </w:tcBorders>
            <w:shd w:val="clear" w:color="auto" w:fill="auto"/>
            <w:vAlign w:val="center"/>
            <w:hideMark/>
          </w:tcPr>
          <w:p w14:paraId="4937087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Conteneur de déchets</w:t>
            </w:r>
          </w:p>
        </w:tc>
        <w:tc>
          <w:tcPr>
            <w:tcW w:w="1780" w:type="dxa"/>
            <w:tcBorders>
              <w:top w:val="nil"/>
              <w:left w:val="nil"/>
              <w:bottom w:val="nil"/>
              <w:right w:val="single" w:sz="8" w:space="0" w:color="auto"/>
            </w:tcBorders>
            <w:shd w:val="clear" w:color="auto" w:fill="auto"/>
            <w:vAlign w:val="center"/>
            <w:hideMark/>
          </w:tcPr>
          <w:p w14:paraId="5F4DCFB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727A38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75CE7FE"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77F9D19"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5BA913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4161A93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AA6AD8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7298CEF"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23CD91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360E45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372535D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98FA7E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3DED0E7" w14:textId="77777777" w:rsidTr="005C2B0E">
        <w:trPr>
          <w:trHeight w:val="1695"/>
        </w:trPr>
        <w:tc>
          <w:tcPr>
            <w:tcW w:w="760" w:type="dxa"/>
            <w:vMerge/>
            <w:tcBorders>
              <w:top w:val="nil"/>
              <w:left w:val="single" w:sz="8" w:space="0" w:color="auto"/>
              <w:bottom w:val="single" w:sz="8" w:space="0" w:color="000000"/>
              <w:right w:val="single" w:sz="8" w:space="0" w:color="auto"/>
            </w:tcBorders>
            <w:vAlign w:val="center"/>
            <w:hideMark/>
          </w:tcPr>
          <w:p w14:paraId="601066E4"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7048304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Conteneur de déchets contaminés de paillasse jaune : Pour la collecte des déchets infectés, pathogènes, perforants et tranchants, autoclavables. capacité 2 litres</w:t>
            </w:r>
          </w:p>
        </w:tc>
        <w:tc>
          <w:tcPr>
            <w:tcW w:w="1780" w:type="dxa"/>
            <w:tcBorders>
              <w:top w:val="nil"/>
              <w:left w:val="nil"/>
              <w:bottom w:val="single" w:sz="8" w:space="0" w:color="auto"/>
              <w:right w:val="single" w:sz="8" w:space="0" w:color="auto"/>
            </w:tcBorders>
            <w:shd w:val="clear" w:color="auto" w:fill="auto"/>
            <w:vAlign w:val="center"/>
            <w:hideMark/>
          </w:tcPr>
          <w:p w14:paraId="1C7068B6"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1F6DD706"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1FFD1C44"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60111F3"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lastRenderedPageBreak/>
              <w:t>115</w:t>
            </w:r>
          </w:p>
        </w:tc>
        <w:tc>
          <w:tcPr>
            <w:tcW w:w="6040" w:type="dxa"/>
            <w:tcBorders>
              <w:top w:val="nil"/>
              <w:left w:val="nil"/>
              <w:bottom w:val="nil"/>
              <w:right w:val="single" w:sz="8" w:space="0" w:color="auto"/>
            </w:tcBorders>
            <w:shd w:val="clear" w:color="auto" w:fill="auto"/>
            <w:vAlign w:val="center"/>
            <w:hideMark/>
          </w:tcPr>
          <w:p w14:paraId="121A5D9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Anses bouclées</w:t>
            </w:r>
          </w:p>
        </w:tc>
        <w:tc>
          <w:tcPr>
            <w:tcW w:w="1780" w:type="dxa"/>
            <w:tcBorders>
              <w:top w:val="nil"/>
              <w:left w:val="nil"/>
              <w:bottom w:val="nil"/>
              <w:right w:val="single" w:sz="8" w:space="0" w:color="auto"/>
            </w:tcBorders>
            <w:shd w:val="clear" w:color="auto" w:fill="auto"/>
            <w:vAlign w:val="center"/>
            <w:hideMark/>
          </w:tcPr>
          <w:p w14:paraId="18841F5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FB28DF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ED4EF0F"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C3226E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3B0A7F3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1CBE8BD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50869F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FCC8F30"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09E3E83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7516B8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59975EE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F1FBE1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F058324" w14:textId="77777777" w:rsidTr="005C2B0E">
        <w:trPr>
          <w:trHeight w:val="435"/>
        </w:trPr>
        <w:tc>
          <w:tcPr>
            <w:tcW w:w="760" w:type="dxa"/>
            <w:vMerge/>
            <w:tcBorders>
              <w:top w:val="nil"/>
              <w:left w:val="single" w:sz="8" w:space="0" w:color="auto"/>
              <w:bottom w:val="single" w:sz="8" w:space="0" w:color="000000"/>
              <w:right w:val="single" w:sz="8" w:space="0" w:color="auto"/>
            </w:tcBorders>
            <w:vAlign w:val="center"/>
            <w:hideMark/>
          </w:tcPr>
          <w:p w14:paraId="059DF092"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1722B32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metalliques 10 microlitre. Sachet de 10</w:t>
            </w:r>
          </w:p>
        </w:tc>
        <w:tc>
          <w:tcPr>
            <w:tcW w:w="1780" w:type="dxa"/>
            <w:tcBorders>
              <w:top w:val="nil"/>
              <w:left w:val="nil"/>
              <w:bottom w:val="single" w:sz="8" w:space="0" w:color="auto"/>
              <w:right w:val="single" w:sz="8" w:space="0" w:color="auto"/>
            </w:tcBorders>
            <w:shd w:val="clear" w:color="auto" w:fill="auto"/>
            <w:vAlign w:val="center"/>
            <w:hideMark/>
          </w:tcPr>
          <w:p w14:paraId="293EEBA1"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6DE255E1"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0A6B7A59"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3184ACDC"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116</w:t>
            </w:r>
          </w:p>
        </w:tc>
        <w:tc>
          <w:tcPr>
            <w:tcW w:w="6040" w:type="dxa"/>
            <w:tcBorders>
              <w:top w:val="nil"/>
              <w:left w:val="nil"/>
              <w:bottom w:val="nil"/>
              <w:right w:val="single" w:sz="8" w:space="0" w:color="auto"/>
            </w:tcBorders>
            <w:shd w:val="clear" w:color="auto" w:fill="auto"/>
            <w:vAlign w:val="center"/>
            <w:hideMark/>
          </w:tcPr>
          <w:p w14:paraId="49E830EA"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Poire d'aspiration pour pipettes</w:t>
            </w:r>
          </w:p>
        </w:tc>
        <w:tc>
          <w:tcPr>
            <w:tcW w:w="1780" w:type="dxa"/>
            <w:tcBorders>
              <w:top w:val="nil"/>
              <w:left w:val="nil"/>
              <w:bottom w:val="nil"/>
              <w:right w:val="single" w:sz="8" w:space="0" w:color="auto"/>
            </w:tcBorders>
            <w:shd w:val="clear" w:color="auto" w:fill="auto"/>
            <w:vAlign w:val="center"/>
            <w:hideMark/>
          </w:tcPr>
          <w:p w14:paraId="6BA9554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A3A521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CD59BE5"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8415AD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E46878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52CB14D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3EAAC0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9D2FEC6"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9CA91D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B4A6D8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0158AE4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221E82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44E4704"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1E84CD7F"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67CC334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Ampoule d'Aspiration Poire à Aspiration en Caoutchouc avec 3 valves</w:t>
            </w:r>
          </w:p>
        </w:tc>
        <w:tc>
          <w:tcPr>
            <w:tcW w:w="1780" w:type="dxa"/>
            <w:tcBorders>
              <w:top w:val="nil"/>
              <w:left w:val="nil"/>
              <w:bottom w:val="single" w:sz="8" w:space="0" w:color="auto"/>
              <w:right w:val="single" w:sz="8" w:space="0" w:color="auto"/>
            </w:tcBorders>
            <w:shd w:val="clear" w:color="auto" w:fill="auto"/>
            <w:vAlign w:val="center"/>
            <w:hideMark/>
          </w:tcPr>
          <w:p w14:paraId="1FD77F0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2931531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18EC0AAD"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A07493C"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117</w:t>
            </w:r>
          </w:p>
        </w:tc>
        <w:tc>
          <w:tcPr>
            <w:tcW w:w="6040" w:type="dxa"/>
            <w:tcBorders>
              <w:top w:val="nil"/>
              <w:left w:val="nil"/>
              <w:bottom w:val="nil"/>
              <w:right w:val="single" w:sz="8" w:space="0" w:color="auto"/>
            </w:tcBorders>
            <w:shd w:val="clear" w:color="auto" w:fill="auto"/>
            <w:vAlign w:val="center"/>
            <w:hideMark/>
          </w:tcPr>
          <w:p w14:paraId="7491420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Cuve de lecture spectrophotométrique</w:t>
            </w:r>
          </w:p>
        </w:tc>
        <w:tc>
          <w:tcPr>
            <w:tcW w:w="1780" w:type="dxa"/>
            <w:tcBorders>
              <w:top w:val="nil"/>
              <w:left w:val="nil"/>
              <w:bottom w:val="nil"/>
              <w:right w:val="single" w:sz="8" w:space="0" w:color="auto"/>
            </w:tcBorders>
            <w:shd w:val="clear" w:color="auto" w:fill="auto"/>
            <w:vAlign w:val="center"/>
            <w:hideMark/>
          </w:tcPr>
          <w:p w14:paraId="039F38C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E52C8B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78F84BC"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326246AC"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F3DF45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06D2E4B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39C8B0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D2EF2CD"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7E3E24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6C6DCB8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B25402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6F19D5E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703AF7B"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1D258934"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440D447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pour spectrométre d'absorbtion moléculaire UV visible. Bte de 100</w:t>
            </w:r>
          </w:p>
        </w:tc>
        <w:tc>
          <w:tcPr>
            <w:tcW w:w="1780" w:type="dxa"/>
            <w:tcBorders>
              <w:top w:val="nil"/>
              <w:left w:val="nil"/>
              <w:bottom w:val="single" w:sz="8" w:space="0" w:color="auto"/>
              <w:right w:val="single" w:sz="8" w:space="0" w:color="auto"/>
            </w:tcBorders>
            <w:shd w:val="clear" w:color="auto" w:fill="auto"/>
            <w:vAlign w:val="center"/>
            <w:hideMark/>
          </w:tcPr>
          <w:p w14:paraId="4C095CE1"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1E3D0C0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2658F4FA"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536FBEF9"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118</w:t>
            </w:r>
          </w:p>
        </w:tc>
        <w:tc>
          <w:tcPr>
            <w:tcW w:w="6040" w:type="dxa"/>
            <w:tcBorders>
              <w:top w:val="nil"/>
              <w:left w:val="nil"/>
              <w:bottom w:val="nil"/>
              <w:right w:val="single" w:sz="8" w:space="0" w:color="auto"/>
            </w:tcBorders>
            <w:shd w:val="clear" w:color="auto" w:fill="auto"/>
            <w:vAlign w:val="center"/>
            <w:hideMark/>
          </w:tcPr>
          <w:p w14:paraId="00FE46A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Portoir pour micropipettes</w:t>
            </w:r>
          </w:p>
        </w:tc>
        <w:tc>
          <w:tcPr>
            <w:tcW w:w="1780" w:type="dxa"/>
            <w:tcBorders>
              <w:top w:val="nil"/>
              <w:left w:val="nil"/>
              <w:bottom w:val="nil"/>
              <w:right w:val="single" w:sz="8" w:space="0" w:color="auto"/>
            </w:tcBorders>
            <w:shd w:val="clear" w:color="auto" w:fill="auto"/>
            <w:vAlign w:val="center"/>
            <w:hideMark/>
          </w:tcPr>
          <w:p w14:paraId="35E83EB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9BBD7F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654C0A9"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3DBAD0E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2EDA6C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32231CB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8119A2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623246D"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C6FE718"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C01331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251131F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FB60D2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3CD4BFE" w14:textId="77777777" w:rsidTr="005C2B0E">
        <w:trPr>
          <w:trHeight w:val="1275"/>
        </w:trPr>
        <w:tc>
          <w:tcPr>
            <w:tcW w:w="760" w:type="dxa"/>
            <w:vMerge/>
            <w:tcBorders>
              <w:top w:val="nil"/>
              <w:left w:val="single" w:sz="8" w:space="0" w:color="auto"/>
              <w:bottom w:val="single" w:sz="8" w:space="0" w:color="000000"/>
              <w:right w:val="single" w:sz="8" w:space="0" w:color="auto"/>
            </w:tcBorders>
            <w:vAlign w:val="center"/>
            <w:hideMark/>
          </w:tcPr>
          <w:p w14:paraId="2D39373A"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7086671"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Support rotatif pour 8 pipettes, ABS multicouleur, compatible avec la majorité des marques de micropipettes courantes</w:t>
            </w:r>
          </w:p>
        </w:tc>
        <w:tc>
          <w:tcPr>
            <w:tcW w:w="1780" w:type="dxa"/>
            <w:tcBorders>
              <w:top w:val="nil"/>
              <w:left w:val="nil"/>
              <w:bottom w:val="single" w:sz="8" w:space="0" w:color="auto"/>
              <w:right w:val="single" w:sz="8" w:space="0" w:color="auto"/>
            </w:tcBorders>
            <w:shd w:val="clear" w:color="auto" w:fill="auto"/>
            <w:vAlign w:val="center"/>
            <w:hideMark/>
          </w:tcPr>
          <w:p w14:paraId="684EC3A2"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30B3FBBD"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348864A7"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75E909F0"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119</w:t>
            </w:r>
          </w:p>
        </w:tc>
        <w:tc>
          <w:tcPr>
            <w:tcW w:w="6040" w:type="dxa"/>
            <w:tcBorders>
              <w:top w:val="nil"/>
              <w:left w:val="nil"/>
              <w:bottom w:val="nil"/>
              <w:right w:val="single" w:sz="8" w:space="0" w:color="auto"/>
            </w:tcBorders>
            <w:shd w:val="clear" w:color="auto" w:fill="auto"/>
            <w:vAlign w:val="center"/>
            <w:hideMark/>
          </w:tcPr>
          <w:p w14:paraId="082F450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baguette d'agitation</w:t>
            </w:r>
          </w:p>
        </w:tc>
        <w:tc>
          <w:tcPr>
            <w:tcW w:w="1780" w:type="dxa"/>
            <w:tcBorders>
              <w:top w:val="nil"/>
              <w:left w:val="nil"/>
              <w:bottom w:val="nil"/>
              <w:right w:val="single" w:sz="8" w:space="0" w:color="auto"/>
            </w:tcBorders>
            <w:shd w:val="clear" w:color="auto" w:fill="auto"/>
            <w:vAlign w:val="center"/>
            <w:hideMark/>
          </w:tcPr>
          <w:p w14:paraId="18772B4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EC41C8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F991DCC"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F8A382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249A0A9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449405A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DAA0BF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AEC1FF0"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3019280D"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02247D3"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4E2A3FF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45E4F08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76A7298E"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4F924388"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3935904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Baguettes d'agitation en verre avec extrémité fusionnée, Ø 5*200 mm environ</w:t>
            </w:r>
          </w:p>
        </w:tc>
        <w:tc>
          <w:tcPr>
            <w:tcW w:w="1780" w:type="dxa"/>
            <w:tcBorders>
              <w:top w:val="nil"/>
              <w:left w:val="nil"/>
              <w:bottom w:val="single" w:sz="8" w:space="0" w:color="auto"/>
              <w:right w:val="single" w:sz="8" w:space="0" w:color="auto"/>
            </w:tcBorders>
            <w:shd w:val="clear" w:color="auto" w:fill="auto"/>
            <w:vAlign w:val="center"/>
            <w:hideMark/>
          </w:tcPr>
          <w:p w14:paraId="56ED8FEC"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72B7222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2C268E3E"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05F22DB1"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120</w:t>
            </w:r>
          </w:p>
        </w:tc>
        <w:tc>
          <w:tcPr>
            <w:tcW w:w="6040" w:type="dxa"/>
            <w:tcBorders>
              <w:top w:val="nil"/>
              <w:left w:val="nil"/>
              <w:bottom w:val="nil"/>
              <w:right w:val="single" w:sz="8" w:space="0" w:color="auto"/>
            </w:tcBorders>
            <w:shd w:val="clear" w:color="auto" w:fill="auto"/>
            <w:vAlign w:val="center"/>
            <w:hideMark/>
          </w:tcPr>
          <w:p w14:paraId="36CF919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Portoir pour tubes à essai (30ml)</w:t>
            </w:r>
          </w:p>
        </w:tc>
        <w:tc>
          <w:tcPr>
            <w:tcW w:w="1780" w:type="dxa"/>
            <w:tcBorders>
              <w:top w:val="nil"/>
              <w:left w:val="nil"/>
              <w:bottom w:val="nil"/>
              <w:right w:val="single" w:sz="8" w:space="0" w:color="auto"/>
            </w:tcBorders>
            <w:shd w:val="clear" w:color="auto" w:fill="auto"/>
            <w:vAlign w:val="center"/>
            <w:hideMark/>
          </w:tcPr>
          <w:p w14:paraId="5410B008"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F3E17D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4CE9ED0"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5E2BBE42"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F2ECCB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51710B3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8C7D1F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6C24EC2D"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5AF6050"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540EB33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52FEB3ED"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10496E9B"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1BE5804" w14:textId="77777777" w:rsidTr="005C2B0E">
        <w:trPr>
          <w:trHeight w:val="840"/>
        </w:trPr>
        <w:tc>
          <w:tcPr>
            <w:tcW w:w="760" w:type="dxa"/>
            <w:vMerge/>
            <w:tcBorders>
              <w:top w:val="nil"/>
              <w:left w:val="single" w:sz="8" w:space="0" w:color="auto"/>
              <w:bottom w:val="single" w:sz="8" w:space="0" w:color="000000"/>
              <w:right w:val="single" w:sz="8" w:space="0" w:color="auto"/>
            </w:tcBorders>
            <w:vAlign w:val="center"/>
            <w:hideMark/>
          </w:tcPr>
          <w:p w14:paraId="5F85593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9BC1E9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Portoir pour tubes à essai (30ml) en acier 20 positions</w:t>
            </w:r>
          </w:p>
        </w:tc>
        <w:tc>
          <w:tcPr>
            <w:tcW w:w="1780" w:type="dxa"/>
            <w:tcBorders>
              <w:top w:val="nil"/>
              <w:left w:val="nil"/>
              <w:bottom w:val="nil"/>
              <w:right w:val="single" w:sz="8" w:space="0" w:color="auto"/>
            </w:tcBorders>
            <w:shd w:val="clear" w:color="auto" w:fill="auto"/>
            <w:vAlign w:val="center"/>
            <w:hideMark/>
          </w:tcPr>
          <w:p w14:paraId="60EE8CFA"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AA331E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01853F91"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1E4356EA"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186A1119"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Caractéristique proposée: Portoirs 24 (4*6) positions pour tubes Ø 38 mm, inox</w:t>
            </w:r>
          </w:p>
        </w:tc>
        <w:tc>
          <w:tcPr>
            <w:tcW w:w="1780" w:type="dxa"/>
            <w:tcBorders>
              <w:top w:val="nil"/>
              <w:left w:val="nil"/>
              <w:bottom w:val="single" w:sz="8" w:space="0" w:color="auto"/>
              <w:right w:val="single" w:sz="8" w:space="0" w:color="auto"/>
            </w:tcBorders>
            <w:shd w:val="clear" w:color="auto" w:fill="auto"/>
            <w:vAlign w:val="center"/>
            <w:hideMark/>
          </w:tcPr>
          <w:p w14:paraId="381EA78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0B0CB4E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F501C09"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6FE446E2"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121</w:t>
            </w:r>
          </w:p>
        </w:tc>
        <w:tc>
          <w:tcPr>
            <w:tcW w:w="6040" w:type="dxa"/>
            <w:tcBorders>
              <w:top w:val="nil"/>
              <w:left w:val="nil"/>
              <w:bottom w:val="nil"/>
              <w:right w:val="single" w:sz="8" w:space="0" w:color="auto"/>
            </w:tcBorders>
            <w:shd w:val="clear" w:color="auto" w:fill="auto"/>
            <w:vAlign w:val="center"/>
            <w:hideMark/>
          </w:tcPr>
          <w:p w14:paraId="23804890"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Portoir pour tubes à essai (20ml)</w:t>
            </w:r>
          </w:p>
        </w:tc>
        <w:tc>
          <w:tcPr>
            <w:tcW w:w="1780" w:type="dxa"/>
            <w:tcBorders>
              <w:top w:val="nil"/>
              <w:left w:val="nil"/>
              <w:bottom w:val="nil"/>
              <w:right w:val="single" w:sz="8" w:space="0" w:color="auto"/>
            </w:tcBorders>
            <w:shd w:val="clear" w:color="auto" w:fill="auto"/>
            <w:vAlign w:val="center"/>
            <w:hideMark/>
          </w:tcPr>
          <w:p w14:paraId="0B6C701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A14E98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19DCAC82"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6F507B5B"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7D99361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79BCD6B6"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C85F38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45443490"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41D2B39E"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4B419DAC"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2F4AB13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F7C793E"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033E9B25" w14:textId="77777777" w:rsidTr="005C2B0E">
        <w:trPr>
          <w:trHeight w:val="840"/>
        </w:trPr>
        <w:tc>
          <w:tcPr>
            <w:tcW w:w="760" w:type="dxa"/>
            <w:vMerge/>
            <w:tcBorders>
              <w:top w:val="nil"/>
              <w:left w:val="single" w:sz="8" w:space="0" w:color="auto"/>
              <w:bottom w:val="single" w:sz="8" w:space="0" w:color="000000"/>
              <w:right w:val="single" w:sz="8" w:space="0" w:color="auto"/>
            </w:tcBorders>
            <w:vAlign w:val="center"/>
            <w:hideMark/>
          </w:tcPr>
          <w:p w14:paraId="64A14783"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A41463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Portoir pour tubes à essai (20ml) en acier 20 positions</w:t>
            </w:r>
          </w:p>
        </w:tc>
        <w:tc>
          <w:tcPr>
            <w:tcW w:w="1780" w:type="dxa"/>
            <w:tcBorders>
              <w:top w:val="nil"/>
              <w:left w:val="nil"/>
              <w:bottom w:val="nil"/>
              <w:right w:val="single" w:sz="8" w:space="0" w:color="auto"/>
            </w:tcBorders>
            <w:shd w:val="clear" w:color="auto" w:fill="auto"/>
            <w:vAlign w:val="center"/>
            <w:hideMark/>
          </w:tcPr>
          <w:p w14:paraId="552F1C0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0B52D19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481D2AA5"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13D28A66"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0F142820"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Caractéristique proposée: Portoirs 24 (4*6) positions pour tubes Ø 22 à 25 mm, inox</w:t>
            </w:r>
          </w:p>
        </w:tc>
        <w:tc>
          <w:tcPr>
            <w:tcW w:w="1780" w:type="dxa"/>
            <w:tcBorders>
              <w:top w:val="nil"/>
              <w:left w:val="nil"/>
              <w:bottom w:val="single" w:sz="8" w:space="0" w:color="auto"/>
              <w:right w:val="single" w:sz="8" w:space="0" w:color="auto"/>
            </w:tcBorders>
            <w:shd w:val="clear" w:color="auto" w:fill="auto"/>
            <w:vAlign w:val="center"/>
            <w:hideMark/>
          </w:tcPr>
          <w:p w14:paraId="13541F8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1D4A57F6"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2AFBFD79" w14:textId="77777777" w:rsidTr="005C2B0E">
        <w:trPr>
          <w:trHeight w:val="420"/>
        </w:trPr>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14:paraId="21F9D136" w14:textId="77777777" w:rsidR="005C2B0E" w:rsidRPr="005C2B0E" w:rsidRDefault="005C2B0E" w:rsidP="005C2B0E">
            <w:pPr>
              <w:jc w:val="center"/>
              <w:rPr>
                <w:color w:val="000000"/>
                <w:sz w:val="28"/>
                <w:szCs w:val="28"/>
                <w:lang w:val="fr-MA" w:eastAsia="fr-MA"/>
              </w:rPr>
            </w:pPr>
            <w:r w:rsidRPr="005C2B0E">
              <w:rPr>
                <w:color w:val="000000"/>
                <w:sz w:val="28"/>
                <w:szCs w:val="28"/>
                <w:lang w:val="fr-MA" w:eastAsia="fr-MA"/>
              </w:rPr>
              <w:t>122</w:t>
            </w:r>
          </w:p>
        </w:tc>
        <w:tc>
          <w:tcPr>
            <w:tcW w:w="6040" w:type="dxa"/>
            <w:tcBorders>
              <w:top w:val="nil"/>
              <w:left w:val="nil"/>
              <w:bottom w:val="nil"/>
              <w:right w:val="single" w:sz="8" w:space="0" w:color="auto"/>
            </w:tcBorders>
            <w:shd w:val="clear" w:color="auto" w:fill="auto"/>
            <w:vAlign w:val="center"/>
            <w:hideMark/>
          </w:tcPr>
          <w:p w14:paraId="07DBD33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Portoir pour tubes à essai (5 ml)</w:t>
            </w:r>
          </w:p>
        </w:tc>
        <w:tc>
          <w:tcPr>
            <w:tcW w:w="1780" w:type="dxa"/>
            <w:tcBorders>
              <w:top w:val="nil"/>
              <w:left w:val="nil"/>
              <w:bottom w:val="nil"/>
              <w:right w:val="single" w:sz="8" w:space="0" w:color="auto"/>
            </w:tcBorders>
            <w:shd w:val="clear" w:color="auto" w:fill="auto"/>
            <w:vAlign w:val="center"/>
            <w:hideMark/>
          </w:tcPr>
          <w:p w14:paraId="1742D394"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79BB8C22"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2B846D12"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2037CE05"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17E75F1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Marque :</w:t>
            </w:r>
          </w:p>
        </w:tc>
        <w:tc>
          <w:tcPr>
            <w:tcW w:w="1780" w:type="dxa"/>
            <w:tcBorders>
              <w:top w:val="nil"/>
              <w:left w:val="nil"/>
              <w:bottom w:val="nil"/>
              <w:right w:val="single" w:sz="8" w:space="0" w:color="auto"/>
            </w:tcBorders>
            <w:shd w:val="clear" w:color="auto" w:fill="auto"/>
            <w:vAlign w:val="center"/>
            <w:hideMark/>
          </w:tcPr>
          <w:p w14:paraId="22380E49"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5B88D5F1"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5E036743" w14:textId="77777777" w:rsidTr="005C2B0E">
        <w:trPr>
          <w:trHeight w:val="420"/>
        </w:trPr>
        <w:tc>
          <w:tcPr>
            <w:tcW w:w="760" w:type="dxa"/>
            <w:vMerge/>
            <w:tcBorders>
              <w:top w:val="nil"/>
              <w:left w:val="single" w:sz="8" w:space="0" w:color="auto"/>
              <w:bottom w:val="single" w:sz="8" w:space="0" w:color="000000"/>
              <w:right w:val="single" w:sz="8" w:space="0" w:color="auto"/>
            </w:tcBorders>
            <w:vAlign w:val="center"/>
            <w:hideMark/>
          </w:tcPr>
          <w:p w14:paraId="1259224F"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085F137"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Reference :</w:t>
            </w:r>
          </w:p>
        </w:tc>
        <w:tc>
          <w:tcPr>
            <w:tcW w:w="1780" w:type="dxa"/>
            <w:tcBorders>
              <w:top w:val="nil"/>
              <w:left w:val="nil"/>
              <w:bottom w:val="nil"/>
              <w:right w:val="single" w:sz="8" w:space="0" w:color="auto"/>
            </w:tcBorders>
            <w:shd w:val="clear" w:color="auto" w:fill="auto"/>
            <w:vAlign w:val="center"/>
            <w:hideMark/>
          </w:tcPr>
          <w:p w14:paraId="2D838D85"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2AD8E62F" w14:textId="77777777" w:rsidR="005C2B0E" w:rsidRPr="005C2B0E" w:rsidRDefault="005C2B0E" w:rsidP="005C2B0E">
            <w:pPr>
              <w:rPr>
                <w:rFonts w:ascii="Calibri Light" w:hAnsi="Calibri Light" w:cs="Calibri Light"/>
                <w:b/>
                <w:bCs/>
                <w:color w:val="000000"/>
                <w:sz w:val="32"/>
                <w:szCs w:val="32"/>
                <w:lang w:val="fr-MA" w:eastAsia="fr-MA"/>
              </w:rPr>
            </w:pPr>
            <w:r w:rsidRPr="005C2B0E">
              <w:rPr>
                <w:rFonts w:ascii="Calibri Light" w:hAnsi="Calibri Light" w:cs="Calibri Light"/>
                <w:b/>
                <w:bCs/>
                <w:color w:val="000000"/>
                <w:sz w:val="32"/>
                <w:szCs w:val="32"/>
                <w:lang w:val="fr-MA" w:eastAsia="fr-MA"/>
              </w:rPr>
              <w:t> </w:t>
            </w:r>
          </w:p>
        </w:tc>
      </w:tr>
      <w:tr w:rsidR="005C2B0E" w:rsidRPr="005C2B0E" w14:paraId="3B85B3CA" w14:textId="77777777" w:rsidTr="005C2B0E">
        <w:trPr>
          <w:trHeight w:val="840"/>
        </w:trPr>
        <w:tc>
          <w:tcPr>
            <w:tcW w:w="760" w:type="dxa"/>
            <w:vMerge/>
            <w:tcBorders>
              <w:top w:val="nil"/>
              <w:left w:val="single" w:sz="8" w:space="0" w:color="auto"/>
              <w:bottom w:val="single" w:sz="8" w:space="0" w:color="000000"/>
              <w:right w:val="single" w:sz="8" w:space="0" w:color="auto"/>
            </w:tcBorders>
            <w:vAlign w:val="center"/>
            <w:hideMark/>
          </w:tcPr>
          <w:p w14:paraId="439D50CA" w14:textId="77777777" w:rsidR="005C2B0E" w:rsidRPr="005C2B0E" w:rsidRDefault="005C2B0E" w:rsidP="005C2B0E">
            <w:pPr>
              <w:rPr>
                <w:color w:val="000000"/>
                <w:sz w:val="28"/>
                <w:szCs w:val="28"/>
                <w:lang w:val="fr-MA" w:eastAsia="fr-MA"/>
              </w:rPr>
            </w:pPr>
          </w:p>
        </w:tc>
        <w:tc>
          <w:tcPr>
            <w:tcW w:w="6040" w:type="dxa"/>
            <w:tcBorders>
              <w:top w:val="nil"/>
              <w:left w:val="nil"/>
              <w:bottom w:val="nil"/>
              <w:right w:val="single" w:sz="8" w:space="0" w:color="auto"/>
            </w:tcBorders>
            <w:shd w:val="clear" w:color="auto" w:fill="auto"/>
            <w:vAlign w:val="center"/>
            <w:hideMark/>
          </w:tcPr>
          <w:p w14:paraId="053136A5"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Portoir pour tubes à essai (5 ml) en acier 20 positions</w:t>
            </w:r>
          </w:p>
        </w:tc>
        <w:tc>
          <w:tcPr>
            <w:tcW w:w="1780" w:type="dxa"/>
            <w:tcBorders>
              <w:top w:val="nil"/>
              <w:left w:val="nil"/>
              <w:bottom w:val="nil"/>
              <w:right w:val="single" w:sz="8" w:space="0" w:color="auto"/>
            </w:tcBorders>
            <w:shd w:val="clear" w:color="auto" w:fill="auto"/>
            <w:vAlign w:val="center"/>
            <w:hideMark/>
          </w:tcPr>
          <w:p w14:paraId="4C0A029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nil"/>
              <w:right w:val="single" w:sz="8" w:space="0" w:color="auto"/>
            </w:tcBorders>
            <w:shd w:val="clear" w:color="auto" w:fill="auto"/>
            <w:vAlign w:val="center"/>
            <w:hideMark/>
          </w:tcPr>
          <w:p w14:paraId="3711A8CE"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r w:rsidR="005C2B0E" w:rsidRPr="005C2B0E" w14:paraId="6F8F6D41" w14:textId="77777777" w:rsidTr="005C2B0E">
        <w:trPr>
          <w:trHeight w:val="855"/>
        </w:trPr>
        <w:tc>
          <w:tcPr>
            <w:tcW w:w="760" w:type="dxa"/>
            <w:vMerge/>
            <w:tcBorders>
              <w:top w:val="nil"/>
              <w:left w:val="single" w:sz="8" w:space="0" w:color="auto"/>
              <w:bottom w:val="single" w:sz="8" w:space="0" w:color="000000"/>
              <w:right w:val="single" w:sz="8" w:space="0" w:color="auto"/>
            </w:tcBorders>
            <w:vAlign w:val="center"/>
            <w:hideMark/>
          </w:tcPr>
          <w:p w14:paraId="134F14C4" w14:textId="77777777" w:rsidR="005C2B0E" w:rsidRPr="005C2B0E" w:rsidRDefault="005C2B0E" w:rsidP="005C2B0E">
            <w:pPr>
              <w:rPr>
                <w:color w:val="000000"/>
                <w:sz w:val="28"/>
                <w:szCs w:val="28"/>
                <w:lang w:val="fr-MA" w:eastAsia="fr-MA"/>
              </w:rPr>
            </w:pPr>
          </w:p>
        </w:tc>
        <w:tc>
          <w:tcPr>
            <w:tcW w:w="6040" w:type="dxa"/>
            <w:tcBorders>
              <w:top w:val="nil"/>
              <w:left w:val="nil"/>
              <w:bottom w:val="single" w:sz="8" w:space="0" w:color="auto"/>
              <w:right w:val="single" w:sz="8" w:space="0" w:color="auto"/>
            </w:tcBorders>
            <w:shd w:val="clear" w:color="auto" w:fill="auto"/>
            <w:vAlign w:val="center"/>
            <w:hideMark/>
          </w:tcPr>
          <w:p w14:paraId="5BDC6883"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Caractéristique proposée: Portoirs 25 (5*5) positions pour tubes Ø 13 mm, inox</w:t>
            </w:r>
          </w:p>
        </w:tc>
        <w:tc>
          <w:tcPr>
            <w:tcW w:w="1780" w:type="dxa"/>
            <w:tcBorders>
              <w:top w:val="nil"/>
              <w:left w:val="nil"/>
              <w:bottom w:val="single" w:sz="8" w:space="0" w:color="auto"/>
              <w:right w:val="single" w:sz="8" w:space="0" w:color="auto"/>
            </w:tcBorders>
            <w:shd w:val="clear" w:color="auto" w:fill="auto"/>
            <w:vAlign w:val="center"/>
            <w:hideMark/>
          </w:tcPr>
          <w:p w14:paraId="31A2441B"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c>
          <w:tcPr>
            <w:tcW w:w="1780" w:type="dxa"/>
            <w:tcBorders>
              <w:top w:val="nil"/>
              <w:left w:val="nil"/>
              <w:bottom w:val="single" w:sz="8" w:space="0" w:color="auto"/>
              <w:right w:val="single" w:sz="8" w:space="0" w:color="auto"/>
            </w:tcBorders>
            <w:shd w:val="clear" w:color="auto" w:fill="auto"/>
            <w:vAlign w:val="center"/>
            <w:hideMark/>
          </w:tcPr>
          <w:p w14:paraId="391B8378" w14:textId="77777777" w:rsidR="005C2B0E" w:rsidRPr="005C2B0E" w:rsidRDefault="005C2B0E" w:rsidP="005C2B0E">
            <w:pPr>
              <w:rPr>
                <w:rFonts w:ascii="Calibri Light" w:hAnsi="Calibri Light" w:cs="Calibri Light"/>
                <w:color w:val="000000"/>
                <w:sz w:val="32"/>
                <w:szCs w:val="32"/>
                <w:lang w:val="fr-MA" w:eastAsia="fr-MA"/>
              </w:rPr>
            </w:pPr>
            <w:r w:rsidRPr="005C2B0E">
              <w:rPr>
                <w:rFonts w:ascii="Calibri Light" w:hAnsi="Calibri Light" w:cs="Calibri Light"/>
                <w:color w:val="000000"/>
                <w:sz w:val="32"/>
                <w:szCs w:val="32"/>
                <w:lang w:val="fr-MA" w:eastAsia="fr-MA"/>
              </w:rPr>
              <w:t> </w:t>
            </w:r>
          </w:p>
        </w:tc>
      </w:tr>
    </w:tbl>
    <w:p w14:paraId="0C1EFD7A" w14:textId="77777777" w:rsidR="00FF5DDA" w:rsidRPr="005C2B0E" w:rsidRDefault="00FF5DDA" w:rsidP="00D11D36">
      <w:pPr>
        <w:jc w:val="both"/>
        <w:rPr>
          <w:rFonts w:ascii="Calibri" w:hAnsi="Calibri" w:cs="Calibri"/>
          <w:i/>
          <w:iCs/>
          <w:sz w:val="18"/>
          <w:szCs w:val="18"/>
          <w:lang w:val="fr-MA"/>
        </w:rPr>
      </w:pPr>
    </w:p>
    <w:p w14:paraId="1F8F550C" w14:textId="77777777" w:rsidR="001818AC" w:rsidRDefault="001818AC" w:rsidP="00530B76">
      <w:pPr>
        <w:ind w:left="-567"/>
        <w:jc w:val="center"/>
        <w:rPr>
          <w:b/>
          <w:bCs/>
          <w:kern w:val="36"/>
          <w:sz w:val="20"/>
          <w:szCs w:val="20"/>
        </w:rPr>
      </w:pPr>
    </w:p>
    <w:p w14:paraId="1F025076" w14:textId="77777777" w:rsidR="001818AC" w:rsidRDefault="001818AC" w:rsidP="00530B76">
      <w:pPr>
        <w:ind w:left="-567"/>
        <w:jc w:val="center"/>
        <w:rPr>
          <w:b/>
          <w:bCs/>
          <w:kern w:val="36"/>
          <w:sz w:val="20"/>
          <w:szCs w:val="20"/>
        </w:rPr>
      </w:pPr>
    </w:p>
    <w:p w14:paraId="3961BFAC" w14:textId="77777777" w:rsidR="001818AC" w:rsidRDefault="001818AC" w:rsidP="00530B76">
      <w:pPr>
        <w:ind w:left="-567"/>
        <w:jc w:val="center"/>
        <w:rPr>
          <w:b/>
          <w:bCs/>
          <w:kern w:val="36"/>
          <w:sz w:val="20"/>
          <w:szCs w:val="20"/>
        </w:rPr>
      </w:pPr>
    </w:p>
    <w:p w14:paraId="698FBC42" w14:textId="77777777" w:rsidR="001818AC" w:rsidRDefault="001818AC" w:rsidP="00530B76">
      <w:pPr>
        <w:ind w:left="-567"/>
        <w:jc w:val="center"/>
        <w:rPr>
          <w:b/>
          <w:bCs/>
          <w:kern w:val="36"/>
          <w:sz w:val="20"/>
          <w:szCs w:val="20"/>
        </w:rPr>
        <w:sectPr w:rsidR="001818AC" w:rsidSect="00910AEC">
          <w:pgSz w:w="11906" w:h="16838"/>
          <w:pgMar w:top="1134" w:right="851" w:bottom="1134" w:left="851" w:header="709" w:footer="709" w:gutter="0"/>
          <w:cols w:space="708"/>
          <w:docGrid w:linePitch="360"/>
        </w:sectPr>
      </w:pPr>
    </w:p>
    <w:p w14:paraId="5FF1BE29" w14:textId="77777777" w:rsidR="00DF2A53" w:rsidRDefault="00DF2A53" w:rsidP="00DF2A53">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581918D0" w14:textId="04B3B52D" w:rsidR="00DF2A53" w:rsidRDefault="003416DA" w:rsidP="00DF2A53">
      <w:pPr>
        <w:tabs>
          <w:tab w:val="left" w:pos="284"/>
        </w:tabs>
        <w:suppressAutoHyphens/>
        <w:autoSpaceDN w:val="0"/>
        <w:spacing w:after="240"/>
        <w:jc w:val="center"/>
        <w:textAlignment w:val="baseline"/>
        <w:rPr>
          <w:rFonts w:ascii="Century Gothic" w:hAnsi="Century Gothic"/>
          <w:b/>
          <w:sz w:val="28"/>
          <w:szCs w:val="28"/>
          <w:u w:val="single"/>
        </w:rPr>
      </w:pPr>
      <w:r w:rsidRPr="003416DA">
        <w:rPr>
          <w:rFonts w:ascii="Century Gothic" w:hAnsi="Century Gothic"/>
          <w:b/>
          <w:sz w:val="28"/>
          <w:szCs w:val="28"/>
          <w:u w:val="single"/>
        </w:rPr>
        <w:t>Lot N°6 : Verrerie de laboratoire d’analyses et petit matériel médical</w:t>
      </w:r>
    </w:p>
    <w:tbl>
      <w:tblPr>
        <w:tblW w:w="13100" w:type="dxa"/>
        <w:tblCellMar>
          <w:left w:w="70" w:type="dxa"/>
          <w:right w:w="70" w:type="dxa"/>
        </w:tblCellMar>
        <w:tblLook w:val="04A0" w:firstRow="1" w:lastRow="0" w:firstColumn="1" w:lastColumn="0" w:noHBand="0" w:noVBand="1"/>
      </w:tblPr>
      <w:tblGrid>
        <w:gridCol w:w="940"/>
        <w:gridCol w:w="3260"/>
        <w:gridCol w:w="820"/>
        <w:gridCol w:w="1000"/>
        <w:gridCol w:w="1180"/>
        <w:gridCol w:w="1180"/>
        <w:gridCol w:w="1180"/>
        <w:gridCol w:w="1180"/>
        <w:gridCol w:w="1180"/>
        <w:gridCol w:w="1180"/>
      </w:tblGrid>
      <w:tr w:rsidR="003C5510" w:rsidRPr="003C5510" w14:paraId="35CEFBC3" w14:textId="77777777" w:rsidTr="003C5510">
        <w:trPr>
          <w:trHeight w:val="300"/>
        </w:trPr>
        <w:tc>
          <w:tcPr>
            <w:tcW w:w="94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4A9A389F"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 xml:space="preserve">Item N° </w:t>
            </w:r>
          </w:p>
        </w:tc>
        <w:tc>
          <w:tcPr>
            <w:tcW w:w="326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197B1051" w14:textId="77777777" w:rsidR="003C5510" w:rsidRPr="003C5510" w:rsidRDefault="003C5510" w:rsidP="003C5510">
            <w:pPr>
              <w:jc w:val="center"/>
              <w:rPr>
                <w:rFonts w:ascii="Calibri" w:hAnsi="Calibri" w:cs="Calibri"/>
                <w:b/>
                <w:bCs/>
                <w:sz w:val="20"/>
                <w:szCs w:val="20"/>
                <w:lang w:val="fr-MA" w:eastAsia="fr-MA"/>
              </w:rPr>
            </w:pPr>
            <w:r w:rsidRPr="003C5510">
              <w:rPr>
                <w:rFonts w:ascii="Calibri" w:hAnsi="Calibri" w:cs="Calibri"/>
                <w:b/>
                <w:bCs/>
                <w:sz w:val="20"/>
                <w:szCs w:val="20"/>
                <w:lang w:val="fr-MA" w:eastAsia="fr-MA"/>
              </w:rPr>
              <w:t>Désignation</w:t>
            </w:r>
          </w:p>
        </w:tc>
        <w:tc>
          <w:tcPr>
            <w:tcW w:w="82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212DC420"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Unité</w:t>
            </w:r>
          </w:p>
        </w:tc>
        <w:tc>
          <w:tcPr>
            <w:tcW w:w="1000" w:type="dxa"/>
            <w:tcBorders>
              <w:top w:val="single" w:sz="4" w:space="0" w:color="auto"/>
              <w:left w:val="nil"/>
              <w:bottom w:val="single" w:sz="4" w:space="0" w:color="auto"/>
              <w:right w:val="single" w:sz="4" w:space="0" w:color="auto"/>
            </w:tcBorders>
            <w:shd w:val="clear" w:color="000000" w:fill="00B0F0"/>
            <w:vAlign w:val="center"/>
            <w:hideMark/>
          </w:tcPr>
          <w:p w14:paraId="73C9CB26" w14:textId="77777777" w:rsidR="003C5510" w:rsidRPr="003C5510" w:rsidRDefault="003C5510" w:rsidP="003C5510">
            <w:pPr>
              <w:jc w:val="center"/>
              <w:rPr>
                <w:rFonts w:ascii="Calibri" w:hAnsi="Calibri" w:cs="Calibri"/>
                <w:b/>
                <w:bCs/>
                <w:sz w:val="18"/>
                <w:szCs w:val="18"/>
                <w:lang w:val="fr-MA" w:eastAsia="fr-MA"/>
              </w:rPr>
            </w:pPr>
            <w:r w:rsidRPr="003C5510">
              <w:rPr>
                <w:rFonts w:ascii="Calibri" w:hAnsi="Calibri" w:cs="Calibri"/>
                <w:b/>
                <w:bCs/>
                <w:sz w:val="18"/>
                <w:szCs w:val="18"/>
                <w:lang w:val="fr-MA" w:eastAsia="fr-MA"/>
              </w:rPr>
              <w:t>-1</w:t>
            </w:r>
          </w:p>
        </w:tc>
        <w:tc>
          <w:tcPr>
            <w:tcW w:w="1180" w:type="dxa"/>
            <w:tcBorders>
              <w:top w:val="single" w:sz="4" w:space="0" w:color="auto"/>
              <w:left w:val="nil"/>
              <w:bottom w:val="single" w:sz="4" w:space="0" w:color="auto"/>
              <w:right w:val="single" w:sz="4" w:space="0" w:color="auto"/>
            </w:tcBorders>
            <w:shd w:val="clear" w:color="000000" w:fill="00B0F0"/>
            <w:vAlign w:val="center"/>
            <w:hideMark/>
          </w:tcPr>
          <w:p w14:paraId="1F83749B"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-2</w:t>
            </w:r>
          </w:p>
        </w:tc>
        <w:tc>
          <w:tcPr>
            <w:tcW w:w="1180" w:type="dxa"/>
            <w:tcBorders>
              <w:top w:val="single" w:sz="4" w:space="0" w:color="auto"/>
              <w:left w:val="nil"/>
              <w:bottom w:val="single" w:sz="4" w:space="0" w:color="auto"/>
              <w:right w:val="single" w:sz="4" w:space="0" w:color="auto"/>
            </w:tcBorders>
            <w:shd w:val="clear" w:color="000000" w:fill="00B0F0"/>
            <w:vAlign w:val="center"/>
            <w:hideMark/>
          </w:tcPr>
          <w:p w14:paraId="111D2545"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-3</w:t>
            </w:r>
          </w:p>
        </w:tc>
        <w:tc>
          <w:tcPr>
            <w:tcW w:w="1180" w:type="dxa"/>
            <w:tcBorders>
              <w:top w:val="single" w:sz="4" w:space="0" w:color="auto"/>
              <w:left w:val="nil"/>
              <w:bottom w:val="single" w:sz="4" w:space="0" w:color="auto"/>
              <w:right w:val="single" w:sz="4" w:space="0" w:color="auto"/>
            </w:tcBorders>
            <w:shd w:val="clear" w:color="000000" w:fill="00B0F0"/>
            <w:vAlign w:val="center"/>
            <w:hideMark/>
          </w:tcPr>
          <w:p w14:paraId="262B7C12"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-4</w:t>
            </w:r>
          </w:p>
        </w:tc>
        <w:tc>
          <w:tcPr>
            <w:tcW w:w="1180" w:type="dxa"/>
            <w:tcBorders>
              <w:top w:val="single" w:sz="4" w:space="0" w:color="auto"/>
              <w:left w:val="nil"/>
              <w:bottom w:val="single" w:sz="4" w:space="0" w:color="auto"/>
              <w:right w:val="single" w:sz="4" w:space="0" w:color="auto"/>
            </w:tcBorders>
            <w:shd w:val="clear" w:color="000000" w:fill="00B0F0"/>
            <w:vAlign w:val="center"/>
            <w:hideMark/>
          </w:tcPr>
          <w:p w14:paraId="6D437443"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-5</w:t>
            </w:r>
          </w:p>
        </w:tc>
        <w:tc>
          <w:tcPr>
            <w:tcW w:w="1180" w:type="dxa"/>
            <w:tcBorders>
              <w:top w:val="single" w:sz="4" w:space="0" w:color="auto"/>
              <w:left w:val="nil"/>
              <w:bottom w:val="single" w:sz="4" w:space="0" w:color="auto"/>
              <w:right w:val="single" w:sz="4" w:space="0" w:color="auto"/>
            </w:tcBorders>
            <w:shd w:val="clear" w:color="000000" w:fill="00B0F0"/>
            <w:vAlign w:val="center"/>
            <w:hideMark/>
          </w:tcPr>
          <w:p w14:paraId="4FD0113F"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-6</w:t>
            </w:r>
          </w:p>
        </w:tc>
        <w:tc>
          <w:tcPr>
            <w:tcW w:w="1180" w:type="dxa"/>
            <w:tcBorders>
              <w:top w:val="single" w:sz="4" w:space="0" w:color="auto"/>
              <w:left w:val="nil"/>
              <w:bottom w:val="single" w:sz="4" w:space="0" w:color="auto"/>
              <w:right w:val="nil"/>
            </w:tcBorders>
            <w:shd w:val="clear" w:color="000000" w:fill="00B0F0"/>
            <w:vAlign w:val="center"/>
            <w:hideMark/>
          </w:tcPr>
          <w:p w14:paraId="7C326EBB"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-7</w:t>
            </w:r>
          </w:p>
        </w:tc>
      </w:tr>
      <w:tr w:rsidR="003C5510" w:rsidRPr="003C5510" w14:paraId="73C568B4" w14:textId="77777777" w:rsidTr="003C5510">
        <w:trPr>
          <w:trHeight w:val="450"/>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609D3D2E" w14:textId="77777777" w:rsidR="003C5510" w:rsidRPr="003C5510" w:rsidRDefault="003C5510" w:rsidP="003C5510">
            <w:pPr>
              <w:rPr>
                <w:rFonts w:ascii="Calibri" w:hAnsi="Calibri" w:cs="Calibri"/>
                <w:b/>
                <w:bCs/>
                <w:sz w:val="16"/>
                <w:szCs w:val="16"/>
                <w:lang w:val="fr-MA" w:eastAsia="fr-MA"/>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0B4109A5" w14:textId="77777777" w:rsidR="003C5510" w:rsidRPr="003C5510" w:rsidRDefault="003C5510" w:rsidP="003C5510">
            <w:pPr>
              <w:rPr>
                <w:rFonts w:ascii="Calibri" w:hAnsi="Calibri" w:cs="Calibri"/>
                <w:b/>
                <w:bCs/>
                <w:sz w:val="20"/>
                <w:szCs w:val="20"/>
                <w:lang w:val="fr-MA" w:eastAsia="fr-MA"/>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591BC30D" w14:textId="77777777" w:rsidR="003C5510" w:rsidRPr="003C5510" w:rsidRDefault="003C5510" w:rsidP="003C5510">
            <w:pPr>
              <w:rPr>
                <w:rFonts w:ascii="Calibri" w:hAnsi="Calibri" w:cs="Calibri"/>
                <w:b/>
                <w:bCs/>
                <w:sz w:val="16"/>
                <w:szCs w:val="16"/>
                <w:lang w:val="fr-MA" w:eastAsia="fr-MA"/>
              </w:rPr>
            </w:pPr>
          </w:p>
        </w:tc>
        <w:tc>
          <w:tcPr>
            <w:tcW w:w="1000" w:type="dxa"/>
            <w:vMerge w:val="restart"/>
            <w:tcBorders>
              <w:top w:val="nil"/>
              <w:left w:val="single" w:sz="4" w:space="0" w:color="auto"/>
              <w:bottom w:val="nil"/>
              <w:right w:val="single" w:sz="4" w:space="0" w:color="auto"/>
            </w:tcBorders>
            <w:shd w:val="clear" w:color="000000" w:fill="00B0F0"/>
            <w:vAlign w:val="center"/>
            <w:hideMark/>
          </w:tcPr>
          <w:p w14:paraId="1916A7D6" w14:textId="77777777" w:rsidR="003C5510" w:rsidRPr="003C5510" w:rsidRDefault="003C5510" w:rsidP="003C5510">
            <w:pPr>
              <w:jc w:val="center"/>
              <w:rPr>
                <w:rFonts w:ascii="Calibri" w:hAnsi="Calibri" w:cs="Calibri"/>
                <w:b/>
                <w:bCs/>
                <w:sz w:val="18"/>
                <w:szCs w:val="18"/>
                <w:lang w:val="fr-MA" w:eastAsia="fr-MA"/>
              </w:rPr>
            </w:pPr>
            <w:r w:rsidRPr="003C5510">
              <w:rPr>
                <w:rFonts w:ascii="Calibri" w:hAnsi="Calibri" w:cs="Calibri"/>
                <w:b/>
                <w:bCs/>
                <w:sz w:val="18"/>
                <w:szCs w:val="18"/>
                <w:lang w:val="fr-MA" w:eastAsia="fr-MA"/>
              </w:rPr>
              <w:t>Quantité</w:t>
            </w:r>
          </w:p>
        </w:tc>
        <w:tc>
          <w:tcPr>
            <w:tcW w:w="1180" w:type="dxa"/>
            <w:tcBorders>
              <w:top w:val="nil"/>
              <w:left w:val="nil"/>
              <w:bottom w:val="single" w:sz="4" w:space="0" w:color="auto"/>
              <w:right w:val="single" w:sz="4" w:space="0" w:color="auto"/>
            </w:tcBorders>
            <w:shd w:val="clear" w:color="000000" w:fill="00B0F0"/>
            <w:vAlign w:val="center"/>
            <w:hideMark/>
          </w:tcPr>
          <w:p w14:paraId="1531759E"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 xml:space="preserve">Prix unitaire </w:t>
            </w:r>
          </w:p>
        </w:tc>
        <w:tc>
          <w:tcPr>
            <w:tcW w:w="1180" w:type="dxa"/>
            <w:tcBorders>
              <w:top w:val="nil"/>
              <w:left w:val="nil"/>
              <w:bottom w:val="single" w:sz="4" w:space="0" w:color="auto"/>
              <w:right w:val="single" w:sz="4" w:space="0" w:color="auto"/>
            </w:tcBorders>
            <w:shd w:val="clear" w:color="000000" w:fill="00B0F0"/>
            <w:vAlign w:val="center"/>
            <w:hideMark/>
          </w:tcPr>
          <w:p w14:paraId="2579DCB5"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Prix total HT/HDD/HTVA</w:t>
            </w:r>
          </w:p>
        </w:tc>
        <w:tc>
          <w:tcPr>
            <w:tcW w:w="1180" w:type="dxa"/>
            <w:vMerge w:val="restart"/>
            <w:tcBorders>
              <w:top w:val="nil"/>
              <w:left w:val="single" w:sz="4" w:space="0" w:color="auto"/>
              <w:bottom w:val="nil"/>
              <w:right w:val="single" w:sz="4" w:space="0" w:color="auto"/>
            </w:tcBorders>
            <w:shd w:val="clear" w:color="000000" w:fill="00B0F0"/>
            <w:vAlign w:val="center"/>
            <w:hideMark/>
          </w:tcPr>
          <w:p w14:paraId="4F14C8F8"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Droits de Douanes sur (3)</w:t>
            </w:r>
          </w:p>
        </w:tc>
        <w:tc>
          <w:tcPr>
            <w:tcW w:w="1180" w:type="dxa"/>
            <w:tcBorders>
              <w:top w:val="nil"/>
              <w:left w:val="nil"/>
              <w:bottom w:val="single" w:sz="4" w:space="0" w:color="auto"/>
              <w:right w:val="single" w:sz="4" w:space="0" w:color="auto"/>
            </w:tcBorders>
            <w:shd w:val="clear" w:color="000000" w:fill="00B0F0"/>
            <w:vAlign w:val="center"/>
            <w:hideMark/>
          </w:tcPr>
          <w:p w14:paraId="6B6EBB4A"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Prix total</w:t>
            </w:r>
          </w:p>
        </w:tc>
        <w:tc>
          <w:tcPr>
            <w:tcW w:w="1180" w:type="dxa"/>
            <w:tcBorders>
              <w:top w:val="nil"/>
              <w:left w:val="nil"/>
              <w:bottom w:val="single" w:sz="4" w:space="0" w:color="auto"/>
              <w:right w:val="single" w:sz="4" w:space="0" w:color="auto"/>
            </w:tcBorders>
            <w:shd w:val="clear" w:color="000000" w:fill="00B0F0"/>
            <w:vAlign w:val="center"/>
            <w:hideMark/>
          </w:tcPr>
          <w:p w14:paraId="121406FD"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TVA</w:t>
            </w:r>
          </w:p>
        </w:tc>
        <w:tc>
          <w:tcPr>
            <w:tcW w:w="1180" w:type="dxa"/>
            <w:tcBorders>
              <w:top w:val="nil"/>
              <w:left w:val="nil"/>
              <w:bottom w:val="single" w:sz="4" w:space="0" w:color="auto"/>
              <w:right w:val="nil"/>
            </w:tcBorders>
            <w:shd w:val="clear" w:color="000000" w:fill="00B0F0"/>
            <w:vAlign w:val="center"/>
            <w:hideMark/>
          </w:tcPr>
          <w:p w14:paraId="255CCA30"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Montant TTC</w:t>
            </w:r>
          </w:p>
        </w:tc>
      </w:tr>
      <w:tr w:rsidR="003C5510" w:rsidRPr="003C5510" w14:paraId="6F62D5BC" w14:textId="77777777" w:rsidTr="003C5510">
        <w:trPr>
          <w:trHeight w:val="300"/>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774EB65A" w14:textId="77777777" w:rsidR="003C5510" w:rsidRPr="003C5510" w:rsidRDefault="003C5510" w:rsidP="003C5510">
            <w:pPr>
              <w:rPr>
                <w:rFonts w:ascii="Calibri" w:hAnsi="Calibri" w:cs="Calibri"/>
                <w:b/>
                <w:bCs/>
                <w:sz w:val="16"/>
                <w:szCs w:val="16"/>
                <w:lang w:val="fr-MA" w:eastAsia="fr-MA"/>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21B6895E" w14:textId="77777777" w:rsidR="003C5510" w:rsidRPr="003C5510" w:rsidRDefault="003C5510" w:rsidP="003C5510">
            <w:pPr>
              <w:rPr>
                <w:rFonts w:ascii="Calibri" w:hAnsi="Calibri" w:cs="Calibri"/>
                <w:b/>
                <w:bCs/>
                <w:sz w:val="20"/>
                <w:szCs w:val="20"/>
                <w:lang w:val="fr-MA" w:eastAsia="fr-MA"/>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72C09990" w14:textId="77777777" w:rsidR="003C5510" w:rsidRPr="003C5510" w:rsidRDefault="003C5510" w:rsidP="003C5510">
            <w:pPr>
              <w:rPr>
                <w:rFonts w:ascii="Calibri" w:hAnsi="Calibri" w:cs="Calibri"/>
                <w:b/>
                <w:bCs/>
                <w:sz w:val="16"/>
                <w:szCs w:val="16"/>
                <w:lang w:val="fr-MA" w:eastAsia="fr-MA"/>
              </w:rPr>
            </w:pPr>
          </w:p>
        </w:tc>
        <w:tc>
          <w:tcPr>
            <w:tcW w:w="1000" w:type="dxa"/>
            <w:vMerge/>
            <w:tcBorders>
              <w:top w:val="nil"/>
              <w:left w:val="single" w:sz="4" w:space="0" w:color="auto"/>
              <w:bottom w:val="nil"/>
              <w:right w:val="single" w:sz="4" w:space="0" w:color="auto"/>
            </w:tcBorders>
            <w:vAlign w:val="center"/>
            <w:hideMark/>
          </w:tcPr>
          <w:p w14:paraId="61D00EEA" w14:textId="77777777" w:rsidR="003C5510" w:rsidRPr="003C5510" w:rsidRDefault="003C5510" w:rsidP="003C5510">
            <w:pPr>
              <w:rPr>
                <w:rFonts w:ascii="Calibri" w:hAnsi="Calibri" w:cs="Calibri"/>
                <w:b/>
                <w:bCs/>
                <w:sz w:val="18"/>
                <w:szCs w:val="18"/>
                <w:lang w:val="fr-MA" w:eastAsia="fr-MA"/>
              </w:rPr>
            </w:pPr>
          </w:p>
        </w:tc>
        <w:tc>
          <w:tcPr>
            <w:tcW w:w="1180" w:type="dxa"/>
            <w:tcBorders>
              <w:top w:val="nil"/>
              <w:left w:val="nil"/>
              <w:bottom w:val="single" w:sz="4" w:space="0" w:color="auto"/>
              <w:right w:val="single" w:sz="4" w:space="0" w:color="auto"/>
            </w:tcBorders>
            <w:shd w:val="clear" w:color="000000" w:fill="00B0F0"/>
            <w:vAlign w:val="center"/>
            <w:hideMark/>
          </w:tcPr>
          <w:p w14:paraId="05D90C8A"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HT/HDD/HTVA</w:t>
            </w:r>
          </w:p>
        </w:tc>
        <w:tc>
          <w:tcPr>
            <w:tcW w:w="1180" w:type="dxa"/>
            <w:tcBorders>
              <w:top w:val="nil"/>
              <w:left w:val="nil"/>
              <w:bottom w:val="single" w:sz="4" w:space="0" w:color="auto"/>
              <w:right w:val="single" w:sz="4" w:space="0" w:color="auto"/>
            </w:tcBorders>
            <w:shd w:val="clear" w:color="000000" w:fill="00B0F0"/>
            <w:vAlign w:val="center"/>
            <w:hideMark/>
          </w:tcPr>
          <w:p w14:paraId="72C2C254"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(3) = (1) x (2)</w:t>
            </w:r>
          </w:p>
        </w:tc>
        <w:tc>
          <w:tcPr>
            <w:tcW w:w="1180" w:type="dxa"/>
            <w:vMerge/>
            <w:tcBorders>
              <w:top w:val="nil"/>
              <w:left w:val="single" w:sz="4" w:space="0" w:color="auto"/>
              <w:bottom w:val="nil"/>
              <w:right w:val="single" w:sz="4" w:space="0" w:color="auto"/>
            </w:tcBorders>
            <w:vAlign w:val="center"/>
            <w:hideMark/>
          </w:tcPr>
          <w:p w14:paraId="34A5F332" w14:textId="77777777" w:rsidR="003C5510" w:rsidRPr="003C5510" w:rsidRDefault="003C5510" w:rsidP="003C5510">
            <w:pPr>
              <w:rPr>
                <w:rFonts w:ascii="Calibri" w:hAnsi="Calibri" w:cs="Calibri"/>
                <w:b/>
                <w:bCs/>
                <w:sz w:val="16"/>
                <w:szCs w:val="16"/>
                <w:lang w:val="fr-MA" w:eastAsia="fr-MA"/>
              </w:rPr>
            </w:pPr>
          </w:p>
        </w:tc>
        <w:tc>
          <w:tcPr>
            <w:tcW w:w="1180" w:type="dxa"/>
            <w:tcBorders>
              <w:top w:val="nil"/>
              <w:left w:val="nil"/>
              <w:bottom w:val="single" w:sz="4" w:space="0" w:color="auto"/>
              <w:right w:val="single" w:sz="4" w:space="0" w:color="auto"/>
            </w:tcBorders>
            <w:shd w:val="clear" w:color="000000" w:fill="00B0F0"/>
            <w:vAlign w:val="center"/>
            <w:hideMark/>
          </w:tcPr>
          <w:p w14:paraId="5D6FA78B"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 xml:space="preserve">Hors TVA </w:t>
            </w:r>
          </w:p>
        </w:tc>
        <w:tc>
          <w:tcPr>
            <w:tcW w:w="1180" w:type="dxa"/>
            <w:tcBorders>
              <w:top w:val="nil"/>
              <w:left w:val="nil"/>
              <w:bottom w:val="single" w:sz="4" w:space="0" w:color="auto"/>
              <w:right w:val="single" w:sz="4" w:space="0" w:color="auto"/>
            </w:tcBorders>
            <w:shd w:val="clear" w:color="000000" w:fill="00B0F0"/>
            <w:vAlign w:val="center"/>
            <w:hideMark/>
          </w:tcPr>
          <w:p w14:paraId="1F7B6C4B"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Appliquée</w:t>
            </w:r>
          </w:p>
        </w:tc>
        <w:tc>
          <w:tcPr>
            <w:tcW w:w="1180" w:type="dxa"/>
            <w:tcBorders>
              <w:top w:val="nil"/>
              <w:left w:val="nil"/>
              <w:bottom w:val="single" w:sz="4" w:space="0" w:color="auto"/>
              <w:right w:val="nil"/>
            </w:tcBorders>
            <w:shd w:val="clear" w:color="000000" w:fill="00B0F0"/>
            <w:vAlign w:val="center"/>
            <w:hideMark/>
          </w:tcPr>
          <w:p w14:paraId="5CF64931"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(7) = (5)+(6)</w:t>
            </w:r>
          </w:p>
        </w:tc>
      </w:tr>
      <w:tr w:rsidR="003C5510" w:rsidRPr="003C5510" w14:paraId="58E9F140" w14:textId="77777777" w:rsidTr="003C5510">
        <w:trPr>
          <w:trHeight w:val="300"/>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3DAE6D95" w14:textId="77777777" w:rsidR="003C5510" w:rsidRPr="003C5510" w:rsidRDefault="003C5510" w:rsidP="003C5510">
            <w:pPr>
              <w:rPr>
                <w:rFonts w:ascii="Calibri" w:hAnsi="Calibri" w:cs="Calibri"/>
                <w:b/>
                <w:bCs/>
                <w:sz w:val="16"/>
                <w:szCs w:val="16"/>
                <w:lang w:val="fr-MA" w:eastAsia="fr-MA"/>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67AEB056" w14:textId="77777777" w:rsidR="003C5510" w:rsidRPr="003C5510" w:rsidRDefault="003C5510" w:rsidP="003C5510">
            <w:pPr>
              <w:rPr>
                <w:rFonts w:ascii="Calibri" w:hAnsi="Calibri" w:cs="Calibri"/>
                <w:b/>
                <w:bCs/>
                <w:sz w:val="20"/>
                <w:szCs w:val="20"/>
                <w:lang w:val="fr-MA" w:eastAsia="fr-MA"/>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33AFD0D3" w14:textId="77777777" w:rsidR="003C5510" w:rsidRPr="003C5510" w:rsidRDefault="003C5510" w:rsidP="003C5510">
            <w:pPr>
              <w:rPr>
                <w:rFonts w:ascii="Calibri" w:hAnsi="Calibri" w:cs="Calibri"/>
                <w:b/>
                <w:bCs/>
                <w:sz w:val="16"/>
                <w:szCs w:val="16"/>
                <w:lang w:val="fr-MA" w:eastAsia="fr-MA"/>
              </w:rPr>
            </w:pPr>
          </w:p>
        </w:tc>
        <w:tc>
          <w:tcPr>
            <w:tcW w:w="1000" w:type="dxa"/>
            <w:vMerge/>
            <w:tcBorders>
              <w:top w:val="nil"/>
              <w:left w:val="single" w:sz="4" w:space="0" w:color="auto"/>
              <w:bottom w:val="nil"/>
              <w:right w:val="single" w:sz="4" w:space="0" w:color="auto"/>
            </w:tcBorders>
            <w:vAlign w:val="center"/>
            <w:hideMark/>
          </w:tcPr>
          <w:p w14:paraId="7AEAF29C" w14:textId="77777777" w:rsidR="003C5510" w:rsidRPr="003C5510" w:rsidRDefault="003C5510" w:rsidP="003C5510">
            <w:pPr>
              <w:rPr>
                <w:rFonts w:ascii="Calibri" w:hAnsi="Calibri" w:cs="Calibri"/>
                <w:b/>
                <w:bCs/>
                <w:sz w:val="18"/>
                <w:szCs w:val="18"/>
                <w:lang w:val="fr-MA" w:eastAsia="fr-MA"/>
              </w:rPr>
            </w:pPr>
          </w:p>
        </w:tc>
        <w:tc>
          <w:tcPr>
            <w:tcW w:w="1180" w:type="dxa"/>
            <w:tcBorders>
              <w:top w:val="nil"/>
              <w:left w:val="nil"/>
              <w:bottom w:val="nil"/>
              <w:right w:val="single" w:sz="4" w:space="0" w:color="auto"/>
            </w:tcBorders>
            <w:shd w:val="clear" w:color="000000" w:fill="00B0F0"/>
            <w:vAlign w:val="center"/>
            <w:hideMark/>
          </w:tcPr>
          <w:p w14:paraId="226A4136"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En Chiffres</w:t>
            </w:r>
          </w:p>
        </w:tc>
        <w:tc>
          <w:tcPr>
            <w:tcW w:w="1180" w:type="dxa"/>
            <w:tcBorders>
              <w:top w:val="nil"/>
              <w:left w:val="nil"/>
              <w:bottom w:val="nil"/>
              <w:right w:val="single" w:sz="4" w:space="0" w:color="auto"/>
            </w:tcBorders>
            <w:shd w:val="clear" w:color="000000" w:fill="00B0F0"/>
            <w:hideMark/>
          </w:tcPr>
          <w:p w14:paraId="615475E1" w14:textId="77777777" w:rsidR="003C5510" w:rsidRPr="003C5510" w:rsidRDefault="003C5510" w:rsidP="003C5510">
            <w:pPr>
              <w:jc w:val="cente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 </w:t>
            </w:r>
          </w:p>
        </w:tc>
        <w:tc>
          <w:tcPr>
            <w:tcW w:w="1180" w:type="dxa"/>
            <w:vMerge/>
            <w:tcBorders>
              <w:top w:val="nil"/>
              <w:left w:val="single" w:sz="4" w:space="0" w:color="auto"/>
              <w:bottom w:val="nil"/>
              <w:right w:val="single" w:sz="4" w:space="0" w:color="auto"/>
            </w:tcBorders>
            <w:vAlign w:val="center"/>
            <w:hideMark/>
          </w:tcPr>
          <w:p w14:paraId="003B1A99" w14:textId="77777777" w:rsidR="003C5510" w:rsidRPr="003C5510" w:rsidRDefault="003C5510" w:rsidP="003C5510">
            <w:pPr>
              <w:rPr>
                <w:rFonts w:ascii="Calibri" w:hAnsi="Calibri" w:cs="Calibri"/>
                <w:b/>
                <w:bCs/>
                <w:sz w:val="16"/>
                <w:szCs w:val="16"/>
                <w:lang w:val="fr-MA" w:eastAsia="fr-MA"/>
              </w:rPr>
            </w:pPr>
          </w:p>
        </w:tc>
        <w:tc>
          <w:tcPr>
            <w:tcW w:w="1180" w:type="dxa"/>
            <w:tcBorders>
              <w:top w:val="nil"/>
              <w:left w:val="nil"/>
              <w:bottom w:val="single" w:sz="4" w:space="0" w:color="auto"/>
              <w:right w:val="single" w:sz="4" w:space="0" w:color="auto"/>
            </w:tcBorders>
            <w:shd w:val="clear" w:color="000000" w:fill="00B0F0"/>
            <w:vAlign w:val="center"/>
            <w:hideMark/>
          </w:tcPr>
          <w:p w14:paraId="76781B99"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(5) =(3)+(4)</w:t>
            </w:r>
          </w:p>
        </w:tc>
        <w:tc>
          <w:tcPr>
            <w:tcW w:w="1180" w:type="dxa"/>
            <w:tcBorders>
              <w:top w:val="nil"/>
              <w:left w:val="nil"/>
              <w:bottom w:val="single" w:sz="4" w:space="0" w:color="auto"/>
              <w:right w:val="single" w:sz="4" w:space="0" w:color="auto"/>
            </w:tcBorders>
            <w:shd w:val="clear" w:color="000000" w:fill="00B0F0"/>
            <w:vAlign w:val="center"/>
            <w:hideMark/>
          </w:tcPr>
          <w:p w14:paraId="78C7A960" w14:textId="77777777" w:rsidR="003C5510" w:rsidRPr="003C5510" w:rsidRDefault="003C5510" w:rsidP="003C5510">
            <w:pPr>
              <w:jc w:val="center"/>
              <w:rPr>
                <w:rFonts w:ascii="Calibri" w:hAnsi="Calibri" w:cs="Calibri"/>
                <w:b/>
                <w:bCs/>
                <w:sz w:val="16"/>
                <w:szCs w:val="16"/>
                <w:lang w:val="fr-MA" w:eastAsia="fr-MA"/>
              </w:rPr>
            </w:pPr>
            <w:r w:rsidRPr="003C5510">
              <w:rPr>
                <w:rFonts w:ascii="Calibri" w:hAnsi="Calibri" w:cs="Calibri"/>
                <w:b/>
                <w:bCs/>
                <w:sz w:val="16"/>
                <w:szCs w:val="16"/>
                <w:lang w:val="fr-MA" w:eastAsia="fr-MA"/>
              </w:rPr>
              <w:t>sur (5)</w:t>
            </w:r>
          </w:p>
        </w:tc>
        <w:tc>
          <w:tcPr>
            <w:tcW w:w="1180" w:type="dxa"/>
            <w:tcBorders>
              <w:top w:val="nil"/>
              <w:left w:val="nil"/>
              <w:bottom w:val="nil"/>
              <w:right w:val="nil"/>
            </w:tcBorders>
            <w:shd w:val="clear" w:color="000000" w:fill="00B0F0"/>
            <w:hideMark/>
          </w:tcPr>
          <w:p w14:paraId="1EB9CC93" w14:textId="77777777" w:rsidR="003C5510" w:rsidRPr="003C5510" w:rsidRDefault="003C5510" w:rsidP="003C5510">
            <w:pPr>
              <w:jc w:val="cente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 </w:t>
            </w:r>
          </w:p>
        </w:tc>
      </w:tr>
      <w:tr w:rsidR="003C5510" w:rsidRPr="003C5510" w14:paraId="50FA14B4" w14:textId="77777777" w:rsidTr="003C5510">
        <w:trPr>
          <w:trHeight w:val="76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1D919E4"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w:t>
            </w:r>
          </w:p>
        </w:tc>
        <w:tc>
          <w:tcPr>
            <w:tcW w:w="3260" w:type="dxa"/>
            <w:tcBorders>
              <w:top w:val="nil"/>
              <w:left w:val="nil"/>
              <w:bottom w:val="single" w:sz="4" w:space="0" w:color="auto"/>
              <w:right w:val="single" w:sz="4" w:space="0" w:color="auto"/>
            </w:tcBorders>
            <w:shd w:val="clear" w:color="auto" w:fill="auto"/>
            <w:vAlign w:val="center"/>
            <w:hideMark/>
          </w:tcPr>
          <w:p w14:paraId="20C2FA0D"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Valise de maintenance pour service biomédical  avec kit tapis ECD avec bracelet</w:t>
            </w:r>
          </w:p>
        </w:tc>
        <w:tc>
          <w:tcPr>
            <w:tcW w:w="820" w:type="dxa"/>
            <w:tcBorders>
              <w:top w:val="nil"/>
              <w:left w:val="nil"/>
              <w:bottom w:val="single" w:sz="4" w:space="0" w:color="auto"/>
              <w:right w:val="single" w:sz="4" w:space="0" w:color="auto"/>
            </w:tcBorders>
            <w:shd w:val="clear" w:color="auto" w:fill="auto"/>
            <w:noWrap/>
            <w:vAlign w:val="bottom"/>
            <w:hideMark/>
          </w:tcPr>
          <w:p w14:paraId="72FF7D5E"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14:paraId="4E796546"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8</w:t>
            </w:r>
          </w:p>
        </w:tc>
        <w:tc>
          <w:tcPr>
            <w:tcW w:w="1180" w:type="dxa"/>
            <w:tcBorders>
              <w:top w:val="single" w:sz="4" w:space="0" w:color="auto"/>
              <w:left w:val="nil"/>
              <w:bottom w:val="single" w:sz="4" w:space="0" w:color="auto"/>
              <w:right w:val="single" w:sz="4" w:space="0" w:color="auto"/>
            </w:tcBorders>
            <w:shd w:val="clear" w:color="auto" w:fill="auto"/>
            <w:vAlign w:val="center"/>
          </w:tcPr>
          <w:p w14:paraId="222F1E73" w14:textId="236E0AE8" w:rsidR="003C5510" w:rsidRPr="003C5510" w:rsidRDefault="003C5510" w:rsidP="003C5510">
            <w:pPr>
              <w:rPr>
                <w:rFonts w:ascii="Calibri" w:hAnsi="Calibri" w:cs="Calibri"/>
                <w:b/>
                <w:bCs/>
                <w:sz w:val="20"/>
                <w:szCs w:val="20"/>
                <w:lang w:val="fr-MA" w:eastAsia="fr-MA"/>
              </w:rPr>
            </w:pPr>
          </w:p>
        </w:tc>
        <w:tc>
          <w:tcPr>
            <w:tcW w:w="1180" w:type="dxa"/>
            <w:tcBorders>
              <w:top w:val="single" w:sz="4" w:space="0" w:color="auto"/>
              <w:left w:val="nil"/>
              <w:bottom w:val="single" w:sz="4" w:space="0" w:color="auto"/>
              <w:right w:val="single" w:sz="4" w:space="0" w:color="auto"/>
            </w:tcBorders>
            <w:shd w:val="clear" w:color="auto" w:fill="auto"/>
            <w:vAlign w:val="center"/>
          </w:tcPr>
          <w:p w14:paraId="04AFEA76" w14:textId="7E8084A8" w:rsidR="003C5510" w:rsidRPr="003C5510" w:rsidRDefault="003C5510" w:rsidP="003C5510">
            <w:pPr>
              <w:rPr>
                <w:rFonts w:ascii="Calibri" w:hAnsi="Calibri" w:cs="Calibri"/>
                <w:b/>
                <w:bCs/>
                <w:sz w:val="20"/>
                <w:szCs w:val="20"/>
                <w:lang w:val="fr-MA" w:eastAsia="fr-MA"/>
              </w:rPr>
            </w:pPr>
          </w:p>
        </w:tc>
        <w:tc>
          <w:tcPr>
            <w:tcW w:w="1180" w:type="dxa"/>
            <w:tcBorders>
              <w:top w:val="single" w:sz="4" w:space="0" w:color="auto"/>
              <w:left w:val="nil"/>
              <w:bottom w:val="single" w:sz="4" w:space="0" w:color="auto"/>
              <w:right w:val="single" w:sz="4" w:space="0" w:color="auto"/>
            </w:tcBorders>
            <w:shd w:val="clear" w:color="auto" w:fill="auto"/>
            <w:vAlign w:val="center"/>
          </w:tcPr>
          <w:p w14:paraId="6BC26BAF" w14:textId="4AC4E48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CAA08F8" w14:textId="0B8364F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226D741" w14:textId="631DDBBA" w:rsidR="003C5510" w:rsidRPr="003C5510" w:rsidRDefault="003C5510" w:rsidP="003C5510">
            <w:pPr>
              <w:rPr>
                <w:rFonts w:ascii="Calibri" w:hAnsi="Calibri" w:cs="Calibri"/>
                <w:b/>
                <w:bCs/>
                <w:sz w:val="20"/>
                <w:szCs w:val="20"/>
                <w:lang w:val="fr-MA" w:eastAsia="fr-MA"/>
              </w:rPr>
            </w:pPr>
          </w:p>
        </w:tc>
        <w:tc>
          <w:tcPr>
            <w:tcW w:w="1180" w:type="dxa"/>
            <w:tcBorders>
              <w:top w:val="single" w:sz="4" w:space="0" w:color="auto"/>
              <w:left w:val="nil"/>
              <w:bottom w:val="single" w:sz="4" w:space="0" w:color="auto"/>
              <w:right w:val="single" w:sz="4" w:space="0" w:color="auto"/>
            </w:tcBorders>
            <w:shd w:val="clear" w:color="auto" w:fill="auto"/>
            <w:vAlign w:val="center"/>
          </w:tcPr>
          <w:p w14:paraId="671CA530" w14:textId="36B1EEAB" w:rsidR="003C5510" w:rsidRPr="003C5510" w:rsidRDefault="003C5510" w:rsidP="003C5510">
            <w:pPr>
              <w:rPr>
                <w:rFonts w:ascii="Calibri" w:hAnsi="Calibri" w:cs="Calibri"/>
                <w:b/>
                <w:bCs/>
                <w:sz w:val="20"/>
                <w:szCs w:val="20"/>
                <w:lang w:val="fr-MA" w:eastAsia="fr-MA"/>
              </w:rPr>
            </w:pPr>
          </w:p>
        </w:tc>
      </w:tr>
      <w:tr w:rsidR="003C5510" w:rsidRPr="003C5510" w14:paraId="30F89B76" w14:textId="77777777" w:rsidTr="003C5510">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4F9174E"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2</w:t>
            </w:r>
          </w:p>
        </w:tc>
        <w:tc>
          <w:tcPr>
            <w:tcW w:w="3260" w:type="dxa"/>
            <w:tcBorders>
              <w:top w:val="nil"/>
              <w:left w:val="nil"/>
              <w:bottom w:val="single" w:sz="4" w:space="0" w:color="auto"/>
              <w:right w:val="single" w:sz="4" w:space="0" w:color="auto"/>
            </w:tcBorders>
            <w:shd w:val="clear" w:color="auto" w:fill="auto"/>
            <w:vAlign w:val="center"/>
            <w:hideMark/>
          </w:tcPr>
          <w:p w14:paraId="02FFE3FB"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Servante d'atelier type FACOM ROLL.6M3PG métal, ou équivalent</w:t>
            </w:r>
          </w:p>
        </w:tc>
        <w:tc>
          <w:tcPr>
            <w:tcW w:w="820" w:type="dxa"/>
            <w:tcBorders>
              <w:top w:val="nil"/>
              <w:left w:val="nil"/>
              <w:bottom w:val="single" w:sz="4" w:space="0" w:color="auto"/>
              <w:right w:val="single" w:sz="4" w:space="0" w:color="auto"/>
            </w:tcBorders>
            <w:shd w:val="clear" w:color="auto" w:fill="auto"/>
            <w:noWrap/>
            <w:vAlign w:val="bottom"/>
            <w:hideMark/>
          </w:tcPr>
          <w:p w14:paraId="2DD9C317"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161E17F6"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8</w:t>
            </w:r>
          </w:p>
        </w:tc>
        <w:tc>
          <w:tcPr>
            <w:tcW w:w="1180" w:type="dxa"/>
            <w:tcBorders>
              <w:top w:val="nil"/>
              <w:left w:val="nil"/>
              <w:bottom w:val="single" w:sz="4" w:space="0" w:color="auto"/>
              <w:right w:val="single" w:sz="4" w:space="0" w:color="auto"/>
            </w:tcBorders>
            <w:shd w:val="clear" w:color="auto" w:fill="auto"/>
            <w:vAlign w:val="center"/>
          </w:tcPr>
          <w:p w14:paraId="1B89F13E" w14:textId="32FF9BF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5F885D5" w14:textId="1D17BEC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A32F998" w14:textId="0E2E30E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09E256C" w14:textId="5D2FCF3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E0E549D" w14:textId="0FA58D7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6D0BD3D" w14:textId="4FA53315" w:rsidR="003C5510" w:rsidRPr="003C5510" w:rsidRDefault="003C5510" w:rsidP="003C5510">
            <w:pPr>
              <w:rPr>
                <w:rFonts w:ascii="Calibri" w:hAnsi="Calibri" w:cs="Calibri"/>
                <w:b/>
                <w:bCs/>
                <w:sz w:val="20"/>
                <w:szCs w:val="20"/>
                <w:lang w:val="fr-MA" w:eastAsia="fr-MA"/>
              </w:rPr>
            </w:pPr>
          </w:p>
        </w:tc>
      </w:tr>
      <w:tr w:rsidR="003C5510" w:rsidRPr="003C5510" w14:paraId="2C5FD541"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C70D096"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3</w:t>
            </w:r>
          </w:p>
        </w:tc>
        <w:tc>
          <w:tcPr>
            <w:tcW w:w="3260" w:type="dxa"/>
            <w:tcBorders>
              <w:top w:val="nil"/>
              <w:left w:val="nil"/>
              <w:bottom w:val="single" w:sz="4" w:space="0" w:color="auto"/>
              <w:right w:val="single" w:sz="4" w:space="0" w:color="auto"/>
            </w:tcBorders>
            <w:shd w:val="clear" w:color="auto" w:fill="auto"/>
            <w:vAlign w:val="center"/>
            <w:hideMark/>
          </w:tcPr>
          <w:p w14:paraId="1EFEF8B7"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Lampe d'examen </w:t>
            </w:r>
          </w:p>
        </w:tc>
        <w:tc>
          <w:tcPr>
            <w:tcW w:w="820" w:type="dxa"/>
            <w:tcBorders>
              <w:top w:val="nil"/>
              <w:left w:val="nil"/>
              <w:bottom w:val="single" w:sz="4" w:space="0" w:color="auto"/>
              <w:right w:val="single" w:sz="4" w:space="0" w:color="auto"/>
            </w:tcBorders>
            <w:shd w:val="clear" w:color="auto" w:fill="auto"/>
            <w:noWrap/>
            <w:vAlign w:val="bottom"/>
            <w:hideMark/>
          </w:tcPr>
          <w:p w14:paraId="36983F60"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9C416E0"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4</w:t>
            </w:r>
          </w:p>
        </w:tc>
        <w:tc>
          <w:tcPr>
            <w:tcW w:w="1180" w:type="dxa"/>
            <w:tcBorders>
              <w:top w:val="nil"/>
              <w:left w:val="nil"/>
              <w:bottom w:val="single" w:sz="4" w:space="0" w:color="auto"/>
              <w:right w:val="single" w:sz="4" w:space="0" w:color="auto"/>
            </w:tcBorders>
            <w:shd w:val="clear" w:color="auto" w:fill="auto"/>
            <w:vAlign w:val="center"/>
          </w:tcPr>
          <w:p w14:paraId="42AE506A" w14:textId="4312AFA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44FBF76" w14:textId="79C9857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270DA3F" w14:textId="1011111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E718E8E" w14:textId="6FB50F1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576DE8A" w14:textId="6320785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C441ED7" w14:textId="130FE067" w:rsidR="003C5510" w:rsidRPr="003C5510" w:rsidRDefault="003C5510" w:rsidP="003C5510">
            <w:pPr>
              <w:rPr>
                <w:rFonts w:ascii="Calibri" w:hAnsi="Calibri" w:cs="Calibri"/>
                <w:b/>
                <w:bCs/>
                <w:sz w:val="20"/>
                <w:szCs w:val="20"/>
                <w:lang w:val="fr-MA" w:eastAsia="fr-MA"/>
              </w:rPr>
            </w:pPr>
          </w:p>
        </w:tc>
      </w:tr>
      <w:tr w:rsidR="003C5510" w:rsidRPr="003C5510" w14:paraId="0DAEF97D"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384EC76"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4</w:t>
            </w:r>
          </w:p>
        </w:tc>
        <w:tc>
          <w:tcPr>
            <w:tcW w:w="3260" w:type="dxa"/>
            <w:tcBorders>
              <w:top w:val="nil"/>
              <w:left w:val="nil"/>
              <w:bottom w:val="single" w:sz="4" w:space="0" w:color="auto"/>
              <w:right w:val="single" w:sz="4" w:space="0" w:color="auto"/>
            </w:tcBorders>
            <w:shd w:val="clear" w:color="auto" w:fill="auto"/>
            <w:vAlign w:val="center"/>
            <w:hideMark/>
          </w:tcPr>
          <w:p w14:paraId="4D706081"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Plateau de soins</w:t>
            </w:r>
          </w:p>
        </w:tc>
        <w:tc>
          <w:tcPr>
            <w:tcW w:w="820" w:type="dxa"/>
            <w:tcBorders>
              <w:top w:val="nil"/>
              <w:left w:val="nil"/>
              <w:bottom w:val="single" w:sz="4" w:space="0" w:color="auto"/>
              <w:right w:val="single" w:sz="4" w:space="0" w:color="auto"/>
            </w:tcBorders>
            <w:shd w:val="clear" w:color="auto" w:fill="auto"/>
            <w:noWrap/>
            <w:vAlign w:val="bottom"/>
            <w:hideMark/>
          </w:tcPr>
          <w:p w14:paraId="6B331598"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21D0552B"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12</w:t>
            </w:r>
          </w:p>
        </w:tc>
        <w:tc>
          <w:tcPr>
            <w:tcW w:w="1180" w:type="dxa"/>
            <w:tcBorders>
              <w:top w:val="nil"/>
              <w:left w:val="nil"/>
              <w:bottom w:val="single" w:sz="4" w:space="0" w:color="auto"/>
              <w:right w:val="single" w:sz="4" w:space="0" w:color="auto"/>
            </w:tcBorders>
            <w:shd w:val="clear" w:color="auto" w:fill="auto"/>
            <w:vAlign w:val="center"/>
          </w:tcPr>
          <w:p w14:paraId="50600A4B" w14:textId="33FB439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F77B784" w14:textId="7882261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EC7F560" w14:textId="0BF95D6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81D6D71" w14:textId="286A2AD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BFC74C5" w14:textId="76EACA9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F1898EA" w14:textId="3EE8755A" w:rsidR="003C5510" w:rsidRPr="003C5510" w:rsidRDefault="003C5510" w:rsidP="003C5510">
            <w:pPr>
              <w:rPr>
                <w:rFonts w:ascii="Calibri" w:hAnsi="Calibri" w:cs="Calibri"/>
                <w:b/>
                <w:bCs/>
                <w:sz w:val="20"/>
                <w:szCs w:val="20"/>
                <w:lang w:val="fr-MA" w:eastAsia="fr-MA"/>
              </w:rPr>
            </w:pPr>
          </w:p>
        </w:tc>
      </w:tr>
      <w:tr w:rsidR="003C5510" w:rsidRPr="003C5510" w14:paraId="7A5410A7"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CA5F7E5"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5</w:t>
            </w:r>
          </w:p>
        </w:tc>
        <w:tc>
          <w:tcPr>
            <w:tcW w:w="3260" w:type="dxa"/>
            <w:tcBorders>
              <w:top w:val="nil"/>
              <w:left w:val="nil"/>
              <w:bottom w:val="single" w:sz="4" w:space="0" w:color="auto"/>
              <w:right w:val="single" w:sz="4" w:space="0" w:color="auto"/>
            </w:tcBorders>
            <w:shd w:val="clear" w:color="auto" w:fill="auto"/>
            <w:vAlign w:val="center"/>
            <w:hideMark/>
          </w:tcPr>
          <w:p w14:paraId="5623CA9B"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Cupules  de soins </w:t>
            </w:r>
          </w:p>
        </w:tc>
        <w:tc>
          <w:tcPr>
            <w:tcW w:w="820" w:type="dxa"/>
            <w:tcBorders>
              <w:top w:val="nil"/>
              <w:left w:val="nil"/>
              <w:bottom w:val="single" w:sz="4" w:space="0" w:color="auto"/>
              <w:right w:val="single" w:sz="4" w:space="0" w:color="auto"/>
            </w:tcBorders>
            <w:shd w:val="clear" w:color="auto" w:fill="auto"/>
            <w:noWrap/>
            <w:vAlign w:val="bottom"/>
            <w:hideMark/>
          </w:tcPr>
          <w:p w14:paraId="362081EA"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1824AD2D"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15</w:t>
            </w:r>
          </w:p>
        </w:tc>
        <w:tc>
          <w:tcPr>
            <w:tcW w:w="1180" w:type="dxa"/>
            <w:tcBorders>
              <w:top w:val="nil"/>
              <w:left w:val="nil"/>
              <w:bottom w:val="single" w:sz="4" w:space="0" w:color="auto"/>
              <w:right w:val="single" w:sz="4" w:space="0" w:color="auto"/>
            </w:tcBorders>
            <w:shd w:val="clear" w:color="auto" w:fill="auto"/>
            <w:vAlign w:val="center"/>
          </w:tcPr>
          <w:p w14:paraId="52144F8B" w14:textId="58F4BFB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03C6A2D" w14:textId="2F8D409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8C222A7" w14:textId="6AD2AEE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AB8467F" w14:textId="464BF3B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A754A34" w14:textId="17AC412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0ACA574" w14:textId="495D344D" w:rsidR="003C5510" w:rsidRPr="003C5510" w:rsidRDefault="003C5510" w:rsidP="003C5510">
            <w:pPr>
              <w:rPr>
                <w:rFonts w:ascii="Calibri" w:hAnsi="Calibri" w:cs="Calibri"/>
                <w:b/>
                <w:bCs/>
                <w:sz w:val="20"/>
                <w:szCs w:val="20"/>
                <w:lang w:val="fr-MA" w:eastAsia="fr-MA"/>
              </w:rPr>
            </w:pPr>
          </w:p>
        </w:tc>
      </w:tr>
      <w:tr w:rsidR="003C5510" w:rsidRPr="003C5510" w14:paraId="60DA53F0"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60FDBBF"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6</w:t>
            </w:r>
          </w:p>
        </w:tc>
        <w:tc>
          <w:tcPr>
            <w:tcW w:w="3260" w:type="dxa"/>
            <w:tcBorders>
              <w:top w:val="nil"/>
              <w:left w:val="nil"/>
              <w:bottom w:val="single" w:sz="4" w:space="0" w:color="auto"/>
              <w:right w:val="single" w:sz="4" w:space="0" w:color="auto"/>
            </w:tcBorders>
            <w:shd w:val="clear" w:color="auto" w:fill="auto"/>
            <w:vAlign w:val="center"/>
            <w:hideMark/>
          </w:tcPr>
          <w:p w14:paraId="296DDDD1"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Boite petite chirurgie</w:t>
            </w:r>
          </w:p>
        </w:tc>
        <w:tc>
          <w:tcPr>
            <w:tcW w:w="820" w:type="dxa"/>
            <w:tcBorders>
              <w:top w:val="nil"/>
              <w:left w:val="nil"/>
              <w:bottom w:val="single" w:sz="4" w:space="0" w:color="auto"/>
              <w:right w:val="single" w:sz="4" w:space="0" w:color="auto"/>
            </w:tcBorders>
            <w:shd w:val="clear" w:color="auto" w:fill="auto"/>
            <w:noWrap/>
            <w:vAlign w:val="bottom"/>
            <w:hideMark/>
          </w:tcPr>
          <w:p w14:paraId="76E373F0"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EE3B64D"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6</w:t>
            </w:r>
          </w:p>
        </w:tc>
        <w:tc>
          <w:tcPr>
            <w:tcW w:w="1180" w:type="dxa"/>
            <w:tcBorders>
              <w:top w:val="nil"/>
              <w:left w:val="nil"/>
              <w:bottom w:val="single" w:sz="4" w:space="0" w:color="auto"/>
              <w:right w:val="single" w:sz="4" w:space="0" w:color="auto"/>
            </w:tcBorders>
            <w:shd w:val="clear" w:color="auto" w:fill="auto"/>
            <w:vAlign w:val="center"/>
          </w:tcPr>
          <w:p w14:paraId="50D5620B" w14:textId="4831FDC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51F1112" w14:textId="1ACD11D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3DEA78C" w14:textId="63A0619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FCE6EB0" w14:textId="1814738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D79450F" w14:textId="291EA7B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05B1250" w14:textId="406CCDC4" w:rsidR="003C5510" w:rsidRPr="003C5510" w:rsidRDefault="003C5510" w:rsidP="003C5510">
            <w:pPr>
              <w:rPr>
                <w:rFonts w:ascii="Calibri" w:hAnsi="Calibri" w:cs="Calibri"/>
                <w:b/>
                <w:bCs/>
                <w:sz w:val="20"/>
                <w:szCs w:val="20"/>
                <w:lang w:val="fr-MA" w:eastAsia="fr-MA"/>
              </w:rPr>
            </w:pPr>
          </w:p>
        </w:tc>
      </w:tr>
      <w:tr w:rsidR="003C5510" w:rsidRPr="003C5510" w14:paraId="371055DA"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2D305F7"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7</w:t>
            </w:r>
          </w:p>
        </w:tc>
        <w:tc>
          <w:tcPr>
            <w:tcW w:w="3260" w:type="dxa"/>
            <w:tcBorders>
              <w:top w:val="nil"/>
              <w:left w:val="nil"/>
              <w:bottom w:val="single" w:sz="4" w:space="0" w:color="auto"/>
              <w:right w:val="single" w:sz="4" w:space="0" w:color="auto"/>
            </w:tcBorders>
            <w:shd w:val="clear" w:color="auto" w:fill="auto"/>
            <w:vAlign w:val="center"/>
            <w:hideMark/>
          </w:tcPr>
          <w:p w14:paraId="64989E29"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Pèse personne enfant /  adulte</w:t>
            </w:r>
          </w:p>
        </w:tc>
        <w:tc>
          <w:tcPr>
            <w:tcW w:w="820" w:type="dxa"/>
            <w:tcBorders>
              <w:top w:val="nil"/>
              <w:left w:val="nil"/>
              <w:bottom w:val="single" w:sz="4" w:space="0" w:color="auto"/>
              <w:right w:val="single" w:sz="4" w:space="0" w:color="auto"/>
            </w:tcBorders>
            <w:shd w:val="clear" w:color="auto" w:fill="auto"/>
            <w:noWrap/>
            <w:vAlign w:val="bottom"/>
            <w:hideMark/>
          </w:tcPr>
          <w:p w14:paraId="4DF86508"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4D48D173"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w:t>
            </w:r>
          </w:p>
        </w:tc>
        <w:tc>
          <w:tcPr>
            <w:tcW w:w="1180" w:type="dxa"/>
            <w:tcBorders>
              <w:top w:val="nil"/>
              <w:left w:val="nil"/>
              <w:bottom w:val="single" w:sz="4" w:space="0" w:color="auto"/>
              <w:right w:val="single" w:sz="4" w:space="0" w:color="auto"/>
            </w:tcBorders>
            <w:shd w:val="clear" w:color="auto" w:fill="auto"/>
            <w:vAlign w:val="center"/>
          </w:tcPr>
          <w:p w14:paraId="7D98180B" w14:textId="4F14C78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EDF5415" w14:textId="490E927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8A98DA8" w14:textId="4951253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BAC52AD" w14:textId="0472F5E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CEC9F39" w14:textId="0B02C60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CA52886" w14:textId="40E0CC1A" w:rsidR="003C5510" w:rsidRPr="003C5510" w:rsidRDefault="003C5510" w:rsidP="003C5510">
            <w:pPr>
              <w:rPr>
                <w:rFonts w:ascii="Calibri" w:hAnsi="Calibri" w:cs="Calibri"/>
                <w:b/>
                <w:bCs/>
                <w:sz w:val="20"/>
                <w:szCs w:val="20"/>
                <w:lang w:val="fr-MA" w:eastAsia="fr-MA"/>
              </w:rPr>
            </w:pPr>
          </w:p>
        </w:tc>
      </w:tr>
      <w:tr w:rsidR="003C5510" w:rsidRPr="003C5510" w14:paraId="7ACB626C"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8BA5661"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8</w:t>
            </w:r>
          </w:p>
        </w:tc>
        <w:tc>
          <w:tcPr>
            <w:tcW w:w="3260" w:type="dxa"/>
            <w:tcBorders>
              <w:top w:val="nil"/>
              <w:left w:val="nil"/>
              <w:bottom w:val="single" w:sz="4" w:space="0" w:color="auto"/>
              <w:right w:val="single" w:sz="4" w:space="0" w:color="auto"/>
            </w:tcBorders>
            <w:shd w:val="clear" w:color="auto" w:fill="auto"/>
            <w:vAlign w:val="center"/>
            <w:hideMark/>
          </w:tcPr>
          <w:p w14:paraId="6F9073F8"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Pése personne bébé</w:t>
            </w:r>
          </w:p>
        </w:tc>
        <w:tc>
          <w:tcPr>
            <w:tcW w:w="820" w:type="dxa"/>
            <w:tcBorders>
              <w:top w:val="nil"/>
              <w:left w:val="nil"/>
              <w:bottom w:val="single" w:sz="4" w:space="0" w:color="auto"/>
              <w:right w:val="single" w:sz="4" w:space="0" w:color="auto"/>
            </w:tcBorders>
            <w:shd w:val="clear" w:color="auto" w:fill="auto"/>
            <w:noWrap/>
            <w:vAlign w:val="bottom"/>
            <w:hideMark/>
          </w:tcPr>
          <w:p w14:paraId="13BDDBCB"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5A5C765"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4</w:t>
            </w:r>
          </w:p>
        </w:tc>
        <w:tc>
          <w:tcPr>
            <w:tcW w:w="1180" w:type="dxa"/>
            <w:tcBorders>
              <w:top w:val="nil"/>
              <w:left w:val="nil"/>
              <w:bottom w:val="single" w:sz="4" w:space="0" w:color="auto"/>
              <w:right w:val="single" w:sz="4" w:space="0" w:color="auto"/>
            </w:tcBorders>
            <w:shd w:val="clear" w:color="auto" w:fill="auto"/>
            <w:vAlign w:val="center"/>
          </w:tcPr>
          <w:p w14:paraId="73DF66EC" w14:textId="7FA3193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C7C680A" w14:textId="0B09523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BB02EA9" w14:textId="5031369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0FAD9DF" w14:textId="32F3DB4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284F6A2" w14:textId="1F2D968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1F68EA6" w14:textId="6B365A28" w:rsidR="003C5510" w:rsidRPr="003C5510" w:rsidRDefault="003C5510" w:rsidP="003C5510">
            <w:pPr>
              <w:rPr>
                <w:rFonts w:ascii="Calibri" w:hAnsi="Calibri" w:cs="Calibri"/>
                <w:b/>
                <w:bCs/>
                <w:sz w:val="20"/>
                <w:szCs w:val="20"/>
                <w:lang w:val="fr-MA" w:eastAsia="fr-MA"/>
              </w:rPr>
            </w:pPr>
          </w:p>
        </w:tc>
      </w:tr>
      <w:tr w:rsidR="003C5510" w:rsidRPr="003C5510" w14:paraId="4C2F8830"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78BCD8E"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9</w:t>
            </w:r>
          </w:p>
        </w:tc>
        <w:tc>
          <w:tcPr>
            <w:tcW w:w="3260" w:type="dxa"/>
            <w:tcBorders>
              <w:top w:val="nil"/>
              <w:left w:val="nil"/>
              <w:bottom w:val="single" w:sz="4" w:space="0" w:color="auto"/>
              <w:right w:val="single" w:sz="4" w:space="0" w:color="auto"/>
            </w:tcBorders>
            <w:shd w:val="clear" w:color="auto" w:fill="auto"/>
            <w:vAlign w:val="center"/>
            <w:hideMark/>
          </w:tcPr>
          <w:p w14:paraId="7959B865"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Toise pour taille</w:t>
            </w:r>
          </w:p>
        </w:tc>
        <w:tc>
          <w:tcPr>
            <w:tcW w:w="820" w:type="dxa"/>
            <w:tcBorders>
              <w:top w:val="nil"/>
              <w:left w:val="nil"/>
              <w:bottom w:val="single" w:sz="4" w:space="0" w:color="auto"/>
              <w:right w:val="single" w:sz="4" w:space="0" w:color="auto"/>
            </w:tcBorders>
            <w:shd w:val="clear" w:color="auto" w:fill="auto"/>
            <w:noWrap/>
            <w:vAlign w:val="bottom"/>
            <w:hideMark/>
          </w:tcPr>
          <w:p w14:paraId="0203E58B"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6A89B9DE"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4</w:t>
            </w:r>
          </w:p>
        </w:tc>
        <w:tc>
          <w:tcPr>
            <w:tcW w:w="1180" w:type="dxa"/>
            <w:tcBorders>
              <w:top w:val="nil"/>
              <w:left w:val="nil"/>
              <w:bottom w:val="single" w:sz="4" w:space="0" w:color="auto"/>
              <w:right w:val="single" w:sz="4" w:space="0" w:color="auto"/>
            </w:tcBorders>
            <w:shd w:val="clear" w:color="auto" w:fill="auto"/>
            <w:vAlign w:val="center"/>
          </w:tcPr>
          <w:p w14:paraId="40AC7894" w14:textId="6B0C2FA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39AAB12" w14:textId="1E98E81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FA19B31" w14:textId="3695743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5CB95D9" w14:textId="57E2E5C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E4060A6" w14:textId="7A95978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6C8B0B3" w14:textId="2F0C012B" w:rsidR="003C5510" w:rsidRPr="003C5510" w:rsidRDefault="003C5510" w:rsidP="003C5510">
            <w:pPr>
              <w:rPr>
                <w:rFonts w:ascii="Calibri" w:hAnsi="Calibri" w:cs="Calibri"/>
                <w:b/>
                <w:bCs/>
                <w:sz w:val="20"/>
                <w:szCs w:val="20"/>
                <w:lang w:val="fr-MA" w:eastAsia="fr-MA"/>
              </w:rPr>
            </w:pPr>
          </w:p>
        </w:tc>
      </w:tr>
      <w:tr w:rsidR="003C5510" w:rsidRPr="003C5510" w14:paraId="60C3B724"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6886603"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10</w:t>
            </w:r>
          </w:p>
        </w:tc>
        <w:tc>
          <w:tcPr>
            <w:tcW w:w="3260" w:type="dxa"/>
            <w:tcBorders>
              <w:top w:val="nil"/>
              <w:left w:val="nil"/>
              <w:bottom w:val="single" w:sz="4" w:space="0" w:color="auto"/>
              <w:right w:val="single" w:sz="4" w:space="0" w:color="auto"/>
            </w:tcBorders>
            <w:shd w:val="clear" w:color="auto" w:fill="auto"/>
            <w:vAlign w:val="center"/>
            <w:hideMark/>
          </w:tcPr>
          <w:p w14:paraId="49BE735B"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Glucomètre</w:t>
            </w:r>
          </w:p>
        </w:tc>
        <w:tc>
          <w:tcPr>
            <w:tcW w:w="820" w:type="dxa"/>
            <w:tcBorders>
              <w:top w:val="nil"/>
              <w:left w:val="nil"/>
              <w:bottom w:val="single" w:sz="4" w:space="0" w:color="auto"/>
              <w:right w:val="single" w:sz="4" w:space="0" w:color="auto"/>
            </w:tcBorders>
            <w:shd w:val="clear" w:color="auto" w:fill="auto"/>
            <w:noWrap/>
            <w:vAlign w:val="bottom"/>
            <w:hideMark/>
          </w:tcPr>
          <w:p w14:paraId="2A5C43F9"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0A88019"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4</w:t>
            </w:r>
          </w:p>
        </w:tc>
        <w:tc>
          <w:tcPr>
            <w:tcW w:w="1180" w:type="dxa"/>
            <w:tcBorders>
              <w:top w:val="nil"/>
              <w:left w:val="nil"/>
              <w:bottom w:val="single" w:sz="4" w:space="0" w:color="auto"/>
              <w:right w:val="single" w:sz="4" w:space="0" w:color="auto"/>
            </w:tcBorders>
            <w:shd w:val="clear" w:color="auto" w:fill="auto"/>
            <w:vAlign w:val="center"/>
          </w:tcPr>
          <w:p w14:paraId="4B47145A" w14:textId="77ABB1B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0E48F4D" w14:textId="18BF22E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5A1ED7" w14:textId="2550685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B5DFBD8" w14:textId="745CC07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F935553" w14:textId="224CB8D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23D3268" w14:textId="4D8C8164" w:rsidR="003C5510" w:rsidRPr="003C5510" w:rsidRDefault="003C5510" w:rsidP="003C5510">
            <w:pPr>
              <w:rPr>
                <w:rFonts w:ascii="Calibri" w:hAnsi="Calibri" w:cs="Calibri"/>
                <w:b/>
                <w:bCs/>
                <w:sz w:val="20"/>
                <w:szCs w:val="20"/>
                <w:lang w:val="fr-MA" w:eastAsia="fr-MA"/>
              </w:rPr>
            </w:pPr>
          </w:p>
        </w:tc>
      </w:tr>
      <w:tr w:rsidR="003C5510" w:rsidRPr="003C5510" w14:paraId="52FE7593"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F55C77B"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11</w:t>
            </w:r>
          </w:p>
        </w:tc>
        <w:tc>
          <w:tcPr>
            <w:tcW w:w="3260" w:type="dxa"/>
            <w:tcBorders>
              <w:top w:val="nil"/>
              <w:left w:val="nil"/>
              <w:bottom w:val="single" w:sz="4" w:space="0" w:color="auto"/>
              <w:right w:val="single" w:sz="4" w:space="0" w:color="auto"/>
            </w:tcBorders>
            <w:shd w:val="clear" w:color="auto" w:fill="auto"/>
            <w:vAlign w:val="center"/>
            <w:hideMark/>
          </w:tcPr>
          <w:p w14:paraId="28D286A3"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Conteneur pour objets tranchant </w:t>
            </w:r>
          </w:p>
        </w:tc>
        <w:tc>
          <w:tcPr>
            <w:tcW w:w="820" w:type="dxa"/>
            <w:tcBorders>
              <w:top w:val="nil"/>
              <w:left w:val="nil"/>
              <w:bottom w:val="single" w:sz="4" w:space="0" w:color="auto"/>
              <w:right w:val="single" w:sz="4" w:space="0" w:color="auto"/>
            </w:tcBorders>
            <w:shd w:val="clear" w:color="auto" w:fill="auto"/>
            <w:noWrap/>
            <w:vAlign w:val="bottom"/>
            <w:hideMark/>
          </w:tcPr>
          <w:p w14:paraId="2F83E399"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1BF29E3"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4DB6EA57" w14:textId="4FA1893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D48F5A0" w14:textId="41AE1D2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303FC26" w14:textId="28A79FE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AED35E9" w14:textId="1D50325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93A3270" w14:textId="3DAFD37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8ADEA33" w14:textId="10CDAE99" w:rsidR="003C5510" w:rsidRPr="003C5510" w:rsidRDefault="003C5510" w:rsidP="003C5510">
            <w:pPr>
              <w:rPr>
                <w:rFonts w:ascii="Calibri" w:hAnsi="Calibri" w:cs="Calibri"/>
                <w:b/>
                <w:bCs/>
                <w:sz w:val="20"/>
                <w:szCs w:val="20"/>
                <w:lang w:val="fr-MA" w:eastAsia="fr-MA"/>
              </w:rPr>
            </w:pPr>
          </w:p>
        </w:tc>
      </w:tr>
      <w:tr w:rsidR="003C5510" w:rsidRPr="003C5510" w14:paraId="7C6BE4D2"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6F17A72"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12</w:t>
            </w:r>
          </w:p>
        </w:tc>
        <w:tc>
          <w:tcPr>
            <w:tcW w:w="3260" w:type="dxa"/>
            <w:tcBorders>
              <w:top w:val="nil"/>
              <w:left w:val="nil"/>
              <w:bottom w:val="single" w:sz="4" w:space="0" w:color="auto"/>
              <w:right w:val="single" w:sz="4" w:space="0" w:color="auto"/>
            </w:tcBorders>
            <w:shd w:val="clear" w:color="auto" w:fill="auto"/>
            <w:vAlign w:val="center"/>
            <w:hideMark/>
          </w:tcPr>
          <w:p w14:paraId="78F32C6B"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Crachoir </w:t>
            </w:r>
          </w:p>
        </w:tc>
        <w:tc>
          <w:tcPr>
            <w:tcW w:w="820" w:type="dxa"/>
            <w:tcBorders>
              <w:top w:val="nil"/>
              <w:left w:val="nil"/>
              <w:bottom w:val="single" w:sz="4" w:space="0" w:color="auto"/>
              <w:right w:val="single" w:sz="4" w:space="0" w:color="auto"/>
            </w:tcBorders>
            <w:shd w:val="clear" w:color="auto" w:fill="auto"/>
            <w:noWrap/>
            <w:vAlign w:val="bottom"/>
            <w:hideMark/>
          </w:tcPr>
          <w:p w14:paraId="23FC103D"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1807C84F"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8</w:t>
            </w:r>
          </w:p>
        </w:tc>
        <w:tc>
          <w:tcPr>
            <w:tcW w:w="1180" w:type="dxa"/>
            <w:tcBorders>
              <w:top w:val="nil"/>
              <w:left w:val="nil"/>
              <w:bottom w:val="single" w:sz="4" w:space="0" w:color="auto"/>
              <w:right w:val="single" w:sz="4" w:space="0" w:color="auto"/>
            </w:tcBorders>
            <w:shd w:val="clear" w:color="auto" w:fill="auto"/>
            <w:vAlign w:val="center"/>
          </w:tcPr>
          <w:p w14:paraId="7D9C317F" w14:textId="619E092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C23DB2E" w14:textId="5ECC607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69C7244" w14:textId="1AE1AD9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AD86C9A" w14:textId="084A065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BCB17E0" w14:textId="2BA2314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95FD49A" w14:textId="031A8663" w:rsidR="003C5510" w:rsidRPr="003C5510" w:rsidRDefault="003C5510" w:rsidP="003C5510">
            <w:pPr>
              <w:rPr>
                <w:rFonts w:ascii="Calibri" w:hAnsi="Calibri" w:cs="Calibri"/>
                <w:b/>
                <w:bCs/>
                <w:sz w:val="20"/>
                <w:szCs w:val="20"/>
                <w:lang w:val="fr-MA" w:eastAsia="fr-MA"/>
              </w:rPr>
            </w:pPr>
          </w:p>
        </w:tc>
      </w:tr>
      <w:tr w:rsidR="003C5510" w:rsidRPr="003C5510" w14:paraId="583F3149"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2363410"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13</w:t>
            </w:r>
          </w:p>
        </w:tc>
        <w:tc>
          <w:tcPr>
            <w:tcW w:w="3260" w:type="dxa"/>
            <w:tcBorders>
              <w:top w:val="nil"/>
              <w:left w:val="nil"/>
              <w:bottom w:val="single" w:sz="4" w:space="0" w:color="auto"/>
              <w:right w:val="single" w:sz="4" w:space="0" w:color="auto"/>
            </w:tcBorders>
            <w:shd w:val="clear" w:color="auto" w:fill="auto"/>
            <w:vAlign w:val="center"/>
            <w:hideMark/>
          </w:tcPr>
          <w:p w14:paraId="047839AF"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Béquilles modulables</w:t>
            </w:r>
          </w:p>
        </w:tc>
        <w:tc>
          <w:tcPr>
            <w:tcW w:w="820" w:type="dxa"/>
            <w:tcBorders>
              <w:top w:val="nil"/>
              <w:left w:val="nil"/>
              <w:bottom w:val="single" w:sz="4" w:space="0" w:color="auto"/>
              <w:right w:val="single" w:sz="4" w:space="0" w:color="auto"/>
            </w:tcBorders>
            <w:shd w:val="clear" w:color="auto" w:fill="auto"/>
            <w:noWrap/>
            <w:vAlign w:val="bottom"/>
            <w:hideMark/>
          </w:tcPr>
          <w:p w14:paraId="1349A952"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BF171DA"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4</w:t>
            </w:r>
          </w:p>
        </w:tc>
        <w:tc>
          <w:tcPr>
            <w:tcW w:w="1180" w:type="dxa"/>
            <w:tcBorders>
              <w:top w:val="nil"/>
              <w:left w:val="nil"/>
              <w:bottom w:val="single" w:sz="4" w:space="0" w:color="auto"/>
              <w:right w:val="single" w:sz="4" w:space="0" w:color="auto"/>
            </w:tcBorders>
            <w:shd w:val="clear" w:color="auto" w:fill="auto"/>
            <w:vAlign w:val="center"/>
          </w:tcPr>
          <w:p w14:paraId="48A9817A" w14:textId="17D95CB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9D8F186" w14:textId="743E5F4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B6711C" w14:textId="7F40CE7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C1DE0F7" w14:textId="1677714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14C3A81" w14:textId="1BA7FBE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46D1804" w14:textId="06D1048B" w:rsidR="003C5510" w:rsidRPr="003C5510" w:rsidRDefault="003C5510" w:rsidP="003C5510">
            <w:pPr>
              <w:rPr>
                <w:rFonts w:ascii="Calibri" w:hAnsi="Calibri" w:cs="Calibri"/>
                <w:b/>
                <w:bCs/>
                <w:sz w:val="20"/>
                <w:szCs w:val="20"/>
                <w:lang w:val="fr-MA" w:eastAsia="fr-MA"/>
              </w:rPr>
            </w:pPr>
          </w:p>
        </w:tc>
      </w:tr>
      <w:tr w:rsidR="003C5510" w:rsidRPr="003C5510" w14:paraId="7F871F50"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B52A393"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14</w:t>
            </w:r>
          </w:p>
        </w:tc>
        <w:tc>
          <w:tcPr>
            <w:tcW w:w="3260" w:type="dxa"/>
            <w:tcBorders>
              <w:top w:val="nil"/>
              <w:left w:val="nil"/>
              <w:bottom w:val="single" w:sz="4" w:space="0" w:color="auto"/>
              <w:right w:val="single" w:sz="4" w:space="0" w:color="auto"/>
            </w:tcBorders>
            <w:shd w:val="clear" w:color="auto" w:fill="auto"/>
            <w:vAlign w:val="center"/>
            <w:hideMark/>
          </w:tcPr>
          <w:p w14:paraId="7C5A0103"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poste radio portatif pour ambulancier </w:t>
            </w:r>
          </w:p>
        </w:tc>
        <w:tc>
          <w:tcPr>
            <w:tcW w:w="820" w:type="dxa"/>
            <w:tcBorders>
              <w:top w:val="nil"/>
              <w:left w:val="nil"/>
              <w:bottom w:val="single" w:sz="4" w:space="0" w:color="auto"/>
              <w:right w:val="single" w:sz="4" w:space="0" w:color="auto"/>
            </w:tcBorders>
            <w:shd w:val="clear" w:color="auto" w:fill="auto"/>
            <w:noWrap/>
            <w:vAlign w:val="bottom"/>
            <w:hideMark/>
          </w:tcPr>
          <w:p w14:paraId="23E5BC4A"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F752173"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w:t>
            </w:r>
          </w:p>
        </w:tc>
        <w:tc>
          <w:tcPr>
            <w:tcW w:w="1180" w:type="dxa"/>
            <w:tcBorders>
              <w:top w:val="nil"/>
              <w:left w:val="nil"/>
              <w:bottom w:val="single" w:sz="4" w:space="0" w:color="auto"/>
              <w:right w:val="single" w:sz="4" w:space="0" w:color="auto"/>
            </w:tcBorders>
            <w:shd w:val="clear" w:color="auto" w:fill="auto"/>
            <w:vAlign w:val="center"/>
          </w:tcPr>
          <w:p w14:paraId="0B9105F5" w14:textId="5FD6A90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59E3EED" w14:textId="575E830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2E0E968" w14:textId="416B95C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967166A" w14:textId="797CBD0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D3E655" w14:textId="23867D2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6380E3E" w14:textId="08C5B391" w:rsidR="003C5510" w:rsidRPr="003C5510" w:rsidRDefault="003C5510" w:rsidP="003C5510">
            <w:pPr>
              <w:rPr>
                <w:rFonts w:ascii="Calibri" w:hAnsi="Calibri" w:cs="Calibri"/>
                <w:b/>
                <w:bCs/>
                <w:sz w:val="20"/>
                <w:szCs w:val="20"/>
                <w:lang w:val="fr-MA" w:eastAsia="fr-MA"/>
              </w:rPr>
            </w:pPr>
          </w:p>
        </w:tc>
      </w:tr>
      <w:tr w:rsidR="003C5510" w:rsidRPr="003C5510" w14:paraId="154453DA"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DC93925"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15</w:t>
            </w:r>
          </w:p>
        </w:tc>
        <w:tc>
          <w:tcPr>
            <w:tcW w:w="3260" w:type="dxa"/>
            <w:tcBorders>
              <w:top w:val="nil"/>
              <w:left w:val="nil"/>
              <w:bottom w:val="single" w:sz="4" w:space="0" w:color="auto"/>
              <w:right w:val="single" w:sz="4" w:space="0" w:color="auto"/>
            </w:tcBorders>
            <w:shd w:val="clear" w:color="auto" w:fill="auto"/>
            <w:vAlign w:val="center"/>
            <w:hideMark/>
          </w:tcPr>
          <w:p w14:paraId="2BA22EAA"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Extincteur pédagogique Poudre  </w:t>
            </w:r>
          </w:p>
        </w:tc>
        <w:tc>
          <w:tcPr>
            <w:tcW w:w="820" w:type="dxa"/>
            <w:tcBorders>
              <w:top w:val="nil"/>
              <w:left w:val="nil"/>
              <w:bottom w:val="single" w:sz="4" w:space="0" w:color="auto"/>
              <w:right w:val="single" w:sz="4" w:space="0" w:color="auto"/>
            </w:tcBorders>
            <w:shd w:val="clear" w:color="auto" w:fill="auto"/>
            <w:noWrap/>
            <w:vAlign w:val="bottom"/>
            <w:hideMark/>
          </w:tcPr>
          <w:p w14:paraId="07E4EABB"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40DB989"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w:t>
            </w:r>
          </w:p>
        </w:tc>
        <w:tc>
          <w:tcPr>
            <w:tcW w:w="1180" w:type="dxa"/>
            <w:tcBorders>
              <w:top w:val="nil"/>
              <w:left w:val="nil"/>
              <w:bottom w:val="single" w:sz="4" w:space="0" w:color="auto"/>
              <w:right w:val="single" w:sz="4" w:space="0" w:color="auto"/>
            </w:tcBorders>
            <w:shd w:val="clear" w:color="auto" w:fill="auto"/>
            <w:vAlign w:val="center"/>
          </w:tcPr>
          <w:p w14:paraId="4D93A00D" w14:textId="62A1503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36FE020" w14:textId="6E2027B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5F5F773" w14:textId="5AD6665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822F017" w14:textId="742C196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F6158C0" w14:textId="4613799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496B902" w14:textId="491F0519" w:rsidR="003C5510" w:rsidRPr="003C5510" w:rsidRDefault="003C5510" w:rsidP="003C5510">
            <w:pPr>
              <w:rPr>
                <w:rFonts w:ascii="Calibri" w:hAnsi="Calibri" w:cs="Calibri"/>
                <w:b/>
                <w:bCs/>
                <w:sz w:val="20"/>
                <w:szCs w:val="20"/>
                <w:lang w:val="fr-MA" w:eastAsia="fr-MA"/>
              </w:rPr>
            </w:pPr>
          </w:p>
        </w:tc>
      </w:tr>
      <w:tr w:rsidR="003C5510" w:rsidRPr="003C5510" w14:paraId="23D5163A"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95188AA"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16</w:t>
            </w:r>
          </w:p>
        </w:tc>
        <w:tc>
          <w:tcPr>
            <w:tcW w:w="3260" w:type="dxa"/>
            <w:tcBorders>
              <w:top w:val="nil"/>
              <w:left w:val="nil"/>
              <w:bottom w:val="single" w:sz="4" w:space="0" w:color="auto"/>
              <w:right w:val="single" w:sz="4" w:space="0" w:color="auto"/>
            </w:tcBorders>
            <w:shd w:val="clear" w:color="auto" w:fill="auto"/>
            <w:vAlign w:val="center"/>
            <w:hideMark/>
          </w:tcPr>
          <w:p w14:paraId="47F4E3FC"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Extincteur pédagogique CO2 </w:t>
            </w:r>
          </w:p>
        </w:tc>
        <w:tc>
          <w:tcPr>
            <w:tcW w:w="820" w:type="dxa"/>
            <w:tcBorders>
              <w:top w:val="nil"/>
              <w:left w:val="nil"/>
              <w:bottom w:val="single" w:sz="4" w:space="0" w:color="auto"/>
              <w:right w:val="single" w:sz="4" w:space="0" w:color="auto"/>
            </w:tcBorders>
            <w:shd w:val="clear" w:color="auto" w:fill="auto"/>
            <w:noWrap/>
            <w:vAlign w:val="bottom"/>
            <w:hideMark/>
          </w:tcPr>
          <w:p w14:paraId="18DB08B3"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25E97FD0"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w:t>
            </w:r>
          </w:p>
        </w:tc>
        <w:tc>
          <w:tcPr>
            <w:tcW w:w="1180" w:type="dxa"/>
            <w:tcBorders>
              <w:top w:val="nil"/>
              <w:left w:val="nil"/>
              <w:bottom w:val="single" w:sz="4" w:space="0" w:color="auto"/>
              <w:right w:val="single" w:sz="4" w:space="0" w:color="auto"/>
            </w:tcBorders>
            <w:shd w:val="clear" w:color="auto" w:fill="auto"/>
            <w:vAlign w:val="center"/>
          </w:tcPr>
          <w:p w14:paraId="09D91EAA" w14:textId="481C4A9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97A19E6" w14:textId="407E4B5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C408AF6" w14:textId="43E843D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31FC341" w14:textId="0AD2613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4925DD2" w14:textId="63F360B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E260686" w14:textId="618FC7DD" w:rsidR="003C5510" w:rsidRPr="003C5510" w:rsidRDefault="003C5510" w:rsidP="003C5510">
            <w:pPr>
              <w:rPr>
                <w:rFonts w:ascii="Calibri" w:hAnsi="Calibri" w:cs="Calibri"/>
                <w:b/>
                <w:bCs/>
                <w:sz w:val="20"/>
                <w:szCs w:val="20"/>
                <w:lang w:val="fr-MA" w:eastAsia="fr-MA"/>
              </w:rPr>
            </w:pPr>
          </w:p>
        </w:tc>
      </w:tr>
      <w:tr w:rsidR="003C5510" w:rsidRPr="003C5510" w14:paraId="0D04AA4C"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0C276DA"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17</w:t>
            </w:r>
          </w:p>
        </w:tc>
        <w:tc>
          <w:tcPr>
            <w:tcW w:w="3260" w:type="dxa"/>
            <w:tcBorders>
              <w:top w:val="nil"/>
              <w:left w:val="nil"/>
              <w:bottom w:val="single" w:sz="4" w:space="0" w:color="auto"/>
              <w:right w:val="single" w:sz="4" w:space="0" w:color="auto"/>
            </w:tcBorders>
            <w:shd w:val="clear" w:color="auto" w:fill="auto"/>
            <w:vAlign w:val="center"/>
            <w:hideMark/>
          </w:tcPr>
          <w:p w14:paraId="7F56637B"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Extincteur pédagogique liquide  </w:t>
            </w:r>
          </w:p>
        </w:tc>
        <w:tc>
          <w:tcPr>
            <w:tcW w:w="820" w:type="dxa"/>
            <w:tcBorders>
              <w:top w:val="nil"/>
              <w:left w:val="nil"/>
              <w:bottom w:val="single" w:sz="4" w:space="0" w:color="auto"/>
              <w:right w:val="single" w:sz="4" w:space="0" w:color="auto"/>
            </w:tcBorders>
            <w:shd w:val="clear" w:color="auto" w:fill="auto"/>
            <w:noWrap/>
            <w:vAlign w:val="bottom"/>
            <w:hideMark/>
          </w:tcPr>
          <w:p w14:paraId="3033612B"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E236F49"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w:t>
            </w:r>
          </w:p>
        </w:tc>
        <w:tc>
          <w:tcPr>
            <w:tcW w:w="1180" w:type="dxa"/>
            <w:tcBorders>
              <w:top w:val="nil"/>
              <w:left w:val="nil"/>
              <w:bottom w:val="single" w:sz="4" w:space="0" w:color="auto"/>
              <w:right w:val="single" w:sz="4" w:space="0" w:color="auto"/>
            </w:tcBorders>
            <w:shd w:val="clear" w:color="auto" w:fill="auto"/>
            <w:vAlign w:val="center"/>
          </w:tcPr>
          <w:p w14:paraId="707113FD" w14:textId="302AF36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D18D443" w14:textId="1C6D824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C93D1D9" w14:textId="58219C1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DE664EC" w14:textId="1FCB5FA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ABA8B93" w14:textId="5DC3136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1895814" w14:textId="0065D5AE" w:rsidR="003C5510" w:rsidRPr="003C5510" w:rsidRDefault="003C5510" w:rsidP="003C5510">
            <w:pPr>
              <w:rPr>
                <w:rFonts w:ascii="Calibri" w:hAnsi="Calibri" w:cs="Calibri"/>
                <w:b/>
                <w:bCs/>
                <w:sz w:val="20"/>
                <w:szCs w:val="20"/>
                <w:lang w:val="fr-MA" w:eastAsia="fr-MA"/>
              </w:rPr>
            </w:pPr>
          </w:p>
        </w:tc>
      </w:tr>
      <w:tr w:rsidR="003C5510" w:rsidRPr="003C5510" w14:paraId="32806E71"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705CD7A"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18</w:t>
            </w:r>
          </w:p>
        </w:tc>
        <w:tc>
          <w:tcPr>
            <w:tcW w:w="3260" w:type="dxa"/>
            <w:tcBorders>
              <w:top w:val="nil"/>
              <w:left w:val="nil"/>
              <w:bottom w:val="single" w:sz="4" w:space="0" w:color="auto"/>
              <w:right w:val="single" w:sz="4" w:space="0" w:color="auto"/>
            </w:tcBorders>
            <w:shd w:val="clear" w:color="auto" w:fill="auto"/>
            <w:vAlign w:val="center"/>
            <w:hideMark/>
          </w:tcPr>
          <w:p w14:paraId="04A87237"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kit de sécurité </w:t>
            </w:r>
          </w:p>
        </w:tc>
        <w:tc>
          <w:tcPr>
            <w:tcW w:w="820" w:type="dxa"/>
            <w:tcBorders>
              <w:top w:val="nil"/>
              <w:left w:val="nil"/>
              <w:bottom w:val="single" w:sz="4" w:space="0" w:color="auto"/>
              <w:right w:val="single" w:sz="4" w:space="0" w:color="auto"/>
            </w:tcBorders>
            <w:shd w:val="clear" w:color="auto" w:fill="auto"/>
            <w:noWrap/>
            <w:vAlign w:val="bottom"/>
            <w:hideMark/>
          </w:tcPr>
          <w:p w14:paraId="4D325C3E"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200997D2"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w:t>
            </w:r>
          </w:p>
        </w:tc>
        <w:tc>
          <w:tcPr>
            <w:tcW w:w="1180" w:type="dxa"/>
            <w:tcBorders>
              <w:top w:val="nil"/>
              <w:left w:val="nil"/>
              <w:bottom w:val="single" w:sz="4" w:space="0" w:color="auto"/>
              <w:right w:val="single" w:sz="4" w:space="0" w:color="auto"/>
            </w:tcBorders>
            <w:shd w:val="clear" w:color="auto" w:fill="auto"/>
            <w:vAlign w:val="center"/>
          </w:tcPr>
          <w:p w14:paraId="2B1214A1" w14:textId="2C0ACCD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AE26F2" w14:textId="312D25A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19168A" w14:textId="30B1D46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8827316" w14:textId="234BDED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8613B7" w14:textId="703B056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5AF55EF" w14:textId="7AC84639" w:rsidR="003C5510" w:rsidRPr="003C5510" w:rsidRDefault="003C5510" w:rsidP="003C5510">
            <w:pPr>
              <w:rPr>
                <w:rFonts w:ascii="Calibri" w:hAnsi="Calibri" w:cs="Calibri"/>
                <w:b/>
                <w:bCs/>
                <w:sz w:val="20"/>
                <w:szCs w:val="20"/>
                <w:lang w:val="fr-MA" w:eastAsia="fr-MA"/>
              </w:rPr>
            </w:pPr>
          </w:p>
        </w:tc>
      </w:tr>
      <w:tr w:rsidR="003C5510" w:rsidRPr="003C5510" w14:paraId="2C5A9F30" w14:textId="77777777" w:rsidTr="003C5510">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419BCDF"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lastRenderedPageBreak/>
              <w:t>19</w:t>
            </w:r>
          </w:p>
        </w:tc>
        <w:tc>
          <w:tcPr>
            <w:tcW w:w="3260" w:type="dxa"/>
            <w:tcBorders>
              <w:top w:val="nil"/>
              <w:left w:val="nil"/>
              <w:bottom w:val="single" w:sz="4" w:space="0" w:color="auto"/>
              <w:right w:val="single" w:sz="4" w:space="0" w:color="auto"/>
            </w:tcBorders>
            <w:shd w:val="clear" w:color="auto" w:fill="auto"/>
            <w:vAlign w:val="center"/>
            <w:hideMark/>
          </w:tcPr>
          <w:p w14:paraId="6A6F65FD"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Sac d'urgence avec pochettes en couleur </w:t>
            </w:r>
          </w:p>
        </w:tc>
        <w:tc>
          <w:tcPr>
            <w:tcW w:w="820" w:type="dxa"/>
            <w:tcBorders>
              <w:top w:val="nil"/>
              <w:left w:val="nil"/>
              <w:bottom w:val="single" w:sz="4" w:space="0" w:color="auto"/>
              <w:right w:val="single" w:sz="4" w:space="0" w:color="auto"/>
            </w:tcBorders>
            <w:shd w:val="clear" w:color="auto" w:fill="auto"/>
            <w:noWrap/>
            <w:vAlign w:val="bottom"/>
            <w:hideMark/>
          </w:tcPr>
          <w:p w14:paraId="4EA896D7"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4AFA094"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3</w:t>
            </w:r>
          </w:p>
        </w:tc>
        <w:tc>
          <w:tcPr>
            <w:tcW w:w="1180" w:type="dxa"/>
            <w:tcBorders>
              <w:top w:val="nil"/>
              <w:left w:val="nil"/>
              <w:bottom w:val="single" w:sz="4" w:space="0" w:color="auto"/>
              <w:right w:val="single" w:sz="4" w:space="0" w:color="auto"/>
            </w:tcBorders>
            <w:shd w:val="clear" w:color="auto" w:fill="auto"/>
            <w:vAlign w:val="center"/>
          </w:tcPr>
          <w:p w14:paraId="50B02BE0" w14:textId="0790F01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1900F9D" w14:textId="20A8D21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EB3A857" w14:textId="7AF4E95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D4DF530" w14:textId="3CE010E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2C3F547" w14:textId="6AD65DF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2A5592B" w14:textId="35612507" w:rsidR="003C5510" w:rsidRPr="003C5510" w:rsidRDefault="003C5510" w:rsidP="003C5510">
            <w:pPr>
              <w:rPr>
                <w:rFonts w:ascii="Calibri" w:hAnsi="Calibri" w:cs="Calibri"/>
                <w:b/>
                <w:bCs/>
                <w:sz w:val="20"/>
                <w:szCs w:val="20"/>
                <w:lang w:val="fr-MA" w:eastAsia="fr-MA"/>
              </w:rPr>
            </w:pPr>
          </w:p>
        </w:tc>
      </w:tr>
      <w:tr w:rsidR="003C5510" w:rsidRPr="003C5510" w14:paraId="63CAC003"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B99C2BD"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20</w:t>
            </w:r>
          </w:p>
        </w:tc>
        <w:tc>
          <w:tcPr>
            <w:tcW w:w="3260" w:type="dxa"/>
            <w:tcBorders>
              <w:top w:val="nil"/>
              <w:left w:val="nil"/>
              <w:bottom w:val="single" w:sz="4" w:space="0" w:color="auto"/>
              <w:right w:val="single" w:sz="4" w:space="0" w:color="auto"/>
            </w:tcBorders>
            <w:shd w:val="clear" w:color="auto" w:fill="auto"/>
            <w:vAlign w:val="center"/>
            <w:hideMark/>
          </w:tcPr>
          <w:p w14:paraId="44D09F62"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veste heimlich</w:t>
            </w:r>
          </w:p>
        </w:tc>
        <w:tc>
          <w:tcPr>
            <w:tcW w:w="820" w:type="dxa"/>
            <w:tcBorders>
              <w:top w:val="nil"/>
              <w:left w:val="nil"/>
              <w:bottom w:val="single" w:sz="4" w:space="0" w:color="auto"/>
              <w:right w:val="single" w:sz="4" w:space="0" w:color="auto"/>
            </w:tcBorders>
            <w:shd w:val="clear" w:color="auto" w:fill="auto"/>
            <w:noWrap/>
            <w:vAlign w:val="bottom"/>
            <w:hideMark/>
          </w:tcPr>
          <w:p w14:paraId="127F3A76"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5F27BC3"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4</w:t>
            </w:r>
          </w:p>
        </w:tc>
        <w:tc>
          <w:tcPr>
            <w:tcW w:w="1180" w:type="dxa"/>
            <w:tcBorders>
              <w:top w:val="nil"/>
              <w:left w:val="nil"/>
              <w:bottom w:val="single" w:sz="4" w:space="0" w:color="auto"/>
              <w:right w:val="single" w:sz="4" w:space="0" w:color="auto"/>
            </w:tcBorders>
            <w:shd w:val="clear" w:color="auto" w:fill="auto"/>
            <w:vAlign w:val="center"/>
          </w:tcPr>
          <w:p w14:paraId="3282B8D7" w14:textId="34390C7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F9D124" w14:textId="33D9590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9D94565" w14:textId="1AFE965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F47FC13" w14:textId="0A452DE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79E2A36" w14:textId="789BC0E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9C63422" w14:textId="5E5832A5" w:rsidR="003C5510" w:rsidRPr="003C5510" w:rsidRDefault="003C5510" w:rsidP="003C5510">
            <w:pPr>
              <w:rPr>
                <w:rFonts w:ascii="Calibri" w:hAnsi="Calibri" w:cs="Calibri"/>
                <w:b/>
                <w:bCs/>
                <w:sz w:val="20"/>
                <w:szCs w:val="20"/>
                <w:lang w:val="fr-MA" w:eastAsia="fr-MA"/>
              </w:rPr>
            </w:pPr>
          </w:p>
        </w:tc>
      </w:tr>
      <w:tr w:rsidR="003C5510" w:rsidRPr="003C5510" w14:paraId="721058F8"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4350DC0"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21</w:t>
            </w:r>
          </w:p>
        </w:tc>
        <w:tc>
          <w:tcPr>
            <w:tcW w:w="3260" w:type="dxa"/>
            <w:tcBorders>
              <w:top w:val="nil"/>
              <w:left w:val="nil"/>
              <w:bottom w:val="single" w:sz="4" w:space="0" w:color="auto"/>
              <w:right w:val="single" w:sz="4" w:space="0" w:color="auto"/>
            </w:tcBorders>
            <w:shd w:val="clear" w:color="auto" w:fill="auto"/>
            <w:vAlign w:val="center"/>
            <w:hideMark/>
          </w:tcPr>
          <w:p w14:paraId="325D76B6"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Appareil aérosol</w:t>
            </w:r>
          </w:p>
        </w:tc>
        <w:tc>
          <w:tcPr>
            <w:tcW w:w="820" w:type="dxa"/>
            <w:tcBorders>
              <w:top w:val="nil"/>
              <w:left w:val="nil"/>
              <w:bottom w:val="single" w:sz="4" w:space="0" w:color="auto"/>
              <w:right w:val="single" w:sz="4" w:space="0" w:color="auto"/>
            </w:tcBorders>
            <w:shd w:val="clear" w:color="auto" w:fill="auto"/>
            <w:noWrap/>
            <w:vAlign w:val="bottom"/>
            <w:hideMark/>
          </w:tcPr>
          <w:p w14:paraId="469FF69D"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1C4BE5B"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4</w:t>
            </w:r>
          </w:p>
        </w:tc>
        <w:tc>
          <w:tcPr>
            <w:tcW w:w="1180" w:type="dxa"/>
            <w:tcBorders>
              <w:top w:val="nil"/>
              <w:left w:val="nil"/>
              <w:bottom w:val="single" w:sz="4" w:space="0" w:color="auto"/>
              <w:right w:val="single" w:sz="4" w:space="0" w:color="auto"/>
            </w:tcBorders>
            <w:shd w:val="clear" w:color="auto" w:fill="auto"/>
            <w:vAlign w:val="center"/>
          </w:tcPr>
          <w:p w14:paraId="73C749F3" w14:textId="3ED5942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F6CE584" w14:textId="72804B4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FADDBA2" w14:textId="61E392B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CFB828" w14:textId="0AD9D59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AD8BC5C" w14:textId="278A974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7BEE97D" w14:textId="0BA0813C" w:rsidR="003C5510" w:rsidRPr="003C5510" w:rsidRDefault="003C5510" w:rsidP="003C5510">
            <w:pPr>
              <w:rPr>
                <w:rFonts w:ascii="Calibri" w:hAnsi="Calibri" w:cs="Calibri"/>
                <w:b/>
                <w:bCs/>
                <w:sz w:val="20"/>
                <w:szCs w:val="20"/>
                <w:lang w:val="fr-MA" w:eastAsia="fr-MA"/>
              </w:rPr>
            </w:pPr>
          </w:p>
        </w:tc>
      </w:tr>
      <w:tr w:rsidR="003C5510" w:rsidRPr="003C5510" w14:paraId="4B4BA5D5"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83205F8"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22</w:t>
            </w:r>
          </w:p>
        </w:tc>
        <w:tc>
          <w:tcPr>
            <w:tcW w:w="3260" w:type="dxa"/>
            <w:tcBorders>
              <w:top w:val="nil"/>
              <w:left w:val="nil"/>
              <w:bottom w:val="single" w:sz="4" w:space="0" w:color="auto"/>
              <w:right w:val="single" w:sz="4" w:space="0" w:color="auto"/>
            </w:tcBorders>
            <w:shd w:val="clear" w:color="auto" w:fill="auto"/>
            <w:vAlign w:val="center"/>
            <w:hideMark/>
          </w:tcPr>
          <w:p w14:paraId="321C003E"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Système d'oxygénothérapie</w:t>
            </w:r>
          </w:p>
        </w:tc>
        <w:tc>
          <w:tcPr>
            <w:tcW w:w="820" w:type="dxa"/>
            <w:tcBorders>
              <w:top w:val="nil"/>
              <w:left w:val="nil"/>
              <w:bottom w:val="single" w:sz="4" w:space="0" w:color="auto"/>
              <w:right w:val="single" w:sz="4" w:space="0" w:color="auto"/>
            </w:tcBorders>
            <w:shd w:val="clear" w:color="auto" w:fill="auto"/>
            <w:noWrap/>
            <w:vAlign w:val="bottom"/>
            <w:hideMark/>
          </w:tcPr>
          <w:p w14:paraId="77421BD1"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E322433"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3</w:t>
            </w:r>
          </w:p>
        </w:tc>
        <w:tc>
          <w:tcPr>
            <w:tcW w:w="1180" w:type="dxa"/>
            <w:tcBorders>
              <w:top w:val="nil"/>
              <w:left w:val="nil"/>
              <w:bottom w:val="single" w:sz="4" w:space="0" w:color="auto"/>
              <w:right w:val="single" w:sz="4" w:space="0" w:color="auto"/>
            </w:tcBorders>
            <w:shd w:val="clear" w:color="auto" w:fill="auto"/>
            <w:vAlign w:val="center"/>
          </w:tcPr>
          <w:p w14:paraId="24A39B5C" w14:textId="47973BA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38BE24D" w14:textId="7E6A1AE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8758190" w14:textId="1367566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EF81FC4" w14:textId="50D4EBC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FE793B8" w14:textId="000EBF7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21ADAE1" w14:textId="22A070A9" w:rsidR="003C5510" w:rsidRPr="003C5510" w:rsidRDefault="003C5510" w:rsidP="003C5510">
            <w:pPr>
              <w:rPr>
                <w:rFonts w:ascii="Calibri" w:hAnsi="Calibri" w:cs="Calibri"/>
                <w:b/>
                <w:bCs/>
                <w:sz w:val="20"/>
                <w:szCs w:val="20"/>
                <w:lang w:val="fr-MA" w:eastAsia="fr-MA"/>
              </w:rPr>
            </w:pPr>
          </w:p>
        </w:tc>
      </w:tr>
      <w:tr w:rsidR="003C5510" w:rsidRPr="003C5510" w14:paraId="12934C92"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025A9C8"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23</w:t>
            </w:r>
          </w:p>
        </w:tc>
        <w:tc>
          <w:tcPr>
            <w:tcW w:w="3260" w:type="dxa"/>
            <w:tcBorders>
              <w:top w:val="nil"/>
              <w:left w:val="nil"/>
              <w:bottom w:val="single" w:sz="4" w:space="0" w:color="auto"/>
              <w:right w:val="single" w:sz="4" w:space="0" w:color="auto"/>
            </w:tcBorders>
            <w:shd w:val="clear" w:color="auto" w:fill="auto"/>
            <w:vAlign w:val="center"/>
            <w:hideMark/>
          </w:tcPr>
          <w:p w14:paraId="2FEF297C"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Kit de colliers cervicaux </w:t>
            </w:r>
          </w:p>
        </w:tc>
        <w:tc>
          <w:tcPr>
            <w:tcW w:w="820" w:type="dxa"/>
            <w:tcBorders>
              <w:top w:val="nil"/>
              <w:left w:val="nil"/>
              <w:bottom w:val="single" w:sz="4" w:space="0" w:color="auto"/>
              <w:right w:val="single" w:sz="4" w:space="0" w:color="auto"/>
            </w:tcBorders>
            <w:shd w:val="clear" w:color="auto" w:fill="auto"/>
            <w:noWrap/>
            <w:vAlign w:val="bottom"/>
            <w:hideMark/>
          </w:tcPr>
          <w:p w14:paraId="05174CFF"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69F18908"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3</w:t>
            </w:r>
          </w:p>
        </w:tc>
        <w:tc>
          <w:tcPr>
            <w:tcW w:w="1180" w:type="dxa"/>
            <w:tcBorders>
              <w:top w:val="nil"/>
              <w:left w:val="nil"/>
              <w:bottom w:val="single" w:sz="4" w:space="0" w:color="auto"/>
              <w:right w:val="single" w:sz="4" w:space="0" w:color="auto"/>
            </w:tcBorders>
            <w:shd w:val="clear" w:color="auto" w:fill="auto"/>
            <w:vAlign w:val="center"/>
          </w:tcPr>
          <w:p w14:paraId="7222F329" w14:textId="3F292EC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1D76461" w14:textId="38375E4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F32BA12" w14:textId="608DBA7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81946C3" w14:textId="7A77CA0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CBC9B5A" w14:textId="7A466AB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AA0B6D8" w14:textId="0FD85BCC" w:rsidR="003C5510" w:rsidRPr="003C5510" w:rsidRDefault="003C5510" w:rsidP="003C5510">
            <w:pPr>
              <w:rPr>
                <w:rFonts w:ascii="Calibri" w:hAnsi="Calibri" w:cs="Calibri"/>
                <w:b/>
                <w:bCs/>
                <w:sz w:val="20"/>
                <w:szCs w:val="20"/>
                <w:lang w:val="fr-MA" w:eastAsia="fr-MA"/>
              </w:rPr>
            </w:pPr>
          </w:p>
        </w:tc>
      </w:tr>
      <w:tr w:rsidR="003C5510" w:rsidRPr="003C5510" w14:paraId="29DAE8C6"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7ED372F"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24</w:t>
            </w:r>
          </w:p>
        </w:tc>
        <w:tc>
          <w:tcPr>
            <w:tcW w:w="3260" w:type="dxa"/>
            <w:tcBorders>
              <w:top w:val="nil"/>
              <w:left w:val="nil"/>
              <w:bottom w:val="single" w:sz="4" w:space="0" w:color="auto"/>
              <w:right w:val="single" w:sz="4" w:space="0" w:color="auto"/>
            </w:tcBorders>
            <w:shd w:val="clear" w:color="auto" w:fill="auto"/>
            <w:vAlign w:val="center"/>
            <w:hideMark/>
          </w:tcPr>
          <w:p w14:paraId="226ADE1E"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Kit de soins de   brulures </w:t>
            </w:r>
          </w:p>
        </w:tc>
        <w:tc>
          <w:tcPr>
            <w:tcW w:w="820" w:type="dxa"/>
            <w:tcBorders>
              <w:top w:val="nil"/>
              <w:left w:val="nil"/>
              <w:bottom w:val="single" w:sz="4" w:space="0" w:color="auto"/>
              <w:right w:val="single" w:sz="4" w:space="0" w:color="auto"/>
            </w:tcBorders>
            <w:shd w:val="clear" w:color="auto" w:fill="auto"/>
            <w:noWrap/>
            <w:vAlign w:val="bottom"/>
            <w:hideMark/>
          </w:tcPr>
          <w:p w14:paraId="78D7E8C8"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E0A303A"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37E8E661" w14:textId="486E81E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CDAF1C0" w14:textId="360DBF3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6793CC5" w14:textId="1452582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41D52AB" w14:textId="34E6C64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3F942C4" w14:textId="1A2FC00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C83081B" w14:textId="29F43F5E" w:rsidR="003C5510" w:rsidRPr="003C5510" w:rsidRDefault="003C5510" w:rsidP="003C5510">
            <w:pPr>
              <w:rPr>
                <w:rFonts w:ascii="Calibri" w:hAnsi="Calibri" w:cs="Calibri"/>
                <w:b/>
                <w:bCs/>
                <w:sz w:val="20"/>
                <w:szCs w:val="20"/>
                <w:lang w:val="fr-MA" w:eastAsia="fr-MA"/>
              </w:rPr>
            </w:pPr>
          </w:p>
        </w:tc>
      </w:tr>
      <w:tr w:rsidR="003C5510" w:rsidRPr="003C5510" w14:paraId="0F3EFB33"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E20BC29"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25</w:t>
            </w:r>
          </w:p>
        </w:tc>
        <w:tc>
          <w:tcPr>
            <w:tcW w:w="3260" w:type="dxa"/>
            <w:tcBorders>
              <w:top w:val="nil"/>
              <w:left w:val="nil"/>
              <w:bottom w:val="single" w:sz="4" w:space="0" w:color="auto"/>
              <w:right w:val="single" w:sz="4" w:space="0" w:color="auto"/>
            </w:tcBorders>
            <w:shd w:val="clear" w:color="auto" w:fill="auto"/>
            <w:vAlign w:val="center"/>
            <w:hideMark/>
          </w:tcPr>
          <w:p w14:paraId="58DF4EA1"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Etaux de serrage</w:t>
            </w:r>
          </w:p>
        </w:tc>
        <w:tc>
          <w:tcPr>
            <w:tcW w:w="820" w:type="dxa"/>
            <w:tcBorders>
              <w:top w:val="nil"/>
              <w:left w:val="nil"/>
              <w:bottom w:val="single" w:sz="4" w:space="0" w:color="auto"/>
              <w:right w:val="single" w:sz="4" w:space="0" w:color="auto"/>
            </w:tcBorders>
            <w:shd w:val="clear" w:color="auto" w:fill="auto"/>
            <w:noWrap/>
            <w:vAlign w:val="bottom"/>
            <w:hideMark/>
          </w:tcPr>
          <w:p w14:paraId="09D8593F"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4BE488CC"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w:t>
            </w:r>
          </w:p>
        </w:tc>
        <w:tc>
          <w:tcPr>
            <w:tcW w:w="1180" w:type="dxa"/>
            <w:tcBorders>
              <w:top w:val="nil"/>
              <w:left w:val="nil"/>
              <w:bottom w:val="single" w:sz="4" w:space="0" w:color="auto"/>
              <w:right w:val="single" w:sz="4" w:space="0" w:color="auto"/>
            </w:tcBorders>
            <w:shd w:val="clear" w:color="auto" w:fill="auto"/>
            <w:vAlign w:val="center"/>
          </w:tcPr>
          <w:p w14:paraId="1960DBD2" w14:textId="6300050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3DDB55F" w14:textId="10247DE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83CC2F" w14:textId="2949D2B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A3D1CA2" w14:textId="16FAA99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58072D4" w14:textId="2BDB4BE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BC21225" w14:textId="5279F5E6" w:rsidR="003C5510" w:rsidRPr="003C5510" w:rsidRDefault="003C5510" w:rsidP="003C5510">
            <w:pPr>
              <w:rPr>
                <w:rFonts w:ascii="Calibri" w:hAnsi="Calibri" w:cs="Calibri"/>
                <w:b/>
                <w:bCs/>
                <w:sz w:val="20"/>
                <w:szCs w:val="20"/>
                <w:lang w:val="fr-MA" w:eastAsia="fr-MA"/>
              </w:rPr>
            </w:pPr>
          </w:p>
        </w:tc>
      </w:tr>
      <w:tr w:rsidR="003C5510" w:rsidRPr="003C5510" w14:paraId="2D2EFFD0"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E377A69"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26</w:t>
            </w:r>
          </w:p>
        </w:tc>
        <w:tc>
          <w:tcPr>
            <w:tcW w:w="3260" w:type="dxa"/>
            <w:tcBorders>
              <w:top w:val="nil"/>
              <w:left w:val="nil"/>
              <w:bottom w:val="single" w:sz="4" w:space="0" w:color="auto"/>
              <w:right w:val="single" w:sz="4" w:space="0" w:color="auto"/>
            </w:tcBorders>
            <w:shd w:val="clear" w:color="auto" w:fill="auto"/>
            <w:vAlign w:val="center"/>
            <w:hideMark/>
          </w:tcPr>
          <w:p w14:paraId="316018C3"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Déshumidificateur électrique </w:t>
            </w:r>
          </w:p>
        </w:tc>
        <w:tc>
          <w:tcPr>
            <w:tcW w:w="820" w:type="dxa"/>
            <w:tcBorders>
              <w:top w:val="nil"/>
              <w:left w:val="nil"/>
              <w:bottom w:val="single" w:sz="4" w:space="0" w:color="auto"/>
              <w:right w:val="single" w:sz="4" w:space="0" w:color="auto"/>
            </w:tcBorders>
            <w:shd w:val="clear" w:color="auto" w:fill="auto"/>
            <w:noWrap/>
            <w:vAlign w:val="bottom"/>
            <w:hideMark/>
          </w:tcPr>
          <w:p w14:paraId="4EA2CC2D"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567FC44C"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w:t>
            </w:r>
          </w:p>
        </w:tc>
        <w:tc>
          <w:tcPr>
            <w:tcW w:w="1180" w:type="dxa"/>
            <w:tcBorders>
              <w:top w:val="nil"/>
              <w:left w:val="nil"/>
              <w:bottom w:val="single" w:sz="4" w:space="0" w:color="auto"/>
              <w:right w:val="single" w:sz="4" w:space="0" w:color="auto"/>
            </w:tcBorders>
            <w:shd w:val="clear" w:color="auto" w:fill="auto"/>
            <w:vAlign w:val="center"/>
          </w:tcPr>
          <w:p w14:paraId="7E9A6B4D" w14:textId="5552B5B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513650F" w14:textId="74860AA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4189C22" w14:textId="2909B58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F2A9A38" w14:textId="7E87566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06B3654" w14:textId="1D9BD6A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C100225" w14:textId="12CEABA7" w:rsidR="003C5510" w:rsidRPr="003C5510" w:rsidRDefault="003C5510" w:rsidP="003C5510">
            <w:pPr>
              <w:rPr>
                <w:rFonts w:ascii="Calibri" w:hAnsi="Calibri" w:cs="Calibri"/>
                <w:b/>
                <w:bCs/>
                <w:sz w:val="20"/>
                <w:szCs w:val="20"/>
                <w:lang w:val="fr-MA" w:eastAsia="fr-MA"/>
              </w:rPr>
            </w:pPr>
          </w:p>
        </w:tc>
      </w:tr>
      <w:tr w:rsidR="003C5510" w:rsidRPr="003C5510" w14:paraId="51B42E1A" w14:textId="77777777" w:rsidTr="003C5510">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F189524"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27</w:t>
            </w:r>
          </w:p>
        </w:tc>
        <w:tc>
          <w:tcPr>
            <w:tcW w:w="3260" w:type="dxa"/>
            <w:tcBorders>
              <w:top w:val="nil"/>
              <w:left w:val="nil"/>
              <w:bottom w:val="single" w:sz="4" w:space="0" w:color="auto"/>
              <w:right w:val="single" w:sz="4" w:space="0" w:color="auto"/>
            </w:tcBorders>
            <w:shd w:val="clear" w:color="auto" w:fill="auto"/>
            <w:vAlign w:val="center"/>
            <w:hideMark/>
          </w:tcPr>
          <w:p w14:paraId="6D1E8A53"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Les Cassettes de radiographie standard 1</w:t>
            </w:r>
          </w:p>
        </w:tc>
        <w:tc>
          <w:tcPr>
            <w:tcW w:w="820" w:type="dxa"/>
            <w:tcBorders>
              <w:top w:val="nil"/>
              <w:left w:val="nil"/>
              <w:bottom w:val="single" w:sz="4" w:space="0" w:color="auto"/>
              <w:right w:val="single" w:sz="4" w:space="0" w:color="auto"/>
            </w:tcBorders>
            <w:shd w:val="clear" w:color="auto" w:fill="auto"/>
            <w:noWrap/>
            <w:vAlign w:val="bottom"/>
            <w:hideMark/>
          </w:tcPr>
          <w:p w14:paraId="47AD82EB"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66845972"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w:t>
            </w:r>
          </w:p>
        </w:tc>
        <w:tc>
          <w:tcPr>
            <w:tcW w:w="1180" w:type="dxa"/>
            <w:tcBorders>
              <w:top w:val="nil"/>
              <w:left w:val="nil"/>
              <w:bottom w:val="single" w:sz="4" w:space="0" w:color="auto"/>
              <w:right w:val="single" w:sz="4" w:space="0" w:color="auto"/>
            </w:tcBorders>
            <w:shd w:val="clear" w:color="auto" w:fill="auto"/>
            <w:vAlign w:val="center"/>
          </w:tcPr>
          <w:p w14:paraId="7E684FB7" w14:textId="54D3869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C70F81" w14:textId="0768A6C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9AA6A42" w14:textId="67C18DC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9BB27C5" w14:textId="0EC2F1C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BF1671D" w14:textId="1F0B478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70DA65E" w14:textId="6112887F" w:rsidR="003C5510" w:rsidRPr="003C5510" w:rsidRDefault="003C5510" w:rsidP="003C5510">
            <w:pPr>
              <w:rPr>
                <w:rFonts w:ascii="Calibri" w:hAnsi="Calibri" w:cs="Calibri"/>
                <w:b/>
                <w:bCs/>
                <w:sz w:val="20"/>
                <w:szCs w:val="20"/>
                <w:lang w:val="fr-MA" w:eastAsia="fr-MA"/>
              </w:rPr>
            </w:pPr>
          </w:p>
        </w:tc>
      </w:tr>
      <w:tr w:rsidR="003C5510" w:rsidRPr="003C5510" w14:paraId="5859C2C6" w14:textId="77777777" w:rsidTr="003C5510">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8598001"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28</w:t>
            </w:r>
          </w:p>
        </w:tc>
        <w:tc>
          <w:tcPr>
            <w:tcW w:w="3260" w:type="dxa"/>
            <w:tcBorders>
              <w:top w:val="nil"/>
              <w:left w:val="nil"/>
              <w:bottom w:val="single" w:sz="4" w:space="0" w:color="auto"/>
              <w:right w:val="single" w:sz="4" w:space="0" w:color="auto"/>
            </w:tcBorders>
            <w:shd w:val="clear" w:color="auto" w:fill="auto"/>
            <w:vAlign w:val="center"/>
            <w:hideMark/>
          </w:tcPr>
          <w:p w14:paraId="6C9050B2"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Les Cassettes de radiographie standard 2</w:t>
            </w:r>
          </w:p>
        </w:tc>
        <w:tc>
          <w:tcPr>
            <w:tcW w:w="820" w:type="dxa"/>
            <w:tcBorders>
              <w:top w:val="nil"/>
              <w:left w:val="nil"/>
              <w:bottom w:val="single" w:sz="4" w:space="0" w:color="auto"/>
              <w:right w:val="single" w:sz="4" w:space="0" w:color="auto"/>
            </w:tcBorders>
            <w:shd w:val="clear" w:color="auto" w:fill="auto"/>
            <w:noWrap/>
            <w:vAlign w:val="bottom"/>
            <w:hideMark/>
          </w:tcPr>
          <w:p w14:paraId="7774AE8D"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52595B05"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w:t>
            </w:r>
          </w:p>
        </w:tc>
        <w:tc>
          <w:tcPr>
            <w:tcW w:w="1180" w:type="dxa"/>
            <w:tcBorders>
              <w:top w:val="nil"/>
              <w:left w:val="nil"/>
              <w:bottom w:val="single" w:sz="4" w:space="0" w:color="auto"/>
              <w:right w:val="single" w:sz="4" w:space="0" w:color="auto"/>
            </w:tcBorders>
            <w:shd w:val="clear" w:color="auto" w:fill="auto"/>
            <w:vAlign w:val="center"/>
          </w:tcPr>
          <w:p w14:paraId="4905BC23" w14:textId="644E772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C0F6513" w14:textId="3E76880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5A58C59" w14:textId="547F9B5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B063BAC" w14:textId="3BAC1A7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92C33BD" w14:textId="293D9C9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FC9B60C" w14:textId="51E06989" w:rsidR="003C5510" w:rsidRPr="003C5510" w:rsidRDefault="003C5510" w:rsidP="003C5510">
            <w:pPr>
              <w:rPr>
                <w:rFonts w:ascii="Calibri" w:hAnsi="Calibri" w:cs="Calibri"/>
                <w:b/>
                <w:bCs/>
                <w:sz w:val="20"/>
                <w:szCs w:val="20"/>
                <w:lang w:val="fr-MA" w:eastAsia="fr-MA"/>
              </w:rPr>
            </w:pPr>
          </w:p>
        </w:tc>
      </w:tr>
      <w:tr w:rsidR="003C5510" w:rsidRPr="003C5510" w14:paraId="0D8F96D6"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6920CA9"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29</w:t>
            </w:r>
          </w:p>
        </w:tc>
        <w:tc>
          <w:tcPr>
            <w:tcW w:w="3260" w:type="dxa"/>
            <w:tcBorders>
              <w:top w:val="nil"/>
              <w:left w:val="nil"/>
              <w:bottom w:val="single" w:sz="4" w:space="0" w:color="auto"/>
              <w:right w:val="single" w:sz="4" w:space="0" w:color="auto"/>
            </w:tcBorders>
            <w:shd w:val="clear" w:color="auto" w:fill="auto"/>
            <w:vAlign w:val="center"/>
            <w:hideMark/>
          </w:tcPr>
          <w:p w14:paraId="2BFC63FF"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Tabliers plombés</w:t>
            </w:r>
          </w:p>
        </w:tc>
        <w:tc>
          <w:tcPr>
            <w:tcW w:w="820" w:type="dxa"/>
            <w:tcBorders>
              <w:top w:val="nil"/>
              <w:left w:val="nil"/>
              <w:bottom w:val="single" w:sz="4" w:space="0" w:color="auto"/>
              <w:right w:val="single" w:sz="4" w:space="0" w:color="auto"/>
            </w:tcBorders>
            <w:shd w:val="clear" w:color="auto" w:fill="auto"/>
            <w:noWrap/>
            <w:vAlign w:val="bottom"/>
            <w:hideMark/>
          </w:tcPr>
          <w:p w14:paraId="0C94F4BF"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497E0553"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w:t>
            </w:r>
          </w:p>
        </w:tc>
        <w:tc>
          <w:tcPr>
            <w:tcW w:w="1180" w:type="dxa"/>
            <w:tcBorders>
              <w:top w:val="nil"/>
              <w:left w:val="nil"/>
              <w:bottom w:val="single" w:sz="4" w:space="0" w:color="auto"/>
              <w:right w:val="single" w:sz="4" w:space="0" w:color="auto"/>
            </w:tcBorders>
            <w:shd w:val="clear" w:color="auto" w:fill="auto"/>
            <w:vAlign w:val="center"/>
          </w:tcPr>
          <w:p w14:paraId="029F1500" w14:textId="7C0A739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BF55E4B" w14:textId="5D5AB62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F2F2D0D" w14:textId="59DF0F4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FE03958" w14:textId="6B7746A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804B4EA" w14:textId="4DFFDAB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79D6DF2" w14:textId="313EB704" w:rsidR="003C5510" w:rsidRPr="003C5510" w:rsidRDefault="003C5510" w:rsidP="003C5510">
            <w:pPr>
              <w:rPr>
                <w:rFonts w:ascii="Calibri" w:hAnsi="Calibri" w:cs="Calibri"/>
                <w:b/>
                <w:bCs/>
                <w:sz w:val="20"/>
                <w:szCs w:val="20"/>
                <w:lang w:val="fr-MA" w:eastAsia="fr-MA"/>
              </w:rPr>
            </w:pPr>
          </w:p>
        </w:tc>
      </w:tr>
      <w:tr w:rsidR="003C5510" w:rsidRPr="003C5510" w14:paraId="13E2AF18"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89A52E0"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30</w:t>
            </w:r>
          </w:p>
        </w:tc>
        <w:tc>
          <w:tcPr>
            <w:tcW w:w="3260" w:type="dxa"/>
            <w:tcBorders>
              <w:top w:val="nil"/>
              <w:left w:val="nil"/>
              <w:bottom w:val="single" w:sz="4" w:space="0" w:color="auto"/>
              <w:right w:val="single" w:sz="4" w:space="0" w:color="auto"/>
            </w:tcBorders>
            <w:shd w:val="clear" w:color="auto" w:fill="auto"/>
            <w:vAlign w:val="center"/>
            <w:hideMark/>
          </w:tcPr>
          <w:p w14:paraId="336A51FD"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Protège thyroïde</w:t>
            </w:r>
          </w:p>
        </w:tc>
        <w:tc>
          <w:tcPr>
            <w:tcW w:w="820" w:type="dxa"/>
            <w:tcBorders>
              <w:top w:val="nil"/>
              <w:left w:val="nil"/>
              <w:bottom w:val="single" w:sz="4" w:space="0" w:color="auto"/>
              <w:right w:val="single" w:sz="4" w:space="0" w:color="auto"/>
            </w:tcBorders>
            <w:shd w:val="clear" w:color="auto" w:fill="auto"/>
            <w:noWrap/>
            <w:vAlign w:val="bottom"/>
            <w:hideMark/>
          </w:tcPr>
          <w:p w14:paraId="10D81EFF"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4E29C612"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w:t>
            </w:r>
          </w:p>
        </w:tc>
        <w:tc>
          <w:tcPr>
            <w:tcW w:w="1180" w:type="dxa"/>
            <w:tcBorders>
              <w:top w:val="nil"/>
              <w:left w:val="nil"/>
              <w:bottom w:val="single" w:sz="4" w:space="0" w:color="auto"/>
              <w:right w:val="single" w:sz="4" w:space="0" w:color="auto"/>
            </w:tcBorders>
            <w:shd w:val="clear" w:color="auto" w:fill="auto"/>
            <w:vAlign w:val="center"/>
          </w:tcPr>
          <w:p w14:paraId="33A08B8A" w14:textId="729C518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115EF4C" w14:textId="56400F6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189F8FF" w14:textId="71B20A3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52225EE" w14:textId="5BFF717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A15E663" w14:textId="503D555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5345662" w14:textId="38026DDC" w:rsidR="003C5510" w:rsidRPr="003C5510" w:rsidRDefault="003C5510" w:rsidP="003C5510">
            <w:pPr>
              <w:rPr>
                <w:rFonts w:ascii="Calibri" w:hAnsi="Calibri" w:cs="Calibri"/>
                <w:b/>
                <w:bCs/>
                <w:sz w:val="20"/>
                <w:szCs w:val="20"/>
                <w:lang w:val="fr-MA" w:eastAsia="fr-MA"/>
              </w:rPr>
            </w:pPr>
          </w:p>
        </w:tc>
      </w:tr>
      <w:tr w:rsidR="003C5510" w:rsidRPr="003C5510" w14:paraId="0B8D2A5F"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A63D5C0"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31</w:t>
            </w:r>
          </w:p>
        </w:tc>
        <w:tc>
          <w:tcPr>
            <w:tcW w:w="3260" w:type="dxa"/>
            <w:tcBorders>
              <w:top w:val="nil"/>
              <w:left w:val="nil"/>
              <w:bottom w:val="single" w:sz="4" w:space="0" w:color="auto"/>
              <w:right w:val="single" w:sz="4" w:space="0" w:color="auto"/>
            </w:tcBorders>
            <w:shd w:val="clear" w:color="auto" w:fill="auto"/>
            <w:vAlign w:val="center"/>
            <w:hideMark/>
          </w:tcPr>
          <w:p w14:paraId="630C2321"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Protège-gonades</w:t>
            </w:r>
          </w:p>
        </w:tc>
        <w:tc>
          <w:tcPr>
            <w:tcW w:w="820" w:type="dxa"/>
            <w:tcBorders>
              <w:top w:val="nil"/>
              <w:left w:val="nil"/>
              <w:bottom w:val="single" w:sz="4" w:space="0" w:color="auto"/>
              <w:right w:val="single" w:sz="4" w:space="0" w:color="auto"/>
            </w:tcBorders>
            <w:shd w:val="clear" w:color="auto" w:fill="auto"/>
            <w:noWrap/>
            <w:vAlign w:val="bottom"/>
            <w:hideMark/>
          </w:tcPr>
          <w:p w14:paraId="63AC96E8"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6F262E07"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w:t>
            </w:r>
          </w:p>
        </w:tc>
        <w:tc>
          <w:tcPr>
            <w:tcW w:w="1180" w:type="dxa"/>
            <w:tcBorders>
              <w:top w:val="nil"/>
              <w:left w:val="nil"/>
              <w:bottom w:val="single" w:sz="4" w:space="0" w:color="auto"/>
              <w:right w:val="single" w:sz="4" w:space="0" w:color="auto"/>
            </w:tcBorders>
            <w:shd w:val="clear" w:color="auto" w:fill="auto"/>
            <w:vAlign w:val="center"/>
          </w:tcPr>
          <w:p w14:paraId="26C0A407" w14:textId="164D3D5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7616028" w14:textId="5D3D5E0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DB2C089" w14:textId="2393194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D913816" w14:textId="2A874C9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721889F" w14:textId="1F3E0D0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C83136E" w14:textId="71F00007" w:rsidR="003C5510" w:rsidRPr="003C5510" w:rsidRDefault="003C5510" w:rsidP="003C5510">
            <w:pPr>
              <w:rPr>
                <w:rFonts w:ascii="Calibri" w:hAnsi="Calibri" w:cs="Calibri"/>
                <w:b/>
                <w:bCs/>
                <w:sz w:val="20"/>
                <w:szCs w:val="20"/>
                <w:lang w:val="fr-MA" w:eastAsia="fr-MA"/>
              </w:rPr>
            </w:pPr>
          </w:p>
        </w:tc>
      </w:tr>
      <w:tr w:rsidR="003C5510" w:rsidRPr="003C5510" w14:paraId="61DFD3BC"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19F35F5"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32</w:t>
            </w:r>
          </w:p>
        </w:tc>
        <w:tc>
          <w:tcPr>
            <w:tcW w:w="3260" w:type="dxa"/>
            <w:tcBorders>
              <w:top w:val="nil"/>
              <w:left w:val="nil"/>
              <w:bottom w:val="single" w:sz="4" w:space="0" w:color="auto"/>
              <w:right w:val="single" w:sz="4" w:space="0" w:color="auto"/>
            </w:tcBorders>
            <w:shd w:val="clear" w:color="auto" w:fill="auto"/>
            <w:vAlign w:val="center"/>
            <w:hideMark/>
          </w:tcPr>
          <w:p w14:paraId="13E5E1BB"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Sacs de sable pour calage du patient</w:t>
            </w:r>
          </w:p>
        </w:tc>
        <w:tc>
          <w:tcPr>
            <w:tcW w:w="820" w:type="dxa"/>
            <w:tcBorders>
              <w:top w:val="nil"/>
              <w:left w:val="nil"/>
              <w:bottom w:val="single" w:sz="4" w:space="0" w:color="auto"/>
              <w:right w:val="single" w:sz="4" w:space="0" w:color="auto"/>
            </w:tcBorders>
            <w:shd w:val="clear" w:color="auto" w:fill="auto"/>
            <w:noWrap/>
            <w:vAlign w:val="bottom"/>
            <w:hideMark/>
          </w:tcPr>
          <w:p w14:paraId="751181B8"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BAA784A"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w:t>
            </w:r>
          </w:p>
        </w:tc>
        <w:tc>
          <w:tcPr>
            <w:tcW w:w="1180" w:type="dxa"/>
            <w:tcBorders>
              <w:top w:val="nil"/>
              <w:left w:val="nil"/>
              <w:bottom w:val="single" w:sz="4" w:space="0" w:color="auto"/>
              <w:right w:val="single" w:sz="4" w:space="0" w:color="auto"/>
            </w:tcBorders>
            <w:shd w:val="clear" w:color="auto" w:fill="auto"/>
            <w:vAlign w:val="center"/>
          </w:tcPr>
          <w:p w14:paraId="15D57FE2" w14:textId="6E4102A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A97C224" w14:textId="113D0DA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AFFAC07" w14:textId="2ABC34A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D777749" w14:textId="2DC99DE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B281758" w14:textId="2B31BA6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C144D21" w14:textId="2C35E8D3" w:rsidR="003C5510" w:rsidRPr="003C5510" w:rsidRDefault="003C5510" w:rsidP="003C5510">
            <w:pPr>
              <w:rPr>
                <w:rFonts w:ascii="Calibri" w:hAnsi="Calibri" w:cs="Calibri"/>
                <w:b/>
                <w:bCs/>
                <w:sz w:val="20"/>
                <w:szCs w:val="20"/>
                <w:lang w:val="fr-MA" w:eastAsia="fr-MA"/>
              </w:rPr>
            </w:pPr>
          </w:p>
        </w:tc>
      </w:tr>
      <w:tr w:rsidR="003C5510" w:rsidRPr="003C5510" w14:paraId="1977BA58"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2CAD11A"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33</w:t>
            </w:r>
          </w:p>
        </w:tc>
        <w:tc>
          <w:tcPr>
            <w:tcW w:w="3260" w:type="dxa"/>
            <w:tcBorders>
              <w:top w:val="nil"/>
              <w:left w:val="nil"/>
              <w:bottom w:val="single" w:sz="4" w:space="0" w:color="auto"/>
              <w:right w:val="single" w:sz="4" w:space="0" w:color="auto"/>
            </w:tcBorders>
            <w:shd w:val="clear" w:color="auto" w:fill="auto"/>
            <w:vAlign w:val="center"/>
            <w:hideMark/>
          </w:tcPr>
          <w:p w14:paraId="19C4AB50"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Pipettes graduées 1 ml</w:t>
            </w:r>
          </w:p>
        </w:tc>
        <w:tc>
          <w:tcPr>
            <w:tcW w:w="820" w:type="dxa"/>
            <w:tcBorders>
              <w:top w:val="nil"/>
              <w:left w:val="nil"/>
              <w:bottom w:val="single" w:sz="4" w:space="0" w:color="auto"/>
              <w:right w:val="single" w:sz="4" w:space="0" w:color="auto"/>
            </w:tcBorders>
            <w:shd w:val="clear" w:color="auto" w:fill="auto"/>
            <w:noWrap/>
            <w:vAlign w:val="bottom"/>
            <w:hideMark/>
          </w:tcPr>
          <w:p w14:paraId="28ECDFE0"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2255569D"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60</w:t>
            </w:r>
          </w:p>
        </w:tc>
        <w:tc>
          <w:tcPr>
            <w:tcW w:w="1180" w:type="dxa"/>
            <w:tcBorders>
              <w:top w:val="nil"/>
              <w:left w:val="nil"/>
              <w:bottom w:val="single" w:sz="4" w:space="0" w:color="auto"/>
              <w:right w:val="single" w:sz="4" w:space="0" w:color="auto"/>
            </w:tcBorders>
            <w:shd w:val="clear" w:color="auto" w:fill="auto"/>
            <w:vAlign w:val="center"/>
          </w:tcPr>
          <w:p w14:paraId="3EE88E64" w14:textId="49F7665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AAB657F" w14:textId="2C5EBFF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C61AACE" w14:textId="796ED7E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9E26970" w14:textId="6C7902D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DF3EE44" w14:textId="47FA681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0874DC" w14:textId="4F10863B" w:rsidR="003C5510" w:rsidRPr="003C5510" w:rsidRDefault="003C5510" w:rsidP="003C5510">
            <w:pPr>
              <w:rPr>
                <w:rFonts w:ascii="Calibri" w:hAnsi="Calibri" w:cs="Calibri"/>
                <w:b/>
                <w:bCs/>
                <w:sz w:val="20"/>
                <w:szCs w:val="20"/>
                <w:lang w:val="fr-MA" w:eastAsia="fr-MA"/>
              </w:rPr>
            </w:pPr>
          </w:p>
        </w:tc>
      </w:tr>
      <w:tr w:rsidR="003C5510" w:rsidRPr="003C5510" w14:paraId="15A70CBE"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1349212"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34</w:t>
            </w:r>
          </w:p>
        </w:tc>
        <w:tc>
          <w:tcPr>
            <w:tcW w:w="3260" w:type="dxa"/>
            <w:tcBorders>
              <w:top w:val="nil"/>
              <w:left w:val="nil"/>
              <w:bottom w:val="single" w:sz="4" w:space="0" w:color="auto"/>
              <w:right w:val="single" w:sz="4" w:space="0" w:color="auto"/>
            </w:tcBorders>
            <w:shd w:val="clear" w:color="auto" w:fill="auto"/>
            <w:vAlign w:val="center"/>
            <w:hideMark/>
          </w:tcPr>
          <w:p w14:paraId="78D48DAF"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Pipettes graduées 2 ml</w:t>
            </w:r>
          </w:p>
        </w:tc>
        <w:tc>
          <w:tcPr>
            <w:tcW w:w="820" w:type="dxa"/>
            <w:tcBorders>
              <w:top w:val="nil"/>
              <w:left w:val="nil"/>
              <w:bottom w:val="single" w:sz="4" w:space="0" w:color="auto"/>
              <w:right w:val="single" w:sz="4" w:space="0" w:color="auto"/>
            </w:tcBorders>
            <w:shd w:val="clear" w:color="auto" w:fill="auto"/>
            <w:noWrap/>
            <w:vAlign w:val="bottom"/>
            <w:hideMark/>
          </w:tcPr>
          <w:p w14:paraId="0D4C67EA"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473B40DE"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60</w:t>
            </w:r>
          </w:p>
        </w:tc>
        <w:tc>
          <w:tcPr>
            <w:tcW w:w="1180" w:type="dxa"/>
            <w:tcBorders>
              <w:top w:val="nil"/>
              <w:left w:val="nil"/>
              <w:bottom w:val="single" w:sz="4" w:space="0" w:color="auto"/>
              <w:right w:val="single" w:sz="4" w:space="0" w:color="auto"/>
            </w:tcBorders>
            <w:shd w:val="clear" w:color="auto" w:fill="auto"/>
            <w:vAlign w:val="center"/>
          </w:tcPr>
          <w:p w14:paraId="47345BB7" w14:textId="7E234FD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EAF57DE" w14:textId="693DAD0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7CAB810" w14:textId="1612C5D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704248A" w14:textId="010774A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4FA9D19" w14:textId="1530826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D698F31" w14:textId="331DB188" w:rsidR="003C5510" w:rsidRPr="003C5510" w:rsidRDefault="003C5510" w:rsidP="003C5510">
            <w:pPr>
              <w:rPr>
                <w:rFonts w:ascii="Calibri" w:hAnsi="Calibri" w:cs="Calibri"/>
                <w:b/>
                <w:bCs/>
                <w:sz w:val="20"/>
                <w:szCs w:val="20"/>
                <w:lang w:val="fr-MA" w:eastAsia="fr-MA"/>
              </w:rPr>
            </w:pPr>
          </w:p>
        </w:tc>
      </w:tr>
      <w:tr w:rsidR="003C5510" w:rsidRPr="003C5510" w14:paraId="408EF5C9"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4A08281"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35</w:t>
            </w:r>
          </w:p>
        </w:tc>
        <w:tc>
          <w:tcPr>
            <w:tcW w:w="3260" w:type="dxa"/>
            <w:tcBorders>
              <w:top w:val="nil"/>
              <w:left w:val="nil"/>
              <w:bottom w:val="single" w:sz="4" w:space="0" w:color="auto"/>
              <w:right w:val="single" w:sz="4" w:space="0" w:color="auto"/>
            </w:tcBorders>
            <w:shd w:val="clear" w:color="auto" w:fill="auto"/>
            <w:vAlign w:val="center"/>
            <w:hideMark/>
          </w:tcPr>
          <w:p w14:paraId="5CBB7284"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Pipettes graduées 5 ml</w:t>
            </w:r>
          </w:p>
        </w:tc>
        <w:tc>
          <w:tcPr>
            <w:tcW w:w="820" w:type="dxa"/>
            <w:tcBorders>
              <w:top w:val="nil"/>
              <w:left w:val="nil"/>
              <w:bottom w:val="single" w:sz="4" w:space="0" w:color="auto"/>
              <w:right w:val="single" w:sz="4" w:space="0" w:color="auto"/>
            </w:tcBorders>
            <w:shd w:val="clear" w:color="auto" w:fill="auto"/>
            <w:noWrap/>
            <w:vAlign w:val="bottom"/>
            <w:hideMark/>
          </w:tcPr>
          <w:p w14:paraId="1E252220"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119AD5E2"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60</w:t>
            </w:r>
          </w:p>
        </w:tc>
        <w:tc>
          <w:tcPr>
            <w:tcW w:w="1180" w:type="dxa"/>
            <w:tcBorders>
              <w:top w:val="nil"/>
              <w:left w:val="nil"/>
              <w:bottom w:val="single" w:sz="4" w:space="0" w:color="auto"/>
              <w:right w:val="single" w:sz="4" w:space="0" w:color="auto"/>
            </w:tcBorders>
            <w:shd w:val="clear" w:color="auto" w:fill="auto"/>
            <w:vAlign w:val="center"/>
          </w:tcPr>
          <w:p w14:paraId="7C0BF1AD" w14:textId="0CC6345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1436AFD" w14:textId="6854802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26C508A" w14:textId="0235E31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05A95E0" w14:textId="5A1567A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E3480C0" w14:textId="47E5E88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F3C1F70" w14:textId="2BBB34D0" w:rsidR="003C5510" w:rsidRPr="003C5510" w:rsidRDefault="003C5510" w:rsidP="003C5510">
            <w:pPr>
              <w:rPr>
                <w:rFonts w:ascii="Calibri" w:hAnsi="Calibri" w:cs="Calibri"/>
                <w:b/>
                <w:bCs/>
                <w:sz w:val="20"/>
                <w:szCs w:val="20"/>
                <w:lang w:val="fr-MA" w:eastAsia="fr-MA"/>
              </w:rPr>
            </w:pPr>
          </w:p>
        </w:tc>
      </w:tr>
      <w:tr w:rsidR="003C5510" w:rsidRPr="003C5510" w14:paraId="1A80C2B7"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77801A7"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36</w:t>
            </w:r>
          </w:p>
        </w:tc>
        <w:tc>
          <w:tcPr>
            <w:tcW w:w="3260" w:type="dxa"/>
            <w:tcBorders>
              <w:top w:val="nil"/>
              <w:left w:val="nil"/>
              <w:bottom w:val="single" w:sz="4" w:space="0" w:color="auto"/>
              <w:right w:val="single" w:sz="4" w:space="0" w:color="auto"/>
            </w:tcBorders>
            <w:shd w:val="clear" w:color="auto" w:fill="auto"/>
            <w:vAlign w:val="center"/>
            <w:hideMark/>
          </w:tcPr>
          <w:p w14:paraId="61E43124"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Pipettes graduées 10 ml</w:t>
            </w:r>
          </w:p>
        </w:tc>
        <w:tc>
          <w:tcPr>
            <w:tcW w:w="820" w:type="dxa"/>
            <w:tcBorders>
              <w:top w:val="nil"/>
              <w:left w:val="nil"/>
              <w:bottom w:val="single" w:sz="4" w:space="0" w:color="auto"/>
              <w:right w:val="single" w:sz="4" w:space="0" w:color="auto"/>
            </w:tcBorders>
            <w:shd w:val="clear" w:color="auto" w:fill="auto"/>
            <w:noWrap/>
            <w:vAlign w:val="bottom"/>
            <w:hideMark/>
          </w:tcPr>
          <w:p w14:paraId="0A3E2B3E"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E0D91FD"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60</w:t>
            </w:r>
          </w:p>
        </w:tc>
        <w:tc>
          <w:tcPr>
            <w:tcW w:w="1180" w:type="dxa"/>
            <w:tcBorders>
              <w:top w:val="nil"/>
              <w:left w:val="nil"/>
              <w:bottom w:val="single" w:sz="4" w:space="0" w:color="auto"/>
              <w:right w:val="single" w:sz="4" w:space="0" w:color="auto"/>
            </w:tcBorders>
            <w:shd w:val="clear" w:color="auto" w:fill="auto"/>
            <w:vAlign w:val="center"/>
          </w:tcPr>
          <w:p w14:paraId="39A64DAF" w14:textId="48DEDB4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BFF03F2" w14:textId="1438248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1473ECB" w14:textId="1089DEE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540D074" w14:textId="1F07FD3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89E2C3" w14:textId="13E6F9C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ECD0689" w14:textId="2AD3A17D" w:rsidR="003C5510" w:rsidRPr="003C5510" w:rsidRDefault="003C5510" w:rsidP="003C5510">
            <w:pPr>
              <w:rPr>
                <w:rFonts w:ascii="Calibri" w:hAnsi="Calibri" w:cs="Calibri"/>
                <w:b/>
                <w:bCs/>
                <w:sz w:val="20"/>
                <w:szCs w:val="20"/>
                <w:lang w:val="fr-MA" w:eastAsia="fr-MA"/>
              </w:rPr>
            </w:pPr>
          </w:p>
        </w:tc>
      </w:tr>
      <w:tr w:rsidR="003C5510" w:rsidRPr="003C5510" w14:paraId="5627B91A"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8BAA425"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37</w:t>
            </w:r>
          </w:p>
        </w:tc>
        <w:tc>
          <w:tcPr>
            <w:tcW w:w="3260" w:type="dxa"/>
            <w:tcBorders>
              <w:top w:val="nil"/>
              <w:left w:val="nil"/>
              <w:bottom w:val="single" w:sz="4" w:space="0" w:color="auto"/>
              <w:right w:val="single" w:sz="4" w:space="0" w:color="auto"/>
            </w:tcBorders>
            <w:shd w:val="clear" w:color="auto" w:fill="auto"/>
            <w:vAlign w:val="center"/>
            <w:hideMark/>
          </w:tcPr>
          <w:p w14:paraId="0B380C17"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Pipettes graduées 20 ml</w:t>
            </w:r>
          </w:p>
        </w:tc>
        <w:tc>
          <w:tcPr>
            <w:tcW w:w="820" w:type="dxa"/>
            <w:tcBorders>
              <w:top w:val="nil"/>
              <w:left w:val="nil"/>
              <w:bottom w:val="single" w:sz="4" w:space="0" w:color="auto"/>
              <w:right w:val="single" w:sz="4" w:space="0" w:color="auto"/>
            </w:tcBorders>
            <w:shd w:val="clear" w:color="auto" w:fill="auto"/>
            <w:noWrap/>
            <w:vAlign w:val="bottom"/>
            <w:hideMark/>
          </w:tcPr>
          <w:p w14:paraId="0034905F"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B9340F5"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60</w:t>
            </w:r>
          </w:p>
        </w:tc>
        <w:tc>
          <w:tcPr>
            <w:tcW w:w="1180" w:type="dxa"/>
            <w:tcBorders>
              <w:top w:val="nil"/>
              <w:left w:val="nil"/>
              <w:bottom w:val="single" w:sz="4" w:space="0" w:color="auto"/>
              <w:right w:val="single" w:sz="4" w:space="0" w:color="auto"/>
            </w:tcBorders>
            <w:shd w:val="clear" w:color="auto" w:fill="auto"/>
            <w:vAlign w:val="center"/>
          </w:tcPr>
          <w:p w14:paraId="5B2FFCE7" w14:textId="6025D61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06028F" w14:textId="03C60E7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09CFD39" w14:textId="6359B6C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1AB1BF1" w14:textId="49808AC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C5BDB25" w14:textId="1FF65DF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AF2F82C" w14:textId="288F63DA" w:rsidR="003C5510" w:rsidRPr="003C5510" w:rsidRDefault="003C5510" w:rsidP="003C5510">
            <w:pPr>
              <w:rPr>
                <w:rFonts w:ascii="Calibri" w:hAnsi="Calibri" w:cs="Calibri"/>
                <w:b/>
                <w:bCs/>
                <w:sz w:val="20"/>
                <w:szCs w:val="20"/>
                <w:lang w:val="fr-MA" w:eastAsia="fr-MA"/>
              </w:rPr>
            </w:pPr>
          </w:p>
        </w:tc>
      </w:tr>
      <w:tr w:rsidR="003C5510" w:rsidRPr="003C5510" w14:paraId="56BD9D59"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CF503DE"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38</w:t>
            </w:r>
          </w:p>
        </w:tc>
        <w:tc>
          <w:tcPr>
            <w:tcW w:w="3260" w:type="dxa"/>
            <w:tcBorders>
              <w:top w:val="nil"/>
              <w:left w:val="nil"/>
              <w:bottom w:val="single" w:sz="4" w:space="0" w:color="auto"/>
              <w:right w:val="single" w:sz="4" w:space="0" w:color="auto"/>
            </w:tcBorders>
            <w:shd w:val="clear" w:color="auto" w:fill="auto"/>
            <w:vAlign w:val="center"/>
            <w:hideMark/>
          </w:tcPr>
          <w:p w14:paraId="6EA24B4A"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Porte pipettes circulaire</w:t>
            </w:r>
          </w:p>
        </w:tc>
        <w:tc>
          <w:tcPr>
            <w:tcW w:w="820" w:type="dxa"/>
            <w:tcBorders>
              <w:top w:val="nil"/>
              <w:left w:val="nil"/>
              <w:bottom w:val="single" w:sz="4" w:space="0" w:color="auto"/>
              <w:right w:val="single" w:sz="4" w:space="0" w:color="auto"/>
            </w:tcBorders>
            <w:shd w:val="clear" w:color="auto" w:fill="auto"/>
            <w:noWrap/>
            <w:vAlign w:val="bottom"/>
            <w:hideMark/>
          </w:tcPr>
          <w:p w14:paraId="632F4872"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27FB3347"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6AEAF9EA" w14:textId="1D6809C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3827F04" w14:textId="53F5F29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04FA3C7" w14:textId="0D53692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A4AF5A4" w14:textId="6B6142F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8BE6114" w14:textId="60D8772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A9F2790" w14:textId="269297DB" w:rsidR="003C5510" w:rsidRPr="003C5510" w:rsidRDefault="003C5510" w:rsidP="003C5510">
            <w:pPr>
              <w:rPr>
                <w:rFonts w:ascii="Calibri" w:hAnsi="Calibri" w:cs="Calibri"/>
                <w:b/>
                <w:bCs/>
                <w:sz w:val="20"/>
                <w:szCs w:val="20"/>
                <w:lang w:val="fr-MA" w:eastAsia="fr-MA"/>
              </w:rPr>
            </w:pPr>
          </w:p>
        </w:tc>
      </w:tr>
      <w:tr w:rsidR="003C5510" w:rsidRPr="003C5510" w14:paraId="1457F4E9"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34A3799"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39</w:t>
            </w:r>
          </w:p>
        </w:tc>
        <w:tc>
          <w:tcPr>
            <w:tcW w:w="3260" w:type="dxa"/>
            <w:tcBorders>
              <w:top w:val="nil"/>
              <w:left w:val="nil"/>
              <w:bottom w:val="single" w:sz="4" w:space="0" w:color="auto"/>
              <w:right w:val="single" w:sz="4" w:space="0" w:color="auto"/>
            </w:tcBorders>
            <w:shd w:val="clear" w:color="auto" w:fill="auto"/>
            <w:vAlign w:val="center"/>
            <w:hideMark/>
          </w:tcPr>
          <w:p w14:paraId="1143C160"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Pipettes graduées 50 ml</w:t>
            </w:r>
          </w:p>
        </w:tc>
        <w:tc>
          <w:tcPr>
            <w:tcW w:w="820" w:type="dxa"/>
            <w:tcBorders>
              <w:top w:val="nil"/>
              <w:left w:val="nil"/>
              <w:bottom w:val="single" w:sz="4" w:space="0" w:color="auto"/>
              <w:right w:val="single" w:sz="4" w:space="0" w:color="auto"/>
            </w:tcBorders>
            <w:shd w:val="clear" w:color="auto" w:fill="auto"/>
            <w:noWrap/>
            <w:vAlign w:val="bottom"/>
            <w:hideMark/>
          </w:tcPr>
          <w:p w14:paraId="6F5E3CB7"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D4C2534"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3D3C04F2" w14:textId="53FD024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2969593" w14:textId="5764E04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5F50431" w14:textId="5A35A76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3AE92D5" w14:textId="2E003D1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B43D6B7" w14:textId="164D494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490DC16" w14:textId="3B4D0F35" w:rsidR="003C5510" w:rsidRPr="003C5510" w:rsidRDefault="003C5510" w:rsidP="003C5510">
            <w:pPr>
              <w:rPr>
                <w:rFonts w:ascii="Calibri" w:hAnsi="Calibri" w:cs="Calibri"/>
                <w:b/>
                <w:bCs/>
                <w:sz w:val="20"/>
                <w:szCs w:val="20"/>
                <w:lang w:val="fr-MA" w:eastAsia="fr-MA"/>
              </w:rPr>
            </w:pPr>
          </w:p>
        </w:tc>
      </w:tr>
      <w:tr w:rsidR="003C5510" w:rsidRPr="003C5510" w14:paraId="366FC9AC"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D5B5BF9"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40</w:t>
            </w:r>
          </w:p>
        </w:tc>
        <w:tc>
          <w:tcPr>
            <w:tcW w:w="3260" w:type="dxa"/>
            <w:tcBorders>
              <w:top w:val="nil"/>
              <w:left w:val="nil"/>
              <w:bottom w:val="single" w:sz="4" w:space="0" w:color="auto"/>
              <w:right w:val="single" w:sz="4" w:space="0" w:color="auto"/>
            </w:tcBorders>
            <w:shd w:val="clear" w:color="auto" w:fill="auto"/>
            <w:vAlign w:val="center"/>
            <w:hideMark/>
          </w:tcPr>
          <w:p w14:paraId="04E42452"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Pipettes graduées 100 ml</w:t>
            </w:r>
          </w:p>
        </w:tc>
        <w:tc>
          <w:tcPr>
            <w:tcW w:w="820" w:type="dxa"/>
            <w:tcBorders>
              <w:top w:val="nil"/>
              <w:left w:val="nil"/>
              <w:bottom w:val="single" w:sz="4" w:space="0" w:color="auto"/>
              <w:right w:val="single" w:sz="4" w:space="0" w:color="auto"/>
            </w:tcBorders>
            <w:shd w:val="clear" w:color="auto" w:fill="auto"/>
            <w:noWrap/>
            <w:vAlign w:val="bottom"/>
            <w:hideMark/>
          </w:tcPr>
          <w:p w14:paraId="3F520E7E"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4A02D429"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6992014F" w14:textId="2B65589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1491A6E" w14:textId="62A9E93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C87A290" w14:textId="4D6CD16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A74356B" w14:textId="188F52E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732322B" w14:textId="215D6F9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BBB95D5" w14:textId="2C4D0249" w:rsidR="003C5510" w:rsidRPr="003C5510" w:rsidRDefault="003C5510" w:rsidP="003C5510">
            <w:pPr>
              <w:rPr>
                <w:rFonts w:ascii="Calibri" w:hAnsi="Calibri" w:cs="Calibri"/>
                <w:b/>
                <w:bCs/>
                <w:sz w:val="20"/>
                <w:szCs w:val="20"/>
                <w:lang w:val="fr-MA" w:eastAsia="fr-MA"/>
              </w:rPr>
            </w:pPr>
          </w:p>
        </w:tc>
      </w:tr>
      <w:tr w:rsidR="003C5510" w:rsidRPr="003C5510" w14:paraId="2598287D"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9989549"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41</w:t>
            </w:r>
          </w:p>
        </w:tc>
        <w:tc>
          <w:tcPr>
            <w:tcW w:w="3260" w:type="dxa"/>
            <w:tcBorders>
              <w:top w:val="nil"/>
              <w:left w:val="nil"/>
              <w:bottom w:val="single" w:sz="4" w:space="0" w:color="auto"/>
              <w:right w:val="single" w:sz="4" w:space="0" w:color="auto"/>
            </w:tcBorders>
            <w:shd w:val="clear" w:color="auto" w:fill="auto"/>
            <w:vAlign w:val="center"/>
            <w:hideMark/>
          </w:tcPr>
          <w:p w14:paraId="6DA40E7F"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Pipettes jaugées 2 ml</w:t>
            </w:r>
          </w:p>
        </w:tc>
        <w:tc>
          <w:tcPr>
            <w:tcW w:w="820" w:type="dxa"/>
            <w:tcBorders>
              <w:top w:val="nil"/>
              <w:left w:val="nil"/>
              <w:bottom w:val="single" w:sz="4" w:space="0" w:color="auto"/>
              <w:right w:val="single" w:sz="4" w:space="0" w:color="auto"/>
            </w:tcBorders>
            <w:shd w:val="clear" w:color="auto" w:fill="auto"/>
            <w:noWrap/>
            <w:vAlign w:val="bottom"/>
            <w:hideMark/>
          </w:tcPr>
          <w:p w14:paraId="49CD1D71"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5CEF42E7"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61E6835D" w14:textId="40B299D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34A72C1" w14:textId="237E55E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A214C80" w14:textId="1CFFFC4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A80A40A" w14:textId="247E514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421EFCC" w14:textId="4FD7CA7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4F9289F" w14:textId="6A04A917" w:rsidR="003C5510" w:rsidRPr="003C5510" w:rsidRDefault="003C5510" w:rsidP="003C5510">
            <w:pPr>
              <w:rPr>
                <w:rFonts w:ascii="Calibri" w:hAnsi="Calibri" w:cs="Calibri"/>
                <w:b/>
                <w:bCs/>
                <w:sz w:val="20"/>
                <w:szCs w:val="20"/>
                <w:lang w:val="fr-MA" w:eastAsia="fr-MA"/>
              </w:rPr>
            </w:pPr>
          </w:p>
        </w:tc>
      </w:tr>
      <w:tr w:rsidR="003C5510" w:rsidRPr="003C5510" w14:paraId="2F0C7491"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9561D3F"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42</w:t>
            </w:r>
          </w:p>
        </w:tc>
        <w:tc>
          <w:tcPr>
            <w:tcW w:w="3260" w:type="dxa"/>
            <w:tcBorders>
              <w:top w:val="nil"/>
              <w:left w:val="nil"/>
              <w:bottom w:val="single" w:sz="4" w:space="0" w:color="auto"/>
              <w:right w:val="single" w:sz="4" w:space="0" w:color="auto"/>
            </w:tcBorders>
            <w:shd w:val="clear" w:color="auto" w:fill="auto"/>
            <w:vAlign w:val="center"/>
            <w:hideMark/>
          </w:tcPr>
          <w:p w14:paraId="57ACF1EC"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Pipettes jaugées 1 ml</w:t>
            </w:r>
          </w:p>
        </w:tc>
        <w:tc>
          <w:tcPr>
            <w:tcW w:w="820" w:type="dxa"/>
            <w:tcBorders>
              <w:top w:val="nil"/>
              <w:left w:val="nil"/>
              <w:bottom w:val="single" w:sz="4" w:space="0" w:color="auto"/>
              <w:right w:val="single" w:sz="4" w:space="0" w:color="auto"/>
            </w:tcBorders>
            <w:shd w:val="clear" w:color="auto" w:fill="auto"/>
            <w:noWrap/>
            <w:vAlign w:val="bottom"/>
            <w:hideMark/>
          </w:tcPr>
          <w:p w14:paraId="20C9C420"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775CDD9"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7D66EFF2" w14:textId="6795996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1100954" w14:textId="14A3B64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F42C372" w14:textId="5CDFE6B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F509D7F" w14:textId="60F2C79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2B6C3A4" w14:textId="2526EA2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87C2E63" w14:textId="1EC5CBC4" w:rsidR="003C5510" w:rsidRPr="003C5510" w:rsidRDefault="003C5510" w:rsidP="003C5510">
            <w:pPr>
              <w:rPr>
                <w:rFonts w:ascii="Calibri" w:hAnsi="Calibri" w:cs="Calibri"/>
                <w:b/>
                <w:bCs/>
                <w:sz w:val="20"/>
                <w:szCs w:val="20"/>
                <w:lang w:val="fr-MA" w:eastAsia="fr-MA"/>
              </w:rPr>
            </w:pPr>
          </w:p>
        </w:tc>
      </w:tr>
      <w:tr w:rsidR="003C5510" w:rsidRPr="003C5510" w14:paraId="4533C7A0"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BE0A809"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43</w:t>
            </w:r>
          </w:p>
        </w:tc>
        <w:tc>
          <w:tcPr>
            <w:tcW w:w="3260" w:type="dxa"/>
            <w:tcBorders>
              <w:top w:val="nil"/>
              <w:left w:val="nil"/>
              <w:bottom w:val="single" w:sz="4" w:space="0" w:color="auto"/>
              <w:right w:val="single" w:sz="4" w:space="0" w:color="auto"/>
            </w:tcBorders>
            <w:shd w:val="clear" w:color="auto" w:fill="auto"/>
            <w:vAlign w:val="center"/>
            <w:hideMark/>
          </w:tcPr>
          <w:p w14:paraId="449B0E14"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Pipettes jaugées  5ml</w:t>
            </w:r>
          </w:p>
        </w:tc>
        <w:tc>
          <w:tcPr>
            <w:tcW w:w="820" w:type="dxa"/>
            <w:tcBorders>
              <w:top w:val="nil"/>
              <w:left w:val="nil"/>
              <w:bottom w:val="single" w:sz="4" w:space="0" w:color="auto"/>
              <w:right w:val="single" w:sz="4" w:space="0" w:color="auto"/>
            </w:tcBorders>
            <w:shd w:val="clear" w:color="auto" w:fill="auto"/>
            <w:noWrap/>
            <w:vAlign w:val="bottom"/>
            <w:hideMark/>
          </w:tcPr>
          <w:p w14:paraId="0B77E092"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10EF0993"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3D4EF949" w14:textId="6683E5F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9BE37CB" w14:textId="2F4E363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16F2B28" w14:textId="2286FAB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0D77128" w14:textId="76D9F48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41CB3EB" w14:textId="25E254B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C2F148A" w14:textId="712B517E" w:rsidR="003C5510" w:rsidRPr="003C5510" w:rsidRDefault="003C5510" w:rsidP="003C5510">
            <w:pPr>
              <w:rPr>
                <w:rFonts w:ascii="Calibri" w:hAnsi="Calibri" w:cs="Calibri"/>
                <w:b/>
                <w:bCs/>
                <w:sz w:val="20"/>
                <w:szCs w:val="20"/>
                <w:lang w:val="fr-MA" w:eastAsia="fr-MA"/>
              </w:rPr>
            </w:pPr>
          </w:p>
        </w:tc>
      </w:tr>
      <w:tr w:rsidR="003C5510" w:rsidRPr="003C5510" w14:paraId="7DB6F6A6"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E7E28A1"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44</w:t>
            </w:r>
          </w:p>
        </w:tc>
        <w:tc>
          <w:tcPr>
            <w:tcW w:w="3260" w:type="dxa"/>
            <w:tcBorders>
              <w:top w:val="nil"/>
              <w:left w:val="nil"/>
              <w:bottom w:val="single" w:sz="4" w:space="0" w:color="auto"/>
              <w:right w:val="single" w:sz="4" w:space="0" w:color="auto"/>
            </w:tcBorders>
            <w:shd w:val="clear" w:color="auto" w:fill="auto"/>
            <w:vAlign w:val="center"/>
            <w:hideMark/>
          </w:tcPr>
          <w:p w14:paraId="78E98AB7"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Pipettes jaugées 10 ml</w:t>
            </w:r>
          </w:p>
        </w:tc>
        <w:tc>
          <w:tcPr>
            <w:tcW w:w="820" w:type="dxa"/>
            <w:tcBorders>
              <w:top w:val="nil"/>
              <w:left w:val="nil"/>
              <w:bottom w:val="single" w:sz="4" w:space="0" w:color="auto"/>
              <w:right w:val="single" w:sz="4" w:space="0" w:color="auto"/>
            </w:tcBorders>
            <w:shd w:val="clear" w:color="auto" w:fill="auto"/>
            <w:noWrap/>
            <w:vAlign w:val="bottom"/>
            <w:hideMark/>
          </w:tcPr>
          <w:p w14:paraId="327B93C7"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49E11887"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5B76C7B6" w14:textId="3273DC7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6D874B2" w14:textId="160755D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901B9DC" w14:textId="53A903E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442E07" w14:textId="73D87FB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CA674C0" w14:textId="0AD04AF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8D991B0" w14:textId="6D199E06" w:rsidR="003C5510" w:rsidRPr="003C5510" w:rsidRDefault="003C5510" w:rsidP="003C5510">
            <w:pPr>
              <w:rPr>
                <w:rFonts w:ascii="Calibri" w:hAnsi="Calibri" w:cs="Calibri"/>
                <w:b/>
                <w:bCs/>
                <w:sz w:val="20"/>
                <w:szCs w:val="20"/>
                <w:lang w:val="fr-MA" w:eastAsia="fr-MA"/>
              </w:rPr>
            </w:pPr>
          </w:p>
        </w:tc>
      </w:tr>
      <w:tr w:rsidR="003C5510" w:rsidRPr="003C5510" w14:paraId="4367E60A"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F213A89"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45</w:t>
            </w:r>
          </w:p>
        </w:tc>
        <w:tc>
          <w:tcPr>
            <w:tcW w:w="3260" w:type="dxa"/>
            <w:tcBorders>
              <w:top w:val="nil"/>
              <w:left w:val="nil"/>
              <w:bottom w:val="single" w:sz="4" w:space="0" w:color="auto"/>
              <w:right w:val="single" w:sz="4" w:space="0" w:color="auto"/>
            </w:tcBorders>
            <w:shd w:val="clear" w:color="auto" w:fill="auto"/>
            <w:vAlign w:val="center"/>
            <w:hideMark/>
          </w:tcPr>
          <w:p w14:paraId="68CF79E6"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Pipettes jaugées 20 ml</w:t>
            </w:r>
          </w:p>
        </w:tc>
        <w:tc>
          <w:tcPr>
            <w:tcW w:w="820" w:type="dxa"/>
            <w:tcBorders>
              <w:top w:val="nil"/>
              <w:left w:val="nil"/>
              <w:bottom w:val="single" w:sz="4" w:space="0" w:color="auto"/>
              <w:right w:val="single" w:sz="4" w:space="0" w:color="auto"/>
            </w:tcBorders>
            <w:shd w:val="clear" w:color="auto" w:fill="auto"/>
            <w:noWrap/>
            <w:vAlign w:val="bottom"/>
            <w:hideMark/>
          </w:tcPr>
          <w:p w14:paraId="7A846E8D"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45921D0B"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50</w:t>
            </w:r>
          </w:p>
        </w:tc>
        <w:tc>
          <w:tcPr>
            <w:tcW w:w="1180" w:type="dxa"/>
            <w:tcBorders>
              <w:top w:val="nil"/>
              <w:left w:val="nil"/>
              <w:bottom w:val="single" w:sz="4" w:space="0" w:color="auto"/>
              <w:right w:val="single" w:sz="4" w:space="0" w:color="auto"/>
            </w:tcBorders>
            <w:shd w:val="clear" w:color="auto" w:fill="auto"/>
            <w:vAlign w:val="center"/>
          </w:tcPr>
          <w:p w14:paraId="117118B9" w14:textId="1A1363C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ACE2FFF" w14:textId="53BD23C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3142BB9" w14:textId="2976F5B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DE02C5" w14:textId="62B088A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B1CF9A2" w14:textId="23327B4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1A1B349" w14:textId="21DC804B" w:rsidR="003C5510" w:rsidRPr="003C5510" w:rsidRDefault="003C5510" w:rsidP="003C5510">
            <w:pPr>
              <w:rPr>
                <w:rFonts w:ascii="Calibri" w:hAnsi="Calibri" w:cs="Calibri"/>
                <w:b/>
                <w:bCs/>
                <w:sz w:val="20"/>
                <w:szCs w:val="20"/>
                <w:lang w:val="fr-MA" w:eastAsia="fr-MA"/>
              </w:rPr>
            </w:pPr>
          </w:p>
        </w:tc>
      </w:tr>
      <w:tr w:rsidR="003C5510" w:rsidRPr="003C5510" w14:paraId="4DC8D537"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3F0E467"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lastRenderedPageBreak/>
              <w:t>46</w:t>
            </w:r>
          </w:p>
        </w:tc>
        <w:tc>
          <w:tcPr>
            <w:tcW w:w="3260" w:type="dxa"/>
            <w:tcBorders>
              <w:top w:val="nil"/>
              <w:left w:val="nil"/>
              <w:bottom w:val="single" w:sz="4" w:space="0" w:color="auto"/>
              <w:right w:val="single" w:sz="4" w:space="0" w:color="auto"/>
            </w:tcBorders>
            <w:shd w:val="clear" w:color="auto" w:fill="auto"/>
            <w:vAlign w:val="center"/>
            <w:hideMark/>
          </w:tcPr>
          <w:p w14:paraId="4B7703EE"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Verres à pieds gradués 60 ml</w:t>
            </w:r>
          </w:p>
        </w:tc>
        <w:tc>
          <w:tcPr>
            <w:tcW w:w="820" w:type="dxa"/>
            <w:tcBorders>
              <w:top w:val="nil"/>
              <w:left w:val="nil"/>
              <w:bottom w:val="single" w:sz="4" w:space="0" w:color="auto"/>
              <w:right w:val="single" w:sz="4" w:space="0" w:color="auto"/>
            </w:tcBorders>
            <w:shd w:val="clear" w:color="auto" w:fill="auto"/>
            <w:noWrap/>
            <w:vAlign w:val="bottom"/>
            <w:hideMark/>
          </w:tcPr>
          <w:p w14:paraId="2FDEAA5D"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C3A70A7"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12</w:t>
            </w:r>
          </w:p>
        </w:tc>
        <w:tc>
          <w:tcPr>
            <w:tcW w:w="1180" w:type="dxa"/>
            <w:tcBorders>
              <w:top w:val="nil"/>
              <w:left w:val="nil"/>
              <w:bottom w:val="single" w:sz="4" w:space="0" w:color="auto"/>
              <w:right w:val="single" w:sz="4" w:space="0" w:color="auto"/>
            </w:tcBorders>
            <w:shd w:val="clear" w:color="auto" w:fill="auto"/>
            <w:vAlign w:val="center"/>
          </w:tcPr>
          <w:p w14:paraId="3900795B" w14:textId="780BC7F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23C64DC" w14:textId="00FCA9D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1F62CBB" w14:textId="2261120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C1ECF7D" w14:textId="22FEC1E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50AA1CF" w14:textId="5DE1301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3EE7344" w14:textId="74E70614" w:rsidR="003C5510" w:rsidRPr="003C5510" w:rsidRDefault="003C5510" w:rsidP="003C5510">
            <w:pPr>
              <w:rPr>
                <w:rFonts w:ascii="Calibri" w:hAnsi="Calibri" w:cs="Calibri"/>
                <w:b/>
                <w:bCs/>
                <w:sz w:val="20"/>
                <w:szCs w:val="20"/>
                <w:lang w:val="fr-MA" w:eastAsia="fr-MA"/>
              </w:rPr>
            </w:pPr>
          </w:p>
        </w:tc>
      </w:tr>
      <w:tr w:rsidR="003C5510" w:rsidRPr="003C5510" w14:paraId="00463CBB"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CA86CD5"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47</w:t>
            </w:r>
          </w:p>
        </w:tc>
        <w:tc>
          <w:tcPr>
            <w:tcW w:w="3260" w:type="dxa"/>
            <w:tcBorders>
              <w:top w:val="nil"/>
              <w:left w:val="nil"/>
              <w:bottom w:val="single" w:sz="4" w:space="0" w:color="auto"/>
              <w:right w:val="single" w:sz="4" w:space="0" w:color="auto"/>
            </w:tcBorders>
            <w:shd w:val="clear" w:color="auto" w:fill="auto"/>
            <w:vAlign w:val="center"/>
            <w:hideMark/>
          </w:tcPr>
          <w:p w14:paraId="5463F6A7"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Verres a pieds gradués </w:t>
            </w:r>
          </w:p>
        </w:tc>
        <w:tc>
          <w:tcPr>
            <w:tcW w:w="820" w:type="dxa"/>
            <w:tcBorders>
              <w:top w:val="nil"/>
              <w:left w:val="nil"/>
              <w:bottom w:val="single" w:sz="4" w:space="0" w:color="auto"/>
              <w:right w:val="single" w:sz="4" w:space="0" w:color="auto"/>
            </w:tcBorders>
            <w:shd w:val="clear" w:color="auto" w:fill="auto"/>
            <w:noWrap/>
            <w:vAlign w:val="bottom"/>
            <w:hideMark/>
          </w:tcPr>
          <w:p w14:paraId="19FA4541"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13F8743"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12</w:t>
            </w:r>
          </w:p>
        </w:tc>
        <w:tc>
          <w:tcPr>
            <w:tcW w:w="1180" w:type="dxa"/>
            <w:tcBorders>
              <w:top w:val="nil"/>
              <w:left w:val="nil"/>
              <w:bottom w:val="single" w:sz="4" w:space="0" w:color="auto"/>
              <w:right w:val="single" w:sz="4" w:space="0" w:color="auto"/>
            </w:tcBorders>
            <w:shd w:val="clear" w:color="auto" w:fill="auto"/>
            <w:vAlign w:val="center"/>
          </w:tcPr>
          <w:p w14:paraId="6D34D51A" w14:textId="7C19BD8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EE03664" w14:textId="037D61B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A935C31" w14:textId="7D355EA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24490AE" w14:textId="397CA0E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B6F24A0" w14:textId="6FBCCFC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1DCD78E" w14:textId="7704018F" w:rsidR="003C5510" w:rsidRPr="003C5510" w:rsidRDefault="003C5510" w:rsidP="003C5510">
            <w:pPr>
              <w:rPr>
                <w:rFonts w:ascii="Calibri" w:hAnsi="Calibri" w:cs="Calibri"/>
                <w:b/>
                <w:bCs/>
                <w:sz w:val="20"/>
                <w:szCs w:val="20"/>
                <w:lang w:val="fr-MA" w:eastAsia="fr-MA"/>
              </w:rPr>
            </w:pPr>
          </w:p>
        </w:tc>
      </w:tr>
      <w:tr w:rsidR="003C5510" w:rsidRPr="003C5510" w14:paraId="07437490"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19472C1"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48</w:t>
            </w:r>
          </w:p>
        </w:tc>
        <w:tc>
          <w:tcPr>
            <w:tcW w:w="3260" w:type="dxa"/>
            <w:tcBorders>
              <w:top w:val="nil"/>
              <w:left w:val="nil"/>
              <w:bottom w:val="single" w:sz="4" w:space="0" w:color="auto"/>
              <w:right w:val="single" w:sz="4" w:space="0" w:color="auto"/>
            </w:tcBorders>
            <w:shd w:val="clear" w:color="auto" w:fill="auto"/>
            <w:vAlign w:val="center"/>
            <w:hideMark/>
          </w:tcPr>
          <w:p w14:paraId="57031F05"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Cristallisoirs 900ml</w:t>
            </w:r>
          </w:p>
        </w:tc>
        <w:tc>
          <w:tcPr>
            <w:tcW w:w="820" w:type="dxa"/>
            <w:tcBorders>
              <w:top w:val="nil"/>
              <w:left w:val="nil"/>
              <w:bottom w:val="single" w:sz="4" w:space="0" w:color="auto"/>
              <w:right w:val="single" w:sz="4" w:space="0" w:color="auto"/>
            </w:tcBorders>
            <w:shd w:val="clear" w:color="auto" w:fill="auto"/>
            <w:noWrap/>
            <w:vAlign w:val="bottom"/>
            <w:hideMark/>
          </w:tcPr>
          <w:p w14:paraId="2DC9E0EE"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4C6C355"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4840688C" w14:textId="6C6B8EA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9F7A670" w14:textId="398CDF9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CB8FFE3" w14:textId="61EF6F4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03D8234" w14:textId="0AEA84A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2B8DD75" w14:textId="37A3330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9149FCE" w14:textId="028807E3" w:rsidR="003C5510" w:rsidRPr="003C5510" w:rsidRDefault="003C5510" w:rsidP="003C5510">
            <w:pPr>
              <w:rPr>
                <w:rFonts w:ascii="Calibri" w:hAnsi="Calibri" w:cs="Calibri"/>
                <w:b/>
                <w:bCs/>
                <w:sz w:val="20"/>
                <w:szCs w:val="20"/>
                <w:lang w:val="fr-MA" w:eastAsia="fr-MA"/>
              </w:rPr>
            </w:pPr>
          </w:p>
        </w:tc>
      </w:tr>
      <w:tr w:rsidR="003C5510" w:rsidRPr="003C5510" w14:paraId="4CBFCD37"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1DB59CE"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49</w:t>
            </w:r>
          </w:p>
        </w:tc>
        <w:tc>
          <w:tcPr>
            <w:tcW w:w="3260" w:type="dxa"/>
            <w:tcBorders>
              <w:top w:val="nil"/>
              <w:left w:val="nil"/>
              <w:bottom w:val="single" w:sz="4" w:space="0" w:color="auto"/>
              <w:right w:val="single" w:sz="4" w:space="0" w:color="auto"/>
            </w:tcBorders>
            <w:shd w:val="clear" w:color="auto" w:fill="auto"/>
            <w:vAlign w:val="center"/>
            <w:hideMark/>
          </w:tcPr>
          <w:p w14:paraId="17111518"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Cristallisoirs 500 ml</w:t>
            </w:r>
          </w:p>
        </w:tc>
        <w:tc>
          <w:tcPr>
            <w:tcW w:w="820" w:type="dxa"/>
            <w:tcBorders>
              <w:top w:val="nil"/>
              <w:left w:val="nil"/>
              <w:bottom w:val="single" w:sz="4" w:space="0" w:color="auto"/>
              <w:right w:val="single" w:sz="4" w:space="0" w:color="auto"/>
            </w:tcBorders>
            <w:shd w:val="clear" w:color="auto" w:fill="auto"/>
            <w:noWrap/>
            <w:vAlign w:val="bottom"/>
            <w:hideMark/>
          </w:tcPr>
          <w:p w14:paraId="05630AB8"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439EF5E2"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444BAC0E" w14:textId="780B88F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6145D78" w14:textId="4A09E10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65289E6" w14:textId="7C39A20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7813D6E" w14:textId="0726F2B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41E8EFD" w14:textId="1A10876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3603435" w14:textId="754CB033" w:rsidR="003C5510" w:rsidRPr="003C5510" w:rsidRDefault="003C5510" w:rsidP="003C5510">
            <w:pPr>
              <w:rPr>
                <w:rFonts w:ascii="Calibri" w:hAnsi="Calibri" w:cs="Calibri"/>
                <w:b/>
                <w:bCs/>
                <w:sz w:val="20"/>
                <w:szCs w:val="20"/>
                <w:lang w:val="fr-MA" w:eastAsia="fr-MA"/>
              </w:rPr>
            </w:pPr>
          </w:p>
        </w:tc>
      </w:tr>
      <w:tr w:rsidR="003C5510" w:rsidRPr="003C5510" w14:paraId="1079930C"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5308979"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50</w:t>
            </w:r>
          </w:p>
        </w:tc>
        <w:tc>
          <w:tcPr>
            <w:tcW w:w="3260" w:type="dxa"/>
            <w:tcBorders>
              <w:top w:val="nil"/>
              <w:left w:val="nil"/>
              <w:bottom w:val="single" w:sz="4" w:space="0" w:color="auto"/>
              <w:right w:val="single" w:sz="4" w:space="0" w:color="auto"/>
            </w:tcBorders>
            <w:shd w:val="clear" w:color="auto" w:fill="auto"/>
            <w:vAlign w:val="center"/>
            <w:hideMark/>
          </w:tcPr>
          <w:p w14:paraId="6216E6A2"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Cristallisoirs 100 ml</w:t>
            </w:r>
          </w:p>
        </w:tc>
        <w:tc>
          <w:tcPr>
            <w:tcW w:w="820" w:type="dxa"/>
            <w:tcBorders>
              <w:top w:val="nil"/>
              <w:left w:val="nil"/>
              <w:bottom w:val="single" w:sz="4" w:space="0" w:color="auto"/>
              <w:right w:val="single" w:sz="4" w:space="0" w:color="auto"/>
            </w:tcBorders>
            <w:shd w:val="clear" w:color="auto" w:fill="auto"/>
            <w:noWrap/>
            <w:vAlign w:val="bottom"/>
            <w:hideMark/>
          </w:tcPr>
          <w:p w14:paraId="239AC279"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3236BD6"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00EC95FC" w14:textId="3470750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F42A298" w14:textId="3A9D025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A64549E" w14:textId="67A185F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60EE8FA" w14:textId="3932A99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50C97F7" w14:textId="1BAF8FF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F2EC649" w14:textId="6D922C04" w:rsidR="003C5510" w:rsidRPr="003C5510" w:rsidRDefault="003C5510" w:rsidP="003C5510">
            <w:pPr>
              <w:rPr>
                <w:rFonts w:ascii="Calibri" w:hAnsi="Calibri" w:cs="Calibri"/>
                <w:b/>
                <w:bCs/>
                <w:sz w:val="20"/>
                <w:szCs w:val="20"/>
                <w:lang w:val="fr-MA" w:eastAsia="fr-MA"/>
              </w:rPr>
            </w:pPr>
          </w:p>
        </w:tc>
      </w:tr>
      <w:tr w:rsidR="003C5510" w:rsidRPr="003C5510" w14:paraId="0B6EEDF4"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30AF380"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51</w:t>
            </w:r>
          </w:p>
        </w:tc>
        <w:tc>
          <w:tcPr>
            <w:tcW w:w="3260" w:type="dxa"/>
            <w:tcBorders>
              <w:top w:val="nil"/>
              <w:left w:val="nil"/>
              <w:bottom w:val="single" w:sz="4" w:space="0" w:color="auto"/>
              <w:right w:val="single" w:sz="4" w:space="0" w:color="auto"/>
            </w:tcBorders>
            <w:shd w:val="clear" w:color="auto" w:fill="auto"/>
            <w:vAlign w:val="center"/>
            <w:hideMark/>
          </w:tcPr>
          <w:p w14:paraId="762C3B8E"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Minuteur </w:t>
            </w:r>
          </w:p>
        </w:tc>
        <w:tc>
          <w:tcPr>
            <w:tcW w:w="820" w:type="dxa"/>
            <w:tcBorders>
              <w:top w:val="nil"/>
              <w:left w:val="nil"/>
              <w:bottom w:val="single" w:sz="4" w:space="0" w:color="auto"/>
              <w:right w:val="single" w:sz="4" w:space="0" w:color="auto"/>
            </w:tcBorders>
            <w:shd w:val="clear" w:color="auto" w:fill="auto"/>
            <w:noWrap/>
            <w:vAlign w:val="bottom"/>
            <w:hideMark/>
          </w:tcPr>
          <w:p w14:paraId="19F5B06C"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17DE034"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550ECA82" w14:textId="571384D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37BD018" w14:textId="7B0A595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FEAF91E" w14:textId="6CA1175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463C9EA" w14:textId="3CF3B63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34603ED" w14:textId="68165CD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01186D9" w14:textId="5945DC04" w:rsidR="003C5510" w:rsidRPr="003C5510" w:rsidRDefault="003C5510" w:rsidP="003C5510">
            <w:pPr>
              <w:rPr>
                <w:rFonts w:ascii="Calibri" w:hAnsi="Calibri" w:cs="Calibri"/>
                <w:b/>
                <w:bCs/>
                <w:sz w:val="20"/>
                <w:szCs w:val="20"/>
                <w:lang w:val="fr-MA" w:eastAsia="fr-MA"/>
              </w:rPr>
            </w:pPr>
          </w:p>
        </w:tc>
      </w:tr>
      <w:tr w:rsidR="003C5510" w:rsidRPr="003C5510" w14:paraId="268A49FA"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9AB692E"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52</w:t>
            </w:r>
          </w:p>
        </w:tc>
        <w:tc>
          <w:tcPr>
            <w:tcW w:w="3260" w:type="dxa"/>
            <w:tcBorders>
              <w:top w:val="nil"/>
              <w:left w:val="nil"/>
              <w:bottom w:val="single" w:sz="4" w:space="0" w:color="auto"/>
              <w:right w:val="single" w:sz="4" w:space="0" w:color="auto"/>
            </w:tcBorders>
            <w:shd w:val="clear" w:color="auto" w:fill="auto"/>
            <w:vAlign w:val="center"/>
            <w:hideMark/>
          </w:tcPr>
          <w:p w14:paraId="7FEEE4BF"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Erlenmeyers 250 ml</w:t>
            </w:r>
          </w:p>
        </w:tc>
        <w:tc>
          <w:tcPr>
            <w:tcW w:w="820" w:type="dxa"/>
            <w:tcBorders>
              <w:top w:val="nil"/>
              <w:left w:val="nil"/>
              <w:bottom w:val="single" w:sz="4" w:space="0" w:color="auto"/>
              <w:right w:val="single" w:sz="4" w:space="0" w:color="auto"/>
            </w:tcBorders>
            <w:shd w:val="clear" w:color="auto" w:fill="auto"/>
            <w:noWrap/>
            <w:vAlign w:val="bottom"/>
            <w:hideMark/>
          </w:tcPr>
          <w:p w14:paraId="0ACA67D4"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11FDEDFC"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559F9857" w14:textId="31A91B7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6A4197F" w14:textId="3CCA22E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072F973" w14:textId="608A82D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5D8823A" w14:textId="383B933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E08AF8E" w14:textId="5A02CB3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E43B52D" w14:textId="22DB8179" w:rsidR="003C5510" w:rsidRPr="003C5510" w:rsidRDefault="003C5510" w:rsidP="003C5510">
            <w:pPr>
              <w:rPr>
                <w:rFonts w:ascii="Calibri" w:hAnsi="Calibri" w:cs="Calibri"/>
                <w:b/>
                <w:bCs/>
                <w:sz w:val="20"/>
                <w:szCs w:val="20"/>
                <w:lang w:val="fr-MA" w:eastAsia="fr-MA"/>
              </w:rPr>
            </w:pPr>
          </w:p>
        </w:tc>
      </w:tr>
      <w:tr w:rsidR="003C5510" w:rsidRPr="003C5510" w14:paraId="30330BE2"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244D25D"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53</w:t>
            </w:r>
          </w:p>
        </w:tc>
        <w:tc>
          <w:tcPr>
            <w:tcW w:w="3260" w:type="dxa"/>
            <w:tcBorders>
              <w:top w:val="nil"/>
              <w:left w:val="nil"/>
              <w:bottom w:val="single" w:sz="4" w:space="0" w:color="auto"/>
              <w:right w:val="single" w:sz="4" w:space="0" w:color="auto"/>
            </w:tcBorders>
            <w:shd w:val="clear" w:color="auto" w:fill="auto"/>
            <w:vAlign w:val="center"/>
            <w:hideMark/>
          </w:tcPr>
          <w:p w14:paraId="45470BC2"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Erlenmeyers 500 ml</w:t>
            </w:r>
          </w:p>
        </w:tc>
        <w:tc>
          <w:tcPr>
            <w:tcW w:w="820" w:type="dxa"/>
            <w:tcBorders>
              <w:top w:val="nil"/>
              <w:left w:val="nil"/>
              <w:bottom w:val="single" w:sz="4" w:space="0" w:color="auto"/>
              <w:right w:val="single" w:sz="4" w:space="0" w:color="auto"/>
            </w:tcBorders>
            <w:shd w:val="clear" w:color="auto" w:fill="auto"/>
            <w:noWrap/>
            <w:vAlign w:val="bottom"/>
            <w:hideMark/>
          </w:tcPr>
          <w:p w14:paraId="519AE060"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D9EA6FB"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0A78B870" w14:textId="3FB0564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4485E94" w14:textId="4D9A9E1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7612EF3" w14:textId="49FEC36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65322A7" w14:textId="1CFDA71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E653C9B" w14:textId="7290183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CD2DB47" w14:textId="3F8F2BCC" w:rsidR="003C5510" w:rsidRPr="003C5510" w:rsidRDefault="003C5510" w:rsidP="003C5510">
            <w:pPr>
              <w:rPr>
                <w:rFonts w:ascii="Calibri" w:hAnsi="Calibri" w:cs="Calibri"/>
                <w:b/>
                <w:bCs/>
                <w:sz w:val="20"/>
                <w:szCs w:val="20"/>
                <w:lang w:val="fr-MA" w:eastAsia="fr-MA"/>
              </w:rPr>
            </w:pPr>
          </w:p>
        </w:tc>
      </w:tr>
      <w:tr w:rsidR="003C5510" w:rsidRPr="003C5510" w14:paraId="43FDDF98"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15BB5D1"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54</w:t>
            </w:r>
          </w:p>
        </w:tc>
        <w:tc>
          <w:tcPr>
            <w:tcW w:w="3260" w:type="dxa"/>
            <w:tcBorders>
              <w:top w:val="nil"/>
              <w:left w:val="nil"/>
              <w:bottom w:val="single" w:sz="4" w:space="0" w:color="auto"/>
              <w:right w:val="single" w:sz="4" w:space="0" w:color="auto"/>
            </w:tcBorders>
            <w:shd w:val="clear" w:color="auto" w:fill="auto"/>
            <w:vAlign w:val="center"/>
            <w:hideMark/>
          </w:tcPr>
          <w:p w14:paraId="265AEF2A"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Erlenmeyers 50 ml</w:t>
            </w:r>
          </w:p>
        </w:tc>
        <w:tc>
          <w:tcPr>
            <w:tcW w:w="820" w:type="dxa"/>
            <w:tcBorders>
              <w:top w:val="nil"/>
              <w:left w:val="nil"/>
              <w:bottom w:val="single" w:sz="4" w:space="0" w:color="auto"/>
              <w:right w:val="single" w:sz="4" w:space="0" w:color="auto"/>
            </w:tcBorders>
            <w:shd w:val="clear" w:color="auto" w:fill="auto"/>
            <w:noWrap/>
            <w:vAlign w:val="bottom"/>
            <w:hideMark/>
          </w:tcPr>
          <w:p w14:paraId="0995E8BD"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570E6344"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5E0301EA" w14:textId="7F8E319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46D6286" w14:textId="72F36C4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3697376" w14:textId="12AC317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F7F6C54" w14:textId="45DEE2B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66BB306" w14:textId="59023CA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CBFC538" w14:textId="6AEB1E9C" w:rsidR="003C5510" w:rsidRPr="003C5510" w:rsidRDefault="003C5510" w:rsidP="003C5510">
            <w:pPr>
              <w:rPr>
                <w:rFonts w:ascii="Calibri" w:hAnsi="Calibri" w:cs="Calibri"/>
                <w:b/>
                <w:bCs/>
                <w:sz w:val="20"/>
                <w:szCs w:val="20"/>
                <w:lang w:val="fr-MA" w:eastAsia="fr-MA"/>
              </w:rPr>
            </w:pPr>
          </w:p>
        </w:tc>
      </w:tr>
      <w:tr w:rsidR="003C5510" w:rsidRPr="003C5510" w14:paraId="51E60F4A"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D77936C"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55</w:t>
            </w:r>
          </w:p>
        </w:tc>
        <w:tc>
          <w:tcPr>
            <w:tcW w:w="3260" w:type="dxa"/>
            <w:tcBorders>
              <w:top w:val="nil"/>
              <w:left w:val="nil"/>
              <w:bottom w:val="single" w:sz="4" w:space="0" w:color="auto"/>
              <w:right w:val="single" w:sz="4" w:space="0" w:color="auto"/>
            </w:tcBorders>
            <w:shd w:val="clear" w:color="auto" w:fill="auto"/>
            <w:vAlign w:val="center"/>
            <w:hideMark/>
          </w:tcPr>
          <w:p w14:paraId="6F5F81D4"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Erlenmeyers 100 ml</w:t>
            </w:r>
          </w:p>
        </w:tc>
        <w:tc>
          <w:tcPr>
            <w:tcW w:w="820" w:type="dxa"/>
            <w:tcBorders>
              <w:top w:val="nil"/>
              <w:left w:val="nil"/>
              <w:bottom w:val="single" w:sz="4" w:space="0" w:color="auto"/>
              <w:right w:val="single" w:sz="4" w:space="0" w:color="auto"/>
            </w:tcBorders>
            <w:shd w:val="clear" w:color="auto" w:fill="auto"/>
            <w:noWrap/>
            <w:vAlign w:val="bottom"/>
            <w:hideMark/>
          </w:tcPr>
          <w:p w14:paraId="3E049BED"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51DE9AF4"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63EB63E5" w14:textId="709B2B8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8643F8D" w14:textId="20DA452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8E6EBA0" w14:textId="602259C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DEA2613" w14:textId="45C2E04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AC395A5" w14:textId="6E62221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C50C6C3" w14:textId="0D115E7A" w:rsidR="003C5510" w:rsidRPr="003C5510" w:rsidRDefault="003C5510" w:rsidP="003C5510">
            <w:pPr>
              <w:rPr>
                <w:rFonts w:ascii="Calibri" w:hAnsi="Calibri" w:cs="Calibri"/>
                <w:b/>
                <w:bCs/>
                <w:sz w:val="20"/>
                <w:szCs w:val="20"/>
                <w:lang w:val="fr-MA" w:eastAsia="fr-MA"/>
              </w:rPr>
            </w:pPr>
          </w:p>
        </w:tc>
      </w:tr>
      <w:tr w:rsidR="003C5510" w:rsidRPr="003C5510" w14:paraId="154906C3"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1E56BAB"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56</w:t>
            </w:r>
          </w:p>
        </w:tc>
        <w:tc>
          <w:tcPr>
            <w:tcW w:w="3260" w:type="dxa"/>
            <w:tcBorders>
              <w:top w:val="nil"/>
              <w:left w:val="nil"/>
              <w:bottom w:val="single" w:sz="4" w:space="0" w:color="auto"/>
              <w:right w:val="single" w:sz="4" w:space="0" w:color="auto"/>
            </w:tcBorders>
            <w:shd w:val="clear" w:color="auto" w:fill="auto"/>
            <w:vAlign w:val="center"/>
            <w:hideMark/>
          </w:tcPr>
          <w:p w14:paraId="5960342B"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Fioles jaugées 50 ml</w:t>
            </w:r>
          </w:p>
        </w:tc>
        <w:tc>
          <w:tcPr>
            <w:tcW w:w="820" w:type="dxa"/>
            <w:tcBorders>
              <w:top w:val="nil"/>
              <w:left w:val="nil"/>
              <w:bottom w:val="single" w:sz="4" w:space="0" w:color="auto"/>
              <w:right w:val="single" w:sz="4" w:space="0" w:color="auto"/>
            </w:tcBorders>
            <w:shd w:val="clear" w:color="auto" w:fill="auto"/>
            <w:noWrap/>
            <w:vAlign w:val="bottom"/>
            <w:hideMark/>
          </w:tcPr>
          <w:p w14:paraId="5ABE468A"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50A502B5"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6565CD24" w14:textId="7BA1DB1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D7BD3CB" w14:textId="366C811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278D3EF" w14:textId="71CF3D3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06752B6" w14:textId="7F7620A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6DCF69F" w14:textId="476EC48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5EDF7D3" w14:textId="0BE0BAE6" w:rsidR="003C5510" w:rsidRPr="003C5510" w:rsidRDefault="003C5510" w:rsidP="003C5510">
            <w:pPr>
              <w:rPr>
                <w:rFonts w:ascii="Calibri" w:hAnsi="Calibri" w:cs="Calibri"/>
                <w:b/>
                <w:bCs/>
                <w:sz w:val="20"/>
                <w:szCs w:val="20"/>
                <w:lang w:val="fr-MA" w:eastAsia="fr-MA"/>
              </w:rPr>
            </w:pPr>
          </w:p>
        </w:tc>
      </w:tr>
      <w:tr w:rsidR="003C5510" w:rsidRPr="003C5510" w14:paraId="2E98F66E"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D9527A7"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57</w:t>
            </w:r>
          </w:p>
        </w:tc>
        <w:tc>
          <w:tcPr>
            <w:tcW w:w="3260" w:type="dxa"/>
            <w:tcBorders>
              <w:top w:val="nil"/>
              <w:left w:val="nil"/>
              <w:bottom w:val="single" w:sz="4" w:space="0" w:color="auto"/>
              <w:right w:val="single" w:sz="4" w:space="0" w:color="auto"/>
            </w:tcBorders>
            <w:shd w:val="clear" w:color="auto" w:fill="auto"/>
            <w:vAlign w:val="center"/>
            <w:hideMark/>
          </w:tcPr>
          <w:p w14:paraId="4E1F1014"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Fioles jaugées 100 ml</w:t>
            </w:r>
          </w:p>
        </w:tc>
        <w:tc>
          <w:tcPr>
            <w:tcW w:w="820" w:type="dxa"/>
            <w:tcBorders>
              <w:top w:val="nil"/>
              <w:left w:val="nil"/>
              <w:bottom w:val="single" w:sz="4" w:space="0" w:color="auto"/>
              <w:right w:val="single" w:sz="4" w:space="0" w:color="auto"/>
            </w:tcBorders>
            <w:shd w:val="clear" w:color="auto" w:fill="auto"/>
            <w:noWrap/>
            <w:vAlign w:val="bottom"/>
            <w:hideMark/>
          </w:tcPr>
          <w:p w14:paraId="18B8A403"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E78CB45"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7B1B2181" w14:textId="51709CC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AE1536A" w14:textId="421C442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149E599" w14:textId="4D47448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AF9DB1F" w14:textId="0A67DAF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E582B79" w14:textId="3A0FC79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7889A6C" w14:textId="0B5E41D2" w:rsidR="003C5510" w:rsidRPr="003C5510" w:rsidRDefault="003C5510" w:rsidP="003C5510">
            <w:pPr>
              <w:rPr>
                <w:rFonts w:ascii="Calibri" w:hAnsi="Calibri" w:cs="Calibri"/>
                <w:b/>
                <w:bCs/>
                <w:sz w:val="20"/>
                <w:szCs w:val="20"/>
                <w:lang w:val="fr-MA" w:eastAsia="fr-MA"/>
              </w:rPr>
            </w:pPr>
          </w:p>
        </w:tc>
      </w:tr>
      <w:tr w:rsidR="003C5510" w:rsidRPr="003C5510" w14:paraId="2E1532D0"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D32A198"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58</w:t>
            </w:r>
          </w:p>
        </w:tc>
        <w:tc>
          <w:tcPr>
            <w:tcW w:w="3260" w:type="dxa"/>
            <w:tcBorders>
              <w:top w:val="nil"/>
              <w:left w:val="nil"/>
              <w:bottom w:val="single" w:sz="4" w:space="0" w:color="auto"/>
              <w:right w:val="single" w:sz="4" w:space="0" w:color="auto"/>
            </w:tcBorders>
            <w:shd w:val="clear" w:color="auto" w:fill="auto"/>
            <w:vAlign w:val="center"/>
            <w:hideMark/>
          </w:tcPr>
          <w:p w14:paraId="5A6E1092"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Fioles jaugées 1000 ml</w:t>
            </w:r>
          </w:p>
        </w:tc>
        <w:tc>
          <w:tcPr>
            <w:tcW w:w="820" w:type="dxa"/>
            <w:tcBorders>
              <w:top w:val="nil"/>
              <w:left w:val="nil"/>
              <w:bottom w:val="single" w:sz="4" w:space="0" w:color="auto"/>
              <w:right w:val="single" w:sz="4" w:space="0" w:color="auto"/>
            </w:tcBorders>
            <w:shd w:val="clear" w:color="auto" w:fill="auto"/>
            <w:noWrap/>
            <w:vAlign w:val="bottom"/>
            <w:hideMark/>
          </w:tcPr>
          <w:p w14:paraId="4B7E8E66"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5129C555"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4A842565" w14:textId="05D91F2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A9B7386" w14:textId="00B6F4C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8ABC1BB" w14:textId="45B30AE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0340BEA" w14:textId="113552B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7B9AF7A" w14:textId="7704E0E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98DC040" w14:textId="683C93F4" w:rsidR="003C5510" w:rsidRPr="003C5510" w:rsidRDefault="003C5510" w:rsidP="003C5510">
            <w:pPr>
              <w:rPr>
                <w:rFonts w:ascii="Calibri" w:hAnsi="Calibri" w:cs="Calibri"/>
                <w:b/>
                <w:bCs/>
                <w:sz w:val="20"/>
                <w:szCs w:val="20"/>
                <w:lang w:val="fr-MA" w:eastAsia="fr-MA"/>
              </w:rPr>
            </w:pPr>
          </w:p>
        </w:tc>
      </w:tr>
      <w:tr w:rsidR="003C5510" w:rsidRPr="003C5510" w14:paraId="0C043EFA"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E4B2E0D"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59</w:t>
            </w:r>
          </w:p>
        </w:tc>
        <w:tc>
          <w:tcPr>
            <w:tcW w:w="3260" w:type="dxa"/>
            <w:tcBorders>
              <w:top w:val="nil"/>
              <w:left w:val="nil"/>
              <w:bottom w:val="single" w:sz="4" w:space="0" w:color="auto"/>
              <w:right w:val="single" w:sz="4" w:space="0" w:color="auto"/>
            </w:tcBorders>
            <w:shd w:val="clear" w:color="auto" w:fill="auto"/>
            <w:vAlign w:val="center"/>
            <w:hideMark/>
          </w:tcPr>
          <w:p w14:paraId="2532966B"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Fioles jaugées 25 ml</w:t>
            </w:r>
          </w:p>
        </w:tc>
        <w:tc>
          <w:tcPr>
            <w:tcW w:w="820" w:type="dxa"/>
            <w:tcBorders>
              <w:top w:val="nil"/>
              <w:left w:val="nil"/>
              <w:bottom w:val="single" w:sz="4" w:space="0" w:color="auto"/>
              <w:right w:val="single" w:sz="4" w:space="0" w:color="auto"/>
            </w:tcBorders>
            <w:shd w:val="clear" w:color="auto" w:fill="auto"/>
            <w:noWrap/>
            <w:vAlign w:val="bottom"/>
            <w:hideMark/>
          </w:tcPr>
          <w:p w14:paraId="20C15DB7"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534FCF7"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4CD94E25" w14:textId="6F29D57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797C70B" w14:textId="650AECC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4BBD687" w14:textId="44AE129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521B13D" w14:textId="72D085E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89953D8" w14:textId="1919189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D324168" w14:textId="758C0E9A" w:rsidR="003C5510" w:rsidRPr="003C5510" w:rsidRDefault="003C5510" w:rsidP="003C5510">
            <w:pPr>
              <w:rPr>
                <w:rFonts w:ascii="Calibri" w:hAnsi="Calibri" w:cs="Calibri"/>
                <w:b/>
                <w:bCs/>
                <w:sz w:val="20"/>
                <w:szCs w:val="20"/>
                <w:lang w:val="fr-MA" w:eastAsia="fr-MA"/>
              </w:rPr>
            </w:pPr>
          </w:p>
        </w:tc>
      </w:tr>
      <w:tr w:rsidR="003C5510" w:rsidRPr="003C5510" w14:paraId="62D70047"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9F0AA9B"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60</w:t>
            </w:r>
          </w:p>
        </w:tc>
        <w:tc>
          <w:tcPr>
            <w:tcW w:w="3260" w:type="dxa"/>
            <w:tcBorders>
              <w:top w:val="nil"/>
              <w:left w:val="nil"/>
              <w:bottom w:val="single" w:sz="4" w:space="0" w:color="auto"/>
              <w:right w:val="single" w:sz="4" w:space="0" w:color="auto"/>
            </w:tcBorders>
            <w:shd w:val="clear" w:color="auto" w:fill="auto"/>
            <w:vAlign w:val="center"/>
            <w:hideMark/>
          </w:tcPr>
          <w:p w14:paraId="40CDAF1C"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Fioles jaugées 250 ml</w:t>
            </w:r>
          </w:p>
        </w:tc>
        <w:tc>
          <w:tcPr>
            <w:tcW w:w="820" w:type="dxa"/>
            <w:tcBorders>
              <w:top w:val="nil"/>
              <w:left w:val="nil"/>
              <w:bottom w:val="single" w:sz="4" w:space="0" w:color="auto"/>
              <w:right w:val="single" w:sz="4" w:space="0" w:color="auto"/>
            </w:tcBorders>
            <w:shd w:val="clear" w:color="auto" w:fill="auto"/>
            <w:noWrap/>
            <w:vAlign w:val="bottom"/>
            <w:hideMark/>
          </w:tcPr>
          <w:p w14:paraId="2DC3A4DB"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45983DAD"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7C82E0B3" w14:textId="4E3CBCD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3F31E7A" w14:textId="62C22CC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0E4F414" w14:textId="79D1053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A74813A" w14:textId="5903975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28E5F5D" w14:textId="4817ED9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AED760F" w14:textId="32F04F1E" w:rsidR="003C5510" w:rsidRPr="003C5510" w:rsidRDefault="003C5510" w:rsidP="003C5510">
            <w:pPr>
              <w:rPr>
                <w:rFonts w:ascii="Calibri" w:hAnsi="Calibri" w:cs="Calibri"/>
                <w:b/>
                <w:bCs/>
                <w:sz w:val="20"/>
                <w:szCs w:val="20"/>
                <w:lang w:val="fr-MA" w:eastAsia="fr-MA"/>
              </w:rPr>
            </w:pPr>
          </w:p>
        </w:tc>
      </w:tr>
      <w:tr w:rsidR="003C5510" w:rsidRPr="003C5510" w14:paraId="6A1A5DC3"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D329408"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61</w:t>
            </w:r>
          </w:p>
        </w:tc>
        <w:tc>
          <w:tcPr>
            <w:tcW w:w="3260" w:type="dxa"/>
            <w:tcBorders>
              <w:top w:val="nil"/>
              <w:left w:val="nil"/>
              <w:bottom w:val="single" w:sz="4" w:space="0" w:color="auto"/>
              <w:right w:val="single" w:sz="4" w:space="0" w:color="auto"/>
            </w:tcBorders>
            <w:shd w:val="clear" w:color="auto" w:fill="auto"/>
            <w:vAlign w:val="center"/>
            <w:hideMark/>
          </w:tcPr>
          <w:p w14:paraId="4865FADB"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Ballons à fond plats 1000 ml</w:t>
            </w:r>
          </w:p>
        </w:tc>
        <w:tc>
          <w:tcPr>
            <w:tcW w:w="820" w:type="dxa"/>
            <w:tcBorders>
              <w:top w:val="nil"/>
              <w:left w:val="nil"/>
              <w:bottom w:val="single" w:sz="4" w:space="0" w:color="auto"/>
              <w:right w:val="single" w:sz="4" w:space="0" w:color="auto"/>
            </w:tcBorders>
            <w:shd w:val="clear" w:color="auto" w:fill="auto"/>
            <w:noWrap/>
            <w:vAlign w:val="bottom"/>
            <w:hideMark/>
          </w:tcPr>
          <w:p w14:paraId="0B557875"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68FACC43"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787B032C" w14:textId="3C671E1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235B136" w14:textId="4E58B6B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0DC32C6" w14:textId="5227724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A94745A" w14:textId="7B038C3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C4070CB" w14:textId="0ADDD36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F3407C1" w14:textId="0B244E55" w:rsidR="003C5510" w:rsidRPr="003C5510" w:rsidRDefault="003C5510" w:rsidP="003C5510">
            <w:pPr>
              <w:rPr>
                <w:rFonts w:ascii="Calibri" w:hAnsi="Calibri" w:cs="Calibri"/>
                <w:b/>
                <w:bCs/>
                <w:sz w:val="20"/>
                <w:szCs w:val="20"/>
                <w:lang w:val="fr-MA" w:eastAsia="fr-MA"/>
              </w:rPr>
            </w:pPr>
          </w:p>
        </w:tc>
      </w:tr>
      <w:tr w:rsidR="003C5510" w:rsidRPr="003C5510" w14:paraId="2DE373DF"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08BFC33"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62</w:t>
            </w:r>
          </w:p>
        </w:tc>
        <w:tc>
          <w:tcPr>
            <w:tcW w:w="3260" w:type="dxa"/>
            <w:tcBorders>
              <w:top w:val="nil"/>
              <w:left w:val="nil"/>
              <w:bottom w:val="single" w:sz="4" w:space="0" w:color="auto"/>
              <w:right w:val="single" w:sz="4" w:space="0" w:color="auto"/>
            </w:tcBorders>
            <w:shd w:val="clear" w:color="auto" w:fill="auto"/>
            <w:vAlign w:val="center"/>
            <w:hideMark/>
          </w:tcPr>
          <w:p w14:paraId="6556FBC1"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Ballons à fond plats 2000 ml</w:t>
            </w:r>
          </w:p>
        </w:tc>
        <w:tc>
          <w:tcPr>
            <w:tcW w:w="820" w:type="dxa"/>
            <w:tcBorders>
              <w:top w:val="nil"/>
              <w:left w:val="nil"/>
              <w:bottom w:val="single" w:sz="4" w:space="0" w:color="auto"/>
              <w:right w:val="single" w:sz="4" w:space="0" w:color="auto"/>
            </w:tcBorders>
            <w:shd w:val="clear" w:color="auto" w:fill="auto"/>
            <w:noWrap/>
            <w:vAlign w:val="bottom"/>
            <w:hideMark/>
          </w:tcPr>
          <w:p w14:paraId="5505030A"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C526E00"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4152C7E6" w14:textId="17E5F2E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FCB8A7D" w14:textId="11D0F22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E8C9F45" w14:textId="350EBF6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3C70D4E" w14:textId="7A1FE7D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656511D" w14:textId="2953423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8728EF8" w14:textId="5AF94EDC" w:rsidR="003C5510" w:rsidRPr="003C5510" w:rsidRDefault="003C5510" w:rsidP="003C5510">
            <w:pPr>
              <w:rPr>
                <w:rFonts w:ascii="Calibri" w:hAnsi="Calibri" w:cs="Calibri"/>
                <w:b/>
                <w:bCs/>
                <w:sz w:val="20"/>
                <w:szCs w:val="20"/>
                <w:lang w:val="fr-MA" w:eastAsia="fr-MA"/>
              </w:rPr>
            </w:pPr>
          </w:p>
        </w:tc>
      </w:tr>
      <w:tr w:rsidR="003C5510" w:rsidRPr="003C5510" w14:paraId="46B54276"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9E0F932"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63</w:t>
            </w:r>
          </w:p>
        </w:tc>
        <w:tc>
          <w:tcPr>
            <w:tcW w:w="3260" w:type="dxa"/>
            <w:tcBorders>
              <w:top w:val="nil"/>
              <w:left w:val="nil"/>
              <w:bottom w:val="single" w:sz="4" w:space="0" w:color="auto"/>
              <w:right w:val="single" w:sz="4" w:space="0" w:color="auto"/>
            </w:tcBorders>
            <w:shd w:val="clear" w:color="auto" w:fill="auto"/>
            <w:vAlign w:val="center"/>
            <w:hideMark/>
          </w:tcPr>
          <w:p w14:paraId="16C4BC12"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Eprouvettes 10 ml</w:t>
            </w:r>
          </w:p>
        </w:tc>
        <w:tc>
          <w:tcPr>
            <w:tcW w:w="820" w:type="dxa"/>
            <w:tcBorders>
              <w:top w:val="nil"/>
              <w:left w:val="nil"/>
              <w:bottom w:val="single" w:sz="4" w:space="0" w:color="auto"/>
              <w:right w:val="single" w:sz="4" w:space="0" w:color="auto"/>
            </w:tcBorders>
            <w:shd w:val="clear" w:color="auto" w:fill="auto"/>
            <w:noWrap/>
            <w:vAlign w:val="bottom"/>
            <w:hideMark/>
          </w:tcPr>
          <w:p w14:paraId="146FCE44"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2048C45F"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22A236CC" w14:textId="6331C7D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41CF21F" w14:textId="1633FB0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5816A14" w14:textId="2D93B28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0CF3A6F" w14:textId="1166BE0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901A4DE" w14:textId="0FC4F13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F1EABE5" w14:textId="6BA40E49" w:rsidR="003C5510" w:rsidRPr="003C5510" w:rsidRDefault="003C5510" w:rsidP="003C5510">
            <w:pPr>
              <w:rPr>
                <w:rFonts w:ascii="Calibri" w:hAnsi="Calibri" w:cs="Calibri"/>
                <w:b/>
                <w:bCs/>
                <w:sz w:val="20"/>
                <w:szCs w:val="20"/>
                <w:lang w:val="fr-MA" w:eastAsia="fr-MA"/>
              </w:rPr>
            </w:pPr>
          </w:p>
        </w:tc>
      </w:tr>
      <w:tr w:rsidR="003C5510" w:rsidRPr="003C5510" w14:paraId="53DEA9A4"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2C393A4"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64</w:t>
            </w:r>
          </w:p>
        </w:tc>
        <w:tc>
          <w:tcPr>
            <w:tcW w:w="3260" w:type="dxa"/>
            <w:tcBorders>
              <w:top w:val="nil"/>
              <w:left w:val="nil"/>
              <w:bottom w:val="single" w:sz="4" w:space="0" w:color="auto"/>
              <w:right w:val="single" w:sz="4" w:space="0" w:color="auto"/>
            </w:tcBorders>
            <w:shd w:val="clear" w:color="auto" w:fill="auto"/>
            <w:vAlign w:val="center"/>
            <w:hideMark/>
          </w:tcPr>
          <w:p w14:paraId="1403CE33"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Eprouvettes 100 ml</w:t>
            </w:r>
          </w:p>
        </w:tc>
        <w:tc>
          <w:tcPr>
            <w:tcW w:w="820" w:type="dxa"/>
            <w:tcBorders>
              <w:top w:val="nil"/>
              <w:left w:val="nil"/>
              <w:bottom w:val="single" w:sz="4" w:space="0" w:color="auto"/>
              <w:right w:val="single" w:sz="4" w:space="0" w:color="auto"/>
            </w:tcBorders>
            <w:shd w:val="clear" w:color="auto" w:fill="auto"/>
            <w:noWrap/>
            <w:vAlign w:val="bottom"/>
            <w:hideMark/>
          </w:tcPr>
          <w:p w14:paraId="710A4946"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2A9FEF6"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3EA6F903" w14:textId="241BDEF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6ABB32B" w14:textId="2F99389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405529D" w14:textId="03CB76C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B3F0A47" w14:textId="4919F4A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C7A3D4E" w14:textId="396093F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88EA863" w14:textId="07CC0821" w:rsidR="003C5510" w:rsidRPr="003C5510" w:rsidRDefault="003C5510" w:rsidP="003C5510">
            <w:pPr>
              <w:rPr>
                <w:rFonts w:ascii="Calibri" w:hAnsi="Calibri" w:cs="Calibri"/>
                <w:b/>
                <w:bCs/>
                <w:sz w:val="20"/>
                <w:szCs w:val="20"/>
                <w:lang w:val="fr-MA" w:eastAsia="fr-MA"/>
              </w:rPr>
            </w:pPr>
          </w:p>
        </w:tc>
      </w:tr>
      <w:tr w:rsidR="003C5510" w:rsidRPr="003C5510" w14:paraId="70E48673"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01EE3F4"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65</w:t>
            </w:r>
          </w:p>
        </w:tc>
        <w:tc>
          <w:tcPr>
            <w:tcW w:w="3260" w:type="dxa"/>
            <w:tcBorders>
              <w:top w:val="nil"/>
              <w:left w:val="nil"/>
              <w:bottom w:val="single" w:sz="4" w:space="0" w:color="auto"/>
              <w:right w:val="single" w:sz="4" w:space="0" w:color="auto"/>
            </w:tcBorders>
            <w:shd w:val="clear" w:color="auto" w:fill="auto"/>
            <w:vAlign w:val="center"/>
            <w:hideMark/>
          </w:tcPr>
          <w:p w14:paraId="5C1BC647"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Eprouvettes 500 ml</w:t>
            </w:r>
          </w:p>
        </w:tc>
        <w:tc>
          <w:tcPr>
            <w:tcW w:w="820" w:type="dxa"/>
            <w:tcBorders>
              <w:top w:val="nil"/>
              <w:left w:val="nil"/>
              <w:bottom w:val="single" w:sz="4" w:space="0" w:color="auto"/>
              <w:right w:val="single" w:sz="4" w:space="0" w:color="auto"/>
            </w:tcBorders>
            <w:shd w:val="clear" w:color="auto" w:fill="auto"/>
            <w:noWrap/>
            <w:vAlign w:val="bottom"/>
            <w:hideMark/>
          </w:tcPr>
          <w:p w14:paraId="30928C4D"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11D3F24"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5A0C0166" w14:textId="6DA0852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99E7E2D" w14:textId="62518D2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05B344D" w14:textId="5A113CA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5F25166" w14:textId="2757457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C29B7C1" w14:textId="6011D64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77B5124" w14:textId="5C450D08" w:rsidR="003C5510" w:rsidRPr="003C5510" w:rsidRDefault="003C5510" w:rsidP="003C5510">
            <w:pPr>
              <w:rPr>
                <w:rFonts w:ascii="Calibri" w:hAnsi="Calibri" w:cs="Calibri"/>
                <w:b/>
                <w:bCs/>
                <w:sz w:val="20"/>
                <w:szCs w:val="20"/>
                <w:lang w:val="fr-MA" w:eastAsia="fr-MA"/>
              </w:rPr>
            </w:pPr>
          </w:p>
        </w:tc>
      </w:tr>
      <w:tr w:rsidR="003C5510" w:rsidRPr="003C5510" w14:paraId="0C00D3A9"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A06E8B6"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66</w:t>
            </w:r>
          </w:p>
        </w:tc>
        <w:tc>
          <w:tcPr>
            <w:tcW w:w="3260" w:type="dxa"/>
            <w:tcBorders>
              <w:top w:val="nil"/>
              <w:left w:val="nil"/>
              <w:bottom w:val="single" w:sz="4" w:space="0" w:color="auto"/>
              <w:right w:val="single" w:sz="4" w:space="0" w:color="auto"/>
            </w:tcBorders>
            <w:shd w:val="clear" w:color="auto" w:fill="auto"/>
            <w:vAlign w:val="center"/>
            <w:hideMark/>
          </w:tcPr>
          <w:p w14:paraId="461A3634"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Eprouvettes 1000 ml</w:t>
            </w:r>
          </w:p>
        </w:tc>
        <w:tc>
          <w:tcPr>
            <w:tcW w:w="820" w:type="dxa"/>
            <w:tcBorders>
              <w:top w:val="nil"/>
              <w:left w:val="nil"/>
              <w:bottom w:val="single" w:sz="4" w:space="0" w:color="auto"/>
              <w:right w:val="single" w:sz="4" w:space="0" w:color="auto"/>
            </w:tcBorders>
            <w:shd w:val="clear" w:color="auto" w:fill="auto"/>
            <w:noWrap/>
            <w:vAlign w:val="bottom"/>
            <w:hideMark/>
          </w:tcPr>
          <w:p w14:paraId="769E498C"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17865D7"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72E7A4D2" w14:textId="730140C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BAB0393" w14:textId="71B6204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AB4FED6" w14:textId="2EF114C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CA128D0" w14:textId="7A767EF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DA7A1EE" w14:textId="2F5F6A1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2FC16BB" w14:textId="42220D27" w:rsidR="003C5510" w:rsidRPr="003C5510" w:rsidRDefault="003C5510" w:rsidP="003C5510">
            <w:pPr>
              <w:rPr>
                <w:rFonts w:ascii="Calibri" w:hAnsi="Calibri" w:cs="Calibri"/>
                <w:b/>
                <w:bCs/>
                <w:sz w:val="20"/>
                <w:szCs w:val="20"/>
                <w:lang w:val="fr-MA" w:eastAsia="fr-MA"/>
              </w:rPr>
            </w:pPr>
          </w:p>
        </w:tc>
      </w:tr>
      <w:tr w:rsidR="003C5510" w:rsidRPr="003C5510" w14:paraId="2C0FAB6A"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6C4B810"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67</w:t>
            </w:r>
          </w:p>
        </w:tc>
        <w:tc>
          <w:tcPr>
            <w:tcW w:w="3260" w:type="dxa"/>
            <w:tcBorders>
              <w:top w:val="nil"/>
              <w:left w:val="nil"/>
              <w:bottom w:val="single" w:sz="4" w:space="0" w:color="auto"/>
              <w:right w:val="single" w:sz="4" w:space="0" w:color="auto"/>
            </w:tcBorders>
            <w:shd w:val="clear" w:color="auto" w:fill="auto"/>
            <w:vAlign w:val="center"/>
            <w:hideMark/>
          </w:tcPr>
          <w:p w14:paraId="13D60419"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Pissettes </w:t>
            </w:r>
          </w:p>
        </w:tc>
        <w:tc>
          <w:tcPr>
            <w:tcW w:w="820" w:type="dxa"/>
            <w:tcBorders>
              <w:top w:val="nil"/>
              <w:left w:val="nil"/>
              <w:bottom w:val="single" w:sz="4" w:space="0" w:color="auto"/>
              <w:right w:val="single" w:sz="4" w:space="0" w:color="auto"/>
            </w:tcBorders>
            <w:shd w:val="clear" w:color="auto" w:fill="auto"/>
            <w:noWrap/>
            <w:vAlign w:val="bottom"/>
            <w:hideMark/>
          </w:tcPr>
          <w:p w14:paraId="1467F519"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3327487"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71AD64F0" w14:textId="4FD16CE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4063BCF" w14:textId="13E83F4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E3127FA" w14:textId="3F5AA7E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ED76900" w14:textId="03B12EB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8E41446" w14:textId="417369D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0EA6ACB" w14:textId="121EC4DF" w:rsidR="003C5510" w:rsidRPr="003C5510" w:rsidRDefault="003C5510" w:rsidP="003C5510">
            <w:pPr>
              <w:rPr>
                <w:rFonts w:ascii="Calibri" w:hAnsi="Calibri" w:cs="Calibri"/>
                <w:b/>
                <w:bCs/>
                <w:sz w:val="20"/>
                <w:szCs w:val="20"/>
                <w:lang w:val="fr-MA" w:eastAsia="fr-MA"/>
              </w:rPr>
            </w:pPr>
          </w:p>
        </w:tc>
      </w:tr>
      <w:tr w:rsidR="003C5510" w:rsidRPr="003C5510" w14:paraId="03AAFB5A"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02FC7CA"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68</w:t>
            </w:r>
          </w:p>
        </w:tc>
        <w:tc>
          <w:tcPr>
            <w:tcW w:w="3260" w:type="dxa"/>
            <w:tcBorders>
              <w:top w:val="nil"/>
              <w:left w:val="nil"/>
              <w:bottom w:val="single" w:sz="4" w:space="0" w:color="auto"/>
              <w:right w:val="single" w:sz="4" w:space="0" w:color="auto"/>
            </w:tcBorders>
            <w:shd w:val="clear" w:color="auto" w:fill="auto"/>
            <w:vAlign w:val="center"/>
            <w:hideMark/>
          </w:tcPr>
          <w:p w14:paraId="741078C1"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Portoirs pour tubes de VS</w:t>
            </w:r>
          </w:p>
        </w:tc>
        <w:tc>
          <w:tcPr>
            <w:tcW w:w="820" w:type="dxa"/>
            <w:tcBorders>
              <w:top w:val="nil"/>
              <w:left w:val="nil"/>
              <w:bottom w:val="single" w:sz="4" w:space="0" w:color="auto"/>
              <w:right w:val="single" w:sz="4" w:space="0" w:color="auto"/>
            </w:tcBorders>
            <w:shd w:val="clear" w:color="auto" w:fill="auto"/>
            <w:noWrap/>
            <w:vAlign w:val="bottom"/>
            <w:hideMark/>
          </w:tcPr>
          <w:p w14:paraId="36F5855E"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40A275E"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1494E7D0" w14:textId="4809410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F8DE5EA" w14:textId="0E68080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1BA0331" w14:textId="66D82DF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819700E" w14:textId="0D7544A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2EC894C" w14:textId="3B56D6A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75C1BFF" w14:textId="304AA98A" w:rsidR="003C5510" w:rsidRPr="003C5510" w:rsidRDefault="003C5510" w:rsidP="003C5510">
            <w:pPr>
              <w:rPr>
                <w:rFonts w:ascii="Calibri" w:hAnsi="Calibri" w:cs="Calibri"/>
                <w:b/>
                <w:bCs/>
                <w:sz w:val="20"/>
                <w:szCs w:val="20"/>
                <w:lang w:val="fr-MA" w:eastAsia="fr-MA"/>
              </w:rPr>
            </w:pPr>
          </w:p>
        </w:tc>
      </w:tr>
      <w:tr w:rsidR="003C5510" w:rsidRPr="003C5510" w14:paraId="7896B801"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1796CE2"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69</w:t>
            </w:r>
          </w:p>
        </w:tc>
        <w:tc>
          <w:tcPr>
            <w:tcW w:w="3260" w:type="dxa"/>
            <w:tcBorders>
              <w:top w:val="nil"/>
              <w:left w:val="nil"/>
              <w:bottom w:val="single" w:sz="4" w:space="0" w:color="auto"/>
              <w:right w:val="single" w:sz="4" w:space="0" w:color="auto"/>
            </w:tcBorders>
            <w:shd w:val="clear" w:color="auto" w:fill="auto"/>
            <w:vAlign w:val="center"/>
            <w:hideMark/>
          </w:tcPr>
          <w:p w14:paraId="3A52F4FE"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Tubes  VS</w:t>
            </w:r>
          </w:p>
        </w:tc>
        <w:tc>
          <w:tcPr>
            <w:tcW w:w="820" w:type="dxa"/>
            <w:tcBorders>
              <w:top w:val="nil"/>
              <w:left w:val="nil"/>
              <w:bottom w:val="single" w:sz="4" w:space="0" w:color="auto"/>
              <w:right w:val="single" w:sz="4" w:space="0" w:color="auto"/>
            </w:tcBorders>
            <w:shd w:val="clear" w:color="auto" w:fill="auto"/>
            <w:noWrap/>
            <w:vAlign w:val="bottom"/>
            <w:hideMark/>
          </w:tcPr>
          <w:p w14:paraId="1B8D746A"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1CB7CC91"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40</w:t>
            </w:r>
          </w:p>
        </w:tc>
        <w:tc>
          <w:tcPr>
            <w:tcW w:w="1180" w:type="dxa"/>
            <w:tcBorders>
              <w:top w:val="nil"/>
              <w:left w:val="nil"/>
              <w:bottom w:val="single" w:sz="4" w:space="0" w:color="auto"/>
              <w:right w:val="single" w:sz="4" w:space="0" w:color="auto"/>
            </w:tcBorders>
            <w:shd w:val="clear" w:color="auto" w:fill="auto"/>
            <w:vAlign w:val="center"/>
          </w:tcPr>
          <w:p w14:paraId="522FAA25" w14:textId="474D3C2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99F349F" w14:textId="60DADC9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BB26FCF" w14:textId="4515654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7782CF1" w14:textId="087329C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8610419" w14:textId="5B0FCE8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CE71828" w14:textId="26105168" w:rsidR="003C5510" w:rsidRPr="003C5510" w:rsidRDefault="003C5510" w:rsidP="003C5510">
            <w:pPr>
              <w:rPr>
                <w:rFonts w:ascii="Calibri" w:hAnsi="Calibri" w:cs="Calibri"/>
                <w:b/>
                <w:bCs/>
                <w:sz w:val="20"/>
                <w:szCs w:val="20"/>
                <w:lang w:val="fr-MA" w:eastAsia="fr-MA"/>
              </w:rPr>
            </w:pPr>
          </w:p>
        </w:tc>
      </w:tr>
      <w:tr w:rsidR="003C5510" w:rsidRPr="003C5510" w14:paraId="59DF8E8A"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91DF9C5"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70</w:t>
            </w:r>
          </w:p>
        </w:tc>
        <w:tc>
          <w:tcPr>
            <w:tcW w:w="3260" w:type="dxa"/>
            <w:tcBorders>
              <w:top w:val="nil"/>
              <w:left w:val="nil"/>
              <w:bottom w:val="single" w:sz="4" w:space="0" w:color="auto"/>
              <w:right w:val="single" w:sz="4" w:space="0" w:color="auto"/>
            </w:tcBorders>
            <w:shd w:val="clear" w:color="auto" w:fill="auto"/>
            <w:vAlign w:val="center"/>
            <w:hideMark/>
          </w:tcPr>
          <w:p w14:paraId="1E03DAB4"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Portoirs PVC pour tube à hémolyse </w:t>
            </w:r>
          </w:p>
        </w:tc>
        <w:tc>
          <w:tcPr>
            <w:tcW w:w="820" w:type="dxa"/>
            <w:tcBorders>
              <w:top w:val="nil"/>
              <w:left w:val="nil"/>
              <w:bottom w:val="single" w:sz="4" w:space="0" w:color="auto"/>
              <w:right w:val="single" w:sz="4" w:space="0" w:color="auto"/>
            </w:tcBorders>
            <w:shd w:val="clear" w:color="auto" w:fill="auto"/>
            <w:noWrap/>
            <w:vAlign w:val="bottom"/>
            <w:hideMark/>
          </w:tcPr>
          <w:p w14:paraId="14E9E098"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6B59D958"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6</w:t>
            </w:r>
          </w:p>
        </w:tc>
        <w:tc>
          <w:tcPr>
            <w:tcW w:w="1180" w:type="dxa"/>
            <w:tcBorders>
              <w:top w:val="nil"/>
              <w:left w:val="nil"/>
              <w:bottom w:val="single" w:sz="4" w:space="0" w:color="auto"/>
              <w:right w:val="single" w:sz="4" w:space="0" w:color="auto"/>
            </w:tcBorders>
            <w:shd w:val="clear" w:color="auto" w:fill="auto"/>
            <w:vAlign w:val="center"/>
          </w:tcPr>
          <w:p w14:paraId="70F3F2A9" w14:textId="258EA81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9B13A99" w14:textId="01CCB6D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F21ED80" w14:textId="253BCA4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3A1333F" w14:textId="5E4F59F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A37D984" w14:textId="62FEA6B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BA090CA" w14:textId="7908D5CA" w:rsidR="003C5510" w:rsidRPr="003C5510" w:rsidRDefault="003C5510" w:rsidP="003C5510">
            <w:pPr>
              <w:rPr>
                <w:rFonts w:ascii="Calibri" w:hAnsi="Calibri" w:cs="Calibri"/>
                <w:b/>
                <w:bCs/>
                <w:sz w:val="20"/>
                <w:szCs w:val="20"/>
                <w:lang w:val="fr-MA" w:eastAsia="fr-MA"/>
              </w:rPr>
            </w:pPr>
          </w:p>
        </w:tc>
      </w:tr>
      <w:tr w:rsidR="003C5510" w:rsidRPr="003C5510" w14:paraId="137FC835"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06C3965"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71</w:t>
            </w:r>
          </w:p>
        </w:tc>
        <w:tc>
          <w:tcPr>
            <w:tcW w:w="3260" w:type="dxa"/>
            <w:tcBorders>
              <w:top w:val="nil"/>
              <w:left w:val="nil"/>
              <w:bottom w:val="single" w:sz="4" w:space="0" w:color="auto"/>
              <w:right w:val="single" w:sz="4" w:space="0" w:color="auto"/>
            </w:tcBorders>
            <w:shd w:val="clear" w:color="auto" w:fill="auto"/>
            <w:vAlign w:val="center"/>
            <w:hideMark/>
          </w:tcPr>
          <w:p w14:paraId="02E2BBCD"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Tubes à hémolyse</w:t>
            </w:r>
          </w:p>
        </w:tc>
        <w:tc>
          <w:tcPr>
            <w:tcW w:w="820" w:type="dxa"/>
            <w:tcBorders>
              <w:top w:val="nil"/>
              <w:left w:val="nil"/>
              <w:bottom w:val="single" w:sz="4" w:space="0" w:color="auto"/>
              <w:right w:val="single" w:sz="4" w:space="0" w:color="auto"/>
            </w:tcBorders>
            <w:shd w:val="clear" w:color="auto" w:fill="auto"/>
            <w:noWrap/>
            <w:vAlign w:val="bottom"/>
            <w:hideMark/>
          </w:tcPr>
          <w:p w14:paraId="4F4B4E5C"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170A03AE"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763BF609" w14:textId="3ABCD51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55AB093" w14:textId="792FD2F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334FA9A" w14:textId="5B236D9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27EC1E3" w14:textId="73E2B41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3E0D013" w14:textId="1089071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9B1BA2" w14:textId="6CD3B30E" w:rsidR="003C5510" w:rsidRPr="003C5510" w:rsidRDefault="003C5510" w:rsidP="003C5510">
            <w:pPr>
              <w:rPr>
                <w:rFonts w:ascii="Calibri" w:hAnsi="Calibri" w:cs="Calibri"/>
                <w:b/>
                <w:bCs/>
                <w:sz w:val="20"/>
                <w:szCs w:val="20"/>
                <w:lang w:val="fr-MA" w:eastAsia="fr-MA"/>
              </w:rPr>
            </w:pPr>
          </w:p>
        </w:tc>
      </w:tr>
      <w:tr w:rsidR="003C5510" w:rsidRPr="003C5510" w14:paraId="42980493"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8304F22"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72</w:t>
            </w:r>
          </w:p>
        </w:tc>
        <w:tc>
          <w:tcPr>
            <w:tcW w:w="3260" w:type="dxa"/>
            <w:tcBorders>
              <w:top w:val="nil"/>
              <w:left w:val="nil"/>
              <w:bottom w:val="single" w:sz="4" w:space="0" w:color="auto"/>
              <w:right w:val="single" w:sz="4" w:space="0" w:color="auto"/>
            </w:tcBorders>
            <w:shd w:val="clear" w:color="auto" w:fill="auto"/>
            <w:vAlign w:val="center"/>
            <w:hideMark/>
          </w:tcPr>
          <w:p w14:paraId="60588678"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Tubes à hémolyse</w:t>
            </w:r>
          </w:p>
        </w:tc>
        <w:tc>
          <w:tcPr>
            <w:tcW w:w="820" w:type="dxa"/>
            <w:tcBorders>
              <w:top w:val="nil"/>
              <w:left w:val="nil"/>
              <w:bottom w:val="single" w:sz="4" w:space="0" w:color="auto"/>
              <w:right w:val="single" w:sz="4" w:space="0" w:color="auto"/>
            </w:tcBorders>
            <w:shd w:val="clear" w:color="auto" w:fill="auto"/>
            <w:noWrap/>
            <w:vAlign w:val="bottom"/>
            <w:hideMark/>
          </w:tcPr>
          <w:p w14:paraId="3F2B8F7F"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52CD62E"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24214A6D" w14:textId="3E7341A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C30F56A" w14:textId="28C591B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D43B7BA" w14:textId="1FCD79C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9EC3AB4" w14:textId="6576F62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694E707" w14:textId="35ADBEA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96FD701" w14:textId="79470C3F" w:rsidR="003C5510" w:rsidRPr="003C5510" w:rsidRDefault="003C5510" w:rsidP="003C5510">
            <w:pPr>
              <w:rPr>
                <w:rFonts w:ascii="Calibri" w:hAnsi="Calibri" w:cs="Calibri"/>
                <w:b/>
                <w:bCs/>
                <w:sz w:val="20"/>
                <w:szCs w:val="20"/>
                <w:lang w:val="fr-MA" w:eastAsia="fr-MA"/>
              </w:rPr>
            </w:pPr>
          </w:p>
        </w:tc>
      </w:tr>
      <w:tr w:rsidR="003C5510" w:rsidRPr="003C5510" w14:paraId="31E5C74B"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CF4529E"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73</w:t>
            </w:r>
          </w:p>
        </w:tc>
        <w:tc>
          <w:tcPr>
            <w:tcW w:w="3260" w:type="dxa"/>
            <w:tcBorders>
              <w:top w:val="nil"/>
              <w:left w:val="nil"/>
              <w:bottom w:val="single" w:sz="4" w:space="0" w:color="auto"/>
              <w:right w:val="single" w:sz="4" w:space="0" w:color="auto"/>
            </w:tcBorders>
            <w:shd w:val="clear" w:color="auto" w:fill="auto"/>
            <w:vAlign w:val="center"/>
            <w:hideMark/>
          </w:tcPr>
          <w:p w14:paraId="241261B9"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Burettes </w:t>
            </w:r>
          </w:p>
        </w:tc>
        <w:tc>
          <w:tcPr>
            <w:tcW w:w="820" w:type="dxa"/>
            <w:tcBorders>
              <w:top w:val="nil"/>
              <w:left w:val="nil"/>
              <w:bottom w:val="single" w:sz="4" w:space="0" w:color="auto"/>
              <w:right w:val="single" w:sz="4" w:space="0" w:color="auto"/>
            </w:tcBorders>
            <w:shd w:val="clear" w:color="auto" w:fill="auto"/>
            <w:noWrap/>
            <w:vAlign w:val="bottom"/>
            <w:hideMark/>
          </w:tcPr>
          <w:p w14:paraId="703BC661"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40365EB7"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00DC667B" w14:textId="4B42BD0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254218D" w14:textId="7E02C4B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097DFCA" w14:textId="237942C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D7104E4" w14:textId="7D543B7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3D55902" w14:textId="4789677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AC49070" w14:textId="66AAF517" w:rsidR="003C5510" w:rsidRPr="003C5510" w:rsidRDefault="003C5510" w:rsidP="003C5510">
            <w:pPr>
              <w:rPr>
                <w:rFonts w:ascii="Calibri" w:hAnsi="Calibri" w:cs="Calibri"/>
                <w:b/>
                <w:bCs/>
                <w:sz w:val="20"/>
                <w:szCs w:val="20"/>
                <w:lang w:val="fr-MA" w:eastAsia="fr-MA"/>
              </w:rPr>
            </w:pPr>
          </w:p>
        </w:tc>
      </w:tr>
      <w:tr w:rsidR="003C5510" w:rsidRPr="003C5510" w14:paraId="0407EDCD"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71B6156"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74</w:t>
            </w:r>
          </w:p>
        </w:tc>
        <w:tc>
          <w:tcPr>
            <w:tcW w:w="3260" w:type="dxa"/>
            <w:tcBorders>
              <w:top w:val="nil"/>
              <w:left w:val="nil"/>
              <w:bottom w:val="single" w:sz="4" w:space="0" w:color="auto"/>
              <w:right w:val="single" w:sz="4" w:space="0" w:color="auto"/>
            </w:tcBorders>
            <w:shd w:val="clear" w:color="auto" w:fill="auto"/>
            <w:vAlign w:val="center"/>
            <w:hideMark/>
          </w:tcPr>
          <w:p w14:paraId="5071F8F5"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Microburettes</w:t>
            </w:r>
          </w:p>
        </w:tc>
        <w:tc>
          <w:tcPr>
            <w:tcW w:w="820" w:type="dxa"/>
            <w:tcBorders>
              <w:top w:val="nil"/>
              <w:left w:val="nil"/>
              <w:bottom w:val="single" w:sz="4" w:space="0" w:color="auto"/>
              <w:right w:val="single" w:sz="4" w:space="0" w:color="auto"/>
            </w:tcBorders>
            <w:shd w:val="clear" w:color="auto" w:fill="auto"/>
            <w:noWrap/>
            <w:vAlign w:val="bottom"/>
            <w:hideMark/>
          </w:tcPr>
          <w:p w14:paraId="3F68AB3E"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2D7E3401"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5D9DD2F8" w14:textId="5A67431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AB34E50" w14:textId="32469FA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BCFFADA" w14:textId="16E0346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4D741FC" w14:textId="7910DC4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10B0A49" w14:textId="6B67681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F964CAA" w14:textId="5A5AE09A" w:rsidR="003C5510" w:rsidRPr="003C5510" w:rsidRDefault="003C5510" w:rsidP="003C5510">
            <w:pPr>
              <w:rPr>
                <w:rFonts w:ascii="Calibri" w:hAnsi="Calibri" w:cs="Calibri"/>
                <w:b/>
                <w:bCs/>
                <w:sz w:val="20"/>
                <w:szCs w:val="20"/>
                <w:lang w:val="fr-MA" w:eastAsia="fr-MA"/>
              </w:rPr>
            </w:pPr>
          </w:p>
        </w:tc>
      </w:tr>
      <w:tr w:rsidR="003C5510" w:rsidRPr="003C5510" w14:paraId="01206002"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F3A955C"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lastRenderedPageBreak/>
              <w:t>75</w:t>
            </w:r>
          </w:p>
        </w:tc>
        <w:tc>
          <w:tcPr>
            <w:tcW w:w="3260" w:type="dxa"/>
            <w:tcBorders>
              <w:top w:val="nil"/>
              <w:left w:val="nil"/>
              <w:bottom w:val="single" w:sz="4" w:space="0" w:color="auto"/>
              <w:right w:val="single" w:sz="4" w:space="0" w:color="auto"/>
            </w:tcBorders>
            <w:shd w:val="clear" w:color="auto" w:fill="auto"/>
            <w:vAlign w:val="center"/>
            <w:hideMark/>
          </w:tcPr>
          <w:p w14:paraId="4580B3A0"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Tube à essai </w:t>
            </w:r>
          </w:p>
        </w:tc>
        <w:tc>
          <w:tcPr>
            <w:tcW w:w="820" w:type="dxa"/>
            <w:tcBorders>
              <w:top w:val="nil"/>
              <w:left w:val="nil"/>
              <w:bottom w:val="single" w:sz="4" w:space="0" w:color="auto"/>
              <w:right w:val="single" w:sz="4" w:space="0" w:color="auto"/>
            </w:tcBorders>
            <w:shd w:val="clear" w:color="auto" w:fill="auto"/>
            <w:noWrap/>
            <w:vAlign w:val="bottom"/>
            <w:hideMark/>
          </w:tcPr>
          <w:p w14:paraId="7577ECB8"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14C148C1"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30</w:t>
            </w:r>
          </w:p>
        </w:tc>
        <w:tc>
          <w:tcPr>
            <w:tcW w:w="1180" w:type="dxa"/>
            <w:tcBorders>
              <w:top w:val="nil"/>
              <w:left w:val="nil"/>
              <w:bottom w:val="single" w:sz="4" w:space="0" w:color="auto"/>
              <w:right w:val="single" w:sz="4" w:space="0" w:color="auto"/>
            </w:tcBorders>
            <w:shd w:val="clear" w:color="auto" w:fill="auto"/>
            <w:vAlign w:val="center"/>
          </w:tcPr>
          <w:p w14:paraId="5610DBF8" w14:textId="684A030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FD39A59" w14:textId="55A64FA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3D53FB1" w14:textId="305F5E0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6F950B4" w14:textId="596FC82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599D658" w14:textId="78EA8EA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9C0B659" w14:textId="46850A57" w:rsidR="003C5510" w:rsidRPr="003C5510" w:rsidRDefault="003C5510" w:rsidP="003C5510">
            <w:pPr>
              <w:rPr>
                <w:rFonts w:ascii="Calibri" w:hAnsi="Calibri" w:cs="Calibri"/>
                <w:b/>
                <w:bCs/>
                <w:sz w:val="20"/>
                <w:szCs w:val="20"/>
                <w:lang w:val="fr-MA" w:eastAsia="fr-MA"/>
              </w:rPr>
            </w:pPr>
          </w:p>
        </w:tc>
      </w:tr>
      <w:tr w:rsidR="003C5510" w:rsidRPr="003C5510" w14:paraId="522B1449"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20FE0E0"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76</w:t>
            </w:r>
          </w:p>
        </w:tc>
        <w:tc>
          <w:tcPr>
            <w:tcW w:w="3260" w:type="dxa"/>
            <w:tcBorders>
              <w:top w:val="nil"/>
              <w:left w:val="nil"/>
              <w:bottom w:val="single" w:sz="4" w:space="0" w:color="auto"/>
              <w:right w:val="single" w:sz="4" w:space="0" w:color="auto"/>
            </w:tcBorders>
            <w:shd w:val="clear" w:color="auto" w:fill="auto"/>
            <w:vAlign w:val="center"/>
            <w:hideMark/>
          </w:tcPr>
          <w:p w14:paraId="4632DB66"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Entonnoirs à analyse </w:t>
            </w:r>
          </w:p>
        </w:tc>
        <w:tc>
          <w:tcPr>
            <w:tcW w:w="820" w:type="dxa"/>
            <w:tcBorders>
              <w:top w:val="nil"/>
              <w:left w:val="nil"/>
              <w:bottom w:val="single" w:sz="4" w:space="0" w:color="auto"/>
              <w:right w:val="single" w:sz="4" w:space="0" w:color="auto"/>
            </w:tcBorders>
            <w:shd w:val="clear" w:color="auto" w:fill="auto"/>
            <w:noWrap/>
            <w:vAlign w:val="bottom"/>
            <w:hideMark/>
          </w:tcPr>
          <w:p w14:paraId="2817BE2F"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1E7DAA8"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26BC20BF" w14:textId="3C84365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A40FE54" w14:textId="1F3482A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A69A62B" w14:textId="3C7CEA4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218AEAA" w14:textId="7849A64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7F190F1" w14:textId="5CF9DAB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9523795" w14:textId="7A63AD3C" w:rsidR="003C5510" w:rsidRPr="003C5510" w:rsidRDefault="003C5510" w:rsidP="003C5510">
            <w:pPr>
              <w:rPr>
                <w:rFonts w:ascii="Calibri" w:hAnsi="Calibri" w:cs="Calibri"/>
                <w:b/>
                <w:bCs/>
                <w:sz w:val="20"/>
                <w:szCs w:val="20"/>
                <w:lang w:val="fr-MA" w:eastAsia="fr-MA"/>
              </w:rPr>
            </w:pPr>
          </w:p>
        </w:tc>
      </w:tr>
      <w:tr w:rsidR="003C5510" w:rsidRPr="003C5510" w14:paraId="0D230C10"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9B62775"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77</w:t>
            </w:r>
          </w:p>
        </w:tc>
        <w:tc>
          <w:tcPr>
            <w:tcW w:w="3260" w:type="dxa"/>
            <w:tcBorders>
              <w:top w:val="nil"/>
              <w:left w:val="nil"/>
              <w:bottom w:val="single" w:sz="4" w:space="0" w:color="auto"/>
              <w:right w:val="single" w:sz="4" w:space="0" w:color="auto"/>
            </w:tcBorders>
            <w:shd w:val="clear" w:color="auto" w:fill="auto"/>
            <w:vAlign w:val="center"/>
            <w:hideMark/>
          </w:tcPr>
          <w:p w14:paraId="3C14A5C5"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Entonnoirs</w:t>
            </w:r>
          </w:p>
        </w:tc>
        <w:tc>
          <w:tcPr>
            <w:tcW w:w="820" w:type="dxa"/>
            <w:tcBorders>
              <w:top w:val="nil"/>
              <w:left w:val="nil"/>
              <w:bottom w:val="single" w:sz="4" w:space="0" w:color="auto"/>
              <w:right w:val="single" w:sz="4" w:space="0" w:color="auto"/>
            </w:tcBorders>
            <w:shd w:val="clear" w:color="auto" w:fill="auto"/>
            <w:noWrap/>
            <w:vAlign w:val="bottom"/>
            <w:hideMark/>
          </w:tcPr>
          <w:p w14:paraId="7F28507A"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48A45753"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63B6E07E" w14:textId="1A14A89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9CF3DB4" w14:textId="020F254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E7F0CDE" w14:textId="00C78A3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B1D5879" w14:textId="37EC56B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FD7D9CB" w14:textId="445CD1E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6CB37A9" w14:textId="3725E8B2" w:rsidR="003C5510" w:rsidRPr="003C5510" w:rsidRDefault="003C5510" w:rsidP="003C5510">
            <w:pPr>
              <w:rPr>
                <w:rFonts w:ascii="Calibri" w:hAnsi="Calibri" w:cs="Calibri"/>
                <w:b/>
                <w:bCs/>
                <w:sz w:val="20"/>
                <w:szCs w:val="20"/>
                <w:lang w:val="fr-MA" w:eastAsia="fr-MA"/>
              </w:rPr>
            </w:pPr>
          </w:p>
        </w:tc>
      </w:tr>
      <w:tr w:rsidR="003C5510" w:rsidRPr="003C5510" w14:paraId="4B52E8BB"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4928819"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78</w:t>
            </w:r>
          </w:p>
        </w:tc>
        <w:tc>
          <w:tcPr>
            <w:tcW w:w="3260" w:type="dxa"/>
            <w:tcBorders>
              <w:top w:val="nil"/>
              <w:left w:val="nil"/>
              <w:bottom w:val="single" w:sz="4" w:space="0" w:color="auto"/>
              <w:right w:val="single" w:sz="4" w:space="0" w:color="auto"/>
            </w:tcBorders>
            <w:shd w:val="clear" w:color="auto" w:fill="auto"/>
            <w:vAlign w:val="center"/>
            <w:hideMark/>
          </w:tcPr>
          <w:p w14:paraId="547BE918"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Support pour entonnoir </w:t>
            </w:r>
          </w:p>
        </w:tc>
        <w:tc>
          <w:tcPr>
            <w:tcW w:w="820" w:type="dxa"/>
            <w:tcBorders>
              <w:top w:val="nil"/>
              <w:left w:val="nil"/>
              <w:bottom w:val="single" w:sz="4" w:space="0" w:color="auto"/>
              <w:right w:val="single" w:sz="4" w:space="0" w:color="auto"/>
            </w:tcBorders>
            <w:shd w:val="clear" w:color="auto" w:fill="auto"/>
            <w:noWrap/>
            <w:vAlign w:val="bottom"/>
            <w:hideMark/>
          </w:tcPr>
          <w:p w14:paraId="30AA1888"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87BF8F2"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3</w:t>
            </w:r>
          </w:p>
        </w:tc>
        <w:tc>
          <w:tcPr>
            <w:tcW w:w="1180" w:type="dxa"/>
            <w:tcBorders>
              <w:top w:val="nil"/>
              <w:left w:val="nil"/>
              <w:bottom w:val="single" w:sz="4" w:space="0" w:color="auto"/>
              <w:right w:val="single" w:sz="4" w:space="0" w:color="auto"/>
            </w:tcBorders>
            <w:shd w:val="clear" w:color="auto" w:fill="auto"/>
            <w:vAlign w:val="center"/>
          </w:tcPr>
          <w:p w14:paraId="1709FFBC" w14:textId="63E922D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5A47C07" w14:textId="75E817E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237033E" w14:textId="68A3FB2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3842E2D" w14:textId="504E587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0EC4739" w14:textId="7A0FEEF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3750523" w14:textId="2595ACB9" w:rsidR="003C5510" w:rsidRPr="003C5510" w:rsidRDefault="003C5510" w:rsidP="003C5510">
            <w:pPr>
              <w:rPr>
                <w:rFonts w:ascii="Calibri" w:hAnsi="Calibri" w:cs="Calibri"/>
                <w:b/>
                <w:bCs/>
                <w:sz w:val="20"/>
                <w:szCs w:val="20"/>
                <w:lang w:val="fr-MA" w:eastAsia="fr-MA"/>
              </w:rPr>
            </w:pPr>
          </w:p>
        </w:tc>
      </w:tr>
      <w:tr w:rsidR="003C5510" w:rsidRPr="003C5510" w14:paraId="0FC01734"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6B71FAE"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79</w:t>
            </w:r>
          </w:p>
        </w:tc>
        <w:tc>
          <w:tcPr>
            <w:tcW w:w="3260" w:type="dxa"/>
            <w:tcBorders>
              <w:top w:val="nil"/>
              <w:left w:val="nil"/>
              <w:bottom w:val="single" w:sz="4" w:space="0" w:color="auto"/>
              <w:right w:val="single" w:sz="4" w:space="0" w:color="auto"/>
            </w:tcBorders>
            <w:shd w:val="clear" w:color="auto" w:fill="auto"/>
            <w:vAlign w:val="center"/>
            <w:hideMark/>
          </w:tcPr>
          <w:p w14:paraId="7A473691"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Verres de montre </w:t>
            </w:r>
          </w:p>
        </w:tc>
        <w:tc>
          <w:tcPr>
            <w:tcW w:w="820" w:type="dxa"/>
            <w:tcBorders>
              <w:top w:val="nil"/>
              <w:left w:val="nil"/>
              <w:bottom w:val="single" w:sz="4" w:space="0" w:color="auto"/>
              <w:right w:val="single" w:sz="4" w:space="0" w:color="auto"/>
            </w:tcBorders>
            <w:shd w:val="clear" w:color="auto" w:fill="auto"/>
            <w:noWrap/>
            <w:vAlign w:val="bottom"/>
            <w:hideMark/>
          </w:tcPr>
          <w:p w14:paraId="19054925"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AD3DCA4"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50</w:t>
            </w:r>
          </w:p>
        </w:tc>
        <w:tc>
          <w:tcPr>
            <w:tcW w:w="1180" w:type="dxa"/>
            <w:tcBorders>
              <w:top w:val="nil"/>
              <w:left w:val="nil"/>
              <w:bottom w:val="single" w:sz="4" w:space="0" w:color="auto"/>
              <w:right w:val="single" w:sz="4" w:space="0" w:color="auto"/>
            </w:tcBorders>
            <w:shd w:val="clear" w:color="auto" w:fill="auto"/>
            <w:vAlign w:val="center"/>
          </w:tcPr>
          <w:p w14:paraId="2CC4755E" w14:textId="166E108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D75F4F" w14:textId="159BD60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C700A1A" w14:textId="675A7DE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1406E53" w14:textId="72A2B72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FD528C4" w14:textId="03F1E9C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89AD09" w14:textId="01E9DDE2" w:rsidR="003C5510" w:rsidRPr="003C5510" w:rsidRDefault="003C5510" w:rsidP="003C5510">
            <w:pPr>
              <w:rPr>
                <w:rFonts w:ascii="Calibri" w:hAnsi="Calibri" w:cs="Calibri"/>
                <w:b/>
                <w:bCs/>
                <w:sz w:val="20"/>
                <w:szCs w:val="20"/>
                <w:lang w:val="fr-MA" w:eastAsia="fr-MA"/>
              </w:rPr>
            </w:pPr>
          </w:p>
        </w:tc>
      </w:tr>
      <w:tr w:rsidR="003C5510" w:rsidRPr="003C5510" w14:paraId="7124435B"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746CCC7"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80</w:t>
            </w:r>
          </w:p>
        </w:tc>
        <w:tc>
          <w:tcPr>
            <w:tcW w:w="3260" w:type="dxa"/>
            <w:tcBorders>
              <w:top w:val="nil"/>
              <w:left w:val="nil"/>
              <w:bottom w:val="single" w:sz="4" w:space="0" w:color="auto"/>
              <w:right w:val="single" w:sz="4" w:space="0" w:color="auto"/>
            </w:tcBorders>
            <w:shd w:val="clear" w:color="auto" w:fill="auto"/>
            <w:vAlign w:val="center"/>
            <w:hideMark/>
          </w:tcPr>
          <w:p w14:paraId="522AD28C"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Trépieds </w:t>
            </w:r>
          </w:p>
        </w:tc>
        <w:tc>
          <w:tcPr>
            <w:tcW w:w="820" w:type="dxa"/>
            <w:tcBorders>
              <w:top w:val="nil"/>
              <w:left w:val="nil"/>
              <w:bottom w:val="single" w:sz="4" w:space="0" w:color="auto"/>
              <w:right w:val="single" w:sz="4" w:space="0" w:color="auto"/>
            </w:tcBorders>
            <w:shd w:val="clear" w:color="auto" w:fill="auto"/>
            <w:noWrap/>
            <w:vAlign w:val="bottom"/>
            <w:hideMark/>
          </w:tcPr>
          <w:p w14:paraId="4FDC200C"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4AC6485F"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33D34073" w14:textId="2A2DC51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A5C50BF" w14:textId="02FC755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292887A" w14:textId="4C7015A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A8A8909" w14:textId="6062E17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FB7FA82" w14:textId="4C7FDD8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01217B5" w14:textId="177DB470" w:rsidR="003C5510" w:rsidRPr="003C5510" w:rsidRDefault="003C5510" w:rsidP="003C5510">
            <w:pPr>
              <w:rPr>
                <w:rFonts w:ascii="Calibri" w:hAnsi="Calibri" w:cs="Calibri"/>
                <w:b/>
                <w:bCs/>
                <w:sz w:val="20"/>
                <w:szCs w:val="20"/>
                <w:lang w:val="fr-MA" w:eastAsia="fr-MA"/>
              </w:rPr>
            </w:pPr>
          </w:p>
        </w:tc>
      </w:tr>
      <w:tr w:rsidR="003C5510" w:rsidRPr="003C5510" w14:paraId="4F77A031" w14:textId="77777777" w:rsidTr="003C5510">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738FAA3"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81</w:t>
            </w:r>
          </w:p>
        </w:tc>
        <w:tc>
          <w:tcPr>
            <w:tcW w:w="3260" w:type="dxa"/>
            <w:tcBorders>
              <w:top w:val="nil"/>
              <w:left w:val="nil"/>
              <w:bottom w:val="single" w:sz="4" w:space="0" w:color="auto"/>
              <w:right w:val="single" w:sz="4" w:space="0" w:color="auto"/>
            </w:tcBorders>
            <w:shd w:val="clear" w:color="auto" w:fill="auto"/>
            <w:vAlign w:val="center"/>
            <w:hideMark/>
          </w:tcPr>
          <w:p w14:paraId="7FF40D5D"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Toile métallique avec centre diffuseur en céramique, </w:t>
            </w:r>
          </w:p>
        </w:tc>
        <w:tc>
          <w:tcPr>
            <w:tcW w:w="820" w:type="dxa"/>
            <w:tcBorders>
              <w:top w:val="nil"/>
              <w:left w:val="nil"/>
              <w:bottom w:val="single" w:sz="4" w:space="0" w:color="auto"/>
              <w:right w:val="single" w:sz="4" w:space="0" w:color="auto"/>
            </w:tcBorders>
            <w:shd w:val="clear" w:color="auto" w:fill="auto"/>
            <w:noWrap/>
            <w:vAlign w:val="bottom"/>
            <w:hideMark/>
          </w:tcPr>
          <w:p w14:paraId="50B193EF"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47850813"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12</w:t>
            </w:r>
          </w:p>
        </w:tc>
        <w:tc>
          <w:tcPr>
            <w:tcW w:w="1180" w:type="dxa"/>
            <w:tcBorders>
              <w:top w:val="nil"/>
              <w:left w:val="nil"/>
              <w:bottom w:val="single" w:sz="4" w:space="0" w:color="auto"/>
              <w:right w:val="single" w:sz="4" w:space="0" w:color="auto"/>
            </w:tcBorders>
            <w:shd w:val="clear" w:color="auto" w:fill="auto"/>
            <w:vAlign w:val="center"/>
          </w:tcPr>
          <w:p w14:paraId="559388FB" w14:textId="54AB352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7FAFB59" w14:textId="1E6CF2C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28949F8" w14:textId="5DF1C05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7E77142" w14:textId="25E85AD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4F0B35D" w14:textId="246DDDF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11DCE13" w14:textId="38EE2E2A" w:rsidR="003C5510" w:rsidRPr="003C5510" w:rsidRDefault="003C5510" w:rsidP="003C5510">
            <w:pPr>
              <w:rPr>
                <w:rFonts w:ascii="Calibri" w:hAnsi="Calibri" w:cs="Calibri"/>
                <w:b/>
                <w:bCs/>
                <w:sz w:val="20"/>
                <w:szCs w:val="20"/>
                <w:lang w:val="fr-MA" w:eastAsia="fr-MA"/>
              </w:rPr>
            </w:pPr>
          </w:p>
        </w:tc>
      </w:tr>
      <w:tr w:rsidR="003C5510" w:rsidRPr="003C5510" w14:paraId="07B1E7AC"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B496A38"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82</w:t>
            </w:r>
          </w:p>
        </w:tc>
        <w:tc>
          <w:tcPr>
            <w:tcW w:w="3260" w:type="dxa"/>
            <w:tcBorders>
              <w:top w:val="nil"/>
              <w:left w:val="nil"/>
              <w:bottom w:val="single" w:sz="4" w:space="0" w:color="auto"/>
              <w:right w:val="single" w:sz="4" w:space="0" w:color="auto"/>
            </w:tcBorders>
            <w:shd w:val="clear" w:color="auto" w:fill="auto"/>
            <w:vAlign w:val="center"/>
            <w:hideMark/>
          </w:tcPr>
          <w:p w14:paraId="0A7CA7D6"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Bec Bunsen de sécurité </w:t>
            </w:r>
          </w:p>
        </w:tc>
        <w:tc>
          <w:tcPr>
            <w:tcW w:w="820" w:type="dxa"/>
            <w:tcBorders>
              <w:top w:val="nil"/>
              <w:left w:val="nil"/>
              <w:bottom w:val="single" w:sz="4" w:space="0" w:color="auto"/>
              <w:right w:val="single" w:sz="4" w:space="0" w:color="auto"/>
            </w:tcBorders>
            <w:shd w:val="clear" w:color="auto" w:fill="auto"/>
            <w:noWrap/>
            <w:vAlign w:val="bottom"/>
            <w:hideMark/>
          </w:tcPr>
          <w:p w14:paraId="6B3F66C6"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A56B64F"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6B9CE29E" w14:textId="5DDFA54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CAEB338" w14:textId="524C8D9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51E53DE" w14:textId="5879C37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84547A" w14:textId="6F63888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AA98437" w14:textId="01A3438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4421F26" w14:textId="47221598" w:rsidR="003C5510" w:rsidRPr="003C5510" w:rsidRDefault="003C5510" w:rsidP="003C5510">
            <w:pPr>
              <w:rPr>
                <w:rFonts w:ascii="Calibri" w:hAnsi="Calibri" w:cs="Calibri"/>
                <w:b/>
                <w:bCs/>
                <w:sz w:val="20"/>
                <w:szCs w:val="20"/>
                <w:lang w:val="fr-MA" w:eastAsia="fr-MA"/>
              </w:rPr>
            </w:pPr>
          </w:p>
        </w:tc>
      </w:tr>
      <w:tr w:rsidR="003C5510" w:rsidRPr="003C5510" w14:paraId="5D8C51D4"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F11766B"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83</w:t>
            </w:r>
          </w:p>
        </w:tc>
        <w:tc>
          <w:tcPr>
            <w:tcW w:w="3260" w:type="dxa"/>
            <w:tcBorders>
              <w:top w:val="nil"/>
              <w:left w:val="nil"/>
              <w:bottom w:val="single" w:sz="4" w:space="0" w:color="auto"/>
              <w:right w:val="single" w:sz="4" w:space="0" w:color="auto"/>
            </w:tcBorders>
            <w:shd w:val="clear" w:color="auto" w:fill="auto"/>
            <w:vAlign w:val="center"/>
            <w:hideMark/>
          </w:tcPr>
          <w:p w14:paraId="6BF8C4E7"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Thermomètres en verre</w:t>
            </w:r>
          </w:p>
        </w:tc>
        <w:tc>
          <w:tcPr>
            <w:tcW w:w="820" w:type="dxa"/>
            <w:tcBorders>
              <w:top w:val="nil"/>
              <w:left w:val="nil"/>
              <w:bottom w:val="single" w:sz="4" w:space="0" w:color="auto"/>
              <w:right w:val="single" w:sz="4" w:space="0" w:color="auto"/>
            </w:tcBorders>
            <w:shd w:val="clear" w:color="auto" w:fill="auto"/>
            <w:noWrap/>
            <w:vAlign w:val="bottom"/>
            <w:hideMark/>
          </w:tcPr>
          <w:p w14:paraId="41A6D08C"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79B63CD"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5F507A40" w14:textId="74B6473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D6ECDBB" w14:textId="75AFCF7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ED748AB" w14:textId="3AD76E5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40B7167" w14:textId="2CD3224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60A7FD7" w14:textId="5D0F3E3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BD74C07" w14:textId="67D47812" w:rsidR="003C5510" w:rsidRPr="003C5510" w:rsidRDefault="003C5510" w:rsidP="003C5510">
            <w:pPr>
              <w:rPr>
                <w:rFonts w:ascii="Calibri" w:hAnsi="Calibri" w:cs="Calibri"/>
                <w:b/>
                <w:bCs/>
                <w:sz w:val="20"/>
                <w:szCs w:val="20"/>
                <w:lang w:val="fr-MA" w:eastAsia="fr-MA"/>
              </w:rPr>
            </w:pPr>
          </w:p>
        </w:tc>
      </w:tr>
      <w:tr w:rsidR="003C5510" w:rsidRPr="003C5510" w14:paraId="2E6024A1"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B2C0F13"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84</w:t>
            </w:r>
          </w:p>
        </w:tc>
        <w:tc>
          <w:tcPr>
            <w:tcW w:w="3260" w:type="dxa"/>
            <w:tcBorders>
              <w:top w:val="nil"/>
              <w:left w:val="nil"/>
              <w:bottom w:val="single" w:sz="4" w:space="0" w:color="auto"/>
              <w:right w:val="single" w:sz="4" w:space="0" w:color="auto"/>
            </w:tcBorders>
            <w:shd w:val="clear" w:color="auto" w:fill="auto"/>
            <w:vAlign w:val="center"/>
            <w:hideMark/>
          </w:tcPr>
          <w:p w14:paraId="144B3CAC"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Pipettes pasteur</w:t>
            </w:r>
          </w:p>
        </w:tc>
        <w:tc>
          <w:tcPr>
            <w:tcW w:w="820" w:type="dxa"/>
            <w:tcBorders>
              <w:top w:val="nil"/>
              <w:left w:val="nil"/>
              <w:bottom w:val="single" w:sz="4" w:space="0" w:color="auto"/>
              <w:right w:val="single" w:sz="4" w:space="0" w:color="auto"/>
            </w:tcBorders>
            <w:shd w:val="clear" w:color="auto" w:fill="auto"/>
            <w:noWrap/>
            <w:vAlign w:val="bottom"/>
            <w:hideMark/>
          </w:tcPr>
          <w:p w14:paraId="25635433"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6EA1E777"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5439B03F" w14:textId="32CD141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42B5001" w14:textId="648A904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CA91E83" w14:textId="6373979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F0473DD" w14:textId="0A0B02B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8DDAAD2" w14:textId="21385B1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AEF0359" w14:textId="0FD60988" w:rsidR="003C5510" w:rsidRPr="003C5510" w:rsidRDefault="003C5510" w:rsidP="003C5510">
            <w:pPr>
              <w:rPr>
                <w:rFonts w:ascii="Calibri" w:hAnsi="Calibri" w:cs="Calibri"/>
                <w:b/>
                <w:bCs/>
                <w:sz w:val="20"/>
                <w:szCs w:val="20"/>
                <w:lang w:val="fr-MA" w:eastAsia="fr-MA"/>
              </w:rPr>
            </w:pPr>
          </w:p>
        </w:tc>
      </w:tr>
      <w:tr w:rsidR="003C5510" w:rsidRPr="003C5510" w14:paraId="1DD3F174"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96A1047"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85</w:t>
            </w:r>
          </w:p>
        </w:tc>
        <w:tc>
          <w:tcPr>
            <w:tcW w:w="3260" w:type="dxa"/>
            <w:tcBorders>
              <w:top w:val="nil"/>
              <w:left w:val="nil"/>
              <w:bottom w:val="single" w:sz="4" w:space="0" w:color="auto"/>
              <w:right w:val="single" w:sz="4" w:space="0" w:color="auto"/>
            </w:tcBorders>
            <w:shd w:val="clear" w:color="auto" w:fill="auto"/>
            <w:vAlign w:val="center"/>
            <w:hideMark/>
          </w:tcPr>
          <w:p w14:paraId="34FF3AD3"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Pipettes de Potain</w:t>
            </w:r>
          </w:p>
        </w:tc>
        <w:tc>
          <w:tcPr>
            <w:tcW w:w="820" w:type="dxa"/>
            <w:tcBorders>
              <w:top w:val="nil"/>
              <w:left w:val="nil"/>
              <w:bottom w:val="single" w:sz="4" w:space="0" w:color="auto"/>
              <w:right w:val="single" w:sz="4" w:space="0" w:color="auto"/>
            </w:tcBorders>
            <w:shd w:val="clear" w:color="auto" w:fill="auto"/>
            <w:noWrap/>
            <w:vAlign w:val="bottom"/>
            <w:hideMark/>
          </w:tcPr>
          <w:p w14:paraId="3E8091FC"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656D4883"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2C83ACDF" w14:textId="78B12CC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28BB456" w14:textId="33AC6BD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4923277" w14:textId="01B263D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A6D64D" w14:textId="4B4719B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677FDFF" w14:textId="2F1171C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457F80D" w14:textId="008951BD" w:rsidR="003C5510" w:rsidRPr="003C5510" w:rsidRDefault="003C5510" w:rsidP="003C5510">
            <w:pPr>
              <w:rPr>
                <w:rFonts w:ascii="Calibri" w:hAnsi="Calibri" w:cs="Calibri"/>
                <w:b/>
                <w:bCs/>
                <w:sz w:val="20"/>
                <w:szCs w:val="20"/>
                <w:lang w:val="fr-MA" w:eastAsia="fr-MA"/>
              </w:rPr>
            </w:pPr>
          </w:p>
        </w:tc>
      </w:tr>
      <w:tr w:rsidR="003C5510" w:rsidRPr="003C5510" w14:paraId="6A0C98C6"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6E2A3BD"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86</w:t>
            </w:r>
          </w:p>
        </w:tc>
        <w:tc>
          <w:tcPr>
            <w:tcW w:w="3260" w:type="dxa"/>
            <w:tcBorders>
              <w:top w:val="nil"/>
              <w:left w:val="nil"/>
              <w:bottom w:val="single" w:sz="4" w:space="0" w:color="auto"/>
              <w:right w:val="single" w:sz="4" w:space="0" w:color="auto"/>
            </w:tcBorders>
            <w:shd w:val="clear" w:color="auto" w:fill="auto"/>
            <w:vAlign w:val="center"/>
            <w:hideMark/>
          </w:tcPr>
          <w:p w14:paraId="1FB07722"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Pipette Thoma</w:t>
            </w:r>
          </w:p>
        </w:tc>
        <w:tc>
          <w:tcPr>
            <w:tcW w:w="820" w:type="dxa"/>
            <w:tcBorders>
              <w:top w:val="nil"/>
              <w:left w:val="nil"/>
              <w:bottom w:val="single" w:sz="4" w:space="0" w:color="auto"/>
              <w:right w:val="single" w:sz="4" w:space="0" w:color="auto"/>
            </w:tcBorders>
            <w:shd w:val="clear" w:color="auto" w:fill="auto"/>
            <w:noWrap/>
            <w:vAlign w:val="bottom"/>
            <w:hideMark/>
          </w:tcPr>
          <w:p w14:paraId="4FD7154A"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9588BBB"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24F5423A" w14:textId="35C02F2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FA74DF" w14:textId="0DEC1A7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6628BFD" w14:textId="22BB7E6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DA16837" w14:textId="2961A9C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427D0D5" w14:textId="3E56F77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68366D4" w14:textId="400FEF2A" w:rsidR="003C5510" w:rsidRPr="003C5510" w:rsidRDefault="003C5510" w:rsidP="003C5510">
            <w:pPr>
              <w:rPr>
                <w:rFonts w:ascii="Calibri" w:hAnsi="Calibri" w:cs="Calibri"/>
                <w:b/>
                <w:bCs/>
                <w:sz w:val="20"/>
                <w:szCs w:val="20"/>
                <w:lang w:val="fr-MA" w:eastAsia="fr-MA"/>
              </w:rPr>
            </w:pPr>
          </w:p>
        </w:tc>
      </w:tr>
      <w:tr w:rsidR="003C5510" w:rsidRPr="003C5510" w14:paraId="4505E108"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04DC1E5"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87</w:t>
            </w:r>
          </w:p>
        </w:tc>
        <w:tc>
          <w:tcPr>
            <w:tcW w:w="3260" w:type="dxa"/>
            <w:tcBorders>
              <w:top w:val="nil"/>
              <w:left w:val="nil"/>
              <w:bottom w:val="single" w:sz="4" w:space="0" w:color="auto"/>
              <w:right w:val="single" w:sz="4" w:space="0" w:color="auto"/>
            </w:tcBorders>
            <w:shd w:val="clear" w:color="auto" w:fill="auto"/>
            <w:vAlign w:val="center"/>
            <w:hideMark/>
          </w:tcPr>
          <w:p w14:paraId="42141920"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Becher  50 ml</w:t>
            </w:r>
          </w:p>
        </w:tc>
        <w:tc>
          <w:tcPr>
            <w:tcW w:w="820" w:type="dxa"/>
            <w:tcBorders>
              <w:top w:val="nil"/>
              <w:left w:val="nil"/>
              <w:bottom w:val="single" w:sz="4" w:space="0" w:color="auto"/>
              <w:right w:val="single" w:sz="4" w:space="0" w:color="auto"/>
            </w:tcBorders>
            <w:shd w:val="clear" w:color="auto" w:fill="auto"/>
            <w:noWrap/>
            <w:vAlign w:val="bottom"/>
            <w:hideMark/>
          </w:tcPr>
          <w:p w14:paraId="1814BD8A"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6EB821FC"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30</w:t>
            </w:r>
          </w:p>
        </w:tc>
        <w:tc>
          <w:tcPr>
            <w:tcW w:w="1180" w:type="dxa"/>
            <w:tcBorders>
              <w:top w:val="nil"/>
              <w:left w:val="nil"/>
              <w:bottom w:val="single" w:sz="4" w:space="0" w:color="auto"/>
              <w:right w:val="single" w:sz="4" w:space="0" w:color="auto"/>
            </w:tcBorders>
            <w:shd w:val="clear" w:color="auto" w:fill="auto"/>
            <w:vAlign w:val="center"/>
          </w:tcPr>
          <w:p w14:paraId="28FCABFF" w14:textId="700C170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05F1B66" w14:textId="6FD8ED1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AACFA6" w14:textId="08DBB5C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2ED0AF7" w14:textId="02A4D71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ACA9108" w14:textId="643C917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82A9793" w14:textId="28DDE8E6" w:rsidR="003C5510" w:rsidRPr="003C5510" w:rsidRDefault="003C5510" w:rsidP="003C5510">
            <w:pPr>
              <w:rPr>
                <w:rFonts w:ascii="Calibri" w:hAnsi="Calibri" w:cs="Calibri"/>
                <w:b/>
                <w:bCs/>
                <w:sz w:val="20"/>
                <w:szCs w:val="20"/>
                <w:lang w:val="fr-MA" w:eastAsia="fr-MA"/>
              </w:rPr>
            </w:pPr>
          </w:p>
        </w:tc>
      </w:tr>
      <w:tr w:rsidR="003C5510" w:rsidRPr="003C5510" w14:paraId="1A71ABE7"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D96C8B3"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88</w:t>
            </w:r>
          </w:p>
        </w:tc>
        <w:tc>
          <w:tcPr>
            <w:tcW w:w="3260" w:type="dxa"/>
            <w:tcBorders>
              <w:top w:val="nil"/>
              <w:left w:val="nil"/>
              <w:bottom w:val="single" w:sz="4" w:space="0" w:color="auto"/>
              <w:right w:val="single" w:sz="4" w:space="0" w:color="auto"/>
            </w:tcBorders>
            <w:shd w:val="clear" w:color="auto" w:fill="auto"/>
            <w:vAlign w:val="center"/>
            <w:hideMark/>
          </w:tcPr>
          <w:p w14:paraId="6C9E37DE"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Becher 100 ml</w:t>
            </w:r>
          </w:p>
        </w:tc>
        <w:tc>
          <w:tcPr>
            <w:tcW w:w="820" w:type="dxa"/>
            <w:tcBorders>
              <w:top w:val="nil"/>
              <w:left w:val="nil"/>
              <w:bottom w:val="single" w:sz="4" w:space="0" w:color="auto"/>
              <w:right w:val="single" w:sz="4" w:space="0" w:color="auto"/>
            </w:tcBorders>
            <w:shd w:val="clear" w:color="auto" w:fill="auto"/>
            <w:noWrap/>
            <w:vAlign w:val="bottom"/>
            <w:hideMark/>
          </w:tcPr>
          <w:p w14:paraId="0CD22C5F"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5FD0190"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30</w:t>
            </w:r>
          </w:p>
        </w:tc>
        <w:tc>
          <w:tcPr>
            <w:tcW w:w="1180" w:type="dxa"/>
            <w:tcBorders>
              <w:top w:val="nil"/>
              <w:left w:val="nil"/>
              <w:bottom w:val="single" w:sz="4" w:space="0" w:color="auto"/>
              <w:right w:val="single" w:sz="4" w:space="0" w:color="auto"/>
            </w:tcBorders>
            <w:shd w:val="clear" w:color="auto" w:fill="auto"/>
            <w:vAlign w:val="center"/>
          </w:tcPr>
          <w:p w14:paraId="0631F557" w14:textId="7195151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59DC02E" w14:textId="7984AAB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FE279AE" w14:textId="27EAE5F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E62E14D" w14:textId="6891440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26A1FAF" w14:textId="19EE5DC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C4E7F2C" w14:textId="1ADC8BDD" w:rsidR="003C5510" w:rsidRPr="003C5510" w:rsidRDefault="003C5510" w:rsidP="003C5510">
            <w:pPr>
              <w:rPr>
                <w:rFonts w:ascii="Calibri" w:hAnsi="Calibri" w:cs="Calibri"/>
                <w:b/>
                <w:bCs/>
                <w:sz w:val="20"/>
                <w:szCs w:val="20"/>
                <w:lang w:val="fr-MA" w:eastAsia="fr-MA"/>
              </w:rPr>
            </w:pPr>
          </w:p>
        </w:tc>
      </w:tr>
      <w:tr w:rsidR="003C5510" w:rsidRPr="003C5510" w14:paraId="151FFD93"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5DC8C92"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89</w:t>
            </w:r>
          </w:p>
        </w:tc>
        <w:tc>
          <w:tcPr>
            <w:tcW w:w="3260" w:type="dxa"/>
            <w:tcBorders>
              <w:top w:val="nil"/>
              <w:left w:val="nil"/>
              <w:bottom w:val="single" w:sz="4" w:space="0" w:color="auto"/>
              <w:right w:val="single" w:sz="4" w:space="0" w:color="auto"/>
            </w:tcBorders>
            <w:shd w:val="clear" w:color="auto" w:fill="auto"/>
            <w:vAlign w:val="center"/>
            <w:hideMark/>
          </w:tcPr>
          <w:p w14:paraId="490973BD"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Micropipette monocanal 1</w:t>
            </w:r>
          </w:p>
        </w:tc>
        <w:tc>
          <w:tcPr>
            <w:tcW w:w="820" w:type="dxa"/>
            <w:tcBorders>
              <w:top w:val="nil"/>
              <w:left w:val="nil"/>
              <w:bottom w:val="single" w:sz="4" w:space="0" w:color="auto"/>
              <w:right w:val="single" w:sz="4" w:space="0" w:color="auto"/>
            </w:tcBorders>
            <w:shd w:val="clear" w:color="auto" w:fill="auto"/>
            <w:noWrap/>
            <w:vAlign w:val="bottom"/>
            <w:hideMark/>
          </w:tcPr>
          <w:p w14:paraId="0AA9E411"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29F21D0"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1DE106E6" w14:textId="060D6D5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CD27354" w14:textId="24A9181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09F4C30" w14:textId="0294E1D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A3A8BC7" w14:textId="14D9CCD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3112FED" w14:textId="5723D61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56880C0" w14:textId="7F576753" w:rsidR="003C5510" w:rsidRPr="003C5510" w:rsidRDefault="003C5510" w:rsidP="003C5510">
            <w:pPr>
              <w:rPr>
                <w:rFonts w:ascii="Calibri" w:hAnsi="Calibri" w:cs="Calibri"/>
                <w:b/>
                <w:bCs/>
                <w:sz w:val="20"/>
                <w:szCs w:val="20"/>
                <w:lang w:val="fr-MA" w:eastAsia="fr-MA"/>
              </w:rPr>
            </w:pPr>
          </w:p>
        </w:tc>
      </w:tr>
      <w:tr w:rsidR="003C5510" w:rsidRPr="003C5510" w14:paraId="642D4A81"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74FB03F"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90</w:t>
            </w:r>
          </w:p>
        </w:tc>
        <w:tc>
          <w:tcPr>
            <w:tcW w:w="3260" w:type="dxa"/>
            <w:tcBorders>
              <w:top w:val="nil"/>
              <w:left w:val="nil"/>
              <w:bottom w:val="single" w:sz="4" w:space="0" w:color="auto"/>
              <w:right w:val="single" w:sz="4" w:space="0" w:color="auto"/>
            </w:tcBorders>
            <w:shd w:val="clear" w:color="auto" w:fill="auto"/>
            <w:vAlign w:val="center"/>
            <w:hideMark/>
          </w:tcPr>
          <w:p w14:paraId="17290B13"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Micropipette monocanal 2</w:t>
            </w:r>
          </w:p>
        </w:tc>
        <w:tc>
          <w:tcPr>
            <w:tcW w:w="820" w:type="dxa"/>
            <w:tcBorders>
              <w:top w:val="nil"/>
              <w:left w:val="nil"/>
              <w:bottom w:val="single" w:sz="4" w:space="0" w:color="auto"/>
              <w:right w:val="single" w:sz="4" w:space="0" w:color="auto"/>
            </w:tcBorders>
            <w:shd w:val="clear" w:color="auto" w:fill="auto"/>
            <w:noWrap/>
            <w:vAlign w:val="bottom"/>
            <w:hideMark/>
          </w:tcPr>
          <w:p w14:paraId="1C9A957F"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165E873"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6D937045" w14:textId="09982A4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C4707DE" w14:textId="76327AA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C05B2C7" w14:textId="5A7C862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1A8620B" w14:textId="044EB4D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3C63377" w14:textId="6F00948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5B10C2F" w14:textId="4C297F2C" w:rsidR="003C5510" w:rsidRPr="003C5510" w:rsidRDefault="003C5510" w:rsidP="003C5510">
            <w:pPr>
              <w:rPr>
                <w:rFonts w:ascii="Calibri" w:hAnsi="Calibri" w:cs="Calibri"/>
                <w:b/>
                <w:bCs/>
                <w:sz w:val="20"/>
                <w:szCs w:val="20"/>
                <w:lang w:val="fr-MA" w:eastAsia="fr-MA"/>
              </w:rPr>
            </w:pPr>
          </w:p>
        </w:tc>
      </w:tr>
      <w:tr w:rsidR="003C5510" w:rsidRPr="003C5510" w14:paraId="54F02C0A"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8901220"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91</w:t>
            </w:r>
          </w:p>
        </w:tc>
        <w:tc>
          <w:tcPr>
            <w:tcW w:w="3260" w:type="dxa"/>
            <w:tcBorders>
              <w:top w:val="nil"/>
              <w:left w:val="nil"/>
              <w:bottom w:val="single" w:sz="4" w:space="0" w:color="auto"/>
              <w:right w:val="single" w:sz="4" w:space="0" w:color="auto"/>
            </w:tcBorders>
            <w:shd w:val="clear" w:color="auto" w:fill="auto"/>
            <w:vAlign w:val="center"/>
            <w:hideMark/>
          </w:tcPr>
          <w:p w14:paraId="0A14389C"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Micropipette monocanal 1000 micron</w:t>
            </w:r>
          </w:p>
        </w:tc>
        <w:tc>
          <w:tcPr>
            <w:tcW w:w="820" w:type="dxa"/>
            <w:tcBorders>
              <w:top w:val="nil"/>
              <w:left w:val="nil"/>
              <w:bottom w:val="single" w:sz="4" w:space="0" w:color="auto"/>
              <w:right w:val="single" w:sz="4" w:space="0" w:color="auto"/>
            </w:tcBorders>
            <w:shd w:val="clear" w:color="auto" w:fill="auto"/>
            <w:noWrap/>
            <w:vAlign w:val="bottom"/>
            <w:hideMark/>
          </w:tcPr>
          <w:p w14:paraId="44CC6A20"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11022F7"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131A59AA" w14:textId="7FBF48D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4EE9304" w14:textId="4566470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F8AEC7F" w14:textId="1D579E7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F9FC1A5" w14:textId="2A3DBBB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ED49401" w14:textId="125D8ED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C3EEBFD" w14:textId="2D9A4533" w:rsidR="003C5510" w:rsidRPr="003C5510" w:rsidRDefault="003C5510" w:rsidP="003C5510">
            <w:pPr>
              <w:rPr>
                <w:rFonts w:ascii="Calibri" w:hAnsi="Calibri" w:cs="Calibri"/>
                <w:b/>
                <w:bCs/>
                <w:sz w:val="20"/>
                <w:szCs w:val="20"/>
                <w:lang w:val="fr-MA" w:eastAsia="fr-MA"/>
              </w:rPr>
            </w:pPr>
          </w:p>
        </w:tc>
      </w:tr>
      <w:tr w:rsidR="003C5510" w:rsidRPr="003C5510" w14:paraId="3B6A7C71"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CD66163"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92</w:t>
            </w:r>
          </w:p>
        </w:tc>
        <w:tc>
          <w:tcPr>
            <w:tcW w:w="3260" w:type="dxa"/>
            <w:tcBorders>
              <w:top w:val="nil"/>
              <w:left w:val="nil"/>
              <w:bottom w:val="single" w:sz="4" w:space="0" w:color="auto"/>
              <w:right w:val="single" w:sz="4" w:space="0" w:color="auto"/>
            </w:tcBorders>
            <w:shd w:val="clear" w:color="auto" w:fill="auto"/>
            <w:vAlign w:val="center"/>
            <w:hideMark/>
          </w:tcPr>
          <w:p w14:paraId="6762E010"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Micropipette monocanal 200 micron</w:t>
            </w:r>
          </w:p>
        </w:tc>
        <w:tc>
          <w:tcPr>
            <w:tcW w:w="820" w:type="dxa"/>
            <w:tcBorders>
              <w:top w:val="nil"/>
              <w:left w:val="nil"/>
              <w:bottom w:val="single" w:sz="4" w:space="0" w:color="auto"/>
              <w:right w:val="single" w:sz="4" w:space="0" w:color="auto"/>
            </w:tcBorders>
            <w:shd w:val="clear" w:color="auto" w:fill="auto"/>
            <w:noWrap/>
            <w:vAlign w:val="bottom"/>
            <w:hideMark/>
          </w:tcPr>
          <w:p w14:paraId="573AC27E"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4443F35"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49398927" w14:textId="7D95330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F4F8026" w14:textId="58C0F57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7F4099E" w14:textId="69435FD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821EE1C" w14:textId="6A70178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8B85760" w14:textId="01B7276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FCE85A" w14:textId="685AE2AE" w:rsidR="003C5510" w:rsidRPr="003C5510" w:rsidRDefault="003C5510" w:rsidP="003C5510">
            <w:pPr>
              <w:rPr>
                <w:rFonts w:ascii="Calibri" w:hAnsi="Calibri" w:cs="Calibri"/>
                <w:b/>
                <w:bCs/>
                <w:sz w:val="20"/>
                <w:szCs w:val="20"/>
                <w:lang w:val="fr-MA" w:eastAsia="fr-MA"/>
              </w:rPr>
            </w:pPr>
          </w:p>
        </w:tc>
      </w:tr>
      <w:tr w:rsidR="003C5510" w:rsidRPr="003C5510" w14:paraId="7A8D6F85"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F34DA49"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93</w:t>
            </w:r>
          </w:p>
        </w:tc>
        <w:tc>
          <w:tcPr>
            <w:tcW w:w="3260" w:type="dxa"/>
            <w:tcBorders>
              <w:top w:val="nil"/>
              <w:left w:val="nil"/>
              <w:bottom w:val="single" w:sz="4" w:space="0" w:color="auto"/>
              <w:right w:val="single" w:sz="4" w:space="0" w:color="auto"/>
            </w:tcBorders>
            <w:shd w:val="clear" w:color="auto" w:fill="auto"/>
            <w:vAlign w:val="center"/>
            <w:hideMark/>
          </w:tcPr>
          <w:p w14:paraId="29A70E31"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Micropipette monocanal 500 micron</w:t>
            </w:r>
          </w:p>
        </w:tc>
        <w:tc>
          <w:tcPr>
            <w:tcW w:w="820" w:type="dxa"/>
            <w:tcBorders>
              <w:top w:val="nil"/>
              <w:left w:val="nil"/>
              <w:bottom w:val="single" w:sz="4" w:space="0" w:color="auto"/>
              <w:right w:val="single" w:sz="4" w:space="0" w:color="auto"/>
            </w:tcBorders>
            <w:shd w:val="clear" w:color="auto" w:fill="auto"/>
            <w:noWrap/>
            <w:vAlign w:val="bottom"/>
            <w:hideMark/>
          </w:tcPr>
          <w:p w14:paraId="08D84865"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6C5DEEF4"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6AA5038B" w14:textId="7831EF9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785E3E8" w14:textId="4D134B0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6851126" w14:textId="544A9A6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9EFBEC9" w14:textId="31F9B96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D771901" w14:textId="39B6B99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D074275" w14:textId="5FD2EC0E" w:rsidR="003C5510" w:rsidRPr="003C5510" w:rsidRDefault="003C5510" w:rsidP="003C5510">
            <w:pPr>
              <w:rPr>
                <w:rFonts w:ascii="Calibri" w:hAnsi="Calibri" w:cs="Calibri"/>
                <w:b/>
                <w:bCs/>
                <w:sz w:val="20"/>
                <w:szCs w:val="20"/>
                <w:lang w:val="fr-MA" w:eastAsia="fr-MA"/>
              </w:rPr>
            </w:pPr>
          </w:p>
        </w:tc>
      </w:tr>
      <w:tr w:rsidR="003C5510" w:rsidRPr="003C5510" w14:paraId="3B5964AC"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EFC4C89"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94</w:t>
            </w:r>
          </w:p>
        </w:tc>
        <w:tc>
          <w:tcPr>
            <w:tcW w:w="3260" w:type="dxa"/>
            <w:tcBorders>
              <w:top w:val="nil"/>
              <w:left w:val="nil"/>
              <w:bottom w:val="single" w:sz="4" w:space="0" w:color="auto"/>
              <w:right w:val="single" w:sz="4" w:space="0" w:color="auto"/>
            </w:tcBorders>
            <w:shd w:val="clear" w:color="auto" w:fill="auto"/>
            <w:vAlign w:val="center"/>
            <w:hideMark/>
          </w:tcPr>
          <w:p w14:paraId="5010EA20"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Micropipette monocanal 100 micron</w:t>
            </w:r>
          </w:p>
        </w:tc>
        <w:tc>
          <w:tcPr>
            <w:tcW w:w="820" w:type="dxa"/>
            <w:tcBorders>
              <w:top w:val="nil"/>
              <w:left w:val="nil"/>
              <w:bottom w:val="single" w:sz="4" w:space="0" w:color="auto"/>
              <w:right w:val="single" w:sz="4" w:space="0" w:color="auto"/>
            </w:tcBorders>
            <w:shd w:val="clear" w:color="auto" w:fill="auto"/>
            <w:noWrap/>
            <w:vAlign w:val="bottom"/>
            <w:hideMark/>
          </w:tcPr>
          <w:p w14:paraId="33F2BCF8"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2484CCA"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2AB69AEE" w14:textId="76CF5FE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A62631F" w14:textId="3308E1E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B8171C1" w14:textId="647336C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FF5DC9E" w14:textId="041994E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61D7BA0" w14:textId="3F6E435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41CAE58" w14:textId="2EC10F21" w:rsidR="003C5510" w:rsidRPr="003C5510" w:rsidRDefault="003C5510" w:rsidP="003C5510">
            <w:pPr>
              <w:rPr>
                <w:rFonts w:ascii="Calibri" w:hAnsi="Calibri" w:cs="Calibri"/>
                <w:b/>
                <w:bCs/>
                <w:sz w:val="20"/>
                <w:szCs w:val="20"/>
                <w:lang w:val="fr-MA" w:eastAsia="fr-MA"/>
              </w:rPr>
            </w:pPr>
          </w:p>
        </w:tc>
      </w:tr>
      <w:tr w:rsidR="003C5510" w:rsidRPr="003C5510" w14:paraId="093EA72B"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F77FA3D"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95</w:t>
            </w:r>
          </w:p>
        </w:tc>
        <w:tc>
          <w:tcPr>
            <w:tcW w:w="3260" w:type="dxa"/>
            <w:tcBorders>
              <w:top w:val="nil"/>
              <w:left w:val="nil"/>
              <w:bottom w:val="single" w:sz="4" w:space="0" w:color="auto"/>
              <w:right w:val="single" w:sz="4" w:space="0" w:color="auto"/>
            </w:tcBorders>
            <w:shd w:val="clear" w:color="auto" w:fill="auto"/>
            <w:vAlign w:val="center"/>
            <w:hideMark/>
          </w:tcPr>
          <w:p w14:paraId="68C7FB9B"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Cellule de  comptage 1</w:t>
            </w:r>
          </w:p>
        </w:tc>
        <w:tc>
          <w:tcPr>
            <w:tcW w:w="820" w:type="dxa"/>
            <w:tcBorders>
              <w:top w:val="nil"/>
              <w:left w:val="nil"/>
              <w:bottom w:val="single" w:sz="4" w:space="0" w:color="auto"/>
              <w:right w:val="single" w:sz="4" w:space="0" w:color="auto"/>
            </w:tcBorders>
            <w:shd w:val="clear" w:color="auto" w:fill="auto"/>
            <w:noWrap/>
            <w:vAlign w:val="bottom"/>
            <w:hideMark/>
          </w:tcPr>
          <w:p w14:paraId="5B0C567A"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35E791D"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40</w:t>
            </w:r>
          </w:p>
        </w:tc>
        <w:tc>
          <w:tcPr>
            <w:tcW w:w="1180" w:type="dxa"/>
            <w:tcBorders>
              <w:top w:val="nil"/>
              <w:left w:val="nil"/>
              <w:bottom w:val="single" w:sz="4" w:space="0" w:color="auto"/>
              <w:right w:val="single" w:sz="4" w:space="0" w:color="auto"/>
            </w:tcBorders>
            <w:shd w:val="clear" w:color="auto" w:fill="auto"/>
            <w:vAlign w:val="center"/>
          </w:tcPr>
          <w:p w14:paraId="5A590B80" w14:textId="1DA8D6E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51B0FA8" w14:textId="10796F2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A3477ED" w14:textId="6D69D76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9E9750B" w14:textId="091107E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C3C1ECF" w14:textId="5DA4745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976AFAE" w14:textId="0C9F7DA9" w:rsidR="003C5510" w:rsidRPr="003C5510" w:rsidRDefault="003C5510" w:rsidP="003C5510">
            <w:pPr>
              <w:rPr>
                <w:rFonts w:ascii="Calibri" w:hAnsi="Calibri" w:cs="Calibri"/>
                <w:b/>
                <w:bCs/>
                <w:sz w:val="20"/>
                <w:szCs w:val="20"/>
                <w:lang w:val="fr-MA" w:eastAsia="fr-MA"/>
              </w:rPr>
            </w:pPr>
          </w:p>
        </w:tc>
      </w:tr>
      <w:tr w:rsidR="003C5510" w:rsidRPr="003C5510" w14:paraId="23D7CBD9"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39FC0E3"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96</w:t>
            </w:r>
          </w:p>
        </w:tc>
        <w:tc>
          <w:tcPr>
            <w:tcW w:w="3260" w:type="dxa"/>
            <w:tcBorders>
              <w:top w:val="nil"/>
              <w:left w:val="nil"/>
              <w:bottom w:val="single" w:sz="4" w:space="0" w:color="auto"/>
              <w:right w:val="single" w:sz="4" w:space="0" w:color="auto"/>
            </w:tcBorders>
            <w:shd w:val="clear" w:color="auto" w:fill="auto"/>
            <w:vAlign w:val="center"/>
            <w:hideMark/>
          </w:tcPr>
          <w:p w14:paraId="62B79B01"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Cellule de  comptage 2</w:t>
            </w:r>
          </w:p>
        </w:tc>
        <w:tc>
          <w:tcPr>
            <w:tcW w:w="820" w:type="dxa"/>
            <w:tcBorders>
              <w:top w:val="nil"/>
              <w:left w:val="nil"/>
              <w:bottom w:val="single" w:sz="4" w:space="0" w:color="auto"/>
              <w:right w:val="single" w:sz="4" w:space="0" w:color="auto"/>
            </w:tcBorders>
            <w:shd w:val="clear" w:color="auto" w:fill="auto"/>
            <w:noWrap/>
            <w:vAlign w:val="bottom"/>
            <w:hideMark/>
          </w:tcPr>
          <w:p w14:paraId="38C26DB3"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15F73AEE"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40</w:t>
            </w:r>
          </w:p>
        </w:tc>
        <w:tc>
          <w:tcPr>
            <w:tcW w:w="1180" w:type="dxa"/>
            <w:tcBorders>
              <w:top w:val="nil"/>
              <w:left w:val="nil"/>
              <w:bottom w:val="single" w:sz="4" w:space="0" w:color="auto"/>
              <w:right w:val="single" w:sz="4" w:space="0" w:color="auto"/>
            </w:tcBorders>
            <w:shd w:val="clear" w:color="auto" w:fill="auto"/>
            <w:vAlign w:val="center"/>
          </w:tcPr>
          <w:p w14:paraId="489C7A34" w14:textId="640306D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608EA25" w14:textId="3C74B2F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F0B4B56" w14:textId="2C29036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F55D711" w14:textId="051FB32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288330" w14:textId="177F2E4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C3DA460" w14:textId="7148F8D6" w:rsidR="003C5510" w:rsidRPr="003C5510" w:rsidRDefault="003C5510" w:rsidP="003C5510">
            <w:pPr>
              <w:rPr>
                <w:rFonts w:ascii="Calibri" w:hAnsi="Calibri" w:cs="Calibri"/>
                <w:b/>
                <w:bCs/>
                <w:sz w:val="20"/>
                <w:szCs w:val="20"/>
                <w:lang w:val="fr-MA" w:eastAsia="fr-MA"/>
              </w:rPr>
            </w:pPr>
          </w:p>
        </w:tc>
      </w:tr>
      <w:tr w:rsidR="003C5510" w:rsidRPr="003C5510" w14:paraId="06A7111D"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8B3F68F"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97</w:t>
            </w:r>
          </w:p>
        </w:tc>
        <w:tc>
          <w:tcPr>
            <w:tcW w:w="3260" w:type="dxa"/>
            <w:tcBorders>
              <w:top w:val="nil"/>
              <w:left w:val="nil"/>
              <w:bottom w:val="single" w:sz="4" w:space="0" w:color="auto"/>
              <w:right w:val="single" w:sz="4" w:space="0" w:color="auto"/>
            </w:tcBorders>
            <w:shd w:val="clear" w:color="auto" w:fill="auto"/>
            <w:vAlign w:val="center"/>
            <w:hideMark/>
          </w:tcPr>
          <w:p w14:paraId="1B06A4AB"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Cellule de  comptage 3</w:t>
            </w:r>
          </w:p>
        </w:tc>
        <w:tc>
          <w:tcPr>
            <w:tcW w:w="820" w:type="dxa"/>
            <w:tcBorders>
              <w:top w:val="nil"/>
              <w:left w:val="nil"/>
              <w:bottom w:val="single" w:sz="4" w:space="0" w:color="auto"/>
              <w:right w:val="single" w:sz="4" w:space="0" w:color="auto"/>
            </w:tcBorders>
            <w:shd w:val="clear" w:color="auto" w:fill="auto"/>
            <w:noWrap/>
            <w:vAlign w:val="bottom"/>
            <w:hideMark/>
          </w:tcPr>
          <w:p w14:paraId="68E7E9FE"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2408A61E"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40</w:t>
            </w:r>
          </w:p>
        </w:tc>
        <w:tc>
          <w:tcPr>
            <w:tcW w:w="1180" w:type="dxa"/>
            <w:tcBorders>
              <w:top w:val="nil"/>
              <w:left w:val="nil"/>
              <w:bottom w:val="single" w:sz="4" w:space="0" w:color="auto"/>
              <w:right w:val="single" w:sz="4" w:space="0" w:color="auto"/>
            </w:tcBorders>
            <w:shd w:val="clear" w:color="auto" w:fill="auto"/>
            <w:vAlign w:val="center"/>
          </w:tcPr>
          <w:p w14:paraId="7AD99580" w14:textId="1FCA2BE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8495015" w14:textId="052CB93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F91DD6A" w14:textId="33A612D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9E816A8" w14:textId="3CF239F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7B9FB47" w14:textId="17268CB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4E9C13D" w14:textId="632B81FC" w:rsidR="003C5510" w:rsidRPr="003C5510" w:rsidRDefault="003C5510" w:rsidP="003C5510">
            <w:pPr>
              <w:rPr>
                <w:rFonts w:ascii="Calibri" w:hAnsi="Calibri" w:cs="Calibri"/>
                <w:b/>
                <w:bCs/>
                <w:sz w:val="20"/>
                <w:szCs w:val="20"/>
                <w:lang w:val="fr-MA" w:eastAsia="fr-MA"/>
              </w:rPr>
            </w:pPr>
          </w:p>
        </w:tc>
      </w:tr>
      <w:tr w:rsidR="003C5510" w:rsidRPr="003C5510" w14:paraId="4EB98C36"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24831BE"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98</w:t>
            </w:r>
          </w:p>
        </w:tc>
        <w:tc>
          <w:tcPr>
            <w:tcW w:w="3260" w:type="dxa"/>
            <w:tcBorders>
              <w:top w:val="nil"/>
              <w:left w:val="nil"/>
              <w:bottom w:val="single" w:sz="4" w:space="0" w:color="auto"/>
              <w:right w:val="single" w:sz="4" w:space="0" w:color="auto"/>
            </w:tcBorders>
            <w:shd w:val="clear" w:color="auto" w:fill="auto"/>
            <w:vAlign w:val="center"/>
            <w:hideMark/>
          </w:tcPr>
          <w:p w14:paraId="36A9264F"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Barreaux aimantés</w:t>
            </w:r>
          </w:p>
        </w:tc>
        <w:tc>
          <w:tcPr>
            <w:tcW w:w="820" w:type="dxa"/>
            <w:tcBorders>
              <w:top w:val="nil"/>
              <w:left w:val="nil"/>
              <w:bottom w:val="single" w:sz="4" w:space="0" w:color="auto"/>
              <w:right w:val="single" w:sz="4" w:space="0" w:color="auto"/>
            </w:tcBorders>
            <w:shd w:val="clear" w:color="auto" w:fill="auto"/>
            <w:noWrap/>
            <w:vAlign w:val="bottom"/>
            <w:hideMark/>
          </w:tcPr>
          <w:p w14:paraId="122F67D7"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FAF4CFE"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4329745B" w14:textId="43CA25D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86196DC" w14:textId="3D716F5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2E53A8E" w14:textId="4ED4313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04421C" w14:textId="025D42B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16914ED" w14:textId="765051C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54792E" w14:textId="2A03FEBD" w:rsidR="003C5510" w:rsidRPr="003C5510" w:rsidRDefault="003C5510" w:rsidP="003C5510">
            <w:pPr>
              <w:rPr>
                <w:rFonts w:ascii="Calibri" w:hAnsi="Calibri" w:cs="Calibri"/>
                <w:b/>
                <w:bCs/>
                <w:sz w:val="20"/>
                <w:szCs w:val="20"/>
                <w:lang w:val="fr-MA" w:eastAsia="fr-MA"/>
              </w:rPr>
            </w:pPr>
          </w:p>
        </w:tc>
      </w:tr>
      <w:tr w:rsidR="003C5510" w:rsidRPr="003C5510" w14:paraId="7366D4A4"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F44DDCA"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99</w:t>
            </w:r>
          </w:p>
        </w:tc>
        <w:tc>
          <w:tcPr>
            <w:tcW w:w="3260" w:type="dxa"/>
            <w:tcBorders>
              <w:top w:val="nil"/>
              <w:left w:val="nil"/>
              <w:bottom w:val="single" w:sz="4" w:space="0" w:color="auto"/>
              <w:right w:val="single" w:sz="4" w:space="0" w:color="auto"/>
            </w:tcBorders>
            <w:shd w:val="clear" w:color="auto" w:fill="auto"/>
            <w:vAlign w:val="center"/>
            <w:hideMark/>
          </w:tcPr>
          <w:p w14:paraId="4FFD76FB"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Lame </w:t>
            </w:r>
          </w:p>
        </w:tc>
        <w:tc>
          <w:tcPr>
            <w:tcW w:w="820" w:type="dxa"/>
            <w:tcBorders>
              <w:top w:val="nil"/>
              <w:left w:val="nil"/>
              <w:bottom w:val="single" w:sz="4" w:space="0" w:color="auto"/>
              <w:right w:val="single" w:sz="4" w:space="0" w:color="auto"/>
            </w:tcBorders>
            <w:shd w:val="clear" w:color="auto" w:fill="auto"/>
            <w:noWrap/>
            <w:vAlign w:val="bottom"/>
            <w:hideMark/>
          </w:tcPr>
          <w:p w14:paraId="49CA6AE7"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573F316"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100</w:t>
            </w:r>
          </w:p>
        </w:tc>
        <w:tc>
          <w:tcPr>
            <w:tcW w:w="1180" w:type="dxa"/>
            <w:tcBorders>
              <w:top w:val="nil"/>
              <w:left w:val="nil"/>
              <w:bottom w:val="single" w:sz="4" w:space="0" w:color="auto"/>
              <w:right w:val="single" w:sz="4" w:space="0" w:color="auto"/>
            </w:tcBorders>
            <w:shd w:val="clear" w:color="auto" w:fill="auto"/>
            <w:vAlign w:val="center"/>
          </w:tcPr>
          <w:p w14:paraId="7C4184A8" w14:textId="03EA26D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88B0FFF" w14:textId="6A601A9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9F1AA4B" w14:textId="5D2187B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71EAE14" w14:textId="3D0753A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F08FCE6" w14:textId="3DDC070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6DACFE8" w14:textId="3D1A87E4" w:rsidR="003C5510" w:rsidRPr="003C5510" w:rsidRDefault="003C5510" w:rsidP="003C5510">
            <w:pPr>
              <w:rPr>
                <w:rFonts w:ascii="Calibri" w:hAnsi="Calibri" w:cs="Calibri"/>
                <w:b/>
                <w:bCs/>
                <w:sz w:val="20"/>
                <w:szCs w:val="20"/>
                <w:lang w:val="fr-MA" w:eastAsia="fr-MA"/>
              </w:rPr>
            </w:pPr>
          </w:p>
        </w:tc>
      </w:tr>
      <w:tr w:rsidR="003C5510" w:rsidRPr="003C5510" w14:paraId="6B470A6F"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AF87DDB"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100</w:t>
            </w:r>
          </w:p>
        </w:tc>
        <w:tc>
          <w:tcPr>
            <w:tcW w:w="3260" w:type="dxa"/>
            <w:tcBorders>
              <w:top w:val="nil"/>
              <w:left w:val="nil"/>
              <w:bottom w:val="single" w:sz="4" w:space="0" w:color="auto"/>
              <w:right w:val="single" w:sz="4" w:space="0" w:color="auto"/>
            </w:tcBorders>
            <w:shd w:val="clear" w:color="auto" w:fill="auto"/>
            <w:vAlign w:val="center"/>
            <w:hideMark/>
          </w:tcPr>
          <w:p w14:paraId="3A011227"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Lamelle</w:t>
            </w:r>
          </w:p>
        </w:tc>
        <w:tc>
          <w:tcPr>
            <w:tcW w:w="820" w:type="dxa"/>
            <w:tcBorders>
              <w:top w:val="nil"/>
              <w:left w:val="nil"/>
              <w:bottom w:val="single" w:sz="4" w:space="0" w:color="auto"/>
              <w:right w:val="single" w:sz="4" w:space="0" w:color="auto"/>
            </w:tcBorders>
            <w:shd w:val="clear" w:color="auto" w:fill="auto"/>
            <w:noWrap/>
            <w:vAlign w:val="bottom"/>
            <w:hideMark/>
          </w:tcPr>
          <w:p w14:paraId="5622229B"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696763D"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0542EB83" w14:textId="0D3C0D4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351C30C" w14:textId="6FBBA87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2B4A7FC" w14:textId="3860AC3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9D3582" w14:textId="56488D4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51A703A" w14:textId="20902E2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2503D28" w14:textId="48E1FC13" w:rsidR="003C5510" w:rsidRPr="003C5510" w:rsidRDefault="003C5510" w:rsidP="003C5510">
            <w:pPr>
              <w:rPr>
                <w:rFonts w:ascii="Calibri" w:hAnsi="Calibri" w:cs="Calibri"/>
                <w:b/>
                <w:bCs/>
                <w:sz w:val="20"/>
                <w:szCs w:val="20"/>
                <w:lang w:val="fr-MA" w:eastAsia="fr-MA"/>
              </w:rPr>
            </w:pPr>
          </w:p>
        </w:tc>
      </w:tr>
      <w:tr w:rsidR="003C5510" w:rsidRPr="003C5510" w14:paraId="4284F8CB"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F683B8A"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101</w:t>
            </w:r>
          </w:p>
        </w:tc>
        <w:tc>
          <w:tcPr>
            <w:tcW w:w="3260" w:type="dxa"/>
            <w:tcBorders>
              <w:top w:val="nil"/>
              <w:left w:val="nil"/>
              <w:bottom w:val="single" w:sz="4" w:space="0" w:color="auto"/>
              <w:right w:val="single" w:sz="4" w:space="0" w:color="auto"/>
            </w:tcBorders>
            <w:shd w:val="clear" w:color="auto" w:fill="auto"/>
            <w:vAlign w:val="center"/>
            <w:hideMark/>
          </w:tcPr>
          <w:p w14:paraId="7CC0D04E"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Jarre d'anaérobies</w:t>
            </w:r>
          </w:p>
        </w:tc>
        <w:tc>
          <w:tcPr>
            <w:tcW w:w="820" w:type="dxa"/>
            <w:tcBorders>
              <w:top w:val="nil"/>
              <w:left w:val="nil"/>
              <w:bottom w:val="single" w:sz="4" w:space="0" w:color="auto"/>
              <w:right w:val="single" w:sz="4" w:space="0" w:color="auto"/>
            </w:tcBorders>
            <w:shd w:val="clear" w:color="auto" w:fill="auto"/>
            <w:noWrap/>
            <w:vAlign w:val="bottom"/>
            <w:hideMark/>
          </w:tcPr>
          <w:p w14:paraId="0C0442DD"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1A85DBF3"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1C53AD94" w14:textId="6FA4104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136D85D" w14:textId="60F9F11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0173A35" w14:textId="6E26C90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620D599" w14:textId="662680C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4AF4053" w14:textId="4CB5666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2437FA8" w14:textId="53D5D0BB" w:rsidR="003C5510" w:rsidRPr="003C5510" w:rsidRDefault="003C5510" w:rsidP="003C5510">
            <w:pPr>
              <w:rPr>
                <w:rFonts w:ascii="Calibri" w:hAnsi="Calibri" w:cs="Calibri"/>
                <w:b/>
                <w:bCs/>
                <w:sz w:val="20"/>
                <w:szCs w:val="20"/>
                <w:lang w:val="fr-MA" w:eastAsia="fr-MA"/>
              </w:rPr>
            </w:pPr>
          </w:p>
        </w:tc>
      </w:tr>
      <w:tr w:rsidR="003C5510" w:rsidRPr="003C5510" w14:paraId="7A71780D"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2495665"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102</w:t>
            </w:r>
          </w:p>
        </w:tc>
        <w:tc>
          <w:tcPr>
            <w:tcW w:w="3260" w:type="dxa"/>
            <w:tcBorders>
              <w:top w:val="nil"/>
              <w:left w:val="nil"/>
              <w:bottom w:val="single" w:sz="4" w:space="0" w:color="auto"/>
              <w:right w:val="single" w:sz="4" w:space="0" w:color="auto"/>
            </w:tcBorders>
            <w:shd w:val="clear" w:color="auto" w:fill="auto"/>
            <w:vAlign w:val="center"/>
            <w:hideMark/>
          </w:tcPr>
          <w:p w14:paraId="52842194"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Micropipette</w:t>
            </w:r>
          </w:p>
        </w:tc>
        <w:tc>
          <w:tcPr>
            <w:tcW w:w="820" w:type="dxa"/>
            <w:tcBorders>
              <w:top w:val="nil"/>
              <w:left w:val="nil"/>
              <w:bottom w:val="single" w:sz="4" w:space="0" w:color="auto"/>
              <w:right w:val="single" w:sz="4" w:space="0" w:color="auto"/>
            </w:tcBorders>
            <w:shd w:val="clear" w:color="auto" w:fill="auto"/>
            <w:noWrap/>
            <w:vAlign w:val="bottom"/>
            <w:hideMark/>
          </w:tcPr>
          <w:p w14:paraId="32091026"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20BD4312"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17C2C509" w14:textId="57FB0E2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60DA64A" w14:textId="61C1843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4B12B50" w14:textId="161C965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BD79260" w14:textId="17FB133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8173F86" w14:textId="435E695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EECB892" w14:textId="04120BE1" w:rsidR="003C5510" w:rsidRPr="003C5510" w:rsidRDefault="003C5510" w:rsidP="003C5510">
            <w:pPr>
              <w:rPr>
                <w:rFonts w:ascii="Calibri" w:hAnsi="Calibri" w:cs="Calibri"/>
                <w:b/>
                <w:bCs/>
                <w:sz w:val="20"/>
                <w:szCs w:val="20"/>
                <w:lang w:val="fr-MA" w:eastAsia="fr-MA"/>
              </w:rPr>
            </w:pPr>
          </w:p>
        </w:tc>
      </w:tr>
      <w:tr w:rsidR="003C5510" w:rsidRPr="003C5510" w14:paraId="7DBCDF64"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E1781B5"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lastRenderedPageBreak/>
              <w:t>103</w:t>
            </w:r>
          </w:p>
        </w:tc>
        <w:tc>
          <w:tcPr>
            <w:tcW w:w="3260" w:type="dxa"/>
            <w:tcBorders>
              <w:top w:val="nil"/>
              <w:left w:val="nil"/>
              <w:bottom w:val="single" w:sz="4" w:space="0" w:color="auto"/>
              <w:right w:val="single" w:sz="4" w:space="0" w:color="auto"/>
            </w:tcBorders>
            <w:shd w:val="clear" w:color="auto" w:fill="auto"/>
            <w:vAlign w:val="center"/>
            <w:hideMark/>
          </w:tcPr>
          <w:p w14:paraId="16D7E7AE"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Spatule analyse</w:t>
            </w:r>
          </w:p>
        </w:tc>
        <w:tc>
          <w:tcPr>
            <w:tcW w:w="820" w:type="dxa"/>
            <w:tcBorders>
              <w:top w:val="nil"/>
              <w:left w:val="nil"/>
              <w:bottom w:val="single" w:sz="4" w:space="0" w:color="auto"/>
              <w:right w:val="single" w:sz="4" w:space="0" w:color="auto"/>
            </w:tcBorders>
            <w:shd w:val="clear" w:color="auto" w:fill="auto"/>
            <w:noWrap/>
            <w:vAlign w:val="bottom"/>
            <w:hideMark/>
          </w:tcPr>
          <w:p w14:paraId="73DFB97A"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68DB7128"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459104D7" w14:textId="286EE45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77388DD" w14:textId="6C9843D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656818B" w14:textId="67CE337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FB4839E" w14:textId="6939C1D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2A213C" w14:textId="33F215C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A49D6A8" w14:textId="555B8B0B" w:rsidR="003C5510" w:rsidRPr="003C5510" w:rsidRDefault="003C5510" w:rsidP="003C5510">
            <w:pPr>
              <w:rPr>
                <w:rFonts w:ascii="Calibri" w:hAnsi="Calibri" w:cs="Calibri"/>
                <w:b/>
                <w:bCs/>
                <w:sz w:val="20"/>
                <w:szCs w:val="20"/>
                <w:lang w:val="fr-MA" w:eastAsia="fr-MA"/>
              </w:rPr>
            </w:pPr>
          </w:p>
        </w:tc>
      </w:tr>
      <w:tr w:rsidR="003C5510" w:rsidRPr="003C5510" w14:paraId="5CE86B44"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1D302FA"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104</w:t>
            </w:r>
          </w:p>
        </w:tc>
        <w:tc>
          <w:tcPr>
            <w:tcW w:w="3260" w:type="dxa"/>
            <w:tcBorders>
              <w:top w:val="nil"/>
              <w:left w:val="nil"/>
              <w:bottom w:val="single" w:sz="4" w:space="0" w:color="auto"/>
              <w:right w:val="single" w:sz="4" w:space="0" w:color="auto"/>
            </w:tcBorders>
            <w:shd w:val="clear" w:color="auto" w:fill="auto"/>
            <w:vAlign w:val="center"/>
            <w:hideMark/>
          </w:tcPr>
          <w:p w14:paraId="27261035"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Bidon</w:t>
            </w:r>
          </w:p>
        </w:tc>
        <w:tc>
          <w:tcPr>
            <w:tcW w:w="820" w:type="dxa"/>
            <w:tcBorders>
              <w:top w:val="nil"/>
              <w:left w:val="nil"/>
              <w:bottom w:val="single" w:sz="4" w:space="0" w:color="auto"/>
              <w:right w:val="single" w:sz="4" w:space="0" w:color="auto"/>
            </w:tcBorders>
            <w:shd w:val="clear" w:color="auto" w:fill="auto"/>
            <w:noWrap/>
            <w:vAlign w:val="bottom"/>
            <w:hideMark/>
          </w:tcPr>
          <w:p w14:paraId="7A487D7E"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4A034C79"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4</w:t>
            </w:r>
          </w:p>
        </w:tc>
        <w:tc>
          <w:tcPr>
            <w:tcW w:w="1180" w:type="dxa"/>
            <w:tcBorders>
              <w:top w:val="nil"/>
              <w:left w:val="nil"/>
              <w:bottom w:val="single" w:sz="4" w:space="0" w:color="auto"/>
              <w:right w:val="single" w:sz="4" w:space="0" w:color="auto"/>
            </w:tcBorders>
            <w:shd w:val="clear" w:color="auto" w:fill="auto"/>
            <w:vAlign w:val="center"/>
          </w:tcPr>
          <w:p w14:paraId="7B99A7FA" w14:textId="4CA0997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0CE22D9" w14:textId="57A4140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F1BB095" w14:textId="6CFD975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451FE20" w14:textId="22713B5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88EDBBB" w14:textId="69815A4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B906110" w14:textId="413A0291" w:rsidR="003C5510" w:rsidRPr="003C5510" w:rsidRDefault="003C5510" w:rsidP="003C5510">
            <w:pPr>
              <w:rPr>
                <w:rFonts w:ascii="Calibri" w:hAnsi="Calibri" w:cs="Calibri"/>
                <w:b/>
                <w:bCs/>
                <w:sz w:val="20"/>
                <w:szCs w:val="20"/>
                <w:lang w:val="fr-MA" w:eastAsia="fr-MA"/>
              </w:rPr>
            </w:pPr>
          </w:p>
        </w:tc>
      </w:tr>
      <w:tr w:rsidR="003C5510" w:rsidRPr="003C5510" w14:paraId="33DD2945"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B680258"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105</w:t>
            </w:r>
          </w:p>
        </w:tc>
        <w:tc>
          <w:tcPr>
            <w:tcW w:w="3260" w:type="dxa"/>
            <w:tcBorders>
              <w:top w:val="nil"/>
              <w:left w:val="nil"/>
              <w:bottom w:val="single" w:sz="4" w:space="0" w:color="auto"/>
              <w:right w:val="single" w:sz="4" w:space="0" w:color="auto"/>
            </w:tcBorders>
            <w:shd w:val="clear" w:color="auto" w:fill="auto"/>
            <w:vAlign w:val="center"/>
            <w:hideMark/>
          </w:tcPr>
          <w:p w14:paraId="402EC05D"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Pinces de laboratoire 1 </w:t>
            </w:r>
          </w:p>
        </w:tc>
        <w:tc>
          <w:tcPr>
            <w:tcW w:w="820" w:type="dxa"/>
            <w:tcBorders>
              <w:top w:val="nil"/>
              <w:left w:val="nil"/>
              <w:bottom w:val="single" w:sz="4" w:space="0" w:color="auto"/>
              <w:right w:val="single" w:sz="4" w:space="0" w:color="auto"/>
            </w:tcBorders>
            <w:shd w:val="clear" w:color="auto" w:fill="auto"/>
            <w:noWrap/>
            <w:vAlign w:val="bottom"/>
            <w:hideMark/>
          </w:tcPr>
          <w:p w14:paraId="5C9673D2"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12E6166F"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1FF75D51" w14:textId="3CB2F4E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C3C0B8" w14:textId="65C4746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3C539F2" w14:textId="221A4B3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04CD05C" w14:textId="5AAFB75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DE20BED" w14:textId="6DD3354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3F046EA" w14:textId="482C7D64" w:rsidR="003C5510" w:rsidRPr="003C5510" w:rsidRDefault="003C5510" w:rsidP="003C5510">
            <w:pPr>
              <w:rPr>
                <w:rFonts w:ascii="Calibri" w:hAnsi="Calibri" w:cs="Calibri"/>
                <w:b/>
                <w:bCs/>
                <w:sz w:val="20"/>
                <w:szCs w:val="20"/>
                <w:lang w:val="fr-MA" w:eastAsia="fr-MA"/>
              </w:rPr>
            </w:pPr>
          </w:p>
        </w:tc>
      </w:tr>
      <w:tr w:rsidR="003C5510" w:rsidRPr="003C5510" w14:paraId="0858713C"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68500A0"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106</w:t>
            </w:r>
          </w:p>
        </w:tc>
        <w:tc>
          <w:tcPr>
            <w:tcW w:w="3260" w:type="dxa"/>
            <w:tcBorders>
              <w:top w:val="nil"/>
              <w:left w:val="nil"/>
              <w:bottom w:val="single" w:sz="4" w:space="0" w:color="auto"/>
              <w:right w:val="single" w:sz="4" w:space="0" w:color="auto"/>
            </w:tcBorders>
            <w:shd w:val="clear" w:color="auto" w:fill="auto"/>
            <w:vAlign w:val="center"/>
            <w:hideMark/>
          </w:tcPr>
          <w:p w14:paraId="7775DBAE"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Pinces de laboratoire 2</w:t>
            </w:r>
          </w:p>
        </w:tc>
        <w:tc>
          <w:tcPr>
            <w:tcW w:w="820" w:type="dxa"/>
            <w:tcBorders>
              <w:top w:val="nil"/>
              <w:left w:val="nil"/>
              <w:bottom w:val="single" w:sz="4" w:space="0" w:color="auto"/>
              <w:right w:val="single" w:sz="4" w:space="0" w:color="auto"/>
            </w:tcBorders>
            <w:shd w:val="clear" w:color="auto" w:fill="auto"/>
            <w:noWrap/>
            <w:vAlign w:val="bottom"/>
            <w:hideMark/>
          </w:tcPr>
          <w:p w14:paraId="7F798F14"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572EF9E"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50</w:t>
            </w:r>
          </w:p>
        </w:tc>
        <w:tc>
          <w:tcPr>
            <w:tcW w:w="1180" w:type="dxa"/>
            <w:tcBorders>
              <w:top w:val="nil"/>
              <w:left w:val="nil"/>
              <w:bottom w:val="single" w:sz="4" w:space="0" w:color="auto"/>
              <w:right w:val="single" w:sz="4" w:space="0" w:color="auto"/>
            </w:tcBorders>
            <w:shd w:val="clear" w:color="auto" w:fill="auto"/>
            <w:vAlign w:val="center"/>
          </w:tcPr>
          <w:p w14:paraId="555F7C41" w14:textId="2605EB4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B2EAD31" w14:textId="7EA89FC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8B71A00" w14:textId="4E67C97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36D4CBE" w14:textId="61F9FCE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325C73A" w14:textId="34ACBDC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B58CA5F" w14:textId="38692492" w:rsidR="003C5510" w:rsidRPr="003C5510" w:rsidRDefault="003C5510" w:rsidP="003C5510">
            <w:pPr>
              <w:rPr>
                <w:rFonts w:ascii="Calibri" w:hAnsi="Calibri" w:cs="Calibri"/>
                <w:b/>
                <w:bCs/>
                <w:sz w:val="20"/>
                <w:szCs w:val="20"/>
                <w:lang w:val="fr-MA" w:eastAsia="fr-MA"/>
              </w:rPr>
            </w:pPr>
          </w:p>
        </w:tc>
      </w:tr>
      <w:tr w:rsidR="003C5510" w:rsidRPr="003C5510" w14:paraId="5554A97F"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3FCD2A7"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107</w:t>
            </w:r>
          </w:p>
        </w:tc>
        <w:tc>
          <w:tcPr>
            <w:tcW w:w="3260" w:type="dxa"/>
            <w:tcBorders>
              <w:top w:val="nil"/>
              <w:left w:val="nil"/>
              <w:bottom w:val="single" w:sz="4" w:space="0" w:color="auto"/>
              <w:right w:val="single" w:sz="4" w:space="0" w:color="auto"/>
            </w:tcBorders>
            <w:shd w:val="clear" w:color="auto" w:fill="auto"/>
            <w:vAlign w:val="center"/>
            <w:hideMark/>
          </w:tcPr>
          <w:p w14:paraId="552A31ED"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Tubes a hématocrite</w:t>
            </w:r>
          </w:p>
        </w:tc>
        <w:tc>
          <w:tcPr>
            <w:tcW w:w="820" w:type="dxa"/>
            <w:tcBorders>
              <w:top w:val="nil"/>
              <w:left w:val="nil"/>
              <w:bottom w:val="single" w:sz="4" w:space="0" w:color="auto"/>
              <w:right w:val="single" w:sz="4" w:space="0" w:color="auto"/>
            </w:tcBorders>
            <w:shd w:val="clear" w:color="auto" w:fill="auto"/>
            <w:noWrap/>
            <w:vAlign w:val="bottom"/>
            <w:hideMark/>
          </w:tcPr>
          <w:p w14:paraId="4ECA2218"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B8ADA1F"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58DEA436" w14:textId="0B26B5A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04E9A5C" w14:textId="3D9EAB8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284A719" w14:textId="590F5E3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60B1E50" w14:textId="0DC4FC4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3968753" w14:textId="6136C8D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0D2780E" w14:textId="4C1F20B6" w:rsidR="003C5510" w:rsidRPr="003C5510" w:rsidRDefault="003C5510" w:rsidP="003C5510">
            <w:pPr>
              <w:rPr>
                <w:rFonts w:ascii="Calibri" w:hAnsi="Calibri" w:cs="Calibri"/>
                <w:b/>
                <w:bCs/>
                <w:sz w:val="20"/>
                <w:szCs w:val="20"/>
                <w:lang w:val="fr-MA" w:eastAsia="fr-MA"/>
              </w:rPr>
            </w:pPr>
          </w:p>
        </w:tc>
      </w:tr>
      <w:tr w:rsidR="003C5510" w:rsidRPr="003C5510" w14:paraId="2D076EFC"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BF74315"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108</w:t>
            </w:r>
          </w:p>
        </w:tc>
        <w:tc>
          <w:tcPr>
            <w:tcW w:w="3260" w:type="dxa"/>
            <w:tcBorders>
              <w:top w:val="nil"/>
              <w:left w:val="nil"/>
              <w:bottom w:val="single" w:sz="4" w:space="0" w:color="auto"/>
              <w:right w:val="single" w:sz="4" w:space="0" w:color="auto"/>
            </w:tcBorders>
            <w:shd w:val="clear" w:color="auto" w:fill="auto"/>
            <w:vAlign w:val="center"/>
            <w:hideMark/>
          </w:tcPr>
          <w:p w14:paraId="47D53D38"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Pate de scellement</w:t>
            </w:r>
          </w:p>
        </w:tc>
        <w:tc>
          <w:tcPr>
            <w:tcW w:w="820" w:type="dxa"/>
            <w:tcBorders>
              <w:top w:val="nil"/>
              <w:left w:val="nil"/>
              <w:bottom w:val="single" w:sz="4" w:space="0" w:color="auto"/>
              <w:right w:val="single" w:sz="4" w:space="0" w:color="auto"/>
            </w:tcBorders>
            <w:shd w:val="clear" w:color="auto" w:fill="auto"/>
            <w:noWrap/>
            <w:vAlign w:val="bottom"/>
            <w:hideMark/>
          </w:tcPr>
          <w:p w14:paraId="5A9A56D9"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6E02A3F0"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50</w:t>
            </w:r>
          </w:p>
        </w:tc>
        <w:tc>
          <w:tcPr>
            <w:tcW w:w="1180" w:type="dxa"/>
            <w:tcBorders>
              <w:top w:val="nil"/>
              <w:left w:val="nil"/>
              <w:bottom w:val="single" w:sz="4" w:space="0" w:color="auto"/>
              <w:right w:val="single" w:sz="4" w:space="0" w:color="auto"/>
            </w:tcBorders>
            <w:shd w:val="clear" w:color="auto" w:fill="auto"/>
            <w:vAlign w:val="center"/>
          </w:tcPr>
          <w:p w14:paraId="7658179C" w14:textId="09A3F52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C8EAB64" w14:textId="174693E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851EE92" w14:textId="7DCC077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A3A4FAC" w14:textId="5473E95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A0F6469" w14:textId="5311298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B8BCB6A" w14:textId="6712B0AF" w:rsidR="003C5510" w:rsidRPr="003C5510" w:rsidRDefault="003C5510" w:rsidP="003C5510">
            <w:pPr>
              <w:rPr>
                <w:rFonts w:ascii="Calibri" w:hAnsi="Calibri" w:cs="Calibri"/>
                <w:b/>
                <w:bCs/>
                <w:sz w:val="20"/>
                <w:szCs w:val="20"/>
                <w:lang w:val="fr-MA" w:eastAsia="fr-MA"/>
              </w:rPr>
            </w:pPr>
          </w:p>
        </w:tc>
      </w:tr>
      <w:tr w:rsidR="003C5510" w:rsidRPr="003C5510" w14:paraId="771508DD"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1398C59"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109</w:t>
            </w:r>
          </w:p>
        </w:tc>
        <w:tc>
          <w:tcPr>
            <w:tcW w:w="3260" w:type="dxa"/>
            <w:tcBorders>
              <w:top w:val="nil"/>
              <w:left w:val="nil"/>
              <w:bottom w:val="single" w:sz="4" w:space="0" w:color="auto"/>
              <w:right w:val="single" w:sz="4" w:space="0" w:color="auto"/>
            </w:tcBorders>
            <w:shd w:val="clear" w:color="auto" w:fill="auto"/>
            <w:vAlign w:val="center"/>
            <w:hideMark/>
          </w:tcPr>
          <w:p w14:paraId="67C9DACB"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Microplaque de titration en U</w:t>
            </w:r>
          </w:p>
        </w:tc>
        <w:tc>
          <w:tcPr>
            <w:tcW w:w="820" w:type="dxa"/>
            <w:tcBorders>
              <w:top w:val="nil"/>
              <w:left w:val="nil"/>
              <w:bottom w:val="single" w:sz="4" w:space="0" w:color="auto"/>
              <w:right w:val="single" w:sz="4" w:space="0" w:color="auto"/>
            </w:tcBorders>
            <w:shd w:val="clear" w:color="auto" w:fill="auto"/>
            <w:noWrap/>
            <w:vAlign w:val="bottom"/>
            <w:hideMark/>
          </w:tcPr>
          <w:p w14:paraId="45DB7AE2"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1006017A"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100</w:t>
            </w:r>
          </w:p>
        </w:tc>
        <w:tc>
          <w:tcPr>
            <w:tcW w:w="1180" w:type="dxa"/>
            <w:tcBorders>
              <w:top w:val="nil"/>
              <w:left w:val="nil"/>
              <w:bottom w:val="single" w:sz="4" w:space="0" w:color="auto"/>
              <w:right w:val="single" w:sz="4" w:space="0" w:color="auto"/>
            </w:tcBorders>
            <w:shd w:val="clear" w:color="auto" w:fill="auto"/>
            <w:vAlign w:val="center"/>
          </w:tcPr>
          <w:p w14:paraId="517362D6" w14:textId="3F8AC1B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2A38A73" w14:textId="29370A1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7034E64" w14:textId="03D1F88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4E352C2" w14:textId="5ADA4D3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FEA9CB1" w14:textId="7FDCF61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689FF55" w14:textId="71FFDD62" w:rsidR="003C5510" w:rsidRPr="003C5510" w:rsidRDefault="003C5510" w:rsidP="003C5510">
            <w:pPr>
              <w:rPr>
                <w:rFonts w:ascii="Calibri" w:hAnsi="Calibri" w:cs="Calibri"/>
                <w:b/>
                <w:bCs/>
                <w:sz w:val="20"/>
                <w:szCs w:val="20"/>
                <w:lang w:val="fr-MA" w:eastAsia="fr-MA"/>
              </w:rPr>
            </w:pPr>
          </w:p>
        </w:tc>
      </w:tr>
      <w:tr w:rsidR="003C5510" w:rsidRPr="003C5510" w14:paraId="1F7C8A9E"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D01EDD5"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110</w:t>
            </w:r>
          </w:p>
        </w:tc>
        <w:tc>
          <w:tcPr>
            <w:tcW w:w="3260" w:type="dxa"/>
            <w:tcBorders>
              <w:top w:val="nil"/>
              <w:left w:val="nil"/>
              <w:bottom w:val="single" w:sz="4" w:space="0" w:color="auto"/>
              <w:right w:val="single" w:sz="4" w:space="0" w:color="auto"/>
            </w:tcBorders>
            <w:shd w:val="clear" w:color="auto" w:fill="auto"/>
            <w:vAlign w:val="center"/>
            <w:hideMark/>
          </w:tcPr>
          <w:p w14:paraId="4E0E05C8"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Manche avec anse </w:t>
            </w:r>
          </w:p>
        </w:tc>
        <w:tc>
          <w:tcPr>
            <w:tcW w:w="820" w:type="dxa"/>
            <w:tcBorders>
              <w:top w:val="nil"/>
              <w:left w:val="nil"/>
              <w:bottom w:val="single" w:sz="4" w:space="0" w:color="auto"/>
              <w:right w:val="single" w:sz="4" w:space="0" w:color="auto"/>
            </w:tcBorders>
            <w:shd w:val="clear" w:color="auto" w:fill="auto"/>
            <w:noWrap/>
            <w:vAlign w:val="bottom"/>
            <w:hideMark/>
          </w:tcPr>
          <w:p w14:paraId="0B0097CF"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30CCA4FC"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50</w:t>
            </w:r>
          </w:p>
        </w:tc>
        <w:tc>
          <w:tcPr>
            <w:tcW w:w="1180" w:type="dxa"/>
            <w:tcBorders>
              <w:top w:val="nil"/>
              <w:left w:val="nil"/>
              <w:bottom w:val="single" w:sz="4" w:space="0" w:color="auto"/>
              <w:right w:val="single" w:sz="4" w:space="0" w:color="auto"/>
            </w:tcBorders>
            <w:shd w:val="clear" w:color="auto" w:fill="auto"/>
            <w:vAlign w:val="center"/>
          </w:tcPr>
          <w:p w14:paraId="35E227A5" w14:textId="43C10F6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017C573" w14:textId="529BF2D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AFEA4D1" w14:textId="14A32A5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605D02D" w14:textId="221EDA2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81017B3" w14:textId="1DB0C91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C6A2790" w14:textId="493552A8" w:rsidR="003C5510" w:rsidRPr="003C5510" w:rsidRDefault="003C5510" w:rsidP="003C5510">
            <w:pPr>
              <w:rPr>
                <w:rFonts w:ascii="Calibri" w:hAnsi="Calibri" w:cs="Calibri"/>
                <w:b/>
                <w:bCs/>
                <w:sz w:val="20"/>
                <w:szCs w:val="20"/>
                <w:lang w:val="fr-MA" w:eastAsia="fr-MA"/>
              </w:rPr>
            </w:pPr>
          </w:p>
        </w:tc>
      </w:tr>
      <w:tr w:rsidR="003C5510" w:rsidRPr="003C5510" w14:paraId="38E52312"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7DE97EF"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111</w:t>
            </w:r>
          </w:p>
        </w:tc>
        <w:tc>
          <w:tcPr>
            <w:tcW w:w="3260" w:type="dxa"/>
            <w:tcBorders>
              <w:top w:val="nil"/>
              <w:left w:val="nil"/>
              <w:bottom w:val="single" w:sz="4" w:space="0" w:color="auto"/>
              <w:right w:val="single" w:sz="4" w:space="0" w:color="auto"/>
            </w:tcBorders>
            <w:shd w:val="clear" w:color="auto" w:fill="auto"/>
            <w:vAlign w:val="center"/>
            <w:hideMark/>
          </w:tcPr>
          <w:p w14:paraId="017758B6"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Plaque d'opaline</w:t>
            </w:r>
          </w:p>
        </w:tc>
        <w:tc>
          <w:tcPr>
            <w:tcW w:w="820" w:type="dxa"/>
            <w:tcBorders>
              <w:top w:val="nil"/>
              <w:left w:val="nil"/>
              <w:bottom w:val="single" w:sz="4" w:space="0" w:color="auto"/>
              <w:right w:val="single" w:sz="4" w:space="0" w:color="auto"/>
            </w:tcBorders>
            <w:shd w:val="clear" w:color="auto" w:fill="auto"/>
            <w:noWrap/>
            <w:vAlign w:val="bottom"/>
            <w:hideMark/>
          </w:tcPr>
          <w:p w14:paraId="5A92EA06"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5128D2F4"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2631B9BA" w14:textId="60F891A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CAEDB4D" w14:textId="6002A81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B2004CC" w14:textId="0343EDB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664C832" w14:textId="0207E0B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36107F1" w14:textId="73398DF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C7AAA53" w14:textId="6077E92F" w:rsidR="003C5510" w:rsidRPr="003C5510" w:rsidRDefault="003C5510" w:rsidP="003C5510">
            <w:pPr>
              <w:rPr>
                <w:rFonts w:ascii="Calibri" w:hAnsi="Calibri" w:cs="Calibri"/>
                <w:b/>
                <w:bCs/>
                <w:sz w:val="20"/>
                <w:szCs w:val="20"/>
                <w:lang w:val="fr-MA" w:eastAsia="fr-MA"/>
              </w:rPr>
            </w:pPr>
          </w:p>
        </w:tc>
      </w:tr>
      <w:tr w:rsidR="003C5510" w:rsidRPr="003C5510" w14:paraId="541BC62C"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97F3930"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112</w:t>
            </w:r>
          </w:p>
        </w:tc>
        <w:tc>
          <w:tcPr>
            <w:tcW w:w="3260" w:type="dxa"/>
            <w:tcBorders>
              <w:top w:val="nil"/>
              <w:left w:val="nil"/>
              <w:bottom w:val="single" w:sz="4" w:space="0" w:color="auto"/>
              <w:right w:val="single" w:sz="4" w:space="0" w:color="auto"/>
            </w:tcBorders>
            <w:shd w:val="clear" w:color="auto" w:fill="auto"/>
            <w:vAlign w:val="center"/>
            <w:hideMark/>
          </w:tcPr>
          <w:p w14:paraId="30C1C380"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Boites de Pétri 1</w:t>
            </w:r>
          </w:p>
        </w:tc>
        <w:tc>
          <w:tcPr>
            <w:tcW w:w="820" w:type="dxa"/>
            <w:tcBorders>
              <w:top w:val="nil"/>
              <w:left w:val="nil"/>
              <w:bottom w:val="single" w:sz="4" w:space="0" w:color="auto"/>
              <w:right w:val="single" w:sz="4" w:space="0" w:color="auto"/>
            </w:tcBorders>
            <w:shd w:val="clear" w:color="auto" w:fill="auto"/>
            <w:noWrap/>
            <w:vAlign w:val="bottom"/>
            <w:hideMark/>
          </w:tcPr>
          <w:p w14:paraId="1475CFE8"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6B5B8EC"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0483EDB6" w14:textId="0DCF20E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4430687" w14:textId="0EE54D3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A5E57B7" w14:textId="6764538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057C5D3" w14:textId="4B2862D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24CE7EC" w14:textId="78FE344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B6A3263" w14:textId="3AF8E1E0" w:rsidR="003C5510" w:rsidRPr="003C5510" w:rsidRDefault="003C5510" w:rsidP="003C5510">
            <w:pPr>
              <w:rPr>
                <w:rFonts w:ascii="Calibri" w:hAnsi="Calibri" w:cs="Calibri"/>
                <w:b/>
                <w:bCs/>
                <w:sz w:val="20"/>
                <w:szCs w:val="20"/>
                <w:lang w:val="fr-MA" w:eastAsia="fr-MA"/>
              </w:rPr>
            </w:pPr>
          </w:p>
        </w:tc>
      </w:tr>
      <w:tr w:rsidR="003C5510" w:rsidRPr="003C5510" w14:paraId="58B5AA26"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88E6764"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113</w:t>
            </w:r>
          </w:p>
        </w:tc>
        <w:tc>
          <w:tcPr>
            <w:tcW w:w="3260" w:type="dxa"/>
            <w:tcBorders>
              <w:top w:val="nil"/>
              <w:left w:val="nil"/>
              <w:bottom w:val="single" w:sz="4" w:space="0" w:color="auto"/>
              <w:right w:val="single" w:sz="4" w:space="0" w:color="auto"/>
            </w:tcBorders>
            <w:shd w:val="clear" w:color="auto" w:fill="auto"/>
            <w:vAlign w:val="center"/>
            <w:hideMark/>
          </w:tcPr>
          <w:p w14:paraId="1A214644"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Boites de Pétri </w:t>
            </w:r>
          </w:p>
        </w:tc>
        <w:tc>
          <w:tcPr>
            <w:tcW w:w="820" w:type="dxa"/>
            <w:tcBorders>
              <w:top w:val="nil"/>
              <w:left w:val="nil"/>
              <w:bottom w:val="single" w:sz="4" w:space="0" w:color="auto"/>
              <w:right w:val="single" w:sz="4" w:space="0" w:color="auto"/>
            </w:tcBorders>
            <w:shd w:val="clear" w:color="auto" w:fill="auto"/>
            <w:noWrap/>
            <w:vAlign w:val="bottom"/>
            <w:hideMark/>
          </w:tcPr>
          <w:p w14:paraId="09915781"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27D69734"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6E73673A" w14:textId="2E5DDE2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C4C04E5" w14:textId="2500E4F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B64A386" w14:textId="6970BC9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EE23FD2" w14:textId="1CF4767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8B723BF" w14:textId="249255D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4E322AA" w14:textId="5E2DF810" w:rsidR="003C5510" w:rsidRPr="003C5510" w:rsidRDefault="003C5510" w:rsidP="003C5510">
            <w:pPr>
              <w:rPr>
                <w:rFonts w:ascii="Calibri" w:hAnsi="Calibri" w:cs="Calibri"/>
                <w:b/>
                <w:bCs/>
                <w:sz w:val="20"/>
                <w:szCs w:val="20"/>
                <w:lang w:val="fr-MA" w:eastAsia="fr-MA"/>
              </w:rPr>
            </w:pPr>
          </w:p>
        </w:tc>
      </w:tr>
      <w:tr w:rsidR="003C5510" w:rsidRPr="003C5510" w14:paraId="77628390"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C4D5E34"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114</w:t>
            </w:r>
          </w:p>
        </w:tc>
        <w:tc>
          <w:tcPr>
            <w:tcW w:w="3260" w:type="dxa"/>
            <w:tcBorders>
              <w:top w:val="nil"/>
              <w:left w:val="nil"/>
              <w:bottom w:val="single" w:sz="4" w:space="0" w:color="auto"/>
              <w:right w:val="single" w:sz="4" w:space="0" w:color="auto"/>
            </w:tcBorders>
            <w:shd w:val="clear" w:color="auto" w:fill="auto"/>
            <w:vAlign w:val="center"/>
            <w:hideMark/>
          </w:tcPr>
          <w:p w14:paraId="4F23C808"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Conteneur de déchets</w:t>
            </w:r>
          </w:p>
        </w:tc>
        <w:tc>
          <w:tcPr>
            <w:tcW w:w="820" w:type="dxa"/>
            <w:tcBorders>
              <w:top w:val="nil"/>
              <w:left w:val="nil"/>
              <w:bottom w:val="single" w:sz="4" w:space="0" w:color="auto"/>
              <w:right w:val="single" w:sz="4" w:space="0" w:color="auto"/>
            </w:tcBorders>
            <w:shd w:val="clear" w:color="auto" w:fill="auto"/>
            <w:noWrap/>
            <w:vAlign w:val="bottom"/>
            <w:hideMark/>
          </w:tcPr>
          <w:p w14:paraId="2ABDBE43"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4C38E4A2"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30</w:t>
            </w:r>
          </w:p>
        </w:tc>
        <w:tc>
          <w:tcPr>
            <w:tcW w:w="1180" w:type="dxa"/>
            <w:tcBorders>
              <w:top w:val="nil"/>
              <w:left w:val="nil"/>
              <w:bottom w:val="single" w:sz="4" w:space="0" w:color="auto"/>
              <w:right w:val="single" w:sz="4" w:space="0" w:color="auto"/>
            </w:tcBorders>
            <w:shd w:val="clear" w:color="auto" w:fill="auto"/>
            <w:vAlign w:val="center"/>
          </w:tcPr>
          <w:p w14:paraId="3DA801F4" w14:textId="05346B3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15FC514" w14:textId="41701DC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188F7F" w14:textId="5162414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345BF1A" w14:textId="0C05B0F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5C0F242" w14:textId="392643D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61AA616" w14:textId="622178DB" w:rsidR="003C5510" w:rsidRPr="003C5510" w:rsidRDefault="003C5510" w:rsidP="003C5510">
            <w:pPr>
              <w:rPr>
                <w:rFonts w:ascii="Calibri" w:hAnsi="Calibri" w:cs="Calibri"/>
                <w:b/>
                <w:bCs/>
                <w:sz w:val="20"/>
                <w:szCs w:val="20"/>
                <w:lang w:val="fr-MA" w:eastAsia="fr-MA"/>
              </w:rPr>
            </w:pPr>
          </w:p>
        </w:tc>
      </w:tr>
      <w:tr w:rsidR="003C5510" w:rsidRPr="003C5510" w14:paraId="1ED9C3F0"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95E28F8"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115</w:t>
            </w:r>
          </w:p>
        </w:tc>
        <w:tc>
          <w:tcPr>
            <w:tcW w:w="3260" w:type="dxa"/>
            <w:tcBorders>
              <w:top w:val="nil"/>
              <w:left w:val="nil"/>
              <w:bottom w:val="single" w:sz="4" w:space="0" w:color="auto"/>
              <w:right w:val="single" w:sz="4" w:space="0" w:color="auto"/>
            </w:tcBorders>
            <w:shd w:val="clear" w:color="auto" w:fill="auto"/>
            <w:vAlign w:val="center"/>
            <w:hideMark/>
          </w:tcPr>
          <w:p w14:paraId="4C567D19"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Anses bouclées</w:t>
            </w:r>
          </w:p>
        </w:tc>
        <w:tc>
          <w:tcPr>
            <w:tcW w:w="820" w:type="dxa"/>
            <w:tcBorders>
              <w:top w:val="nil"/>
              <w:left w:val="nil"/>
              <w:bottom w:val="single" w:sz="4" w:space="0" w:color="auto"/>
              <w:right w:val="single" w:sz="4" w:space="0" w:color="auto"/>
            </w:tcBorders>
            <w:shd w:val="clear" w:color="auto" w:fill="auto"/>
            <w:noWrap/>
            <w:vAlign w:val="bottom"/>
            <w:hideMark/>
          </w:tcPr>
          <w:p w14:paraId="2D09FB1B"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2F2F82C"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50</w:t>
            </w:r>
          </w:p>
        </w:tc>
        <w:tc>
          <w:tcPr>
            <w:tcW w:w="1180" w:type="dxa"/>
            <w:tcBorders>
              <w:top w:val="nil"/>
              <w:left w:val="nil"/>
              <w:bottom w:val="single" w:sz="4" w:space="0" w:color="auto"/>
              <w:right w:val="single" w:sz="4" w:space="0" w:color="auto"/>
            </w:tcBorders>
            <w:shd w:val="clear" w:color="auto" w:fill="auto"/>
            <w:vAlign w:val="center"/>
          </w:tcPr>
          <w:p w14:paraId="6E27A71E" w14:textId="7912D7B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4322E9" w14:textId="4CDA985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49F059B" w14:textId="029C9A5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3A6F7A8" w14:textId="243E3C50"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777CB88" w14:textId="05CCFE2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9C82900" w14:textId="4700D3DF" w:rsidR="003C5510" w:rsidRPr="003C5510" w:rsidRDefault="003C5510" w:rsidP="003C5510">
            <w:pPr>
              <w:rPr>
                <w:rFonts w:ascii="Calibri" w:hAnsi="Calibri" w:cs="Calibri"/>
                <w:b/>
                <w:bCs/>
                <w:sz w:val="20"/>
                <w:szCs w:val="20"/>
                <w:lang w:val="fr-MA" w:eastAsia="fr-MA"/>
              </w:rPr>
            </w:pPr>
          </w:p>
        </w:tc>
      </w:tr>
      <w:tr w:rsidR="003C5510" w:rsidRPr="003C5510" w14:paraId="08888701"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33E86FC"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116</w:t>
            </w:r>
          </w:p>
        </w:tc>
        <w:tc>
          <w:tcPr>
            <w:tcW w:w="3260" w:type="dxa"/>
            <w:tcBorders>
              <w:top w:val="nil"/>
              <w:left w:val="nil"/>
              <w:bottom w:val="single" w:sz="4" w:space="0" w:color="auto"/>
              <w:right w:val="single" w:sz="4" w:space="0" w:color="auto"/>
            </w:tcBorders>
            <w:shd w:val="clear" w:color="auto" w:fill="auto"/>
            <w:vAlign w:val="center"/>
            <w:hideMark/>
          </w:tcPr>
          <w:p w14:paraId="30CD3F40"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Poire d'aspiration pour pipettes</w:t>
            </w:r>
          </w:p>
        </w:tc>
        <w:tc>
          <w:tcPr>
            <w:tcW w:w="820" w:type="dxa"/>
            <w:tcBorders>
              <w:top w:val="nil"/>
              <w:left w:val="nil"/>
              <w:bottom w:val="single" w:sz="4" w:space="0" w:color="auto"/>
              <w:right w:val="single" w:sz="4" w:space="0" w:color="auto"/>
            </w:tcBorders>
            <w:shd w:val="clear" w:color="auto" w:fill="auto"/>
            <w:noWrap/>
            <w:vAlign w:val="bottom"/>
            <w:hideMark/>
          </w:tcPr>
          <w:p w14:paraId="4D003B96"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1CFAD252"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5D634BAF" w14:textId="5733DE8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55B65BF" w14:textId="62C2689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E5B1CD0" w14:textId="7B0AA75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86D3BE4" w14:textId="30EC79D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19F7BFC" w14:textId="4FF2CE9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E644A71" w14:textId="62EA41FF" w:rsidR="003C5510" w:rsidRPr="003C5510" w:rsidRDefault="003C5510" w:rsidP="003C5510">
            <w:pPr>
              <w:rPr>
                <w:rFonts w:ascii="Calibri" w:hAnsi="Calibri" w:cs="Calibri"/>
                <w:b/>
                <w:bCs/>
                <w:sz w:val="20"/>
                <w:szCs w:val="20"/>
                <w:lang w:val="fr-MA" w:eastAsia="fr-MA"/>
              </w:rPr>
            </w:pPr>
          </w:p>
        </w:tc>
      </w:tr>
      <w:tr w:rsidR="003C5510" w:rsidRPr="003C5510" w14:paraId="6DEB16ED" w14:textId="77777777" w:rsidTr="003C5510">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8AFDC72"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117</w:t>
            </w:r>
          </w:p>
        </w:tc>
        <w:tc>
          <w:tcPr>
            <w:tcW w:w="3260" w:type="dxa"/>
            <w:tcBorders>
              <w:top w:val="nil"/>
              <w:left w:val="nil"/>
              <w:bottom w:val="single" w:sz="4" w:space="0" w:color="auto"/>
              <w:right w:val="single" w:sz="4" w:space="0" w:color="auto"/>
            </w:tcBorders>
            <w:shd w:val="clear" w:color="auto" w:fill="auto"/>
            <w:vAlign w:val="center"/>
            <w:hideMark/>
          </w:tcPr>
          <w:p w14:paraId="0DA8EC44"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Cuve de lecture spectrophotométrique </w:t>
            </w:r>
          </w:p>
        </w:tc>
        <w:tc>
          <w:tcPr>
            <w:tcW w:w="820" w:type="dxa"/>
            <w:tcBorders>
              <w:top w:val="nil"/>
              <w:left w:val="nil"/>
              <w:bottom w:val="single" w:sz="4" w:space="0" w:color="auto"/>
              <w:right w:val="single" w:sz="4" w:space="0" w:color="auto"/>
            </w:tcBorders>
            <w:shd w:val="clear" w:color="auto" w:fill="auto"/>
            <w:noWrap/>
            <w:vAlign w:val="bottom"/>
            <w:hideMark/>
          </w:tcPr>
          <w:p w14:paraId="247CA114"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5C3C54D4"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40</w:t>
            </w:r>
          </w:p>
        </w:tc>
        <w:tc>
          <w:tcPr>
            <w:tcW w:w="1180" w:type="dxa"/>
            <w:tcBorders>
              <w:top w:val="nil"/>
              <w:left w:val="nil"/>
              <w:bottom w:val="single" w:sz="4" w:space="0" w:color="auto"/>
              <w:right w:val="single" w:sz="4" w:space="0" w:color="auto"/>
            </w:tcBorders>
            <w:shd w:val="clear" w:color="auto" w:fill="auto"/>
            <w:vAlign w:val="center"/>
          </w:tcPr>
          <w:p w14:paraId="118F3DAF" w14:textId="6064BD1A"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F3E0EEF" w14:textId="70ED731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ACFAEAE" w14:textId="2B1C1F6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C6D2A78" w14:textId="330A3EE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3030E98" w14:textId="5E3BB13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7539E42" w14:textId="7BED6B56" w:rsidR="003C5510" w:rsidRPr="003C5510" w:rsidRDefault="003C5510" w:rsidP="003C5510">
            <w:pPr>
              <w:rPr>
                <w:rFonts w:ascii="Calibri" w:hAnsi="Calibri" w:cs="Calibri"/>
                <w:b/>
                <w:bCs/>
                <w:sz w:val="20"/>
                <w:szCs w:val="20"/>
                <w:lang w:val="fr-MA" w:eastAsia="fr-MA"/>
              </w:rPr>
            </w:pPr>
          </w:p>
        </w:tc>
      </w:tr>
      <w:tr w:rsidR="003C5510" w:rsidRPr="003C5510" w14:paraId="05C1668E"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EDB70D7"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118</w:t>
            </w:r>
          </w:p>
        </w:tc>
        <w:tc>
          <w:tcPr>
            <w:tcW w:w="3260" w:type="dxa"/>
            <w:tcBorders>
              <w:top w:val="nil"/>
              <w:left w:val="nil"/>
              <w:bottom w:val="single" w:sz="4" w:space="0" w:color="auto"/>
              <w:right w:val="single" w:sz="4" w:space="0" w:color="auto"/>
            </w:tcBorders>
            <w:shd w:val="clear" w:color="auto" w:fill="auto"/>
            <w:vAlign w:val="center"/>
            <w:hideMark/>
          </w:tcPr>
          <w:p w14:paraId="7384D3ED"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Portoir pour micropipettes </w:t>
            </w:r>
          </w:p>
        </w:tc>
        <w:tc>
          <w:tcPr>
            <w:tcW w:w="820" w:type="dxa"/>
            <w:tcBorders>
              <w:top w:val="nil"/>
              <w:left w:val="nil"/>
              <w:bottom w:val="single" w:sz="4" w:space="0" w:color="auto"/>
              <w:right w:val="single" w:sz="4" w:space="0" w:color="auto"/>
            </w:tcBorders>
            <w:shd w:val="clear" w:color="auto" w:fill="auto"/>
            <w:noWrap/>
            <w:vAlign w:val="bottom"/>
            <w:hideMark/>
          </w:tcPr>
          <w:p w14:paraId="49C3139F"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5BD4A396"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5</w:t>
            </w:r>
          </w:p>
        </w:tc>
        <w:tc>
          <w:tcPr>
            <w:tcW w:w="1180" w:type="dxa"/>
            <w:tcBorders>
              <w:top w:val="nil"/>
              <w:left w:val="nil"/>
              <w:bottom w:val="single" w:sz="4" w:space="0" w:color="auto"/>
              <w:right w:val="single" w:sz="4" w:space="0" w:color="auto"/>
            </w:tcBorders>
            <w:shd w:val="clear" w:color="auto" w:fill="auto"/>
            <w:vAlign w:val="center"/>
          </w:tcPr>
          <w:p w14:paraId="07948FC1" w14:textId="1935065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95BA5EB" w14:textId="2D4DB567"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BF91B28" w14:textId="73841605"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E93D83A" w14:textId="6864866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8DAE4F1" w14:textId="7EA7047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08DAA0B" w14:textId="13B76B96" w:rsidR="003C5510" w:rsidRPr="003C5510" w:rsidRDefault="003C5510" w:rsidP="003C5510">
            <w:pPr>
              <w:rPr>
                <w:rFonts w:ascii="Calibri" w:hAnsi="Calibri" w:cs="Calibri"/>
                <w:b/>
                <w:bCs/>
                <w:sz w:val="20"/>
                <w:szCs w:val="20"/>
                <w:lang w:val="fr-MA" w:eastAsia="fr-MA"/>
              </w:rPr>
            </w:pPr>
          </w:p>
        </w:tc>
      </w:tr>
      <w:tr w:rsidR="003C5510" w:rsidRPr="003C5510" w14:paraId="48D61AF7"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788011E"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119</w:t>
            </w:r>
          </w:p>
        </w:tc>
        <w:tc>
          <w:tcPr>
            <w:tcW w:w="3260" w:type="dxa"/>
            <w:tcBorders>
              <w:top w:val="nil"/>
              <w:left w:val="nil"/>
              <w:bottom w:val="single" w:sz="4" w:space="0" w:color="auto"/>
              <w:right w:val="single" w:sz="4" w:space="0" w:color="auto"/>
            </w:tcBorders>
            <w:shd w:val="clear" w:color="auto" w:fill="auto"/>
            <w:vAlign w:val="center"/>
            <w:hideMark/>
          </w:tcPr>
          <w:p w14:paraId="679FCA31"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 xml:space="preserve">baguette d'agitation </w:t>
            </w:r>
          </w:p>
        </w:tc>
        <w:tc>
          <w:tcPr>
            <w:tcW w:w="820" w:type="dxa"/>
            <w:tcBorders>
              <w:top w:val="nil"/>
              <w:left w:val="nil"/>
              <w:bottom w:val="single" w:sz="4" w:space="0" w:color="auto"/>
              <w:right w:val="single" w:sz="4" w:space="0" w:color="auto"/>
            </w:tcBorders>
            <w:shd w:val="clear" w:color="auto" w:fill="auto"/>
            <w:noWrap/>
            <w:vAlign w:val="bottom"/>
            <w:hideMark/>
          </w:tcPr>
          <w:p w14:paraId="781CA206"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D80B36A"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4D6FF7CC" w14:textId="2669A0A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82248D" w14:textId="2D1554F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AC10E17" w14:textId="4C567D6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B464C2A" w14:textId="251FB459"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2E4CFDB" w14:textId="53FCD261"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F06F446" w14:textId="2241DE60" w:rsidR="003C5510" w:rsidRPr="003C5510" w:rsidRDefault="003C5510" w:rsidP="003C5510">
            <w:pPr>
              <w:rPr>
                <w:rFonts w:ascii="Calibri" w:hAnsi="Calibri" w:cs="Calibri"/>
                <w:b/>
                <w:bCs/>
                <w:sz w:val="20"/>
                <w:szCs w:val="20"/>
                <w:lang w:val="fr-MA" w:eastAsia="fr-MA"/>
              </w:rPr>
            </w:pPr>
          </w:p>
        </w:tc>
      </w:tr>
      <w:tr w:rsidR="003C5510" w:rsidRPr="003C5510" w14:paraId="0A177148"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8D5412F"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120</w:t>
            </w:r>
          </w:p>
        </w:tc>
        <w:tc>
          <w:tcPr>
            <w:tcW w:w="3260" w:type="dxa"/>
            <w:tcBorders>
              <w:top w:val="nil"/>
              <w:left w:val="nil"/>
              <w:bottom w:val="single" w:sz="4" w:space="0" w:color="auto"/>
              <w:right w:val="single" w:sz="4" w:space="0" w:color="auto"/>
            </w:tcBorders>
            <w:shd w:val="clear" w:color="auto" w:fill="auto"/>
            <w:vAlign w:val="center"/>
            <w:hideMark/>
          </w:tcPr>
          <w:p w14:paraId="08327E8C"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Portoir pour tubes à essai (30ml)</w:t>
            </w:r>
          </w:p>
        </w:tc>
        <w:tc>
          <w:tcPr>
            <w:tcW w:w="820" w:type="dxa"/>
            <w:tcBorders>
              <w:top w:val="nil"/>
              <w:left w:val="nil"/>
              <w:bottom w:val="single" w:sz="4" w:space="0" w:color="auto"/>
              <w:right w:val="single" w:sz="4" w:space="0" w:color="auto"/>
            </w:tcBorders>
            <w:shd w:val="clear" w:color="auto" w:fill="auto"/>
            <w:noWrap/>
            <w:vAlign w:val="bottom"/>
            <w:hideMark/>
          </w:tcPr>
          <w:p w14:paraId="142D6581"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2C9BB286"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6C1C7C0B" w14:textId="667E318E"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BCFA922" w14:textId="5426906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8985000" w14:textId="5AE31196"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641D0E3" w14:textId="06CBFE2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5F779D8" w14:textId="25213A7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20A2417" w14:textId="3D4542D2" w:rsidR="003C5510" w:rsidRPr="003C5510" w:rsidRDefault="003C5510" w:rsidP="003C5510">
            <w:pPr>
              <w:rPr>
                <w:rFonts w:ascii="Calibri" w:hAnsi="Calibri" w:cs="Calibri"/>
                <w:b/>
                <w:bCs/>
                <w:sz w:val="20"/>
                <w:szCs w:val="20"/>
                <w:lang w:val="fr-MA" w:eastAsia="fr-MA"/>
              </w:rPr>
            </w:pPr>
          </w:p>
        </w:tc>
      </w:tr>
      <w:tr w:rsidR="003C5510" w:rsidRPr="003C5510" w14:paraId="37F99A37"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061926D"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121</w:t>
            </w:r>
          </w:p>
        </w:tc>
        <w:tc>
          <w:tcPr>
            <w:tcW w:w="3260" w:type="dxa"/>
            <w:tcBorders>
              <w:top w:val="nil"/>
              <w:left w:val="nil"/>
              <w:bottom w:val="single" w:sz="4" w:space="0" w:color="auto"/>
              <w:right w:val="single" w:sz="4" w:space="0" w:color="auto"/>
            </w:tcBorders>
            <w:shd w:val="clear" w:color="auto" w:fill="auto"/>
            <w:vAlign w:val="center"/>
            <w:hideMark/>
          </w:tcPr>
          <w:p w14:paraId="7A3B2D12"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Portoir pour tubes à essai (20ml)</w:t>
            </w:r>
          </w:p>
        </w:tc>
        <w:tc>
          <w:tcPr>
            <w:tcW w:w="820" w:type="dxa"/>
            <w:tcBorders>
              <w:top w:val="nil"/>
              <w:left w:val="nil"/>
              <w:bottom w:val="single" w:sz="4" w:space="0" w:color="auto"/>
              <w:right w:val="single" w:sz="4" w:space="0" w:color="auto"/>
            </w:tcBorders>
            <w:shd w:val="clear" w:color="auto" w:fill="auto"/>
            <w:noWrap/>
            <w:vAlign w:val="bottom"/>
            <w:hideMark/>
          </w:tcPr>
          <w:p w14:paraId="4B3D04B3"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7EEA15EC"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75580933" w14:textId="59D0C9EC"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D65DD24" w14:textId="3D1E989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7E19268" w14:textId="610CA4E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3BA81F1" w14:textId="53363142"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517AC15" w14:textId="3BF22304"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8315794" w14:textId="123FFDA3" w:rsidR="003C5510" w:rsidRPr="003C5510" w:rsidRDefault="003C5510" w:rsidP="003C5510">
            <w:pPr>
              <w:rPr>
                <w:rFonts w:ascii="Calibri" w:hAnsi="Calibri" w:cs="Calibri"/>
                <w:b/>
                <w:bCs/>
                <w:sz w:val="20"/>
                <w:szCs w:val="20"/>
                <w:lang w:val="fr-MA" w:eastAsia="fr-MA"/>
              </w:rPr>
            </w:pPr>
          </w:p>
        </w:tc>
      </w:tr>
      <w:tr w:rsidR="003C5510" w:rsidRPr="003C5510" w14:paraId="4CAA772B" w14:textId="77777777" w:rsidTr="003C5510">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D9DF476" w14:textId="77777777" w:rsidR="003C5510" w:rsidRPr="003C5510" w:rsidRDefault="003C5510" w:rsidP="003C5510">
            <w:pPr>
              <w:jc w:val="cente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122</w:t>
            </w:r>
          </w:p>
        </w:tc>
        <w:tc>
          <w:tcPr>
            <w:tcW w:w="3260" w:type="dxa"/>
            <w:tcBorders>
              <w:top w:val="nil"/>
              <w:left w:val="nil"/>
              <w:bottom w:val="single" w:sz="4" w:space="0" w:color="auto"/>
              <w:right w:val="single" w:sz="4" w:space="0" w:color="auto"/>
            </w:tcBorders>
            <w:shd w:val="clear" w:color="auto" w:fill="auto"/>
            <w:vAlign w:val="center"/>
            <w:hideMark/>
          </w:tcPr>
          <w:p w14:paraId="2FB853D2" w14:textId="77777777" w:rsidR="003C5510" w:rsidRPr="003C5510" w:rsidRDefault="003C5510" w:rsidP="003C5510">
            <w:pPr>
              <w:rPr>
                <w:rFonts w:ascii="Calibri" w:hAnsi="Calibri" w:cs="Calibri"/>
                <w:b/>
                <w:bCs/>
                <w:color w:val="000000"/>
                <w:sz w:val="20"/>
                <w:szCs w:val="20"/>
                <w:lang w:val="fr-MA" w:eastAsia="fr-MA"/>
              </w:rPr>
            </w:pPr>
            <w:r w:rsidRPr="003C5510">
              <w:rPr>
                <w:rFonts w:ascii="Calibri" w:hAnsi="Calibri" w:cs="Calibri"/>
                <w:b/>
                <w:bCs/>
                <w:color w:val="000000"/>
                <w:sz w:val="20"/>
                <w:szCs w:val="20"/>
                <w:lang w:val="fr-MA" w:eastAsia="fr-MA"/>
              </w:rPr>
              <w:t>Portoir pour tubes à essai (5 ml)</w:t>
            </w:r>
          </w:p>
        </w:tc>
        <w:tc>
          <w:tcPr>
            <w:tcW w:w="820" w:type="dxa"/>
            <w:tcBorders>
              <w:top w:val="nil"/>
              <w:left w:val="nil"/>
              <w:bottom w:val="single" w:sz="4" w:space="0" w:color="auto"/>
              <w:right w:val="single" w:sz="4" w:space="0" w:color="auto"/>
            </w:tcBorders>
            <w:shd w:val="clear" w:color="auto" w:fill="auto"/>
            <w:noWrap/>
            <w:vAlign w:val="bottom"/>
            <w:hideMark/>
          </w:tcPr>
          <w:p w14:paraId="4D7469FE" w14:textId="77777777" w:rsidR="003C5510" w:rsidRPr="003C5510" w:rsidRDefault="003C5510" w:rsidP="003C5510">
            <w:pPr>
              <w:rPr>
                <w:rFonts w:ascii="Calibri" w:hAnsi="Calibri" w:cs="Calibri"/>
                <w:color w:val="000000"/>
                <w:sz w:val="22"/>
                <w:szCs w:val="22"/>
                <w:lang w:val="fr-MA" w:eastAsia="fr-MA"/>
              </w:rPr>
            </w:pPr>
            <w:r w:rsidRPr="003C5510">
              <w:rPr>
                <w:rFonts w:ascii="Calibri" w:hAnsi="Calibri" w:cs="Calibri"/>
                <w:color w:val="000000"/>
                <w:sz w:val="22"/>
                <w:szCs w:val="22"/>
                <w:lang w:val="fr-MA" w:eastAsia="fr-MA"/>
              </w:rPr>
              <w:t>Unité</w:t>
            </w:r>
          </w:p>
        </w:tc>
        <w:tc>
          <w:tcPr>
            <w:tcW w:w="1000" w:type="dxa"/>
            <w:tcBorders>
              <w:top w:val="nil"/>
              <w:left w:val="nil"/>
              <w:bottom w:val="single" w:sz="4" w:space="0" w:color="auto"/>
              <w:right w:val="single" w:sz="4" w:space="0" w:color="auto"/>
            </w:tcBorders>
            <w:shd w:val="clear" w:color="auto" w:fill="auto"/>
            <w:vAlign w:val="center"/>
            <w:hideMark/>
          </w:tcPr>
          <w:p w14:paraId="061312CA" w14:textId="77777777" w:rsidR="003C5510" w:rsidRPr="003C5510" w:rsidRDefault="003C5510" w:rsidP="003C5510">
            <w:pPr>
              <w:jc w:val="center"/>
              <w:rPr>
                <w:rFonts w:ascii="Calibri" w:hAnsi="Calibri" w:cs="Calibri"/>
                <w:color w:val="000000"/>
                <w:sz w:val="20"/>
                <w:szCs w:val="20"/>
                <w:lang w:val="fr-MA" w:eastAsia="fr-MA"/>
              </w:rPr>
            </w:pPr>
            <w:r w:rsidRPr="003C5510">
              <w:rPr>
                <w:rFonts w:ascii="Calibri" w:hAnsi="Calibri" w:cs="Calibri"/>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24C476DF" w14:textId="3BFFCB83"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011184A" w14:textId="199D20CB"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ADD891A" w14:textId="51A09C68"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FE18975" w14:textId="41FAE7EF"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A630D44" w14:textId="44B07EBD" w:rsidR="003C5510" w:rsidRPr="003C5510" w:rsidRDefault="003C5510" w:rsidP="003C5510">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500D9A5" w14:textId="39DF403F" w:rsidR="003C5510" w:rsidRPr="003C5510" w:rsidRDefault="003C5510" w:rsidP="003C5510">
            <w:pPr>
              <w:rPr>
                <w:rFonts w:ascii="Calibri" w:hAnsi="Calibri" w:cs="Calibri"/>
                <w:b/>
                <w:bCs/>
                <w:sz w:val="20"/>
                <w:szCs w:val="20"/>
                <w:lang w:val="fr-MA" w:eastAsia="fr-MA"/>
              </w:rPr>
            </w:pPr>
          </w:p>
        </w:tc>
      </w:tr>
      <w:tr w:rsidR="003C5510" w:rsidRPr="003C5510" w14:paraId="7207EEC9" w14:textId="77777777" w:rsidTr="003C5510">
        <w:trPr>
          <w:trHeight w:val="300"/>
        </w:trPr>
        <w:tc>
          <w:tcPr>
            <w:tcW w:w="7200" w:type="dxa"/>
            <w:gridSpan w:val="5"/>
            <w:tcBorders>
              <w:top w:val="nil"/>
              <w:left w:val="single" w:sz="4" w:space="0" w:color="auto"/>
              <w:bottom w:val="single" w:sz="4" w:space="0" w:color="auto"/>
              <w:right w:val="single" w:sz="4" w:space="0" w:color="000000"/>
            </w:tcBorders>
            <w:shd w:val="clear" w:color="auto" w:fill="auto"/>
            <w:vAlign w:val="center"/>
            <w:hideMark/>
          </w:tcPr>
          <w:p w14:paraId="42AA797F" w14:textId="77777777" w:rsidR="003C5510" w:rsidRPr="003C5510" w:rsidRDefault="003C5510" w:rsidP="003C5510">
            <w:pPr>
              <w:jc w:val="right"/>
              <w:rPr>
                <w:rFonts w:ascii="Calibri" w:hAnsi="Calibri" w:cs="Calibri"/>
                <w:b/>
                <w:bCs/>
                <w:sz w:val="22"/>
                <w:szCs w:val="22"/>
                <w:lang w:val="fr-MA" w:eastAsia="fr-MA"/>
              </w:rPr>
            </w:pPr>
            <w:r w:rsidRPr="003C5510">
              <w:rPr>
                <w:rFonts w:ascii="Calibri" w:hAnsi="Calibri" w:cs="Calibri"/>
                <w:b/>
                <w:bCs/>
                <w:sz w:val="22"/>
                <w:szCs w:val="22"/>
                <w:lang w:val="fr-MA" w:eastAsia="fr-MA"/>
              </w:rPr>
              <w:t xml:space="preserve">MONTANT TOTAL </w:t>
            </w:r>
          </w:p>
        </w:tc>
        <w:tc>
          <w:tcPr>
            <w:tcW w:w="1180" w:type="dxa"/>
            <w:tcBorders>
              <w:top w:val="nil"/>
              <w:left w:val="nil"/>
              <w:bottom w:val="single" w:sz="4" w:space="0" w:color="auto"/>
              <w:right w:val="single" w:sz="4" w:space="0" w:color="auto"/>
            </w:tcBorders>
            <w:shd w:val="clear" w:color="auto" w:fill="auto"/>
            <w:vAlign w:val="center"/>
          </w:tcPr>
          <w:p w14:paraId="2103E4EA" w14:textId="0CCEB56F" w:rsidR="003C5510" w:rsidRPr="003C5510" w:rsidRDefault="003C5510" w:rsidP="003C5510">
            <w:pPr>
              <w:jc w:val="center"/>
              <w:rPr>
                <w:rFonts w:ascii="Calibri" w:hAnsi="Calibri" w:cs="Calibri"/>
                <w:b/>
                <w:bCs/>
                <w:sz w:val="22"/>
                <w:szCs w:val="22"/>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D71AE70" w14:textId="1CB953C0" w:rsidR="003C5510" w:rsidRPr="003C5510" w:rsidRDefault="003C5510" w:rsidP="003C5510">
            <w:pPr>
              <w:rPr>
                <w:rFonts w:ascii="Calibri" w:hAnsi="Calibri" w:cs="Calibri"/>
                <w:b/>
                <w:bCs/>
                <w:sz w:val="22"/>
                <w:szCs w:val="22"/>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D3DD8D3" w14:textId="346EE0F8" w:rsidR="003C5510" w:rsidRPr="003C5510" w:rsidRDefault="003C5510" w:rsidP="003C5510">
            <w:pPr>
              <w:jc w:val="center"/>
              <w:rPr>
                <w:rFonts w:ascii="Calibri" w:hAnsi="Calibri" w:cs="Calibri"/>
                <w:b/>
                <w:bCs/>
                <w:sz w:val="22"/>
                <w:szCs w:val="22"/>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8B40433" w14:textId="2F719BB3" w:rsidR="003C5510" w:rsidRPr="003C5510" w:rsidRDefault="003C5510" w:rsidP="003C5510">
            <w:pPr>
              <w:jc w:val="center"/>
              <w:rPr>
                <w:rFonts w:ascii="Calibri" w:hAnsi="Calibri" w:cs="Calibri"/>
                <w:b/>
                <w:bCs/>
                <w:sz w:val="22"/>
                <w:szCs w:val="22"/>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D11E195" w14:textId="5F2F2A2B" w:rsidR="003C5510" w:rsidRPr="003C5510" w:rsidRDefault="003C5510" w:rsidP="003C5510">
            <w:pPr>
              <w:jc w:val="center"/>
              <w:rPr>
                <w:rFonts w:ascii="Calibri" w:hAnsi="Calibri" w:cs="Calibri"/>
                <w:b/>
                <w:bCs/>
                <w:sz w:val="22"/>
                <w:szCs w:val="22"/>
                <w:lang w:val="fr-MA" w:eastAsia="fr-MA"/>
              </w:rPr>
            </w:pPr>
          </w:p>
        </w:tc>
      </w:tr>
    </w:tbl>
    <w:p w14:paraId="451CF57D" w14:textId="77777777" w:rsidR="00DF2A53" w:rsidRPr="00FC2628" w:rsidRDefault="00DF2A53" w:rsidP="00DF2A53">
      <w:pPr>
        <w:rPr>
          <w:b/>
          <w:bCs/>
          <w:sz w:val="20"/>
          <w:szCs w:val="20"/>
        </w:rPr>
      </w:pPr>
      <w:r w:rsidRPr="00FC2628">
        <w:rPr>
          <w:rFonts w:ascii="Century Gothic" w:hAnsi="Century Gothic"/>
          <w:b/>
          <w:sz w:val="20"/>
          <w:szCs w:val="20"/>
        </w:rPr>
        <w:t xml:space="preserve"> Important : Vu que les prestations objet du présent appel d’offres sont destinées uniquement à la formation professionnelle, il y a lieu de proposer des prix préférentiels à ce sujet.</w:t>
      </w:r>
    </w:p>
    <w:p w14:paraId="0302A3E4" w14:textId="77777777" w:rsidR="00DF2A53" w:rsidRPr="00FC2628" w:rsidRDefault="00DF2A53" w:rsidP="00DF2A53">
      <w:pPr>
        <w:rPr>
          <w:b/>
          <w:bCs/>
          <w:sz w:val="20"/>
          <w:szCs w:val="20"/>
        </w:rPr>
      </w:pPr>
    </w:p>
    <w:p w14:paraId="17560F63" w14:textId="77777777" w:rsidR="00DF2A53" w:rsidRPr="00FC2628" w:rsidRDefault="00DF2A53" w:rsidP="00DF2A53">
      <w:pPr>
        <w:jc w:val="center"/>
        <w:rPr>
          <w:b/>
          <w:bCs/>
          <w:kern w:val="36"/>
          <w:sz w:val="20"/>
          <w:szCs w:val="20"/>
        </w:rPr>
      </w:pPr>
      <w:r>
        <w:rPr>
          <w:rFonts w:ascii="Century Gothic" w:hAnsi="Century Gothic"/>
          <w:b/>
          <w:sz w:val="20"/>
          <w:szCs w:val="20"/>
        </w:rPr>
        <w:t xml:space="preserve">                                                       </w:t>
      </w:r>
      <w:r w:rsidRPr="00FC2628">
        <w:rPr>
          <w:rFonts w:ascii="Century Gothic" w:hAnsi="Century Gothic"/>
          <w:b/>
          <w:sz w:val="20"/>
          <w:szCs w:val="20"/>
        </w:rPr>
        <w:t>Fait  à ……………………… le ………………………………</w:t>
      </w:r>
      <w:r w:rsidRPr="00FC2628">
        <w:rPr>
          <w:b/>
          <w:bCs/>
          <w:kern w:val="36"/>
          <w:sz w:val="20"/>
          <w:szCs w:val="20"/>
        </w:rPr>
        <w:t xml:space="preserve">                                           </w:t>
      </w:r>
    </w:p>
    <w:p w14:paraId="5B990D3A" w14:textId="77777777" w:rsidR="00DF2A53" w:rsidRDefault="00DF2A53" w:rsidP="00DF2A53">
      <w:pPr>
        <w:ind w:left="-567"/>
        <w:jc w:val="center"/>
        <w:rPr>
          <w:b/>
          <w:bCs/>
          <w:kern w:val="36"/>
          <w:sz w:val="20"/>
          <w:szCs w:val="20"/>
        </w:rPr>
      </w:pPr>
      <w:r w:rsidRPr="00FC2628">
        <w:rPr>
          <w:b/>
          <w:bCs/>
          <w:kern w:val="36"/>
          <w:sz w:val="20"/>
          <w:szCs w:val="20"/>
        </w:rPr>
        <w:t xml:space="preserve">                                                           </w:t>
      </w:r>
    </w:p>
    <w:p w14:paraId="199D46C2" w14:textId="77777777" w:rsidR="00DF2A53" w:rsidRDefault="00DF2A53" w:rsidP="00DF2A53">
      <w:pPr>
        <w:ind w:left="-567"/>
        <w:jc w:val="center"/>
        <w:rPr>
          <w:b/>
          <w:bCs/>
          <w:kern w:val="36"/>
          <w:sz w:val="20"/>
          <w:szCs w:val="20"/>
        </w:rPr>
      </w:pPr>
    </w:p>
    <w:p w14:paraId="48973D94" w14:textId="77777777" w:rsidR="00596B83" w:rsidRDefault="00DF2A53" w:rsidP="003C5510">
      <w:pPr>
        <w:ind w:left="-567"/>
        <w:jc w:val="center"/>
        <w:rPr>
          <w:b/>
          <w:bCs/>
          <w:kern w:val="36"/>
          <w:sz w:val="20"/>
          <w:szCs w:val="20"/>
        </w:rPr>
      </w:pPr>
      <w:r>
        <w:rPr>
          <w:rFonts w:ascii="Century Gothic" w:hAnsi="Century Gothic"/>
          <w:b/>
          <w:sz w:val="20"/>
          <w:szCs w:val="20"/>
        </w:rPr>
        <w:t xml:space="preserve">                                                     </w:t>
      </w:r>
      <w:r w:rsidRPr="00FC2628">
        <w:rPr>
          <w:rFonts w:ascii="Century Gothic" w:hAnsi="Century Gothic"/>
          <w:b/>
          <w:sz w:val="20"/>
          <w:szCs w:val="20"/>
        </w:rPr>
        <w:t>Signature et cachet du concurrent</w:t>
      </w:r>
      <w:r w:rsidR="00C6620E" w:rsidRPr="00FC2628">
        <w:rPr>
          <w:b/>
          <w:bCs/>
          <w:kern w:val="36"/>
          <w:sz w:val="20"/>
          <w:szCs w:val="20"/>
        </w:rPr>
        <w:t xml:space="preserve">            </w:t>
      </w:r>
    </w:p>
    <w:p w14:paraId="53987D04" w14:textId="77777777" w:rsidR="00596B83" w:rsidRDefault="00596B83" w:rsidP="003C5510">
      <w:pPr>
        <w:ind w:left="-567"/>
        <w:jc w:val="center"/>
        <w:rPr>
          <w:b/>
          <w:bCs/>
          <w:kern w:val="36"/>
          <w:sz w:val="20"/>
          <w:szCs w:val="20"/>
        </w:rPr>
      </w:pPr>
    </w:p>
    <w:p w14:paraId="1C00D69A" w14:textId="77777777" w:rsidR="00596B83" w:rsidRDefault="00596B83" w:rsidP="003C5510">
      <w:pPr>
        <w:ind w:left="-567"/>
        <w:jc w:val="center"/>
        <w:rPr>
          <w:b/>
          <w:bCs/>
          <w:kern w:val="36"/>
          <w:sz w:val="20"/>
          <w:szCs w:val="20"/>
        </w:rPr>
        <w:sectPr w:rsidR="00596B83" w:rsidSect="001818AC">
          <w:pgSz w:w="16838" w:h="11906" w:orient="landscape"/>
          <w:pgMar w:top="851" w:right="1134" w:bottom="851" w:left="1134" w:header="709" w:footer="709" w:gutter="0"/>
          <w:cols w:space="708"/>
          <w:docGrid w:linePitch="360"/>
        </w:sectPr>
      </w:pPr>
    </w:p>
    <w:p w14:paraId="45A69B56" w14:textId="77777777" w:rsidR="00D8653C" w:rsidRDefault="00D8653C" w:rsidP="00D8653C">
      <w:pPr>
        <w:jc w:val="center"/>
        <w:rPr>
          <w:rFonts w:ascii="Century Gothic" w:hAnsi="Century Gothic"/>
          <w:b/>
          <w:sz w:val="28"/>
          <w:szCs w:val="28"/>
          <w:u w:val="single"/>
        </w:rPr>
      </w:pPr>
      <w:r w:rsidRPr="00D8653C">
        <w:rPr>
          <w:rFonts w:ascii="Century Gothic" w:hAnsi="Century Gothic"/>
          <w:b/>
          <w:sz w:val="28"/>
          <w:szCs w:val="28"/>
          <w:u w:val="single"/>
        </w:rPr>
        <w:lastRenderedPageBreak/>
        <w:t>Lot N°7 : Petits instruments dentaires</w:t>
      </w:r>
    </w:p>
    <w:p w14:paraId="0B327313" w14:textId="75688441" w:rsidR="00596B83" w:rsidRPr="00A721E6" w:rsidRDefault="00596B83" w:rsidP="00596B8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297551A8" w14:textId="77777777" w:rsidR="00596B83" w:rsidRPr="00A721E6" w:rsidRDefault="00596B83" w:rsidP="00596B8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14CA64E3" w14:textId="77777777" w:rsidR="00596B83" w:rsidRPr="00A721E6" w:rsidRDefault="00596B83" w:rsidP="00596B8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338D1D8D" w14:textId="77777777" w:rsidR="00596B83" w:rsidRPr="00A721E6" w:rsidRDefault="00596B83" w:rsidP="00596B8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7B36FD5" w14:textId="77777777" w:rsidR="00596B83" w:rsidRPr="00A721E6" w:rsidRDefault="00596B83" w:rsidP="00596B8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9D60E67" w14:textId="77777777" w:rsidR="00596B83" w:rsidRDefault="00596B83" w:rsidP="00596B8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4A96BD48" w14:textId="77777777" w:rsidR="00D8653C" w:rsidRDefault="00D8653C" w:rsidP="00596B83">
      <w:pPr>
        <w:jc w:val="both"/>
        <w:rPr>
          <w:rFonts w:ascii="Calibri" w:hAnsi="Calibri" w:cs="Calibri"/>
          <w:i/>
          <w:iCs/>
          <w:sz w:val="18"/>
          <w:szCs w:val="18"/>
        </w:rPr>
      </w:pPr>
    </w:p>
    <w:tbl>
      <w:tblPr>
        <w:tblW w:w="9800" w:type="dxa"/>
        <w:tblCellMar>
          <w:left w:w="70" w:type="dxa"/>
          <w:right w:w="70" w:type="dxa"/>
        </w:tblCellMar>
        <w:tblLook w:val="04A0" w:firstRow="1" w:lastRow="0" w:firstColumn="1" w:lastColumn="0" w:noHBand="0" w:noVBand="1"/>
      </w:tblPr>
      <w:tblGrid>
        <w:gridCol w:w="820"/>
        <w:gridCol w:w="5300"/>
        <w:gridCol w:w="1840"/>
        <w:gridCol w:w="1840"/>
      </w:tblGrid>
      <w:tr w:rsidR="00BE0AA4" w14:paraId="1F9910DC" w14:textId="77777777" w:rsidTr="00BE0AA4">
        <w:trPr>
          <w:trHeight w:val="615"/>
        </w:trPr>
        <w:tc>
          <w:tcPr>
            <w:tcW w:w="82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453C5DE" w14:textId="77777777" w:rsidR="00BE0AA4" w:rsidRDefault="00BE0AA4">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5300" w:type="dxa"/>
            <w:tcBorders>
              <w:top w:val="single" w:sz="8" w:space="0" w:color="auto"/>
              <w:left w:val="nil"/>
              <w:bottom w:val="single" w:sz="8" w:space="0" w:color="auto"/>
              <w:right w:val="single" w:sz="8" w:space="0" w:color="auto"/>
            </w:tcBorders>
            <w:shd w:val="clear" w:color="000000" w:fill="FFFFFF"/>
            <w:vAlign w:val="center"/>
            <w:hideMark/>
          </w:tcPr>
          <w:p w14:paraId="7CDAAF7C" w14:textId="77777777" w:rsidR="00BE0AA4" w:rsidRDefault="00BE0AA4">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840" w:type="dxa"/>
            <w:tcBorders>
              <w:top w:val="single" w:sz="8" w:space="0" w:color="auto"/>
              <w:left w:val="nil"/>
              <w:bottom w:val="single" w:sz="8" w:space="0" w:color="auto"/>
              <w:right w:val="single" w:sz="8" w:space="0" w:color="auto"/>
            </w:tcBorders>
            <w:shd w:val="clear" w:color="000000" w:fill="FFFFFF"/>
            <w:vAlign w:val="center"/>
            <w:hideMark/>
          </w:tcPr>
          <w:p w14:paraId="6C8B2014" w14:textId="77777777" w:rsidR="00BE0AA4" w:rsidRDefault="00BE0AA4">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840" w:type="dxa"/>
            <w:tcBorders>
              <w:top w:val="single" w:sz="8" w:space="0" w:color="auto"/>
              <w:left w:val="nil"/>
              <w:bottom w:val="single" w:sz="8" w:space="0" w:color="auto"/>
              <w:right w:val="single" w:sz="8" w:space="0" w:color="auto"/>
            </w:tcBorders>
            <w:shd w:val="clear" w:color="000000" w:fill="FFFFFF"/>
            <w:vAlign w:val="center"/>
            <w:hideMark/>
          </w:tcPr>
          <w:p w14:paraId="305A9F2B" w14:textId="77777777" w:rsidR="00BE0AA4" w:rsidRDefault="00BE0AA4">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BE0AA4" w14:paraId="5BA95D40" w14:textId="77777777" w:rsidTr="00BE0AA4">
        <w:trPr>
          <w:trHeight w:val="126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89266"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1   </w:t>
            </w:r>
          </w:p>
        </w:tc>
        <w:tc>
          <w:tcPr>
            <w:tcW w:w="5300" w:type="dxa"/>
            <w:tcBorders>
              <w:top w:val="single" w:sz="4" w:space="0" w:color="auto"/>
              <w:left w:val="nil"/>
              <w:bottom w:val="single" w:sz="4" w:space="0" w:color="auto"/>
              <w:right w:val="single" w:sz="4" w:space="0" w:color="auto"/>
            </w:tcBorders>
            <w:shd w:val="clear" w:color="auto" w:fill="auto"/>
            <w:vAlign w:val="center"/>
            <w:hideMark/>
          </w:tcPr>
          <w:p w14:paraId="05854207" w14:textId="77777777" w:rsidR="00BE0AA4" w:rsidRDefault="00BE0AA4">
            <w:pPr>
              <w:rPr>
                <w:rFonts w:ascii="Calibri Light" w:hAnsi="Calibri Light" w:cs="Calibri Light"/>
              </w:rPr>
            </w:pPr>
            <w:r>
              <w:rPr>
                <w:rFonts w:ascii="Calibri Light" w:hAnsi="Calibri Light" w:cs="Calibri Light"/>
                <w:b/>
                <w:bCs/>
              </w:rPr>
              <w:t>Manches à miroirs</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Manches à miroirs pour l’examen dentaire</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6442BA64"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6EF582D7" w14:textId="77777777" w:rsidR="00BE0AA4" w:rsidRDefault="00BE0AA4">
            <w:pPr>
              <w:rPr>
                <w:rFonts w:ascii="Calibri Light" w:hAnsi="Calibri Light" w:cs="Calibri Light"/>
              </w:rPr>
            </w:pPr>
            <w:r>
              <w:rPr>
                <w:rFonts w:ascii="Calibri Light" w:hAnsi="Calibri Light" w:cs="Calibri Light"/>
              </w:rPr>
              <w:t> </w:t>
            </w:r>
          </w:p>
        </w:tc>
      </w:tr>
      <w:tr w:rsidR="00BE0AA4" w14:paraId="7EE10A2A"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B6B56DD"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2   </w:t>
            </w:r>
          </w:p>
        </w:tc>
        <w:tc>
          <w:tcPr>
            <w:tcW w:w="5300" w:type="dxa"/>
            <w:tcBorders>
              <w:top w:val="nil"/>
              <w:left w:val="nil"/>
              <w:bottom w:val="single" w:sz="4" w:space="0" w:color="auto"/>
              <w:right w:val="single" w:sz="4" w:space="0" w:color="auto"/>
            </w:tcBorders>
            <w:shd w:val="clear" w:color="auto" w:fill="auto"/>
            <w:vAlign w:val="center"/>
            <w:hideMark/>
          </w:tcPr>
          <w:p w14:paraId="2FF0245E" w14:textId="77777777" w:rsidR="00BE0AA4" w:rsidRDefault="00BE0AA4">
            <w:pPr>
              <w:rPr>
                <w:rFonts w:ascii="Calibri Light" w:hAnsi="Calibri Light" w:cs="Calibri Light"/>
              </w:rPr>
            </w:pPr>
            <w:r>
              <w:rPr>
                <w:rFonts w:ascii="Calibri Light" w:hAnsi="Calibri Light" w:cs="Calibri Light"/>
                <w:b/>
                <w:bCs/>
              </w:rPr>
              <w:t>Miroirs</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Miroirs pour l’examen dentaire</w:t>
            </w:r>
          </w:p>
        </w:tc>
        <w:tc>
          <w:tcPr>
            <w:tcW w:w="1840" w:type="dxa"/>
            <w:tcBorders>
              <w:top w:val="nil"/>
              <w:left w:val="nil"/>
              <w:bottom w:val="single" w:sz="4" w:space="0" w:color="auto"/>
              <w:right w:val="single" w:sz="4" w:space="0" w:color="auto"/>
            </w:tcBorders>
            <w:shd w:val="clear" w:color="auto" w:fill="auto"/>
            <w:vAlign w:val="center"/>
            <w:hideMark/>
          </w:tcPr>
          <w:p w14:paraId="2AAFF9F3"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3C14A3EA" w14:textId="77777777" w:rsidR="00BE0AA4" w:rsidRDefault="00BE0AA4">
            <w:pPr>
              <w:rPr>
                <w:rFonts w:ascii="Calibri Light" w:hAnsi="Calibri Light" w:cs="Calibri Light"/>
              </w:rPr>
            </w:pPr>
            <w:r>
              <w:rPr>
                <w:rFonts w:ascii="Calibri Light" w:hAnsi="Calibri Light" w:cs="Calibri Light"/>
              </w:rPr>
              <w:t> </w:t>
            </w:r>
          </w:p>
        </w:tc>
      </w:tr>
      <w:tr w:rsidR="00BE0AA4" w14:paraId="6B7FB0DE"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A4FFC60"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3   </w:t>
            </w:r>
          </w:p>
        </w:tc>
        <w:tc>
          <w:tcPr>
            <w:tcW w:w="5300" w:type="dxa"/>
            <w:tcBorders>
              <w:top w:val="nil"/>
              <w:left w:val="nil"/>
              <w:bottom w:val="single" w:sz="4" w:space="0" w:color="auto"/>
              <w:right w:val="single" w:sz="4" w:space="0" w:color="auto"/>
            </w:tcBorders>
            <w:shd w:val="clear" w:color="auto" w:fill="auto"/>
            <w:vAlign w:val="center"/>
            <w:hideMark/>
          </w:tcPr>
          <w:p w14:paraId="09919FF5" w14:textId="77777777" w:rsidR="00BE0AA4" w:rsidRDefault="00BE0AA4">
            <w:pPr>
              <w:rPr>
                <w:rFonts w:ascii="Calibri Light" w:hAnsi="Calibri Light" w:cs="Calibri Light"/>
              </w:rPr>
            </w:pPr>
            <w:r>
              <w:rPr>
                <w:rFonts w:ascii="Calibri Light" w:hAnsi="Calibri Light" w:cs="Calibri Light"/>
                <w:b/>
                <w:bCs/>
              </w:rPr>
              <w:t xml:space="preserve">Pince precelle de Meriam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Pince precelle de Meriam </w:t>
            </w:r>
          </w:p>
        </w:tc>
        <w:tc>
          <w:tcPr>
            <w:tcW w:w="1840" w:type="dxa"/>
            <w:tcBorders>
              <w:top w:val="nil"/>
              <w:left w:val="nil"/>
              <w:bottom w:val="single" w:sz="4" w:space="0" w:color="auto"/>
              <w:right w:val="single" w:sz="4" w:space="0" w:color="auto"/>
            </w:tcBorders>
            <w:shd w:val="clear" w:color="auto" w:fill="auto"/>
            <w:vAlign w:val="center"/>
            <w:hideMark/>
          </w:tcPr>
          <w:p w14:paraId="32B22C82"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78623B09" w14:textId="77777777" w:rsidR="00BE0AA4" w:rsidRDefault="00BE0AA4">
            <w:pPr>
              <w:rPr>
                <w:rFonts w:ascii="Calibri Light" w:hAnsi="Calibri Light" w:cs="Calibri Light"/>
              </w:rPr>
            </w:pPr>
            <w:r>
              <w:rPr>
                <w:rFonts w:ascii="Calibri Light" w:hAnsi="Calibri Light" w:cs="Calibri Light"/>
              </w:rPr>
              <w:t> </w:t>
            </w:r>
          </w:p>
        </w:tc>
      </w:tr>
      <w:tr w:rsidR="00BE0AA4" w14:paraId="229765B3"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CB1245E"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4   </w:t>
            </w:r>
          </w:p>
        </w:tc>
        <w:tc>
          <w:tcPr>
            <w:tcW w:w="5300" w:type="dxa"/>
            <w:tcBorders>
              <w:top w:val="nil"/>
              <w:left w:val="nil"/>
              <w:bottom w:val="single" w:sz="4" w:space="0" w:color="auto"/>
              <w:right w:val="single" w:sz="4" w:space="0" w:color="auto"/>
            </w:tcBorders>
            <w:shd w:val="clear" w:color="auto" w:fill="auto"/>
            <w:vAlign w:val="center"/>
            <w:hideMark/>
          </w:tcPr>
          <w:p w14:paraId="52CCFD65" w14:textId="77777777" w:rsidR="00BE0AA4" w:rsidRDefault="00BE0AA4">
            <w:pPr>
              <w:rPr>
                <w:rFonts w:ascii="Calibri Light" w:hAnsi="Calibri Light" w:cs="Calibri Light"/>
              </w:rPr>
            </w:pPr>
            <w:r>
              <w:rPr>
                <w:rFonts w:ascii="Calibri Light" w:hAnsi="Calibri Light" w:cs="Calibri Light"/>
                <w:b/>
                <w:bCs/>
              </w:rPr>
              <w:t xml:space="preserve">Plateaux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Plateaux inox</w:t>
            </w:r>
          </w:p>
        </w:tc>
        <w:tc>
          <w:tcPr>
            <w:tcW w:w="1840" w:type="dxa"/>
            <w:tcBorders>
              <w:top w:val="nil"/>
              <w:left w:val="nil"/>
              <w:bottom w:val="single" w:sz="4" w:space="0" w:color="auto"/>
              <w:right w:val="single" w:sz="4" w:space="0" w:color="auto"/>
            </w:tcBorders>
            <w:shd w:val="clear" w:color="auto" w:fill="auto"/>
            <w:vAlign w:val="center"/>
            <w:hideMark/>
          </w:tcPr>
          <w:p w14:paraId="1D21DDF7"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374D1124" w14:textId="77777777" w:rsidR="00BE0AA4" w:rsidRDefault="00BE0AA4">
            <w:pPr>
              <w:rPr>
                <w:rFonts w:ascii="Calibri Light" w:hAnsi="Calibri Light" w:cs="Calibri Light"/>
              </w:rPr>
            </w:pPr>
            <w:r>
              <w:rPr>
                <w:rFonts w:ascii="Calibri Light" w:hAnsi="Calibri Light" w:cs="Calibri Light"/>
              </w:rPr>
              <w:t> </w:t>
            </w:r>
          </w:p>
        </w:tc>
      </w:tr>
      <w:tr w:rsidR="00BE0AA4" w14:paraId="225DC055"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52552C7"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5   </w:t>
            </w:r>
          </w:p>
        </w:tc>
        <w:tc>
          <w:tcPr>
            <w:tcW w:w="5300" w:type="dxa"/>
            <w:tcBorders>
              <w:top w:val="nil"/>
              <w:left w:val="nil"/>
              <w:bottom w:val="single" w:sz="4" w:space="0" w:color="auto"/>
              <w:right w:val="single" w:sz="4" w:space="0" w:color="auto"/>
            </w:tcBorders>
            <w:shd w:val="clear" w:color="auto" w:fill="auto"/>
            <w:vAlign w:val="center"/>
            <w:hideMark/>
          </w:tcPr>
          <w:p w14:paraId="23E57276" w14:textId="77777777" w:rsidR="00BE0AA4" w:rsidRDefault="00BE0AA4">
            <w:pPr>
              <w:rPr>
                <w:rFonts w:ascii="Calibri Light" w:hAnsi="Calibri Light" w:cs="Calibri Light"/>
              </w:rPr>
            </w:pPr>
            <w:r>
              <w:rPr>
                <w:rFonts w:ascii="Calibri Light" w:hAnsi="Calibri Light" w:cs="Calibri Light"/>
                <w:b/>
                <w:bCs/>
              </w:rPr>
              <w:t>Porte empreintes enfants</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Porte empreintes enfants</w:t>
            </w:r>
          </w:p>
        </w:tc>
        <w:tc>
          <w:tcPr>
            <w:tcW w:w="1840" w:type="dxa"/>
            <w:tcBorders>
              <w:top w:val="nil"/>
              <w:left w:val="nil"/>
              <w:bottom w:val="single" w:sz="4" w:space="0" w:color="auto"/>
              <w:right w:val="single" w:sz="4" w:space="0" w:color="auto"/>
            </w:tcBorders>
            <w:shd w:val="clear" w:color="auto" w:fill="auto"/>
            <w:vAlign w:val="center"/>
            <w:hideMark/>
          </w:tcPr>
          <w:p w14:paraId="3464EE5D"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1F1922EE" w14:textId="77777777" w:rsidR="00BE0AA4" w:rsidRDefault="00BE0AA4">
            <w:pPr>
              <w:rPr>
                <w:rFonts w:ascii="Calibri Light" w:hAnsi="Calibri Light" w:cs="Calibri Light"/>
              </w:rPr>
            </w:pPr>
            <w:r>
              <w:rPr>
                <w:rFonts w:ascii="Calibri Light" w:hAnsi="Calibri Light" w:cs="Calibri Light"/>
              </w:rPr>
              <w:t> </w:t>
            </w:r>
          </w:p>
        </w:tc>
      </w:tr>
      <w:tr w:rsidR="00BE0AA4" w14:paraId="24C9FFDD"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1A83561"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6   </w:t>
            </w:r>
          </w:p>
        </w:tc>
        <w:tc>
          <w:tcPr>
            <w:tcW w:w="5300" w:type="dxa"/>
            <w:tcBorders>
              <w:top w:val="nil"/>
              <w:left w:val="nil"/>
              <w:bottom w:val="single" w:sz="4" w:space="0" w:color="auto"/>
              <w:right w:val="single" w:sz="4" w:space="0" w:color="auto"/>
            </w:tcBorders>
            <w:shd w:val="clear" w:color="auto" w:fill="auto"/>
            <w:vAlign w:val="center"/>
            <w:hideMark/>
          </w:tcPr>
          <w:p w14:paraId="2D147C11" w14:textId="77777777" w:rsidR="00BE0AA4" w:rsidRDefault="00BE0AA4">
            <w:pPr>
              <w:rPr>
                <w:rFonts w:ascii="Calibri Light" w:hAnsi="Calibri Light" w:cs="Calibri Light"/>
              </w:rPr>
            </w:pPr>
            <w:r>
              <w:rPr>
                <w:rFonts w:ascii="Calibri Light" w:hAnsi="Calibri Light" w:cs="Calibri Light"/>
                <w:b/>
                <w:bCs/>
              </w:rPr>
              <w:t xml:space="preserve">Sondes d’examen DP3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Sondes d’examen DP3 </w:t>
            </w:r>
          </w:p>
        </w:tc>
        <w:tc>
          <w:tcPr>
            <w:tcW w:w="1840" w:type="dxa"/>
            <w:tcBorders>
              <w:top w:val="nil"/>
              <w:left w:val="nil"/>
              <w:bottom w:val="single" w:sz="4" w:space="0" w:color="auto"/>
              <w:right w:val="single" w:sz="4" w:space="0" w:color="auto"/>
            </w:tcBorders>
            <w:shd w:val="clear" w:color="auto" w:fill="auto"/>
            <w:vAlign w:val="center"/>
            <w:hideMark/>
          </w:tcPr>
          <w:p w14:paraId="05E86A01"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40374E77" w14:textId="77777777" w:rsidR="00BE0AA4" w:rsidRDefault="00BE0AA4">
            <w:pPr>
              <w:rPr>
                <w:rFonts w:ascii="Calibri Light" w:hAnsi="Calibri Light" w:cs="Calibri Light"/>
              </w:rPr>
            </w:pPr>
            <w:r>
              <w:rPr>
                <w:rFonts w:ascii="Calibri Light" w:hAnsi="Calibri Light" w:cs="Calibri Light"/>
              </w:rPr>
              <w:t> </w:t>
            </w:r>
          </w:p>
        </w:tc>
      </w:tr>
      <w:tr w:rsidR="00BE0AA4" w14:paraId="0F8AB2E1"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4698E29"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7   </w:t>
            </w:r>
          </w:p>
        </w:tc>
        <w:tc>
          <w:tcPr>
            <w:tcW w:w="5300" w:type="dxa"/>
            <w:tcBorders>
              <w:top w:val="nil"/>
              <w:left w:val="nil"/>
              <w:bottom w:val="single" w:sz="4" w:space="0" w:color="auto"/>
              <w:right w:val="single" w:sz="4" w:space="0" w:color="auto"/>
            </w:tcBorders>
            <w:shd w:val="clear" w:color="auto" w:fill="auto"/>
            <w:vAlign w:val="center"/>
            <w:hideMark/>
          </w:tcPr>
          <w:p w14:paraId="107FA2AC" w14:textId="77777777" w:rsidR="00BE0AA4" w:rsidRDefault="00BE0AA4">
            <w:pPr>
              <w:rPr>
                <w:rFonts w:ascii="Calibri Light" w:hAnsi="Calibri Light" w:cs="Calibri Light"/>
              </w:rPr>
            </w:pPr>
            <w:r>
              <w:rPr>
                <w:rFonts w:ascii="Calibri Light" w:hAnsi="Calibri Light" w:cs="Calibri Light"/>
                <w:b/>
                <w:bCs/>
              </w:rPr>
              <w:t xml:space="preserve">Crane K-PLAN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Crane K-PLAN, Instrument parodontie</w:t>
            </w:r>
          </w:p>
        </w:tc>
        <w:tc>
          <w:tcPr>
            <w:tcW w:w="1840" w:type="dxa"/>
            <w:tcBorders>
              <w:top w:val="nil"/>
              <w:left w:val="nil"/>
              <w:bottom w:val="single" w:sz="4" w:space="0" w:color="auto"/>
              <w:right w:val="single" w:sz="4" w:space="0" w:color="auto"/>
            </w:tcBorders>
            <w:shd w:val="clear" w:color="auto" w:fill="auto"/>
            <w:vAlign w:val="center"/>
            <w:hideMark/>
          </w:tcPr>
          <w:p w14:paraId="0B9069FE"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3E3EF005" w14:textId="77777777" w:rsidR="00BE0AA4" w:rsidRDefault="00BE0AA4">
            <w:pPr>
              <w:rPr>
                <w:rFonts w:ascii="Calibri Light" w:hAnsi="Calibri Light" w:cs="Calibri Light"/>
              </w:rPr>
            </w:pPr>
            <w:r>
              <w:rPr>
                <w:rFonts w:ascii="Calibri Light" w:hAnsi="Calibri Light" w:cs="Calibri Light"/>
              </w:rPr>
              <w:t> </w:t>
            </w:r>
          </w:p>
        </w:tc>
      </w:tr>
      <w:tr w:rsidR="00BE0AA4" w14:paraId="6BB091FA"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6FD2B04"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lastRenderedPageBreak/>
              <w:t xml:space="preserve">    8   </w:t>
            </w:r>
          </w:p>
        </w:tc>
        <w:tc>
          <w:tcPr>
            <w:tcW w:w="5300" w:type="dxa"/>
            <w:tcBorders>
              <w:top w:val="nil"/>
              <w:left w:val="nil"/>
              <w:bottom w:val="single" w:sz="4" w:space="0" w:color="auto"/>
              <w:right w:val="single" w:sz="4" w:space="0" w:color="auto"/>
            </w:tcBorders>
            <w:shd w:val="clear" w:color="auto" w:fill="auto"/>
            <w:vAlign w:val="center"/>
            <w:hideMark/>
          </w:tcPr>
          <w:p w14:paraId="49682B05" w14:textId="77777777" w:rsidR="00BE0AA4" w:rsidRDefault="00BE0AA4">
            <w:pPr>
              <w:rPr>
                <w:rFonts w:ascii="Calibri Light" w:hAnsi="Calibri Light" w:cs="Calibri Light"/>
              </w:rPr>
            </w:pPr>
            <w:r>
              <w:rPr>
                <w:rFonts w:ascii="Calibri Light" w:hAnsi="Calibri Light" w:cs="Calibri Light"/>
                <w:b/>
                <w:bCs/>
              </w:rPr>
              <w:t>Curettes de Gracey</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curettes de Gracey, ensemble de 8 instruments</w:t>
            </w:r>
          </w:p>
        </w:tc>
        <w:tc>
          <w:tcPr>
            <w:tcW w:w="1840" w:type="dxa"/>
            <w:tcBorders>
              <w:top w:val="nil"/>
              <w:left w:val="nil"/>
              <w:bottom w:val="single" w:sz="4" w:space="0" w:color="auto"/>
              <w:right w:val="single" w:sz="4" w:space="0" w:color="auto"/>
            </w:tcBorders>
            <w:shd w:val="clear" w:color="auto" w:fill="auto"/>
            <w:vAlign w:val="center"/>
            <w:hideMark/>
          </w:tcPr>
          <w:p w14:paraId="3C472E3E"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11C5C8AF" w14:textId="77777777" w:rsidR="00BE0AA4" w:rsidRDefault="00BE0AA4">
            <w:pPr>
              <w:rPr>
                <w:rFonts w:ascii="Calibri Light" w:hAnsi="Calibri Light" w:cs="Calibri Light"/>
              </w:rPr>
            </w:pPr>
            <w:r>
              <w:rPr>
                <w:rFonts w:ascii="Calibri Light" w:hAnsi="Calibri Light" w:cs="Calibri Light"/>
              </w:rPr>
              <w:t> </w:t>
            </w:r>
          </w:p>
        </w:tc>
      </w:tr>
      <w:tr w:rsidR="00BE0AA4" w14:paraId="325380F8"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FDD0AB2"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9   </w:t>
            </w:r>
          </w:p>
        </w:tc>
        <w:tc>
          <w:tcPr>
            <w:tcW w:w="5300" w:type="dxa"/>
            <w:tcBorders>
              <w:top w:val="nil"/>
              <w:left w:val="nil"/>
              <w:bottom w:val="single" w:sz="4" w:space="0" w:color="auto"/>
              <w:right w:val="single" w:sz="4" w:space="0" w:color="auto"/>
            </w:tcBorders>
            <w:shd w:val="clear" w:color="auto" w:fill="auto"/>
            <w:vAlign w:val="center"/>
            <w:hideMark/>
          </w:tcPr>
          <w:p w14:paraId="0DF037A4" w14:textId="77777777" w:rsidR="00BE0AA4" w:rsidRDefault="00BE0AA4">
            <w:pPr>
              <w:rPr>
                <w:rFonts w:ascii="Calibri Light" w:hAnsi="Calibri Light" w:cs="Calibri Light"/>
              </w:rPr>
            </w:pPr>
            <w:r>
              <w:rPr>
                <w:rFonts w:ascii="Calibri Light" w:hAnsi="Calibri Light" w:cs="Calibri Light"/>
                <w:b/>
                <w:bCs/>
              </w:rPr>
              <w:t>Curette de Hemingway</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Curette de Hemingway</w:t>
            </w:r>
          </w:p>
        </w:tc>
        <w:tc>
          <w:tcPr>
            <w:tcW w:w="1840" w:type="dxa"/>
            <w:tcBorders>
              <w:top w:val="nil"/>
              <w:left w:val="nil"/>
              <w:bottom w:val="single" w:sz="4" w:space="0" w:color="auto"/>
              <w:right w:val="single" w:sz="4" w:space="0" w:color="auto"/>
            </w:tcBorders>
            <w:shd w:val="clear" w:color="auto" w:fill="auto"/>
            <w:vAlign w:val="center"/>
            <w:hideMark/>
          </w:tcPr>
          <w:p w14:paraId="5393547C"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561D04F1" w14:textId="77777777" w:rsidR="00BE0AA4" w:rsidRDefault="00BE0AA4">
            <w:pPr>
              <w:rPr>
                <w:rFonts w:ascii="Calibri Light" w:hAnsi="Calibri Light" w:cs="Calibri Light"/>
              </w:rPr>
            </w:pPr>
            <w:r>
              <w:rPr>
                <w:rFonts w:ascii="Calibri Light" w:hAnsi="Calibri Light" w:cs="Calibri Light"/>
              </w:rPr>
              <w:t> </w:t>
            </w:r>
          </w:p>
        </w:tc>
      </w:tr>
      <w:tr w:rsidR="00BE0AA4" w14:paraId="0C7715A4" w14:textId="77777777" w:rsidTr="00BE0AA4">
        <w:trPr>
          <w:trHeight w:val="157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488787C1"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10   </w:t>
            </w:r>
          </w:p>
        </w:tc>
        <w:tc>
          <w:tcPr>
            <w:tcW w:w="5300" w:type="dxa"/>
            <w:tcBorders>
              <w:top w:val="nil"/>
              <w:left w:val="nil"/>
              <w:bottom w:val="single" w:sz="4" w:space="0" w:color="auto"/>
              <w:right w:val="single" w:sz="4" w:space="0" w:color="auto"/>
            </w:tcBorders>
            <w:shd w:val="clear" w:color="auto" w:fill="auto"/>
            <w:vAlign w:val="center"/>
            <w:hideMark/>
          </w:tcPr>
          <w:p w14:paraId="126FD2E7" w14:textId="77777777" w:rsidR="00BE0AA4" w:rsidRDefault="00BE0AA4">
            <w:pPr>
              <w:rPr>
                <w:rFonts w:ascii="Calibri Light" w:hAnsi="Calibri Light" w:cs="Calibri Light"/>
              </w:rPr>
            </w:pPr>
            <w:r>
              <w:rPr>
                <w:rFonts w:ascii="Calibri Light" w:hAnsi="Calibri Light" w:cs="Calibri Light"/>
                <w:b/>
                <w:bCs/>
              </w:rPr>
              <w:t>Pointes ultrasons</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Pointes ultrasons en titane. Inserts Satelec, (2 pointes) </w:t>
            </w:r>
          </w:p>
        </w:tc>
        <w:tc>
          <w:tcPr>
            <w:tcW w:w="1840" w:type="dxa"/>
            <w:tcBorders>
              <w:top w:val="nil"/>
              <w:left w:val="nil"/>
              <w:bottom w:val="single" w:sz="4" w:space="0" w:color="auto"/>
              <w:right w:val="single" w:sz="4" w:space="0" w:color="auto"/>
            </w:tcBorders>
            <w:shd w:val="clear" w:color="auto" w:fill="auto"/>
            <w:vAlign w:val="center"/>
            <w:hideMark/>
          </w:tcPr>
          <w:p w14:paraId="66FAAEF3"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3A16819C" w14:textId="77777777" w:rsidR="00BE0AA4" w:rsidRDefault="00BE0AA4">
            <w:pPr>
              <w:rPr>
                <w:rFonts w:ascii="Calibri Light" w:hAnsi="Calibri Light" w:cs="Calibri Light"/>
              </w:rPr>
            </w:pPr>
            <w:r>
              <w:rPr>
                <w:rFonts w:ascii="Calibri Light" w:hAnsi="Calibri Light" w:cs="Calibri Light"/>
              </w:rPr>
              <w:t> </w:t>
            </w:r>
          </w:p>
        </w:tc>
      </w:tr>
      <w:tr w:rsidR="00BE0AA4" w14:paraId="08EE64A0"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4F85F17F"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11   </w:t>
            </w:r>
          </w:p>
        </w:tc>
        <w:tc>
          <w:tcPr>
            <w:tcW w:w="5300" w:type="dxa"/>
            <w:tcBorders>
              <w:top w:val="nil"/>
              <w:left w:val="nil"/>
              <w:bottom w:val="single" w:sz="4" w:space="0" w:color="auto"/>
              <w:right w:val="single" w:sz="4" w:space="0" w:color="auto"/>
            </w:tcBorders>
            <w:shd w:val="clear" w:color="auto" w:fill="auto"/>
            <w:vAlign w:val="center"/>
            <w:hideMark/>
          </w:tcPr>
          <w:p w14:paraId="608E6276" w14:textId="77777777" w:rsidR="00BE0AA4" w:rsidRDefault="00BE0AA4">
            <w:pPr>
              <w:rPr>
                <w:rFonts w:ascii="Calibri Light" w:hAnsi="Calibri Light" w:cs="Calibri Light"/>
              </w:rPr>
            </w:pPr>
            <w:r>
              <w:rPr>
                <w:rFonts w:ascii="Calibri Light" w:hAnsi="Calibri Light" w:cs="Calibri Light"/>
                <w:b/>
                <w:bCs/>
              </w:rPr>
              <w:t>Sonde parodontale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Sonde parodontale</w:t>
            </w:r>
          </w:p>
        </w:tc>
        <w:tc>
          <w:tcPr>
            <w:tcW w:w="1840" w:type="dxa"/>
            <w:tcBorders>
              <w:top w:val="nil"/>
              <w:left w:val="nil"/>
              <w:bottom w:val="single" w:sz="4" w:space="0" w:color="auto"/>
              <w:right w:val="single" w:sz="4" w:space="0" w:color="auto"/>
            </w:tcBorders>
            <w:shd w:val="clear" w:color="auto" w:fill="auto"/>
            <w:vAlign w:val="center"/>
            <w:hideMark/>
          </w:tcPr>
          <w:p w14:paraId="51643417"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0C2F2D6D" w14:textId="77777777" w:rsidR="00BE0AA4" w:rsidRDefault="00BE0AA4">
            <w:pPr>
              <w:rPr>
                <w:rFonts w:ascii="Calibri Light" w:hAnsi="Calibri Light" w:cs="Calibri Light"/>
              </w:rPr>
            </w:pPr>
            <w:r>
              <w:rPr>
                <w:rFonts w:ascii="Calibri Light" w:hAnsi="Calibri Light" w:cs="Calibri Light"/>
              </w:rPr>
              <w:t> </w:t>
            </w:r>
          </w:p>
        </w:tc>
      </w:tr>
      <w:tr w:rsidR="00BE0AA4" w14:paraId="4B91976A"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C97002D"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12   </w:t>
            </w:r>
          </w:p>
        </w:tc>
        <w:tc>
          <w:tcPr>
            <w:tcW w:w="5300" w:type="dxa"/>
            <w:tcBorders>
              <w:top w:val="nil"/>
              <w:left w:val="nil"/>
              <w:bottom w:val="single" w:sz="4" w:space="0" w:color="auto"/>
              <w:right w:val="single" w:sz="4" w:space="0" w:color="auto"/>
            </w:tcBorders>
            <w:shd w:val="clear" w:color="auto" w:fill="auto"/>
            <w:vAlign w:val="center"/>
            <w:hideMark/>
          </w:tcPr>
          <w:p w14:paraId="07EEA514" w14:textId="77777777" w:rsidR="00BE0AA4" w:rsidRDefault="00BE0AA4">
            <w:pPr>
              <w:rPr>
                <w:rFonts w:ascii="Calibri Light" w:hAnsi="Calibri Light" w:cs="Calibri Light"/>
              </w:rPr>
            </w:pPr>
            <w:r>
              <w:rPr>
                <w:rFonts w:ascii="Calibri Light" w:hAnsi="Calibri Light" w:cs="Calibri Light"/>
                <w:b/>
                <w:bCs/>
              </w:rPr>
              <w:t>Boîte d’endodontie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Boîte d’endodontie, Instrument endodontie</w:t>
            </w:r>
          </w:p>
        </w:tc>
        <w:tc>
          <w:tcPr>
            <w:tcW w:w="1840" w:type="dxa"/>
            <w:tcBorders>
              <w:top w:val="nil"/>
              <w:left w:val="nil"/>
              <w:bottom w:val="single" w:sz="4" w:space="0" w:color="auto"/>
              <w:right w:val="single" w:sz="4" w:space="0" w:color="auto"/>
            </w:tcBorders>
            <w:shd w:val="clear" w:color="auto" w:fill="auto"/>
            <w:vAlign w:val="center"/>
            <w:hideMark/>
          </w:tcPr>
          <w:p w14:paraId="693FA4DD"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49A49FC1" w14:textId="77777777" w:rsidR="00BE0AA4" w:rsidRDefault="00BE0AA4">
            <w:pPr>
              <w:rPr>
                <w:rFonts w:ascii="Calibri Light" w:hAnsi="Calibri Light" w:cs="Calibri Light"/>
              </w:rPr>
            </w:pPr>
            <w:r>
              <w:rPr>
                <w:rFonts w:ascii="Calibri Light" w:hAnsi="Calibri Light" w:cs="Calibri Light"/>
              </w:rPr>
              <w:t> </w:t>
            </w:r>
          </w:p>
        </w:tc>
      </w:tr>
      <w:tr w:rsidR="00BE0AA4" w14:paraId="529B5FD6"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B6A915B"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13   </w:t>
            </w:r>
          </w:p>
        </w:tc>
        <w:tc>
          <w:tcPr>
            <w:tcW w:w="5300" w:type="dxa"/>
            <w:tcBorders>
              <w:top w:val="nil"/>
              <w:left w:val="nil"/>
              <w:bottom w:val="single" w:sz="4" w:space="0" w:color="auto"/>
              <w:right w:val="single" w:sz="4" w:space="0" w:color="auto"/>
            </w:tcBorders>
            <w:shd w:val="clear" w:color="auto" w:fill="auto"/>
            <w:vAlign w:val="center"/>
            <w:hideMark/>
          </w:tcPr>
          <w:p w14:paraId="32570D5A" w14:textId="77777777" w:rsidR="00BE0AA4" w:rsidRDefault="00BE0AA4">
            <w:pPr>
              <w:rPr>
                <w:rFonts w:ascii="Calibri Light" w:hAnsi="Calibri Light" w:cs="Calibri Light"/>
              </w:rPr>
            </w:pPr>
            <w:r>
              <w:rPr>
                <w:rFonts w:ascii="Calibri Light" w:hAnsi="Calibri Light" w:cs="Calibri Light"/>
                <w:b/>
                <w:bCs/>
              </w:rPr>
              <w:t>Crampons</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Crampons</w:t>
            </w:r>
          </w:p>
        </w:tc>
        <w:tc>
          <w:tcPr>
            <w:tcW w:w="1840" w:type="dxa"/>
            <w:tcBorders>
              <w:top w:val="nil"/>
              <w:left w:val="nil"/>
              <w:bottom w:val="single" w:sz="4" w:space="0" w:color="auto"/>
              <w:right w:val="single" w:sz="4" w:space="0" w:color="auto"/>
            </w:tcBorders>
            <w:shd w:val="clear" w:color="auto" w:fill="auto"/>
            <w:vAlign w:val="center"/>
            <w:hideMark/>
          </w:tcPr>
          <w:p w14:paraId="50A7FF80"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5801A81E" w14:textId="77777777" w:rsidR="00BE0AA4" w:rsidRDefault="00BE0AA4">
            <w:pPr>
              <w:rPr>
                <w:rFonts w:ascii="Calibri Light" w:hAnsi="Calibri Light" w:cs="Calibri Light"/>
              </w:rPr>
            </w:pPr>
            <w:r>
              <w:rPr>
                <w:rFonts w:ascii="Calibri Light" w:hAnsi="Calibri Light" w:cs="Calibri Light"/>
              </w:rPr>
              <w:t> </w:t>
            </w:r>
          </w:p>
        </w:tc>
      </w:tr>
      <w:tr w:rsidR="00BE0AA4" w14:paraId="4AEA2D1A"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DB885E3"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14   </w:t>
            </w:r>
          </w:p>
        </w:tc>
        <w:tc>
          <w:tcPr>
            <w:tcW w:w="5300" w:type="dxa"/>
            <w:tcBorders>
              <w:top w:val="nil"/>
              <w:left w:val="nil"/>
              <w:bottom w:val="single" w:sz="4" w:space="0" w:color="auto"/>
              <w:right w:val="single" w:sz="4" w:space="0" w:color="auto"/>
            </w:tcBorders>
            <w:shd w:val="clear" w:color="auto" w:fill="auto"/>
            <w:vAlign w:val="center"/>
            <w:hideMark/>
          </w:tcPr>
          <w:p w14:paraId="1AF51395" w14:textId="77777777" w:rsidR="00BE0AA4" w:rsidRDefault="00BE0AA4">
            <w:pPr>
              <w:rPr>
                <w:rFonts w:ascii="Calibri Light" w:hAnsi="Calibri Light" w:cs="Calibri Light"/>
              </w:rPr>
            </w:pPr>
            <w:r>
              <w:rPr>
                <w:rFonts w:ascii="Calibri Light" w:hAnsi="Calibri Light" w:cs="Calibri Light"/>
                <w:b/>
                <w:bCs/>
              </w:rPr>
              <w:t>Fouloir condensateur Gutta-percha</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Fouloir condensateur Gutta-percha</w:t>
            </w:r>
          </w:p>
        </w:tc>
        <w:tc>
          <w:tcPr>
            <w:tcW w:w="1840" w:type="dxa"/>
            <w:tcBorders>
              <w:top w:val="nil"/>
              <w:left w:val="nil"/>
              <w:bottom w:val="single" w:sz="4" w:space="0" w:color="auto"/>
              <w:right w:val="single" w:sz="4" w:space="0" w:color="auto"/>
            </w:tcBorders>
            <w:shd w:val="clear" w:color="auto" w:fill="auto"/>
            <w:vAlign w:val="center"/>
            <w:hideMark/>
          </w:tcPr>
          <w:p w14:paraId="46FD04DC"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73B03B91" w14:textId="77777777" w:rsidR="00BE0AA4" w:rsidRDefault="00BE0AA4">
            <w:pPr>
              <w:rPr>
                <w:rFonts w:ascii="Calibri Light" w:hAnsi="Calibri Light" w:cs="Calibri Light"/>
              </w:rPr>
            </w:pPr>
            <w:r>
              <w:rPr>
                <w:rFonts w:ascii="Calibri Light" w:hAnsi="Calibri Light" w:cs="Calibri Light"/>
              </w:rPr>
              <w:t> </w:t>
            </w:r>
          </w:p>
        </w:tc>
      </w:tr>
      <w:tr w:rsidR="00BE0AA4" w14:paraId="7D42E204" w14:textId="77777777" w:rsidTr="00BE0AA4">
        <w:trPr>
          <w:trHeight w:val="157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4D10900"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15   </w:t>
            </w:r>
          </w:p>
        </w:tc>
        <w:tc>
          <w:tcPr>
            <w:tcW w:w="5300" w:type="dxa"/>
            <w:tcBorders>
              <w:top w:val="nil"/>
              <w:left w:val="nil"/>
              <w:bottom w:val="single" w:sz="4" w:space="0" w:color="auto"/>
              <w:right w:val="single" w:sz="4" w:space="0" w:color="auto"/>
            </w:tcBorders>
            <w:shd w:val="clear" w:color="auto" w:fill="auto"/>
            <w:vAlign w:val="center"/>
            <w:hideMark/>
          </w:tcPr>
          <w:p w14:paraId="32531493" w14:textId="77777777" w:rsidR="00BE0AA4" w:rsidRDefault="00BE0AA4">
            <w:pPr>
              <w:rPr>
                <w:rFonts w:ascii="Calibri Light" w:hAnsi="Calibri Light" w:cs="Calibri Light"/>
              </w:rPr>
            </w:pPr>
            <w:r>
              <w:rPr>
                <w:rFonts w:ascii="Calibri Light" w:hAnsi="Calibri Light" w:cs="Calibri Light"/>
                <w:b/>
                <w:bCs/>
              </w:rPr>
              <w:t>Fouloir condensation verticale obturation canal</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Fouloir condensation verticale obturation canal</w:t>
            </w:r>
          </w:p>
        </w:tc>
        <w:tc>
          <w:tcPr>
            <w:tcW w:w="1840" w:type="dxa"/>
            <w:tcBorders>
              <w:top w:val="nil"/>
              <w:left w:val="nil"/>
              <w:bottom w:val="single" w:sz="4" w:space="0" w:color="auto"/>
              <w:right w:val="single" w:sz="4" w:space="0" w:color="auto"/>
            </w:tcBorders>
            <w:shd w:val="clear" w:color="auto" w:fill="auto"/>
            <w:vAlign w:val="center"/>
            <w:hideMark/>
          </w:tcPr>
          <w:p w14:paraId="3849217F"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6896D3A9" w14:textId="77777777" w:rsidR="00BE0AA4" w:rsidRDefault="00BE0AA4">
            <w:pPr>
              <w:rPr>
                <w:rFonts w:ascii="Calibri Light" w:hAnsi="Calibri Light" w:cs="Calibri Light"/>
              </w:rPr>
            </w:pPr>
            <w:r>
              <w:rPr>
                <w:rFonts w:ascii="Calibri Light" w:hAnsi="Calibri Light" w:cs="Calibri Light"/>
              </w:rPr>
              <w:t> </w:t>
            </w:r>
          </w:p>
        </w:tc>
      </w:tr>
      <w:tr w:rsidR="00BE0AA4" w14:paraId="74F737BD"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9E5BBAD"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16   </w:t>
            </w:r>
          </w:p>
        </w:tc>
        <w:tc>
          <w:tcPr>
            <w:tcW w:w="5300" w:type="dxa"/>
            <w:tcBorders>
              <w:top w:val="nil"/>
              <w:left w:val="nil"/>
              <w:bottom w:val="single" w:sz="4" w:space="0" w:color="auto"/>
              <w:right w:val="single" w:sz="4" w:space="0" w:color="auto"/>
            </w:tcBorders>
            <w:shd w:val="clear" w:color="auto" w:fill="auto"/>
            <w:vAlign w:val="center"/>
            <w:hideMark/>
          </w:tcPr>
          <w:p w14:paraId="4D5D9804" w14:textId="77777777" w:rsidR="00BE0AA4" w:rsidRDefault="00BE0AA4">
            <w:pPr>
              <w:rPr>
                <w:rFonts w:ascii="Calibri Light" w:hAnsi="Calibri Light" w:cs="Calibri Light"/>
                <w:b/>
                <w:bCs/>
              </w:rPr>
            </w:pPr>
            <w:r>
              <w:rPr>
                <w:rFonts w:ascii="Calibri Light" w:hAnsi="Calibri Light" w:cs="Calibri Light"/>
                <w:b/>
                <w:bCs/>
              </w:rPr>
              <w:t>Foret de Gate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1A9DA5D3"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2CEF575C"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7515201D"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4B224D43"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17   </w:t>
            </w:r>
          </w:p>
        </w:tc>
        <w:tc>
          <w:tcPr>
            <w:tcW w:w="5300" w:type="dxa"/>
            <w:tcBorders>
              <w:top w:val="nil"/>
              <w:left w:val="nil"/>
              <w:bottom w:val="single" w:sz="4" w:space="0" w:color="auto"/>
              <w:right w:val="single" w:sz="4" w:space="0" w:color="auto"/>
            </w:tcBorders>
            <w:shd w:val="clear" w:color="auto" w:fill="auto"/>
            <w:vAlign w:val="center"/>
            <w:hideMark/>
          </w:tcPr>
          <w:p w14:paraId="7DFAEA10" w14:textId="77777777" w:rsidR="00BE0AA4" w:rsidRDefault="00BE0AA4">
            <w:pPr>
              <w:rPr>
                <w:rFonts w:ascii="Calibri Light" w:hAnsi="Calibri Light" w:cs="Calibri Light"/>
                <w:b/>
                <w:bCs/>
              </w:rPr>
            </w:pPr>
            <w:r>
              <w:rPr>
                <w:rFonts w:ascii="Calibri Light" w:hAnsi="Calibri Light" w:cs="Calibri Light"/>
                <w:b/>
                <w:bCs/>
              </w:rPr>
              <w:t>Pince à crampon</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1DF26924"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77B85155"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2F8E92E8"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467DEAA7"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18   </w:t>
            </w:r>
          </w:p>
        </w:tc>
        <w:tc>
          <w:tcPr>
            <w:tcW w:w="5300" w:type="dxa"/>
            <w:tcBorders>
              <w:top w:val="nil"/>
              <w:left w:val="nil"/>
              <w:bottom w:val="single" w:sz="4" w:space="0" w:color="auto"/>
              <w:right w:val="single" w:sz="4" w:space="0" w:color="auto"/>
            </w:tcBorders>
            <w:shd w:val="clear" w:color="auto" w:fill="auto"/>
            <w:vAlign w:val="center"/>
            <w:hideMark/>
          </w:tcPr>
          <w:p w14:paraId="679FD4B8" w14:textId="77777777" w:rsidR="00BE0AA4" w:rsidRDefault="00BE0AA4">
            <w:pPr>
              <w:rPr>
                <w:rFonts w:ascii="Calibri Light" w:hAnsi="Calibri Light" w:cs="Calibri Light"/>
                <w:b/>
                <w:bCs/>
              </w:rPr>
            </w:pPr>
            <w:r>
              <w:rPr>
                <w:rFonts w:ascii="Calibri Light" w:hAnsi="Calibri Light" w:cs="Calibri Light"/>
                <w:b/>
                <w:bCs/>
              </w:rPr>
              <w:t>Pince à digue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79B07EB1"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02F94311"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380D2E8A"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BA69CD0"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lastRenderedPageBreak/>
              <w:t xml:space="preserve">  19   </w:t>
            </w:r>
          </w:p>
        </w:tc>
        <w:tc>
          <w:tcPr>
            <w:tcW w:w="5300" w:type="dxa"/>
            <w:tcBorders>
              <w:top w:val="nil"/>
              <w:left w:val="nil"/>
              <w:bottom w:val="single" w:sz="4" w:space="0" w:color="auto"/>
              <w:right w:val="single" w:sz="4" w:space="0" w:color="auto"/>
            </w:tcBorders>
            <w:shd w:val="clear" w:color="auto" w:fill="auto"/>
            <w:vAlign w:val="center"/>
            <w:hideMark/>
          </w:tcPr>
          <w:p w14:paraId="11DA8978" w14:textId="77777777" w:rsidR="00BE0AA4" w:rsidRDefault="00BE0AA4">
            <w:pPr>
              <w:rPr>
                <w:rFonts w:ascii="Calibri Light" w:hAnsi="Calibri Light" w:cs="Calibri Light"/>
                <w:b/>
                <w:bCs/>
              </w:rPr>
            </w:pPr>
            <w:r>
              <w:rPr>
                <w:rFonts w:ascii="Calibri Light" w:hAnsi="Calibri Light" w:cs="Calibri Light"/>
                <w:b/>
                <w:bCs/>
              </w:rPr>
              <w:t>Porte digue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07D87306"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15C16A06"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08F115B9"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CBF2D1C"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20   </w:t>
            </w:r>
          </w:p>
        </w:tc>
        <w:tc>
          <w:tcPr>
            <w:tcW w:w="5300" w:type="dxa"/>
            <w:tcBorders>
              <w:top w:val="nil"/>
              <w:left w:val="nil"/>
              <w:bottom w:val="single" w:sz="4" w:space="0" w:color="auto"/>
              <w:right w:val="single" w:sz="4" w:space="0" w:color="auto"/>
            </w:tcBorders>
            <w:shd w:val="clear" w:color="auto" w:fill="auto"/>
            <w:vAlign w:val="center"/>
            <w:hideMark/>
          </w:tcPr>
          <w:p w14:paraId="7D328839" w14:textId="77777777" w:rsidR="00BE0AA4" w:rsidRDefault="00BE0AA4">
            <w:pPr>
              <w:rPr>
                <w:rFonts w:ascii="Calibri Light" w:hAnsi="Calibri Light" w:cs="Calibri Light"/>
                <w:b/>
                <w:bCs/>
              </w:rPr>
            </w:pPr>
            <w:r>
              <w:rPr>
                <w:rFonts w:ascii="Calibri Light" w:hAnsi="Calibri Light" w:cs="Calibri Light"/>
                <w:b/>
                <w:bCs/>
              </w:rPr>
              <w:t>Réglette Inox</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16A0F90E"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387F5BCA"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2BB4255F" w14:textId="77777777" w:rsidTr="00BE0AA4">
        <w:trPr>
          <w:trHeight w:val="220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3DB1CAC"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21   </w:t>
            </w:r>
          </w:p>
        </w:tc>
        <w:tc>
          <w:tcPr>
            <w:tcW w:w="5300" w:type="dxa"/>
            <w:tcBorders>
              <w:top w:val="nil"/>
              <w:left w:val="nil"/>
              <w:bottom w:val="single" w:sz="4" w:space="0" w:color="auto"/>
              <w:right w:val="single" w:sz="4" w:space="0" w:color="auto"/>
            </w:tcBorders>
            <w:shd w:val="clear" w:color="auto" w:fill="auto"/>
            <w:vAlign w:val="center"/>
            <w:hideMark/>
          </w:tcPr>
          <w:p w14:paraId="27E7AA62" w14:textId="77777777" w:rsidR="00BE0AA4" w:rsidRDefault="00BE0AA4">
            <w:pPr>
              <w:rPr>
                <w:rFonts w:ascii="Calibri Light" w:hAnsi="Calibri Light" w:cs="Calibri Light"/>
              </w:rPr>
            </w:pPr>
            <w:r>
              <w:rPr>
                <w:rFonts w:ascii="Calibri Light" w:hAnsi="Calibri Light" w:cs="Calibri Light"/>
                <w:b/>
                <w:bCs/>
              </w:rPr>
              <w:t xml:space="preserve">Localisateur d’apex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43 x 46 x 16 mm environ ;  2 supports de lime</w:t>
            </w:r>
            <w:r>
              <w:rPr>
                <w:rFonts w:ascii="Calibri Light" w:hAnsi="Calibri Light" w:cs="Calibri Light"/>
              </w:rPr>
              <w:br/>
              <w:t>1 cordon de connexion, 1cordon d’extension, 1 cordon de recharge USB</w:t>
            </w:r>
            <w:r>
              <w:rPr>
                <w:rFonts w:ascii="Calibri Light" w:hAnsi="Calibri Light" w:cs="Calibri Light"/>
              </w:rPr>
              <w:br/>
              <w:t>Ecran LCD tactile couleur</w:t>
            </w:r>
          </w:p>
        </w:tc>
        <w:tc>
          <w:tcPr>
            <w:tcW w:w="1840" w:type="dxa"/>
            <w:tcBorders>
              <w:top w:val="nil"/>
              <w:left w:val="nil"/>
              <w:bottom w:val="single" w:sz="4" w:space="0" w:color="auto"/>
              <w:right w:val="single" w:sz="4" w:space="0" w:color="auto"/>
            </w:tcBorders>
            <w:shd w:val="clear" w:color="auto" w:fill="auto"/>
            <w:vAlign w:val="center"/>
            <w:hideMark/>
          </w:tcPr>
          <w:p w14:paraId="7D803868"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3B00E092" w14:textId="77777777" w:rsidR="00BE0AA4" w:rsidRDefault="00BE0AA4">
            <w:pPr>
              <w:rPr>
                <w:rFonts w:ascii="Calibri Light" w:hAnsi="Calibri Light" w:cs="Calibri Light"/>
              </w:rPr>
            </w:pPr>
            <w:r>
              <w:rPr>
                <w:rFonts w:ascii="Calibri Light" w:hAnsi="Calibri Light" w:cs="Calibri Light"/>
              </w:rPr>
              <w:t> </w:t>
            </w:r>
          </w:p>
        </w:tc>
      </w:tr>
      <w:tr w:rsidR="00BE0AA4" w14:paraId="14B0AA36" w14:textId="77777777" w:rsidTr="00BE0AA4">
        <w:trPr>
          <w:trHeight w:val="157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90A694E"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22   </w:t>
            </w:r>
          </w:p>
        </w:tc>
        <w:tc>
          <w:tcPr>
            <w:tcW w:w="5300" w:type="dxa"/>
            <w:tcBorders>
              <w:top w:val="nil"/>
              <w:left w:val="nil"/>
              <w:bottom w:val="single" w:sz="4" w:space="0" w:color="auto"/>
              <w:right w:val="single" w:sz="4" w:space="0" w:color="auto"/>
            </w:tcBorders>
            <w:shd w:val="clear" w:color="auto" w:fill="auto"/>
            <w:vAlign w:val="center"/>
            <w:hideMark/>
          </w:tcPr>
          <w:p w14:paraId="5F76AD3A" w14:textId="77777777" w:rsidR="00BE0AA4" w:rsidRDefault="00BE0AA4">
            <w:pPr>
              <w:rPr>
                <w:rFonts w:ascii="Calibri Light" w:hAnsi="Calibri Light" w:cs="Calibri Light"/>
              </w:rPr>
            </w:pPr>
            <w:r>
              <w:rPr>
                <w:rFonts w:ascii="Calibri Light" w:hAnsi="Calibri Light" w:cs="Calibri Light"/>
                <w:b/>
                <w:bCs/>
              </w:rPr>
              <w:t>Applicateur d"hydroxide de calcium</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Applicateur d"hydroxide de calcium, Instrument en</w:t>
            </w:r>
            <w:r>
              <w:rPr>
                <w:rFonts w:ascii="Calibri Light" w:hAnsi="Calibri Light" w:cs="Calibri Light"/>
              </w:rPr>
              <w:br/>
              <w:t xml:space="preserve"> odontologie restauratrice</w:t>
            </w:r>
          </w:p>
        </w:tc>
        <w:tc>
          <w:tcPr>
            <w:tcW w:w="1840" w:type="dxa"/>
            <w:tcBorders>
              <w:top w:val="nil"/>
              <w:left w:val="nil"/>
              <w:bottom w:val="single" w:sz="4" w:space="0" w:color="auto"/>
              <w:right w:val="single" w:sz="4" w:space="0" w:color="auto"/>
            </w:tcBorders>
            <w:shd w:val="clear" w:color="auto" w:fill="auto"/>
            <w:vAlign w:val="center"/>
            <w:hideMark/>
          </w:tcPr>
          <w:p w14:paraId="66E06661"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49C48F0C" w14:textId="77777777" w:rsidR="00BE0AA4" w:rsidRDefault="00BE0AA4">
            <w:pPr>
              <w:rPr>
                <w:rFonts w:ascii="Calibri Light" w:hAnsi="Calibri Light" w:cs="Calibri Light"/>
              </w:rPr>
            </w:pPr>
            <w:r>
              <w:rPr>
                <w:rFonts w:ascii="Calibri Light" w:hAnsi="Calibri Light" w:cs="Calibri Light"/>
              </w:rPr>
              <w:t> </w:t>
            </w:r>
          </w:p>
        </w:tc>
      </w:tr>
      <w:tr w:rsidR="00BE0AA4" w14:paraId="7BB290FA"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87E8DD7"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23   </w:t>
            </w:r>
          </w:p>
        </w:tc>
        <w:tc>
          <w:tcPr>
            <w:tcW w:w="5300" w:type="dxa"/>
            <w:tcBorders>
              <w:top w:val="nil"/>
              <w:left w:val="nil"/>
              <w:bottom w:val="single" w:sz="4" w:space="0" w:color="auto"/>
              <w:right w:val="single" w:sz="4" w:space="0" w:color="auto"/>
            </w:tcBorders>
            <w:shd w:val="clear" w:color="auto" w:fill="auto"/>
            <w:vAlign w:val="center"/>
            <w:hideMark/>
          </w:tcPr>
          <w:p w14:paraId="0A14621A" w14:textId="77777777" w:rsidR="00BE0AA4" w:rsidRDefault="00BE0AA4">
            <w:pPr>
              <w:rPr>
                <w:rFonts w:ascii="Calibri Light" w:hAnsi="Calibri Light" w:cs="Calibri Light"/>
              </w:rPr>
            </w:pPr>
            <w:r>
              <w:rPr>
                <w:rFonts w:ascii="Calibri Light" w:hAnsi="Calibri Light" w:cs="Calibri Light"/>
                <w:b/>
                <w:bCs/>
              </w:rPr>
              <w:t>Boîte a fraises</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Porte fraises avec couvercle 60*50 environ </w:t>
            </w:r>
          </w:p>
        </w:tc>
        <w:tc>
          <w:tcPr>
            <w:tcW w:w="1840" w:type="dxa"/>
            <w:tcBorders>
              <w:top w:val="nil"/>
              <w:left w:val="nil"/>
              <w:bottom w:val="single" w:sz="4" w:space="0" w:color="auto"/>
              <w:right w:val="single" w:sz="4" w:space="0" w:color="auto"/>
            </w:tcBorders>
            <w:shd w:val="clear" w:color="auto" w:fill="auto"/>
            <w:vAlign w:val="center"/>
            <w:hideMark/>
          </w:tcPr>
          <w:p w14:paraId="4B042FA0"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7AA3DF18" w14:textId="77777777" w:rsidR="00BE0AA4" w:rsidRDefault="00BE0AA4">
            <w:pPr>
              <w:rPr>
                <w:rFonts w:ascii="Calibri Light" w:hAnsi="Calibri Light" w:cs="Calibri Light"/>
              </w:rPr>
            </w:pPr>
            <w:r>
              <w:rPr>
                <w:rFonts w:ascii="Calibri Light" w:hAnsi="Calibri Light" w:cs="Calibri Light"/>
              </w:rPr>
              <w:t> </w:t>
            </w:r>
          </w:p>
        </w:tc>
      </w:tr>
      <w:tr w:rsidR="00BE0AA4" w14:paraId="323A9DB9"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C70D15E"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24   </w:t>
            </w:r>
          </w:p>
        </w:tc>
        <w:tc>
          <w:tcPr>
            <w:tcW w:w="5300" w:type="dxa"/>
            <w:tcBorders>
              <w:top w:val="nil"/>
              <w:left w:val="nil"/>
              <w:bottom w:val="single" w:sz="4" w:space="0" w:color="auto"/>
              <w:right w:val="single" w:sz="4" w:space="0" w:color="auto"/>
            </w:tcBorders>
            <w:shd w:val="clear" w:color="auto" w:fill="auto"/>
            <w:vAlign w:val="center"/>
            <w:hideMark/>
          </w:tcPr>
          <w:p w14:paraId="5F1CB114" w14:textId="77777777" w:rsidR="00BE0AA4" w:rsidRDefault="00BE0AA4">
            <w:pPr>
              <w:rPr>
                <w:rFonts w:ascii="Calibri Light" w:hAnsi="Calibri Light" w:cs="Calibri Light"/>
                <w:b/>
                <w:bCs/>
              </w:rPr>
            </w:pPr>
            <w:r>
              <w:rPr>
                <w:rFonts w:ascii="Calibri Light" w:hAnsi="Calibri Light" w:cs="Calibri Light"/>
                <w:b/>
                <w:bCs/>
              </w:rPr>
              <w:t xml:space="preserve">Excavateur pour dentine </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6AC2335D"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37397497"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4BF63202" w14:textId="77777777" w:rsidTr="00BE0AA4">
        <w:trPr>
          <w:trHeight w:val="157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DC18605"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25   </w:t>
            </w:r>
          </w:p>
        </w:tc>
        <w:tc>
          <w:tcPr>
            <w:tcW w:w="5300" w:type="dxa"/>
            <w:tcBorders>
              <w:top w:val="nil"/>
              <w:left w:val="nil"/>
              <w:bottom w:val="single" w:sz="4" w:space="0" w:color="auto"/>
              <w:right w:val="single" w:sz="4" w:space="0" w:color="auto"/>
            </w:tcBorders>
            <w:shd w:val="clear" w:color="auto" w:fill="auto"/>
            <w:vAlign w:val="center"/>
            <w:hideMark/>
          </w:tcPr>
          <w:p w14:paraId="543F300D" w14:textId="77777777" w:rsidR="00BE0AA4" w:rsidRDefault="00BE0AA4">
            <w:pPr>
              <w:rPr>
                <w:rFonts w:ascii="Calibri Light" w:hAnsi="Calibri Light" w:cs="Calibri Light"/>
              </w:rPr>
            </w:pPr>
            <w:r>
              <w:rPr>
                <w:rFonts w:ascii="Calibri Light" w:hAnsi="Calibri Light" w:cs="Calibri Light"/>
                <w:b/>
                <w:bCs/>
              </w:rPr>
              <w:t>Fotoplus</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Fotoplus: 2 Instruments pour condensation de la résine</w:t>
            </w:r>
          </w:p>
        </w:tc>
        <w:tc>
          <w:tcPr>
            <w:tcW w:w="1840" w:type="dxa"/>
            <w:tcBorders>
              <w:top w:val="nil"/>
              <w:left w:val="nil"/>
              <w:bottom w:val="single" w:sz="4" w:space="0" w:color="auto"/>
              <w:right w:val="single" w:sz="4" w:space="0" w:color="auto"/>
            </w:tcBorders>
            <w:shd w:val="clear" w:color="auto" w:fill="auto"/>
            <w:vAlign w:val="center"/>
            <w:hideMark/>
          </w:tcPr>
          <w:p w14:paraId="17235272"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411E8C39" w14:textId="77777777" w:rsidR="00BE0AA4" w:rsidRDefault="00BE0AA4">
            <w:pPr>
              <w:rPr>
                <w:rFonts w:ascii="Calibri Light" w:hAnsi="Calibri Light" w:cs="Calibri Light"/>
              </w:rPr>
            </w:pPr>
            <w:r>
              <w:rPr>
                <w:rFonts w:ascii="Calibri Light" w:hAnsi="Calibri Light" w:cs="Calibri Light"/>
              </w:rPr>
              <w:t> </w:t>
            </w:r>
          </w:p>
        </w:tc>
      </w:tr>
      <w:tr w:rsidR="00BE0AA4" w14:paraId="1565D2D8"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EE9659F"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26   </w:t>
            </w:r>
          </w:p>
        </w:tc>
        <w:tc>
          <w:tcPr>
            <w:tcW w:w="5300" w:type="dxa"/>
            <w:tcBorders>
              <w:top w:val="nil"/>
              <w:left w:val="nil"/>
              <w:bottom w:val="single" w:sz="4" w:space="0" w:color="auto"/>
              <w:right w:val="single" w:sz="4" w:space="0" w:color="auto"/>
            </w:tcBorders>
            <w:shd w:val="clear" w:color="auto" w:fill="auto"/>
            <w:vAlign w:val="center"/>
            <w:hideMark/>
          </w:tcPr>
          <w:p w14:paraId="1AEC5802" w14:textId="77777777" w:rsidR="00BE0AA4" w:rsidRDefault="00BE0AA4">
            <w:pPr>
              <w:rPr>
                <w:rFonts w:ascii="Calibri Light" w:hAnsi="Calibri Light" w:cs="Calibri Light"/>
              </w:rPr>
            </w:pPr>
            <w:r>
              <w:rPr>
                <w:rFonts w:ascii="Calibri Light" w:hAnsi="Calibri Light" w:cs="Calibri Light"/>
                <w:b/>
                <w:bCs/>
              </w:rPr>
              <w:t>Fraises en carbure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Fraises en carbure de tungstène pour turbine </w:t>
            </w:r>
          </w:p>
        </w:tc>
        <w:tc>
          <w:tcPr>
            <w:tcW w:w="1840" w:type="dxa"/>
            <w:tcBorders>
              <w:top w:val="nil"/>
              <w:left w:val="nil"/>
              <w:bottom w:val="single" w:sz="4" w:space="0" w:color="auto"/>
              <w:right w:val="single" w:sz="4" w:space="0" w:color="auto"/>
            </w:tcBorders>
            <w:shd w:val="clear" w:color="auto" w:fill="auto"/>
            <w:vAlign w:val="center"/>
            <w:hideMark/>
          </w:tcPr>
          <w:p w14:paraId="77F916FF"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29F41F69" w14:textId="77777777" w:rsidR="00BE0AA4" w:rsidRDefault="00BE0AA4">
            <w:pPr>
              <w:rPr>
                <w:rFonts w:ascii="Calibri Light" w:hAnsi="Calibri Light" w:cs="Calibri Light"/>
              </w:rPr>
            </w:pPr>
            <w:r>
              <w:rPr>
                <w:rFonts w:ascii="Calibri Light" w:hAnsi="Calibri Light" w:cs="Calibri Light"/>
              </w:rPr>
              <w:t> </w:t>
            </w:r>
          </w:p>
        </w:tc>
      </w:tr>
      <w:tr w:rsidR="00BE0AA4" w14:paraId="2CCBE204"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E5657D2"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27   </w:t>
            </w:r>
          </w:p>
        </w:tc>
        <w:tc>
          <w:tcPr>
            <w:tcW w:w="5300" w:type="dxa"/>
            <w:tcBorders>
              <w:top w:val="nil"/>
              <w:left w:val="nil"/>
              <w:bottom w:val="single" w:sz="4" w:space="0" w:color="auto"/>
              <w:right w:val="single" w:sz="4" w:space="0" w:color="auto"/>
            </w:tcBorders>
            <w:shd w:val="clear" w:color="auto" w:fill="auto"/>
            <w:vAlign w:val="center"/>
            <w:hideMark/>
          </w:tcPr>
          <w:p w14:paraId="51740BB3" w14:textId="77777777" w:rsidR="00BE0AA4" w:rsidRDefault="00BE0AA4">
            <w:pPr>
              <w:rPr>
                <w:rFonts w:ascii="Calibri Light" w:hAnsi="Calibri Light" w:cs="Calibri Light"/>
                <w:b/>
                <w:bCs/>
              </w:rPr>
            </w:pPr>
            <w:r>
              <w:rPr>
                <w:rFonts w:ascii="Calibri Light" w:hAnsi="Calibri Light" w:cs="Calibri Light"/>
                <w:b/>
                <w:bCs/>
              </w:rPr>
              <w:t>Godets Dappen en verre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6BF1A7F8"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30C5BC0C"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176A2E6E" w14:textId="77777777" w:rsidTr="00BE0AA4">
        <w:trPr>
          <w:trHeight w:val="157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4AA7C23"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28   </w:t>
            </w:r>
          </w:p>
        </w:tc>
        <w:tc>
          <w:tcPr>
            <w:tcW w:w="5300" w:type="dxa"/>
            <w:tcBorders>
              <w:top w:val="nil"/>
              <w:left w:val="nil"/>
              <w:bottom w:val="single" w:sz="4" w:space="0" w:color="auto"/>
              <w:right w:val="single" w:sz="4" w:space="0" w:color="auto"/>
            </w:tcBorders>
            <w:shd w:val="clear" w:color="auto" w:fill="auto"/>
            <w:vAlign w:val="center"/>
            <w:hideMark/>
          </w:tcPr>
          <w:p w14:paraId="3B690589" w14:textId="77777777" w:rsidR="00BE0AA4" w:rsidRDefault="00BE0AA4">
            <w:pPr>
              <w:rPr>
                <w:rFonts w:ascii="Calibri Light" w:hAnsi="Calibri Light" w:cs="Calibri Light"/>
              </w:rPr>
            </w:pPr>
            <w:r>
              <w:rPr>
                <w:rFonts w:ascii="Calibri Light" w:hAnsi="Calibri Light" w:cs="Calibri Light"/>
                <w:b/>
                <w:bCs/>
              </w:rPr>
              <w:t>Godets en silicona</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Godets en silicone pour résine; moyen de 25 ml environ </w:t>
            </w:r>
          </w:p>
        </w:tc>
        <w:tc>
          <w:tcPr>
            <w:tcW w:w="1840" w:type="dxa"/>
            <w:tcBorders>
              <w:top w:val="nil"/>
              <w:left w:val="nil"/>
              <w:bottom w:val="single" w:sz="4" w:space="0" w:color="auto"/>
              <w:right w:val="single" w:sz="4" w:space="0" w:color="auto"/>
            </w:tcBorders>
            <w:shd w:val="clear" w:color="auto" w:fill="auto"/>
            <w:vAlign w:val="center"/>
            <w:hideMark/>
          </w:tcPr>
          <w:p w14:paraId="470622CC"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5171D7A1" w14:textId="77777777" w:rsidR="00BE0AA4" w:rsidRDefault="00BE0AA4">
            <w:pPr>
              <w:rPr>
                <w:rFonts w:ascii="Calibri Light" w:hAnsi="Calibri Light" w:cs="Calibri Light"/>
              </w:rPr>
            </w:pPr>
            <w:r>
              <w:rPr>
                <w:rFonts w:ascii="Calibri Light" w:hAnsi="Calibri Light" w:cs="Calibri Light"/>
              </w:rPr>
              <w:t> </w:t>
            </w:r>
          </w:p>
        </w:tc>
      </w:tr>
      <w:tr w:rsidR="00BE0AA4" w14:paraId="0324F16F"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F83FDDD"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lastRenderedPageBreak/>
              <w:t xml:space="preserve">  29   </w:t>
            </w:r>
          </w:p>
        </w:tc>
        <w:tc>
          <w:tcPr>
            <w:tcW w:w="5300" w:type="dxa"/>
            <w:tcBorders>
              <w:top w:val="nil"/>
              <w:left w:val="nil"/>
              <w:bottom w:val="single" w:sz="4" w:space="0" w:color="auto"/>
              <w:right w:val="single" w:sz="4" w:space="0" w:color="auto"/>
            </w:tcBorders>
            <w:shd w:val="clear" w:color="auto" w:fill="auto"/>
            <w:vAlign w:val="center"/>
            <w:hideMark/>
          </w:tcPr>
          <w:p w14:paraId="65AEE132" w14:textId="77777777" w:rsidR="00BE0AA4" w:rsidRDefault="00BE0AA4">
            <w:pPr>
              <w:rPr>
                <w:rFonts w:ascii="Calibri Light" w:hAnsi="Calibri Light" w:cs="Calibri Light"/>
                <w:b/>
                <w:bCs/>
              </w:rPr>
            </w:pPr>
            <w:r>
              <w:rPr>
                <w:rFonts w:ascii="Calibri Light" w:hAnsi="Calibri Light" w:cs="Calibri Light"/>
                <w:b/>
                <w:bCs/>
              </w:rPr>
              <w:t>Pince pour papier d'articulation</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01023A2C"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4D7E58E4"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6007F33C" w14:textId="77777777" w:rsidTr="00BE0AA4">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B4EDCA8"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30   </w:t>
            </w:r>
          </w:p>
        </w:tc>
        <w:tc>
          <w:tcPr>
            <w:tcW w:w="5300" w:type="dxa"/>
            <w:tcBorders>
              <w:top w:val="nil"/>
              <w:left w:val="nil"/>
              <w:bottom w:val="single" w:sz="4" w:space="0" w:color="auto"/>
              <w:right w:val="single" w:sz="4" w:space="0" w:color="auto"/>
            </w:tcBorders>
            <w:shd w:val="clear" w:color="auto" w:fill="auto"/>
            <w:vAlign w:val="center"/>
            <w:hideMark/>
          </w:tcPr>
          <w:p w14:paraId="5B73EEC0" w14:textId="77777777" w:rsidR="00BE0AA4" w:rsidRDefault="00BE0AA4">
            <w:pPr>
              <w:rPr>
                <w:rFonts w:ascii="Calibri Light" w:hAnsi="Calibri Light" w:cs="Calibri Light"/>
              </w:rPr>
            </w:pPr>
            <w:r>
              <w:rPr>
                <w:rFonts w:ascii="Calibri Light" w:hAnsi="Calibri Light" w:cs="Calibri Light"/>
                <w:b/>
                <w:bCs/>
              </w:rPr>
              <w:t>Plaque de verre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Plaque de verre pour ciment</w:t>
            </w:r>
            <w:r>
              <w:rPr>
                <w:rFonts w:ascii="Calibri Light" w:hAnsi="Calibri Light" w:cs="Calibri Light"/>
              </w:rPr>
              <w:br/>
              <w:t xml:space="preserve">Epaisseur : 0,5 cm environ; taille: 95*70 mm environ </w:t>
            </w:r>
          </w:p>
        </w:tc>
        <w:tc>
          <w:tcPr>
            <w:tcW w:w="1840" w:type="dxa"/>
            <w:tcBorders>
              <w:top w:val="nil"/>
              <w:left w:val="nil"/>
              <w:bottom w:val="single" w:sz="4" w:space="0" w:color="auto"/>
              <w:right w:val="single" w:sz="4" w:space="0" w:color="auto"/>
            </w:tcBorders>
            <w:shd w:val="clear" w:color="auto" w:fill="auto"/>
            <w:vAlign w:val="center"/>
            <w:hideMark/>
          </w:tcPr>
          <w:p w14:paraId="099B24CE"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1FDF9947" w14:textId="77777777" w:rsidR="00BE0AA4" w:rsidRDefault="00BE0AA4">
            <w:pPr>
              <w:rPr>
                <w:rFonts w:ascii="Calibri Light" w:hAnsi="Calibri Light" w:cs="Calibri Light"/>
              </w:rPr>
            </w:pPr>
            <w:r>
              <w:rPr>
                <w:rFonts w:ascii="Calibri Light" w:hAnsi="Calibri Light" w:cs="Calibri Light"/>
              </w:rPr>
              <w:t> </w:t>
            </w:r>
          </w:p>
        </w:tc>
      </w:tr>
      <w:tr w:rsidR="00BE0AA4" w14:paraId="7F40AB2E"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C0B38B6"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31   </w:t>
            </w:r>
          </w:p>
        </w:tc>
        <w:tc>
          <w:tcPr>
            <w:tcW w:w="5300" w:type="dxa"/>
            <w:tcBorders>
              <w:top w:val="nil"/>
              <w:left w:val="nil"/>
              <w:bottom w:val="single" w:sz="4" w:space="0" w:color="auto"/>
              <w:right w:val="single" w:sz="4" w:space="0" w:color="auto"/>
            </w:tcBorders>
            <w:shd w:val="clear" w:color="auto" w:fill="auto"/>
            <w:vAlign w:val="center"/>
            <w:hideMark/>
          </w:tcPr>
          <w:p w14:paraId="458B77E2" w14:textId="77777777" w:rsidR="00BE0AA4" w:rsidRDefault="00BE0AA4">
            <w:pPr>
              <w:rPr>
                <w:rFonts w:ascii="Calibri Light" w:hAnsi="Calibri Light" w:cs="Calibri Light"/>
                <w:b/>
                <w:bCs/>
              </w:rPr>
            </w:pPr>
            <w:r>
              <w:rPr>
                <w:rFonts w:ascii="Calibri Light" w:hAnsi="Calibri Light" w:cs="Calibri Light"/>
                <w:b/>
                <w:bCs/>
              </w:rPr>
              <w:t>Porte Fraise Magnétique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1282E3CF"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426A3359"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13A71202" w14:textId="77777777" w:rsidTr="00BE0AA4">
        <w:trPr>
          <w:trHeight w:val="157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EF3F959"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32   </w:t>
            </w:r>
          </w:p>
        </w:tc>
        <w:tc>
          <w:tcPr>
            <w:tcW w:w="5300" w:type="dxa"/>
            <w:tcBorders>
              <w:top w:val="nil"/>
              <w:left w:val="nil"/>
              <w:bottom w:val="single" w:sz="4" w:space="0" w:color="auto"/>
              <w:right w:val="single" w:sz="4" w:space="0" w:color="auto"/>
            </w:tcBorders>
            <w:shd w:val="clear" w:color="auto" w:fill="auto"/>
            <w:vAlign w:val="center"/>
            <w:hideMark/>
          </w:tcPr>
          <w:p w14:paraId="20B1AC11" w14:textId="77777777" w:rsidR="00BE0AA4" w:rsidRDefault="00BE0AA4">
            <w:pPr>
              <w:rPr>
                <w:rFonts w:ascii="Calibri Light" w:hAnsi="Calibri Light" w:cs="Calibri Light"/>
              </w:rPr>
            </w:pPr>
            <w:r>
              <w:rPr>
                <w:rFonts w:ascii="Calibri Light" w:hAnsi="Calibri Light" w:cs="Calibri Light"/>
                <w:b/>
                <w:bCs/>
              </w:rPr>
              <w:t xml:space="preserve">Matrices et Porte-Matrices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Pince Porte-Matrices Et Matrices Métalliques "APIS" lot de 6</w:t>
            </w:r>
          </w:p>
        </w:tc>
        <w:tc>
          <w:tcPr>
            <w:tcW w:w="1840" w:type="dxa"/>
            <w:tcBorders>
              <w:top w:val="nil"/>
              <w:left w:val="nil"/>
              <w:bottom w:val="single" w:sz="4" w:space="0" w:color="auto"/>
              <w:right w:val="single" w:sz="4" w:space="0" w:color="auto"/>
            </w:tcBorders>
            <w:shd w:val="clear" w:color="auto" w:fill="auto"/>
            <w:vAlign w:val="center"/>
            <w:hideMark/>
          </w:tcPr>
          <w:p w14:paraId="5B22CED5"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6165A63B" w14:textId="77777777" w:rsidR="00BE0AA4" w:rsidRDefault="00BE0AA4">
            <w:pPr>
              <w:rPr>
                <w:rFonts w:ascii="Calibri Light" w:hAnsi="Calibri Light" w:cs="Calibri Light"/>
              </w:rPr>
            </w:pPr>
            <w:r>
              <w:rPr>
                <w:rFonts w:ascii="Calibri Light" w:hAnsi="Calibri Light" w:cs="Calibri Light"/>
              </w:rPr>
              <w:t> </w:t>
            </w:r>
          </w:p>
        </w:tc>
      </w:tr>
      <w:tr w:rsidR="00BE0AA4" w14:paraId="2DDF076C"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B6A91C6"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33   </w:t>
            </w:r>
          </w:p>
        </w:tc>
        <w:tc>
          <w:tcPr>
            <w:tcW w:w="5300" w:type="dxa"/>
            <w:tcBorders>
              <w:top w:val="nil"/>
              <w:left w:val="nil"/>
              <w:bottom w:val="single" w:sz="4" w:space="0" w:color="auto"/>
              <w:right w:val="single" w:sz="4" w:space="0" w:color="auto"/>
            </w:tcBorders>
            <w:shd w:val="clear" w:color="auto" w:fill="auto"/>
            <w:vAlign w:val="center"/>
            <w:hideMark/>
          </w:tcPr>
          <w:p w14:paraId="12671181" w14:textId="77777777" w:rsidR="00BE0AA4" w:rsidRDefault="00BE0AA4">
            <w:pPr>
              <w:rPr>
                <w:rFonts w:ascii="Calibri Light" w:hAnsi="Calibri Light" w:cs="Calibri Light"/>
              </w:rPr>
            </w:pPr>
            <w:r>
              <w:rPr>
                <w:rFonts w:ascii="Calibri Light" w:hAnsi="Calibri Light" w:cs="Calibri Light"/>
                <w:b/>
                <w:bCs/>
              </w:rPr>
              <w:t>Spatule de bouche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Spatule de bouche DP LSP 3</w:t>
            </w:r>
          </w:p>
        </w:tc>
        <w:tc>
          <w:tcPr>
            <w:tcW w:w="1840" w:type="dxa"/>
            <w:tcBorders>
              <w:top w:val="nil"/>
              <w:left w:val="nil"/>
              <w:bottom w:val="single" w:sz="4" w:space="0" w:color="auto"/>
              <w:right w:val="single" w:sz="4" w:space="0" w:color="auto"/>
            </w:tcBorders>
            <w:shd w:val="clear" w:color="auto" w:fill="auto"/>
            <w:vAlign w:val="center"/>
            <w:hideMark/>
          </w:tcPr>
          <w:p w14:paraId="17173AA9"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71323318" w14:textId="77777777" w:rsidR="00BE0AA4" w:rsidRDefault="00BE0AA4">
            <w:pPr>
              <w:rPr>
                <w:rFonts w:ascii="Calibri Light" w:hAnsi="Calibri Light" w:cs="Calibri Light"/>
              </w:rPr>
            </w:pPr>
            <w:r>
              <w:rPr>
                <w:rFonts w:ascii="Calibri Light" w:hAnsi="Calibri Light" w:cs="Calibri Light"/>
              </w:rPr>
              <w:t> </w:t>
            </w:r>
          </w:p>
        </w:tc>
      </w:tr>
      <w:tr w:rsidR="00BE0AA4" w14:paraId="54265C15"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02C7CB2"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34   </w:t>
            </w:r>
          </w:p>
        </w:tc>
        <w:tc>
          <w:tcPr>
            <w:tcW w:w="5300" w:type="dxa"/>
            <w:tcBorders>
              <w:top w:val="nil"/>
              <w:left w:val="nil"/>
              <w:bottom w:val="single" w:sz="4" w:space="0" w:color="auto"/>
              <w:right w:val="single" w:sz="4" w:space="0" w:color="auto"/>
            </w:tcBorders>
            <w:shd w:val="clear" w:color="auto" w:fill="auto"/>
            <w:vAlign w:val="center"/>
            <w:hideMark/>
          </w:tcPr>
          <w:p w14:paraId="25B896ED" w14:textId="77777777" w:rsidR="00BE0AA4" w:rsidRDefault="00BE0AA4">
            <w:pPr>
              <w:rPr>
                <w:rFonts w:ascii="Calibri Light" w:hAnsi="Calibri Light" w:cs="Calibri Light"/>
                <w:b/>
                <w:bCs/>
              </w:rPr>
            </w:pPr>
            <w:r>
              <w:rPr>
                <w:rFonts w:ascii="Calibri Light" w:hAnsi="Calibri Light" w:cs="Calibri Light"/>
                <w:b/>
                <w:bCs/>
              </w:rPr>
              <w:t>Spatule Hollenback</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3582C8E8"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756238B5"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149E8CFF"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EA773DC"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35   </w:t>
            </w:r>
          </w:p>
        </w:tc>
        <w:tc>
          <w:tcPr>
            <w:tcW w:w="5300" w:type="dxa"/>
            <w:tcBorders>
              <w:top w:val="nil"/>
              <w:left w:val="nil"/>
              <w:bottom w:val="single" w:sz="4" w:space="0" w:color="auto"/>
              <w:right w:val="single" w:sz="4" w:space="0" w:color="auto"/>
            </w:tcBorders>
            <w:shd w:val="clear" w:color="auto" w:fill="auto"/>
            <w:vAlign w:val="center"/>
            <w:hideMark/>
          </w:tcPr>
          <w:p w14:paraId="59149DC8" w14:textId="77777777" w:rsidR="00BE0AA4" w:rsidRDefault="00BE0AA4">
            <w:pPr>
              <w:rPr>
                <w:rFonts w:ascii="Calibri Light" w:hAnsi="Calibri Light" w:cs="Calibri Light"/>
              </w:rPr>
            </w:pPr>
            <w:r>
              <w:rPr>
                <w:rFonts w:ascii="Calibri Light" w:hAnsi="Calibri Light" w:cs="Calibri Light"/>
                <w:b/>
                <w:bCs/>
              </w:rPr>
              <w:t xml:space="preserve">Spatule à Ciment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Spatule à Ciment DP SPT 24 L </w:t>
            </w:r>
          </w:p>
        </w:tc>
        <w:tc>
          <w:tcPr>
            <w:tcW w:w="1840" w:type="dxa"/>
            <w:tcBorders>
              <w:top w:val="nil"/>
              <w:left w:val="nil"/>
              <w:bottom w:val="single" w:sz="4" w:space="0" w:color="auto"/>
              <w:right w:val="single" w:sz="4" w:space="0" w:color="auto"/>
            </w:tcBorders>
            <w:shd w:val="clear" w:color="auto" w:fill="auto"/>
            <w:vAlign w:val="center"/>
            <w:hideMark/>
          </w:tcPr>
          <w:p w14:paraId="06F5D9DA"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20B32BA8" w14:textId="77777777" w:rsidR="00BE0AA4" w:rsidRDefault="00BE0AA4">
            <w:pPr>
              <w:rPr>
                <w:rFonts w:ascii="Calibri Light" w:hAnsi="Calibri Light" w:cs="Calibri Light"/>
              </w:rPr>
            </w:pPr>
            <w:r>
              <w:rPr>
                <w:rFonts w:ascii="Calibri Light" w:hAnsi="Calibri Light" w:cs="Calibri Light"/>
              </w:rPr>
              <w:t> </w:t>
            </w:r>
          </w:p>
        </w:tc>
      </w:tr>
      <w:tr w:rsidR="00BE0AA4" w14:paraId="6DFE8383"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193D89F"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36   </w:t>
            </w:r>
          </w:p>
        </w:tc>
        <w:tc>
          <w:tcPr>
            <w:tcW w:w="5300" w:type="dxa"/>
            <w:tcBorders>
              <w:top w:val="nil"/>
              <w:left w:val="nil"/>
              <w:bottom w:val="single" w:sz="4" w:space="0" w:color="auto"/>
              <w:right w:val="single" w:sz="4" w:space="0" w:color="auto"/>
            </w:tcBorders>
            <w:shd w:val="clear" w:color="auto" w:fill="auto"/>
            <w:vAlign w:val="center"/>
            <w:hideMark/>
          </w:tcPr>
          <w:p w14:paraId="3FEA1844" w14:textId="77777777" w:rsidR="00BE0AA4" w:rsidRDefault="00BE0AA4">
            <w:pPr>
              <w:rPr>
                <w:rFonts w:ascii="Calibri Light" w:hAnsi="Calibri Light" w:cs="Calibri Light"/>
              </w:rPr>
            </w:pPr>
            <w:r>
              <w:rPr>
                <w:rFonts w:ascii="Calibri Light" w:hAnsi="Calibri Light" w:cs="Calibri Light"/>
                <w:b/>
                <w:bCs/>
              </w:rPr>
              <w:t xml:space="preserve">Fraise de carbure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Fraise de carbure de tungstène pour contre angle </w:t>
            </w:r>
          </w:p>
        </w:tc>
        <w:tc>
          <w:tcPr>
            <w:tcW w:w="1840" w:type="dxa"/>
            <w:tcBorders>
              <w:top w:val="nil"/>
              <w:left w:val="nil"/>
              <w:bottom w:val="single" w:sz="4" w:space="0" w:color="auto"/>
              <w:right w:val="single" w:sz="4" w:space="0" w:color="auto"/>
            </w:tcBorders>
            <w:shd w:val="clear" w:color="auto" w:fill="auto"/>
            <w:vAlign w:val="center"/>
            <w:hideMark/>
          </w:tcPr>
          <w:p w14:paraId="12B1ADA4"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455F2440" w14:textId="77777777" w:rsidR="00BE0AA4" w:rsidRDefault="00BE0AA4">
            <w:pPr>
              <w:rPr>
                <w:rFonts w:ascii="Calibri Light" w:hAnsi="Calibri Light" w:cs="Calibri Light"/>
              </w:rPr>
            </w:pPr>
            <w:r>
              <w:rPr>
                <w:rFonts w:ascii="Calibri Light" w:hAnsi="Calibri Light" w:cs="Calibri Light"/>
              </w:rPr>
              <w:t> </w:t>
            </w:r>
          </w:p>
        </w:tc>
      </w:tr>
      <w:tr w:rsidR="00BE0AA4" w14:paraId="7B44E276"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80837BE"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37   </w:t>
            </w:r>
          </w:p>
        </w:tc>
        <w:tc>
          <w:tcPr>
            <w:tcW w:w="5300" w:type="dxa"/>
            <w:tcBorders>
              <w:top w:val="nil"/>
              <w:left w:val="nil"/>
              <w:bottom w:val="single" w:sz="4" w:space="0" w:color="auto"/>
              <w:right w:val="single" w:sz="4" w:space="0" w:color="auto"/>
            </w:tcBorders>
            <w:shd w:val="clear" w:color="auto" w:fill="auto"/>
            <w:vAlign w:val="center"/>
            <w:hideMark/>
          </w:tcPr>
          <w:p w14:paraId="4E4F574E" w14:textId="77777777" w:rsidR="00BE0AA4" w:rsidRDefault="00BE0AA4">
            <w:pPr>
              <w:rPr>
                <w:rFonts w:ascii="Calibri Light" w:hAnsi="Calibri Light" w:cs="Calibri Light"/>
              </w:rPr>
            </w:pPr>
            <w:r>
              <w:rPr>
                <w:rFonts w:ascii="Calibri Light" w:hAnsi="Calibri Light" w:cs="Calibri Light"/>
                <w:b/>
                <w:bCs/>
              </w:rPr>
              <w:t>Spatule titane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Spatule titane (3 pq avec 3 instruments)</w:t>
            </w:r>
          </w:p>
        </w:tc>
        <w:tc>
          <w:tcPr>
            <w:tcW w:w="1840" w:type="dxa"/>
            <w:tcBorders>
              <w:top w:val="nil"/>
              <w:left w:val="nil"/>
              <w:bottom w:val="single" w:sz="4" w:space="0" w:color="auto"/>
              <w:right w:val="single" w:sz="4" w:space="0" w:color="auto"/>
            </w:tcBorders>
            <w:shd w:val="clear" w:color="auto" w:fill="auto"/>
            <w:vAlign w:val="center"/>
            <w:hideMark/>
          </w:tcPr>
          <w:p w14:paraId="54D518A9"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0E1FF69F" w14:textId="77777777" w:rsidR="00BE0AA4" w:rsidRDefault="00BE0AA4">
            <w:pPr>
              <w:rPr>
                <w:rFonts w:ascii="Calibri Light" w:hAnsi="Calibri Light" w:cs="Calibri Light"/>
              </w:rPr>
            </w:pPr>
            <w:r>
              <w:rPr>
                <w:rFonts w:ascii="Calibri Light" w:hAnsi="Calibri Light" w:cs="Calibri Light"/>
              </w:rPr>
              <w:t> </w:t>
            </w:r>
          </w:p>
        </w:tc>
      </w:tr>
      <w:tr w:rsidR="00BE0AA4" w14:paraId="6D779F24"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CB0CB9F"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38   </w:t>
            </w:r>
          </w:p>
        </w:tc>
        <w:tc>
          <w:tcPr>
            <w:tcW w:w="5300" w:type="dxa"/>
            <w:tcBorders>
              <w:top w:val="nil"/>
              <w:left w:val="nil"/>
              <w:bottom w:val="single" w:sz="4" w:space="0" w:color="auto"/>
              <w:right w:val="single" w:sz="4" w:space="0" w:color="auto"/>
            </w:tcBorders>
            <w:shd w:val="clear" w:color="auto" w:fill="auto"/>
            <w:vAlign w:val="center"/>
            <w:hideMark/>
          </w:tcPr>
          <w:p w14:paraId="458044E4" w14:textId="77777777" w:rsidR="00BE0AA4" w:rsidRDefault="00BE0AA4">
            <w:pPr>
              <w:rPr>
                <w:rFonts w:ascii="Calibri Light" w:hAnsi="Calibri Light" w:cs="Calibri Light"/>
              </w:rPr>
            </w:pPr>
            <w:r>
              <w:rPr>
                <w:rFonts w:ascii="Calibri Light" w:hAnsi="Calibri Light" w:cs="Calibri Light"/>
                <w:b/>
                <w:bCs/>
              </w:rPr>
              <w:t>Arrache couronne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Arrache couronne, Instrument prothèses dentaire</w:t>
            </w:r>
          </w:p>
        </w:tc>
        <w:tc>
          <w:tcPr>
            <w:tcW w:w="1840" w:type="dxa"/>
            <w:tcBorders>
              <w:top w:val="nil"/>
              <w:left w:val="nil"/>
              <w:bottom w:val="single" w:sz="4" w:space="0" w:color="auto"/>
              <w:right w:val="single" w:sz="4" w:space="0" w:color="auto"/>
            </w:tcBorders>
            <w:shd w:val="clear" w:color="auto" w:fill="auto"/>
            <w:vAlign w:val="center"/>
            <w:hideMark/>
          </w:tcPr>
          <w:p w14:paraId="64DFA628"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72F649BC" w14:textId="77777777" w:rsidR="00BE0AA4" w:rsidRDefault="00BE0AA4">
            <w:pPr>
              <w:rPr>
                <w:rFonts w:ascii="Calibri Light" w:hAnsi="Calibri Light" w:cs="Calibri Light"/>
              </w:rPr>
            </w:pPr>
            <w:r>
              <w:rPr>
                <w:rFonts w:ascii="Calibri Light" w:hAnsi="Calibri Light" w:cs="Calibri Light"/>
              </w:rPr>
              <w:t> </w:t>
            </w:r>
          </w:p>
        </w:tc>
      </w:tr>
      <w:tr w:rsidR="00BE0AA4" w14:paraId="07353F72" w14:textId="77777777" w:rsidTr="00BE0AA4">
        <w:trPr>
          <w:trHeight w:val="157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1210D02"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lastRenderedPageBreak/>
              <w:t xml:space="preserve">  39   </w:t>
            </w:r>
          </w:p>
        </w:tc>
        <w:tc>
          <w:tcPr>
            <w:tcW w:w="5300" w:type="dxa"/>
            <w:tcBorders>
              <w:top w:val="nil"/>
              <w:left w:val="nil"/>
              <w:bottom w:val="single" w:sz="4" w:space="0" w:color="auto"/>
              <w:right w:val="single" w:sz="4" w:space="0" w:color="auto"/>
            </w:tcBorders>
            <w:shd w:val="clear" w:color="auto" w:fill="auto"/>
            <w:vAlign w:val="center"/>
            <w:hideMark/>
          </w:tcPr>
          <w:p w14:paraId="0BFCD2FB" w14:textId="77777777" w:rsidR="00BE0AA4" w:rsidRDefault="00BE0AA4">
            <w:pPr>
              <w:rPr>
                <w:rFonts w:ascii="Calibri Light" w:hAnsi="Calibri Light" w:cs="Calibri Light"/>
              </w:rPr>
            </w:pPr>
            <w:r>
              <w:rPr>
                <w:rFonts w:ascii="Calibri Light" w:hAnsi="Calibri Light" w:cs="Calibri Light"/>
                <w:b/>
                <w:bCs/>
              </w:rPr>
              <w:t>Bol mélangeur</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Bol mélangeur moyen ; diametre 12,5 cm, h 9 cm environ </w:t>
            </w:r>
          </w:p>
        </w:tc>
        <w:tc>
          <w:tcPr>
            <w:tcW w:w="1840" w:type="dxa"/>
            <w:tcBorders>
              <w:top w:val="nil"/>
              <w:left w:val="nil"/>
              <w:bottom w:val="single" w:sz="4" w:space="0" w:color="auto"/>
              <w:right w:val="single" w:sz="4" w:space="0" w:color="auto"/>
            </w:tcBorders>
            <w:shd w:val="clear" w:color="auto" w:fill="auto"/>
            <w:vAlign w:val="center"/>
            <w:hideMark/>
          </w:tcPr>
          <w:p w14:paraId="7D36A512"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3467A517" w14:textId="77777777" w:rsidR="00BE0AA4" w:rsidRDefault="00BE0AA4">
            <w:pPr>
              <w:rPr>
                <w:rFonts w:ascii="Calibri Light" w:hAnsi="Calibri Light" w:cs="Calibri Light"/>
              </w:rPr>
            </w:pPr>
            <w:r>
              <w:rPr>
                <w:rFonts w:ascii="Calibri Light" w:hAnsi="Calibri Light" w:cs="Calibri Light"/>
              </w:rPr>
              <w:t> </w:t>
            </w:r>
          </w:p>
        </w:tc>
      </w:tr>
      <w:tr w:rsidR="00BE0AA4" w14:paraId="688E2B7C"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0CFB4F5"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40   </w:t>
            </w:r>
          </w:p>
        </w:tc>
        <w:tc>
          <w:tcPr>
            <w:tcW w:w="5300" w:type="dxa"/>
            <w:tcBorders>
              <w:top w:val="nil"/>
              <w:left w:val="nil"/>
              <w:bottom w:val="single" w:sz="4" w:space="0" w:color="auto"/>
              <w:right w:val="single" w:sz="4" w:space="0" w:color="auto"/>
            </w:tcBorders>
            <w:shd w:val="clear" w:color="auto" w:fill="auto"/>
            <w:vAlign w:val="center"/>
            <w:hideMark/>
          </w:tcPr>
          <w:p w14:paraId="5B5DEBDA" w14:textId="77777777" w:rsidR="00BE0AA4" w:rsidRDefault="00BE0AA4">
            <w:pPr>
              <w:rPr>
                <w:rFonts w:ascii="Calibri Light" w:hAnsi="Calibri Light" w:cs="Calibri Light"/>
                <w:b/>
                <w:bCs/>
              </w:rPr>
            </w:pPr>
            <w:r>
              <w:rPr>
                <w:rFonts w:ascii="Calibri Light" w:hAnsi="Calibri Light" w:cs="Calibri Light"/>
                <w:b/>
                <w:bCs/>
              </w:rPr>
              <w:t>Couteaux à plâtre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3D2DE3A9"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24839F97"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06444888"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12726C3"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41   </w:t>
            </w:r>
          </w:p>
        </w:tc>
        <w:tc>
          <w:tcPr>
            <w:tcW w:w="5300" w:type="dxa"/>
            <w:tcBorders>
              <w:top w:val="nil"/>
              <w:left w:val="nil"/>
              <w:bottom w:val="single" w:sz="4" w:space="0" w:color="auto"/>
              <w:right w:val="single" w:sz="4" w:space="0" w:color="auto"/>
            </w:tcBorders>
            <w:shd w:val="clear" w:color="auto" w:fill="auto"/>
            <w:vAlign w:val="center"/>
            <w:hideMark/>
          </w:tcPr>
          <w:p w14:paraId="4606E433" w14:textId="77777777" w:rsidR="00BE0AA4" w:rsidRDefault="00BE0AA4">
            <w:pPr>
              <w:rPr>
                <w:rFonts w:ascii="Calibri Light" w:hAnsi="Calibri Light" w:cs="Calibri Light"/>
              </w:rPr>
            </w:pPr>
            <w:r>
              <w:rPr>
                <w:rFonts w:ascii="Calibri Light" w:hAnsi="Calibri Light" w:cs="Calibri Light"/>
                <w:b/>
                <w:bCs/>
              </w:rPr>
              <w:t>Couteau à cire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Couteau à cire 18cm~13cm</w:t>
            </w:r>
          </w:p>
        </w:tc>
        <w:tc>
          <w:tcPr>
            <w:tcW w:w="1840" w:type="dxa"/>
            <w:tcBorders>
              <w:top w:val="nil"/>
              <w:left w:val="nil"/>
              <w:bottom w:val="single" w:sz="4" w:space="0" w:color="auto"/>
              <w:right w:val="single" w:sz="4" w:space="0" w:color="auto"/>
            </w:tcBorders>
            <w:shd w:val="clear" w:color="auto" w:fill="auto"/>
            <w:vAlign w:val="center"/>
            <w:hideMark/>
          </w:tcPr>
          <w:p w14:paraId="116D5ECF"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2BDADC5B" w14:textId="77777777" w:rsidR="00BE0AA4" w:rsidRDefault="00BE0AA4">
            <w:pPr>
              <w:rPr>
                <w:rFonts w:ascii="Calibri Light" w:hAnsi="Calibri Light" w:cs="Calibri Light"/>
              </w:rPr>
            </w:pPr>
            <w:r>
              <w:rPr>
                <w:rFonts w:ascii="Calibri Light" w:hAnsi="Calibri Light" w:cs="Calibri Light"/>
              </w:rPr>
              <w:t> </w:t>
            </w:r>
          </w:p>
        </w:tc>
      </w:tr>
      <w:tr w:rsidR="00BE0AA4" w14:paraId="6D7D1259"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49F4919"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42   </w:t>
            </w:r>
          </w:p>
        </w:tc>
        <w:tc>
          <w:tcPr>
            <w:tcW w:w="5300" w:type="dxa"/>
            <w:tcBorders>
              <w:top w:val="nil"/>
              <w:left w:val="nil"/>
              <w:bottom w:val="single" w:sz="4" w:space="0" w:color="auto"/>
              <w:right w:val="single" w:sz="4" w:space="0" w:color="auto"/>
            </w:tcBorders>
            <w:shd w:val="clear" w:color="auto" w:fill="auto"/>
            <w:vAlign w:val="center"/>
            <w:hideMark/>
          </w:tcPr>
          <w:p w14:paraId="6DC406B1" w14:textId="77777777" w:rsidR="00BE0AA4" w:rsidRDefault="00BE0AA4">
            <w:pPr>
              <w:rPr>
                <w:rFonts w:ascii="Calibri Light" w:hAnsi="Calibri Light" w:cs="Calibri Light"/>
              </w:rPr>
            </w:pPr>
            <w:r>
              <w:rPr>
                <w:rFonts w:ascii="Calibri Light" w:hAnsi="Calibri Light" w:cs="Calibri Light"/>
                <w:b/>
                <w:bCs/>
              </w:rPr>
              <w:t>Fraise diamantée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Fraise diamanté, Fraise et Polissage # 1</w:t>
            </w:r>
          </w:p>
        </w:tc>
        <w:tc>
          <w:tcPr>
            <w:tcW w:w="1840" w:type="dxa"/>
            <w:tcBorders>
              <w:top w:val="nil"/>
              <w:left w:val="nil"/>
              <w:bottom w:val="single" w:sz="4" w:space="0" w:color="auto"/>
              <w:right w:val="single" w:sz="4" w:space="0" w:color="auto"/>
            </w:tcBorders>
            <w:shd w:val="clear" w:color="auto" w:fill="auto"/>
            <w:vAlign w:val="center"/>
            <w:hideMark/>
          </w:tcPr>
          <w:p w14:paraId="1441A080"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34B70D11" w14:textId="77777777" w:rsidR="00BE0AA4" w:rsidRDefault="00BE0AA4">
            <w:pPr>
              <w:rPr>
                <w:rFonts w:ascii="Calibri Light" w:hAnsi="Calibri Light" w:cs="Calibri Light"/>
              </w:rPr>
            </w:pPr>
            <w:r>
              <w:rPr>
                <w:rFonts w:ascii="Calibri Light" w:hAnsi="Calibri Light" w:cs="Calibri Light"/>
              </w:rPr>
              <w:t> </w:t>
            </w:r>
          </w:p>
        </w:tc>
      </w:tr>
      <w:tr w:rsidR="00BE0AA4" w14:paraId="5BC12A9D"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235E3FA"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43   </w:t>
            </w:r>
          </w:p>
        </w:tc>
        <w:tc>
          <w:tcPr>
            <w:tcW w:w="5300" w:type="dxa"/>
            <w:tcBorders>
              <w:top w:val="nil"/>
              <w:left w:val="nil"/>
              <w:bottom w:val="single" w:sz="4" w:space="0" w:color="auto"/>
              <w:right w:val="single" w:sz="4" w:space="0" w:color="auto"/>
            </w:tcBorders>
            <w:shd w:val="clear" w:color="auto" w:fill="auto"/>
            <w:vAlign w:val="center"/>
            <w:hideMark/>
          </w:tcPr>
          <w:p w14:paraId="1877F392" w14:textId="77777777" w:rsidR="00BE0AA4" w:rsidRDefault="00BE0AA4">
            <w:pPr>
              <w:rPr>
                <w:rFonts w:ascii="Calibri Light" w:hAnsi="Calibri Light" w:cs="Calibri Light"/>
              </w:rPr>
            </w:pPr>
            <w:r>
              <w:rPr>
                <w:rFonts w:ascii="Calibri Light" w:hAnsi="Calibri Light" w:cs="Calibri Light"/>
                <w:b/>
                <w:bCs/>
              </w:rPr>
              <w:t>FG diamond</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FG diamand 257, 250, 199</w:t>
            </w:r>
          </w:p>
        </w:tc>
        <w:tc>
          <w:tcPr>
            <w:tcW w:w="1840" w:type="dxa"/>
            <w:tcBorders>
              <w:top w:val="nil"/>
              <w:left w:val="nil"/>
              <w:bottom w:val="single" w:sz="4" w:space="0" w:color="auto"/>
              <w:right w:val="single" w:sz="4" w:space="0" w:color="auto"/>
            </w:tcBorders>
            <w:shd w:val="clear" w:color="auto" w:fill="auto"/>
            <w:vAlign w:val="center"/>
            <w:hideMark/>
          </w:tcPr>
          <w:p w14:paraId="4CC7E45B"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2B90595E" w14:textId="77777777" w:rsidR="00BE0AA4" w:rsidRDefault="00BE0AA4">
            <w:pPr>
              <w:rPr>
                <w:rFonts w:ascii="Calibri Light" w:hAnsi="Calibri Light" w:cs="Calibri Light"/>
              </w:rPr>
            </w:pPr>
            <w:r>
              <w:rPr>
                <w:rFonts w:ascii="Calibri Light" w:hAnsi="Calibri Light" w:cs="Calibri Light"/>
              </w:rPr>
              <w:t> </w:t>
            </w:r>
          </w:p>
        </w:tc>
      </w:tr>
      <w:tr w:rsidR="00BE0AA4" w14:paraId="524CA029" w14:textId="77777777" w:rsidTr="00BE0AA4">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C8C9D1B"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44   </w:t>
            </w:r>
          </w:p>
        </w:tc>
        <w:tc>
          <w:tcPr>
            <w:tcW w:w="5300" w:type="dxa"/>
            <w:tcBorders>
              <w:top w:val="nil"/>
              <w:left w:val="nil"/>
              <w:bottom w:val="single" w:sz="4" w:space="0" w:color="auto"/>
              <w:right w:val="single" w:sz="4" w:space="0" w:color="auto"/>
            </w:tcBorders>
            <w:shd w:val="clear" w:color="auto" w:fill="auto"/>
            <w:vAlign w:val="center"/>
            <w:hideMark/>
          </w:tcPr>
          <w:p w14:paraId="5973E701" w14:textId="77777777" w:rsidR="00BE0AA4" w:rsidRDefault="00BE0AA4">
            <w:pPr>
              <w:rPr>
                <w:rFonts w:ascii="Calibri Light" w:hAnsi="Calibri Light" w:cs="Calibri Light"/>
              </w:rPr>
            </w:pPr>
            <w:r>
              <w:rPr>
                <w:rFonts w:ascii="Calibri Light" w:hAnsi="Calibri Light" w:cs="Calibri Light"/>
                <w:b/>
                <w:bCs/>
              </w:rPr>
              <w:t>Fraise diamanté et Polissage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Fraise diamanté et Polissage, # 10, 109, 110, 111, 130, 131, 140, 141, 146, 160, 166, 167, 198, 199, 243, 248, 249, 250, 257, 277</w:t>
            </w:r>
          </w:p>
        </w:tc>
        <w:tc>
          <w:tcPr>
            <w:tcW w:w="1840" w:type="dxa"/>
            <w:tcBorders>
              <w:top w:val="nil"/>
              <w:left w:val="nil"/>
              <w:bottom w:val="single" w:sz="4" w:space="0" w:color="auto"/>
              <w:right w:val="single" w:sz="4" w:space="0" w:color="auto"/>
            </w:tcBorders>
            <w:shd w:val="clear" w:color="auto" w:fill="auto"/>
            <w:vAlign w:val="center"/>
            <w:hideMark/>
          </w:tcPr>
          <w:p w14:paraId="4E71F52B"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04D74A5E" w14:textId="77777777" w:rsidR="00BE0AA4" w:rsidRDefault="00BE0AA4">
            <w:pPr>
              <w:rPr>
                <w:rFonts w:ascii="Calibri Light" w:hAnsi="Calibri Light" w:cs="Calibri Light"/>
              </w:rPr>
            </w:pPr>
            <w:r>
              <w:rPr>
                <w:rFonts w:ascii="Calibri Light" w:hAnsi="Calibri Light" w:cs="Calibri Light"/>
              </w:rPr>
              <w:t> </w:t>
            </w:r>
          </w:p>
        </w:tc>
      </w:tr>
      <w:tr w:rsidR="00BE0AA4" w14:paraId="5E025B71"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0A91E95"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45   </w:t>
            </w:r>
          </w:p>
        </w:tc>
        <w:tc>
          <w:tcPr>
            <w:tcW w:w="5300" w:type="dxa"/>
            <w:tcBorders>
              <w:top w:val="nil"/>
              <w:left w:val="nil"/>
              <w:bottom w:val="single" w:sz="4" w:space="0" w:color="auto"/>
              <w:right w:val="single" w:sz="4" w:space="0" w:color="auto"/>
            </w:tcBorders>
            <w:shd w:val="clear" w:color="auto" w:fill="auto"/>
            <w:vAlign w:val="center"/>
            <w:hideMark/>
          </w:tcPr>
          <w:p w14:paraId="5307243A" w14:textId="77777777" w:rsidR="00BE0AA4" w:rsidRDefault="00BE0AA4">
            <w:pPr>
              <w:rPr>
                <w:rFonts w:ascii="Calibri Light" w:hAnsi="Calibri Light" w:cs="Calibri Light"/>
              </w:rPr>
            </w:pPr>
            <w:r>
              <w:rPr>
                <w:rFonts w:ascii="Calibri Light" w:hAnsi="Calibri Light" w:cs="Calibri Light"/>
                <w:b/>
                <w:bCs/>
              </w:rPr>
              <w:t>Instrument à placer</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Instrument à placer le fil rétracteur</w:t>
            </w:r>
          </w:p>
        </w:tc>
        <w:tc>
          <w:tcPr>
            <w:tcW w:w="1840" w:type="dxa"/>
            <w:tcBorders>
              <w:top w:val="nil"/>
              <w:left w:val="nil"/>
              <w:bottom w:val="single" w:sz="4" w:space="0" w:color="auto"/>
              <w:right w:val="single" w:sz="4" w:space="0" w:color="auto"/>
            </w:tcBorders>
            <w:shd w:val="clear" w:color="auto" w:fill="auto"/>
            <w:vAlign w:val="center"/>
            <w:hideMark/>
          </w:tcPr>
          <w:p w14:paraId="5405A6B3"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77D914DD" w14:textId="77777777" w:rsidR="00BE0AA4" w:rsidRDefault="00BE0AA4">
            <w:pPr>
              <w:rPr>
                <w:rFonts w:ascii="Calibri Light" w:hAnsi="Calibri Light" w:cs="Calibri Light"/>
              </w:rPr>
            </w:pPr>
            <w:r>
              <w:rPr>
                <w:rFonts w:ascii="Calibri Light" w:hAnsi="Calibri Light" w:cs="Calibri Light"/>
              </w:rPr>
              <w:t> </w:t>
            </w:r>
          </w:p>
        </w:tc>
      </w:tr>
      <w:tr w:rsidR="00BE0AA4" w14:paraId="44EF34E4"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B7AF351"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46   </w:t>
            </w:r>
          </w:p>
        </w:tc>
        <w:tc>
          <w:tcPr>
            <w:tcW w:w="5300" w:type="dxa"/>
            <w:tcBorders>
              <w:top w:val="nil"/>
              <w:left w:val="nil"/>
              <w:bottom w:val="single" w:sz="4" w:space="0" w:color="auto"/>
              <w:right w:val="single" w:sz="4" w:space="0" w:color="auto"/>
            </w:tcBorders>
            <w:shd w:val="clear" w:color="auto" w:fill="auto"/>
            <w:vAlign w:val="center"/>
            <w:hideMark/>
          </w:tcPr>
          <w:p w14:paraId="56D5282A" w14:textId="77777777" w:rsidR="00BE0AA4" w:rsidRDefault="00BE0AA4">
            <w:pPr>
              <w:rPr>
                <w:rFonts w:ascii="Calibri Light" w:hAnsi="Calibri Light" w:cs="Calibri Light"/>
                <w:b/>
                <w:bCs/>
              </w:rPr>
            </w:pPr>
            <w:r>
              <w:rPr>
                <w:rFonts w:ascii="Calibri Light" w:hAnsi="Calibri Light" w:cs="Calibri Light"/>
                <w:b/>
                <w:bCs/>
              </w:rPr>
              <w:t>Mélangeur automatique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4A72C6DF"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30443D44"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435934BF" w14:textId="77777777" w:rsidTr="00BE0AA4">
        <w:trPr>
          <w:trHeight w:val="157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7CCEAD8"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47   </w:t>
            </w:r>
          </w:p>
        </w:tc>
        <w:tc>
          <w:tcPr>
            <w:tcW w:w="5300" w:type="dxa"/>
            <w:tcBorders>
              <w:top w:val="nil"/>
              <w:left w:val="nil"/>
              <w:bottom w:val="single" w:sz="4" w:space="0" w:color="auto"/>
              <w:right w:val="single" w:sz="4" w:space="0" w:color="auto"/>
            </w:tcBorders>
            <w:shd w:val="clear" w:color="auto" w:fill="auto"/>
            <w:vAlign w:val="center"/>
            <w:hideMark/>
          </w:tcPr>
          <w:p w14:paraId="7B5A160A" w14:textId="77777777" w:rsidR="00BE0AA4" w:rsidRDefault="00BE0AA4">
            <w:pPr>
              <w:rPr>
                <w:rFonts w:ascii="Calibri Light" w:hAnsi="Calibri Light" w:cs="Calibri Light"/>
              </w:rPr>
            </w:pPr>
            <w:r>
              <w:rPr>
                <w:rFonts w:ascii="Calibri Light" w:hAnsi="Calibri Light" w:cs="Calibri Light"/>
                <w:b/>
                <w:bCs/>
              </w:rPr>
              <w:t>Pince profilée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Pince profilée pour ouvrir et fermer les crochets sur les prothèses </w:t>
            </w:r>
          </w:p>
        </w:tc>
        <w:tc>
          <w:tcPr>
            <w:tcW w:w="1840" w:type="dxa"/>
            <w:tcBorders>
              <w:top w:val="nil"/>
              <w:left w:val="nil"/>
              <w:bottom w:val="single" w:sz="4" w:space="0" w:color="auto"/>
              <w:right w:val="single" w:sz="4" w:space="0" w:color="auto"/>
            </w:tcBorders>
            <w:shd w:val="clear" w:color="auto" w:fill="auto"/>
            <w:vAlign w:val="center"/>
            <w:hideMark/>
          </w:tcPr>
          <w:p w14:paraId="4A0C78F7"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5B8974F8" w14:textId="77777777" w:rsidR="00BE0AA4" w:rsidRDefault="00BE0AA4">
            <w:pPr>
              <w:rPr>
                <w:rFonts w:ascii="Calibri Light" w:hAnsi="Calibri Light" w:cs="Calibri Light"/>
              </w:rPr>
            </w:pPr>
            <w:r>
              <w:rPr>
                <w:rFonts w:ascii="Calibri Light" w:hAnsi="Calibri Light" w:cs="Calibri Light"/>
              </w:rPr>
              <w:t> </w:t>
            </w:r>
          </w:p>
        </w:tc>
      </w:tr>
      <w:tr w:rsidR="00BE0AA4" w14:paraId="5FFA2244"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0495761"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48   </w:t>
            </w:r>
          </w:p>
        </w:tc>
        <w:tc>
          <w:tcPr>
            <w:tcW w:w="5300" w:type="dxa"/>
            <w:tcBorders>
              <w:top w:val="nil"/>
              <w:left w:val="nil"/>
              <w:bottom w:val="single" w:sz="4" w:space="0" w:color="auto"/>
              <w:right w:val="single" w:sz="4" w:space="0" w:color="auto"/>
            </w:tcBorders>
            <w:shd w:val="clear" w:color="auto" w:fill="auto"/>
            <w:vAlign w:val="center"/>
            <w:hideMark/>
          </w:tcPr>
          <w:p w14:paraId="28AA15D5" w14:textId="77777777" w:rsidR="00BE0AA4" w:rsidRDefault="00BE0AA4">
            <w:pPr>
              <w:rPr>
                <w:rFonts w:ascii="Calibri Light" w:hAnsi="Calibri Light" w:cs="Calibri Light"/>
              </w:rPr>
            </w:pPr>
            <w:r>
              <w:rPr>
                <w:rFonts w:ascii="Calibri Light" w:hAnsi="Calibri Light" w:cs="Calibri Light"/>
                <w:b/>
                <w:bCs/>
              </w:rPr>
              <w:t>Plan de fox</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Plan de fox pour occlusion </w:t>
            </w:r>
          </w:p>
        </w:tc>
        <w:tc>
          <w:tcPr>
            <w:tcW w:w="1840" w:type="dxa"/>
            <w:tcBorders>
              <w:top w:val="nil"/>
              <w:left w:val="nil"/>
              <w:bottom w:val="single" w:sz="4" w:space="0" w:color="auto"/>
              <w:right w:val="single" w:sz="4" w:space="0" w:color="auto"/>
            </w:tcBorders>
            <w:shd w:val="clear" w:color="auto" w:fill="auto"/>
            <w:vAlign w:val="center"/>
            <w:hideMark/>
          </w:tcPr>
          <w:p w14:paraId="20144DF2"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45FEEDEB" w14:textId="77777777" w:rsidR="00BE0AA4" w:rsidRDefault="00BE0AA4">
            <w:pPr>
              <w:rPr>
                <w:rFonts w:ascii="Calibri Light" w:hAnsi="Calibri Light" w:cs="Calibri Light"/>
              </w:rPr>
            </w:pPr>
            <w:r>
              <w:rPr>
                <w:rFonts w:ascii="Calibri Light" w:hAnsi="Calibri Light" w:cs="Calibri Light"/>
              </w:rPr>
              <w:t> </w:t>
            </w:r>
          </w:p>
        </w:tc>
      </w:tr>
      <w:tr w:rsidR="00BE0AA4" w14:paraId="5B50FCEA"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A017900"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lastRenderedPageBreak/>
              <w:t xml:space="preserve">  49   </w:t>
            </w:r>
          </w:p>
        </w:tc>
        <w:tc>
          <w:tcPr>
            <w:tcW w:w="5300" w:type="dxa"/>
            <w:tcBorders>
              <w:top w:val="nil"/>
              <w:left w:val="nil"/>
              <w:bottom w:val="single" w:sz="4" w:space="0" w:color="auto"/>
              <w:right w:val="single" w:sz="4" w:space="0" w:color="auto"/>
            </w:tcBorders>
            <w:shd w:val="clear" w:color="auto" w:fill="auto"/>
            <w:vAlign w:val="center"/>
            <w:hideMark/>
          </w:tcPr>
          <w:p w14:paraId="458BB6DD" w14:textId="77777777" w:rsidR="00BE0AA4" w:rsidRDefault="00BE0AA4">
            <w:pPr>
              <w:rPr>
                <w:rFonts w:ascii="Calibri Light" w:hAnsi="Calibri Light" w:cs="Calibri Light"/>
                <w:b/>
                <w:bCs/>
              </w:rPr>
            </w:pPr>
            <w:r>
              <w:rPr>
                <w:rFonts w:ascii="Calibri Light" w:hAnsi="Calibri Light" w:cs="Calibri Light"/>
                <w:b/>
                <w:bCs/>
              </w:rPr>
              <w:t>Porte empreinte adulte trouées</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1BF3092A"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55B351AB"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1F1D0256"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4D037725"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50   </w:t>
            </w:r>
          </w:p>
        </w:tc>
        <w:tc>
          <w:tcPr>
            <w:tcW w:w="5300" w:type="dxa"/>
            <w:tcBorders>
              <w:top w:val="nil"/>
              <w:left w:val="nil"/>
              <w:bottom w:val="single" w:sz="4" w:space="0" w:color="auto"/>
              <w:right w:val="single" w:sz="4" w:space="0" w:color="auto"/>
            </w:tcBorders>
            <w:shd w:val="clear" w:color="auto" w:fill="auto"/>
            <w:vAlign w:val="center"/>
            <w:hideMark/>
          </w:tcPr>
          <w:p w14:paraId="18FEB3FD" w14:textId="77777777" w:rsidR="00BE0AA4" w:rsidRDefault="00BE0AA4">
            <w:pPr>
              <w:rPr>
                <w:rFonts w:ascii="Calibri Light" w:hAnsi="Calibri Light" w:cs="Calibri Light"/>
                <w:b/>
                <w:bCs/>
              </w:rPr>
            </w:pPr>
            <w:r>
              <w:rPr>
                <w:rFonts w:ascii="Calibri Light" w:hAnsi="Calibri Light" w:cs="Calibri Light"/>
                <w:b/>
                <w:bCs/>
              </w:rPr>
              <w:t>Porte Empreinte Pour Edenté Total</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7E4BB9D0"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3A2456A6"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75E26688"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6EF6387"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51   </w:t>
            </w:r>
          </w:p>
        </w:tc>
        <w:tc>
          <w:tcPr>
            <w:tcW w:w="5300" w:type="dxa"/>
            <w:tcBorders>
              <w:top w:val="nil"/>
              <w:left w:val="nil"/>
              <w:bottom w:val="single" w:sz="4" w:space="0" w:color="auto"/>
              <w:right w:val="single" w:sz="4" w:space="0" w:color="auto"/>
            </w:tcBorders>
            <w:shd w:val="clear" w:color="auto" w:fill="auto"/>
            <w:vAlign w:val="center"/>
            <w:hideMark/>
          </w:tcPr>
          <w:p w14:paraId="18C9F40F" w14:textId="77777777" w:rsidR="00BE0AA4" w:rsidRDefault="00BE0AA4">
            <w:pPr>
              <w:rPr>
                <w:rFonts w:ascii="Calibri Light" w:hAnsi="Calibri Light" w:cs="Calibri Light"/>
                <w:b/>
                <w:bCs/>
              </w:rPr>
            </w:pPr>
            <w:r>
              <w:rPr>
                <w:rFonts w:ascii="Calibri Light" w:hAnsi="Calibri Light" w:cs="Calibri Light"/>
                <w:b/>
                <w:bCs/>
              </w:rPr>
              <w:t>Porte Empreinte partiel</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16A497E7"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43643217"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3E9BCA0D"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98468DE"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52   </w:t>
            </w:r>
          </w:p>
        </w:tc>
        <w:tc>
          <w:tcPr>
            <w:tcW w:w="5300" w:type="dxa"/>
            <w:tcBorders>
              <w:top w:val="nil"/>
              <w:left w:val="nil"/>
              <w:bottom w:val="single" w:sz="4" w:space="0" w:color="auto"/>
              <w:right w:val="single" w:sz="4" w:space="0" w:color="auto"/>
            </w:tcBorders>
            <w:shd w:val="clear" w:color="auto" w:fill="auto"/>
            <w:vAlign w:val="center"/>
            <w:hideMark/>
          </w:tcPr>
          <w:p w14:paraId="37B7D10F" w14:textId="77777777" w:rsidR="00BE0AA4" w:rsidRDefault="00BE0AA4">
            <w:pPr>
              <w:rPr>
                <w:rFonts w:ascii="Calibri Light" w:hAnsi="Calibri Light" w:cs="Calibri Light"/>
                <w:b/>
                <w:bCs/>
              </w:rPr>
            </w:pPr>
            <w:r>
              <w:rPr>
                <w:rFonts w:ascii="Calibri Light" w:hAnsi="Calibri Light" w:cs="Calibri Light"/>
                <w:b/>
                <w:bCs/>
              </w:rPr>
              <w:t>Pousse bague scaler</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21DC0012"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0FFB814B"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2FD876DC"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9A32A36"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53   </w:t>
            </w:r>
          </w:p>
        </w:tc>
        <w:tc>
          <w:tcPr>
            <w:tcW w:w="5300" w:type="dxa"/>
            <w:tcBorders>
              <w:top w:val="nil"/>
              <w:left w:val="nil"/>
              <w:bottom w:val="single" w:sz="4" w:space="0" w:color="auto"/>
              <w:right w:val="single" w:sz="4" w:space="0" w:color="auto"/>
            </w:tcBorders>
            <w:shd w:val="clear" w:color="auto" w:fill="auto"/>
            <w:vAlign w:val="center"/>
            <w:hideMark/>
          </w:tcPr>
          <w:p w14:paraId="0397637D" w14:textId="77777777" w:rsidR="00BE0AA4" w:rsidRDefault="00BE0AA4">
            <w:pPr>
              <w:rPr>
                <w:rFonts w:ascii="Calibri Light" w:hAnsi="Calibri Light" w:cs="Calibri Light"/>
                <w:b/>
                <w:bCs/>
              </w:rPr>
            </w:pPr>
            <w:r>
              <w:rPr>
                <w:rFonts w:ascii="Calibri Light" w:hAnsi="Calibri Light" w:cs="Calibri Light"/>
                <w:b/>
                <w:bCs/>
              </w:rPr>
              <w:t>Spatule à Cire IIV</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61D06E47"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142378A8"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52D53D6A"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E54A7BF"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54   </w:t>
            </w:r>
          </w:p>
        </w:tc>
        <w:tc>
          <w:tcPr>
            <w:tcW w:w="5300" w:type="dxa"/>
            <w:tcBorders>
              <w:top w:val="nil"/>
              <w:left w:val="nil"/>
              <w:bottom w:val="single" w:sz="4" w:space="0" w:color="auto"/>
              <w:right w:val="single" w:sz="4" w:space="0" w:color="auto"/>
            </w:tcBorders>
            <w:shd w:val="clear" w:color="auto" w:fill="auto"/>
            <w:vAlign w:val="center"/>
            <w:hideMark/>
          </w:tcPr>
          <w:p w14:paraId="30B40B5A" w14:textId="77777777" w:rsidR="00BE0AA4" w:rsidRDefault="00BE0AA4">
            <w:pPr>
              <w:rPr>
                <w:rFonts w:ascii="Calibri Light" w:hAnsi="Calibri Light" w:cs="Calibri Light"/>
                <w:b/>
                <w:bCs/>
              </w:rPr>
            </w:pPr>
            <w:r>
              <w:rPr>
                <w:rFonts w:ascii="Calibri Light" w:hAnsi="Calibri Light" w:cs="Calibri Light"/>
                <w:b/>
                <w:bCs/>
              </w:rPr>
              <w:t xml:space="preserve">Spatule métallique pour alginate </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062441AF"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37F87CB7"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13967806"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9A1E98B"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55   </w:t>
            </w:r>
          </w:p>
        </w:tc>
        <w:tc>
          <w:tcPr>
            <w:tcW w:w="5300" w:type="dxa"/>
            <w:tcBorders>
              <w:top w:val="nil"/>
              <w:left w:val="nil"/>
              <w:bottom w:val="single" w:sz="4" w:space="0" w:color="auto"/>
              <w:right w:val="single" w:sz="4" w:space="0" w:color="auto"/>
            </w:tcBorders>
            <w:shd w:val="clear" w:color="auto" w:fill="auto"/>
            <w:vAlign w:val="center"/>
            <w:hideMark/>
          </w:tcPr>
          <w:p w14:paraId="338951C3" w14:textId="77777777" w:rsidR="00BE0AA4" w:rsidRDefault="00BE0AA4">
            <w:pPr>
              <w:rPr>
                <w:rFonts w:ascii="Calibri Light" w:hAnsi="Calibri Light" w:cs="Calibri Light"/>
                <w:b/>
                <w:bCs/>
              </w:rPr>
            </w:pPr>
            <w:r>
              <w:rPr>
                <w:rFonts w:ascii="Calibri Light" w:hAnsi="Calibri Light" w:cs="Calibri Light"/>
                <w:b/>
                <w:bCs/>
              </w:rPr>
              <w:t>Système de rétractation gingivale temporaire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36127EA1"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7E90C9B1"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1FA39B13"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E87473D"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56   </w:t>
            </w:r>
          </w:p>
        </w:tc>
        <w:tc>
          <w:tcPr>
            <w:tcW w:w="5300" w:type="dxa"/>
            <w:tcBorders>
              <w:top w:val="nil"/>
              <w:left w:val="nil"/>
              <w:bottom w:val="single" w:sz="4" w:space="0" w:color="auto"/>
              <w:right w:val="single" w:sz="4" w:space="0" w:color="auto"/>
            </w:tcBorders>
            <w:shd w:val="clear" w:color="auto" w:fill="auto"/>
            <w:vAlign w:val="center"/>
            <w:hideMark/>
          </w:tcPr>
          <w:p w14:paraId="76C4A674" w14:textId="77777777" w:rsidR="00BE0AA4" w:rsidRDefault="00BE0AA4">
            <w:pPr>
              <w:rPr>
                <w:rFonts w:ascii="Calibri Light" w:hAnsi="Calibri Light" w:cs="Calibri Light"/>
              </w:rPr>
            </w:pPr>
            <w:r>
              <w:rPr>
                <w:rFonts w:ascii="Calibri Light" w:hAnsi="Calibri Light" w:cs="Calibri Light"/>
                <w:b/>
                <w:bCs/>
              </w:rPr>
              <w:t>Canules d'aspiration</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Canules d'aspiration chirurgicale DP CAN 4</w:t>
            </w:r>
          </w:p>
        </w:tc>
        <w:tc>
          <w:tcPr>
            <w:tcW w:w="1840" w:type="dxa"/>
            <w:tcBorders>
              <w:top w:val="nil"/>
              <w:left w:val="nil"/>
              <w:bottom w:val="single" w:sz="4" w:space="0" w:color="auto"/>
              <w:right w:val="single" w:sz="4" w:space="0" w:color="auto"/>
            </w:tcBorders>
            <w:shd w:val="clear" w:color="auto" w:fill="auto"/>
            <w:vAlign w:val="center"/>
            <w:hideMark/>
          </w:tcPr>
          <w:p w14:paraId="7132B24A"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40EEAE5A" w14:textId="77777777" w:rsidR="00BE0AA4" w:rsidRDefault="00BE0AA4">
            <w:pPr>
              <w:rPr>
                <w:rFonts w:ascii="Calibri Light" w:hAnsi="Calibri Light" w:cs="Calibri Light"/>
              </w:rPr>
            </w:pPr>
            <w:r>
              <w:rPr>
                <w:rFonts w:ascii="Calibri Light" w:hAnsi="Calibri Light" w:cs="Calibri Light"/>
              </w:rPr>
              <w:t> </w:t>
            </w:r>
          </w:p>
        </w:tc>
      </w:tr>
      <w:tr w:rsidR="00BE0AA4" w14:paraId="6E965FC2"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280DC5A"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57   </w:t>
            </w:r>
          </w:p>
        </w:tc>
        <w:tc>
          <w:tcPr>
            <w:tcW w:w="5300" w:type="dxa"/>
            <w:tcBorders>
              <w:top w:val="nil"/>
              <w:left w:val="nil"/>
              <w:bottom w:val="single" w:sz="4" w:space="0" w:color="auto"/>
              <w:right w:val="single" w:sz="4" w:space="0" w:color="auto"/>
            </w:tcBorders>
            <w:shd w:val="clear" w:color="auto" w:fill="auto"/>
            <w:vAlign w:val="center"/>
            <w:hideMark/>
          </w:tcPr>
          <w:p w14:paraId="0492483C" w14:textId="77777777" w:rsidR="00BE0AA4" w:rsidRDefault="00BE0AA4">
            <w:pPr>
              <w:rPr>
                <w:rFonts w:ascii="Calibri Light" w:hAnsi="Calibri Light" w:cs="Calibri Light"/>
                <w:b/>
                <w:bCs/>
              </w:rPr>
            </w:pPr>
            <w:r>
              <w:rPr>
                <w:rFonts w:ascii="Calibri Light" w:hAnsi="Calibri Light" w:cs="Calibri Light"/>
                <w:b/>
                <w:bCs/>
              </w:rPr>
              <w:t>Ciseaux suture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7AE9C99C"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75E85F21"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7CB2D7B2"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9E48F8A"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58   </w:t>
            </w:r>
          </w:p>
        </w:tc>
        <w:tc>
          <w:tcPr>
            <w:tcW w:w="5300" w:type="dxa"/>
            <w:tcBorders>
              <w:top w:val="nil"/>
              <w:left w:val="nil"/>
              <w:bottom w:val="single" w:sz="4" w:space="0" w:color="auto"/>
              <w:right w:val="single" w:sz="4" w:space="0" w:color="auto"/>
            </w:tcBorders>
            <w:shd w:val="clear" w:color="auto" w:fill="auto"/>
            <w:vAlign w:val="center"/>
            <w:hideMark/>
          </w:tcPr>
          <w:p w14:paraId="7063508F" w14:textId="77777777" w:rsidR="00BE0AA4" w:rsidRDefault="00BE0AA4">
            <w:pPr>
              <w:rPr>
                <w:rFonts w:ascii="Calibri Light" w:hAnsi="Calibri Light" w:cs="Calibri Light"/>
                <w:b/>
                <w:bCs/>
              </w:rPr>
            </w:pPr>
            <w:r>
              <w:rPr>
                <w:rFonts w:ascii="Calibri Light" w:hAnsi="Calibri Light" w:cs="Calibri Light"/>
                <w:b/>
                <w:bCs/>
              </w:rPr>
              <w:t>Curette universelle / alvéolaire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2D167D54"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52D2D143"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081CDB8C"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409B821"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59   </w:t>
            </w:r>
          </w:p>
        </w:tc>
        <w:tc>
          <w:tcPr>
            <w:tcW w:w="5300" w:type="dxa"/>
            <w:tcBorders>
              <w:top w:val="nil"/>
              <w:left w:val="nil"/>
              <w:bottom w:val="single" w:sz="4" w:space="0" w:color="auto"/>
              <w:right w:val="single" w:sz="4" w:space="0" w:color="auto"/>
            </w:tcBorders>
            <w:shd w:val="clear" w:color="auto" w:fill="auto"/>
            <w:vAlign w:val="center"/>
            <w:hideMark/>
          </w:tcPr>
          <w:p w14:paraId="33E9BC8E" w14:textId="77777777" w:rsidR="00BE0AA4" w:rsidRDefault="00BE0AA4">
            <w:pPr>
              <w:rPr>
                <w:rFonts w:ascii="Calibri Light" w:hAnsi="Calibri Light" w:cs="Calibri Light"/>
                <w:b/>
                <w:bCs/>
              </w:rPr>
            </w:pPr>
            <w:r>
              <w:rPr>
                <w:rFonts w:ascii="Calibri Light" w:hAnsi="Calibri Light" w:cs="Calibri Light"/>
                <w:b/>
                <w:bCs/>
              </w:rPr>
              <w:t>Davier incisive supérieurs / adulte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28F36316"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1C2D121E"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09B992F6"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61F4ABF"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60   </w:t>
            </w:r>
          </w:p>
        </w:tc>
        <w:tc>
          <w:tcPr>
            <w:tcW w:w="5300" w:type="dxa"/>
            <w:tcBorders>
              <w:top w:val="nil"/>
              <w:left w:val="nil"/>
              <w:bottom w:val="single" w:sz="4" w:space="0" w:color="auto"/>
              <w:right w:val="single" w:sz="4" w:space="0" w:color="auto"/>
            </w:tcBorders>
            <w:shd w:val="clear" w:color="auto" w:fill="auto"/>
            <w:vAlign w:val="center"/>
            <w:hideMark/>
          </w:tcPr>
          <w:p w14:paraId="098366C5" w14:textId="77777777" w:rsidR="00BE0AA4" w:rsidRDefault="00BE0AA4">
            <w:pPr>
              <w:rPr>
                <w:rFonts w:ascii="Calibri Light" w:hAnsi="Calibri Light" w:cs="Calibri Light"/>
                <w:b/>
                <w:bCs/>
              </w:rPr>
            </w:pPr>
            <w:r>
              <w:rPr>
                <w:rFonts w:ascii="Calibri Light" w:hAnsi="Calibri Light" w:cs="Calibri Light"/>
                <w:b/>
                <w:bCs/>
              </w:rPr>
              <w:t>Davier racines incisive supérieurs /  adulte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110A3DD4"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50F2B293"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23AF30B7"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F47ADE0"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61   </w:t>
            </w:r>
          </w:p>
        </w:tc>
        <w:tc>
          <w:tcPr>
            <w:tcW w:w="5300" w:type="dxa"/>
            <w:tcBorders>
              <w:top w:val="nil"/>
              <w:left w:val="nil"/>
              <w:bottom w:val="single" w:sz="4" w:space="0" w:color="auto"/>
              <w:right w:val="single" w:sz="4" w:space="0" w:color="auto"/>
            </w:tcBorders>
            <w:shd w:val="clear" w:color="auto" w:fill="auto"/>
            <w:vAlign w:val="center"/>
            <w:hideMark/>
          </w:tcPr>
          <w:p w14:paraId="6BE6414A" w14:textId="77777777" w:rsidR="00BE0AA4" w:rsidRDefault="00BE0AA4">
            <w:pPr>
              <w:rPr>
                <w:rFonts w:ascii="Calibri Light" w:hAnsi="Calibri Light" w:cs="Calibri Light"/>
                <w:b/>
                <w:bCs/>
              </w:rPr>
            </w:pPr>
            <w:r>
              <w:rPr>
                <w:rFonts w:ascii="Calibri Light" w:hAnsi="Calibri Light" w:cs="Calibri Light"/>
                <w:b/>
                <w:bCs/>
              </w:rPr>
              <w:t>Davier molaires supérieurs / adulte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7B63A8B1"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394B9566"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00DD13F7"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2EC9AF9"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62   </w:t>
            </w:r>
          </w:p>
        </w:tc>
        <w:tc>
          <w:tcPr>
            <w:tcW w:w="5300" w:type="dxa"/>
            <w:tcBorders>
              <w:top w:val="nil"/>
              <w:left w:val="nil"/>
              <w:bottom w:val="single" w:sz="4" w:space="0" w:color="auto"/>
              <w:right w:val="single" w:sz="4" w:space="0" w:color="auto"/>
            </w:tcBorders>
            <w:shd w:val="clear" w:color="auto" w:fill="auto"/>
            <w:vAlign w:val="center"/>
            <w:hideMark/>
          </w:tcPr>
          <w:p w14:paraId="1A0208AB" w14:textId="77777777" w:rsidR="00BE0AA4" w:rsidRDefault="00BE0AA4">
            <w:pPr>
              <w:rPr>
                <w:rFonts w:ascii="Calibri Light" w:hAnsi="Calibri Light" w:cs="Calibri Light"/>
                <w:b/>
                <w:bCs/>
              </w:rPr>
            </w:pPr>
            <w:r>
              <w:rPr>
                <w:rFonts w:ascii="Calibri Light" w:hAnsi="Calibri Light" w:cs="Calibri Light"/>
                <w:b/>
                <w:bCs/>
              </w:rPr>
              <w:t>Davier molaires inferieurs / adulte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5B13432A"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0D048132"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14ACCA77"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C539212"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lastRenderedPageBreak/>
              <w:t xml:space="preserve">  63   </w:t>
            </w:r>
          </w:p>
        </w:tc>
        <w:tc>
          <w:tcPr>
            <w:tcW w:w="5300" w:type="dxa"/>
            <w:tcBorders>
              <w:top w:val="nil"/>
              <w:left w:val="nil"/>
              <w:bottom w:val="single" w:sz="4" w:space="0" w:color="auto"/>
              <w:right w:val="single" w:sz="4" w:space="0" w:color="auto"/>
            </w:tcBorders>
            <w:shd w:val="clear" w:color="auto" w:fill="auto"/>
            <w:vAlign w:val="center"/>
            <w:hideMark/>
          </w:tcPr>
          <w:p w14:paraId="6D177DE0" w14:textId="77777777" w:rsidR="00BE0AA4" w:rsidRDefault="00BE0AA4">
            <w:pPr>
              <w:rPr>
                <w:rFonts w:ascii="Calibri Light" w:hAnsi="Calibri Light" w:cs="Calibri Light"/>
                <w:b/>
                <w:bCs/>
              </w:rPr>
            </w:pPr>
            <w:r>
              <w:rPr>
                <w:rFonts w:ascii="Calibri Light" w:hAnsi="Calibri Light" w:cs="Calibri Light"/>
                <w:b/>
                <w:bCs/>
              </w:rPr>
              <w:t>Davier extraction universelle  nº151  mandibulaire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3944EEAA"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2484C601"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35300C50"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43DFF040"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64   </w:t>
            </w:r>
          </w:p>
        </w:tc>
        <w:tc>
          <w:tcPr>
            <w:tcW w:w="5300" w:type="dxa"/>
            <w:tcBorders>
              <w:top w:val="nil"/>
              <w:left w:val="nil"/>
              <w:bottom w:val="single" w:sz="4" w:space="0" w:color="auto"/>
              <w:right w:val="single" w:sz="4" w:space="0" w:color="auto"/>
            </w:tcBorders>
            <w:shd w:val="clear" w:color="auto" w:fill="auto"/>
            <w:vAlign w:val="center"/>
            <w:hideMark/>
          </w:tcPr>
          <w:p w14:paraId="0110A9DC" w14:textId="77777777" w:rsidR="00BE0AA4" w:rsidRDefault="00BE0AA4">
            <w:pPr>
              <w:rPr>
                <w:rFonts w:ascii="Calibri Light" w:hAnsi="Calibri Light" w:cs="Calibri Light"/>
                <w:b/>
                <w:bCs/>
              </w:rPr>
            </w:pPr>
            <w:r>
              <w:rPr>
                <w:rFonts w:ascii="Calibri Light" w:hAnsi="Calibri Light" w:cs="Calibri Light"/>
                <w:b/>
                <w:bCs/>
              </w:rPr>
              <w:t>Davier extraction universelle  nº150 maxillaire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775111E5"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7C286823"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22049933"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F552DCF"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65   </w:t>
            </w:r>
          </w:p>
        </w:tc>
        <w:tc>
          <w:tcPr>
            <w:tcW w:w="5300" w:type="dxa"/>
            <w:tcBorders>
              <w:top w:val="nil"/>
              <w:left w:val="nil"/>
              <w:bottom w:val="single" w:sz="4" w:space="0" w:color="auto"/>
              <w:right w:val="single" w:sz="4" w:space="0" w:color="auto"/>
            </w:tcBorders>
            <w:shd w:val="clear" w:color="auto" w:fill="auto"/>
            <w:vAlign w:val="center"/>
            <w:hideMark/>
          </w:tcPr>
          <w:p w14:paraId="51CB2262" w14:textId="77777777" w:rsidR="00BE0AA4" w:rsidRDefault="00BE0AA4">
            <w:pPr>
              <w:rPr>
                <w:rFonts w:ascii="Calibri Light" w:hAnsi="Calibri Light" w:cs="Calibri Light"/>
                <w:b/>
                <w:bCs/>
              </w:rPr>
            </w:pPr>
            <w:r>
              <w:rPr>
                <w:rFonts w:ascii="Calibri Light" w:hAnsi="Calibri Light" w:cs="Calibri Light"/>
                <w:b/>
                <w:bCs/>
              </w:rPr>
              <w:t>Davier n 6 enfant (molaire et prémolaire inferieurs)</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78F2EEAD"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1ABB6454"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06BC0725"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575F339"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66   </w:t>
            </w:r>
          </w:p>
        </w:tc>
        <w:tc>
          <w:tcPr>
            <w:tcW w:w="5300" w:type="dxa"/>
            <w:tcBorders>
              <w:top w:val="nil"/>
              <w:left w:val="nil"/>
              <w:bottom w:val="single" w:sz="4" w:space="0" w:color="auto"/>
              <w:right w:val="single" w:sz="4" w:space="0" w:color="auto"/>
            </w:tcBorders>
            <w:shd w:val="clear" w:color="auto" w:fill="auto"/>
            <w:vAlign w:val="center"/>
            <w:hideMark/>
          </w:tcPr>
          <w:p w14:paraId="3900A64D" w14:textId="77777777" w:rsidR="00BE0AA4" w:rsidRDefault="00BE0AA4">
            <w:pPr>
              <w:rPr>
                <w:rFonts w:ascii="Calibri Light" w:hAnsi="Calibri Light" w:cs="Calibri Light"/>
                <w:b/>
                <w:bCs/>
              </w:rPr>
            </w:pPr>
            <w:r>
              <w:rPr>
                <w:rFonts w:ascii="Calibri Light" w:hAnsi="Calibri Light" w:cs="Calibri Light"/>
                <w:b/>
                <w:bCs/>
              </w:rPr>
              <w:t>Davier  Nº2 enfant (prémolaire supérieure)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68F8B495"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2834A573"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467CD17E"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66ACC29"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67   </w:t>
            </w:r>
          </w:p>
        </w:tc>
        <w:tc>
          <w:tcPr>
            <w:tcW w:w="5300" w:type="dxa"/>
            <w:tcBorders>
              <w:top w:val="nil"/>
              <w:left w:val="nil"/>
              <w:bottom w:val="single" w:sz="4" w:space="0" w:color="auto"/>
              <w:right w:val="single" w:sz="4" w:space="0" w:color="auto"/>
            </w:tcBorders>
            <w:shd w:val="clear" w:color="auto" w:fill="auto"/>
            <w:vAlign w:val="center"/>
            <w:hideMark/>
          </w:tcPr>
          <w:p w14:paraId="7A274A29" w14:textId="77777777" w:rsidR="00BE0AA4" w:rsidRDefault="00BE0AA4">
            <w:pPr>
              <w:rPr>
                <w:rFonts w:ascii="Calibri Light" w:hAnsi="Calibri Light" w:cs="Calibri Light"/>
                <w:b/>
                <w:bCs/>
              </w:rPr>
            </w:pPr>
            <w:r>
              <w:rPr>
                <w:rFonts w:ascii="Calibri Light" w:hAnsi="Calibri Light" w:cs="Calibri Light"/>
                <w:b/>
                <w:bCs/>
              </w:rPr>
              <w:t>Daviers pour enfants - incisifs, mandibule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5054FE1B"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67A52B59"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07562AFE"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D7DB8A6"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68   </w:t>
            </w:r>
          </w:p>
        </w:tc>
        <w:tc>
          <w:tcPr>
            <w:tcW w:w="5300" w:type="dxa"/>
            <w:tcBorders>
              <w:top w:val="nil"/>
              <w:left w:val="nil"/>
              <w:bottom w:val="single" w:sz="4" w:space="0" w:color="auto"/>
              <w:right w:val="single" w:sz="4" w:space="0" w:color="auto"/>
            </w:tcBorders>
            <w:shd w:val="clear" w:color="auto" w:fill="auto"/>
            <w:vAlign w:val="center"/>
            <w:hideMark/>
          </w:tcPr>
          <w:p w14:paraId="1B218509" w14:textId="77777777" w:rsidR="00BE0AA4" w:rsidRDefault="00BE0AA4">
            <w:pPr>
              <w:rPr>
                <w:rFonts w:ascii="Calibri Light" w:hAnsi="Calibri Light" w:cs="Calibri Light"/>
                <w:b/>
                <w:bCs/>
              </w:rPr>
            </w:pPr>
            <w:r>
              <w:rPr>
                <w:rFonts w:ascii="Calibri Light" w:hAnsi="Calibri Light" w:cs="Calibri Light"/>
                <w:b/>
                <w:bCs/>
              </w:rPr>
              <w:t xml:space="preserve">Daviers pour enfants - Racine supérieures </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6FF95DBE"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4C8E3A0F"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049F54E4"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FBC0813"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69   </w:t>
            </w:r>
          </w:p>
        </w:tc>
        <w:tc>
          <w:tcPr>
            <w:tcW w:w="5300" w:type="dxa"/>
            <w:tcBorders>
              <w:top w:val="nil"/>
              <w:left w:val="nil"/>
              <w:bottom w:val="single" w:sz="4" w:space="0" w:color="auto"/>
              <w:right w:val="single" w:sz="4" w:space="0" w:color="auto"/>
            </w:tcBorders>
            <w:shd w:val="clear" w:color="auto" w:fill="auto"/>
            <w:vAlign w:val="center"/>
            <w:hideMark/>
          </w:tcPr>
          <w:p w14:paraId="3B8E846A" w14:textId="77777777" w:rsidR="00BE0AA4" w:rsidRDefault="00BE0AA4">
            <w:pPr>
              <w:rPr>
                <w:rFonts w:ascii="Calibri Light" w:hAnsi="Calibri Light" w:cs="Calibri Light"/>
                <w:b/>
                <w:bCs/>
              </w:rPr>
            </w:pPr>
            <w:r>
              <w:rPr>
                <w:rFonts w:ascii="Calibri Light" w:hAnsi="Calibri Light" w:cs="Calibri Light"/>
                <w:b/>
                <w:bCs/>
              </w:rPr>
              <w:t xml:space="preserve">Fraises Pour Chirurgie Forme Boule En Acier </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657AA33C"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2CD50EA3"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2734E62A"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F8861DA"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70   </w:t>
            </w:r>
          </w:p>
        </w:tc>
        <w:tc>
          <w:tcPr>
            <w:tcW w:w="5300" w:type="dxa"/>
            <w:tcBorders>
              <w:top w:val="nil"/>
              <w:left w:val="nil"/>
              <w:bottom w:val="single" w:sz="4" w:space="0" w:color="auto"/>
              <w:right w:val="single" w:sz="4" w:space="0" w:color="auto"/>
            </w:tcBorders>
            <w:shd w:val="clear" w:color="auto" w:fill="auto"/>
            <w:vAlign w:val="center"/>
            <w:hideMark/>
          </w:tcPr>
          <w:p w14:paraId="5E1EDCC8" w14:textId="77777777" w:rsidR="00BE0AA4" w:rsidRDefault="00BE0AA4">
            <w:pPr>
              <w:rPr>
                <w:rFonts w:ascii="Calibri Light" w:hAnsi="Calibri Light" w:cs="Calibri Light"/>
                <w:b/>
                <w:bCs/>
              </w:rPr>
            </w:pPr>
            <w:r>
              <w:rPr>
                <w:rFonts w:ascii="Calibri Light" w:hAnsi="Calibri Light" w:cs="Calibri Light"/>
                <w:b/>
                <w:bCs/>
              </w:rPr>
              <w:t>Luxateur APICAL 302</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6108D6C5"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2B2435E9"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18C7D9FD"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36EADC7"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71   </w:t>
            </w:r>
          </w:p>
        </w:tc>
        <w:tc>
          <w:tcPr>
            <w:tcW w:w="5300" w:type="dxa"/>
            <w:tcBorders>
              <w:top w:val="nil"/>
              <w:left w:val="nil"/>
              <w:bottom w:val="single" w:sz="4" w:space="0" w:color="auto"/>
              <w:right w:val="single" w:sz="4" w:space="0" w:color="auto"/>
            </w:tcBorders>
            <w:shd w:val="clear" w:color="auto" w:fill="auto"/>
            <w:vAlign w:val="center"/>
            <w:hideMark/>
          </w:tcPr>
          <w:p w14:paraId="380D80F0" w14:textId="77777777" w:rsidR="00BE0AA4" w:rsidRDefault="00BE0AA4">
            <w:pPr>
              <w:rPr>
                <w:rFonts w:ascii="Calibri Light" w:hAnsi="Calibri Light" w:cs="Calibri Light"/>
                <w:b/>
                <w:bCs/>
              </w:rPr>
            </w:pPr>
            <w:r>
              <w:rPr>
                <w:rFonts w:ascii="Calibri Light" w:hAnsi="Calibri Light" w:cs="Calibri Light"/>
                <w:b/>
                <w:bCs/>
              </w:rPr>
              <w:t>Luxateur droit large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79184243"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32B304B1"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71C62D1B"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460270AA"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72   </w:t>
            </w:r>
          </w:p>
        </w:tc>
        <w:tc>
          <w:tcPr>
            <w:tcW w:w="5300" w:type="dxa"/>
            <w:tcBorders>
              <w:top w:val="nil"/>
              <w:left w:val="nil"/>
              <w:bottom w:val="single" w:sz="4" w:space="0" w:color="auto"/>
              <w:right w:val="single" w:sz="4" w:space="0" w:color="auto"/>
            </w:tcBorders>
            <w:shd w:val="clear" w:color="auto" w:fill="auto"/>
            <w:vAlign w:val="center"/>
            <w:hideMark/>
          </w:tcPr>
          <w:p w14:paraId="66A8F49C" w14:textId="77777777" w:rsidR="00BE0AA4" w:rsidRDefault="00BE0AA4">
            <w:pPr>
              <w:rPr>
                <w:rFonts w:ascii="Calibri Light" w:hAnsi="Calibri Light" w:cs="Calibri Light"/>
                <w:b/>
                <w:bCs/>
              </w:rPr>
            </w:pPr>
            <w:r>
              <w:rPr>
                <w:rFonts w:ascii="Calibri Light" w:hAnsi="Calibri Light" w:cs="Calibri Light"/>
                <w:b/>
                <w:bCs/>
              </w:rPr>
              <w:t>Luxateur droit moyen</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7ABCF01E"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3D549ADF"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2062DAFD"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ABD6BAE"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73   </w:t>
            </w:r>
          </w:p>
        </w:tc>
        <w:tc>
          <w:tcPr>
            <w:tcW w:w="5300" w:type="dxa"/>
            <w:tcBorders>
              <w:top w:val="nil"/>
              <w:left w:val="nil"/>
              <w:bottom w:val="single" w:sz="4" w:space="0" w:color="auto"/>
              <w:right w:val="single" w:sz="4" w:space="0" w:color="auto"/>
            </w:tcBorders>
            <w:shd w:val="clear" w:color="auto" w:fill="auto"/>
            <w:vAlign w:val="center"/>
            <w:hideMark/>
          </w:tcPr>
          <w:p w14:paraId="2FD8CA41" w14:textId="77777777" w:rsidR="00BE0AA4" w:rsidRDefault="00BE0AA4">
            <w:pPr>
              <w:rPr>
                <w:rFonts w:ascii="Calibri Light" w:hAnsi="Calibri Light" w:cs="Calibri Light"/>
                <w:b/>
                <w:bCs/>
              </w:rPr>
            </w:pPr>
            <w:r>
              <w:rPr>
                <w:rFonts w:ascii="Calibri Light" w:hAnsi="Calibri Light" w:cs="Calibri Light"/>
                <w:b/>
                <w:bCs/>
              </w:rPr>
              <w:t>Luxateur droit fin</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2AD3E380"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1DCB6EB5"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2C5D8574"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B77EF75"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74   </w:t>
            </w:r>
          </w:p>
        </w:tc>
        <w:tc>
          <w:tcPr>
            <w:tcW w:w="5300" w:type="dxa"/>
            <w:tcBorders>
              <w:top w:val="nil"/>
              <w:left w:val="nil"/>
              <w:bottom w:val="single" w:sz="4" w:space="0" w:color="auto"/>
              <w:right w:val="single" w:sz="4" w:space="0" w:color="auto"/>
            </w:tcBorders>
            <w:shd w:val="clear" w:color="auto" w:fill="auto"/>
            <w:vAlign w:val="center"/>
            <w:hideMark/>
          </w:tcPr>
          <w:p w14:paraId="132A234A" w14:textId="77777777" w:rsidR="00BE0AA4" w:rsidRDefault="00BE0AA4">
            <w:pPr>
              <w:rPr>
                <w:rFonts w:ascii="Calibri Light" w:hAnsi="Calibri Light" w:cs="Calibri Light"/>
                <w:b/>
                <w:bCs/>
              </w:rPr>
            </w:pPr>
            <w:r>
              <w:rPr>
                <w:rFonts w:ascii="Calibri Light" w:hAnsi="Calibri Light" w:cs="Calibri Light"/>
                <w:b/>
                <w:bCs/>
              </w:rPr>
              <w:t>Elévateur à racine CRYER</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529881CF"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3FB8B751"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5CBC3B7D"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AD5839E"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75   </w:t>
            </w:r>
          </w:p>
        </w:tc>
        <w:tc>
          <w:tcPr>
            <w:tcW w:w="5300" w:type="dxa"/>
            <w:tcBorders>
              <w:top w:val="nil"/>
              <w:left w:val="nil"/>
              <w:bottom w:val="single" w:sz="4" w:space="0" w:color="auto"/>
              <w:right w:val="single" w:sz="4" w:space="0" w:color="auto"/>
            </w:tcBorders>
            <w:shd w:val="clear" w:color="auto" w:fill="auto"/>
            <w:vAlign w:val="center"/>
            <w:hideMark/>
          </w:tcPr>
          <w:p w14:paraId="0C26FB06" w14:textId="77777777" w:rsidR="00BE0AA4" w:rsidRDefault="00BE0AA4">
            <w:pPr>
              <w:rPr>
                <w:rFonts w:ascii="Calibri Light" w:hAnsi="Calibri Light" w:cs="Calibri Light"/>
                <w:b/>
                <w:bCs/>
              </w:rPr>
            </w:pPr>
            <w:r>
              <w:rPr>
                <w:rFonts w:ascii="Calibri Light" w:hAnsi="Calibri Light" w:cs="Calibri Light"/>
                <w:b/>
                <w:bCs/>
              </w:rPr>
              <w:t xml:space="preserve">Elévateur à racine CRYER </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4E78D89D"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0D1AEB29"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3FD23BC1"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C432212"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lastRenderedPageBreak/>
              <w:t xml:space="preserve">  76   </w:t>
            </w:r>
          </w:p>
        </w:tc>
        <w:tc>
          <w:tcPr>
            <w:tcW w:w="5300" w:type="dxa"/>
            <w:tcBorders>
              <w:top w:val="nil"/>
              <w:left w:val="nil"/>
              <w:bottom w:val="single" w:sz="4" w:space="0" w:color="auto"/>
              <w:right w:val="single" w:sz="4" w:space="0" w:color="auto"/>
            </w:tcBorders>
            <w:shd w:val="clear" w:color="auto" w:fill="auto"/>
            <w:vAlign w:val="center"/>
            <w:hideMark/>
          </w:tcPr>
          <w:p w14:paraId="767EE972" w14:textId="77777777" w:rsidR="00BE0AA4" w:rsidRDefault="00BE0AA4">
            <w:pPr>
              <w:rPr>
                <w:rFonts w:ascii="Calibri Light" w:hAnsi="Calibri Light" w:cs="Calibri Light"/>
              </w:rPr>
            </w:pPr>
            <w:r>
              <w:rPr>
                <w:rFonts w:ascii="Calibri Light" w:hAnsi="Calibri Light" w:cs="Calibri Light"/>
                <w:b/>
                <w:bCs/>
              </w:rPr>
              <w:t>Luxateur Root élévateur  I</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élévateur  à racine</w:t>
            </w:r>
          </w:p>
        </w:tc>
        <w:tc>
          <w:tcPr>
            <w:tcW w:w="1840" w:type="dxa"/>
            <w:tcBorders>
              <w:top w:val="nil"/>
              <w:left w:val="nil"/>
              <w:bottom w:val="single" w:sz="4" w:space="0" w:color="auto"/>
              <w:right w:val="single" w:sz="4" w:space="0" w:color="auto"/>
            </w:tcBorders>
            <w:shd w:val="clear" w:color="auto" w:fill="auto"/>
            <w:vAlign w:val="center"/>
            <w:hideMark/>
          </w:tcPr>
          <w:p w14:paraId="7DCEC39B"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003301A1" w14:textId="77777777" w:rsidR="00BE0AA4" w:rsidRDefault="00BE0AA4">
            <w:pPr>
              <w:rPr>
                <w:rFonts w:ascii="Calibri Light" w:hAnsi="Calibri Light" w:cs="Calibri Light"/>
              </w:rPr>
            </w:pPr>
            <w:r>
              <w:rPr>
                <w:rFonts w:ascii="Calibri Light" w:hAnsi="Calibri Light" w:cs="Calibri Light"/>
              </w:rPr>
              <w:t> </w:t>
            </w:r>
          </w:p>
        </w:tc>
      </w:tr>
      <w:tr w:rsidR="00BE0AA4" w14:paraId="6ED2F806"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F4B32C7"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77   </w:t>
            </w:r>
          </w:p>
        </w:tc>
        <w:tc>
          <w:tcPr>
            <w:tcW w:w="5300" w:type="dxa"/>
            <w:tcBorders>
              <w:top w:val="nil"/>
              <w:left w:val="nil"/>
              <w:bottom w:val="single" w:sz="4" w:space="0" w:color="auto"/>
              <w:right w:val="single" w:sz="4" w:space="0" w:color="auto"/>
            </w:tcBorders>
            <w:shd w:val="clear" w:color="auto" w:fill="auto"/>
            <w:vAlign w:val="center"/>
            <w:hideMark/>
          </w:tcPr>
          <w:p w14:paraId="02E7F874" w14:textId="77777777" w:rsidR="00BE0AA4" w:rsidRDefault="00BE0AA4">
            <w:pPr>
              <w:rPr>
                <w:rFonts w:ascii="Calibri Light" w:hAnsi="Calibri Light" w:cs="Calibri Light"/>
              </w:rPr>
            </w:pPr>
            <w:r>
              <w:rPr>
                <w:rFonts w:ascii="Calibri Light" w:hAnsi="Calibri Light" w:cs="Calibri Light"/>
                <w:b/>
                <w:bCs/>
              </w:rPr>
              <w:t>Luxateur Root  344</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élévateur  à racine 344</w:t>
            </w:r>
          </w:p>
        </w:tc>
        <w:tc>
          <w:tcPr>
            <w:tcW w:w="1840" w:type="dxa"/>
            <w:tcBorders>
              <w:top w:val="nil"/>
              <w:left w:val="nil"/>
              <w:bottom w:val="single" w:sz="4" w:space="0" w:color="auto"/>
              <w:right w:val="single" w:sz="4" w:space="0" w:color="auto"/>
            </w:tcBorders>
            <w:shd w:val="clear" w:color="auto" w:fill="auto"/>
            <w:vAlign w:val="center"/>
            <w:hideMark/>
          </w:tcPr>
          <w:p w14:paraId="18332CDF"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7E4D195D" w14:textId="77777777" w:rsidR="00BE0AA4" w:rsidRDefault="00BE0AA4">
            <w:pPr>
              <w:rPr>
                <w:rFonts w:ascii="Calibri Light" w:hAnsi="Calibri Light" w:cs="Calibri Light"/>
              </w:rPr>
            </w:pPr>
            <w:r>
              <w:rPr>
                <w:rFonts w:ascii="Calibri Light" w:hAnsi="Calibri Light" w:cs="Calibri Light"/>
              </w:rPr>
              <w:t> </w:t>
            </w:r>
          </w:p>
        </w:tc>
      </w:tr>
      <w:tr w:rsidR="00BE0AA4" w14:paraId="32CA276E"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E81E61B"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78   </w:t>
            </w:r>
          </w:p>
        </w:tc>
        <w:tc>
          <w:tcPr>
            <w:tcW w:w="5300" w:type="dxa"/>
            <w:tcBorders>
              <w:top w:val="nil"/>
              <w:left w:val="nil"/>
              <w:bottom w:val="single" w:sz="4" w:space="0" w:color="auto"/>
              <w:right w:val="single" w:sz="4" w:space="0" w:color="auto"/>
            </w:tcBorders>
            <w:shd w:val="clear" w:color="auto" w:fill="auto"/>
            <w:vAlign w:val="center"/>
            <w:hideMark/>
          </w:tcPr>
          <w:p w14:paraId="48657140" w14:textId="77777777" w:rsidR="00BE0AA4" w:rsidRDefault="00BE0AA4">
            <w:pPr>
              <w:rPr>
                <w:rFonts w:ascii="Calibri Light" w:hAnsi="Calibri Light" w:cs="Calibri Light"/>
                <w:b/>
                <w:bCs/>
              </w:rPr>
            </w:pPr>
            <w:r>
              <w:rPr>
                <w:rFonts w:ascii="Calibri Light" w:hAnsi="Calibri Light" w:cs="Calibri Light"/>
                <w:b/>
                <w:bCs/>
              </w:rPr>
              <w:t>Luxateur 5 SELDIN</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76B67D1D"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51EAABB5"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1AEC1934"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057774A"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79   </w:t>
            </w:r>
          </w:p>
        </w:tc>
        <w:tc>
          <w:tcPr>
            <w:tcW w:w="5300" w:type="dxa"/>
            <w:tcBorders>
              <w:top w:val="nil"/>
              <w:left w:val="nil"/>
              <w:bottom w:val="single" w:sz="4" w:space="0" w:color="auto"/>
              <w:right w:val="single" w:sz="4" w:space="0" w:color="auto"/>
            </w:tcBorders>
            <w:shd w:val="clear" w:color="auto" w:fill="auto"/>
            <w:vAlign w:val="center"/>
            <w:hideMark/>
          </w:tcPr>
          <w:p w14:paraId="0687FA93" w14:textId="77777777" w:rsidR="00BE0AA4" w:rsidRDefault="00BE0AA4">
            <w:pPr>
              <w:rPr>
                <w:rFonts w:ascii="Calibri Light" w:hAnsi="Calibri Light" w:cs="Calibri Light"/>
                <w:b/>
                <w:bCs/>
              </w:rPr>
            </w:pPr>
            <w:r>
              <w:rPr>
                <w:rFonts w:ascii="Calibri Light" w:hAnsi="Calibri Light" w:cs="Calibri Light"/>
                <w:b/>
                <w:bCs/>
              </w:rPr>
              <w:t>Pince gouge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29A47EB8"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269E1DDB"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7763542D"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E8F8DAB"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80   </w:t>
            </w:r>
          </w:p>
        </w:tc>
        <w:tc>
          <w:tcPr>
            <w:tcW w:w="5300" w:type="dxa"/>
            <w:tcBorders>
              <w:top w:val="nil"/>
              <w:left w:val="nil"/>
              <w:bottom w:val="single" w:sz="4" w:space="0" w:color="auto"/>
              <w:right w:val="single" w:sz="4" w:space="0" w:color="auto"/>
            </w:tcBorders>
            <w:shd w:val="clear" w:color="auto" w:fill="auto"/>
            <w:vAlign w:val="center"/>
            <w:hideMark/>
          </w:tcPr>
          <w:p w14:paraId="143AD8A7" w14:textId="77777777" w:rsidR="00BE0AA4" w:rsidRDefault="00BE0AA4">
            <w:pPr>
              <w:rPr>
                <w:rFonts w:ascii="Calibri Light" w:hAnsi="Calibri Light" w:cs="Calibri Light"/>
                <w:b/>
                <w:bCs/>
              </w:rPr>
            </w:pPr>
            <w:r>
              <w:rPr>
                <w:rFonts w:ascii="Calibri Light" w:hAnsi="Calibri Light" w:cs="Calibri Light"/>
                <w:b/>
                <w:bCs/>
              </w:rPr>
              <w:t>Pince precelle à suture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30963824"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0DF47CC5"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2421BF4B"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8A12E8B"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81   </w:t>
            </w:r>
          </w:p>
        </w:tc>
        <w:tc>
          <w:tcPr>
            <w:tcW w:w="5300" w:type="dxa"/>
            <w:tcBorders>
              <w:top w:val="nil"/>
              <w:left w:val="nil"/>
              <w:bottom w:val="single" w:sz="4" w:space="0" w:color="auto"/>
              <w:right w:val="single" w:sz="4" w:space="0" w:color="auto"/>
            </w:tcBorders>
            <w:shd w:val="clear" w:color="auto" w:fill="auto"/>
            <w:vAlign w:val="center"/>
            <w:hideMark/>
          </w:tcPr>
          <w:p w14:paraId="1A836F6D" w14:textId="77777777" w:rsidR="00BE0AA4" w:rsidRDefault="00BE0AA4">
            <w:pPr>
              <w:rPr>
                <w:rFonts w:ascii="Calibri Light" w:hAnsi="Calibri Light" w:cs="Calibri Light"/>
                <w:b/>
                <w:bCs/>
              </w:rPr>
            </w:pPr>
            <w:r>
              <w:rPr>
                <w:rFonts w:ascii="Calibri Light" w:hAnsi="Calibri Light" w:cs="Calibri Light"/>
                <w:b/>
                <w:bCs/>
              </w:rPr>
              <w:t>Pince precelle à tissu</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3F5675C6"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72F10A36"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58F04896"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DB45585"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82   </w:t>
            </w:r>
          </w:p>
        </w:tc>
        <w:tc>
          <w:tcPr>
            <w:tcW w:w="5300" w:type="dxa"/>
            <w:tcBorders>
              <w:top w:val="nil"/>
              <w:left w:val="nil"/>
              <w:bottom w:val="single" w:sz="4" w:space="0" w:color="auto"/>
              <w:right w:val="single" w:sz="4" w:space="0" w:color="auto"/>
            </w:tcBorders>
            <w:shd w:val="clear" w:color="auto" w:fill="auto"/>
            <w:vAlign w:val="center"/>
            <w:hideMark/>
          </w:tcPr>
          <w:p w14:paraId="4A41AEC6" w14:textId="77777777" w:rsidR="00BE0AA4" w:rsidRDefault="00BE0AA4">
            <w:pPr>
              <w:rPr>
                <w:rFonts w:ascii="Calibri Light" w:hAnsi="Calibri Light" w:cs="Calibri Light"/>
                <w:b/>
                <w:bCs/>
              </w:rPr>
            </w:pPr>
            <w:r>
              <w:rPr>
                <w:rFonts w:ascii="Calibri Light" w:hAnsi="Calibri Light" w:cs="Calibri Light"/>
                <w:b/>
                <w:bCs/>
              </w:rPr>
              <w:t>Porte aiguille  Mosquito</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54DACB81"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68BDEB14"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522F396B"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51D9908"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83   </w:t>
            </w:r>
          </w:p>
        </w:tc>
        <w:tc>
          <w:tcPr>
            <w:tcW w:w="5300" w:type="dxa"/>
            <w:tcBorders>
              <w:top w:val="nil"/>
              <w:left w:val="nil"/>
              <w:bottom w:val="single" w:sz="4" w:space="0" w:color="auto"/>
              <w:right w:val="single" w:sz="4" w:space="0" w:color="auto"/>
            </w:tcBorders>
            <w:shd w:val="clear" w:color="auto" w:fill="auto"/>
            <w:vAlign w:val="center"/>
            <w:hideMark/>
          </w:tcPr>
          <w:p w14:paraId="2B848905" w14:textId="77777777" w:rsidR="00BE0AA4" w:rsidRDefault="00BE0AA4">
            <w:pPr>
              <w:rPr>
                <w:rFonts w:ascii="Calibri Light" w:hAnsi="Calibri Light" w:cs="Calibri Light"/>
                <w:b/>
                <w:bCs/>
              </w:rPr>
            </w:pPr>
            <w:r>
              <w:rPr>
                <w:rFonts w:ascii="Calibri Light" w:hAnsi="Calibri Light" w:cs="Calibri Light"/>
                <w:b/>
                <w:bCs/>
              </w:rPr>
              <w:t>Râpe à os</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168958BD"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2E1E0EEC"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29946C43"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8BA94DC"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84   </w:t>
            </w:r>
          </w:p>
        </w:tc>
        <w:tc>
          <w:tcPr>
            <w:tcW w:w="5300" w:type="dxa"/>
            <w:tcBorders>
              <w:top w:val="nil"/>
              <w:left w:val="nil"/>
              <w:bottom w:val="single" w:sz="4" w:space="0" w:color="auto"/>
              <w:right w:val="single" w:sz="4" w:space="0" w:color="auto"/>
            </w:tcBorders>
            <w:shd w:val="clear" w:color="auto" w:fill="auto"/>
            <w:vAlign w:val="center"/>
            <w:hideMark/>
          </w:tcPr>
          <w:p w14:paraId="28EDB7B5" w14:textId="77777777" w:rsidR="00BE0AA4" w:rsidRDefault="00BE0AA4">
            <w:pPr>
              <w:rPr>
                <w:rFonts w:ascii="Calibri Light" w:hAnsi="Calibri Light" w:cs="Calibri Light"/>
                <w:b/>
                <w:bCs/>
              </w:rPr>
            </w:pPr>
            <w:r>
              <w:rPr>
                <w:rFonts w:ascii="Calibri Light" w:hAnsi="Calibri Light" w:cs="Calibri Light"/>
                <w:b/>
                <w:bCs/>
              </w:rPr>
              <w:t>Seringue d’anesthésie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42AD50ED"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0E067A74"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6C001E7A"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E0A220D"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85   </w:t>
            </w:r>
          </w:p>
        </w:tc>
        <w:tc>
          <w:tcPr>
            <w:tcW w:w="5300" w:type="dxa"/>
            <w:tcBorders>
              <w:top w:val="nil"/>
              <w:left w:val="nil"/>
              <w:bottom w:val="single" w:sz="4" w:space="0" w:color="auto"/>
              <w:right w:val="single" w:sz="4" w:space="0" w:color="auto"/>
            </w:tcBorders>
            <w:shd w:val="clear" w:color="auto" w:fill="auto"/>
            <w:vAlign w:val="center"/>
            <w:hideMark/>
          </w:tcPr>
          <w:p w14:paraId="25C93327" w14:textId="77777777" w:rsidR="00BE0AA4" w:rsidRDefault="00BE0AA4">
            <w:pPr>
              <w:rPr>
                <w:rFonts w:ascii="Calibri Light" w:hAnsi="Calibri Light" w:cs="Calibri Light"/>
                <w:b/>
                <w:bCs/>
              </w:rPr>
            </w:pPr>
            <w:r>
              <w:rPr>
                <w:rFonts w:ascii="Calibri Light" w:hAnsi="Calibri Light" w:cs="Calibri Light"/>
                <w:b/>
                <w:bCs/>
              </w:rPr>
              <w:t>Syndesmotome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32BC1E42"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75E1A191"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4268A33A"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B9E1040"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86   </w:t>
            </w:r>
          </w:p>
        </w:tc>
        <w:tc>
          <w:tcPr>
            <w:tcW w:w="5300" w:type="dxa"/>
            <w:tcBorders>
              <w:top w:val="nil"/>
              <w:left w:val="nil"/>
              <w:bottom w:val="single" w:sz="4" w:space="0" w:color="auto"/>
              <w:right w:val="single" w:sz="4" w:space="0" w:color="auto"/>
            </w:tcBorders>
            <w:shd w:val="clear" w:color="auto" w:fill="auto"/>
            <w:vAlign w:val="center"/>
            <w:hideMark/>
          </w:tcPr>
          <w:p w14:paraId="59E250AC" w14:textId="77777777" w:rsidR="00BE0AA4" w:rsidRDefault="00BE0AA4">
            <w:pPr>
              <w:rPr>
                <w:rFonts w:ascii="Calibri Light" w:hAnsi="Calibri Light" w:cs="Calibri Light"/>
                <w:b/>
                <w:bCs/>
              </w:rPr>
            </w:pPr>
            <w:r>
              <w:rPr>
                <w:rFonts w:ascii="Calibri Light" w:hAnsi="Calibri Light" w:cs="Calibri Light"/>
                <w:b/>
                <w:bCs/>
              </w:rPr>
              <w:t>Pince à radio</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5A3DC620"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0EE6AC32"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11BAD1D7"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434AB03A"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87   </w:t>
            </w:r>
          </w:p>
        </w:tc>
        <w:tc>
          <w:tcPr>
            <w:tcW w:w="5300" w:type="dxa"/>
            <w:tcBorders>
              <w:top w:val="nil"/>
              <w:left w:val="nil"/>
              <w:bottom w:val="single" w:sz="4" w:space="0" w:color="auto"/>
              <w:right w:val="single" w:sz="4" w:space="0" w:color="auto"/>
            </w:tcBorders>
            <w:shd w:val="clear" w:color="auto" w:fill="auto"/>
            <w:vAlign w:val="center"/>
            <w:hideMark/>
          </w:tcPr>
          <w:p w14:paraId="235777D7" w14:textId="77777777" w:rsidR="00BE0AA4" w:rsidRDefault="00BE0AA4">
            <w:pPr>
              <w:rPr>
                <w:rFonts w:ascii="Calibri Light" w:hAnsi="Calibri Light" w:cs="Calibri Light"/>
                <w:b/>
                <w:bCs/>
              </w:rPr>
            </w:pPr>
            <w:r>
              <w:rPr>
                <w:rFonts w:ascii="Calibri Light" w:hAnsi="Calibri Light" w:cs="Calibri Light"/>
                <w:b/>
                <w:bCs/>
              </w:rPr>
              <w:t>Tablier protecteur plomb</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6D9D339E"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42D21D4C"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02E3DB41"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4710E7CB"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88   </w:t>
            </w:r>
          </w:p>
        </w:tc>
        <w:tc>
          <w:tcPr>
            <w:tcW w:w="5300" w:type="dxa"/>
            <w:tcBorders>
              <w:top w:val="nil"/>
              <w:left w:val="nil"/>
              <w:bottom w:val="single" w:sz="4" w:space="0" w:color="auto"/>
              <w:right w:val="single" w:sz="4" w:space="0" w:color="auto"/>
            </w:tcBorders>
            <w:shd w:val="clear" w:color="auto" w:fill="auto"/>
            <w:vAlign w:val="center"/>
            <w:hideMark/>
          </w:tcPr>
          <w:p w14:paraId="6E99238C" w14:textId="77777777" w:rsidR="00BE0AA4" w:rsidRDefault="00BE0AA4">
            <w:pPr>
              <w:rPr>
                <w:rFonts w:ascii="Calibri Light" w:hAnsi="Calibri Light" w:cs="Calibri Light"/>
                <w:b/>
                <w:bCs/>
              </w:rPr>
            </w:pPr>
            <w:r>
              <w:rPr>
                <w:rFonts w:ascii="Calibri Light" w:hAnsi="Calibri Light" w:cs="Calibri Light"/>
                <w:b/>
                <w:bCs/>
              </w:rPr>
              <w:t>Bac  désinfection 3L</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03F592AC"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7F0877AB"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765BC6FF"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A5EF11A"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89   </w:t>
            </w:r>
          </w:p>
        </w:tc>
        <w:tc>
          <w:tcPr>
            <w:tcW w:w="5300" w:type="dxa"/>
            <w:tcBorders>
              <w:top w:val="nil"/>
              <w:left w:val="nil"/>
              <w:bottom w:val="single" w:sz="4" w:space="0" w:color="auto"/>
              <w:right w:val="single" w:sz="4" w:space="0" w:color="auto"/>
            </w:tcBorders>
            <w:shd w:val="clear" w:color="auto" w:fill="auto"/>
            <w:vAlign w:val="center"/>
            <w:hideMark/>
          </w:tcPr>
          <w:p w14:paraId="27545DE6" w14:textId="77777777" w:rsidR="00BE0AA4" w:rsidRDefault="00BE0AA4">
            <w:pPr>
              <w:rPr>
                <w:rFonts w:ascii="Calibri Light" w:hAnsi="Calibri Light" w:cs="Calibri Light"/>
                <w:b/>
                <w:bCs/>
              </w:rPr>
            </w:pPr>
            <w:r>
              <w:rPr>
                <w:rFonts w:ascii="Calibri Light" w:hAnsi="Calibri Light" w:cs="Calibri Light"/>
                <w:b/>
                <w:bCs/>
              </w:rPr>
              <w:t>Bac de désinfection des fraises</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6AA2F6E0"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08E5E3AB"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59890102" w14:textId="77777777" w:rsidTr="00BE0AA4">
        <w:trPr>
          <w:trHeight w:val="252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9EE2776"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lastRenderedPageBreak/>
              <w:t xml:space="preserve">  90   </w:t>
            </w:r>
          </w:p>
        </w:tc>
        <w:tc>
          <w:tcPr>
            <w:tcW w:w="5300" w:type="dxa"/>
            <w:tcBorders>
              <w:top w:val="nil"/>
              <w:left w:val="nil"/>
              <w:bottom w:val="single" w:sz="4" w:space="0" w:color="auto"/>
              <w:right w:val="single" w:sz="4" w:space="0" w:color="auto"/>
            </w:tcBorders>
            <w:shd w:val="clear" w:color="auto" w:fill="auto"/>
            <w:vAlign w:val="center"/>
            <w:hideMark/>
          </w:tcPr>
          <w:p w14:paraId="006CB968" w14:textId="77777777" w:rsidR="00BE0AA4" w:rsidRDefault="00BE0AA4">
            <w:pPr>
              <w:rPr>
                <w:rFonts w:ascii="Calibri Light" w:hAnsi="Calibri Light" w:cs="Calibri Light"/>
              </w:rPr>
            </w:pPr>
            <w:r>
              <w:rPr>
                <w:rFonts w:ascii="Calibri Light" w:hAnsi="Calibri Light" w:cs="Calibri Light"/>
                <w:b/>
                <w:bCs/>
              </w:rPr>
              <w:t xml:space="preserve">Boites De Stérilisation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Boites De Stérilisation  </w:t>
            </w:r>
            <w:r>
              <w:rPr>
                <w:rFonts w:ascii="Calibri Light" w:hAnsi="Calibri Light" w:cs="Calibri Light"/>
              </w:rPr>
              <w:br/>
              <w:t>Non perforée 187 x 145 x 26 mm</w:t>
            </w:r>
            <w:r>
              <w:rPr>
                <w:rFonts w:ascii="Calibri Light" w:hAnsi="Calibri Light" w:cs="Calibri Light"/>
              </w:rPr>
              <w:br/>
              <w:t>Non perforée 288 x 187 x 31 mm</w:t>
            </w:r>
            <w:r>
              <w:rPr>
                <w:rFonts w:ascii="Calibri Light" w:hAnsi="Calibri Light" w:cs="Calibri Light"/>
              </w:rPr>
              <w:br/>
              <w:t>Perforée 187 x 145 x 26 mm</w:t>
            </w:r>
            <w:r>
              <w:rPr>
                <w:rFonts w:ascii="Calibri Light" w:hAnsi="Calibri Light" w:cs="Calibri Light"/>
              </w:rPr>
              <w:br/>
              <w:t>Perforée 288 x 187 x 31 mm</w:t>
            </w:r>
          </w:p>
        </w:tc>
        <w:tc>
          <w:tcPr>
            <w:tcW w:w="1840" w:type="dxa"/>
            <w:tcBorders>
              <w:top w:val="nil"/>
              <w:left w:val="nil"/>
              <w:bottom w:val="single" w:sz="4" w:space="0" w:color="auto"/>
              <w:right w:val="single" w:sz="4" w:space="0" w:color="auto"/>
            </w:tcBorders>
            <w:shd w:val="clear" w:color="auto" w:fill="auto"/>
            <w:vAlign w:val="center"/>
            <w:hideMark/>
          </w:tcPr>
          <w:p w14:paraId="66116E98"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45CCB6AE" w14:textId="77777777" w:rsidR="00BE0AA4" w:rsidRDefault="00BE0AA4">
            <w:pPr>
              <w:rPr>
                <w:rFonts w:ascii="Calibri Light" w:hAnsi="Calibri Light" w:cs="Calibri Light"/>
              </w:rPr>
            </w:pPr>
            <w:r>
              <w:rPr>
                <w:rFonts w:ascii="Calibri Light" w:hAnsi="Calibri Light" w:cs="Calibri Light"/>
              </w:rPr>
              <w:t> </w:t>
            </w:r>
          </w:p>
        </w:tc>
      </w:tr>
      <w:tr w:rsidR="00BE0AA4" w14:paraId="3DEE2078" w14:textId="77777777" w:rsidTr="00BE0AA4">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7F894B9"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91   </w:t>
            </w:r>
          </w:p>
        </w:tc>
        <w:tc>
          <w:tcPr>
            <w:tcW w:w="5300" w:type="dxa"/>
            <w:tcBorders>
              <w:top w:val="nil"/>
              <w:left w:val="nil"/>
              <w:bottom w:val="single" w:sz="4" w:space="0" w:color="auto"/>
              <w:right w:val="single" w:sz="4" w:space="0" w:color="auto"/>
            </w:tcBorders>
            <w:shd w:val="clear" w:color="auto" w:fill="auto"/>
            <w:vAlign w:val="center"/>
            <w:hideMark/>
          </w:tcPr>
          <w:p w14:paraId="166E65BC" w14:textId="77777777" w:rsidR="00BE0AA4" w:rsidRDefault="00BE0AA4">
            <w:pPr>
              <w:rPr>
                <w:rFonts w:ascii="Calibri Light" w:hAnsi="Calibri Light" w:cs="Calibri Light"/>
              </w:rPr>
            </w:pPr>
            <w:r>
              <w:rPr>
                <w:rFonts w:ascii="Calibri Light" w:hAnsi="Calibri Light" w:cs="Calibri Light"/>
                <w:b/>
                <w:bCs/>
              </w:rPr>
              <w:t>Boîtes inox a instruments</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Boîtes inox a instruments inox Dim 200X90X40 mm</w:t>
            </w:r>
          </w:p>
        </w:tc>
        <w:tc>
          <w:tcPr>
            <w:tcW w:w="1840" w:type="dxa"/>
            <w:tcBorders>
              <w:top w:val="nil"/>
              <w:left w:val="nil"/>
              <w:bottom w:val="single" w:sz="4" w:space="0" w:color="auto"/>
              <w:right w:val="single" w:sz="4" w:space="0" w:color="auto"/>
            </w:tcBorders>
            <w:shd w:val="clear" w:color="auto" w:fill="auto"/>
            <w:vAlign w:val="center"/>
            <w:hideMark/>
          </w:tcPr>
          <w:p w14:paraId="24419FC3" w14:textId="77777777" w:rsidR="00BE0AA4" w:rsidRDefault="00BE0AA4">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049AB3BE" w14:textId="77777777" w:rsidR="00BE0AA4" w:rsidRDefault="00BE0AA4">
            <w:pPr>
              <w:rPr>
                <w:rFonts w:ascii="Calibri Light" w:hAnsi="Calibri Light" w:cs="Calibri Light"/>
              </w:rPr>
            </w:pPr>
            <w:r>
              <w:rPr>
                <w:rFonts w:ascii="Calibri Light" w:hAnsi="Calibri Light" w:cs="Calibri Light"/>
              </w:rPr>
              <w:t> </w:t>
            </w:r>
          </w:p>
        </w:tc>
      </w:tr>
      <w:tr w:rsidR="00BE0AA4" w14:paraId="3A83AA29" w14:textId="77777777" w:rsidTr="00BE0AA4">
        <w:trPr>
          <w:trHeight w:val="90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3606805"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92   </w:t>
            </w:r>
          </w:p>
        </w:tc>
        <w:tc>
          <w:tcPr>
            <w:tcW w:w="5300" w:type="dxa"/>
            <w:tcBorders>
              <w:top w:val="nil"/>
              <w:left w:val="nil"/>
              <w:bottom w:val="single" w:sz="4" w:space="0" w:color="auto"/>
              <w:right w:val="single" w:sz="4" w:space="0" w:color="auto"/>
            </w:tcBorders>
            <w:shd w:val="clear" w:color="auto" w:fill="auto"/>
            <w:vAlign w:val="center"/>
            <w:hideMark/>
          </w:tcPr>
          <w:p w14:paraId="54836C25" w14:textId="77777777" w:rsidR="00BE0AA4" w:rsidRDefault="00BE0AA4">
            <w:pPr>
              <w:rPr>
                <w:rFonts w:ascii="Calibri" w:hAnsi="Calibri" w:cs="Calibri"/>
                <w:b/>
                <w:bCs/>
                <w:sz w:val="22"/>
                <w:szCs w:val="22"/>
              </w:rPr>
            </w:pPr>
            <w:r>
              <w:rPr>
                <w:rFonts w:ascii="Calibri" w:hAnsi="Calibri" w:cs="Calibri"/>
                <w:b/>
                <w:bCs/>
                <w:sz w:val="22"/>
                <w:szCs w:val="22"/>
              </w:rPr>
              <w:t>Brosse pour instrument autoclavable</w:t>
            </w:r>
            <w:r>
              <w:rPr>
                <w:rFonts w:ascii="Calibri" w:hAnsi="Calibri" w:cs="Calibri"/>
                <w:b/>
                <w:bCs/>
                <w:sz w:val="22"/>
                <w:szCs w:val="22"/>
              </w:rPr>
              <w:br/>
              <w:t>Marque :</w:t>
            </w:r>
            <w:r>
              <w:rPr>
                <w:rFonts w:ascii="Calibri" w:hAnsi="Calibri" w:cs="Calibri"/>
                <w:b/>
                <w:bCs/>
                <w:sz w:val="22"/>
                <w:szCs w:val="22"/>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50D8A9AC" w14:textId="77777777" w:rsidR="00BE0AA4" w:rsidRDefault="00BE0AA4">
            <w:pPr>
              <w:rPr>
                <w:rFonts w:ascii="Calibri" w:hAnsi="Calibri" w:cs="Calibri"/>
                <w:b/>
                <w:bCs/>
                <w:sz w:val="22"/>
                <w:szCs w:val="22"/>
              </w:rPr>
            </w:pPr>
            <w:r>
              <w:rPr>
                <w:rFonts w:ascii="Calibri" w:hAnsi="Calibri" w:cs="Calibri"/>
                <w:b/>
                <w:bCs/>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14:paraId="22F20A58" w14:textId="77777777" w:rsidR="00BE0AA4" w:rsidRDefault="00BE0AA4">
            <w:pPr>
              <w:rPr>
                <w:rFonts w:ascii="Calibri" w:hAnsi="Calibri" w:cs="Calibri"/>
                <w:b/>
                <w:bCs/>
                <w:sz w:val="22"/>
                <w:szCs w:val="22"/>
              </w:rPr>
            </w:pPr>
            <w:r>
              <w:rPr>
                <w:rFonts w:ascii="Calibri" w:hAnsi="Calibri" w:cs="Calibri"/>
                <w:b/>
                <w:bCs/>
                <w:sz w:val="22"/>
                <w:szCs w:val="22"/>
              </w:rPr>
              <w:t> </w:t>
            </w:r>
          </w:p>
        </w:tc>
      </w:tr>
      <w:tr w:rsidR="00BE0AA4" w14:paraId="585647B3"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823B8B7"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93   </w:t>
            </w:r>
          </w:p>
        </w:tc>
        <w:tc>
          <w:tcPr>
            <w:tcW w:w="5300" w:type="dxa"/>
            <w:tcBorders>
              <w:top w:val="nil"/>
              <w:left w:val="nil"/>
              <w:bottom w:val="single" w:sz="4" w:space="0" w:color="auto"/>
              <w:right w:val="single" w:sz="4" w:space="0" w:color="auto"/>
            </w:tcBorders>
            <w:shd w:val="clear" w:color="auto" w:fill="auto"/>
            <w:vAlign w:val="center"/>
            <w:hideMark/>
          </w:tcPr>
          <w:p w14:paraId="3D722BCF" w14:textId="77777777" w:rsidR="00BE0AA4" w:rsidRDefault="00BE0AA4">
            <w:pPr>
              <w:rPr>
                <w:rFonts w:ascii="Calibri Light" w:hAnsi="Calibri Light" w:cs="Calibri Light"/>
                <w:b/>
                <w:bCs/>
              </w:rPr>
            </w:pPr>
            <w:r>
              <w:rPr>
                <w:rFonts w:ascii="Calibri Light" w:hAnsi="Calibri Light" w:cs="Calibri Light"/>
                <w:b/>
                <w:bCs/>
              </w:rPr>
              <w:t>Distributeur d’applicateurs</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60076A2E"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17815994"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77F065D0"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1097C11"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94   </w:t>
            </w:r>
          </w:p>
        </w:tc>
        <w:tc>
          <w:tcPr>
            <w:tcW w:w="5300" w:type="dxa"/>
            <w:tcBorders>
              <w:top w:val="nil"/>
              <w:left w:val="nil"/>
              <w:bottom w:val="single" w:sz="4" w:space="0" w:color="auto"/>
              <w:right w:val="single" w:sz="4" w:space="0" w:color="auto"/>
            </w:tcBorders>
            <w:shd w:val="clear" w:color="auto" w:fill="auto"/>
            <w:vAlign w:val="center"/>
            <w:hideMark/>
          </w:tcPr>
          <w:p w14:paraId="63E94A13" w14:textId="77777777" w:rsidR="00BE0AA4" w:rsidRDefault="00BE0AA4">
            <w:pPr>
              <w:rPr>
                <w:rFonts w:ascii="Calibri Light" w:hAnsi="Calibri Light" w:cs="Calibri Light"/>
                <w:b/>
                <w:bCs/>
              </w:rPr>
            </w:pPr>
            <w:r>
              <w:rPr>
                <w:rFonts w:ascii="Calibri Light" w:hAnsi="Calibri Light" w:cs="Calibri Light"/>
                <w:b/>
                <w:bCs/>
              </w:rPr>
              <w:t>Distributeur de canules</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07CBBA10"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2DAD99C2"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34BB8E88"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C7EE18F"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95   </w:t>
            </w:r>
          </w:p>
        </w:tc>
        <w:tc>
          <w:tcPr>
            <w:tcW w:w="5300" w:type="dxa"/>
            <w:tcBorders>
              <w:top w:val="nil"/>
              <w:left w:val="nil"/>
              <w:bottom w:val="single" w:sz="4" w:space="0" w:color="auto"/>
              <w:right w:val="single" w:sz="4" w:space="0" w:color="auto"/>
            </w:tcBorders>
            <w:shd w:val="clear" w:color="auto" w:fill="auto"/>
            <w:vAlign w:val="center"/>
            <w:hideMark/>
          </w:tcPr>
          <w:p w14:paraId="0AA014AD" w14:textId="77777777" w:rsidR="00BE0AA4" w:rsidRDefault="00BE0AA4">
            <w:pPr>
              <w:rPr>
                <w:rFonts w:ascii="Calibri Light" w:hAnsi="Calibri Light" w:cs="Calibri Light"/>
                <w:b/>
                <w:bCs/>
              </w:rPr>
            </w:pPr>
            <w:r>
              <w:rPr>
                <w:rFonts w:ascii="Calibri Light" w:hAnsi="Calibri Light" w:cs="Calibri Light"/>
                <w:b/>
                <w:bCs/>
              </w:rPr>
              <w:t>Distributeur mural de gobelet</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3A45EFA3"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2807224C"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6DE0849A"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A57D7D7"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96   </w:t>
            </w:r>
          </w:p>
        </w:tc>
        <w:tc>
          <w:tcPr>
            <w:tcW w:w="5300" w:type="dxa"/>
            <w:tcBorders>
              <w:top w:val="nil"/>
              <w:left w:val="nil"/>
              <w:bottom w:val="single" w:sz="4" w:space="0" w:color="auto"/>
              <w:right w:val="single" w:sz="4" w:space="0" w:color="auto"/>
            </w:tcBorders>
            <w:shd w:val="clear" w:color="auto" w:fill="auto"/>
            <w:vAlign w:val="center"/>
            <w:hideMark/>
          </w:tcPr>
          <w:p w14:paraId="3700242E" w14:textId="77777777" w:rsidR="00BE0AA4" w:rsidRDefault="00BE0AA4">
            <w:pPr>
              <w:rPr>
                <w:rFonts w:ascii="Calibri Light" w:hAnsi="Calibri Light" w:cs="Calibri Light"/>
                <w:b/>
                <w:bCs/>
              </w:rPr>
            </w:pPr>
            <w:r>
              <w:rPr>
                <w:rFonts w:ascii="Calibri Light" w:hAnsi="Calibri Light" w:cs="Calibri Light"/>
                <w:b/>
                <w:bCs/>
              </w:rPr>
              <w:t>Distributeur de rouleaux de coton</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1B78C0B8"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02861BAE"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6E90B0B9"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94BF019"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97   </w:t>
            </w:r>
          </w:p>
        </w:tc>
        <w:tc>
          <w:tcPr>
            <w:tcW w:w="5300" w:type="dxa"/>
            <w:tcBorders>
              <w:top w:val="nil"/>
              <w:left w:val="nil"/>
              <w:bottom w:val="single" w:sz="4" w:space="0" w:color="auto"/>
              <w:right w:val="single" w:sz="4" w:space="0" w:color="auto"/>
            </w:tcBorders>
            <w:shd w:val="clear" w:color="auto" w:fill="auto"/>
            <w:vAlign w:val="center"/>
            <w:hideMark/>
          </w:tcPr>
          <w:p w14:paraId="5146CC11" w14:textId="77777777" w:rsidR="00BE0AA4" w:rsidRDefault="00BE0AA4">
            <w:pPr>
              <w:rPr>
                <w:rFonts w:ascii="Calibri Light" w:hAnsi="Calibri Light" w:cs="Calibri Light"/>
                <w:b/>
                <w:bCs/>
              </w:rPr>
            </w:pPr>
            <w:r>
              <w:rPr>
                <w:rFonts w:ascii="Calibri Light" w:hAnsi="Calibri Light" w:cs="Calibri Light"/>
                <w:b/>
                <w:bCs/>
              </w:rPr>
              <w:t>Distributeur mural de savon liquide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240F91FA"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045FE995"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35AC448F"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FD8A0DE"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98   </w:t>
            </w:r>
          </w:p>
        </w:tc>
        <w:tc>
          <w:tcPr>
            <w:tcW w:w="5300" w:type="dxa"/>
            <w:tcBorders>
              <w:top w:val="nil"/>
              <w:left w:val="nil"/>
              <w:bottom w:val="single" w:sz="4" w:space="0" w:color="auto"/>
              <w:right w:val="single" w:sz="4" w:space="0" w:color="auto"/>
            </w:tcBorders>
            <w:shd w:val="clear" w:color="auto" w:fill="auto"/>
            <w:vAlign w:val="center"/>
            <w:hideMark/>
          </w:tcPr>
          <w:p w14:paraId="74A041A2" w14:textId="77777777" w:rsidR="00BE0AA4" w:rsidRDefault="00BE0AA4">
            <w:pPr>
              <w:rPr>
                <w:rFonts w:ascii="Calibri Light" w:hAnsi="Calibri Light" w:cs="Calibri Light"/>
                <w:b/>
                <w:bCs/>
              </w:rPr>
            </w:pPr>
            <w:r>
              <w:rPr>
                <w:rFonts w:ascii="Calibri Light" w:hAnsi="Calibri Light" w:cs="Calibri Light"/>
                <w:b/>
                <w:bCs/>
              </w:rPr>
              <w:t>Ecarteur de l'université de Minnesota</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4302CDA7"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5D98456D"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573E3C8C"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CCEF33F"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99   </w:t>
            </w:r>
          </w:p>
        </w:tc>
        <w:tc>
          <w:tcPr>
            <w:tcW w:w="5300" w:type="dxa"/>
            <w:tcBorders>
              <w:top w:val="nil"/>
              <w:left w:val="nil"/>
              <w:bottom w:val="single" w:sz="4" w:space="0" w:color="auto"/>
              <w:right w:val="single" w:sz="4" w:space="0" w:color="auto"/>
            </w:tcBorders>
            <w:shd w:val="clear" w:color="auto" w:fill="auto"/>
            <w:vAlign w:val="center"/>
            <w:hideMark/>
          </w:tcPr>
          <w:p w14:paraId="1A5694CD" w14:textId="77777777" w:rsidR="00BE0AA4" w:rsidRDefault="00BE0AA4">
            <w:pPr>
              <w:rPr>
                <w:rFonts w:ascii="Calibri Light" w:hAnsi="Calibri Light" w:cs="Calibri Light"/>
                <w:b/>
                <w:bCs/>
              </w:rPr>
            </w:pPr>
            <w:r>
              <w:rPr>
                <w:rFonts w:ascii="Calibri Light" w:hAnsi="Calibri Light" w:cs="Calibri Light"/>
                <w:b/>
                <w:bCs/>
              </w:rPr>
              <w:t>Ecarte-Lèvres enfants</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069738F2"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72703F6D" w14:textId="77777777" w:rsidR="00BE0AA4" w:rsidRDefault="00BE0AA4">
            <w:pPr>
              <w:rPr>
                <w:rFonts w:ascii="Calibri Light" w:hAnsi="Calibri Light" w:cs="Calibri Light"/>
                <w:b/>
                <w:bCs/>
              </w:rPr>
            </w:pPr>
            <w:r>
              <w:rPr>
                <w:rFonts w:ascii="Calibri Light" w:hAnsi="Calibri Light" w:cs="Calibri Light"/>
                <w:b/>
                <w:bCs/>
              </w:rPr>
              <w:t> </w:t>
            </w:r>
          </w:p>
        </w:tc>
      </w:tr>
      <w:tr w:rsidR="00BE0AA4" w14:paraId="269CFF7C" w14:textId="77777777" w:rsidTr="00BE0AA4">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9A59BC2" w14:textId="77777777" w:rsidR="00BE0AA4" w:rsidRDefault="00BE0AA4">
            <w:pPr>
              <w:jc w:val="center"/>
              <w:rPr>
                <w:rFonts w:ascii="Calibri Light" w:hAnsi="Calibri Light" w:cs="Calibri Light"/>
                <w:b/>
                <w:bCs/>
                <w:color w:val="000000"/>
              </w:rPr>
            </w:pPr>
            <w:r>
              <w:rPr>
                <w:rFonts w:ascii="Calibri Light" w:hAnsi="Calibri Light" w:cs="Calibri Light"/>
                <w:b/>
                <w:bCs/>
                <w:color w:val="000000"/>
              </w:rPr>
              <w:t xml:space="preserve"> 100   </w:t>
            </w:r>
          </w:p>
        </w:tc>
        <w:tc>
          <w:tcPr>
            <w:tcW w:w="5300" w:type="dxa"/>
            <w:tcBorders>
              <w:top w:val="nil"/>
              <w:left w:val="nil"/>
              <w:bottom w:val="single" w:sz="4" w:space="0" w:color="auto"/>
              <w:right w:val="single" w:sz="4" w:space="0" w:color="auto"/>
            </w:tcBorders>
            <w:shd w:val="clear" w:color="auto" w:fill="auto"/>
            <w:vAlign w:val="center"/>
            <w:hideMark/>
          </w:tcPr>
          <w:p w14:paraId="31550D3C" w14:textId="77777777" w:rsidR="00BE0AA4" w:rsidRDefault="00BE0AA4">
            <w:pPr>
              <w:rPr>
                <w:rFonts w:ascii="Calibri Light" w:hAnsi="Calibri Light" w:cs="Calibri Light"/>
                <w:b/>
                <w:bCs/>
              </w:rPr>
            </w:pPr>
            <w:r>
              <w:rPr>
                <w:rFonts w:ascii="Calibri Light" w:hAnsi="Calibri Light" w:cs="Calibri Light"/>
                <w:b/>
                <w:bCs/>
              </w:rPr>
              <w:t>Lunette de Protection Anti-UV, plastique</w:t>
            </w:r>
            <w:r>
              <w:rPr>
                <w:rFonts w:ascii="Calibri Light" w:hAnsi="Calibri Light" w:cs="Calibri Light"/>
                <w:b/>
                <w:bCs/>
              </w:rPr>
              <w:br/>
              <w:t>Marque :</w:t>
            </w:r>
            <w:r>
              <w:rPr>
                <w:rFonts w:ascii="Calibri Light" w:hAnsi="Calibri Light" w:cs="Calibri Light"/>
                <w:b/>
                <w:bCs/>
              </w:rPr>
              <w:br/>
              <w:t>Reference :</w:t>
            </w:r>
          </w:p>
        </w:tc>
        <w:tc>
          <w:tcPr>
            <w:tcW w:w="1840" w:type="dxa"/>
            <w:tcBorders>
              <w:top w:val="nil"/>
              <w:left w:val="nil"/>
              <w:bottom w:val="single" w:sz="4" w:space="0" w:color="auto"/>
              <w:right w:val="single" w:sz="4" w:space="0" w:color="auto"/>
            </w:tcBorders>
            <w:shd w:val="clear" w:color="auto" w:fill="auto"/>
            <w:vAlign w:val="center"/>
            <w:hideMark/>
          </w:tcPr>
          <w:p w14:paraId="26E993A3" w14:textId="77777777" w:rsidR="00BE0AA4" w:rsidRDefault="00BE0AA4">
            <w:pPr>
              <w:rPr>
                <w:rFonts w:ascii="Calibri Light" w:hAnsi="Calibri Light" w:cs="Calibri Light"/>
                <w:b/>
                <w:bCs/>
              </w:rPr>
            </w:pPr>
            <w:r>
              <w:rPr>
                <w:rFonts w:ascii="Calibri Light" w:hAnsi="Calibri Light" w:cs="Calibri Light"/>
                <w:b/>
                <w:bCs/>
              </w:rPr>
              <w:t> </w:t>
            </w:r>
          </w:p>
        </w:tc>
        <w:tc>
          <w:tcPr>
            <w:tcW w:w="1840" w:type="dxa"/>
            <w:tcBorders>
              <w:top w:val="nil"/>
              <w:left w:val="nil"/>
              <w:bottom w:val="single" w:sz="4" w:space="0" w:color="auto"/>
              <w:right w:val="single" w:sz="4" w:space="0" w:color="auto"/>
            </w:tcBorders>
            <w:shd w:val="clear" w:color="auto" w:fill="auto"/>
            <w:vAlign w:val="center"/>
            <w:hideMark/>
          </w:tcPr>
          <w:p w14:paraId="69D189B6" w14:textId="77777777" w:rsidR="00BE0AA4" w:rsidRDefault="00BE0AA4">
            <w:pPr>
              <w:rPr>
                <w:rFonts w:ascii="Calibri Light" w:hAnsi="Calibri Light" w:cs="Calibri Light"/>
                <w:b/>
                <w:bCs/>
              </w:rPr>
            </w:pPr>
            <w:r>
              <w:rPr>
                <w:rFonts w:ascii="Calibri Light" w:hAnsi="Calibri Light" w:cs="Calibri Light"/>
                <w:b/>
                <w:bCs/>
              </w:rPr>
              <w:t> </w:t>
            </w:r>
          </w:p>
        </w:tc>
      </w:tr>
    </w:tbl>
    <w:p w14:paraId="5479864E" w14:textId="77777777" w:rsidR="00D8653C" w:rsidRDefault="00D8653C" w:rsidP="00596B83">
      <w:pPr>
        <w:jc w:val="both"/>
        <w:rPr>
          <w:rFonts w:ascii="Calibri" w:hAnsi="Calibri" w:cs="Calibri"/>
          <w:i/>
          <w:iCs/>
          <w:sz w:val="18"/>
          <w:szCs w:val="18"/>
        </w:rPr>
      </w:pPr>
    </w:p>
    <w:p w14:paraId="1603CDF3" w14:textId="77777777" w:rsidR="00BE0AA4" w:rsidRDefault="00BE0AA4" w:rsidP="00596B83">
      <w:pPr>
        <w:jc w:val="both"/>
        <w:rPr>
          <w:rFonts w:ascii="Calibri" w:hAnsi="Calibri" w:cs="Calibri"/>
          <w:i/>
          <w:iCs/>
          <w:sz w:val="18"/>
          <w:szCs w:val="18"/>
        </w:rPr>
      </w:pPr>
    </w:p>
    <w:p w14:paraId="5278C6B4" w14:textId="77777777" w:rsidR="00BE0AA4" w:rsidRDefault="00BE0AA4" w:rsidP="00596B83">
      <w:pPr>
        <w:jc w:val="both"/>
        <w:rPr>
          <w:rFonts w:ascii="Calibri" w:hAnsi="Calibri" w:cs="Calibri"/>
          <w:i/>
          <w:iCs/>
          <w:sz w:val="18"/>
          <w:szCs w:val="18"/>
        </w:rPr>
      </w:pPr>
    </w:p>
    <w:p w14:paraId="01802A7D" w14:textId="77777777" w:rsidR="00BE0AA4" w:rsidRDefault="00BE0AA4" w:rsidP="00596B83">
      <w:pPr>
        <w:jc w:val="both"/>
        <w:rPr>
          <w:rFonts w:ascii="Calibri" w:hAnsi="Calibri" w:cs="Calibri"/>
          <w:i/>
          <w:iCs/>
          <w:sz w:val="18"/>
          <w:szCs w:val="18"/>
        </w:rPr>
        <w:sectPr w:rsidR="00BE0AA4" w:rsidSect="00596B83">
          <w:pgSz w:w="11906" w:h="16838"/>
          <w:pgMar w:top="1134" w:right="851" w:bottom="1134" w:left="851" w:header="709" w:footer="709" w:gutter="0"/>
          <w:cols w:space="708"/>
          <w:docGrid w:linePitch="360"/>
        </w:sectPr>
      </w:pPr>
    </w:p>
    <w:p w14:paraId="09A1066D" w14:textId="77777777" w:rsidR="00BE0AA4" w:rsidRDefault="00BE0AA4" w:rsidP="00596B83">
      <w:pPr>
        <w:jc w:val="both"/>
        <w:rPr>
          <w:rFonts w:ascii="Calibri" w:hAnsi="Calibri" w:cs="Calibri"/>
          <w:i/>
          <w:iCs/>
          <w:sz w:val="18"/>
          <w:szCs w:val="18"/>
        </w:rPr>
      </w:pPr>
    </w:p>
    <w:p w14:paraId="65879B39" w14:textId="77777777" w:rsidR="00937941" w:rsidRDefault="00937941" w:rsidP="00937941">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t>BORDEREAU DES PRIX – DETAIL ESTIMATIF</w:t>
      </w:r>
    </w:p>
    <w:p w14:paraId="1E5AC8E7" w14:textId="3E37ABF9" w:rsidR="00937941" w:rsidRDefault="00586AB5" w:rsidP="00937941">
      <w:pPr>
        <w:tabs>
          <w:tab w:val="left" w:pos="284"/>
        </w:tabs>
        <w:suppressAutoHyphens/>
        <w:autoSpaceDN w:val="0"/>
        <w:spacing w:after="240"/>
        <w:jc w:val="center"/>
        <w:textAlignment w:val="baseline"/>
        <w:rPr>
          <w:rFonts w:ascii="Century Gothic" w:hAnsi="Century Gothic"/>
          <w:b/>
          <w:sz w:val="28"/>
          <w:szCs w:val="28"/>
          <w:u w:val="single"/>
        </w:rPr>
      </w:pPr>
      <w:r w:rsidRPr="00586AB5">
        <w:rPr>
          <w:rFonts w:ascii="Century Gothic" w:hAnsi="Century Gothic"/>
          <w:b/>
          <w:sz w:val="28"/>
          <w:szCs w:val="28"/>
          <w:u w:val="single"/>
        </w:rPr>
        <w:t>Lot 7 : petits instruments dentaires</w:t>
      </w:r>
    </w:p>
    <w:tbl>
      <w:tblPr>
        <w:tblW w:w="14600" w:type="dxa"/>
        <w:tblCellMar>
          <w:left w:w="70" w:type="dxa"/>
          <w:right w:w="70" w:type="dxa"/>
        </w:tblCellMar>
        <w:tblLook w:val="04A0" w:firstRow="1" w:lastRow="0" w:firstColumn="1" w:lastColumn="0" w:noHBand="0" w:noVBand="1"/>
      </w:tblPr>
      <w:tblGrid>
        <w:gridCol w:w="940"/>
        <w:gridCol w:w="4472"/>
        <w:gridCol w:w="815"/>
        <w:gridCol w:w="977"/>
        <w:gridCol w:w="1278"/>
        <w:gridCol w:w="1278"/>
        <w:gridCol w:w="1209"/>
        <w:gridCol w:w="1209"/>
        <w:gridCol w:w="1212"/>
        <w:gridCol w:w="1210"/>
      </w:tblGrid>
      <w:tr w:rsidR="00A442CD" w:rsidRPr="00A442CD" w14:paraId="46F60E9A" w14:textId="77777777" w:rsidTr="00A442CD">
        <w:trPr>
          <w:trHeight w:val="285"/>
        </w:trPr>
        <w:tc>
          <w:tcPr>
            <w:tcW w:w="94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002C467C" w14:textId="77777777" w:rsidR="00A442CD" w:rsidRPr="00A442CD" w:rsidRDefault="00A442CD" w:rsidP="00A442CD">
            <w:pPr>
              <w:jc w:val="center"/>
              <w:rPr>
                <w:b/>
                <w:bCs/>
                <w:sz w:val="16"/>
                <w:szCs w:val="16"/>
                <w:lang w:val="fr-MA" w:eastAsia="fr-MA"/>
              </w:rPr>
            </w:pPr>
            <w:r w:rsidRPr="00A442CD">
              <w:rPr>
                <w:b/>
                <w:bCs/>
                <w:sz w:val="16"/>
                <w:szCs w:val="16"/>
                <w:lang w:val="fr-MA" w:eastAsia="fr-MA"/>
              </w:rPr>
              <w:t xml:space="preserve">Item N° </w:t>
            </w:r>
          </w:p>
        </w:tc>
        <w:tc>
          <w:tcPr>
            <w:tcW w:w="454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3D98A1EB" w14:textId="77777777" w:rsidR="00A442CD" w:rsidRPr="00A442CD" w:rsidRDefault="00A442CD" w:rsidP="00A442CD">
            <w:pPr>
              <w:jc w:val="center"/>
              <w:rPr>
                <w:b/>
                <w:bCs/>
                <w:sz w:val="20"/>
                <w:szCs w:val="20"/>
                <w:lang w:val="fr-MA" w:eastAsia="fr-MA"/>
              </w:rPr>
            </w:pPr>
            <w:r w:rsidRPr="00A442CD">
              <w:rPr>
                <w:b/>
                <w:bCs/>
                <w:sz w:val="20"/>
                <w:szCs w:val="20"/>
                <w:lang w:val="fr-MA" w:eastAsia="fr-MA"/>
              </w:rPr>
              <w:t>Désignation</w:t>
            </w:r>
          </w:p>
        </w:tc>
        <w:tc>
          <w:tcPr>
            <w:tcW w:w="82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238887EB" w14:textId="77777777" w:rsidR="00A442CD" w:rsidRPr="00A442CD" w:rsidRDefault="00A442CD" w:rsidP="00A442CD">
            <w:pPr>
              <w:jc w:val="center"/>
              <w:rPr>
                <w:b/>
                <w:bCs/>
                <w:sz w:val="16"/>
                <w:szCs w:val="16"/>
                <w:lang w:val="fr-MA" w:eastAsia="fr-MA"/>
              </w:rPr>
            </w:pPr>
            <w:r w:rsidRPr="00A442CD">
              <w:rPr>
                <w:b/>
                <w:bCs/>
                <w:sz w:val="16"/>
                <w:szCs w:val="16"/>
                <w:lang w:val="fr-MA" w:eastAsia="fr-MA"/>
              </w:rPr>
              <w:t>Unité</w:t>
            </w:r>
          </w:p>
        </w:tc>
        <w:tc>
          <w:tcPr>
            <w:tcW w:w="980" w:type="dxa"/>
            <w:tcBorders>
              <w:top w:val="single" w:sz="4" w:space="0" w:color="auto"/>
              <w:left w:val="nil"/>
              <w:bottom w:val="single" w:sz="4" w:space="0" w:color="auto"/>
              <w:right w:val="single" w:sz="4" w:space="0" w:color="auto"/>
            </w:tcBorders>
            <w:shd w:val="clear" w:color="000000" w:fill="00B0F0"/>
            <w:vAlign w:val="center"/>
            <w:hideMark/>
          </w:tcPr>
          <w:p w14:paraId="47D3188A" w14:textId="77777777" w:rsidR="00A442CD" w:rsidRPr="00A442CD" w:rsidRDefault="00A442CD" w:rsidP="00A442CD">
            <w:pPr>
              <w:jc w:val="center"/>
              <w:rPr>
                <w:b/>
                <w:bCs/>
                <w:sz w:val="18"/>
                <w:szCs w:val="18"/>
                <w:lang w:val="fr-MA" w:eastAsia="fr-MA"/>
              </w:rPr>
            </w:pPr>
            <w:r w:rsidRPr="00A442CD">
              <w:rPr>
                <w:b/>
                <w:bCs/>
                <w:sz w:val="18"/>
                <w:szCs w:val="18"/>
                <w:lang w:val="fr-MA" w:eastAsia="fr-MA"/>
              </w:rPr>
              <w:t>-1</w:t>
            </w:r>
          </w:p>
        </w:tc>
        <w:tc>
          <w:tcPr>
            <w:tcW w:w="1220" w:type="dxa"/>
            <w:tcBorders>
              <w:top w:val="single" w:sz="4" w:space="0" w:color="auto"/>
              <w:left w:val="nil"/>
              <w:bottom w:val="single" w:sz="4" w:space="0" w:color="auto"/>
              <w:right w:val="single" w:sz="4" w:space="0" w:color="auto"/>
            </w:tcBorders>
            <w:shd w:val="clear" w:color="000000" w:fill="00B0F0"/>
            <w:vAlign w:val="center"/>
            <w:hideMark/>
          </w:tcPr>
          <w:p w14:paraId="08613BA1" w14:textId="77777777" w:rsidR="00A442CD" w:rsidRPr="00A442CD" w:rsidRDefault="00A442CD" w:rsidP="00A442CD">
            <w:pPr>
              <w:jc w:val="center"/>
              <w:rPr>
                <w:b/>
                <w:bCs/>
                <w:sz w:val="16"/>
                <w:szCs w:val="16"/>
                <w:lang w:val="fr-MA" w:eastAsia="fr-MA"/>
              </w:rPr>
            </w:pPr>
            <w:r w:rsidRPr="00A442CD">
              <w:rPr>
                <w:b/>
                <w:bCs/>
                <w:sz w:val="16"/>
                <w:szCs w:val="16"/>
                <w:lang w:val="fr-MA" w:eastAsia="fr-MA"/>
              </w:rPr>
              <w:t>-2</w:t>
            </w:r>
          </w:p>
        </w:tc>
        <w:tc>
          <w:tcPr>
            <w:tcW w:w="1220" w:type="dxa"/>
            <w:tcBorders>
              <w:top w:val="single" w:sz="4" w:space="0" w:color="auto"/>
              <w:left w:val="nil"/>
              <w:bottom w:val="single" w:sz="4" w:space="0" w:color="auto"/>
              <w:right w:val="single" w:sz="4" w:space="0" w:color="auto"/>
            </w:tcBorders>
            <w:shd w:val="clear" w:color="000000" w:fill="00B0F0"/>
            <w:vAlign w:val="center"/>
            <w:hideMark/>
          </w:tcPr>
          <w:p w14:paraId="15394CA2" w14:textId="77777777" w:rsidR="00A442CD" w:rsidRPr="00A442CD" w:rsidRDefault="00A442CD" w:rsidP="00A442CD">
            <w:pPr>
              <w:jc w:val="center"/>
              <w:rPr>
                <w:b/>
                <w:bCs/>
                <w:sz w:val="16"/>
                <w:szCs w:val="16"/>
                <w:lang w:val="fr-MA" w:eastAsia="fr-MA"/>
              </w:rPr>
            </w:pPr>
            <w:r w:rsidRPr="00A442CD">
              <w:rPr>
                <w:b/>
                <w:bCs/>
                <w:sz w:val="16"/>
                <w:szCs w:val="16"/>
                <w:lang w:val="fr-MA" w:eastAsia="fr-MA"/>
              </w:rPr>
              <w:t>-3</w:t>
            </w:r>
          </w:p>
        </w:tc>
        <w:tc>
          <w:tcPr>
            <w:tcW w:w="1220" w:type="dxa"/>
            <w:tcBorders>
              <w:top w:val="single" w:sz="4" w:space="0" w:color="auto"/>
              <w:left w:val="nil"/>
              <w:bottom w:val="single" w:sz="4" w:space="0" w:color="auto"/>
              <w:right w:val="single" w:sz="4" w:space="0" w:color="auto"/>
            </w:tcBorders>
            <w:shd w:val="clear" w:color="000000" w:fill="00B0F0"/>
            <w:vAlign w:val="center"/>
            <w:hideMark/>
          </w:tcPr>
          <w:p w14:paraId="523D9EB8" w14:textId="77777777" w:rsidR="00A442CD" w:rsidRPr="00A442CD" w:rsidRDefault="00A442CD" w:rsidP="00A442CD">
            <w:pPr>
              <w:jc w:val="center"/>
              <w:rPr>
                <w:b/>
                <w:bCs/>
                <w:sz w:val="16"/>
                <w:szCs w:val="16"/>
                <w:lang w:val="fr-MA" w:eastAsia="fr-MA"/>
              </w:rPr>
            </w:pPr>
            <w:r w:rsidRPr="00A442CD">
              <w:rPr>
                <w:b/>
                <w:bCs/>
                <w:sz w:val="16"/>
                <w:szCs w:val="16"/>
                <w:lang w:val="fr-MA" w:eastAsia="fr-MA"/>
              </w:rPr>
              <w:t>-4</w:t>
            </w:r>
          </w:p>
        </w:tc>
        <w:tc>
          <w:tcPr>
            <w:tcW w:w="1220" w:type="dxa"/>
            <w:tcBorders>
              <w:top w:val="single" w:sz="4" w:space="0" w:color="auto"/>
              <w:left w:val="nil"/>
              <w:bottom w:val="single" w:sz="4" w:space="0" w:color="auto"/>
              <w:right w:val="single" w:sz="4" w:space="0" w:color="auto"/>
            </w:tcBorders>
            <w:shd w:val="clear" w:color="000000" w:fill="00B0F0"/>
            <w:vAlign w:val="center"/>
            <w:hideMark/>
          </w:tcPr>
          <w:p w14:paraId="20FED7B5" w14:textId="77777777" w:rsidR="00A442CD" w:rsidRPr="00A442CD" w:rsidRDefault="00A442CD" w:rsidP="00A442CD">
            <w:pPr>
              <w:jc w:val="center"/>
              <w:rPr>
                <w:b/>
                <w:bCs/>
                <w:sz w:val="16"/>
                <w:szCs w:val="16"/>
                <w:lang w:val="fr-MA" w:eastAsia="fr-MA"/>
              </w:rPr>
            </w:pPr>
            <w:r w:rsidRPr="00A442CD">
              <w:rPr>
                <w:b/>
                <w:bCs/>
                <w:sz w:val="16"/>
                <w:szCs w:val="16"/>
                <w:lang w:val="fr-MA" w:eastAsia="fr-MA"/>
              </w:rPr>
              <w:t>-5</w:t>
            </w:r>
          </w:p>
        </w:tc>
        <w:tc>
          <w:tcPr>
            <w:tcW w:w="1220" w:type="dxa"/>
            <w:tcBorders>
              <w:top w:val="single" w:sz="4" w:space="0" w:color="auto"/>
              <w:left w:val="nil"/>
              <w:bottom w:val="single" w:sz="4" w:space="0" w:color="auto"/>
              <w:right w:val="single" w:sz="4" w:space="0" w:color="auto"/>
            </w:tcBorders>
            <w:shd w:val="clear" w:color="000000" w:fill="00B0F0"/>
            <w:vAlign w:val="center"/>
            <w:hideMark/>
          </w:tcPr>
          <w:p w14:paraId="6BA5EC94" w14:textId="77777777" w:rsidR="00A442CD" w:rsidRPr="00A442CD" w:rsidRDefault="00A442CD" w:rsidP="00A442CD">
            <w:pPr>
              <w:jc w:val="center"/>
              <w:rPr>
                <w:b/>
                <w:bCs/>
                <w:sz w:val="16"/>
                <w:szCs w:val="16"/>
                <w:lang w:val="fr-MA" w:eastAsia="fr-MA"/>
              </w:rPr>
            </w:pPr>
            <w:r w:rsidRPr="00A442CD">
              <w:rPr>
                <w:b/>
                <w:bCs/>
                <w:sz w:val="16"/>
                <w:szCs w:val="16"/>
                <w:lang w:val="fr-MA" w:eastAsia="fr-MA"/>
              </w:rPr>
              <w:t>-6</w:t>
            </w:r>
          </w:p>
        </w:tc>
        <w:tc>
          <w:tcPr>
            <w:tcW w:w="1220" w:type="dxa"/>
            <w:tcBorders>
              <w:top w:val="single" w:sz="4" w:space="0" w:color="auto"/>
              <w:left w:val="nil"/>
              <w:bottom w:val="single" w:sz="4" w:space="0" w:color="auto"/>
              <w:right w:val="nil"/>
            </w:tcBorders>
            <w:shd w:val="clear" w:color="000000" w:fill="00B0F0"/>
            <w:vAlign w:val="center"/>
            <w:hideMark/>
          </w:tcPr>
          <w:p w14:paraId="5771E1F3" w14:textId="77777777" w:rsidR="00A442CD" w:rsidRPr="00A442CD" w:rsidRDefault="00A442CD" w:rsidP="00A442CD">
            <w:pPr>
              <w:jc w:val="center"/>
              <w:rPr>
                <w:b/>
                <w:bCs/>
                <w:sz w:val="16"/>
                <w:szCs w:val="16"/>
                <w:lang w:val="fr-MA" w:eastAsia="fr-MA"/>
              </w:rPr>
            </w:pPr>
            <w:r w:rsidRPr="00A442CD">
              <w:rPr>
                <w:b/>
                <w:bCs/>
                <w:sz w:val="16"/>
                <w:szCs w:val="16"/>
                <w:lang w:val="fr-MA" w:eastAsia="fr-MA"/>
              </w:rPr>
              <w:t>-7</w:t>
            </w:r>
          </w:p>
        </w:tc>
      </w:tr>
      <w:tr w:rsidR="00A442CD" w:rsidRPr="00A442CD" w14:paraId="6AB9BC8E" w14:textId="77777777" w:rsidTr="00A442CD">
        <w:trPr>
          <w:trHeight w:val="285"/>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689B164A" w14:textId="77777777" w:rsidR="00A442CD" w:rsidRPr="00A442CD" w:rsidRDefault="00A442CD" w:rsidP="00A442CD">
            <w:pPr>
              <w:rPr>
                <w:b/>
                <w:bCs/>
                <w:sz w:val="16"/>
                <w:szCs w:val="16"/>
                <w:lang w:val="fr-MA" w:eastAsia="fr-MA"/>
              </w:rPr>
            </w:pPr>
          </w:p>
        </w:tc>
        <w:tc>
          <w:tcPr>
            <w:tcW w:w="4540" w:type="dxa"/>
            <w:vMerge/>
            <w:tcBorders>
              <w:top w:val="single" w:sz="4" w:space="0" w:color="auto"/>
              <w:left w:val="single" w:sz="4" w:space="0" w:color="auto"/>
              <w:bottom w:val="single" w:sz="4" w:space="0" w:color="auto"/>
              <w:right w:val="single" w:sz="4" w:space="0" w:color="auto"/>
            </w:tcBorders>
            <w:vAlign w:val="center"/>
            <w:hideMark/>
          </w:tcPr>
          <w:p w14:paraId="20B307C0" w14:textId="77777777" w:rsidR="00A442CD" w:rsidRPr="00A442CD" w:rsidRDefault="00A442CD" w:rsidP="00A442CD">
            <w:pPr>
              <w:rPr>
                <w:b/>
                <w:bCs/>
                <w:sz w:val="20"/>
                <w:szCs w:val="20"/>
                <w:lang w:val="fr-MA" w:eastAsia="fr-MA"/>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0F3D15B0" w14:textId="77777777" w:rsidR="00A442CD" w:rsidRPr="00A442CD" w:rsidRDefault="00A442CD" w:rsidP="00A442CD">
            <w:pPr>
              <w:rPr>
                <w:b/>
                <w:bCs/>
                <w:sz w:val="16"/>
                <w:szCs w:val="16"/>
                <w:lang w:val="fr-MA" w:eastAsia="fr-MA"/>
              </w:rPr>
            </w:pPr>
          </w:p>
        </w:tc>
        <w:tc>
          <w:tcPr>
            <w:tcW w:w="980" w:type="dxa"/>
            <w:vMerge w:val="restart"/>
            <w:tcBorders>
              <w:top w:val="nil"/>
              <w:left w:val="single" w:sz="4" w:space="0" w:color="auto"/>
              <w:bottom w:val="nil"/>
              <w:right w:val="single" w:sz="4" w:space="0" w:color="auto"/>
            </w:tcBorders>
            <w:shd w:val="clear" w:color="000000" w:fill="00B0F0"/>
            <w:vAlign w:val="center"/>
            <w:hideMark/>
          </w:tcPr>
          <w:p w14:paraId="3575B89C" w14:textId="77777777" w:rsidR="00A442CD" w:rsidRPr="00A442CD" w:rsidRDefault="00A442CD" w:rsidP="00A442CD">
            <w:pPr>
              <w:jc w:val="center"/>
              <w:rPr>
                <w:b/>
                <w:bCs/>
                <w:sz w:val="18"/>
                <w:szCs w:val="18"/>
                <w:lang w:val="fr-MA" w:eastAsia="fr-MA"/>
              </w:rPr>
            </w:pPr>
            <w:r w:rsidRPr="00A442CD">
              <w:rPr>
                <w:b/>
                <w:bCs/>
                <w:sz w:val="18"/>
                <w:szCs w:val="18"/>
                <w:lang w:val="fr-MA" w:eastAsia="fr-MA"/>
              </w:rPr>
              <w:t>Quantité</w:t>
            </w:r>
          </w:p>
        </w:tc>
        <w:tc>
          <w:tcPr>
            <w:tcW w:w="1220" w:type="dxa"/>
            <w:tcBorders>
              <w:top w:val="nil"/>
              <w:left w:val="nil"/>
              <w:bottom w:val="single" w:sz="4" w:space="0" w:color="auto"/>
              <w:right w:val="single" w:sz="4" w:space="0" w:color="auto"/>
            </w:tcBorders>
            <w:shd w:val="clear" w:color="000000" w:fill="00B0F0"/>
            <w:vAlign w:val="center"/>
            <w:hideMark/>
          </w:tcPr>
          <w:p w14:paraId="003810F1" w14:textId="77777777" w:rsidR="00A442CD" w:rsidRPr="00A442CD" w:rsidRDefault="00A442CD" w:rsidP="00A442CD">
            <w:pPr>
              <w:jc w:val="center"/>
              <w:rPr>
                <w:b/>
                <w:bCs/>
                <w:sz w:val="16"/>
                <w:szCs w:val="16"/>
                <w:lang w:val="fr-MA" w:eastAsia="fr-MA"/>
              </w:rPr>
            </w:pPr>
            <w:r w:rsidRPr="00A442CD">
              <w:rPr>
                <w:b/>
                <w:bCs/>
                <w:sz w:val="16"/>
                <w:szCs w:val="16"/>
                <w:lang w:val="fr-MA" w:eastAsia="fr-MA"/>
              </w:rPr>
              <w:t xml:space="preserve">Prix unitaire </w:t>
            </w:r>
          </w:p>
        </w:tc>
        <w:tc>
          <w:tcPr>
            <w:tcW w:w="1220" w:type="dxa"/>
            <w:tcBorders>
              <w:top w:val="nil"/>
              <w:left w:val="nil"/>
              <w:bottom w:val="single" w:sz="4" w:space="0" w:color="auto"/>
              <w:right w:val="single" w:sz="4" w:space="0" w:color="auto"/>
            </w:tcBorders>
            <w:shd w:val="clear" w:color="000000" w:fill="00B0F0"/>
            <w:vAlign w:val="center"/>
            <w:hideMark/>
          </w:tcPr>
          <w:p w14:paraId="01EE9FFB" w14:textId="77777777" w:rsidR="00A442CD" w:rsidRPr="00A442CD" w:rsidRDefault="00A442CD" w:rsidP="00A442CD">
            <w:pPr>
              <w:jc w:val="center"/>
              <w:rPr>
                <w:b/>
                <w:bCs/>
                <w:sz w:val="16"/>
                <w:szCs w:val="16"/>
                <w:lang w:val="fr-MA" w:eastAsia="fr-MA"/>
              </w:rPr>
            </w:pPr>
            <w:r w:rsidRPr="00A442CD">
              <w:rPr>
                <w:b/>
                <w:bCs/>
                <w:sz w:val="16"/>
                <w:szCs w:val="16"/>
                <w:lang w:val="fr-MA" w:eastAsia="fr-MA"/>
              </w:rPr>
              <w:t>Prix total HT/HDD/HTVA</w:t>
            </w:r>
          </w:p>
        </w:tc>
        <w:tc>
          <w:tcPr>
            <w:tcW w:w="1220" w:type="dxa"/>
            <w:vMerge w:val="restart"/>
            <w:tcBorders>
              <w:top w:val="nil"/>
              <w:left w:val="single" w:sz="4" w:space="0" w:color="auto"/>
              <w:bottom w:val="nil"/>
              <w:right w:val="single" w:sz="4" w:space="0" w:color="auto"/>
            </w:tcBorders>
            <w:shd w:val="clear" w:color="000000" w:fill="00B0F0"/>
            <w:vAlign w:val="center"/>
            <w:hideMark/>
          </w:tcPr>
          <w:p w14:paraId="3A7C1D07" w14:textId="77777777" w:rsidR="00A442CD" w:rsidRPr="00A442CD" w:rsidRDefault="00A442CD" w:rsidP="00A442CD">
            <w:pPr>
              <w:jc w:val="center"/>
              <w:rPr>
                <w:b/>
                <w:bCs/>
                <w:sz w:val="16"/>
                <w:szCs w:val="16"/>
                <w:lang w:val="fr-MA" w:eastAsia="fr-MA"/>
              </w:rPr>
            </w:pPr>
            <w:r w:rsidRPr="00A442CD">
              <w:rPr>
                <w:b/>
                <w:bCs/>
                <w:sz w:val="16"/>
                <w:szCs w:val="16"/>
                <w:lang w:val="fr-MA" w:eastAsia="fr-MA"/>
              </w:rPr>
              <w:t>Droits de Douanes sur (3)</w:t>
            </w:r>
          </w:p>
        </w:tc>
        <w:tc>
          <w:tcPr>
            <w:tcW w:w="1220" w:type="dxa"/>
            <w:tcBorders>
              <w:top w:val="nil"/>
              <w:left w:val="nil"/>
              <w:bottom w:val="single" w:sz="4" w:space="0" w:color="auto"/>
              <w:right w:val="single" w:sz="4" w:space="0" w:color="auto"/>
            </w:tcBorders>
            <w:shd w:val="clear" w:color="000000" w:fill="00B0F0"/>
            <w:vAlign w:val="center"/>
            <w:hideMark/>
          </w:tcPr>
          <w:p w14:paraId="46726A46" w14:textId="77777777" w:rsidR="00A442CD" w:rsidRPr="00A442CD" w:rsidRDefault="00A442CD" w:rsidP="00A442CD">
            <w:pPr>
              <w:jc w:val="center"/>
              <w:rPr>
                <w:b/>
                <w:bCs/>
                <w:sz w:val="16"/>
                <w:szCs w:val="16"/>
                <w:lang w:val="fr-MA" w:eastAsia="fr-MA"/>
              </w:rPr>
            </w:pPr>
            <w:r w:rsidRPr="00A442CD">
              <w:rPr>
                <w:b/>
                <w:bCs/>
                <w:sz w:val="16"/>
                <w:szCs w:val="16"/>
                <w:lang w:val="fr-MA" w:eastAsia="fr-MA"/>
              </w:rPr>
              <w:t>Prix total</w:t>
            </w:r>
          </w:p>
        </w:tc>
        <w:tc>
          <w:tcPr>
            <w:tcW w:w="1220" w:type="dxa"/>
            <w:tcBorders>
              <w:top w:val="nil"/>
              <w:left w:val="nil"/>
              <w:bottom w:val="single" w:sz="4" w:space="0" w:color="auto"/>
              <w:right w:val="single" w:sz="4" w:space="0" w:color="auto"/>
            </w:tcBorders>
            <w:shd w:val="clear" w:color="000000" w:fill="00B0F0"/>
            <w:vAlign w:val="center"/>
            <w:hideMark/>
          </w:tcPr>
          <w:p w14:paraId="2E63EA0E" w14:textId="77777777" w:rsidR="00A442CD" w:rsidRPr="00A442CD" w:rsidRDefault="00A442CD" w:rsidP="00A442CD">
            <w:pPr>
              <w:jc w:val="center"/>
              <w:rPr>
                <w:b/>
                <w:bCs/>
                <w:sz w:val="16"/>
                <w:szCs w:val="16"/>
                <w:lang w:val="fr-MA" w:eastAsia="fr-MA"/>
              </w:rPr>
            </w:pPr>
            <w:r w:rsidRPr="00A442CD">
              <w:rPr>
                <w:b/>
                <w:bCs/>
                <w:sz w:val="16"/>
                <w:szCs w:val="16"/>
                <w:lang w:val="fr-MA" w:eastAsia="fr-MA"/>
              </w:rPr>
              <w:t>TVA</w:t>
            </w:r>
          </w:p>
        </w:tc>
        <w:tc>
          <w:tcPr>
            <w:tcW w:w="1220" w:type="dxa"/>
            <w:tcBorders>
              <w:top w:val="nil"/>
              <w:left w:val="nil"/>
              <w:bottom w:val="single" w:sz="4" w:space="0" w:color="auto"/>
              <w:right w:val="nil"/>
            </w:tcBorders>
            <w:shd w:val="clear" w:color="000000" w:fill="00B0F0"/>
            <w:vAlign w:val="center"/>
            <w:hideMark/>
          </w:tcPr>
          <w:p w14:paraId="4A16E0C5" w14:textId="77777777" w:rsidR="00A442CD" w:rsidRPr="00A442CD" w:rsidRDefault="00A442CD" w:rsidP="00A442CD">
            <w:pPr>
              <w:jc w:val="center"/>
              <w:rPr>
                <w:b/>
                <w:bCs/>
                <w:sz w:val="16"/>
                <w:szCs w:val="16"/>
                <w:lang w:val="fr-MA" w:eastAsia="fr-MA"/>
              </w:rPr>
            </w:pPr>
            <w:r w:rsidRPr="00A442CD">
              <w:rPr>
                <w:b/>
                <w:bCs/>
                <w:sz w:val="16"/>
                <w:szCs w:val="16"/>
                <w:lang w:val="fr-MA" w:eastAsia="fr-MA"/>
              </w:rPr>
              <w:t>Montant TTC</w:t>
            </w:r>
          </w:p>
        </w:tc>
      </w:tr>
      <w:tr w:rsidR="00A442CD" w:rsidRPr="00A442CD" w14:paraId="6F5B091F" w14:textId="77777777" w:rsidTr="00A442CD">
        <w:trPr>
          <w:trHeight w:val="285"/>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72838F5D" w14:textId="77777777" w:rsidR="00A442CD" w:rsidRPr="00A442CD" w:rsidRDefault="00A442CD" w:rsidP="00A442CD">
            <w:pPr>
              <w:rPr>
                <w:b/>
                <w:bCs/>
                <w:sz w:val="16"/>
                <w:szCs w:val="16"/>
                <w:lang w:val="fr-MA" w:eastAsia="fr-MA"/>
              </w:rPr>
            </w:pPr>
          </w:p>
        </w:tc>
        <w:tc>
          <w:tcPr>
            <w:tcW w:w="4540" w:type="dxa"/>
            <w:vMerge/>
            <w:tcBorders>
              <w:top w:val="single" w:sz="4" w:space="0" w:color="auto"/>
              <w:left w:val="single" w:sz="4" w:space="0" w:color="auto"/>
              <w:bottom w:val="single" w:sz="4" w:space="0" w:color="auto"/>
              <w:right w:val="single" w:sz="4" w:space="0" w:color="auto"/>
            </w:tcBorders>
            <w:vAlign w:val="center"/>
            <w:hideMark/>
          </w:tcPr>
          <w:p w14:paraId="3C1FE5AF" w14:textId="77777777" w:rsidR="00A442CD" w:rsidRPr="00A442CD" w:rsidRDefault="00A442CD" w:rsidP="00A442CD">
            <w:pPr>
              <w:rPr>
                <w:b/>
                <w:bCs/>
                <w:sz w:val="20"/>
                <w:szCs w:val="20"/>
                <w:lang w:val="fr-MA" w:eastAsia="fr-MA"/>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2EBB5101" w14:textId="77777777" w:rsidR="00A442CD" w:rsidRPr="00A442CD" w:rsidRDefault="00A442CD" w:rsidP="00A442CD">
            <w:pPr>
              <w:rPr>
                <w:b/>
                <w:bCs/>
                <w:sz w:val="16"/>
                <w:szCs w:val="16"/>
                <w:lang w:val="fr-MA" w:eastAsia="fr-MA"/>
              </w:rPr>
            </w:pPr>
          </w:p>
        </w:tc>
        <w:tc>
          <w:tcPr>
            <w:tcW w:w="980" w:type="dxa"/>
            <w:vMerge/>
            <w:tcBorders>
              <w:top w:val="nil"/>
              <w:left w:val="single" w:sz="4" w:space="0" w:color="auto"/>
              <w:bottom w:val="nil"/>
              <w:right w:val="single" w:sz="4" w:space="0" w:color="auto"/>
            </w:tcBorders>
            <w:vAlign w:val="center"/>
            <w:hideMark/>
          </w:tcPr>
          <w:p w14:paraId="631F5273" w14:textId="77777777" w:rsidR="00A442CD" w:rsidRPr="00A442CD" w:rsidRDefault="00A442CD" w:rsidP="00A442CD">
            <w:pPr>
              <w:rPr>
                <w:b/>
                <w:bCs/>
                <w:sz w:val="18"/>
                <w:szCs w:val="18"/>
                <w:lang w:val="fr-MA" w:eastAsia="fr-MA"/>
              </w:rPr>
            </w:pPr>
          </w:p>
        </w:tc>
        <w:tc>
          <w:tcPr>
            <w:tcW w:w="1220" w:type="dxa"/>
            <w:tcBorders>
              <w:top w:val="nil"/>
              <w:left w:val="nil"/>
              <w:bottom w:val="single" w:sz="4" w:space="0" w:color="auto"/>
              <w:right w:val="single" w:sz="4" w:space="0" w:color="auto"/>
            </w:tcBorders>
            <w:shd w:val="clear" w:color="000000" w:fill="00B0F0"/>
            <w:vAlign w:val="center"/>
            <w:hideMark/>
          </w:tcPr>
          <w:p w14:paraId="43AB03BB" w14:textId="77777777" w:rsidR="00A442CD" w:rsidRPr="00A442CD" w:rsidRDefault="00A442CD" w:rsidP="00A442CD">
            <w:pPr>
              <w:jc w:val="center"/>
              <w:rPr>
                <w:b/>
                <w:bCs/>
                <w:sz w:val="16"/>
                <w:szCs w:val="16"/>
                <w:lang w:val="fr-MA" w:eastAsia="fr-MA"/>
              </w:rPr>
            </w:pPr>
            <w:r w:rsidRPr="00A442CD">
              <w:rPr>
                <w:b/>
                <w:bCs/>
                <w:sz w:val="16"/>
                <w:szCs w:val="16"/>
                <w:lang w:val="fr-MA" w:eastAsia="fr-MA"/>
              </w:rPr>
              <w:t>HT/HDD/HTVA</w:t>
            </w:r>
          </w:p>
        </w:tc>
        <w:tc>
          <w:tcPr>
            <w:tcW w:w="1220" w:type="dxa"/>
            <w:tcBorders>
              <w:top w:val="nil"/>
              <w:left w:val="nil"/>
              <w:bottom w:val="single" w:sz="4" w:space="0" w:color="auto"/>
              <w:right w:val="single" w:sz="4" w:space="0" w:color="auto"/>
            </w:tcBorders>
            <w:shd w:val="clear" w:color="000000" w:fill="00B0F0"/>
            <w:vAlign w:val="center"/>
            <w:hideMark/>
          </w:tcPr>
          <w:p w14:paraId="12BB03BD" w14:textId="77777777" w:rsidR="00A442CD" w:rsidRPr="00A442CD" w:rsidRDefault="00A442CD" w:rsidP="00A442CD">
            <w:pPr>
              <w:jc w:val="center"/>
              <w:rPr>
                <w:b/>
                <w:bCs/>
                <w:sz w:val="16"/>
                <w:szCs w:val="16"/>
                <w:lang w:val="fr-MA" w:eastAsia="fr-MA"/>
              </w:rPr>
            </w:pPr>
            <w:r w:rsidRPr="00A442CD">
              <w:rPr>
                <w:b/>
                <w:bCs/>
                <w:sz w:val="16"/>
                <w:szCs w:val="16"/>
                <w:lang w:val="fr-MA" w:eastAsia="fr-MA"/>
              </w:rPr>
              <w:t>(3) = (1) x (2)</w:t>
            </w:r>
          </w:p>
        </w:tc>
        <w:tc>
          <w:tcPr>
            <w:tcW w:w="1220" w:type="dxa"/>
            <w:vMerge/>
            <w:tcBorders>
              <w:top w:val="nil"/>
              <w:left w:val="single" w:sz="4" w:space="0" w:color="auto"/>
              <w:bottom w:val="nil"/>
              <w:right w:val="single" w:sz="4" w:space="0" w:color="auto"/>
            </w:tcBorders>
            <w:vAlign w:val="center"/>
            <w:hideMark/>
          </w:tcPr>
          <w:p w14:paraId="2B8B253B" w14:textId="77777777" w:rsidR="00A442CD" w:rsidRPr="00A442CD" w:rsidRDefault="00A442CD" w:rsidP="00A442CD">
            <w:pPr>
              <w:rPr>
                <w:b/>
                <w:bCs/>
                <w:sz w:val="16"/>
                <w:szCs w:val="16"/>
                <w:lang w:val="fr-MA" w:eastAsia="fr-MA"/>
              </w:rPr>
            </w:pPr>
          </w:p>
        </w:tc>
        <w:tc>
          <w:tcPr>
            <w:tcW w:w="1220" w:type="dxa"/>
            <w:tcBorders>
              <w:top w:val="nil"/>
              <w:left w:val="nil"/>
              <w:bottom w:val="single" w:sz="4" w:space="0" w:color="auto"/>
              <w:right w:val="single" w:sz="4" w:space="0" w:color="auto"/>
            </w:tcBorders>
            <w:shd w:val="clear" w:color="000000" w:fill="00B0F0"/>
            <w:vAlign w:val="center"/>
            <w:hideMark/>
          </w:tcPr>
          <w:p w14:paraId="14200B6C" w14:textId="77777777" w:rsidR="00A442CD" w:rsidRPr="00A442CD" w:rsidRDefault="00A442CD" w:rsidP="00A442CD">
            <w:pPr>
              <w:jc w:val="center"/>
              <w:rPr>
                <w:b/>
                <w:bCs/>
                <w:sz w:val="16"/>
                <w:szCs w:val="16"/>
                <w:lang w:val="fr-MA" w:eastAsia="fr-MA"/>
              </w:rPr>
            </w:pPr>
            <w:r w:rsidRPr="00A442CD">
              <w:rPr>
                <w:b/>
                <w:bCs/>
                <w:sz w:val="16"/>
                <w:szCs w:val="16"/>
                <w:lang w:val="fr-MA" w:eastAsia="fr-MA"/>
              </w:rPr>
              <w:t xml:space="preserve">Hors TVA </w:t>
            </w:r>
          </w:p>
        </w:tc>
        <w:tc>
          <w:tcPr>
            <w:tcW w:w="1220" w:type="dxa"/>
            <w:tcBorders>
              <w:top w:val="nil"/>
              <w:left w:val="nil"/>
              <w:bottom w:val="single" w:sz="4" w:space="0" w:color="auto"/>
              <w:right w:val="single" w:sz="4" w:space="0" w:color="auto"/>
            </w:tcBorders>
            <w:shd w:val="clear" w:color="000000" w:fill="00B0F0"/>
            <w:vAlign w:val="center"/>
            <w:hideMark/>
          </w:tcPr>
          <w:p w14:paraId="2C62F08C" w14:textId="77777777" w:rsidR="00A442CD" w:rsidRPr="00A442CD" w:rsidRDefault="00A442CD" w:rsidP="00A442CD">
            <w:pPr>
              <w:jc w:val="center"/>
              <w:rPr>
                <w:b/>
                <w:bCs/>
                <w:sz w:val="16"/>
                <w:szCs w:val="16"/>
                <w:lang w:val="fr-MA" w:eastAsia="fr-MA"/>
              </w:rPr>
            </w:pPr>
            <w:r w:rsidRPr="00A442CD">
              <w:rPr>
                <w:b/>
                <w:bCs/>
                <w:sz w:val="16"/>
                <w:szCs w:val="16"/>
                <w:lang w:val="fr-MA" w:eastAsia="fr-MA"/>
              </w:rPr>
              <w:t>Appliquée</w:t>
            </w:r>
          </w:p>
        </w:tc>
        <w:tc>
          <w:tcPr>
            <w:tcW w:w="1220" w:type="dxa"/>
            <w:tcBorders>
              <w:top w:val="nil"/>
              <w:left w:val="nil"/>
              <w:bottom w:val="single" w:sz="4" w:space="0" w:color="auto"/>
              <w:right w:val="nil"/>
            </w:tcBorders>
            <w:shd w:val="clear" w:color="000000" w:fill="00B0F0"/>
            <w:vAlign w:val="center"/>
            <w:hideMark/>
          </w:tcPr>
          <w:p w14:paraId="6AB2FB2E" w14:textId="77777777" w:rsidR="00A442CD" w:rsidRPr="00A442CD" w:rsidRDefault="00A442CD" w:rsidP="00A442CD">
            <w:pPr>
              <w:jc w:val="center"/>
              <w:rPr>
                <w:b/>
                <w:bCs/>
                <w:sz w:val="16"/>
                <w:szCs w:val="16"/>
                <w:lang w:val="fr-MA" w:eastAsia="fr-MA"/>
              </w:rPr>
            </w:pPr>
            <w:r w:rsidRPr="00A442CD">
              <w:rPr>
                <w:b/>
                <w:bCs/>
                <w:sz w:val="16"/>
                <w:szCs w:val="16"/>
                <w:lang w:val="fr-MA" w:eastAsia="fr-MA"/>
              </w:rPr>
              <w:t>(7) = (5)+(6)</w:t>
            </w:r>
          </w:p>
        </w:tc>
      </w:tr>
      <w:tr w:rsidR="00A442CD" w:rsidRPr="00A442CD" w14:paraId="48AA4D83" w14:textId="77777777" w:rsidTr="00A442CD">
        <w:trPr>
          <w:trHeight w:val="285"/>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1279DC4E" w14:textId="77777777" w:rsidR="00A442CD" w:rsidRPr="00A442CD" w:rsidRDefault="00A442CD" w:rsidP="00A442CD">
            <w:pPr>
              <w:rPr>
                <w:b/>
                <w:bCs/>
                <w:sz w:val="16"/>
                <w:szCs w:val="16"/>
                <w:lang w:val="fr-MA" w:eastAsia="fr-MA"/>
              </w:rPr>
            </w:pPr>
          </w:p>
        </w:tc>
        <w:tc>
          <w:tcPr>
            <w:tcW w:w="4540" w:type="dxa"/>
            <w:vMerge/>
            <w:tcBorders>
              <w:top w:val="single" w:sz="4" w:space="0" w:color="auto"/>
              <w:left w:val="single" w:sz="4" w:space="0" w:color="auto"/>
              <w:bottom w:val="single" w:sz="4" w:space="0" w:color="auto"/>
              <w:right w:val="single" w:sz="4" w:space="0" w:color="auto"/>
            </w:tcBorders>
            <w:vAlign w:val="center"/>
            <w:hideMark/>
          </w:tcPr>
          <w:p w14:paraId="6805617E" w14:textId="77777777" w:rsidR="00A442CD" w:rsidRPr="00A442CD" w:rsidRDefault="00A442CD" w:rsidP="00A442CD">
            <w:pPr>
              <w:rPr>
                <w:b/>
                <w:bCs/>
                <w:sz w:val="20"/>
                <w:szCs w:val="20"/>
                <w:lang w:val="fr-MA" w:eastAsia="fr-MA"/>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317A11B7" w14:textId="77777777" w:rsidR="00A442CD" w:rsidRPr="00A442CD" w:rsidRDefault="00A442CD" w:rsidP="00A442CD">
            <w:pPr>
              <w:rPr>
                <w:b/>
                <w:bCs/>
                <w:sz w:val="16"/>
                <w:szCs w:val="16"/>
                <w:lang w:val="fr-MA" w:eastAsia="fr-MA"/>
              </w:rPr>
            </w:pPr>
          </w:p>
        </w:tc>
        <w:tc>
          <w:tcPr>
            <w:tcW w:w="980" w:type="dxa"/>
            <w:vMerge/>
            <w:tcBorders>
              <w:top w:val="nil"/>
              <w:left w:val="single" w:sz="4" w:space="0" w:color="auto"/>
              <w:bottom w:val="nil"/>
              <w:right w:val="single" w:sz="4" w:space="0" w:color="auto"/>
            </w:tcBorders>
            <w:vAlign w:val="center"/>
            <w:hideMark/>
          </w:tcPr>
          <w:p w14:paraId="33066562" w14:textId="77777777" w:rsidR="00A442CD" w:rsidRPr="00A442CD" w:rsidRDefault="00A442CD" w:rsidP="00A442CD">
            <w:pPr>
              <w:rPr>
                <w:b/>
                <w:bCs/>
                <w:sz w:val="18"/>
                <w:szCs w:val="18"/>
                <w:lang w:val="fr-MA" w:eastAsia="fr-MA"/>
              </w:rPr>
            </w:pPr>
          </w:p>
        </w:tc>
        <w:tc>
          <w:tcPr>
            <w:tcW w:w="1220" w:type="dxa"/>
            <w:tcBorders>
              <w:top w:val="nil"/>
              <w:left w:val="nil"/>
              <w:bottom w:val="nil"/>
              <w:right w:val="single" w:sz="4" w:space="0" w:color="auto"/>
            </w:tcBorders>
            <w:shd w:val="clear" w:color="000000" w:fill="00B0F0"/>
            <w:vAlign w:val="center"/>
            <w:hideMark/>
          </w:tcPr>
          <w:p w14:paraId="176C3A85" w14:textId="77777777" w:rsidR="00A442CD" w:rsidRPr="00A442CD" w:rsidRDefault="00A442CD" w:rsidP="00A442CD">
            <w:pPr>
              <w:jc w:val="center"/>
              <w:rPr>
                <w:b/>
                <w:bCs/>
                <w:sz w:val="16"/>
                <w:szCs w:val="16"/>
                <w:lang w:val="fr-MA" w:eastAsia="fr-MA"/>
              </w:rPr>
            </w:pPr>
            <w:r w:rsidRPr="00A442CD">
              <w:rPr>
                <w:b/>
                <w:bCs/>
                <w:sz w:val="16"/>
                <w:szCs w:val="16"/>
                <w:lang w:val="fr-MA" w:eastAsia="fr-MA"/>
              </w:rPr>
              <w:t>En Chiffres</w:t>
            </w:r>
          </w:p>
        </w:tc>
        <w:tc>
          <w:tcPr>
            <w:tcW w:w="1220" w:type="dxa"/>
            <w:tcBorders>
              <w:top w:val="nil"/>
              <w:left w:val="nil"/>
              <w:bottom w:val="nil"/>
              <w:right w:val="single" w:sz="4" w:space="0" w:color="auto"/>
            </w:tcBorders>
            <w:shd w:val="clear" w:color="000000" w:fill="00B0F0"/>
            <w:hideMark/>
          </w:tcPr>
          <w:p w14:paraId="2E0DB298" w14:textId="77777777" w:rsidR="00A442CD" w:rsidRPr="00A442CD" w:rsidRDefault="00A442CD" w:rsidP="00A442CD">
            <w:pPr>
              <w:jc w:val="center"/>
              <w:rPr>
                <w:color w:val="000000"/>
                <w:sz w:val="22"/>
                <w:szCs w:val="22"/>
                <w:lang w:val="fr-MA" w:eastAsia="fr-MA"/>
              </w:rPr>
            </w:pPr>
            <w:r w:rsidRPr="00A442CD">
              <w:rPr>
                <w:color w:val="000000"/>
                <w:sz w:val="22"/>
                <w:szCs w:val="22"/>
                <w:lang w:val="fr-MA" w:eastAsia="fr-MA"/>
              </w:rPr>
              <w:t> </w:t>
            </w:r>
          </w:p>
        </w:tc>
        <w:tc>
          <w:tcPr>
            <w:tcW w:w="1220" w:type="dxa"/>
            <w:vMerge/>
            <w:tcBorders>
              <w:top w:val="nil"/>
              <w:left w:val="single" w:sz="4" w:space="0" w:color="auto"/>
              <w:bottom w:val="nil"/>
              <w:right w:val="single" w:sz="4" w:space="0" w:color="auto"/>
            </w:tcBorders>
            <w:vAlign w:val="center"/>
            <w:hideMark/>
          </w:tcPr>
          <w:p w14:paraId="5E89467C" w14:textId="77777777" w:rsidR="00A442CD" w:rsidRPr="00A442CD" w:rsidRDefault="00A442CD" w:rsidP="00A442CD">
            <w:pPr>
              <w:rPr>
                <w:b/>
                <w:bCs/>
                <w:sz w:val="16"/>
                <w:szCs w:val="16"/>
                <w:lang w:val="fr-MA" w:eastAsia="fr-MA"/>
              </w:rPr>
            </w:pPr>
          </w:p>
        </w:tc>
        <w:tc>
          <w:tcPr>
            <w:tcW w:w="1220" w:type="dxa"/>
            <w:tcBorders>
              <w:top w:val="nil"/>
              <w:left w:val="nil"/>
              <w:bottom w:val="single" w:sz="4" w:space="0" w:color="auto"/>
              <w:right w:val="single" w:sz="4" w:space="0" w:color="auto"/>
            </w:tcBorders>
            <w:shd w:val="clear" w:color="000000" w:fill="00B0F0"/>
            <w:vAlign w:val="center"/>
            <w:hideMark/>
          </w:tcPr>
          <w:p w14:paraId="5361F802" w14:textId="77777777" w:rsidR="00A442CD" w:rsidRPr="00A442CD" w:rsidRDefault="00A442CD" w:rsidP="00A442CD">
            <w:pPr>
              <w:jc w:val="center"/>
              <w:rPr>
                <w:b/>
                <w:bCs/>
                <w:sz w:val="16"/>
                <w:szCs w:val="16"/>
                <w:lang w:val="fr-MA" w:eastAsia="fr-MA"/>
              </w:rPr>
            </w:pPr>
            <w:r w:rsidRPr="00A442CD">
              <w:rPr>
                <w:b/>
                <w:bCs/>
                <w:sz w:val="16"/>
                <w:szCs w:val="16"/>
                <w:lang w:val="fr-MA" w:eastAsia="fr-MA"/>
              </w:rPr>
              <w:t>(5) =(3)+(4)</w:t>
            </w:r>
          </w:p>
        </w:tc>
        <w:tc>
          <w:tcPr>
            <w:tcW w:w="1220" w:type="dxa"/>
            <w:tcBorders>
              <w:top w:val="nil"/>
              <w:left w:val="nil"/>
              <w:bottom w:val="single" w:sz="4" w:space="0" w:color="auto"/>
              <w:right w:val="single" w:sz="4" w:space="0" w:color="auto"/>
            </w:tcBorders>
            <w:shd w:val="clear" w:color="000000" w:fill="00B0F0"/>
            <w:vAlign w:val="center"/>
            <w:hideMark/>
          </w:tcPr>
          <w:p w14:paraId="70745351" w14:textId="77777777" w:rsidR="00A442CD" w:rsidRPr="00A442CD" w:rsidRDefault="00A442CD" w:rsidP="00A442CD">
            <w:pPr>
              <w:jc w:val="center"/>
              <w:rPr>
                <w:b/>
                <w:bCs/>
                <w:sz w:val="16"/>
                <w:szCs w:val="16"/>
                <w:lang w:val="fr-MA" w:eastAsia="fr-MA"/>
              </w:rPr>
            </w:pPr>
            <w:r w:rsidRPr="00A442CD">
              <w:rPr>
                <w:b/>
                <w:bCs/>
                <w:sz w:val="16"/>
                <w:szCs w:val="16"/>
                <w:lang w:val="fr-MA" w:eastAsia="fr-MA"/>
              </w:rPr>
              <w:t>sur (5)</w:t>
            </w:r>
          </w:p>
        </w:tc>
        <w:tc>
          <w:tcPr>
            <w:tcW w:w="1220" w:type="dxa"/>
            <w:tcBorders>
              <w:top w:val="nil"/>
              <w:left w:val="nil"/>
              <w:bottom w:val="nil"/>
              <w:right w:val="nil"/>
            </w:tcBorders>
            <w:shd w:val="clear" w:color="000000" w:fill="00B0F0"/>
            <w:hideMark/>
          </w:tcPr>
          <w:p w14:paraId="39AD4E86" w14:textId="77777777" w:rsidR="00A442CD" w:rsidRPr="00A442CD" w:rsidRDefault="00A442CD" w:rsidP="00A442CD">
            <w:pPr>
              <w:jc w:val="center"/>
              <w:rPr>
                <w:color w:val="000000"/>
                <w:sz w:val="22"/>
                <w:szCs w:val="22"/>
                <w:lang w:val="fr-MA" w:eastAsia="fr-MA"/>
              </w:rPr>
            </w:pPr>
            <w:r w:rsidRPr="00A442CD">
              <w:rPr>
                <w:color w:val="000000"/>
                <w:sz w:val="22"/>
                <w:szCs w:val="22"/>
                <w:lang w:val="fr-MA" w:eastAsia="fr-MA"/>
              </w:rPr>
              <w:t> </w:t>
            </w:r>
          </w:p>
        </w:tc>
      </w:tr>
      <w:tr w:rsidR="00A442CD" w:rsidRPr="00A442CD" w14:paraId="51F87DE7"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86C647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w:t>
            </w:r>
          </w:p>
        </w:tc>
        <w:tc>
          <w:tcPr>
            <w:tcW w:w="4540" w:type="dxa"/>
            <w:tcBorders>
              <w:top w:val="nil"/>
              <w:left w:val="nil"/>
              <w:bottom w:val="single" w:sz="4" w:space="0" w:color="auto"/>
              <w:right w:val="single" w:sz="4" w:space="0" w:color="auto"/>
            </w:tcBorders>
            <w:shd w:val="clear" w:color="auto" w:fill="auto"/>
            <w:vAlign w:val="center"/>
            <w:hideMark/>
          </w:tcPr>
          <w:p w14:paraId="01572D2F"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Manches à miroirs</w:t>
            </w:r>
          </w:p>
        </w:tc>
        <w:tc>
          <w:tcPr>
            <w:tcW w:w="820" w:type="dxa"/>
            <w:tcBorders>
              <w:top w:val="nil"/>
              <w:left w:val="nil"/>
              <w:bottom w:val="single" w:sz="4" w:space="0" w:color="auto"/>
              <w:right w:val="single" w:sz="4" w:space="0" w:color="auto"/>
            </w:tcBorders>
            <w:shd w:val="clear" w:color="auto" w:fill="auto"/>
            <w:vAlign w:val="center"/>
            <w:hideMark/>
          </w:tcPr>
          <w:p w14:paraId="086D128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5B6CB68F"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50</w:t>
            </w:r>
          </w:p>
        </w:tc>
        <w:tc>
          <w:tcPr>
            <w:tcW w:w="1220" w:type="dxa"/>
            <w:tcBorders>
              <w:top w:val="single" w:sz="4" w:space="0" w:color="auto"/>
              <w:left w:val="nil"/>
              <w:bottom w:val="single" w:sz="4" w:space="0" w:color="auto"/>
              <w:right w:val="single" w:sz="4" w:space="0" w:color="auto"/>
            </w:tcBorders>
            <w:shd w:val="clear" w:color="auto" w:fill="auto"/>
            <w:vAlign w:val="center"/>
          </w:tcPr>
          <w:p w14:paraId="74A47868" w14:textId="0C7B0225" w:rsidR="00A442CD" w:rsidRPr="00A442CD" w:rsidRDefault="00A442CD" w:rsidP="00A442CD">
            <w:pPr>
              <w:rPr>
                <w:rFonts w:ascii="Calibri" w:hAnsi="Calibri" w:cs="Calibri"/>
                <w:b/>
                <w:bCs/>
                <w:sz w:val="20"/>
                <w:szCs w:val="20"/>
                <w:lang w:val="fr-MA" w:eastAsia="fr-MA"/>
              </w:rPr>
            </w:pPr>
          </w:p>
        </w:tc>
        <w:tc>
          <w:tcPr>
            <w:tcW w:w="1220" w:type="dxa"/>
            <w:tcBorders>
              <w:top w:val="single" w:sz="4" w:space="0" w:color="auto"/>
              <w:left w:val="nil"/>
              <w:bottom w:val="single" w:sz="4" w:space="0" w:color="auto"/>
              <w:right w:val="single" w:sz="4" w:space="0" w:color="auto"/>
            </w:tcBorders>
            <w:shd w:val="clear" w:color="auto" w:fill="auto"/>
            <w:vAlign w:val="center"/>
          </w:tcPr>
          <w:p w14:paraId="64AC17E1" w14:textId="66A2BEB5" w:rsidR="00A442CD" w:rsidRPr="00A442CD" w:rsidRDefault="00A442CD" w:rsidP="00A442CD">
            <w:pPr>
              <w:rPr>
                <w:rFonts w:ascii="Calibri" w:hAnsi="Calibri" w:cs="Calibri"/>
                <w:b/>
                <w:bCs/>
                <w:sz w:val="20"/>
                <w:szCs w:val="20"/>
                <w:lang w:val="fr-MA" w:eastAsia="fr-MA"/>
              </w:rPr>
            </w:pPr>
          </w:p>
        </w:tc>
        <w:tc>
          <w:tcPr>
            <w:tcW w:w="1220" w:type="dxa"/>
            <w:tcBorders>
              <w:top w:val="single" w:sz="4" w:space="0" w:color="auto"/>
              <w:left w:val="nil"/>
              <w:bottom w:val="single" w:sz="4" w:space="0" w:color="auto"/>
              <w:right w:val="single" w:sz="4" w:space="0" w:color="auto"/>
            </w:tcBorders>
            <w:shd w:val="clear" w:color="auto" w:fill="auto"/>
            <w:vAlign w:val="center"/>
          </w:tcPr>
          <w:p w14:paraId="391CF45F" w14:textId="029343F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6D7ADFD" w14:textId="2B8759F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B3A95B5" w14:textId="58D62CF3" w:rsidR="00A442CD" w:rsidRPr="00A442CD" w:rsidRDefault="00A442CD" w:rsidP="00A442CD">
            <w:pPr>
              <w:rPr>
                <w:rFonts w:ascii="Calibri" w:hAnsi="Calibri" w:cs="Calibri"/>
                <w:b/>
                <w:bCs/>
                <w:sz w:val="20"/>
                <w:szCs w:val="20"/>
                <w:lang w:val="fr-MA" w:eastAsia="fr-MA"/>
              </w:rPr>
            </w:pPr>
          </w:p>
        </w:tc>
        <w:tc>
          <w:tcPr>
            <w:tcW w:w="1220" w:type="dxa"/>
            <w:tcBorders>
              <w:top w:val="single" w:sz="4" w:space="0" w:color="auto"/>
              <w:left w:val="nil"/>
              <w:bottom w:val="single" w:sz="4" w:space="0" w:color="auto"/>
              <w:right w:val="single" w:sz="4" w:space="0" w:color="auto"/>
            </w:tcBorders>
            <w:shd w:val="clear" w:color="auto" w:fill="auto"/>
            <w:vAlign w:val="center"/>
          </w:tcPr>
          <w:p w14:paraId="518E0F94" w14:textId="6A68FD9C" w:rsidR="00A442CD" w:rsidRPr="00A442CD" w:rsidRDefault="00A442CD" w:rsidP="00A442CD">
            <w:pPr>
              <w:rPr>
                <w:rFonts w:ascii="Calibri" w:hAnsi="Calibri" w:cs="Calibri"/>
                <w:b/>
                <w:bCs/>
                <w:sz w:val="20"/>
                <w:szCs w:val="20"/>
                <w:lang w:val="fr-MA" w:eastAsia="fr-MA"/>
              </w:rPr>
            </w:pPr>
          </w:p>
        </w:tc>
      </w:tr>
      <w:tr w:rsidR="00A442CD" w:rsidRPr="00A442CD" w14:paraId="38106712"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502D84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w:t>
            </w:r>
          </w:p>
        </w:tc>
        <w:tc>
          <w:tcPr>
            <w:tcW w:w="4540" w:type="dxa"/>
            <w:tcBorders>
              <w:top w:val="nil"/>
              <w:left w:val="nil"/>
              <w:bottom w:val="single" w:sz="4" w:space="0" w:color="auto"/>
              <w:right w:val="single" w:sz="4" w:space="0" w:color="auto"/>
            </w:tcBorders>
            <w:shd w:val="clear" w:color="auto" w:fill="auto"/>
            <w:vAlign w:val="center"/>
            <w:hideMark/>
          </w:tcPr>
          <w:p w14:paraId="193072C4"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Miroirs</w:t>
            </w:r>
          </w:p>
        </w:tc>
        <w:tc>
          <w:tcPr>
            <w:tcW w:w="820" w:type="dxa"/>
            <w:tcBorders>
              <w:top w:val="nil"/>
              <w:left w:val="nil"/>
              <w:bottom w:val="single" w:sz="4" w:space="0" w:color="auto"/>
              <w:right w:val="single" w:sz="4" w:space="0" w:color="auto"/>
            </w:tcBorders>
            <w:shd w:val="clear" w:color="auto" w:fill="auto"/>
            <w:vAlign w:val="center"/>
            <w:hideMark/>
          </w:tcPr>
          <w:p w14:paraId="72AF818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209C87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50</w:t>
            </w:r>
          </w:p>
        </w:tc>
        <w:tc>
          <w:tcPr>
            <w:tcW w:w="1220" w:type="dxa"/>
            <w:tcBorders>
              <w:top w:val="nil"/>
              <w:left w:val="nil"/>
              <w:bottom w:val="single" w:sz="4" w:space="0" w:color="auto"/>
              <w:right w:val="single" w:sz="4" w:space="0" w:color="auto"/>
            </w:tcBorders>
            <w:shd w:val="clear" w:color="auto" w:fill="auto"/>
            <w:vAlign w:val="center"/>
          </w:tcPr>
          <w:p w14:paraId="5C5CCA75" w14:textId="68DD3F9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ECFD80C" w14:textId="20B55DD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6A033A1" w14:textId="2275EA9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AE9774A" w14:textId="251E9CE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9921685" w14:textId="444EFBC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476AE7A" w14:textId="660E0E7F" w:rsidR="00A442CD" w:rsidRPr="00A442CD" w:rsidRDefault="00A442CD" w:rsidP="00A442CD">
            <w:pPr>
              <w:rPr>
                <w:rFonts w:ascii="Calibri" w:hAnsi="Calibri" w:cs="Calibri"/>
                <w:b/>
                <w:bCs/>
                <w:sz w:val="20"/>
                <w:szCs w:val="20"/>
                <w:lang w:val="fr-MA" w:eastAsia="fr-MA"/>
              </w:rPr>
            </w:pPr>
          </w:p>
        </w:tc>
      </w:tr>
      <w:tr w:rsidR="00A442CD" w:rsidRPr="00A442CD" w14:paraId="7A2AD631"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84EF4D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4540" w:type="dxa"/>
            <w:tcBorders>
              <w:top w:val="nil"/>
              <w:left w:val="nil"/>
              <w:bottom w:val="single" w:sz="4" w:space="0" w:color="auto"/>
              <w:right w:val="single" w:sz="4" w:space="0" w:color="auto"/>
            </w:tcBorders>
            <w:shd w:val="clear" w:color="auto" w:fill="auto"/>
            <w:vAlign w:val="center"/>
            <w:hideMark/>
          </w:tcPr>
          <w:p w14:paraId="38135A4F"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 xml:space="preserve">Pince precelle de Meriam </w:t>
            </w:r>
          </w:p>
        </w:tc>
        <w:tc>
          <w:tcPr>
            <w:tcW w:w="820" w:type="dxa"/>
            <w:tcBorders>
              <w:top w:val="nil"/>
              <w:left w:val="nil"/>
              <w:bottom w:val="single" w:sz="4" w:space="0" w:color="auto"/>
              <w:right w:val="single" w:sz="4" w:space="0" w:color="auto"/>
            </w:tcBorders>
            <w:shd w:val="clear" w:color="auto" w:fill="auto"/>
            <w:vAlign w:val="center"/>
            <w:hideMark/>
          </w:tcPr>
          <w:p w14:paraId="597C54C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1CC319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50</w:t>
            </w:r>
          </w:p>
        </w:tc>
        <w:tc>
          <w:tcPr>
            <w:tcW w:w="1220" w:type="dxa"/>
            <w:tcBorders>
              <w:top w:val="nil"/>
              <w:left w:val="nil"/>
              <w:bottom w:val="single" w:sz="4" w:space="0" w:color="auto"/>
              <w:right w:val="single" w:sz="4" w:space="0" w:color="auto"/>
            </w:tcBorders>
            <w:shd w:val="clear" w:color="auto" w:fill="auto"/>
            <w:vAlign w:val="center"/>
          </w:tcPr>
          <w:p w14:paraId="6197B157" w14:textId="181409B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37B52FD" w14:textId="5DF195F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D2B7B77" w14:textId="5B5B705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82C6FFB" w14:textId="4E101DF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BD0AB74" w14:textId="1308A78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F4E4E9D" w14:textId="0ADE73AF" w:rsidR="00A442CD" w:rsidRPr="00A442CD" w:rsidRDefault="00A442CD" w:rsidP="00A442CD">
            <w:pPr>
              <w:rPr>
                <w:rFonts w:ascii="Calibri" w:hAnsi="Calibri" w:cs="Calibri"/>
                <w:b/>
                <w:bCs/>
                <w:sz w:val="20"/>
                <w:szCs w:val="20"/>
                <w:lang w:val="fr-MA" w:eastAsia="fr-MA"/>
              </w:rPr>
            </w:pPr>
          </w:p>
        </w:tc>
      </w:tr>
      <w:tr w:rsidR="00A442CD" w:rsidRPr="00A442CD" w14:paraId="7C624DD2"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8680B1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w:t>
            </w:r>
          </w:p>
        </w:tc>
        <w:tc>
          <w:tcPr>
            <w:tcW w:w="4540" w:type="dxa"/>
            <w:tcBorders>
              <w:top w:val="nil"/>
              <w:left w:val="nil"/>
              <w:bottom w:val="single" w:sz="4" w:space="0" w:color="auto"/>
              <w:right w:val="single" w:sz="4" w:space="0" w:color="auto"/>
            </w:tcBorders>
            <w:shd w:val="clear" w:color="auto" w:fill="auto"/>
            <w:vAlign w:val="center"/>
            <w:hideMark/>
          </w:tcPr>
          <w:p w14:paraId="2A7D48FE"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 xml:space="preserve">Plateaux </w:t>
            </w:r>
          </w:p>
        </w:tc>
        <w:tc>
          <w:tcPr>
            <w:tcW w:w="820" w:type="dxa"/>
            <w:tcBorders>
              <w:top w:val="nil"/>
              <w:left w:val="nil"/>
              <w:bottom w:val="single" w:sz="4" w:space="0" w:color="auto"/>
              <w:right w:val="single" w:sz="4" w:space="0" w:color="auto"/>
            </w:tcBorders>
            <w:shd w:val="clear" w:color="auto" w:fill="auto"/>
            <w:vAlign w:val="center"/>
            <w:hideMark/>
          </w:tcPr>
          <w:p w14:paraId="23660C7F"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CFA1DE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50</w:t>
            </w:r>
          </w:p>
        </w:tc>
        <w:tc>
          <w:tcPr>
            <w:tcW w:w="1220" w:type="dxa"/>
            <w:tcBorders>
              <w:top w:val="nil"/>
              <w:left w:val="nil"/>
              <w:bottom w:val="single" w:sz="4" w:space="0" w:color="auto"/>
              <w:right w:val="single" w:sz="4" w:space="0" w:color="auto"/>
            </w:tcBorders>
            <w:shd w:val="clear" w:color="auto" w:fill="auto"/>
            <w:vAlign w:val="center"/>
          </w:tcPr>
          <w:p w14:paraId="425A28D8" w14:textId="0E566B2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7DDBEF6" w14:textId="6B3293A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0F3AAB3" w14:textId="055A105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EE86BDF" w14:textId="3D7D275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57F117F" w14:textId="362ED3B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6CEF38D" w14:textId="53C48BAA" w:rsidR="00A442CD" w:rsidRPr="00A442CD" w:rsidRDefault="00A442CD" w:rsidP="00A442CD">
            <w:pPr>
              <w:rPr>
                <w:rFonts w:ascii="Calibri" w:hAnsi="Calibri" w:cs="Calibri"/>
                <w:b/>
                <w:bCs/>
                <w:sz w:val="20"/>
                <w:szCs w:val="20"/>
                <w:lang w:val="fr-MA" w:eastAsia="fr-MA"/>
              </w:rPr>
            </w:pPr>
          </w:p>
        </w:tc>
      </w:tr>
      <w:tr w:rsidR="00A442CD" w:rsidRPr="00A442CD" w14:paraId="07527B07"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2507D2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w:t>
            </w:r>
          </w:p>
        </w:tc>
        <w:tc>
          <w:tcPr>
            <w:tcW w:w="4540" w:type="dxa"/>
            <w:tcBorders>
              <w:top w:val="nil"/>
              <w:left w:val="nil"/>
              <w:bottom w:val="single" w:sz="4" w:space="0" w:color="auto"/>
              <w:right w:val="single" w:sz="4" w:space="0" w:color="auto"/>
            </w:tcBorders>
            <w:shd w:val="clear" w:color="auto" w:fill="auto"/>
            <w:vAlign w:val="center"/>
            <w:hideMark/>
          </w:tcPr>
          <w:p w14:paraId="44DF2C58"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Porte empreintes enfants</w:t>
            </w:r>
          </w:p>
        </w:tc>
        <w:tc>
          <w:tcPr>
            <w:tcW w:w="820" w:type="dxa"/>
            <w:tcBorders>
              <w:top w:val="nil"/>
              <w:left w:val="nil"/>
              <w:bottom w:val="single" w:sz="4" w:space="0" w:color="auto"/>
              <w:right w:val="single" w:sz="4" w:space="0" w:color="auto"/>
            </w:tcBorders>
            <w:shd w:val="clear" w:color="auto" w:fill="auto"/>
            <w:vAlign w:val="center"/>
            <w:hideMark/>
          </w:tcPr>
          <w:p w14:paraId="40B5159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E0B2C9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w:t>
            </w:r>
          </w:p>
        </w:tc>
        <w:tc>
          <w:tcPr>
            <w:tcW w:w="1220" w:type="dxa"/>
            <w:tcBorders>
              <w:top w:val="nil"/>
              <w:left w:val="nil"/>
              <w:bottom w:val="single" w:sz="4" w:space="0" w:color="auto"/>
              <w:right w:val="single" w:sz="4" w:space="0" w:color="auto"/>
            </w:tcBorders>
            <w:shd w:val="clear" w:color="auto" w:fill="auto"/>
            <w:vAlign w:val="center"/>
          </w:tcPr>
          <w:p w14:paraId="0DBA3656" w14:textId="4E65A37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BC32B6D" w14:textId="277BAB4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965D88D" w14:textId="3569660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3317EE6" w14:textId="4EBCA09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CDE2A0C" w14:textId="0D3BEB4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2000F29" w14:textId="24593466" w:rsidR="00A442CD" w:rsidRPr="00A442CD" w:rsidRDefault="00A442CD" w:rsidP="00A442CD">
            <w:pPr>
              <w:rPr>
                <w:rFonts w:ascii="Calibri" w:hAnsi="Calibri" w:cs="Calibri"/>
                <w:b/>
                <w:bCs/>
                <w:sz w:val="20"/>
                <w:szCs w:val="20"/>
                <w:lang w:val="fr-MA" w:eastAsia="fr-MA"/>
              </w:rPr>
            </w:pPr>
          </w:p>
        </w:tc>
      </w:tr>
      <w:tr w:rsidR="00A442CD" w:rsidRPr="00A442CD" w14:paraId="2725A39F"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2467B0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4540" w:type="dxa"/>
            <w:tcBorders>
              <w:top w:val="nil"/>
              <w:left w:val="nil"/>
              <w:bottom w:val="single" w:sz="4" w:space="0" w:color="auto"/>
              <w:right w:val="single" w:sz="4" w:space="0" w:color="auto"/>
            </w:tcBorders>
            <w:shd w:val="clear" w:color="auto" w:fill="auto"/>
            <w:vAlign w:val="center"/>
            <w:hideMark/>
          </w:tcPr>
          <w:p w14:paraId="64E9CFCB"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 xml:space="preserve">Sondes d’examen DP3 </w:t>
            </w:r>
          </w:p>
        </w:tc>
        <w:tc>
          <w:tcPr>
            <w:tcW w:w="820" w:type="dxa"/>
            <w:tcBorders>
              <w:top w:val="nil"/>
              <w:left w:val="nil"/>
              <w:bottom w:val="single" w:sz="4" w:space="0" w:color="auto"/>
              <w:right w:val="single" w:sz="4" w:space="0" w:color="auto"/>
            </w:tcBorders>
            <w:shd w:val="clear" w:color="auto" w:fill="auto"/>
            <w:vAlign w:val="center"/>
            <w:hideMark/>
          </w:tcPr>
          <w:p w14:paraId="78D5974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51A862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50</w:t>
            </w:r>
          </w:p>
        </w:tc>
        <w:tc>
          <w:tcPr>
            <w:tcW w:w="1220" w:type="dxa"/>
            <w:tcBorders>
              <w:top w:val="nil"/>
              <w:left w:val="nil"/>
              <w:bottom w:val="single" w:sz="4" w:space="0" w:color="auto"/>
              <w:right w:val="single" w:sz="4" w:space="0" w:color="auto"/>
            </w:tcBorders>
            <w:shd w:val="clear" w:color="auto" w:fill="auto"/>
            <w:vAlign w:val="center"/>
          </w:tcPr>
          <w:p w14:paraId="55990831" w14:textId="0EC2328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ADC15F7" w14:textId="0D4AEF1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843A097" w14:textId="6952170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5747E12" w14:textId="63E5289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11561BE" w14:textId="6459CB9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C536A65" w14:textId="2C3E1289" w:rsidR="00A442CD" w:rsidRPr="00A442CD" w:rsidRDefault="00A442CD" w:rsidP="00A442CD">
            <w:pPr>
              <w:rPr>
                <w:rFonts w:ascii="Calibri" w:hAnsi="Calibri" w:cs="Calibri"/>
                <w:b/>
                <w:bCs/>
                <w:sz w:val="20"/>
                <w:szCs w:val="20"/>
                <w:lang w:val="fr-MA" w:eastAsia="fr-MA"/>
              </w:rPr>
            </w:pPr>
          </w:p>
        </w:tc>
      </w:tr>
      <w:tr w:rsidR="00A442CD" w:rsidRPr="00A442CD" w14:paraId="21C46312"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A02D936"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7</w:t>
            </w:r>
          </w:p>
        </w:tc>
        <w:tc>
          <w:tcPr>
            <w:tcW w:w="4540" w:type="dxa"/>
            <w:tcBorders>
              <w:top w:val="nil"/>
              <w:left w:val="nil"/>
              <w:bottom w:val="single" w:sz="4" w:space="0" w:color="auto"/>
              <w:right w:val="single" w:sz="4" w:space="0" w:color="auto"/>
            </w:tcBorders>
            <w:shd w:val="clear" w:color="auto" w:fill="auto"/>
            <w:vAlign w:val="center"/>
            <w:hideMark/>
          </w:tcPr>
          <w:p w14:paraId="0A53CD47"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 xml:space="preserve">Crane K-PLAN </w:t>
            </w:r>
          </w:p>
        </w:tc>
        <w:tc>
          <w:tcPr>
            <w:tcW w:w="820" w:type="dxa"/>
            <w:tcBorders>
              <w:top w:val="nil"/>
              <w:left w:val="nil"/>
              <w:bottom w:val="single" w:sz="4" w:space="0" w:color="auto"/>
              <w:right w:val="single" w:sz="4" w:space="0" w:color="auto"/>
            </w:tcBorders>
            <w:shd w:val="clear" w:color="auto" w:fill="auto"/>
            <w:vAlign w:val="center"/>
            <w:hideMark/>
          </w:tcPr>
          <w:p w14:paraId="4BF6DC6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87263C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376B0656" w14:textId="546DD5F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FDEF5CC" w14:textId="5303D0C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78863CF" w14:textId="13AC45F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669C7BA" w14:textId="6BE0370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3200802" w14:textId="7479488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EDFFB9B" w14:textId="4B180B60" w:rsidR="00A442CD" w:rsidRPr="00A442CD" w:rsidRDefault="00A442CD" w:rsidP="00A442CD">
            <w:pPr>
              <w:rPr>
                <w:rFonts w:ascii="Calibri" w:hAnsi="Calibri" w:cs="Calibri"/>
                <w:b/>
                <w:bCs/>
                <w:sz w:val="20"/>
                <w:szCs w:val="20"/>
                <w:lang w:val="fr-MA" w:eastAsia="fr-MA"/>
              </w:rPr>
            </w:pPr>
          </w:p>
        </w:tc>
      </w:tr>
      <w:tr w:rsidR="00A442CD" w:rsidRPr="00A442CD" w14:paraId="31F52402"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6196376"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8</w:t>
            </w:r>
          </w:p>
        </w:tc>
        <w:tc>
          <w:tcPr>
            <w:tcW w:w="4540" w:type="dxa"/>
            <w:tcBorders>
              <w:top w:val="nil"/>
              <w:left w:val="nil"/>
              <w:bottom w:val="single" w:sz="4" w:space="0" w:color="auto"/>
              <w:right w:val="single" w:sz="4" w:space="0" w:color="auto"/>
            </w:tcBorders>
            <w:shd w:val="clear" w:color="auto" w:fill="auto"/>
            <w:vAlign w:val="center"/>
            <w:hideMark/>
          </w:tcPr>
          <w:p w14:paraId="17096901"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Curettes de Gracey</w:t>
            </w:r>
          </w:p>
        </w:tc>
        <w:tc>
          <w:tcPr>
            <w:tcW w:w="820" w:type="dxa"/>
            <w:tcBorders>
              <w:top w:val="nil"/>
              <w:left w:val="nil"/>
              <w:bottom w:val="single" w:sz="4" w:space="0" w:color="auto"/>
              <w:right w:val="single" w:sz="4" w:space="0" w:color="auto"/>
            </w:tcBorders>
            <w:shd w:val="clear" w:color="auto" w:fill="auto"/>
            <w:vAlign w:val="center"/>
            <w:hideMark/>
          </w:tcPr>
          <w:p w14:paraId="5F0E1B9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B461E1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0BFE34B3" w14:textId="0E6C84B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2387BAA" w14:textId="5BD8276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BECEAEC" w14:textId="6DD33D0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AFD2220" w14:textId="6E4F288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C12D68E" w14:textId="270B0F1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9BDD083" w14:textId="14B60C85" w:rsidR="00A442CD" w:rsidRPr="00A442CD" w:rsidRDefault="00A442CD" w:rsidP="00A442CD">
            <w:pPr>
              <w:rPr>
                <w:rFonts w:ascii="Calibri" w:hAnsi="Calibri" w:cs="Calibri"/>
                <w:b/>
                <w:bCs/>
                <w:sz w:val="20"/>
                <w:szCs w:val="20"/>
                <w:lang w:val="fr-MA" w:eastAsia="fr-MA"/>
              </w:rPr>
            </w:pPr>
          </w:p>
        </w:tc>
      </w:tr>
      <w:tr w:rsidR="00A442CD" w:rsidRPr="00A442CD" w14:paraId="70D0DA45"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4732237"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9</w:t>
            </w:r>
          </w:p>
        </w:tc>
        <w:tc>
          <w:tcPr>
            <w:tcW w:w="4540" w:type="dxa"/>
            <w:tcBorders>
              <w:top w:val="nil"/>
              <w:left w:val="nil"/>
              <w:bottom w:val="single" w:sz="4" w:space="0" w:color="auto"/>
              <w:right w:val="single" w:sz="4" w:space="0" w:color="auto"/>
            </w:tcBorders>
            <w:shd w:val="clear" w:color="auto" w:fill="auto"/>
            <w:vAlign w:val="center"/>
            <w:hideMark/>
          </w:tcPr>
          <w:p w14:paraId="6FF46860"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Curette de Hemingway</w:t>
            </w:r>
          </w:p>
        </w:tc>
        <w:tc>
          <w:tcPr>
            <w:tcW w:w="820" w:type="dxa"/>
            <w:tcBorders>
              <w:top w:val="nil"/>
              <w:left w:val="nil"/>
              <w:bottom w:val="single" w:sz="4" w:space="0" w:color="auto"/>
              <w:right w:val="single" w:sz="4" w:space="0" w:color="auto"/>
            </w:tcBorders>
            <w:shd w:val="clear" w:color="auto" w:fill="auto"/>
            <w:vAlign w:val="center"/>
            <w:hideMark/>
          </w:tcPr>
          <w:p w14:paraId="0E552742"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3CFD68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w:t>
            </w:r>
          </w:p>
        </w:tc>
        <w:tc>
          <w:tcPr>
            <w:tcW w:w="1220" w:type="dxa"/>
            <w:tcBorders>
              <w:top w:val="nil"/>
              <w:left w:val="nil"/>
              <w:bottom w:val="single" w:sz="4" w:space="0" w:color="auto"/>
              <w:right w:val="single" w:sz="4" w:space="0" w:color="auto"/>
            </w:tcBorders>
            <w:shd w:val="clear" w:color="auto" w:fill="auto"/>
            <w:vAlign w:val="center"/>
          </w:tcPr>
          <w:p w14:paraId="07660B28" w14:textId="7A4B74D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0C6B8CC" w14:textId="4A27F76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2AC5DF4" w14:textId="1521BBA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99D0638" w14:textId="1919FD9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8049579" w14:textId="06918EA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2E6F1A4" w14:textId="742D3D32" w:rsidR="00A442CD" w:rsidRPr="00A442CD" w:rsidRDefault="00A442CD" w:rsidP="00A442CD">
            <w:pPr>
              <w:rPr>
                <w:rFonts w:ascii="Calibri" w:hAnsi="Calibri" w:cs="Calibri"/>
                <w:b/>
                <w:bCs/>
                <w:sz w:val="20"/>
                <w:szCs w:val="20"/>
                <w:lang w:val="fr-MA" w:eastAsia="fr-MA"/>
              </w:rPr>
            </w:pPr>
          </w:p>
        </w:tc>
      </w:tr>
      <w:tr w:rsidR="00A442CD" w:rsidRPr="00A442CD" w14:paraId="5097406B"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7528407"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10</w:t>
            </w:r>
          </w:p>
        </w:tc>
        <w:tc>
          <w:tcPr>
            <w:tcW w:w="4540" w:type="dxa"/>
            <w:tcBorders>
              <w:top w:val="nil"/>
              <w:left w:val="nil"/>
              <w:bottom w:val="single" w:sz="4" w:space="0" w:color="auto"/>
              <w:right w:val="single" w:sz="4" w:space="0" w:color="auto"/>
            </w:tcBorders>
            <w:shd w:val="clear" w:color="auto" w:fill="auto"/>
            <w:vAlign w:val="center"/>
            <w:hideMark/>
          </w:tcPr>
          <w:p w14:paraId="539FCDCB"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Pointes ultrasons</w:t>
            </w:r>
          </w:p>
        </w:tc>
        <w:tc>
          <w:tcPr>
            <w:tcW w:w="820" w:type="dxa"/>
            <w:tcBorders>
              <w:top w:val="nil"/>
              <w:left w:val="nil"/>
              <w:bottom w:val="single" w:sz="4" w:space="0" w:color="auto"/>
              <w:right w:val="single" w:sz="4" w:space="0" w:color="auto"/>
            </w:tcBorders>
            <w:shd w:val="clear" w:color="auto" w:fill="auto"/>
            <w:vAlign w:val="center"/>
            <w:hideMark/>
          </w:tcPr>
          <w:p w14:paraId="34A6C90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D79E02F"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7</w:t>
            </w:r>
          </w:p>
        </w:tc>
        <w:tc>
          <w:tcPr>
            <w:tcW w:w="1220" w:type="dxa"/>
            <w:tcBorders>
              <w:top w:val="nil"/>
              <w:left w:val="nil"/>
              <w:bottom w:val="single" w:sz="4" w:space="0" w:color="auto"/>
              <w:right w:val="single" w:sz="4" w:space="0" w:color="auto"/>
            </w:tcBorders>
            <w:shd w:val="clear" w:color="auto" w:fill="auto"/>
            <w:vAlign w:val="center"/>
          </w:tcPr>
          <w:p w14:paraId="479A6D73" w14:textId="045B123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A65B0B8" w14:textId="667A7EB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A393172" w14:textId="5820341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F2AE1DD" w14:textId="4C6BA18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B27DA71" w14:textId="2385507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2F3DDF8" w14:textId="3BCF8746" w:rsidR="00A442CD" w:rsidRPr="00A442CD" w:rsidRDefault="00A442CD" w:rsidP="00A442CD">
            <w:pPr>
              <w:rPr>
                <w:rFonts w:ascii="Calibri" w:hAnsi="Calibri" w:cs="Calibri"/>
                <w:b/>
                <w:bCs/>
                <w:sz w:val="20"/>
                <w:szCs w:val="20"/>
                <w:lang w:val="fr-MA" w:eastAsia="fr-MA"/>
              </w:rPr>
            </w:pPr>
          </w:p>
        </w:tc>
      </w:tr>
      <w:tr w:rsidR="00A442CD" w:rsidRPr="00A442CD" w14:paraId="483A09B9"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58F341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11</w:t>
            </w:r>
          </w:p>
        </w:tc>
        <w:tc>
          <w:tcPr>
            <w:tcW w:w="4540" w:type="dxa"/>
            <w:tcBorders>
              <w:top w:val="nil"/>
              <w:left w:val="nil"/>
              <w:bottom w:val="single" w:sz="4" w:space="0" w:color="auto"/>
              <w:right w:val="single" w:sz="4" w:space="0" w:color="auto"/>
            </w:tcBorders>
            <w:shd w:val="clear" w:color="auto" w:fill="auto"/>
            <w:vAlign w:val="center"/>
            <w:hideMark/>
          </w:tcPr>
          <w:p w14:paraId="71CE53C8"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Sonde parodontale</w:t>
            </w:r>
          </w:p>
        </w:tc>
        <w:tc>
          <w:tcPr>
            <w:tcW w:w="820" w:type="dxa"/>
            <w:tcBorders>
              <w:top w:val="nil"/>
              <w:left w:val="nil"/>
              <w:bottom w:val="single" w:sz="4" w:space="0" w:color="auto"/>
              <w:right w:val="single" w:sz="4" w:space="0" w:color="auto"/>
            </w:tcBorders>
            <w:shd w:val="clear" w:color="auto" w:fill="auto"/>
            <w:vAlign w:val="center"/>
            <w:hideMark/>
          </w:tcPr>
          <w:p w14:paraId="1371226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641C84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9</w:t>
            </w:r>
          </w:p>
        </w:tc>
        <w:tc>
          <w:tcPr>
            <w:tcW w:w="1220" w:type="dxa"/>
            <w:tcBorders>
              <w:top w:val="nil"/>
              <w:left w:val="nil"/>
              <w:bottom w:val="single" w:sz="4" w:space="0" w:color="auto"/>
              <w:right w:val="single" w:sz="4" w:space="0" w:color="auto"/>
            </w:tcBorders>
            <w:shd w:val="clear" w:color="auto" w:fill="auto"/>
            <w:vAlign w:val="center"/>
          </w:tcPr>
          <w:p w14:paraId="54ACECC3" w14:textId="44DB58A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903CBAF" w14:textId="2BF72F3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1A9C00E" w14:textId="2E7725F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839BDDE" w14:textId="5421C45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A35ACF6" w14:textId="20400C3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83945DC" w14:textId="34D66727" w:rsidR="00A442CD" w:rsidRPr="00A442CD" w:rsidRDefault="00A442CD" w:rsidP="00A442CD">
            <w:pPr>
              <w:rPr>
                <w:rFonts w:ascii="Calibri" w:hAnsi="Calibri" w:cs="Calibri"/>
                <w:b/>
                <w:bCs/>
                <w:sz w:val="20"/>
                <w:szCs w:val="20"/>
                <w:lang w:val="fr-MA" w:eastAsia="fr-MA"/>
              </w:rPr>
            </w:pPr>
          </w:p>
        </w:tc>
      </w:tr>
      <w:tr w:rsidR="00A442CD" w:rsidRPr="00A442CD" w14:paraId="7516140F"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593E156"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12</w:t>
            </w:r>
          </w:p>
        </w:tc>
        <w:tc>
          <w:tcPr>
            <w:tcW w:w="4540" w:type="dxa"/>
            <w:tcBorders>
              <w:top w:val="nil"/>
              <w:left w:val="nil"/>
              <w:bottom w:val="single" w:sz="4" w:space="0" w:color="auto"/>
              <w:right w:val="single" w:sz="4" w:space="0" w:color="auto"/>
            </w:tcBorders>
            <w:shd w:val="clear" w:color="auto" w:fill="auto"/>
            <w:vAlign w:val="center"/>
            <w:hideMark/>
          </w:tcPr>
          <w:p w14:paraId="453885FF"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Boîte d’endodontie</w:t>
            </w:r>
          </w:p>
        </w:tc>
        <w:tc>
          <w:tcPr>
            <w:tcW w:w="820" w:type="dxa"/>
            <w:tcBorders>
              <w:top w:val="nil"/>
              <w:left w:val="nil"/>
              <w:bottom w:val="single" w:sz="4" w:space="0" w:color="auto"/>
              <w:right w:val="single" w:sz="4" w:space="0" w:color="auto"/>
            </w:tcBorders>
            <w:shd w:val="clear" w:color="auto" w:fill="auto"/>
            <w:vAlign w:val="center"/>
            <w:hideMark/>
          </w:tcPr>
          <w:p w14:paraId="247954E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DBA6CB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53E9AA08" w14:textId="4CBD152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62CD0EB" w14:textId="10E8C43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057A34F" w14:textId="513F9FF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D20E2AA" w14:textId="6D6EDDC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1A49335" w14:textId="61895AD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1B05768" w14:textId="2DE5BCD1" w:rsidR="00A442CD" w:rsidRPr="00A442CD" w:rsidRDefault="00A442CD" w:rsidP="00A442CD">
            <w:pPr>
              <w:rPr>
                <w:rFonts w:ascii="Calibri" w:hAnsi="Calibri" w:cs="Calibri"/>
                <w:b/>
                <w:bCs/>
                <w:sz w:val="20"/>
                <w:szCs w:val="20"/>
                <w:lang w:val="fr-MA" w:eastAsia="fr-MA"/>
              </w:rPr>
            </w:pPr>
          </w:p>
        </w:tc>
      </w:tr>
      <w:tr w:rsidR="00A442CD" w:rsidRPr="00A442CD" w14:paraId="397A7152"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B0C772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13</w:t>
            </w:r>
          </w:p>
        </w:tc>
        <w:tc>
          <w:tcPr>
            <w:tcW w:w="4540" w:type="dxa"/>
            <w:tcBorders>
              <w:top w:val="nil"/>
              <w:left w:val="nil"/>
              <w:bottom w:val="single" w:sz="4" w:space="0" w:color="auto"/>
              <w:right w:val="single" w:sz="4" w:space="0" w:color="auto"/>
            </w:tcBorders>
            <w:shd w:val="clear" w:color="auto" w:fill="auto"/>
            <w:vAlign w:val="center"/>
            <w:hideMark/>
          </w:tcPr>
          <w:p w14:paraId="584364F0"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Crampons</w:t>
            </w:r>
          </w:p>
        </w:tc>
        <w:tc>
          <w:tcPr>
            <w:tcW w:w="820" w:type="dxa"/>
            <w:tcBorders>
              <w:top w:val="nil"/>
              <w:left w:val="nil"/>
              <w:bottom w:val="single" w:sz="4" w:space="0" w:color="auto"/>
              <w:right w:val="single" w:sz="4" w:space="0" w:color="auto"/>
            </w:tcBorders>
            <w:shd w:val="clear" w:color="auto" w:fill="auto"/>
            <w:vAlign w:val="center"/>
            <w:hideMark/>
          </w:tcPr>
          <w:p w14:paraId="2C84225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425D3D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1A3DE64F" w14:textId="42B7EEC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3B92570" w14:textId="7370A00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0DE1122" w14:textId="2E043BA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243F7DA" w14:textId="652A978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488505E" w14:textId="3A658EF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C801A36" w14:textId="0CE14D77" w:rsidR="00A442CD" w:rsidRPr="00A442CD" w:rsidRDefault="00A442CD" w:rsidP="00A442CD">
            <w:pPr>
              <w:rPr>
                <w:rFonts w:ascii="Calibri" w:hAnsi="Calibri" w:cs="Calibri"/>
                <w:b/>
                <w:bCs/>
                <w:sz w:val="20"/>
                <w:szCs w:val="20"/>
                <w:lang w:val="fr-MA" w:eastAsia="fr-MA"/>
              </w:rPr>
            </w:pPr>
          </w:p>
        </w:tc>
      </w:tr>
      <w:tr w:rsidR="00A442CD" w:rsidRPr="00A442CD" w14:paraId="29492DBE"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95A1941"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14</w:t>
            </w:r>
          </w:p>
        </w:tc>
        <w:tc>
          <w:tcPr>
            <w:tcW w:w="4540" w:type="dxa"/>
            <w:tcBorders>
              <w:top w:val="nil"/>
              <w:left w:val="nil"/>
              <w:bottom w:val="single" w:sz="4" w:space="0" w:color="auto"/>
              <w:right w:val="single" w:sz="4" w:space="0" w:color="auto"/>
            </w:tcBorders>
            <w:shd w:val="clear" w:color="auto" w:fill="auto"/>
            <w:vAlign w:val="center"/>
            <w:hideMark/>
          </w:tcPr>
          <w:p w14:paraId="00878A84"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Fouloir condensateur Gutta-percha</w:t>
            </w:r>
          </w:p>
        </w:tc>
        <w:tc>
          <w:tcPr>
            <w:tcW w:w="820" w:type="dxa"/>
            <w:tcBorders>
              <w:top w:val="nil"/>
              <w:left w:val="nil"/>
              <w:bottom w:val="single" w:sz="4" w:space="0" w:color="auto"/>
              <w:right w:val="single" w:sz="4" w:space="0" w:color="auto"/>
            </w:tcBorders>
            <w:shd w:val="clear" w:color="auto" w:fill="auto"/>
            <w:vAlign w:val="center"/>
            <w:hideMark/>
          </w:tcPr>
          <w:p w14:paraId="6AD98A6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69F377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1520598E" w14:textId="2B5CD72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5185755" w14:textId="6931823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1DB1AF0" w14:textId="2879F17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DA558D5" w14:textId="34A13BA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B4DAF95" w14:textId="11819E4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E55B68E" w14:textId="25503803" w:rsidR="00A442CD" w:rsidRPr="00A442CD" w:rsidRDefault="00A442CD" w:rsidP="00A442CD">
            <w:pPr>
              <w:rPr>
                <w:rFonts w:ascii="Calibri" w:hAnsi="Calibri" w:cs="Calibri"/>
                <w:b/>
                <w:bCs/>
                <w:sz w:val="20"/>
                <w:szCs w:val="20"/>
                <w:lang w:val="fr-MA" w:eastAsia="fr-MA"/>
              </w:rPr>
            </w:pPr>
          </w:p>
        </w:tc>
      </w:tr>
      <w:tr w:rsidR="00A442CD" w:rsidRPr="00A442CD" w14:paraId="56B43407"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76CA8C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15</w:t>
            </w:r>
          </w:p>
        </w:tc>
        <w:tc>
          <w:tcPr>
            <w:tcW w:w="4540" w:type="dxa"/>
            <w:tcBorders>
              <w:top w:val="nil"/>
              <w:left w:val="nil"/>
              <w:bottom w:val="single" w:sz="4" w:space="0" w:color="auto"/>
              <w:right w:val="single" w:sz="4" w:space="0" w:color="auto"/>
            </w:tcBorders>
            <w:shd w:val="clear" w:color="auto" w:fill="auto"/>
            <w:vAlign w:val="center"/>
            <w:hideMark/>
          </w:tcPr>
          <w:p w14:paraId="1E943443"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Fouloir condensation verticale obturation canal</w:t>
            </w:r>
          </w:p>
        </w:tc>
        <w:tc>
          <w:tcPr>
            <w:tcW w:w="820" w:type="dxa"/>
            <w:tcBorders>
              <w:top w:val="nil"/>
              <w:left w:val="nil"/>
              <w:bottom w:val="single" w:sz="4" w:space="0" w:color="auto"/>
              <w:right w:val="single" w:sz="4" w:space="0" w:color="auto"/>
            </w:tcBorders>
            <w:shd w:val="clear" w:color="auto" w:fill="auto"/>
            <w:vAlign w:val="center"/>
            <w:hideMark/>
          </w:tcPr>
          <w:p w14:paraId="36A5B0F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D82467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w:t>
            </w:r>
          </w:p>
        </w:tc>
        <w:tc>
          <w:tcPr>
            <w:tcW w:w="1220" w:type="dxa"/>
            <w:tcBorders>
              <w:top w:val="nil"/>
              <w:left w:val="nil"/>
              <w:bottom w:val="single" w:sz="4" w:space="0" w:color="auto"/>
              <w:right w:val="single" w:sz="4" w:space="0" w:color="auto"/>
            </w:tcBorders>
            <w:shd w:val="clear" w:color="auto" w:fill="auto"/>
            <w:vAlign w:val="center"/>
          </w:tcPr>
          <w:p w14:paraId="59D674E2" w14:textId="08D3E8E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34EF5A5" w14:textId="03A9169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73271DD" w14:textId="042E6A1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5470A98" w14:textId="480508C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16E44DB" w14:textId="44ECB5B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E546505" w14:textId="23B72AAB" w:rsidR="00A442CD" w:rsidRPr="00A442CD" w:rsidRDefault="00A442CD" w:rsidP="00A442CD">
            <w:pPr>
              <w:rPr>
                <w:rFonts w:ascii="Calibri" w:hAnsi="Calibri" w:cs="Calibri"/>
                <w:b/>
                <w:bCs/>
                <w:sz w:val="20"/>
                <w:szCs w:val="20"/>
                <w:lang w:val="fr-MA" w:eastAsia="fr-MA"/>
              </w:rPr>
            </w:pPr>
          </w:p>
        </w:tc>
      </w:tr>
      <w:tr w:rsidR="00A442CD" w:rsidRPr="00A442CD" w14:paraId="6FD827D0"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A3CC7C2"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16</w:t>
            </w:r>
          </w:p>
        </w:tc>
        <w:tc>
          <w:tcPr>
            <w:tcW w:w="4540" w:type="dxa"/>
            <w:tcBorders>
              <w:top w:val="nil"/>
              <w:left w:val="nil"/>
              <w:bottom w:val="single" w:sz="4" w:space="0" w:color="auto"/>
              <w:right w:val="single" w:sz="4" w:space="0" w:color="auto"/>
            </w:tcBorders>
            <w:shd w:val="clear" w:color="auto" w:fill="auto"/>
            <w:vAlign w:val="center"/>
            <w:hideMark/>
          </w:tcPr>
          <w:p w14:paraId="68C847CC"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Foret de Gate</w:t>
            </w:r>
          </w:p>
        </w:tc>
        <w:tc>
          <w:tcPr>
            <w:tcW w:w="820" w:type="dxa"/>
            <w:tcBorders>
              <w:top w:val="nil"/>
              <w:left w:val="nil"/>
              <w:bottom w:val="single" w:sz="4" w:space="0" w:color="auto"/>
              <w:right w:val="single" w:sz="4" w:space="0" w:color="auto"/>
            </w:tcBorders>
            <w:shd w:val="clear" w:color="auto" w:fill="auto"/>
            <w:vAlign w:val="center"/>
            <w:hideMark/>
          </w:tcPr>
          <w:p w14:paraId="667753A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AD0C86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06A584CB" w14:textId="1691093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6E42402" w14:textId="171EE05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9462669" w14:textId="41EC08E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33C6123" w14:textId="1A4771F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E675122" w14:textId="06BCF67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CA061E3" w14:textId="449AEE83" w:rsidR="00A442CD" w:rsidRPr="00A442CD" w:rsidRDefault="00A442CD" w:rsidP="00A442CD">
            <w:pPr>
              <w:rPr>
                <w:rFonts w:ascii="Calibri" w:hAnsi="Calibri" w:cs="Calibri"/>
                <w:b/>
                <w:bCs/>
                <w:sz w:val="20"/>
                <w:szCs w:val="20"/>
                <w:lang w:val="fr-MA" w:eastAsia="fr-MA"/>
              </w:rPr>
            </w:pPr>
          </w:p>
        </w:tc>
      </w:tr>
      <w:tr w:rsidR="00A442CD" w:rsidRPr="00A442CD" w14:paraId="7AB007D2"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27C5B6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17</w:t>
            </w:r>
          </w:p>
        </w:tc>
        <w:tc>
          <w:tcPr>
            <w:tcW w:w="4540" w:type="dxa"/>
            <w:tcBorders>
              <w:top w:val="nil"/>
              <w:left w:val="nil"/>
              <w:bottom w:val="single" w:sz="4" w:space="0" w:color="auto"/>
              <w:right w:val="single" w:sz="4" w:space="0" w:color="auto"/>
            </w:tcBorders>
            <w:shd w:val="clear" w:color="auto" w:fill="auto"/>
            <w:vAlign w:val="center"/>
            <w:hideMark/>
          </w:tcPr>
          <w:p w14:paraId="07CBA6EF"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Pince à crampon</w:t>
            </w:r>
          </w:p>
        </w:tc>
        <w:tc>
          <w:tcPr>
            <w:tcW w:w="820" w:type="dxa"/>
            <w:tcBorders>
              <w:top w:val="nil"/>
              <w:left w:val="nil"/>
              <w:bottom w:val="single" w:sz="4" w:space="0" w:color="auto"/>
              <w:right w:val="single" w:sz="4" w:space="0" w:color="auto"/>
            </w:tcBorders>
            <w:shd w:val="clear" w:color="auto" w:fill="auto"/>
            <w:vAlign w:val="center"/>
            <w:hideMark/>
          </w:tcPr>
          <w:p w14:paraId="2ACFE5D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4B1E3E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w:t>
            </w:r>
          </w:p>
        </w:tc>
        <w:tc>
          <w:tcPr>
            <w:tcW w:w="1220" w:type="dxa"/>
            <w:tcBorders>
              <w:top w:val="nil"/>
              <w:left w:val="nil"/>
              <w:bottom w:val="single" w:sz="4" w:space="0" w:color="auto"/>
              <w:right w:val="single" w:sz="4" w:space="0" w:color="auto"/>
            </w:tcBorders>
            <w:shd w:val="clear" w:color="auto" w:fill="auto"/>
            <w:vAlign w:val="center"/>
          </w:tcPr>
          <w:p w14:paraId="378079CB" w14:textId="370E065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6CD4406" w14:textId="7A7A0B3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BB78DDF" w14:textId="38218F0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BCA68DE" w14:textId="300B2F4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F260A14" w14:textId="2504465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15D7DCE" w14:textId="551BC292" w:rsidR="00A442CD" w:rsidRPr="00A442CD" w:rsidRDefault="00A442CD" w:rsidP="00A442CD">
            <w:pPr>
              <w:rPr>
                <w:rFonts w:ascii="Calibri" w:hAnsi="Calibri" w:cs="Calibri"/>
                <w:b/>
                <w:bCs/>
                <w:sz w:val="20"/>
                <w:szCs w:val="20"/>
                <w:lang w:val="fr-MA" w:eastAsia="fr-MA"/>
              </w:rPr>
            </w:pPr>
          </w:p>
        </w:tc>
      </w:tr>
      <w:tr w:rsidR="00A442CD" w:rsidRPr="00A442CD" w14:paraId="2161197B"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E29082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18</w:t>
            </w:r>
          </w:p>
        </w:tc>
        <w:tc>
          <w:tcPr>
            <w:tcW w:w="4540" w:type="dxa"/>
            <w:tcBorders>
              <w:top w:val="nil"/>
              <w:left w:val="nil"/>
              <w:bottom w:val="single" w:sz="4" w:space="0" w:color="auto"/>
              <w:right w:val="single" w:sz="4" w:space="0" w:color="auto"/>
            </w:tcBorders>
            <w:shd w:val="clear" w:color="auto" w:fill="auto"/>
            <w:vAlign w:val="center"/>
            <w:hideMark/>
          </w:tcPr>
          <w:p w14:paraId="172A0E0B"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Pince à digue</w:t>
            </w:r>
          </w:p>
        </w:tc>
        <w:tc>
          <w:tcPr>
            <w:tcW w:w="820" w:type="dxa"/>
            <w:tcBorders>
              <w:top w:val="nil"/>
              <w:left w:val="nil"/>
              <w:bottom w:val="single" w:sz="4" w:space="0" w:color="auto"/>
              <w:right w:val="single" w:sz="4" w:space="0" w:color="auto"/>
            </w:tcBorders>
            <w:shd w:val="clear" w:color="auto" w:fill="auto"/>
            <w:vAlign w:val="center"/>
            <w:hideMark/>
          </w:tcPr>
          <w:p w14:paraId="436981F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1AC46B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092092E0" w14:textId="622BDA5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1AF530C" w14:textId="6B0CB94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E11CB9F" w14:textId="101404E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BBD91EB" w14:textId="7A5E55F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293A14B" w14:textId="7EFAE63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49F6135" w14:textId="30170A82" w:rsidR="00A442CD" w:rsidRPr="00A442CD" w:rsidRDefault="00A442CD" w:rsidP="00A442CD">
            <w:pPr>
              <w:rPr>
                <w:rFonts w:ascii="Calibri" w:hAnsi="Calibri" w:cs="Calibri"/>
                <w:b/>
                <w:bCs/>
                <w:sz w:val="20"/>
                <w:szCs w:val="20"/>
                <w:lang w:val="fr-MA" w:eastAsia="fr-MA"/>
              </w:rPr>
            </w:pPr>
          </w:p>
        </w:tc>
      </w:tr>
      <w:tr w:rsidR="00A442CD" w:rsidRPr="00A442CD" w14:paraId="54F50583"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51B4B6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19</w:t>
            </w:r>
          </w:p>
        </w:tc>
        <w:tc>
          <w:tcPr>
            <w:tcW w:w="4540" w:type="dxa"/>
            <w:tcBorders>
              <w:top w:val="nil"/>
              <w:left w:val="nil"/>
              <w:bottom w:val="single" w:sz="4" w:space="0" w:color="auto"/>
              <w:right w:val="single" w:sz="4" w:space="0" w:color="auto"/>
            </w:tcBorders>
            <w:shd w:val="clear" w:color="auto" w:fill="auto"/>
            <w:vAlign w:val="center"/>
            <w:hideMark/>
          </w:tcPr>
          <w:p w14:paraId="23280EA7"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Porte digue</w:t>
            </w:r>
          </w:p>
        </w:tc>
        <w:tc>
          <w:tcPr>
            <w:tcW w:w="820" w:type="dxa"/>
            <w:tcBorders>
              <w:top w:val="nil"/>
              <w:left w:val="nil"/>
              <w:bottom w:val="single" w:sz="4" w:space="0" w:color="auto"/>
              <w:right w:val="single" w:sz="4" w:space="0" w:color="auto"/>
            </w:tcBorders>
            <w:shd w:val="clear" w:color="auto" w:fill="auto"/>
            <w:vAlign w:val="center"/>
            <w:hideMark/>
          </w:tcPr>
          <w:p w14:paraId="52C6CF8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014EE26"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2E00FBCD" w14:textId="727B1C2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6C8B2B3" w14:textId="26CBC61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C7C64F5" w14:textId="581488A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B39BC16" w14:textId="4E84CF6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0F14A7F" w14:textId="3F983DB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3C3ADF3" w14:textId="476317E3" w:rsidR="00A442CD" w:rsidRPr="00A442CD" w:rsidRDefault="00A442CD" w:rsidP="00A442CD">
            <w:pPr>
              <w:rPr>
                <w:rFonts w:ascii="Calibri" w:hAnsi="Calibri" w:cs="Calibri"/>
                <w:b/>
                <w:bCs/>
                <w:sz w:val="20"/>
                <w:szCs w:val="20"/>
                <w:lang w:val="fr-MA" w:eastAsia="fr-MA"/>
              </w:rPr>
            </w:pPr>
          </w:p>
        </w:tc>
      </w:tr>
      <w:tr w:rsidR="00A442CD" w:rsidRPr="00A442CD" w14:paraId="4B26408B"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6E1624F"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20</w:t>
            </w:r>
          </w:p>
        </w:tc>
        <w:tc>
          <w:tcPr>
            <w:tcW w:w="4540" w:type="dxa"/>
            <w:tcBorders>
              <w:top w:val="nil"/>
              <w:left w:val="nil"/>
              <w:bottom w:val="single" w:sz="4" w:space="0" w:color="auto"/>
              <w:right w:val="single" w:sz="4" w:space="0" w:color="auto"/>
            </w:tcBorders>
            <w:shd w:val="clear" w:color="auto" w:fill="auto"/>
            <w:vAlign w:val="center"/>
            <w:hideMark/>
          </w:tcPr>
          <w:p w14:paraId="1F8543DF"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Réglette Inox</w:t>
            </w:r>
          </w:p>
        </w:tc>
        <w:tc>
          <w:tcPr>
            <w:tcW w:w="820" w:type="dxa"/>
            <w:tcBorders>
              <w:top w:val="nil"/>
              <w:left w:val="nil"/>
              <w:bottom w:val="single" w:sz="4" w:space="0" w:color="auto"/>
              <w:right w:val="single" w:sz="4" w:space="0" w:color="auto"/>
            </w:tcBorders>
            <w:shd w:val="clear" w:color="auto" w:fill="auto"/>
            <w:vAlign w:val="center"/>
            <w:hideMark/>
          </w:tcPr>
          <w:p w14:paraId="56898D5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5FF24F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58399E40" w14:textId="4B8A80C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578CF99" w14:textId="218D79E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6C0EBF5" w14:textId="46F0DE5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2290BDD" w14:textId="7CBBAD3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BB912D9" w14:textId="5B8E4A0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614E872" w14:textId="77F3B5B1" w:rsidR="00A442CD" w:rsidRPr="00A442CD" w:rsidRDefault="00A442CD" w:rsidP="00A442CD">
            <w:pPr>
              <w:rPr>
                <w:rFonts w:ascii="Calibri" w:hAnsi="Calibri" w:cs="Calibri"/>
                <w:b/>
                <w:bCs/>
                <w:sz w:val="20"/>
                <w:szCs w:val="20"/>
                <w:lang w:val="fr-MA" w:eastAsia="fr-MA"/>
              </w:rPr>
            </w:pPr>
          </w:p>
        </w:tc>
      </w:tr>
      <w:tr w:rsidR="00A442CD" w:rsidRPr="00A442CD" w14:paraId="1B2AF617"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586FA4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21</w:t>
            </w:r>
          </w:p>
        </w:tc>
        <w:tc>
          <w:tcPr>
            <w:tcW w:w="4540" w:type="dxa"/>
            <w:tcBorders>
              <w:top w:val="nil"/>
              <w:left w:val="nil"/>
              <w:bottom w:val="single" w:sz="4" w:space="0" w:color="auto"/>
              <w:right w:val="single" w:sz="4" w:space="0" w:color="auto"/>
            </w:tcBorders>
            <w:shd w:val="clear" w:color="auto" w:fill="auto"/>
            <w:vAlign w:val="center"/>
            <w:hideMark/>
          </w:tcPr>
          <w:p w14:paraId="763B3659"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 xml:space="preserve">Localisateur d’apex </w:t>
            </w:r>
          </w:p>
        </w:tc>
        <w:tc>
          <w:tcPr>
            <w:tcW w:w="820" w:type="dxa"/>
            <w:tcBorders>
              <w:top w:val="nil"/>
              <w:left w:val="nil"/>
              <w:bottom w:val="single" w:sz="4" w:space="0" w:color="auto"/>
              <w:right w:val="single" w:sz="4" w:space="0" w:color="auto"/>
            </w:tcBorders>
            <w:shd w:val="clear" w:color="auto" w:fill="auto"/>
            <w:vAlign w:val="center"/>
            <w:hideMark/>
          </w:tcPr>
          <w:p w14:paraId="58A0F10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14AE38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21074095" w14:textId="7C23B06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E4550BF" w14:textId="24E4E4A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4378734" w14:textId="1119C69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14AAB3C" w14:textId="2156918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897F25E" w14:textId="49FD9C0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839C442" w14:textId="1B7A9D9F" w:rsidR="00A442CD" w:rsidRPr="00A442CD" w:rsidRDefault="00A442CD" w:rsidP="00A442CD">
            <w:pPr>
              <w:rPr>
                <w:rFonts w:ascii="Calibri" w:hAnsi="Calibri" w:cs="Calibri"/>
                <w:b/>
                <w:bCs/>
                <w:sz w:val="20"/>
                <w:szCs w:val="20"/>
                <w:lang w:val="fr-MA" w:eastAsia="fr-MA"/>
              </w:rPr>
            </w:pPr>
          </w:p>
        </w:tc>
      </w:tr>
      <w:tr w:rsidR="00A442CD" w:rsidRPr="00A442CD" w14:paraId="3D82AB75"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A2F893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lastRenderedPageBreak/>
              <w:t>22</w:t>
            </w:r>
          </w:p>
        </w:tc>
        <w:tc>
          <w:tcPr>
            <w:tcW w:w="4540" w:type="dxa"/>
            <w:tcBorders>
              <w:top w:val="nil"/>
              <w:left w:val="nil"/>
              <w:bottom w:val="single" w:sz="4" w:space="0" w:color="auto"/>
              <w:right w:val="single" w:sz="4" w:space="0" w:color="auto"/>
            </w:tcBorders>
            <w:shd w:val="clear" w:color="auto" w:fill="auto"/>
            <w:vAlign w:val="center"/>
            <w:hideMark/>
          </w:tcPr>
          <w:p w14:paraId="6CB04ABD"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Applicateur d"hydroxide de calcium</w:t>
            </w:r>
          </w:p>
        </w:tc>
        <w:tc>
          <w:tcPr>
            <w:tcW w:w="820" w:type="dxa"/>
            <w:tcBorders>
              <w:top w:val="nil"/>
              <w:left w:val="nil"/>
              <w:bottom w:val="single" w:sz="4" w:space="0" w:color="auto"/>
              <w:right w:val="single" w:sz="4" w:space="0" w:color="auto"/>
            </w:tcBorders>
            <w:shd w:val="clear" w:color="auto" w:fill="auto"/>
            <w:vAlign w:val="center"/>
            <w:hideMark/>
          </w:tcPr>
          <w:p w14:paraId="4230183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A1EC56F"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19891509" w14:textId="6AB3333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AF8A85A" w14:textId="5531987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05F535E" w14:textId="4FAA595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40E32B7" w14:textId="175FC23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FBC49CE" w14:textId="7232868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5684DEE" w14:textId="003451CB" w:rsidR="00A442CD" w:rsidRPr="00A442CD" w:rsidRDefault="00A442CD" w:rsidP="00A442CD">
            <w:pPr>
              <w:rPr>
                <w:rFonts w:ascii="Calibri" w:hAnsi="Calibri" w:cs="Calibri"/>
                <w:b/>
                <w:bCs/>
                <w:sz w:val="20"/>
                <w:szCs w:val="20"/>
                <w:lang w:val="fr-MA" w:eastAsia="fr-MA"/>
              </w:rPr>
            </w:pPr>
          </w:p>
        </w:tc>
      </w:tr>
      <w:tr w:rsidR="00A442CD" w:rsidRPr="00A442CD" w14:paraId="54B1DAEC"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8F8750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23</w:t>
            </w:r>
          </w:p>
        </w:tc>
        <w:tc>
          <w:tcPr>
            <w:tcW w:w="4540" w:type="dxa"/>
            <w:tcBorders>
              <w:top w:val="nil"/>
              <w:left w:val="nil"/>
              <w:bottom w:val="single" w:sz="4" w:space="0" w:color="auto"/>
              <w:right w:val="single" w:sz="4" w:space="0" w:color="auto"/>
            </w:tcBorders>
            <w:shd w:val="clear" w:color="auto" w:fill="auto"/>
            <w:vAlign w:val="center"/>
            <w:hideMark/>
          </w:tcPr>
          <w:p w14:paraId="4EAF73D9"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Boîte a fraises</w:t>
            </w:r>
          </w:p>
        </w:tc>
        <w:tc>
          <w:tcPr>
            <w:tcW w:w="820" w:type="dxa"/>
            <w:tcBorders>
              <w:top w:val="nil"/>
              <w:left w:val="nil"/>
              <w:bottom w:val="single" w:sz="4" w:space="0" w:color="auto"/>
              <w:right w:val="single" w:sz="4" w:space="0" w:color="auto"/>
            </w:tcBorders>
            <w:shd w:val="clear" w:color="auto" w:fill="auto"/>
            <w:vAlign w:val="center"/>
            <w:hideMark/>
          </w:tcPr>
          <w:p w14:paraId="3BFC3CE6"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6B9211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17365707" w14:textId="550B262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AB576D2" w14:textId="6B090B8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E9C1082" w14:textId="20F4D12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4322A3D" w14:textId="12E61D0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38B25ED" w14:textId="18C684E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C3ABEAD" w14:textId="77BFEBD0" w:rsidR="00A442CD" w:rsidRPr="00A442CD" w:rsidRDefault="00A442CD" w:rsidP="00A442CD">
            <w:pPr>
              <w:rPr>
                <w:rFonts w:ascii="Calibri" w:hAnsi="Calibri" w:cs="Calibri"/>
                <w:b/>
                <w:bCs/>
                <w:sz w:val="20"/>
                <w:szCs w:val="20"/>
                <w:lang w:val="fr-MA" w:eastAsia="fr-MA"/>
              </w:rPr>
            </w:pPr>
          </w:p>
        </w:tc>
      </w:tr>
      <w:tr w:rsidR="00A442CD" w:rsidRPr="00A442CD" w14:paraId="31655312"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628750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24</w:t>
            </w:r>
          </w:p>
        </w:tc>
        <w:tc>
          <w:tcPr>
            <w:tcW w:w="4540" w:type="dxa"/>
            <w:tcBorders>
              <w:top w:val="nil"/>
              <w:left w:val="nil"/>
              <w:bottom w:val="single" w:sz="4" w:space="0" w:color="auto"/>
              <w:right w:val="single" w:sz="4" w:space="0" w:color="auto"/>
            </w:tcBorders>
            <w:shd w:val="clear" w:color="auto" w:fill="auto"/>
            <w:vAlign w:val="center"/>
            <w:hideMark/>
          </w:tcPr>
          <w:p w14:paraId="191ECA4A"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 xml:space="preserve">Excavateur pour dentine </w:t>
            </w:r>
          </w:p>
        </w:tc>
        <w:tc>
          <w:tcPr>
            <w:tcW w:w="820" w:type="dxa"/>
            <w:tcBorders>
              <w:top w:val="nil"/>
              <w:left w:val="nil"/>
              <w:bottom w:val="single" w:sz="4" w:space="0" w:color="auto"/>
              <w:right w:val="single" w:sz="4" w:space="0" w:color="auto"/>
            </w:tcBorders>
            <w:shd w:val="clear" w:color="auto" w:fill="auto"/>
            <w:vAlign w:val="center"/>
            <w:hideMark/>
          </w:tcPr>
          <w:p w14:paraId="4D43419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837127F"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15</w:t>
            </w:r>
          </w:p>
        </w:tc>
        <w:tc>
          <w:tcPr>
            <w:tcW w:w="1220" w:type="dxa"/>
            <w:tcBorders>
              <w:top w:val="nil"/>
              <w:left w:val="nil"/>
              <w:bottom w:val="single" w:sz="4" w:space="0" w:color="auto"/>
              <w:right w:val="single" w:sz="4" w:space="0" w:color="auto"/>
            </w:tcBorders>
            <w:shd w:val="clear" w:color="auto" w:fill="auto"/>
            <w:vAlign w:val="center"/>
          </w:tcPr>
          <w:p w14:paraId="63CD5C2A" w14:textId="2D73DEE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855A2C7" w14:textId="0F899DB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8529F3B" w14:textId="677BB2D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4B38CB3" w14:textId="65E6EF6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72988F1" w14:textId="77E34BF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F775E31" w14:textId="27C2D147" w:rsidR="00A442CD" w:rsidRPr="00A442CD" w:rsidRDefault="00A442CD" w:rsidP="00A442CD">
            <w:pPr>
              <w:rPr>
                <w:rFonts w:ascii="Calibri" w:hAnsi="Calibri" w:cs="Calibri"/>
                <w:b/>
                <w:bCs/>
                <w:sz w:val="20"/>
                <w:szCs w:val="20"/>
                <w:lang w:val="fr-MA" w:eastAsia="fr-MA"/>
              </w:rPr>
            </w:pPr>
          </w:p>
        </w:tc>
      </w:tr>
      <w:tr w:rsidR="00A442CD" w:rsidRPr="00A442CD" w14:paraId="7A63C9B2"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730A82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25</w:t>
            </w:r>
          </w:p>
        </w:tc>
        <w:tc>
          <w:tcPr>
            <w:tcW w:w="4540" w:type="dxa"/>
            <w:tcBorders>
              <w:top w:val="nil"/>
              <w:left w:val="nil"/>
              <w:bottom w:val="single" w:sz="4" w:space="0" w:color="auto"/>
              <w:right w:val="single" w:sz="4" w:space="0" w:color="auto"/>
            </w:tcBorders>
            <w:shd w:val="clear" w:color="auto" w:fill="auto"/>
            <w:vAlign w:val="center"/>
            <w:hideMark/>
          </w:tcPr>
          <w:p w14:paraId="40AF354F"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Fotoplus</w:t>
            </w:r>
          </w:p>
        </w:tc>
        <w:tc>
          <w:tcPr>
            <w:tcW w:w="820" w:type="dxa"/>
            <w:tcBorders>
              <w:top w:val="nil"/>
              <w:left w:val="nil"/>
              <w:bottom w:val="single" w:sz="4" w:space="0" w:color="auto"/>
              <w:right w:val="single" w:sz="4" w:space="0" w:color="auto"/>
            </w:tcBorders>
            <w:shd w:val="clear" w:color="auto" w:fill="auto"/>
            <w:vAlign w:val="center"/>
            <w:hideMark/>
          </w:tcPr>
          <w:p w14:paraId="1C9CF57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C80861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79A49689" w14:textId="7CA85F8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A300DD7" w14:textId="60D5945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08FC58C" w14:textId="7505212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69A80E7" w14:textId="7CDAE80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04FC6C0" w14:textId="084FEA4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F88B3BA" w14:textId="513C1073" w:rsidR="00A442CD" w:rsidRPr="00A442CD" w:rsidRDefault="00A442CD" w:rsidP="00A442CD">
            <w:pPr>
              <w:rPr>
                <w:rFonts w:ascii="Calibri" w:hAnsi="Calibri" w:cs="Calibri"/>
                <w:b/>
                <w:bCs/>
                <w:sz w:val="20"/>
                <w:szCs w:val="20"/>
                <w:lang w:val="fr-MA" w:eastAsia="fr-MA"/>
              </w:rPr>
            </w:pPr>
          </w:p>
        </w:tc>
      </w:tr>
      <w:tr w:rsidR="00A442CD" w:rsidRPr="00A442CD" w14:paraId="4725C122"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13DBDC7"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26</w:t>
            </w:r>
          </w:p>
        </w:tc>
        <w:tc>
          <w:tcPr>
            <w:tcW w:w="4540" w:type="dxa"/>
            <w:tcBorders>
              <w:top w:val="nil"/>
              <w:left w:val="nil"/>
              <w:bottom w:val="single" w:sz="4" w:space="0" w:color="auto"/>
              <w:right w:val="single" w:sz="4" w:space="0" w:color="auto"/>
            </w:tcBorders>
            <w:shd w:val="clear" w:color="auto" w:fill="auto"/>
            <w:vAlign w:val="center"/>
            <w:hideMark/>
          </w:tcPr>
          <w:p w14:paraId="18A66EE9"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Fraises en carbure</w:t>
            </w:r>
          </w:p>
        </w:tc>
        <w:tc>
          <w:tcPr>
            <w:tcW w:w="820" w:type="dxa"/>
            <w:tcBorders>
              <w:top w:val="nil"/>
              <w:left w:val="nil"/>
              <w:bottom w:val="single" w:sz="4" w:space="0" w:color="auto"/>
              <w:right w:val="single" w:sz="4" w:space="0" w:color="auto"/>
            </w:tcBorders>
            <w:shd w:val="clear" w:color="auto" w:fill="auto"/>
            <w:vAlign w:val="center"/>
            <w:hideMark/>
          </w:tcPr>
          <w:p w14:paraId="43F99E8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A43C8F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7</w:t>
            </w:r>
          </w:p>
        </w:tc>
        <w:tc>
          <w:tcPr>
            <w:tcW w:w="1220" w:type="dxa"/>
            <w:tcBorders>
              <w:top w:val="nil"/>
              <w:left w:val="nil"/>
              <w:bottom w:val="single" w:sz="4" w:space="0" w:color="auto"/>
              <w:right w:val="single" w:sz="4" w:space="0" w:color="auto"/>
            </w:tcBorders>
            <w:shd w:val="clear" w:color="auto" w:fill="auto"/>
            <w:vAlign w:val="center"/>
          </w:tcPr>
          <w:p w14:paraId="75813B03" w14:textId="36031CD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9C1E463" w14:textId="69106BC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E63A560" w14:textId="1A09125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FCC0DA4" w14:textId="05188DE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2344E82" w14:textId="59E0187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BB48381" w14:textId="62650E3D" w:rsidR="00A442CD" w:rsidRPr="00A442CD" w:rsidRDefault="00A442CD" w:rsidP="00A442CD">
            <w:pPr>
              <w:rPr>
                <w:rFonts w:ascii="Calibri" w:hAnsi="Calibri" w:cs="Calibri"/>
                <w:b/>
                <w:bCs/>
                <w:sz w:val="20"/>
                <w:szCs w:val="20"/>
                <w:lang w:val="fr-MA" w:eastAsia="fr-MA"/>
              </w:rPr>
            </w:pPr>
          </w:p>
        </w:tc>
      </w:tr>
      <w:tr w:rsidR="00A442CD" w:rsidRPr="00A442CD" w14:paraId="50CA3F4E"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E6F1AF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27</w:t>
            </w:r>
          </w:p>
        </w:tc>
        <w:tc>
          <w:tcPr>
            <w:tcW w:w="4540" w:type="dxa"/>
            <w:tcBorders>
              <w:top w:val="nil"/>
              <w:left w:val="nil"/>
              <w:bottom w:val="single" w:sz="4" w:space="0" w:color="auto"/>
              <w:right w:val="single" w:sz="4" w:space="0" w:color="auto"/>
            </w:tcBorders>
            <w:shd w:val="clear" w:color="auto" w:fill="auto"/>
            <w:vAlign w:val="center"/>
            <w:hideMark/>
          </w:tcPr>
          <w:p w14:paraId="5769E82B"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Godets en verre</w:t>
            </w:r>
          </w:p>
        </w:tc>
        <w:tc>
          <w:tcPr>
            <w:tcW w:w="820" w:type="dxa"/>
            <w:tcBorders>
              <w:top w:val="nil"/>
              <w:left w:val="nil"/>
              <w:bottom w:val="single" w:sz="4" w:space="0" w:color="auto"/>
              <w:right w:val="single" w:sz="4" w:space="0" w:color="auto"/>
            </w:tcBorders>
            <w:shd w:val="clear" w:color="auto" w:fill="auto"/>
            <w:vAlign w:val="center"/>
            <w:hideMark/>
          </w:tcPr>
          <w:p w14:paraId="14FC982F"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966FF6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10</w:t>
            </w:r>
          </w:p>
        </w:tc>
        <w:tc>
          <w:tcPr>
            <w:tcW w:w="1220" w:type="dxa"/>
            <w:tcBorders>
              <w:top w:val="nil"/>
              <w:left w:val="nil"/>
              <w:bottom w:val="single" w:sz="4" w:space="0" w:color="auto"/>
              <w:right w:val="single" w:sz="4" w:space="0" w:color="auto"/>
            </w:tcBorders>
            <w:shd w:val="clear" w:color="auto" w:fill="auto"/>
            <w:vAlign w:val="center"/>
          </w:tcPr>
          <w:p w14:paraId="3F6081A2" w14:textId="7C933B1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45A09AD" w14:textId="5FEC054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D322C48" w14:textId="2E9D344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8D99881" w14:textId="772A58C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EBC583D" w14:textId="3FD2058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A921205" w14:textId="30762764" w:rsidR="00A442CD" w:rsidRPr="00A442CD" w:rsidRDefault="00A442CD" w:rsidP="00A442CD">
            <w:pPr>
              <w:rPr>
                <w:rFonts w:ascii="Calibri" w:hAnsi="Calibri" w:cs="Calibri"/>
                <w:b/>
                <w:bCs/>
                <w:sz w:val="20"/>
                <w:szCs w:val="20"/>
                <w:lang w:val="fr-MA" w:eastAsia="fr-MA"/>
              </w:rPr>
            </w:pPr>
          </w:p>
        </w:tc>
      </w:tr>
      <w:tr w:rsidR="00A442CD" w:rsidRPr="00A442CD" w14:paraId="4825EBC1"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9EB65F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28</w:t>
            </w:r>
          </w:p>
        </w:tc>
        <w:tc>
          <w:tcPr>
            <w:tcW w:w="4540" w:type="dxa"/>
            <w:tcBorders>
              <w:top w:val="nil"/>
              <w:left w:val="nil"/>
              <w:bottom w:val="single" w:sz="4" w:space="0" w:color="auto"/>
              <w:right w:val="single" w:sz="4" w:space="0" w:color="auto"/>
            </w:tcBorders>
            <w:shd w:val="clear" w:color="auto" w:fill="auto"/>
            <w:vAlign w:val="center"/>
            <w:hideMark/>
          </w:tcPr>
          <w:p w14:paraId="56B4356F"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Godets en silicona</w:t>
            </w:r>
          </w:p>
        </w:tc>
        <w:tc>
          <w:tcPr>
            <w:tcW w:w="820" w:type="dxa"/>
            <w:tcBorders>
              <w:top w:val="nil"/>
              <w:left w:val="nil"/>
              <w:bottom w:val="single" w:sz="4" w:space="0" w:color="auto"/>
              <w:right w:val="single" w:sz="4" w:space="0" w:color="auto"/>
            </w:tcBorders>
            <w:shd w:val="clear" w:color="auto" w:fill="auto"/>
            <w:vAlign w:val="center"/>
            <w:hideMark/>
          </w:tcPr>
          <w:p w14:paraId="5A72C8D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09031C2"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10</w:t>
            </w:r>
          </w:p>
        </w:tc>
        <w:tc>
          <w:tcPr>
            <w:tcW w:w="1220" w:type="dxa"/>
            <w:tcBorders>
              <w:top w:val="nil"/>
              <w:left w:val="nil"/>
              <w:bottom w:val="single" w:sz="4" w:space="0" w:color="auto"/>
              <w:right w:val="single" w:sz="4" w:space="0" w:color="auto"/>
            </w:tcBorders>
            <w:shd w:val="clear" w:color="auto" w:fill="auto"/>
            <w:vAlign w:val="center"/>
          </w:tcPr>
          <w:p w14:paraId="36D19BCB" w14:textId="02BC452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2529D0E" w14:textId="26A0D29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65FED03" w14:textId="1AC5858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9147E82" w14:textId="65376FB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24602B6" w14:textId="4D9EEEA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2E2F6E1" w14:textId="374E3047" w:rsidR="00A442CD" w:rsidRPr="00A442CD" w:rsidRDefault="00A442CD" w:rsidP="00A442CD">
            <w:pPr>
              <w:rPr>
                <w:rFonts w:ascii="Calibri" w:hAnsi="Calibri" w:cs="Calibri"/>
                <w:b/>
                <w:bCs/>
                <w:sz w:val="20"/>
                <w:szCs w:val="20"/>
                <w:lang w:val="fr-MA" w:eastAsia="fr-MA"/>
              </w:rPr>
            </w:pPr>
          </w:p>
        </w:tc>
      </w:tr>
      <w:tr w:rsidR="00A442CD" w:rsidRPr="00A442CD" w14:paraId="1F8F585D"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1D2390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29</w:t>
            </w:r>
          </w:p>
        </w:tc>
        <w:tc>
          <w:tcPr>
            <w:tcW w:w="4540" w:type="dxa"/>
            <w:tcBorders>
              <w:top w:val="nil"/>
              <w:left w:val="nil"/>
              <w:bottom w:val="single" w:sz="4" w:space="0" w:color="auto"/>
              <w:right w:val="single" w:sz="4" w:space="0" w:color="auto"/>
            </w:tcBorders>
            <w:shd w:val="clear" w:color="auto" w:fill="auto"/>
            <w:vAlign w:val="center"/>
            <w:hideMark/>
          </w:tcPr>
          <w:p w14:paraId="28E2D3A8"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Pince pour papier d'articulation</w:t>
            </w:r>
          </w:p>
        </w:tc>
        <w:tc>
          <w:tcPr>
            <w:tcW w:w="820" w:type="dxa"/>
            <w:tcBorders>
              <w:top w:val="nil"/>
              <w:left w:val="nil"/>
              <w:bottom w:val="single" w:sz="4" w:space="0" w:color="auto"/>
              <w:right w:val="single" w:sz="4" w:space="0" w:color="auto"/>
            </w:tcBorders>
            <w:shd w:val="clear" w:color="auto" w:fill="auto"/>
            <w:vAlign w:val="center"/>
            <w:hideMark/>
          </w:tcPr>
          <w:p w14:paraId="20DE8F4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52C4A7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5F30F092" w14:textId="4B45D7D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38A0639" w14:textId="19F4469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11DBC36" w14:textId="6B5794C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CCA0EB4" w14:textId="212A359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EA2D3E0" w14:textId="29B85F3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7A712F7" w14:textId="0BB494AD" w:rsidR="00A442CD" w:rsidRPr="00A442CD" w:rsidRDefault="00A442CD" w:rsidP="00A442CD">
            <w:pPr>
              <w:rPr>
                <w:rFonts w:ascii="Calibri" w:hAnsi="Calibri" w:cs="Calibri"/>
                <w:b/>
                <w:bCs/>
                <w:sz w:val="20"/>
                <w:szCs w:val="20"/>
                <w:lang w:val="fr-MA" w:eastAsia="fr-MA"/>
              </w:rPr>
            </w:pPr>
          </w:p>
        </w:tc>
      </w:tr>
      <w:tr w:rsidR="00A442CD" w:rsidRPr="00A442CD" w14:paraId="567EF4C9"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93D97F6"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30</w:t>
            </w:r>
          </w:p>
        </w:tc>
        <w:tc>
          <w:tcPr>
            <w:tcW w:w="4540" w:type="dxa"/>
            <w:tcBorders>
              <w:top w:val="nil"/>
              <w:left w:val="nil"/>
              <w:bottom w:val="single" w:sz="4" w:space="0" w:color="auto"/>
              <w:right w:val="single" w:sz="4" w:space="0" w:color="auto"/>
            </w:tcBorders>
            <w:shd w:val="clear" w:color="auto" w:fill="auto"/>
            <w:vAlign w:val="center"/>
            <w:hideMark/>
          </w:tcPr>
          <w:p w14:paraId="2AFBB0B4"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Plaque de verre</w:t>
            </w:r>
          </w:p>
        </w:tc>
        <w:tc>
          <w:tcPr>
            <w:tcW w:w="820" w:type="dxa"/>
            <w:tcBorders>
              <w:top w:val="nil"/>
              <w:left w:val="nil"/>
              <w:bottom w:val="single" w:sz="4" w:space="0" w:color="auto"/>
              <w:right w:val="single" w:sz="4" w:space="0" w:color="auto"/>
            </w:tcBorders>
            <w:shd w:val="clear" w:color="auto" w:fill="auto"/>
            <w:vAlign w:val="center"/>
            <w:hideMark/>
          </w:tcPr>
          <w:p w14:paraId="14B6B84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0C8D2F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73530129" w14:textId="69D44EA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2606626" w14:textId="3D18572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73B9B24" w14:textId="11F347D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4BB9E07" w14:textId="668EDE4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CAA463D" w14:textId="6380FDA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B5567E1" w14:textId="51772987" w:rsidR="00A442CD" w:rsidRPr="00A442CD" w:rsidRDefault="00A442CD" w:rsidP="00A442CD">
            <w:pPr>
              <w:rPr>
                <w:rFonts w:ascii="Calibri" w:hAnsi="Calibri" w:cs="Calibri"/>
                <w:b/>
                <w:bCs/>
                <w:sz w:val="20"/>
                <w:szCs w:val="20"/>
                <w:lang w:val="fr-MA" w:eastAsia="fr-MA"/>
              </w:rPr>
            </w:pPr>
          </w:p>
        </w:tc>
      </w:tr>
      <w:tr w:rsidR="00A442CD" w:rsidRPr="00A442CD" w14:paraId="2F9E944D"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F8198E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31</w:t>
            </w:r>
          </w:p>
        </w:tc>
        <w:tc>
          <w:tcPr>
            <w:tcW w:w="4540" w:type="dxa"/>
            <w:tcBorders>
              <w:top w:val="nil"/>
              <w:left w:val="nil"/>
              <w:bottom w:val="single" w:sz="4" w:space="0" w:color="auto"/>
              <w:right w:val="single" w:sz="4" w:space="0" w:color="auto"/>
            </w:tcBorders>
            <w:shd w:val="clear" w:color="auto" w:fill="auto"/>
            <w:vAlign w:val="center"/>
            <w:hideMark/>
          </w:tcPr>
          <w:p w14:paraId="09D31C74"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Porte Fraise Magnétique</w:t>
            </w:r>
          </w:p>
        </w:tc>
        <w:tc>
          <w:tcPr>
            <w:tcW w:w="820" w:type="dxa"/>
            <w:tcBorders>
              <w:top w:val="nil"/>
              <w:left w:val="nil"/>
              <w:bottom w:val="single" w:sz="4" w:space="0" w:color="auto"/>
              <w:right w:val="single" w:sz="4" w:space="0" w:color="auto"/>
            </w:tcBorders>
            <w:shd w:val="clear" w:color="auto" w:fill="auto"/>
            <w:vAlign w:val="center"/>
            <w:hideMark/>
          </w:tcPr>
          <w:p w14:paraId="02F7356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0C89126"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09754BC2" w14:textId="2DF2B0D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3E7F9A3" w14:textId="519A77C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560C9D8" w14:textId="54B57D7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D2C1F0A" w14:textId="1CB1311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0AF859E" w14:textId="22EA970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8A5E713" w14:textId="10DA548E" w:rsidR="00A442CD" w:rsidRPr="00A442CD" w:rsidRDefault="00A442CD" w:rsidP="00A442CD">
            <w:pPr>
              <w:rPr>
                <w:rFonts w:ascii="Calibri" w:hAnsi="Calibri" w:cs="Calibri"/>
                <w:b/>
                <w:bCs/>
                <w:sz w:val="20"/>
                <w:szCs w:val="20"/>
                <w:lang w:val="fr-MA" w:eastAsia="fr-MA"/>
              </w:rPr>
            </w:pPr>
          </w:p>
        </w:tc>
      </w:tr>
      <w:tr w:rsidR="00A442CD" w:rsidRPr="00A442CD" w14:paraId="17CF8A07"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1AC23F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32</w:t>
            </w:r>
          </w:p>
        </w:tc>
        <w:tc>
          <w:tcPr>
            <w:tcW w:w="4540" w:type="dxa"/>
            <w:tcBorders>
              <w:top w:val="nil"/>
              <w:left w:val="nil"/>
              <w:bottom w:val="single" w:sz="4" w:space="0" w:color="auto"/>
              <w:right w:val="single" w:sz="4" w:space="0" w:color="auto"/>
            </w:tcBorders>
            <w:shd w:val="clear" w:color="auto" w:fill="auto"/>
            <w:vAlign w:val="center"/>
            <w:hideMark/>
          </w:tcPr>
          <w:p w14:paraId="73ED8ED4"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 xml:space="preserve">Matrices et Porte-Matrices </w:t>
            </w:r>
          </w:p>
        </w:tc>
        <w:tc>
          <w:tcPr>
            <w:tcW w:w="820" w:type="dxa"/>
            <w:tcBorders>
              <w:top w:val="nil"/>
              <w:left w:val="nil"/>
              <w:bottom w:val="single" w:sz="4" w:space="0" w:color="auto"/>
              <w:right w:val="single" w:sz="4" w:space="0" w:color="auto"/>
            </w:tcBorders>
            <w:shd w:val="clear" w:color="auto" w:fill="auto"/>
            <w:vAlign w:val="center"/>
            <w:hideMark/>
          </w:tcPr>
          <w:p w14:paraId="7B8D46D6"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5E3684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9</w:t>
            </w:r>
          </w:p>
        </w:tc>
        <w:tc>
          <w:tcPr>
            <w:tcW w:w="1220" w:type="dxa"/>
            <w:tcBorders>
              <w:top w:val="nil"/>
              <w:left w:val="nil"/>
              <w:bottom w:val="single" w:sz="4" w:space="0" w:color="auto"/>
              <w:right w:val="single" w:sz="4" w:space="0" w:color="auto"/>
            </w:tcBorders>
            <w:shd w:val="clear" w:color="auto" w:fill="auto"/>
            <w:vAlign w:val="center"/>
          </w:tcPr>
          <w:p w14:paraId="3023E187" w14:textId="271FBA3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B8FD660" w14:textId="1A7F77B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8201505" w14:textId="4F696CC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1D302E8" w14:textId="7FFAB11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72370EC" w14:textId="3936A23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5AFE421" w14:textId="5276F8E1" w:rsidR="00A442CD" w:rsidRPr="00A442CD" w:rsidRDefault="00A442CD" w:rsidP="00A442CD">
            <w:pPr>
              <w:rPr>
                <w:rFonts w:ascii="Calibri" w:hAnsi="Calibri" w:cs="Calibri"/>
                <w:b/>
                <w:bCs/>
                <w:sz w:val="20"/>
                <w:szCs w:val="20"/>
                <w:lang w:val="fr-MA" w:eastAsia="fr-MA"/>
              </w:rPr>
            </w:pPr>
          </w:p>
        </w:tc>
      </w:tr>
      <w:tr w:rsidR="00A442CD" w:rsidRPr="00A442CD" w14:paraId="68E839AA"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FEEDF5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33</w:t>
            </w:r>
          </w:p>
        </w:tc>
        <w:tc>
          <w:tcPr>
            <w:tcW w:w="4540" w:type="dxa"/>
            <w:tcBorders>
              <w:top w:val="nil"/>
              <w:left w:val="nil"/>
              <w:bottom w:val="single" w:sz="4" w:space="0" w:color="auto"/>
              <w:right w:val="single" w:sz="4" w:space="0" w:color="auto"/>
            </w:tcBorders>
            <w:shd w:val="clear" w:color="auto" w:fill="auto"/>
            <w:vAlign w:val="center"/>
            <w:hideMark/>
          </w:tcPr>
          <w:p w14:paraId="59FA3025"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Spatule de bouche</w:t>
            </w:r>
          </w:p>
        </w:tc>
        <w:tc>
          <w:tcPr>
            <w:tcW w:w="820" w:type="dxa"/>
            <w:tcBorders>
              <w:top w:val="nil"/>
              <w:left w:val="nil"/>
              <w:bottom w:val="single" w:sz="4" w:space="0" w:color="auto"/>
              <w:right w:val="single" w:sz="4" w:space="0" w:color="auto"/>
            </w:tcBorders>
            <w:shd w:val="clear" w:color="auto" w:fill="auto"/>
            <w:vAlign w:val="center"/>
            <w:hideMark/>
          </w:tcPr>
          <w:p w14:paraId="6E15CFB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5CF4666"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0BCC8E80" w14:textId="7C4DEED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1837700" w14:textId="3FCB7B8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B79252C" w14:textId="5DCA953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193F196" w14:textId="3261677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3A7D0D9" w14:textId="1B3098C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803E801" w14:textId="07387015" w:rsidR="00A442CD" w:rsidRPr="00A442CD" w:rsidRDefault="00A442CD" w:rsidP="00A442CD">
            <w:pPr>
              <w:rPr>
                <w:rFonts w:ascii="Calibri" w:hAnsi="Calibri" w:cs="Calibri"/>
                <w:b/>
                <w:bCs/>
                <w:sz w:val="20"/>
                <w:szCs w:val="20"/>
                <w:lang w:val="fr-MA" w:eastAsia="fr-MA"/>
              </w:rPr>
            </w:pPr>
          </w:p>
        </w:tc>
      </w:tr>
      <w:tr w:rsidR="00A442CD" w:rsidRPr="00A442CD" w14:paraId="71D6B140"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FF91DA7"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34</w:t>
            </w:r>
          </w:p>
        </w:tc>
        <w:tc>
          <w:tcPr>
            <w:tcW w:w="4540" w:type="dxa"/>
            <w:tcBorders>
              <w:top w:val="nil"/>
              <w:left w:val="nil"/>
              <w:bottom w:val="single" w:sz="4" w:space="0" w:color="auto"/>
              <w:right w:val="single" w:sz="4" w:space="0" w:color="auto"/>
            </w:tcBorders>
            <w:shd w:val="clear" w:color="auto" w:fill="auto"/>
            <w:vAlign w:val="center"/>
            <w:hideMark/>
          </w:tcPr>
          <w:p w14:paraId="02F362EB"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Spatule Hollenback</w:t>
            </w:r>
          </w:p>
        </w:tc>
        <w:tc>
          <w:tcPr>
            <w:tcW w:w="820" w:type="dxa"/>
            <w:tcBorders>
              <w:top w:val="nil"/>
              <w:left w:val="nil"/>
              <w:bottom w:val="single" w:sz="4" w:space="0" w:color="auto"/>
              <w:right w:val="single" w:sz="4" w:space="0" w:color="auto"/>
            </w:tcBorders>
            <w:shd w:val="clear" w:color="auto" w:fill="auto"/>
            <w:vAlign w:val="center"/>
            <w:hideMark/>
          </w:tcPr>
          <w:p w14:paraId="4E267D47"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5A0F792"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7B46604C" w14:textId="2ED17D5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5E92FA8" w14:textId="4B664E2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DD6172C" w14:textId="3CC0CC3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943D657" w14:textId="3789CE6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A829C0D" w14:textId="7DEE3C3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FA96D67" w14:textId="54D15672" w:rsidR="00A442CD" w:rsidRPr="00A442CD" w:rsidRDefault="00A442CD" w:rsidP="00A442CD">
            <w:pPr>
              <w:rPr>
                <w:rFonts w:ascii="Calibri" w:hAnsi="Calibri" w:cs="Calibri"/>
                <w:b/>
                <w:bCs/>
                <w:sz w:val="20"/>
                <w:szCs w:val="20"/>
                <w:lang w:val="fr-MA" w:eastAsia="fr-MA"/>
              </w:rPr>
            </w:pPr>
          </w:p>
        </w:tc>
      </w:tr>
      <w:tr w:rsidR="00A442CD" w:rsidRPr="00A442CD" w14:paraId="46517949"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45AE43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35</w:t>
            </w:r>
          </w:p>
        </w:tc>
        <w:tc>
          <w:tcPr>
            <w:tcW w:w="4540" w:type="dxa"/>
            <w:tcBorders>
              <w:top w:val="nil"/>
              <w:left w:val="nil"/>
              <w:bottom w:val="single" w:sz="4" w:space="0" w:color="auto"/>
              <w:right w:val="single" w:sz="4" w:space="0" w:color="auto"/>
            </w:tcBorders>
            <w:shd w:val="clear" w:color="auto" w:fill="auto"/>
            <w:vAlign w:val="center"/>
            <w:hideMark/>
          </w:tcPr>
          <w:p w14:paraId="3DF26833"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 xml:space="preserve">Spatule à Ciment </w:t>
            </w:r>
          </w:p>
        </w:tc>
        <w:tc>
          <w:tcPr>
            <w:tcW w:w="820" w:type="dxa"/>
            <w:tcBorders>
              <w:top w:val="nil"/>
              <w:left w:val="nil"/>
              <w:bottom w:val="single" w:sz="4" w:space="0" w:color="auto"/>
              <w:right w:val="single" w:sz="4" w:space="0" w:color="auto"/>
            </w:tcBorders>
            <w:shd w:val="clear" w:color="auto" w:fill="auto"/>
            <w:vAlign w:val="center"/>
            <w:hideMark/>
          </w:tcPr>
          <w:p w14:paraId="1794524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0256142"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2510F74C" w14:textId="40756E4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6EBDBAE" w14:textId="0BAB29F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157571C" w14:textId="305A1A2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EB5B027" w14:textId="6CFC912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B33A00F" w14:textId="0117113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6903BC2" w14:textId="35C27BE0" w:rsidR="00A442CD" w:rsidRPr="00A442CD" w:rsidRDefault="00A442CD" w:rsidP="00A442CD">
            <w:pPr>
              <w:rPr>
                <w:rFonts w:ascii="Calibri" w:hAnsi="Calibri" w:cs="Calibri"/>
                <w:b/>
                <w:bCs/>
                <w:sz w:val="20"/>
                <w:szCs w:val="20"/>
                <w:lang w:val="fr-MA" w:eastAsia="fr-MA"/>
              </w:rPr>
            </w:pPr>
          </w:p>
        </w:tc>
      </w:tr>
      <w:tr w:rsidR="00A442CD" w:rsidRPr="00A442CD" w14:paraId="077C86CE"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EA6D05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36</w:t>
            </w:r>
          </w:p>
        </w:tc>
        <w:tc>
          <w:tcPr>
            <w:tcW w:w="4540" w:type="dxa"/>
            <w:tcBorders>
              <w:top w:val="nil"/>
              <w:left w:val="nil"/>
              <w:bottom w:val="single" w:sz="4" w:space="0" w:color="auto"/>
              <w:right w:val="single" w:sz="4" w:space="0" w:color="auto"/>
            </w:tcBorders>
            <w:shd w:val="clear" w:color="auto" w:fill="auto"/>
            <w:vAlign w:val="center"/>
            <w:hideMark/>
          </w:tcPr>
          <w:p w14:paraId="209480BD"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 xml:space="preserve">Fraise de carbure </w:t>
            </w:r>
          </w:p>
        </w:tc>
        <w:tc>
          <w:tcPr>
            <w:tcW w:w="820" w:type="dxa"/>
            <w:tcBorders>
              <w:top w:val="nil"/>
              <w:left w:val="nil"/>
              <w:bottom w:val="single" w:sz="4" w:space="0" w:color="auto"/>
              <w:right w:val="single" w:sz="4" w:space="0" w:color="auto"/>
            </w:tcBorders>
            <w:shd w:val="clear" w:color="auto" w:fill="auto"/>
            <w:vAlign w:val="center"/>
            <w:hideMark/>
          </w:tcPr>
          <w:p w14:paraId="7C1B9D4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A6DF66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779385A4" w14:textId="31133AB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17AE0CE" w14:textId="2D1C486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20F4556" w14:textId="4C2E73C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EE3A983" w14:textId="5075A45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EEB0C6A" w14:textId="4C6EC48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A4801DF" w14:textId="74145E33" w:rsidR="00A442CD" w:rsidRPr="00A442CD" w:rsidRDefault="00A442CD" w:rsidP="00A442CD">
            <w:pPr>
              <w:rPr>
                <w:rFonts w:ascii="Calibri" w:hAnsi="Calibri" w:cs="Calibri"/>
                <w:b/>
                <w:bCs/>
                <w:sz w:val="20"/>
                <w:szCs w:val="20"/>
                <w:lang w:val="fr-MA" w:eastAsia="fr-MA"/>
              </w:rPr>
            </w:pPr>
          </w:p>
        </w:tc>
      </w:tr>
      <w:tr w:rsidR="00A442CD" w:rsidRPr="00A442CD" w14:paraId="5812AE1B"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F4C488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37</w:t>
            </w:r>
          </w:p>
        </w:tc>
        <w:tc>
          <w:tcPr>
            <w:tcW w:w="4540" w:type="dxa"/>
            <w:tcBorders>
              <w:top w:val="nil"/>
              <w:left w:val="nil"/>
              <w:bottom w:val="single" w:sz="4" w:space="0" w:color="auto"/>
              <w:right w:val="single" w:sz="4" w:space="0" w:color="auto"/>
            </w:tcBorders>
            <w:shd w:val="clear" w:color="auto" w:fill="auto"/>
            <w:vAlign w:val="center"/>
            <w:hideMark/>
          </w:tcPr>
          <w:p w14:paraId="3C884082"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Spatule titane</w:t>
            </w:r>
          </w:p>
        </w:tc>
        <w:tc>
          <w:tcPr>
            <w:tcW w:w="820" w:type="dxa"/>
            <w:tcBorders>
              <w:top w:val="nil"/>
              <w:left w:val="nil"/>
              <w:bottom w:val="single" w:sz="4" w:space="0" w:color="auto"/>
              <w:right w:val="single" w:sz="4" w:space="0" w:color="auto"/>
            </w:tcBorders>
            <w:shd w:val="clear" w:color="auto" w:fill="auto"/>
            <w:vAlign w:val="center"/>
            <w:hideMark/>
          </w:tcPr>
          <w:p w14:paraId="521F9BA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1A3737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16918A9A" w14:textId="36E6170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87EFEC6" w14:textId="0D9C0E8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B00E10C" w14:textId="34AA8AD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BC67183" w14:textId="4A01732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6FD74A6" w14:textId="16C977B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470D7C6" w14:textId="49C146E4" w:rsidR="00A442CD" w:rsidRPr="00A442CD" w:rsidRDefault="00A442CD" w:rsidP="00A442CD">
            <w:pPr>
              <w:rPr>
                <w:rFonts w:ascii="Calibri" w:hAnsi="Calibri" w:cs="Calibri"/>
                <w:b/>
                <w:bCs/>
                <w:sz w:val="20"/>
                <w:szCs w:val="20"/>
                <w:lang w:val="fr-MA" w:eastAsia="fr-MA"/>
              </w:rPr>
            </w:pPr>
          </w:p>
        </w:tc>
      </w:tr>
      <w:tr w:rsidR="00A442CD" w:rsidRPr="00A442CD" w14:paraId="3FF67398"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FAE2037"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38</w:t>
            </w:r>
          </w:p>
        </w:tc>
        <w:tc>
          <w:tcPr>
            <w:tcW w:w="4540" w:type="dxa"/>
            <w:tcBorders>
              <w:top w:val="nil"/>
              <w:left w:val="nil"/>
              <w:bottom w:val="single" w:sz="4" w:space="0" w:color="auto"/>
              <w:right w:val="single" w:sz="4" w:space="0" w:color="auto"/>
            </w:tcBorders>
            <w:shd w:val="clear" w:color="auto" w:fill="auto"/>
            <w:vAlign w:val="center"/>
            <w:hideMark/>
          </w:tcPr>
          <w:p w14:paraId="3616D917"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Arrache couronne</w:t>
            </w:r>
          </w:p>
        </w:tc>
        <w:tc>
          <w:tcPr>
            <w:tcW w:w="820" w:type="dxa"/>
            <w:tcBorders>
              <w:top w:val="nil"/>
              <w:left w:val="nil"/>
              <w:bottom w:val="single" w:sz="4" w:space="0" w:color="auto"/>
              <w:right w:val="single" w:sz="4" w:space="0" w:color="auto"/>
            </w:tcBorders>
            <w:shd w:val="clear" w:color="auto" w:fill="auto"/>
            <w:vAlign w:val="center"/>
            <w:hideMark/>
          </w:tcPr>
          <w:p w14:paraId="25930B8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52E9237"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36ABFCBB" w14:textId="0213EF6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F0B66F9" w14:textId="4DB05E0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37A64E0" w14:textId="2E3F4E6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97CE07C" w14:textId="40739C4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6BCB94F" w14:textId="1FEF754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11DD163" w14:textId="340E340C" w:rsidR="00A442CD" w:rsidRPr="00A442CD" w:rsidRDefault="00A442CD" w:rsidP="00A442CD">
            <w:pPr>
              <w:rPr>
                <w:rFonts w:ascii="Calibri" w:hAnsi="Calibri" w:cs="Calibri"/>
                <w:b/>
                <w:bCs/>
                <w:sz w:val="20"/>
                <w:szCs w:val="20"/>
                <w:lang w:val="fr-MA" w:eastAsia="fr-MA"/>
              </w:rPr>
            </w:pPr>
          </w:p>
        </w:tc>
      </w:tr>
      <w:tr w:rsidR="00A442CD" w:rsidRPr="00A442CD" w14:paraId="54D4E8B3"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CBD63A2"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39</w:t>
            </w:r>
          </w:p>
        </w:tc>
        <w:tc>
          <w:tcPr>
            <w:tcW w:w="4540" w:type="dxa"/>
            <w:tcBorders>
              <w:top w:val="nil"/>
              <w:left w:val="nil"/>
              <w:bottom w:val="single" w:sz="4" w:space="0" w:color="auto"/>
              <w:right w:val="single" w:sz="4" w:space="0" w:color="auto"/>
            </w:tcBorders>
            <w:shd w:val="clear" w:color="auto" w:fill="auto"/>
            <w:vAlign w:val="center"/>
            <w:hideMark/>
          </w:tcPr>
          <w:p w14:paraId="38A440C1"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Bol mélangeur</w:t>
            </w:r>
          </w:p>
        </w:tc>
        <w:tc>
          <w:tcPr>
            <w:tcW w:w="820" w:type="dxa"/>
            <w:tcBorders>
              <w:top w:val="nil"/>
              <w:left w:val="nil"/>
              <w:bottom w:val="single" w:sz="4" w:space="0" w:color="auto"/>
              <w:right w:val="single" w:sz="4" w:space="0" w:color="auto"/>
            </w:tcBorders>
            <w:shd w:val="clear" w:color="auto" w:fill="auto"/>
            <w:vAlign w:val="center"/>
            <w:hideMark/>
          </w:tcPr>
          <w:p w14:paraId="1054EC2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4F55FC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10</w:t>
            </w:r>
          </w:p>
        </w:tc>
        <w:tc>
          <w:tcPr>
            <w:tcW w:w="1220" w:type="dxa"/>
            <w:tcBorders>
              <w:top w:val="nil"/>
              <w:left w:val="nil"/>
              <w:bottom w:val="single" w:sz="4" w:space="0" w:color="auto"/>
              <w:right w:val="single" w:sz="4" w:space="0" w:color="auto"/>
            </w:tcBorders>
            <w:shd w:val="clear" w:color="auto" w:fill="auto"/>
            <w:vAlign w:val="center"/>
          </w:tcPr>
          <w:p w14:paraId="74691310" w14:textId="14E7904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E0D339C" w14:textId="1B793B6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B81EFF7" w14:textId="4F3ABD3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2DFC028" w14:textId="5AA6E20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CDB87CF" w14:textId="37628C2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CF602C5" w14:textId="51D36F52" w:rsidR="00A442CD" w:rsidRPr="00A442CD" w:rsidRDefault="00A442CD" w:rsidP="00A442CD">
            <w:pPr>
              <w:rPr>
                <w:rFonts w:ascii="Calibri" w:hAnsi="Calibri" w:cs="Calibri"/>
                <w:b/>
                <w:bCs/>
                <w:sz w:val="20"/>
                <w:szCs w:val="20"/>
                <w:lang w:val="fr-MA" w:eastAsia="fr-MA"/>
              </w:rPr>
            </w:pPr>
          </w:p>
        </w:tc>
      </w:tr>
      <w:tr w:rsidR="00A442CD" w:rsidRPr="00A442CD" w14:paraId="54CBC24B"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6F0108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40</w:t>
            </w:r>
          </w:p>
        </w:tc>
        <w:tc>
          <w:tcPr>
            <w:tcW w:w="4540" w:type="dxa"/>
            <w:tcBorders>
              <w:top w:val="nil"/>
              <w:left w:val="nil"/>
              <w:bottom w:val="single" w:sz="4" w:space="0" w:color="auto"/>
              <w:right w:val="single" w:sz="4" w:space="0" w:color="auto"/>
            </w:tcBorders>
            <w:shd w:val="clear" w:color="auto" w:fill="auto"/>
            <w:vAlign w:val="center"/>
            <w:hideMark/>
          </w:tcPr>
          <w:p w14:paraId="42B66A99"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Couteaux à plâtre</w:t>
            </w:r>
          </w:p>
        </w:tc>
        <w:tc>
          <w:tcPr>
            <w:tcW w:w="820" w:type="dxa"/>
            <w:tcBorders>
              <w:top w:val="nil"/>
              <w:left w:val="nil"/>
              <w:bottom w:val="single" w:sz="4" w:space="0" w:color="auto"/>
              <w:right w:val="single" w:sz="4" w:space="0" w:color="auto"/>
            </w:tcBorders>
            <w:shd w:val="clear" w:color="auto" w:fill="auto"/>
            <w:vAlign w:val="center"/>
            <w:hideMark/>
          </w:tcPr>
          <w:p w14:paraId="6B2456D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C240EC1"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w:t>
            </w:r>
          </w:p>
        </w:tc>
        <w:tc>
          <w:tcPr>
            <w:tcW w:w="1220" w:type="dxa"/>
            <w:tcBorders>
              <w:top w:val="nil"/>
              <w:left w:val="nil"/>
              <w:bottom w:val="single" w:sz="4" w:space="0" w:color="auto"/>
              <w:right w:val="single" w:sz="4" w:space="0" w:color="auto"/>
            </w:tcBorders>
            <w:shd w:val="clear" w:color="auto" w:fill="auto"/>
            <w:vAlign w:val="center"/>
          </w:tcPr>
          <w:p w14:paraId="3E56F92D" w14:textId="045FC49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9A1FEF4" w14:textId="051EA9A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6BE94AE" w14:textId="67FA370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85AC057" w14:textId="2194E3F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C917702" w14:textId="515E169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38F8AC7" w14:textId="12974C7D" w:rsidR="00A442CD" w:rsidRPr="00A442CD" w:rsidRDefault="00A442CD" w:rsidP="00A442CD">
            <w:pPr>
              <w:rPr>
                <w:rFonts w:ascii="Calibri" w:hAnsi="Calibri" w:cs="Calibri"/>
                <w:b/>
                <w:bCs/>
                <w:sz w:val="20"/>
                <w:szCs w:val="20"/>
                <w:lang w:val="fr-MA" w:eastAsia="fr-MA"/>
              </w:rPr>
            </w:pPr>
          </w:p>
        </w:tc>
      </w:tr>
      <w:tr w:rsidR="00A442CD" w:rsidRPr="00A442CD" w14:paraId="333E5436"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7E9947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41</w:t>
            </w:r>
          </w:p>
        </w:tc>
        <w:tc>
          <w:tcPr>
            <w:tcW w:w="4540" w:type="dxa"/>
            <w:tcBorders>
              <w:top w:val="nil"/>
              <w:left w:val="nil"/>
              <w:bottom w:val="single" w:sz="4" w:space="0" w:color="auto"/>
              <w:right w:val="single" w:sz="4" w:space="0" w:color="auto"/>
            </w:tcBorders>
            <w:shd w:val="clear" w:color="auto" w:fill="auto"/>
            <w:vAlign w:val="center"/>
            <w:hideMark/>
          </w:tcPr>
          <w:p w14:paraId="46F124D8"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Couteau à cire</w:t>
            </w:r>
          </w:p>
        </w:tc>
        <w:tc>
          <w:tcPr>
            <w:tcW w:w="820" w:type="dxa"/>
            <w:tcBorders>
              <w:top w:val="nil"/>
              <w:left w:val="nil"/>
              <w:bottom w:val="single" w:sz="4" w:space="0" w:color="auto"/>
              <w:right w:val="single" w:sz="4" w:space="0" w:color="auto"/>
            </w:tcBorders>
            <w:shd w:val="clear" w:color="auto" w:fill="auto"/>
            <w:vAlign w:val="center"/>
            <w:hideMark/>
          </w:tcPr>
          <w:p w14:paraId="2C1F523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8A25A27"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w:t>
            </w:r>
          </w:p>
        </w:tc>
        <w:tc>
          <w:tcPr>
            <w:tcW w:w="1220" w:type="dxa"/>
            <w:tcBorders>
              <w:top w:val="nil"/>
              <w:left w:val="nil"/>
              <w:bottom w:val="single" w:sz="4" w:space="0" w:color="auto"/>
              <w:right w:val="single" w:sz="4" w:space="0" w:color="auto"/>
            </w:tcBorders>
            <w:shd w:val="clear" w:color="auto" w:fill="auto"/>
            <w:vAlign w:val="center"/>
          </w:tcPr>
          <w:p w14:paraId="17697744" w14:textId="1F9D77E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4113129" w14:textId="467207A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297DA58" w14:textId="11E62DA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6A043BF" w14:textId="16107F0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D53F829" w14:textId="136EA08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9642DD0" w14:textId="6905828F" w:rsidR="00A442CD" w:rsidRPr="00A442CD" w:rsidRDefault="00A442CD" w:rsidP="00A442CD">
            <w:pPr>
              <w:rPr>
                <w:rFonts w:ascii="Calibri" w:hAnsi="Calibri" w:cs="Calibri"/>
                <w:b/>
                <w:bCs/>
                <w:sz w:val="20"/>
                <w:szCs w:val="20"/>
                <w:lang w:val="fr-MA" w:eastAsia="fr-MA"/>
              </w:rPr>
            </w:pPr>
          </w:p>
        </w:tc>
      </w:tr>
      <w:tr w:rsidR="00A442CD" w:rsidRPr="00A442CD" w14:paraId="5906ACD5"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93178A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42</w:t>
            </w:r>
          </w:p>
        </w:tc>
        <w:tc>
          <w:tcPr>
            <w:tcW w:w="4540" w:type="dxa"/>
            <w:tcBorders>
              <w:top w:val="nil"/>
              <w:left w:val="nil"/>
              <w:bottom w:val="single" w:sz="4" w:space="0" w:color="auto"/>
              <w:right w:val="single" w:sz="4" w:space="0" w:color="auto"/>
            </w:tcBorders>
            <w:shd w:val="clear" w:color="auto" w:fill="auto"/>
            <w:vAlign w:val="center"/>
            <w:hideMark/>
          </w:tcPr>
          <w:p w14:paraId="79EF759D"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Fraise diamantée</w:t>
            </w:r>
          </w:p>
        </w:tc>
        <w:tc>
          <w:tcPr>
            <w:tcW w:w="820" w:type="dxa"/>
            <w:tcBorders>
              <w:top w:val="nil"/>
              <w:left w:val="nil"/>
              <w:bottom w:val="single" w:sz="4" w:space="0" w:color="auto"/>
              <w:right w:val="single" w:sz="4" w:space="0" w:color="auto"/>
            </w:tcBorders>
            <w:shd w:val="clear" w:color="auto" w:fill="auto"/>
            <w:vAlign w:val="center"/>
            <w:hideMark/>
          </w:tcPr>
          <w:p w14:paraId="727FF01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12B478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w:t>
            </w:r>
          </w:p>
        </w:tc>
        <w:tc>
          <w:tcPr>
            <w:tcW w:w="1220" w:type="dxa"/>
            <w:tcBorders>
              <w:top w:val="nil"/>
              <w:left w:val="nil"/>
              <w:bottom w:val="single" w:sz="4" w:space="0" w:color="auto"/>
              <w:right w:val="single" w:sz="4" w:space="0" w:color="auto"/>
            </w:tcBorders>
            <w:shd w:val="clear" w:color="auto" w:fill="auto"/>
            <w:vAlign w:val="center"/>
          </w:tcPr>
          <w:p w14:paraId="6464BCEB" w14:textId="7BA2386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7B07544" w14:textId="099D892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78F68C7" w14:textId="7E11BD7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3B3612C" w14:textId="02291B8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3A3CEBE" w14:textId="603F944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E3F2F4E" w14:textId="770D9CA6" w:rsidR="00A442CD" w:rsidRPr="00A442CD" w:rsidRDefault="00A442CD" w:rsidP="00A442CD">
            <w:pPr>
              <w:rPr>
                <w:rFonts w:ascii="Calibri" w:hAnsi="Calibri" w:cs="Calibri"/>
                <w:b/>
                <w:bCs/>
                <w:sz w:val="20"/>
                <w:szCs w:val="20"/>
                <w:lang w:val="fr-MA" w:eastAsia="fr-MA"/>
              </w:rPr>
            </w:pPr>
          </w:p>
        </w:tc>
      </w:tr>
      <w:tr w:rsidR="00A442CD" w:rsidRPr="00A442CD" w14:paraId="2A2E80C3"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0215DF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43</w:t>
            </w:r>
          </w:p>
        </w:tc>
        <w:tc>
          <w:tcPr>
            <w:tcW w:w="4540" w:type="dxa"/>
            <w:tcBorders>
              <w:top w:val="nil"/>
              <w:left w:val="nil"/>
              <w:bottom w:val="single" w:sz="4" w:space="0" w:color="auto"/>
              <w:right w:val="single" w:sz="4" w:space="0" w:color="auto"/>
            </w:tcBorders>
            <w:shd w:val="clear" w:color="auto" w:fill="auto"/>
            <w:vAlign w:val="center"/>
            <w:hideMark/>
          </w:tcPr>
          <w:p w14:paraId="4B1FA15B"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FG diamond</w:t>
            </w:r>
          </w:p>
        </w:tc>
        <w:tc>
          <w:tcPr>
            <w:tcW w:w="820" w:type="dxa"/>
            <w:tcBorders>
              <w:top w:val="nil"/>
              <w:left w:val="nil"/>
              <w:bottom w:val="single" w:sz="4" w:space="0" w:color="auto"/>
              <w:right w:val="single" w:sz="4" w:space="0" w:color="auto"/>
            </w:tcBorders>
            <w:shd w:val="clear" w:color="auto" w:fill="auto"/>
            <w:vAlign w:val="center"/>
            <w:hideMark/>
          </w:tcPr>
          <w:p w14:paraId="177DF00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56D4F4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30</w:t>
            </w:r>
          </w:p>
        </w:tc>
        <w:tc>
          <w:tcPr>
            <w:tcW w:w="1220" w:type="dxa"/>
            <w:tcBorders>
              <w:top w:val="nil"/>
              <w:left w:val="nil"/>
              <w:bottom w:val="single" w:sz="4" w:space="0" w:color="auto"/>
              <w:right w:val="single" w:sz="4" w:space="0" w:color="auto"/>
            </w:tcBorders>
            <w:shd w:val="clear" w:color="auto" w:fill="auto"/>
            <w:vAlign w:val="center"/>
          </w:tcPr>
          <w:p w14:paraId="5D87F6E4" w14:textId="3C1F656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4177254" w14:textId="488BF41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289D0C3" w14:textId="2BFDF42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C1AB74A" w14:textId="5C7FC03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7F63B51" w14:textId="5300B07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C4E7D6D" w14:textId="195AFF4B" w:rsidR="00A442CD" w:rsidRPr="00A442CD" w:rsidRDefault="00A442CD" w:rsidP="00A442CD">
            <w:pPr>
              <w:rPr>
                <w:rFonts w:ascii="Calibri" w:hAnsi="Calibri" w:cs="Calibri"/>
                <w:b/>
                <w:bCs/>
                <w:sz w:val="20"/>
                <w:szCs w:val="20"/>
                <w:lang w:val="fr-MA" w:eastAsia="fr-MA"/>
              </w:rPr>
            </w:pPr>
          </w:p>
        </w:tc>
      </w:tr>
      <w:tr w:rsidR="00A442CD" w:rsidRPr="00A442CD" w14:paraId="2060CB5C"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50E7B3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44</w:t>
            </w:r>
          </w:p>
        </w:tc>
        <w:tc>
          <w:tcPr>
            <w:tcW w:w="4540" w:type="dxa"/>
            <w:tcBorders>
              <w:top w:val="nil"/>
              <w:left w:val="nil"/>
              <w:bottom w:val="single" w:sz="4" w:space="0" w:color="auto"/>
              <w:right w:val="single" w:sz="4" w:space="0" w:color="auto"/>
            </w:tcBorders>
            <w:shd w:val="clear" w:color="auto" w:fill="auto"/>
            <w:vAlign w:val="center"/>
            <w:hideMark/>
          </w:tcPr>
          <w:p w14:paraId="279A375D"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Fraise diamanté et Polissage</w:t>
            </w:r>
          </w:p>
        </w:tc>
        <w:tc>
          <w:tcPr>
            <w:tcW w:w="820" w:type="dxa"/>
            <w:tcBorders>
              <w:top w:val="nil"/>
              <w:left w:val="nil"/>
              <w:bottom w:val="single" w:sz="4" w:space="0" w:color="auto"/>
              <w:right w:val="single" w:sz="4" w:space="0" w:color="auto"/>
            </w:tcBorders>
            <w:shd w:val="clear" w:color="auto" w:fill="auto"/>
            <w:vAlign w:val="center"/>
            <w:hideMark/>
          </w:tcPr>
          <w:p w14:paraId="624AB5B6"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729F98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10</w:t>
            </w:r>
          </w:p>
        </w:tc>
        <w:tc>
          <w:tcPr>
            <w:tcW w:w="1220" w:type="dxa"/>
            <w:tcBorders>
              <w:top w:val="nil"/>
              <w:left w:val="nil"/>
              <w:bottom w:val="single" w:sz="4" w:space="0" w:color="auto"/>
              <w:right w:val="single" w:sz="4" w:space="0" w:color="auto"/>
            </w:tcBorders>
            <w:shd w:val="clear" w:color="auto" w:fill="auto"/>
            <w:vAlign w:val="center"/>
          </w:tcPr>
          <w:p w14:paraId="5056BE42" w14:textId="35F8DF0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ACDBA60" w14:textId="2B8204A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173CAE5" w14:textId="6BB5762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23B7AC0" w14:textId="6B95C50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EE0DD21" w14:textId="092500A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39042D6" w14:textId="1B82EF5A" w:rsidR="00A442CD" w:rsidRPr="00A442CD" w:rsidRDefault="00A442CD" w:rsidP="00A442CD">
            <w:pPr>
              <w:rPr>
                <w:rFonts w:ascii="Calibri" w:hAnsi="Calibri" w:cs="Calibri"/>
                <w:b/>
                <w:bCs/>
                <w:sz w:val="20"/>
                <w:szCs w:val="20"/>
                <w:lang w:val="fr-MA" w:eastAsia="fr-MA"/>
              </w:rPr>
            </w:pPr>
          </w:p>
        </w:tc>
      </w:tr>
      <w:tr w:rsidR="00A442CD" w:rsidRPr="00A442CD" w14:paraId="47207DBC"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C664411"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45</w:t>
            </w:r>
          </w:p>
        </w:tc>
        <w:tc>
          <w:tcPr>
            <w:tcW w:w="4540" w:type="dxa"/>
            <w:tcBorders>
              <w:top w:val="nil"/>
              <w:left w:val="nil"/>
              <w:bottom w:val="single" w:sz="4" w:space="0" w:color="auto"/>
              <w:right w:val="single" w:sz="4" w:space="0" w:color="auto"/>
            </w:tcBorders>
            <w:shd w:val="clear" w:color="auto" w:fill="auto"/>
            <w:vAlign w:val="center"/>
            <w:hideMark/>
          </w:tcPr>
          <w:p w14:paraId="3A4E0A21"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Instrument à placer</w:t>
            </w:r>
          </w:p>
        </w:tc>
        <w:tc>
          <w:tcPr>
            <w:tcW w:w="820" w:type="dxa"/>
            <w:tcBorders>
              <w:top w:val="nil"/>
              <w:left w:val="nil"/>
              <w:bottom w:val="single" w:sz="4" w:space="0" w:color="auto"/>
              <w:right w:val="single" w:sz="4" w:space="0" w:color="auto"/>
            </w:tcBorders>
            <w:shd w:val="clear" w:color="auto" w:fill="auto"/>
            <w:vAlign w:val="center"/>
            <w:hideMark/>
          </w:tcPr>
          <w:p w14:paraId="5EE7788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1083D31"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642072B1" w14:textId="2646F6C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BDCCDBC" w14:textId="6F40DC0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0CD928A" w14:textId="69FB783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97BB1E5" w14:textId="39CC343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964581D" w14:textId="71B14C6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99513AB" w14:textId="27909BAF" w:rsidR="00A442CD" w:rsidRPr="00A442CD" w:rsidRDefault="00A442CD" w:rsidP="00A442CD">
            <w:pPr>
              <w:rPr>
                <w:rFonts w:ascii="Calibri" w:hAnsi="Calibri" w:cs="Calibri"/>
                <w:b/>
                <w:bCs/>
                <w:sz w:val="20"/>
                <w:szCs w:val="20"/>
                <w:lang w:val="fr-MA" w:eastAsia="fr-MA"/>
              </w:rPr>
            </w:pPr>
          </w:p>
        </w:tc>
      </w:tr>
      <w:tr w:rsidR="00A442CD" w:rsidRPr="00A442CD" w14:paraId="6F5471E7"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4845D61"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46</w:t>
            </w:r>
          </w:p>
        </w:tc>
        <w:tc>
          <w:tcPr>
            <w:tcW w:w="4540" w:type="dxa"/>
            <w:tcBorders>
              <w:top w:val="nil"/>
              <w:left w:val="nil"/>
              <w:bottom w:val="single" w:sz="4" w:space="0" w:color="auto"/>
              <w:right w:val="single" w:sz="4" w:space="0" w:color="auto"/>
            </w:tcBorders>
            <w:shd w:val="clear" w:color="auto" w:fill="auto"/>
            <w:vAlign w:val="center"/>
            <w:hideMark/>
          </w:tcPr>
          <w:p w14:paraId="24FF220A"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Mélangeur automatique</w:t>
            </w:r>
          </w:p>
        </w:tc>
        <w:tc>
          <w:tcPr>
            <w:tcW w:w="820" w:type="dxa"/>
            <w:tcBorders>
              <w:top w:val="nil"/>
              <w:left w:val="nil"/>
              <w:bottom w:val="single" w:sz="4" w:space="0" w:color="auto"/>
              <w:right w:val="single" w:sz="4" w:space="0" w:color="auto"/>
            </w:tcBorders>
            <w:shd w:val="clear" w:color="auto" w:fill="auto"/>
            <w:vAlign w:val="center"/>
            <w:hideMark/>
          </w:tcPr>
          <w:p w14:paraId="6AC99E4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3C97F3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w:t>
            </w:r>
          </w:p>
        </w:tc>
        <w:tc>
          <w:tcPr>
            <w:tcW w:w="1220" w:type="dxa"/>
            <w:tcBorders>
              <w:top w:val="nil"/>
              <w:left w:val="nil"/>
              <w:bottom w:val="single" w:sz="4" w:space="0" w:color="auto"/>
              <w:right w:val="single" w:sz="4" w:space="0" w:color="auto"/>
            </w:tcBorders>
            <w:shd w:val="clear" w:color="auto" w:fill="auto"/>
            <w:vAlign w:val="center"/>
          </w:tcPr>
          <w:p w14:paraId="7422BCE4" w14:textId="572D516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3B57B73" w14:textId="006C560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44DD81A" w14:textId="2F1980B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9681186" w14:textId="5421C89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874FE5E" w14:textId="255BF70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B4F614C" w14:textId="0B7512B9" w:rsidR="00A442CD" w:rsidRPr="00A442CD" w:rsidRDefault="00A442CD" w:rsidP="00A442CD">
            <w:pPr>
              <w:rPr>
                <w:rFonts w:ascii="Calibri" w:hAnsi="Calibri" w:cs="Calibri"/>
                <w:b/>
                <w:bCs/>
                <w:sz w:val="20"/>
                <w:szCs w:val="20"/>
                <w:lang w:val="fr-MA" w:eastAsia="fr-MA"/>
              </w:rPr>
            </w:pPr>
          </w:p>
        </w:tc>
      </w:tr>
      <w:tr w:rsidR="00A442CD" w:rsidRPr="00A442CD" w14:paraId="2F6B28E1"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5A2AE32"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47</w:t>
            </w:r>
          </w:p>
        </w:tc>
        <w:tc>
          <w:tcPr>
            <w:tcW w:w="4540" w:type="dxa"/>
            <w:tcBorders>
              <w:top w:val="nil"/>
              <w:left w:val="nil"/>
              <w:bottom w:val="single" w:sz="4" w:space="0" w:color="auto"/>
              <w:right w:val="single" w:sz="4" w:space="0" w:color="auto"/>
            </w:tcBorders>
            <w:shd w:val="clear" w:color="auto" w:fill="auto"/>
            <w:vAlign w:val="center"/>
            <w:hideMark/>
          </w:tcPr>
          <w:p w14:paraId="1D0170A2"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Pince profilée</w:t>
            </w:r>
          </w:p>
        </w:tc>
        <w:tc>
          <w:tcPr>
            <w:tcW w:w="820" w:type="dxa"/>
            <w:tcBorders>
              <w:top w:val="nil"/>
              <w:left w:val="nil"/>
              <w:bottom w:val="single" w:sz="4" w:space="0" w:color="auto"/>
              <w:right w:val="single" w:sz="4" w:space="0" w:color="auto"/>
            </w:tcBorders>
            <w:shd w:val="clear" w:color="auto" w:fill="auto"/>
            <w:vAlign w:val="center"/>
            <w:hideMark/>
          </w:tcPr>
          <w:p w14:paraId="5B4AC0B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DD0A38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281DFA23" w14:textId="64C5884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111DBDF" w14:textId="47E2D9A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52CB49B" w14:textId="5AC1623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F1979CB" w14:textId="2321979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F6258A1" w14:textId="0E8F1B9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AEF0A4E" w14:textId="0099278E" w:rsidR="00A442CD" w:rsidRPr="00A442CD" w:rsidRDefault="00A442CD" w:rsidP="00A442CD">
            <w:pPr>
              <w:rPr>
                <w:rFonts w:ascii="Calibri" w:hAnsi="Calibri" w:cs="Calibri"/>
                <w:b/>
                <w:bCs/>
                <w:sz w:val="20"/>
                <w:szCs w:val="20"/>
                <w:lang w:val="fr-MA" w:eastAsia="fr-MA"/>
              </w:rPr>
            </w:pPr>
          </w:p>
        </w:tc>
      </w:tr>
      <w:tr w:rsidR="00A442CD" w:rsidRPr="00A442CD" w14:paraId="530831C9"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D0C11B6"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48</w:t>
            </w:r>
          </w:p>
        </w:tc>
        <w:tc>
          <w:tcPr>
            <w:tcW w:w="4540" w:type="dxa"/>
            <w:tcBorders>
              <w:top w:val="nil"/>
              <w:left w:val="nil"/>
              <w:bottom w:val="single" w:sz="4" w:space="0" w:color="auto"/>
              <w:right w:val="single" w:sz="4" w:space="0" w:color="auto"/>
            </w:tcBorders>
            <w:shd w:val="clear" w:color="auto" w:fill="auto"/>
            <w:vAlign w:val="center"/>
            <w:hideMark/>
          </w:tcPr>
          <w:p w14:paraId="13104205"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Plan de fox</w:t>
            </w:r>
          </w:p>
        </w:tc>
        <w:tc>
          <w:tcPr>
            <w:tcW w:w="820" w:type="dxa"/>
            <w:tcBorders>
              <w:top w:val="nil"/>
              <w:left w:val="nil"/>
              <w:bottom w:val="single" w:sz="4" w:space="0" w:color="auto"/>
              <w:right w:val="single" w:sz="4" w:space="0" w:color="auto"/>
            </w:tcBorders>
            <w:shd w:val="clear" w:color="auto" w:fill="auto"/>
            <w:vAlign w:val="center"/>
            <w:hideMark/>
          </w:tcPr>
          <w:p w14:paraId="71C1778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614763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7A0766DA" w14:textId="2E0FD46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901C1B8" w14:textId="08CCA62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3716186" w14:textId="009254D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FB71590" w14:textId="6B85A18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DC324E2" w14:textId="5FFF986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26AB757" w14:textId="090A021C" w:rsidR="00A442CD" w:rsidRPr="00A442CD" w:rsidRDefault="00A442CD" w:rsidP="00A442CD">
            <w:pPr>
              <w:rPr>
                <w:rFonts w:ascii="Calibri" w:hAnsi="Calibri" w:cs="Calibri"/>
                <w:b/>
                <w:bCs/>
                <w:sz w:val="20"/>
                <w:szCs w:val="20"/>
                <w:lang w:val="fr-MA" w:eastAsia="fr-MA"/>
              </w:rPr>
            </w:pPr>
          </w:p>
        </w:tc>
      </w:tr>
      <w:tr w:rsidR="00A442CD" w:rsidRPr="00A442CD" w14:paraId="7CCFB4AF"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C6ADA2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49</w:t>
            </w:r>
          </w:p>
        </w:tc>
        <w:tc>
          <w:tcPr>
            <w:tcW w:w="4540" w:type="dxa"/>
            <w:tcBorders>
              <w:top w:val="nil"/>
              <w:left w:val="nil"/>
              <w:bottom w:val="single" w:sz="4" w:space="0" w:color="auto"/>
              <w:right w:val="single" w:sz="4" w:space="0" w:color="auto"/>
            </w:tcBorders>
            <w:shd w:val="clear" w:color="auto" w:fill="auto"/>
            <w:vAlign w:val="center"/>
            <w:hideMark/>
          </w:tcPr>
          <w:p w14:paraId="2A406E8D"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Portes empreintes adulte trouées</w:t>
            </w:r>
          </w:p>
        </w:tc>
        <w:tc>
          <w:tcPr>
            <w:tcW w:w="820" w:type="dxa"/>
            <w:tcBorders>
              <w:top w:val="nil"/>
              <w:left w:val="nil"/>
              <w:bottom w:val="single" w:sz="4" w:space="0" w:color="auto"/>
              <w:right w:val="single" w:sz="4" w:space="0" w:color="auto"/>
            </w:tcBorders>
            <w:shd w:val="clear" w:color="auto" w:fill="auto"/>
            <w:vAlign w:val="center"/>
            <w:hideMark/>
          </w:tcPr>
          <w:p w14:paraId="04DDE347"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F64DC4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10</w:t>
            </w:r>
          </w:p>
        </w:tc>
        <w:tc>
          <w:tcPr>
            <w:tcW w:w="1220" w:type="dxa"/>
            <w:tcBorders>
              <w:top w:val="nil"/>
              <w:left w:val="nil"/>
              <w:bottom w:val="single" w:sz="4" w:space="0" w:color="auto"/>
              <w:right w:val="single" w:sz="4" w:space="0" w:color="auto"/>
            </w:tcBorders>
            <w:shd w:val="clear" w:color="auto" w:fill="auto"/>
            <w:vAlign w:val="center"/>
          </w:tcPr>
          <w:p w14:paraId="6B63868D" w14:textId="1B95F16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42DCB9A" w14:textId="4685F1B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BE8C0DD" w14:textId="1647409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B3BCA08" w14:textId="337478B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FC27662" w14:textId="559AEC9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24499DE" w14:textId="30555B43" w:rsidR="00A442CD" w:rsidRPr="00A442CD" w:rsidRDefault="00A442CD" w:rsidP="00A442CD">
            <w:pPr>
              <w:rPr>
                <w:rFonts w:ascii="Calibri" w:hAnsi="Calibri" w:cs="Calibri"/>
                <w:b/>
                <w:bCs/>
                <w:sz w:val="20"/>
                <w:szCs w:val="20"/>
                <w:lang w:val="fr-MA" w:eastAsia="fr-MA"/>
              </w:rPr>
            </w:pPr>
          </w:p>
        </w:tc>
      </w:tr>
      <w:tr w:rsidR="00A442CD" w:rsidRPr="00A442CD" w14:paraId="3F34435E"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753920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50</w:t>
            </w:r>
          </w:p>
        </w:tc>
        <w:tc>
          <w:tcPr>
            <w:tcW w:w="4540" w:type="dxa"/>
            <w:tcBorders>
              <w:top w:val="nil"/>
              <w:left w:val="nil"/>
              <w:bottom w:val="single" w:sz="4" w:space="0" w:color="auto"/>
              <w:right w:val="single" w:sz="4" w:space="0" w:color="auto"/>
            </w:tcBorders>
            <w:shd w:val="clear" w:color="auto" w:fill="auto"/>
            <w:vAlign w:val="center"/>
            <w:hideMark/>
          </w:tcPr>
          <w:p w14:paraId="6C15616B"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Portes Empreintes Pour Edenté Total</w:t>
            </w:r>
          </w:p>
        </w:tc>
        <w:tc>
          <w:tcPr>
            <w:tcW w:w="820" w:type="dxa"/>
            <w:tcBorders>
              <w:top w:val="nil"/>
              <w:left w:val="nil"/>
              <w:bottom w:val="single" w:sz="4" w:space="0" w:color="auto"/>
              <w:right w:val="single" w:sz="4" w:space="0" w:color="auto"/>
            </w:tcBorders>
            <w:shd w:val="clear" w:color="auto" w:fill="auto"/>
            <w:vAlign w:val="center"/>
            <w:hideMark/>
          </w:tcPr>
          <w:p w14:paraId="0B47280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3D76C9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9</w:t>
            </w:r>
          </w:p>
        </w:tc>
        <w:tc>
          <w:tcPr>
            <w:tcW w:w="1220" w:type="dxa"/>
            <w:tcBorders>
              <w:top w:val="nil"/>
              <w:left w:val="nil"/>
              <w:bottom w:val="single" w:sz="4" w:space="0" w:color="auto"/>
              <w:right w:val="single" w:sz="4" w:space="0" w:color="auto"/>
            </w:tcBorders>
            <w:shd w:val="clear" w:color="auto" w:fill="auto"/>
            <w:vAlign w:val="center"/>
          </w:tcPr>
          <w:p w14:paraId="3A6D7A61" w14:textId="7977399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4FCA472" w14:textId="728BD4F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B3D6EA6" w14:textId="0874592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ECAA9DA" w14:textId="6208D8D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FE2D7F9" w14:textId="5E28E5E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C846C1C" w14:textId="625B2860" w:rsidR="00A442CD" w:rsidRPr="00A442CD" w:rsidRDefault="00A442CD" w:rsidP="00A442CD">
            <w:pPr>
              <w:rPr>
                <w:rFonts w:ascii="Calibri" w:hAnsi="Calibri" w:cs="Calibri"/>
                <w:b/>
                <w:bCs/>
                <w:sz w:val="20"/>
                <w:szCs w:val="20"/>
                <w:lang w:val="fr-MA" w:eastAsia="fr-MA"/>
              </w:rPr>
            </w:pPr>
          </w:p>
        </w:tc>
      </w:tr>
      <w:tr w:rsidR="00A442CD" w:rsidRPr="00A442CD" w14:paraId="687BBE43"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30934C7"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lastRenderedPageBreak/>
              <w:t>51</w:t>
            </w:r>
          </w:p>
        </w:tc>
        <w:tc>
          <w:tcPr>
            <w:tcW w:w="4540" w:type="dxa"/>
            <w:tcBorders>
              <w:top w:val="nil"/>
              <w:left w:val="nil"/>
              <w:bottom w:val="single" w:sz="4" w:space="0" w:color="auto"/>
              <w:right w:val="single" w:sz="4" w:space="0" w:color="auto"/>
            </w:tcBorders>
            <w:shd w:val="clear" w:color="auto" w:fill="auto"/>
            <w:vAlign w:val="center"/>
            <w:hideMark/>
          </w:tcPr>
          <w:p w14:paraId="233AA903"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Porte Empreinte partiel</w:t>
            </w:r>
          </w:p>
        </w:tc>
        <w:tc>
          <w:tcPr>
            <w:tcW w:w="820" w:type="dxa"/>
            <w:tcBorders>
              <w:top w:val="nil"/>
              <w:left w:val="nil"/>
              <w:bottom w:val="single" w:sz="4" w:space="0" w:color="auto"/>
              <w:right w:val="single" w:sz="4" w:space="0" w:color="auto"/>
            </w:tcBorders>
            <w:shd w:val="clear" w:color="auto" w:fill="auto"/>
            <w:vAlign w:val="center"/>
            <w:hideMark/>
          </w:tcPr>
          <w:p w14:paraId="1C728F17"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1E8254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w:t>
            </w:r>
          </w:p>
        </w:tc>
        <w:tc>
          <w:tcPr>
            <w:tcW w:w="1220" w:type="dxa"/>
            <w:tcBorders>
              <w:top w:val="nil"/>
              <w:left w:val="nil"/>
              <w:bottom w:val="single" w:sz="4" w:space="0" w:color="auto"/>
              <w:right w:val="single" w:sz="4" w:space="0" w:color="auto"/>
            </w:tcBorders>
            <w:shd w:val="clear" w:color="auto" w:fill="auto"/>
            <w:vAlign w:val="center"/>
          </w:tcPr>
          <w:p w14:paraId="71EA9F94" w14:textId="3E0B9E3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0F8F6F6" w14:textId="251F54F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A27217E" w14:textId="35EB761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A3CCEB7" w14:textId="132CBA1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9D32AB5" w14:textId="01A4325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51A2EA1" w14:textId="6DE83E20" w:rsidR="00A442CD" w:rsidRPr="00A442CD" w:rsidRDefault="00A442CD" w:rsidP="00A442CD">
            <w:pPr>
              <w:rPr>
                <w:rFonts w:ascii="Calibri" w:hAnsi="Calibri" w:cs="Calibri"/>
                <w:b/>
                <w:bCs/>
                <w:sz w:val="20"/>
                <w:szCs w:val="20"/>
                <w:lang w:val="fr-MA" w:eastAsia="fr-MA"/>
              </w:rPr>
            </w:pPr>
          </w:p>
        </w:tc>
      </w:tr>
      <w:tr w:rsidR="00A442CD" w:rsidRPr="00A442CD" w14:paraId="4A0F35B8"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E3F0021"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52</w:t>
            </w:r>
          </w:p>
        </w:tc>
        <w:tc>
          <w:tcPr>
            <w:tcW w:w="4540" w:type="dxa"/>
            <w:tcBorders>
              <w:top w:val="nil"/>
              <w:left w:val="nil"/>
              <w:bottom w:val="single" w:sz="4" w:space="0" w:color="auto"/>
              <w:right w:val="single" w:sz="4" w:space="0" w:color="auto"/>
            </w:tcBorders>
            <w:shd w:val="clear" w:color="auto" w:fill="auto"/>
            <w:vAlign w:val="center"/>
            <w:hideMark/>
          </w:tcPr>
          <w:p w14:paraId="01F4F27F"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Pousse bague scaler</w:t>
            </w:r>
          </w:p>
        </w:tc>
        <w:tc>
          <w:tcPr>
            <w:tcW w:w="820" w:type="dxa"/>
            <w:tcBorders>
              <w:top w:val="nil"/>
              <w:left w:val="nil"/>
              <w:bottom w:val="single" w:sz="4" w:space="0" w:color="auto"/>
              <w:right w:val="single" w:sz="4" w:space="0" w:color="auto"/>
            </w:tcBorders>
            <w:shd w:val="clear" w:color="auto" w:fill="auto"/>
            <w:vAlign w:val="center"/>
            <w:hideMark/>
          </w:tcPr>
          <w:p w14:paraId="2D07930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6A069C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w:t>
            </w:r>
          </w:p>
        </w:tc>
        <w:tc>
          <w:tcPr>
            <w:tcW w:w="1220" w:type="dxa"/>
            <w:tcBorders>
              <w:top w:val="nil"/>
              <w:left w:val="nil"/>
              <w:bottom w:val="single" w:sz="4" w:space="0" w:color="auto"/>
              <w:right w:val="single" w:sz="4" w:space="0" w:color="auto"/>
            </w:tcBorders>
            <w:shd w:val="clear" w:color="auto" w:fill="auto"/>
            <w:vAlign w:val="center"/>
          </w:tcPr>
          <w:p w14:paraId="23070044" w14:textId="77A36C8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EA1E5AD" w14:textId="57F1F07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3F507CD" w14:textId="79694E6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A38F0CD" w14:textId="201FA77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57AE48E" w14:textId="163F940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69EEDA1" w14:textId="5EC06716" w:rsidR="00A442CD" w:rsidRPr="00A442CD" w:rsidRDefault="00A442CD" w:rsidP="00A442CD">
            <w:pPr>
              <w:rPr>
                <w:rFonts w:ascii="Calibri" w:hAnsi="Calibri" w:cs="Calibri"/>
                <w:b/>
                <w:bCs/>
                <w:sz w:val="20"/>
                <w:szCs w:val="20"/>
                <w:lang w:val="fr-MA" w:eastAsia="fr-MA"/>
              </w:rPr>
            </w:pPr>
          </w:p>
        </w:tc>
      </w:tr>
      <w:tr w:rsidR="00A442CD" w:rsidRPr="00A442CD" w14:paraId="18F4D922"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48CB3F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53</w:t>
            </w:r>
          </w:p>
        </w:tc>
        <w:tc>
          <w:tcPr>
            <w:tcW w:w="4540" w:type="dxa"/>
            <w:tcBorders>
              <w:top w:val="nil"/>
              <w:left w:val="nil"/>
              <w:bottom w:val="single" w:sz="4" w:space="0" w:color="auto"/>
              <w:right w:val="single" w:sz="4" w:space="0" w:color="auto"/>
            </w:tcBorders>
            <w:shd w:val="clear" w:color="auto" w:fill="auto"/>
            <w:vAlign w:val="center"/>
            <w:hideMark/>
          </w:tcPr>
          <w:p w14:paraId="64E15961"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Spatule à Cire IIV</w:t>
            </w:r>
          </w:p>
        </w:tc>
        <w:tc>
          <w:tcPr>
            <w:tcW w:w="820" w:type="dxa"/>
            <w:tcBorders>
              <w:top w:val="nil"/>
              <w:left w:val="nil"/>
              <w:bottom w:val="single" w:sz="4" w:space="0" w:color="auto"/>
              <w:right w:val="single" w:sz="4" w:space="0" w:color="auto"/>
            </w:tcBorders>
            <w:shd w:val="clear" w:color="auto" w:fill="auto"/>
            <w:vAlign w:val="center"/>
            <w:hideMark/>
          </w:tcPr>
          <w:p w14:paraId="342EDD1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4E4A90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w:t>
            </w:r>
          </w:p>
        </w:tc>
        <w:tc>
          <w:tcPr>
            <w:tcW w:w="1220" w:type="dxa"/>
            <w:tcBorders>
              <w:top w:val="nil"/>
              <w:left w:val="nil"/>
              <w:bottom w:val="single" w:sz="4" w:space="0" w:color="auto"/>
              <w:right w:val="single" w:sz="4" w:space="0" w:color="auto"/>
            </w:tcBorders>
            <w:shd w:val="clear" w:color="auto" w:fill="auto"/>
            <w:vAlign w:val="center"/>
          </w:tcPr>
          <w:p w14:paraId="53362E90" w14:textId="32A1233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0A53828" w14:textId="63F7C08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D683B4F" w14:textId="2E0DD6D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2B82B4D" w14:textId="714CE58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E620E80" w14:textId="1320EDB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2D32310" w14:textId="5387930B" w:rsidR="00A442CD" w:rsidRPr="00A442CD" w:rsidRDefault="00A442CD" w:rsidP="00A442CD">
            <w:pPr>
              <w:rPr>
                <w:rFonts w:ascii="Calibri" w:hAnsi="Calibri" w:cs="Calibri"/>
                <w:b/>
                <w:bCs/>
                <w:sz w:val="20"/>
                <w:szCs w:val="20"/>
                <w:lang w:val="fr-MA" w:eastAsia="fr-MA"/>
              </w:rPr>
            </w:pPr>
          </w:p>
        </w:tc>
      </w:tr>
      <w:tr w:rsidR="00A442CD" w:rsidRPr="00A442CD" w14:paraId="20CFEF0F"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43AA94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54</w:t>
            </w:r>
          </w:p>
        </w:tc>
        <w:tc>
          <w:tcPr>
            <w:tcW w:w="4540" w:type="dxa"/>
            <w:tcBorders>
              <w:top w:val="nil"/>
              <w:left w:val="nil"/>
              <w:bottom w:val="single" w:sz="4" w:space="0" w:color="auto"/>
              <w:right w:val="single" w:sz="4" w:space="0" w:color="auto"/>
            </w:tcBorders>
            <w:shd w:val="clear" w:color="auto" w:fill="auto"/>
            <w:vAlign w:val="center"/>
            <w:hideMark/>
          </w:tcPr>
          <w:p w14:paraId="597D8813"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 xml:space="preserve">Spatule métallique pour alginate </w:t>
            </w:r>
          </w:p>
        </w:tc>
        <w:tc>
          <w:tcPr>
            <w:tcW w:w="820" w:type="dxa"/>
            <w:tcBorders>
              <w:top w:val="nil"/>
              <w:left w:val="nil"/>
              <w:bottom w:val="single" w:sz="4" w:space="0" w:color="auto"/>
              <w:right w:val="single" w:sz="4" w:space="0" w:color="auto"/>
            </w:tcBorders>
            <w:shd w:val="clear" w:color="auto" w:fill="auto"/>
            <w:vAlign w:val="center"/>
            <w:hideMark/>
          </w:tcPr>
          <w:p w14:paraId="3FDA14F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C6366A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10</w:t>
            </w:r>
          </w:p>
        </w:tc>
        <w:tc>
          <w:tcPr>
            <w:tcW w:w="1220" w:type="dxa"/>
            <w:tcBorders>
              <w:top w:val="nil"/>
              <w:left w:val="nil"/>
              <w:bottom w:val="single" w:sz="4" w:space="0" w:color="auto"/>
              <w:right w:val="single" w:sz="4" w:space="0" w:color="auto"/>
            </w:tcBorders>
            <w:shd w:val="clear" w:color="auto" w:fill="auto"/>
            <w:vAlign w:val="center"/>
          </w:tcPr>
          <w:p w14:paraId="7C65F878" w14:textId="4FB1CE8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EFA11B2" w14:textId="7A920AB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A85CE7B" w14:textId="6CB5192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A4EFF0D" w14:textId="4422236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39B82AB" w14:textId="7986D18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FF0B802" w14:textId="6AD14667" w:rsidR="00A442CD" w:rsidRPr="00A442CD" w:rsidRDefault="00A442CD" w:rsidP="00A442CD">
            <w:pPr>
              <w:rPr>
                <w:rFonts w:ascii="Calibri" w:hAnsi="Calibri" w:cs="Calibri"/>
                <w:b/>
                <w:bCs/>
                <w:sz w:val="20"/>
                <w:szCs w:val="20"/>
                <w:lang w:val="fr-MA" w:eastAsia="fr-MA"/>
              </w:rPr>
            </w:pPr>
          </w:p>
        </w:tc>
      </w:tr>
      <w:tr w:rsidR="00A442CD" w:rsidRPr="00A442CD" w14:paraId="2596138B"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412CD1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55</w:t>
            </w:r>
          </w:p>
        </w:tc>
        <w:tc>
          <w:tcPr>
            <w:tcW w:w="4540" w:type="dxa"/>
            <w:tcBorders>
              <w:top w:val="nil"/>
              <w:left w:val="nil"/>
              <w:bottom w:val="single" w:sz="4" w:space="0" w:color="auto"/>
              <w:right w:val="single" w:sz="4" w:space="0" w:color="auto"/>
            </w:tcBorders>
            <w:shd w:val="clear" w:color="auto" w:fill="auto"/>
            <w:vAlign w:val="center"/>
            <w:hideMark/>
          </w:tcPr>
          <w:p w14:paraId="4053DA5B"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Système de rétractation gingivale temporaire</w:t>
            </w:r>
          </w:p>
        </w:tc>
        <w:tc>
          <w:tcPr>
            <w:tcW w:w="820" w:type="dxa"/>
            <w:tcBorders>
              <w:top w:val="nil"/>
              <w:left w:val="nil"/>
              <w:bottom w:val="single" w:sz="4" w:space="0" w:color="auto"/>
              <w:right w:val="single" w:sz="4" w:space="0" w:color="auto"/>
            </w:tcBorders>
            <w:shd w:val="clear" w:color="auto" w:fill="auto"/>
            <w:vAlign w:val="center"/>
            <w:hideMark/>
          </w:tcPr>
          <w:p w14:paraId="6BECA27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02154B1"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w:t>
            </w:r>
          </w:p>
        </w:tc>
        <w:tc>
          <w:tcPr>
            <w:tcW w:w="1220" w:type="dxa"/>
            <w:tcBorders>
              <w:top w:val="nil"/>
              <w:left w:val="nil"/>
              <w:bottom w:val="single" w:sz="4" w:space="0" w:color="auto"/>
              <w:right w:val="single" w:sz="4" w:space="0" w:color="auto"/>
            </w:tcBorders>
            <w:shd w:val="clear" w:color="auto" w:fill="auto"/>
            <w:vAlign w:val="center"/>
          </w:tcPr>
          <w:p w14:paraId="49BB039C" w14:textId="7863D2A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6865483" w14:textId="1F2C0FB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A64DB18" w14:textId="437CA0A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A35CF5B" w14:textId="3577797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D60B345" w14:textId="019B14B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1CA3668" w14:textId="734D9005" w:rsidR="00A442CD" w:rsidRPr="00A442CD" w:rsidRDefault="00A442CD" w:rsidP="00A442CD">
            <w:pPr>
              <w:rPr>
                <w:rFonts w:ascii="Calibri" w:hAnsi="Calibri" w:cs="Calibri"/>
                <w:b/>
                <w:bCs/>
                <w:sz w:val="20"/>
                <w:szCs w:val="20"/>
                <w:lang w:val="fr-MA" w:eastAsia="fr-MA"/>
              </w:rPr>
            </w:pPr>
          </w:p>
        </w:tc>
      </w:tr>
      <w:tr w:rsidR="00A442CD" w:rsidRPr="00A442CD" w14:paraId="74B23DAC"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978743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56</w:t>
            </w:r>
          </w:p>
        </w:tc>
        <w:tc>
          <w:tcPr>
            <w:tcW w:w="4540" w:type="dxa"/>
            <w:tcBorders>
              <w:top w:val="nil"/>
              <w:left w:val="nil"/>
              <w:bottom w:val="single" w:sz="4" w:space="0" w:color="auto"/>
              <w:right w:val="single" w:sz="4" w:space="0" w:color="auto"/>
            </w:tcBorders>
            <w:shd w:val="clear" w:color="auto" w:fill="auto"/>
            <w:vAlign w:val="center"/>
            <w:hideMark/>
          </w:tcPr>
          <w:p w14:paraId="6D0F4F13"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Canules d'aspiration</w:t>
            </w:r>
          </w:p>
        </w:tc>
        <w:tc>
          <w:tcPr>
            <w:tcW w:w="820" w:type="dxa"/>
            <w:tcBorders>
              <w:top w:val="nil"/>
              <w:left w:val="nil"/>
              <w:bottom w:val="single" w:sz="4" w:space="0" w:color="auto"/>
              <w:right w:val="single" w:sz="4" w:space="0" w:color="auto"/>
            </w:tcBorders>
            <w:shd w:val="clear" w:color="auto" w:fill="auto"/>
            <w:vAlign w:val="center"/>
            <w:hideMark/>
          </w:tcPr>
          <w:p w14:paraId="7F5977B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652DCB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15</w:t>
            </w:r>
          </w:p>
        </w:tc>
        <w:tc>
          <w:tcPr>
            <w:tcW w:w="1220" w:type="dxa"/>
            <w:tcBorders>
              <w:top w:val="nil"/>
              <w:left w:val="nil"/>
              <w:bottom w:val="single" w:sz="4" w:space="0" w:color="auto"/>
              <w:right w:val="single" w:sz="4" w:space="0" w:color="auto"/>
            </w:tcBorders>
            <w:shd w:val="clear" w:color="auto" w:fill="auto"/>
            <w:vAlign w:val="center"/>
          </w:tcPr>
          <w:p w14:paraId="53EADAC2" w14:textId="71AF493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3D722BC" w14:textId="6C8CD40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F5C7378" w14:textId="4CEAF38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8C68F19" w14:textId="0A3FCEB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46C7704" w14:textId="7318674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01EB27D" w14:textId="2894E4C0" w:rsidR="00A442CD" w:rsidRPr="00A442CD" w:rsidRDefault="00A442CD" w:rsidP="00A442CD">
            <w:pPr>
              <w:rPr>
                <w:rFonts w:ascii="Calibri" w:hAnsi="Calibri" w:cs="Calibri"/>
                <w:b/>
                <w:bCs/>
                <w:sz w:val="20"/>
                <w:szCs w:val="20"/>
                <w:lang w:val="fr-MA" w:eastAsia="fr-MA"/>
              </w:rPr>
            </w:pPr>
          </w:p>
        </w:tc>
      </w:tr>
      <w:tr w:rsidR="00A442CD" w:rsidRPr="00A442CD" w14:paraId="45DD9506"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4F4EEA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57</w:t>
            </w:r>
          </w:p>
        </w:tc>
        <w:tc>
          <w:tcPr>
            <w:tcW w:w="4540" w:type="dxa"/>
            <w:tcBorders>
              <w:top w:val="nil"/>
              <w:left w:val="nil"/>
              <w:bottom w:val="single" w:sz="4" w:space="0" w:color="auto"/>
              <w:right w:val="single" w:sz="4" w:space="0" w:color="auto"/>
            </w:tcBorders>
            <w:shd w:val="clear" w:color="auto" w:fill="auto"/>
            <w:vAlign w:val="center"/>
            <w:hideMark/>
          </w:tcPr>
          <w:p w14:paraId="7373C67E"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Ciseaux suture</w:t>
            </w:r>
          </w:p>
        </w:tc>
        <w:tc>
          <w:tcPr>
            <w:tcW w:w="820" w:type="dxa"/>
            <w:tcBorders>
              <w:top w:val="nil"/>
              <w:left w:val="nil"/>
              <w:bottom w:val="single" w:sz="4" w:space="0" w:color="auto"/>
              <w:right w:val="single" w:sz="4" w:space="0" w:color="auto"/>
            </w:tcBorders>
            <w:shd w:val="clear" w:color="auto" w:fill="auto"/>
            <w:vAlign w:val="center"/>
            <w:hideMark/>
          </w:tcPr>
          <w:p w14:paraId="3B92C38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864510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0B85A030" w14:textId="403339D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05F03B7" w14:textId="42F15AB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81E58BF" w14:textId="36ADC1D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F3F8C5A" w14:textId="3A284A0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3F82101" w14:textId="5C8D775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116E1B4" w14:textId="6C999F9F" w:rsidR="00A442CD" w:rsidRPr="00A442CD" w:rsidRDefault="00A442CD" w:rsidP="00A442CD">
            <w:pPr>
              <w:rPr>
                <w:rFonts w:ascii="Calibri" w:hAnsi="Calibri" w:cs="Calibri"/>
                <w:b/>
                <w:bCs/>
                <w:sz w:val="20"/>
                <w:szCs w:val="20"/>
                <w:lang w:val="fr-MA" w:eastAsia="fr-MA"/>
              </w:rPr>
            </w:pPr>
          </w:p>
        </w:tc>
      </w:tr>
      <w:tr w:rsidR="00A442CD" w:rsidRPr="00A442CD" w14:paraId="339BB12F"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0AAF0D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58</w:t>
            </w:r>
          </w:p>
        </w:tc>
        <w:tc>
          <w:tcPr>
            <w:tcW w:w="4540" w:type="dxa"/>
            <w:tcBorders>
              <w:top w:val="nil"/>
              <w:left w:val="nil"/>
              <w:bottom w:val="single" w:sz="4" w:space="0" w:color="auto"/>
              <w:right w:val="single" w:sz="4" w:space="0" w:color="auto"/>
            </w:tcBorders>
            <w:shd w:val="clear" w:color="auto" w:fill="auto"/>
            <w:vAlign w:val="center"/>
            <w:hideMark/>
          </w:tcPr>
          <w:p w14:paraId="18E5D334"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Curette universelle / alvéolaire</w:t>
            </w:r>
          </w:p>
        </w:tc>
        <w:tc>
          <w:tcPr>
            <w:tcW w:w="820" w:type="dxa"/>
            <w:tcBorders>
              <w:top w:val="nil"/>
              <w:left w:val="nil"/>
              <w:bottom w:val="single" w:sz="4" w:space="0" w:color="auto"/>
              <w:right w:val="single" w:sz="4" w:space="0" w:color="auto"/>
            </w:tcBorders>
            <w:shd w:val="clear" w:color="auto" w:fill="auto"/>
            <w:vAlign w:val="center"/>
            <w:hideMark/>
          </w:tcPr>
          <w:p w14:paraId="43E431B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454A37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w:t>
            </w:r>
          </w:p>
        </w:tc>
        <w:tc>
          <w:tcPr>
            <w:tcW w:w="1220" w:type="dxa"/>
            <w:tcBorders>
              <w:top w:val="nil"/>
              <w:left w:val="nil"/>
              <w:bottom w:val="single" w:sz="4" w:space="0" w:color="auto"/>
              <w:right w:val="single" w:sz="4" w:space="0" w:color="auto"/>
            </w:tcBorders>
            <w:shd w:val="clear" w:color="auto" w:fill="auto"/>
            <w:vAlign w:val="center"/>
          </w:tcPr>
          <w:p w14:paraId="5E1089A3" w14:textId="71E77EC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B7D17E5" w14:textId="21CA889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90A7253" w14:textId="2142FC0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0D0B498" w14:textId="6CE17B4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1ACE7E9" w14:textId="66D3F81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149B46D" w14:textId="083EA887" w:rsidR="00A442CD" w:rsidRPr="00A442CD" w:rsidRDefault="00A442CD" w:rsidP="00A442CD">
            <w:pPr>
              <w:rPr>
                <w:rFonts w:ascii="Calibri" w:hAnsi="Calibri" w:cs="Calibri"/>
                <w:b/>
                <w:bCs/>
                <w:sz w:val="20"/>
                <w:szCs w:val="20"/>
                <w:lang w:val="fr-MA" w:eastAsia="fr-MA"/>
              </w:rPr>
            </w:pPr>
          </w:p>
        </w:tc>
      </w:tr>
      <w:tr w:rsidR="00A442CD" w:rsidRPr="00A442CD" w14:paraId="1FE59917"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6E92E0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59</w:t>
            </w:r>
          </w:p>
        </w:tc>
        <w:tc>
          <w:tcPr>
            <w:tcW w:w="4540" w:type="dxa"/>
            <w:tcBorders>
              <w:top w:val="nil"/>
              <w:left w:val="nil"/>
              <w:bottom w:val="single" w:sz="4" w:space="0" w:color="auto"/>
              <w:right w:val="single" w:sz="4" w:space="0" w:color="auto"/>
            </w:tcBorders>
            <w:shd w:val="clear" w:color="auto" w:fill="auto"/>
            <w:vAlign w:val="center"/>
            <w:hideMark/>
          </w:tcPr>
          <w:p w14:paraId="6A973667"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Davier incisive supérieurs / adulte</w:t>
            </w:r>
          </w:p>
        </w:tc>
        <w:tc>
          <w:tcPr>
            <w:tcW w:w="820" w:type="dxa"/>
            <w:tcBorders>
              <w:top w:val="nil"/>
              <w:left w:val="nil"/>
              <w:bottom w:val="single" w:sz="4" w:space="0" w:color="auto"/>
              <w:right w:val="single" w:sz="4" w:space="0" w:color="auto"/>
            </w:tcBorders>
            <w:shd w:val="clear" w:color="auto" w:fill="auto"/>
            <w:vAlign w:val="center"/>
            <w:hideMark/>
          </w:tcPr>
          <w:p w14:paraId="460EFD7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81D7A5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2DEC4955" w14:textId="0285049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CC60BE8" w14:textId="40F1423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4C3AECE" w14:textId="3F47CF8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215E169" w14:textId="77742F4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C756B69" w14:textId="1D378EF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FA6750F" w14:textId="58F72AF3" w:rsidR="00A442CD" w:rsidRPr="00A442CD" w:rsidRDefault="00A442CD" w:rsidP="00A442CD">
            <w:pPr>
              <w:rPr>
                <w:rFonts w:ascii="Calibri" w:hAnsi="Calibri" w:cs="Calibri"/>
                <w:b/>
                <w:bCs/>
                <w:sz w:val="20"/>
                <w:szCs w:val="20"/>
                <w:lang w:val="fr-MA" w:eastAsia="fr-MA"/>
              </w:rPr>
            </w:pPr>
          </w:p>
        </w:tc>
      </w:tr>
      <w:tr w:rsidR="00A442CD" w:rsidRPr="00A442CD" w14:paraId="786D0620"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62EDCA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60</w:t>
            </w:r>
          </w:p>
        </w:tc>
        <w:tc>
          <w:tcPr>
            <w:tcW w:w="4540" w:type="dxa"/>
            <w:tcBorders>
              <w:top w:val="nil"/>
              <w:left w:val="nil"/>
              <w:bottom w:val="single" w:sz="4" w:space="0" w:color="auto"/>
              <w:right w:val="single" w:sz="4" w:space="0" w:color="auto"/>
            </w:tcBorders>
            <w:shd w:val="clear" w:color="auto" w:fill="auto"/>
            <w:vAlign w:val="center"/>
            <w:hideMark/>
          </w:tcPr>
          <w:p w14:paraId="0ED2B4BA"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Davier racines incisive supérieurs /  adulte</w:t>
            </w:r>
          </w:p>
        </w:tc>
        <w:tc>
          <w:tcPr>
            <w:tcW w:w="820" w:type="dxa"/>
            <w:tcBorders>
              <w:top w:val="nil"/>
              <w:left w:val="nil"/>
              <w:bottom w:val="single" w:sz="4" w:space="0" w:color="auto"/>
              <w:right w:val="single" w:sz="4" w:space="0" w:color="auto"/>
            </w:tcBorders>
            <w:shd w:val="clear" w:color="auto" w:fill="auto"/>
            <w:vAlign w:val="center"/>
            <w:hideMark/>
          </w:tcPr>
          <w:p w14:paraId="446C0BC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00D9536"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2421F503" w14:textId="4E537CF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5C13701" w14:textId="32825DC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067EA58" w14:textId="703814C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D9608A9" w14:textId="5EBC132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FD71B4E" w14:textId="77AA639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A3F45FE" w14:textId="440E67A1" w:rsidR="00A442CD" w:rsidRPr="00A442CD" w:rsidRDefault="00A442CD" w:rsidP="00A442CD">
            <w:pPr>
              <w:rPr>
                <w:rFonts w:ascii="Calibri" w:hAnsi="Calibri" w:cs="Calibri"/>
                <w:b/>
                <w:bCs/>
                <w:sz w:val="20"/>
                <w:szCs w:val="20"/>
                <w:lang w:val="fr-MA" w:eastAsia="fr-MA"/>
              </w:rPr>
            </w:pPr>
          </w:p>
        </w:tc>
      </w:tr>
      <w:tr w:rsidR="00A442CD" w:rsidRPr="00A442CD" w14:paraId="3BB31D8C"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990E63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61</w:t>
            </w:r>
          </w:p>
        </w:tc>
        <w:tc>
          <w:tcPr>
            <w:tcW w:w="4540" w:type="dxa"/>
            <w:tcBorders>
              <w:top w:val="nil"/>
              <w:left w:val="nil"/>
              <w:bottom w:val="single" w:sz="4" w:space="0" w:color="auto"/>
              <w:right w:val="single" w:sz="4" w:space="0" w:color="auto"/>
            </w:tcBorders>
            <w:shd w:val="clear" w:color="auto" w:fill="auto"/>
            <w:vAlign w:val="center"/>
            <w:hideMark/>
          </w:tcPr>
          <w:p w14:paraId="16DBEDA6"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Davier molaires supérieurs / adulte</w:t>
            </w:r>
          </w:p>
        </w:tc>
        <w:tc>
          <w:tcPr>
            <w:tcW w:w="820" w:type="dxa"/>
            <w:tcBorders>
              <w:top w:val="nil"/>
              <w:left w:val="nil"/>
              <w:bottom w:val="single" w:sz="4" w:space="0" w:color="auto"/>
              <w:right w:val="single" w:sz="4" w:space="0" w:color="auto"/>
            </w:tcBorders>
            <w:shd w:val="clear" w:color="auto" w:fill="auto"/>
            <w:vAlign w:val="center"/>
            <w:hideMark/>
          </w:tcPr>
          <w:p w14:paraId="0E38B8D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1181182"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0364764E" w14:textId="0ABE693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01B4C27" w14:textId="69F22D3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2454862" w14:textId="32C9273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6F6DE19" w14:textId="510E75C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7B340B9" w14:textId="1002A8B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2C6B24E" w14:textId="73EE1759" w:rsidR="00A442CD" w:rsidRPr="00A442CD" w:rsidRDefault="00A442CD" w:rsidP="00A442CD">
            <w:pPr>
              <w:rPr>
                <w:rFonts w:ascii="Calibri" w:hAnsi="Calibri" w:cs="Calibri"/>
                <w:b/>
                <w:bCs/>
                <w:sz w:val="20"/>
                <w:szCs w:val="20"/>
                <w:lang w:val="fr-MA" w:eastAsia="fr-MA"/>
              </w:rPr>
            </w:pPr>
          </w:p>
        </w:tc>
      </w:tr>
      <w:tr w:rsidR="00A442CD" w:rsidRPr="00A442CD" w14:paraId="61E6770A"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1815B1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62</w:t>
            </w:r>
          </w:p>
        </w:tc>
        <w:tc>
          <w:tcPr>
            <w:tcW w:w="4540" w:type="dxa"/>
            <w:tcBorders>
              <w:top w:val="nil"/>
              <w:left w:val="nil"/>
              <w:bottom w:val="single" w:sz="4" w:space="0" w:color="auto"/>
              <w:right w:val="single" w:sz="4" w:space="0" w:color="auto"/>
            </w:tcBorders>
            <w:shd w:val="clear" w:color="auto" w:fill="auto"/>
            <w:vAlign w:val="center"/>
            <w:hideMark/>
          </w:tcPr>
          <w:p w14:paraId="3A8FD23A"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Davier molaires inferieurs / adulte</w:t>
            </w:r>
          </w:p>
        </w:tc>
        <w:tc>
          <w:tcPr>
            <w:tcW w:w="820" w:type="dxa"/>
            <w:tcBorders>
              <w:top w:val="nil"/>
              <w:left w:val="nil"/>
              <w:bottom w:val="single" w:sz="4" w:space="0" w:color="auto"/>
              <w:right w:val="single" w:sz="4" w:space="0" w:color="auto"/>
            </w:tcBorders>
            <w:shd w:val="clear" w:color="auto" w:fill="auto"/>
            <w:vAlign w:val="center"/>
            <w:hideMark/>
          </w:tcPr>
          <w:p w14:paraId="3A80CB3F"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A01F0FF"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378760EC" w14:textId="66CBECC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F9E01FE" w14:textId="7288024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BBF5952" w14:textId="2566C45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6D275C9" w14:textId="164D0FE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2FD4F13" w14:textId="61585F4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ACF6870" w14:textId="45D6ED3F" w:rsidR="00A442CD" w:rsidRPr="00A442CD" w:rsidRDefault="00A442CD" w:rsidP="00A442CD">
            <w:pPr>
              <w:rPr>
                <w:rFonts w:ascii="Calibri" w:hAnsi="Calibri" w:cs="Calibri"/>
                <w:b/>
                <w:bCs/>
                <w:sz w:val="20"/>
                <w:szCs w:val="20"/>
                <w:lang w:val="fr-MA" w:eastAsia="fr-MA"/>
              </w:rPr>
            </w:pPr>
          </w:p>
        </w:tc>
      </w:tr>
      <w:tr w:rsidR="00A442CD" w:rsidRPr="00A442CD" w14:paraId="496F99D9"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171991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63</w:t>
            </w:r>
          </w:p>
        </w:tc>
        <w:tc>
          <w:tcPr>
            <w:tcW w:w="4540" w:type="dxa"/>
            <w:tcBorders>
              <w:top w:val="nil"/>
              <w:left w:val="nil"/>
              <w:bottom w:val="single" w:sz="4" w:space="0" w:color="auto"/>
              <w:right w:val="single" w:sz="4" w:space="0" w:color="auto"/>
            </w:tcBorders>
            <w:shd w:val="clear" w:color="auto" w:fill="auto"/>
            <w:vAlign w:val="center"/>
            <w:hideMark/>
          </w:tcPr>
          <w:p w14:paraId="5E0BEF9C"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Davier extraction universelle  nº151  mandibulaire</w:t>
            </w:r>
          </w:p>
        </w:tc>
        <w:tc>
          <w:tcPr>
            <w:tcW w:w="820" w:type="dxa"/>
            <w:tcBorders>
              <w:top w:val="nil"/>
              <w:left w:val="nil"/>
              <w:bottom w:val="single" w:sz="4" w:space="0" w:color="auto"/>
              <w:right w:val="single" w:sz="4" w:space="0" w:color="auto"/>
            </w:tcBorders>
            <w:shd w:val="clear" w:color="auto" w:fill="auto"/>
            <w:vAlign w:val="center"/>
            <w:hideMark/>
          </w:tcPr>
          <w:p w14:paraId="0AF41A1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19A168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1F5F5D5D" w14:textId="54283CC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88D793A" w14:textId="6C53567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67061A3" w14:textId="4F07765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05E9391" w14:textId="7759E73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74FE3FD" w14:textId="28559C4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EEA313D" w14:textId="384774B9" w:rsidR="00A442CD" w:rsidRPr="00A442CD" w:rsidRDefault="00A442CD" w:rsidP="00A442CD">
            <w:pPr>
              <w:rPr>
                <w:rFonts w:ascii="Calibri" w:hAnsi="Calibri" w:cs="Calibri"/>
                <w:b/>
                <w:bCs/>
                <w:sz w:val="20"/>
                <w:szCs w:val="20"/>
                <w:lang w:val="fr-MA" w:eastAsia="fr-MA"/>
              </w:rPr>
            </w:pPr>
          </w:p>
        </w:tc>
      </w:tr>
      <w:tr w:rsidR="00A442CD" w:rsidRPr="00A442CD" w14:paraId="4C01372C"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96DE582"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64</w:t>
            </w:r>
          </w:p>
        </w:tc>
        <w:tc>
          <w:tcPr>
            <w:tcW w:w="4540" w:type="dxa"/>
            <w:tcBorders>
              <w:top w:val="nil"/>
              <w:left w:val="nil"/>
              <w:bottom w:val="single" w:sz="4" w:space="0" w:color="auto"/>
              <w:right w:val="single" w:sz="4" w:space="0" w:color="auto"/>
            </w:tcBorders>
            <w:shd w:val="clear" w:color="auto" w:fill="auto"/>
            <w:vAlign w:val="center"/>
            <w:hideMark/>
          </w:tcPr>
          <w:p w14:paraId="680A9799"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Davier extraction universelle  nº150 maxillaire</w:t>
            </w:r>
          </w:p>
        </w:tc>
        <w:tc>
          <w:tcPr>
            <w:tcW w:w="820" w:type="dxa"/>
            <w:tcBorders>
              <w:top w:val="nil"/>
              <w:left w:val="nil"/>
              <w:bottom w:val="single" w:sz="4" w:space="0" w:color="auto"/>
              <w:right w:val="single" w:sz="4" w:space="0" w:color="auto"/>
            </w:tcBorders>
            <w:shd w:val="clear" w:color="auto" w:fill="auto"/>
            <w:vAlign w:val="center"/>
            <w:hideMark/>
          </w:tcPr>
          <w:p w14:paraId="7966AD9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31E27A2"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66E37174" w14:textId="6DDD296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E8455DE" w14:textId="22E95E8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5DF009C" w14:textId="429D2D8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7274E25" w14:textId="3E2593A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9EDA375" w14:textId="463D710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CA473F3" w14:textId="26AFEDAB" w:rsidR="00A442CD" w:rsidRPr="00A442CD" w:rsidRDefault="00A442CD" w:rsidP="00A442CD">
            <w:pPr>
              <w:rPr>
                <w:rFonts w:ascii="Calibri" w:hAnsi="Calibri" w:cs="Calibri"/>
                <w:b/>
                <w:bCs/>
                <w:sz w:val="20"/>
                <w:szCs w:val="20"/>
                <w:lang w:val="fr-MA" w:eastAsia="fr-MA"/>
              </w:rPr>
            </w:pPr>
          </w:p>
        </w:tc>
      </w:tr>
      <w:tr w:rsidR="00A442CD" w:rsidRPr="00A442CD" w14:paraId="736C6C89"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5AE839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65</w:t>
            </w:r>
          </w:p>
        </w:tc>
        <w:tc>
          <w:tcPr>
            <w:tcW w:w="4540" w:type="dxa"/>
            <w:tcBorders>
              <w:top w:val="nil"/>
              <w:left w:val="nil"/>
              <w:bottom w:val="single" w:sz="4" w:space="0" w:color="auto"/>
              <w:right w:val="single" w:sz="4" w:space="0" w:color="auto"/>
            </w:tcBorders>
            <w:shd w:val="clear" w:color="auto" w:fill="auto"/>
            <w:vAlign w:val="center"/>
            <w:hideMark/>
          </w:tcPr>
          <w:p w14:paraId="72FB8502"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Davier n 6 enfant (molaire et prémolaire inferieurs)</w:t>
            </w:r>
          </w:p>
        </w:tc>
        <w:tc>
          <w:tcPr>
            <w:tcW w:w="820" w:type="dxa"/>
            <w:tcBorders>
              <w:top w:val="nil"/>
              <w:left w:val="nil"/>
              <w:bottom w:val="single" w:sz="4" w:space="0" w:color="auto"/>
              <w:right w:val="single" w:sz="4" w:space="0" w:color="auto"/>
            </w:tcBorders>
            <w:shd w:val="clear" w:color="auto" w:fill="auto"/>
            <w:vAlign w:val="center"/>
            <w:hideMark/>
          </w:tcPr>
          <w:p w14:paraId="362A844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8227171"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7C66AC00" w14:textId="63386B5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9E185CC" w14:textId="67DEA3A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BD69816" w14:textId="422D889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2954793" w14:textId="2B9D074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3E7CC77" w14:textId="25543C6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E9BA096" w14:textId="58894621" w:rsidR="00A442CD" w:rsidRPr="00A442CD" w:rsidRDefault="00A442CD" w:rsidP="00A442CD">
            <w:pPr>
              <w:rPr>
                <w:rFonts w:ascii="Calibri" w:hAnsi="Calibri" w:cs="Calibri"/>
                <w:b/>
                <w:bCs/>
                <w:sz w:val="20"/>
                <w:szCs w:val="20"/>
                <w:lang w:val="fr-MA" w:eastAsia="fr-MA"/>
              </w:rPr>
            </w:pPr>
          </w:p>
        </w:tc>
      </w:tr>
      <w:tr w:rsidR="00A442CD" w:rsidRPr="00A442CD" w14:paraId="42533297"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18CC001"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66</w:t>
            </w:r>
          </w:p>
        </w:tc>
        <w:tc>
          <w:tcPr>
            <w:tcW w:w="4540" w:type="dxa"/>
            <w:tcBorders>
              <w:top w:val="nil"/>
              <w:left w:val="nil"/>
              <w:bottom w:val="single" w:sz="4" w:space="0" w:color="auto"/>
              <w:right w:val="single" w:sz="4" w:space="0" w:color="auto"/>
            </w:tcBorders>
            <w:shd w:val="clear" w:color="auto" w:fill="auto"/>
            <w:vAlign w:val="center"/>
            <w:hideMark/>
          </w:tcPr>
          <w:p w14:paraId="2FAEA022"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Davier  Nº2 enfant (prémolaire supérieure)</w:t>
            </w:r>
          </w:p>
        </w:tc>
        <w:tc>
          <w:tcPr>
            <w:tcW w:w="820" w:type="dxa"/>
            <w:tcBorders>
              <w:top w:val="nil"/>
              <w:left w:val="nil"/>
              <w:bottom w:val="single" w:sz="4" w:space="0" w:color="auto"/>
              <w:right w:val="single" w:sz="4" w:space="0" w:color="auto"/>
            </w:tcBorders>
            <w:shd w:val="clear" w:color="auto" w:fill="auto"/>
            <w:vAlign w:val="center"/>
            <w:hideMark/>
          </w:tcPr>
          <w:p w14:paraId="594213E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702D07F"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220585D5" w14:textId="35C5110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8EC1338" w14:textId="3CE1995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3AA3931" w14:textId="7BD887E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460CB37" w14:textId="3DC64F2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060E296" w14:textId="13EE733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FE153A8" w14:textId="067A1118" w:rsidR="00A442CD" w:rsidRPr="00A442CD" w:rsidRDefault="00A442CD" w:rsidP="00A442CD">
            <w:pPr>
              <w:rPr>
                <w:rFonts w:ascii="Calibri" w:hAnsi="Calibri" w:cs="Calibri"/>
                <w:b/>
                <w:bCs/>
                <w:sz w:val="20"/>
                <w:szCs w:val="20"/>
                <w:lang w:val="fr-MA" w:eastAsia="fr-MA"/>
              </w:rPr>
            </w:pPr>
          </w:p>
        </w:tc>
      </w:tr>
      <w:tr w:rsidR="00A442CD" w:rsidRPr="00A442CD" w14:paraId="77A5EED7"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CC8AD8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67</w:t>
            </w:r>
          </w:p>
        </w:tc>
        <w:tc>
          <w:tcPr>
            <w:tcW w:w="4540" w:type="dxa"/>
            <w:tcBorders>
              <w:top w:val="nil"/>
              <w:left w:val="nil"/>
              <w:bottom w:val="single" w:sz="4" w:space="0" w:color="auto"/>
              <w:right w:val="single" w:sz="4" w:space="0" w:color="auto"/>
            </w:tcBorders>
            <w:shd w:val="clear" w:color="auto" w:fill="auto"/>
            <w:vAlign w:val="center"/>
            <w:hideMark/>
          </w:tcPr>
          <w:p w14:paraId="09B64314"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Daviers pour enfants - incisifs, mandibule</w:t>
            </w:r>
          </w:p>
        </w:tc>
        <w:tc>
          <w:tcPr>
            <w:tcW w:w="820" w:type="dxa"/>
            <w:tcBorders>
              <w:top w:val="nil"/>
              <w:left w:val="nil"/>
              <w:bottom w:val="single" w:sz="4" w:space="0" w:color="auto"/>
              <w:right w:val="single" w:sz="4" w:space="0" w:color="auto"/>
            </w:tcBorders>
            <w:shd w:val="clear" w:color="auto" w:fill="auto"/>
            <w:vAlign w:val="center"/>
            <w:hideMark/>
          </w:tcPr>
          <w:p w14:paraId="303815B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2A67B0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77C9A78E" w14:textId="5A21A5D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E2DFCD5" w14:textId="097B4C1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5492FCE" w14:textId="40A15D0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3BB9CB2" w14:textId="3A0082A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F772E9B" w14:textId="391371C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A43D742" w14:textId="6429F7C7" w:rsidR="00A442CD" w:rsidRPr="00A442CD" w:rsidRDefault="00A442CD" w:rsidP="00A442CD">
            <w:pPr>
              <w:rPr>
                <w:rFonts w:ascii="Calibri" w:hAnsi="Calibri" w:cs="Calibri"/>
                <w:b/>
                <w:bCs/>
                <w:sz w:val="20"/>
                <w:szCs w:val="20"/>
                <w:lang w:val="fr-MA" w:eastAsia="fr-MA"/>
              </w:rPr>
            </w:pPr>
          </w:p>
        </w:tc>
      </w:tr>
      <w:tr w:rsidR="00A442CD" w:rsidRPr="00A442CD" w14:paraId="497035CC"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3C8B59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68</w:t>
            </w:r>
          </w:p>
        </w:tc>
        <w:tc>
          <w:tcPr>
            <w:tcW w:w="4540" w:type="dxa"/>
            <w:tcBorders>
              <w:top w:val="nil"/>
              <w:left w:val="nil"/>
              <w:bottom w:val="single" w:sz="4" w:space="0" w:color="auto"/>
              <w:right w:val="single" w:sz="4" w:space="0" w:color="auto"/>
            </w:tcBorders>
            <w:shd w:val="clear" w:color="auto" w:fill="auto"/>
            <w:vAlign w:val="center"/>
            <w:hideMark/>
          </w:tcPr>
          <w:p w14:paraId="35EAB1D4"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 xml:space="preserve">Daviers pour enfants - Racine supérieures </w:t>
            </w:r>
          </w:p>
        </w:tc>
        <w:tc>
          <w:tcPr>
            <w:tcW w:w="820" w:type="dxa"/>
            <w:tcBorders>
              <w:top w:val="nil"/>
              <w:left w:val="nil"/>
              <w:bottom w:val="single" w:sz="4" w:space="0" w:color="auto"/>
              <w:right w:val="single" w:sz="4" w:space="0" w:color="auto"/>
            </w:tcBorders>
            <w:shd w:val="clear" w:color="auto" w:fill="auto"/>
            <w:vAlign w:val="center"/>
            <w:hideMark/>
          </w:tcPr>
          <w:p w14:paraId="07B4DB4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04DBED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019E00FE" w14:textId="55B6106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598B211" w14:textId="4FBB0B8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DF40CF1" w14:textId="2E9CC84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6A16BEE" w14:textId="2B0D0C4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9B65AC2" w14:textId="74B0507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3C4A164" w14:textId="57E48432" w:rsidR="00A442CD" w:rsidRPr="00A442CD" w:rsidRDefault="00A442CD" w:rsidP="00A442CD">
            <w:pPr>
              <w:rPr>
                <w:rFonts w:ascii="Calibri" w:hAnsi="Calibri" w:cs="Calibri"/>
                <w:b/>
                <w:bCs/>
                <w:sz w:val="20"/>
                <w:szCs w:val="20"/>
                <w:lang w:val="fr-MA" w:eastAsia="fr-MA"/>
              </w:rPr>
            </w:pPr>
          </w:p>
        </w:tc>
      </w:tr>
      <w:tr w:rsidR="00A442CD" w:rsidRPr="00A442CD" w14:paraId="13BC67EC"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0CC9CF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69</w:t>
            </w:r>
          </w:p>
        </w:tc>
        <w:tc>
          <w:tcPr>
            <w:tcW w:w="4540" w:type="dxa"/>
            <w:tcBorders>
              <w:top w:val="nil"/>
              <w:left w:val="nil"/>
              <w:bottom w:val="single" w:sz="4" w:space="0" w:color="auto"/>
              <w:right w:val="single" w:sz="4" w:space="0" w:color="auto"/>
            </w:tcBorders>
            <w:shd w:val="clear" w:color="auto" w:fill="auto"/>
            <w:vAlign w:val="center"/>
            <w:hideMark/>
          </w:tcPr>
          <w:p w14:paraId="74AF737E"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 xml:space="preserve">Fraises Pour Chirurgie Forme Boule En Acier </w:t>
            </w:r>
          </w:p>
        </w:tc>
        <w:tc>
          <w:tcPr>
            <w:tcW w:w="820" w:type="dxa"/>
            <w:tcBorders>
              <w:top w:val="nil"/>
              <w:left w:val="nil"/>
              <w:bottom w:val="single" w:sz="4" w:space="0" w:color="auto"/>
              <w:right w:val="single" w:sz="4" w:space="0" w:color="auto"/>
            </w:tcBorders>
            <w:shd w:val="clear" w:color="auto" w:fill="auto"/>
            <w:vAlign w:val="center"/>
            <w:hideMark/>
          </w:tcPr>
          <w:p w14:paraId="09EEA40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317991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15</w:t>
            </w:r>
          </w:p>
        </w:tc>
        <w:tc>
          <w:tcPr>
            <w:tcW w:w="1220" w:type="dxa"/>
            <w:tcBorders>
              <w:top w:val="nil"/>
              <w:left w:val="nil"/>
              <w:bottom w:val="single" w:sz="4" w:space="0" w:color="auto"/>
              <w:right w:val="single" w:sz="4" w:space="0" w:color="auto"/>
            </w:tcBorders>
            <w:shd w:val="clear" w:color="auto" w:fill="auto"/>
            <w:vAlign w:val="center"/>
          </w:tcPr>
          <w:p w14:paraId="5B595E40" w14:textId="25FEE5F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E8194FF" w14:textId="50C80F4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C3DA2A7" w14:textId="4853C56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39593FF" w14:textId="25D3C5B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C5B6160" w14:textId="7D6EFC5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8B35B24" w14:textId="44A15CB9" w:rsidR="00A442CD" w:rsidRPr="00A442CD" w:rsidRDefault="00A442CD" w:rsidP="00A442CD">
            <w:pPr>
              <w:rPr>
                <w:rFonts w:ascii="Calibri" w:hAnsi="Calibri" w:cs="Calibri"/>
                <w:b/>
                <w:bCs/>
                <w:sz w:val="20"/>
                <w:szCs w:val="20"/>
                <w:lang w:val="fr-MA" w:eastAsia="fr-MA"/>
              </w:rPr>
            </w:pPr>
          </w:p>
        </w:tc>
      </w:tr>
      <w:tr w:rsidR="00A442CD" w:rsidRPr="00A442CD" w14:paraId="0CBC826C"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DEB7551"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70</w:t>
            </w:r>
          </w:p>
        </w:tc>
        <w:tc>
          <w:tcPr>
            <w:tcW w:w="4540" w:type="dxa"/>
            <w:tcBorders>
              <w:top w:val="nil"/>
              <w:left w:val="nil"/>
              <w:bottom w:val="single" w:sz="4" w:space="0" w:color="auto"/>
              <w:right w:val="single" w:sz="4" w:space="0" w:color="auto"/>
            </w:tcBorders>
            <w:shd w:val="clear" w:color="auto" w:fill="auto"/>
            <w:vAlign w:val="center"/>
            <w:hideMark/>
          </w:tcPr>
          <w:p w14:paraId="0D008131"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Luxateur APICAL 302</w:t>
            </w:r>
          </w:p>
        </w:tc>
        <w:tc>
          <w:tcPr>
            <w:tcW w:w="820" w:type="dxa"/>
            <w:tcBorders>
              <w:top w:val="nil"/>
              <w:left w:val="nil"/>
              <w:bottom w:val="single" w:sz="4" w:space="0" w:color="auto"/>
              <w:right w:val="single" w:sz="4" w:space="0" w:color="auto"/>
            </w:tcBorders>
            <w:shd w:val="clear" w:color="auto" w:fill="auto"/>
            <w:vAlign w:val="center"/>
            <w:hideMark/>
          </w:tcPr>
          <w:p w14:paraId="6768E35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DE6060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3C810AD6" w14:textId="5BE3922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D898F9B" w14:textId="4A7A964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156FB4F" w14:textId="20507A8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0F3E2E9" w14:textId="595801F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754DCFD" w14:textId="6A76599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DAE8F4E" w14:textId="3ECA1AE3" w:rsidR="00A442CD" w:rsidRPr="00A442CD" w:rsidRDefault="00A442CD" w:rsidP="00A442CD">
            <w:pPr>
              <w:rPr>
                <w:rFonts w:ascii="Calibri" w:hAnsi="Calibri" w:cs="Calibri"/>
                <w:b/>
                <w:bCs/>
                <w:sz w:val="20"/>
                <w:szCs w:val="20"/>
                <w:lang w:val="fr-MA" w:eastAsia="fr-MA"/>
              </w:rPr>
            </w:pPr>
          </w:p>
        </w:tc>
      </w:tr>
      <w:tr w:rsidR="00A442CD" w:rsidRPr="00A442CD" w14:paraId="7E2F87FB"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6E42FF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71</w:t>
            </w:r>
          </w:p>
        </w:tc>
        <w:tc>
          <w:tcPr>
            <w:tcW w:w="4540" w:type="dxa"/>
            <w:tcBorders>
              <w:top w:val="nil"/>
              <w:left w:val="nil"/>
              <w:bottom w:val="single" w:sz="4" w:space="0" w:color="auto"/>
              <w:right w:val="single" w:sz="4" w:space="0" w:color="auto"/>
            </w:tcBorders>
            <w:shd w:val="clear" w:color="auto" w:fill="auto"/>
            <w:vAlign w:val="center"/>
            <w:hideMark/>
          </w:tcPr>
          <w:p w14:paraId="6B11028D"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Luxateur droit large</w:t>
            </w:r>
          </w:p>
        </w:tc>
        <w:tc>
          <w:tcPr>
            <w:tcW w:w="820" w:type="dxa"/>
            <w:tcBorders>
              <w:top w:val="nil"/>
              <w:left w:val="nil"/>
              <w:bottom w:val="single" w:sz="4" w:space="0" w:color="auto"/>
              <w:right w:val="single" w:sz="4" w:space="0" w:color="auto"/>
            </w:tcBorders>
            <w:shd w:val="clear" w:color="auto" w:fill="auto"/>
            <w:vAlign w:val="center"/>
            <w:hideMark/>
          </w:tcPr>
          <w:p w14:paraId="069BC3A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0AE7F6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615AEEDB" w14:textId="4293619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88A303B" w14:textId="53E2E5B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8693E1E" w14:textId="6052646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880FA50" w14:textId="1904984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70F9ABD" w14:textId="3133530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CB03009" w14:textId="4469FD9D" w:rsidR="00A442CD" w:rsidRPr="00A442CD" w:rsidRDefault="00A442CD" w:rsidP="00A442CD">
            <w:pPr>
              <w:rPr>
                <w:rFonts w:ascii="Calibri" w:hAnsi="Calibri" w:cs="Calibri"/>
                <w:b/>
                <w:bCs/>
                <w:sz w:val="20"/>
                <w:szCs w:val="20"/>
                <w:lang w:val="fr-MA" w:eastAsia="fr-MA"/>
              </w:rPr>
            </w:pPr>
          </w:p>
        </w:tc>
      </w:tr>
      <w:tr w:rsidR="00A442CD" w:rsidRPr="00A442CD" w14:paraId="5AAFDD23"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080A9A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72</w:t>
            </w:r>
          </w:p>
        </w:tc>
        <w:tc>
          <w:tcPr>
            <w:tcW w:w="4540" w:type="dxa"/>
            <w:tcBorders>
              <w:top w:val="nil"/>
              <w:left w:val="nil"/>
              <w:bottom w:val="single" w:sz="4" w:space="0" w:color="auto"/>
              <w:right w:val="single" w:sz="4" w:space="0" w:color="auto"/>
            </w:tcBorders>
            <w:shd w:val="clear" w:color="auto" w:fill="auto"/>
            <w:vAlign w:val="center"/>
            <w:hideMark/>
          </w:tcPr>
          <w:p w14:paraId="62F98D70"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Luxateur droit moyen</w:t>
            </w:r>
          </w:p>
        </w:tc>
        <w:tc>
          <w:tcPr>
            <w:tcW w:w="820" w:type="dxa"/>
            <w:tcBorders>
              <w:top w:val="nil"/>
              <w:left w:val="nil"/>
              <w:bottom w:val="single" w:sz="4" w:space="0" w:color="auto"/>
              <w:right w:val="single" w:sz="4" w:space="0" w:color="auto"/>
            </w:tcBorders>
            <w:shd w:val="clear" w:color="auto" w:fill="auto"/>
            <w:vAlign w:val="center"/>
            <w:hideMark/>
          </w:tcPr>
          <w:p w14:paraId="1AB3E1C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1E83C7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4563B602" w14:textId="6544A27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D4A4758" w14:textId="3365D90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59FB291" w14:textId="10C6BDA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A9235FA" w14:textId="4C69C56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62D6E5D" w14:textId="2F1ED1F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7EFEEFB" w14:textId="2B13BBF8" w:rsidR="00A442CD" w:rsidRPr="00A442CD" w:rsidRDefault="00A442CD" w:rsidP="00A442CD">
            <w:pPr>
              <w:rPr>
                <w:rFonts w:ascii="Calibri" w:hAnsi="Calibri" w:cs="Calibri"/>
                <w:b/>
                <w:bCs/>
                <w:sz w:val="20"/>
                <w:szCs w:val="20"/>
                <w:lang w:val="fr-MA" w:eastAsia="fr-MA"/>
              </w:rPr>
            </w:pPr>
          </w:p>
        </w:tc>
      </w:tr>
      <w:tr w:rsidR="00A442CD" w:rsidRPr="00A442CD" w14:paraId="73BFE050"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7C36C4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73</w:t>
            </w:r>
          </w:p>
        </w:tc>
        <w:tc>
          <w:tcPr>
            <w:tcW w:w="4540" w:type="dxa"/>
            <w:tcBorders>
              <w:top w:val="nil"/>
              <w:left w:val="nil"/>
              <w:bottom w:val="single" w:sz="4" w:space="0" w:color="auto"/>
              <w:right w:val="single" w:sz="4" w:space="0" w:color="auto"/>
            </w:tcBorders>
            <w:shd w:val="clear" w:color="auto" w:fill="auto"/>
            <w:vAlign w:val="center"/>
            <w:hideMark/>
          </w:tcPr>
          <w:p w14:paraId="0F1D63C4"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Luxateur droit fin</w:t>
            </w:r>
          </w:p>
        </w:tc>
        <w:tc>
          <w:tcPr>
            <w:tcW w:w="820" w:type="dxa"/>
            <w:tcBorders>
              <w:top w:val="nil"/>
              <w:left w:val="nil"/>
              <w:bottom w:val="single" w:sz="4" w:space="0" w:color="auto"/>
              <w:right w:val="single" w:sz="4" w:space="0" w:color="auto"/>
            </w:tcBorders>
            <w:shd w:val="clear" w:color="auto" w:fill="auto"/>
            <w:vAlign w:val="center"/>
            <w:hideMark/>
          </w:tcPr>
          <w:p w14:paraId="758921B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8DFE05F"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2FAF6378" w14:textId="4794DEF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687CCF4" w14:textId="49366A3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2CEAF17" w14:textId="33E73DB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E1FE856" w14:textId="0000A5D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9210310" w14:textId="09BBADA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27F2BCB" w14:textId="1519616F" w:rsidR="00A442CD" w:rsidRPr="00A442CD" w:rsidRDefault="00A442CD" w:rsidP="00A442CD">
            <w:pPr>
              <w:rPr>
                <w:rFonts w:ascii="Calibri" w:hAnsi="Calibri" w:cs="Calibri"/>
                <w:b/>
                <w:bCs/>
                <w:sz w:val="20"/>
                <w:szCs w:val="20"/>
                <w:lang w:val="fr-MA" w:eastAsia="fr-MA"/>
              </w:rPr>
            </w:pPr>
          </w:p>
        </w:tc>
      </w:tr>
      <w:tr w:rsidR="00A442CD" w:rsidRPr="00A442CD" w14:paraId="12FD7A51"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30D478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74</w:t>
            </w:r>
          </w:p>
        </w:tc>
        <w:tc>
          <w:tcPr>
            <w:tcW w:w="4540" w:type="dxa"/>
            <w:tcBorders>
              <w:top w:val="nil"/>
              <w:left w:val="nil"/>
              <w:bottom w:val="single" w:sz="4" w:space="0" w:color="auto"/>
              <w:right w:val="single" w:sz="4" w:space="0" w:color="auto"/>
            </w:tcBorders>
            <w:shd w:val="clear" w:color="auto" w:fill="auto"/>
            <w:vAlign w:val="center"/>
            <w:hideMark/>
          </w:tcPr>
          <w:p w14:paraId="4F7E30F4"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Luxateur 27 CRYER</w:t>
            </w:r>
          </w:p>
        </w:tc>
        <w:tc>
          <w:tcPr>
            <w:tcW w:w="820" w:type="dxa"/>
            <w:tcBorders>
              <w:top w:val="nil"/>
              <w:left w:val="nil"/>
              <w:bottom w:val="single" w:sz="4" w:space="0" w:color="auto"/>
              <w:right w:val="single" w:sz="4" w:space="0" w:color="auto"/>
            </w:tcBorders>
            <w:shd w:val="clear" w:color="auto" w:fill="auto"/>
            <w:vAlign w:val="center"/>
            <w:hideMark/>
          </w:tcPr>
          <w:p w14:paraId="3728E6D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72CBD0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4A5C2668" w14:textId="645BAC8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C3A4975" w14:textId="0A4DC3C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320F9FF" w14:textId="02A836D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323AC70" w14:textId="1AE5F30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A9B27D2" w14:textId="088CC17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D5362AE" w14:textId="3539E180" w:rsidR="00A442CD" w:rsidRPr="00A442CD" w:rsidRDefault="00A442CD" w:rsidP="00A442CD">
            <w:pPr>
              <w:rPr>
                <w:rFonts w:ascii="Calibri" w:hAnsi="Calibri" w:cs="Calibri"/>
                <w:b/>
                <w:bCs/>
                <w:sz w:val="20"/>
                <w:szCs w:val="20"/>
                <w:lang w:val="fr-MA" w:eastAsia="fr-MA"/>
              </w:rPr>
            </w:pPr>
          </w:p>
        </w:tc>
      </w:tr>
      <w:tr w:rsidR="00A442CD" w:rsidRPr="00A442CD" w14:paraId="733E3B92"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14A2562"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75</w:t>
            </w:r>
          </w:p>
        </w:tc>
        <w:tc>
          <w:tcPr>
            <w:tcW w:w="4540" w:type="dxa"/>
            <w:tcBorders>
              <w:top w:val="nil"/>
              <w:left w:val="nil"/>
              <w:bottom w:val="single" w:sz="4" w:space="0" w:color="auto"/>
              <w:right w:val="single" w:sz="4" w:space="0" w:color="auto"/>
            </w:tcBorders>
            <w:shd w:val="clear" w:color="auto" w:fill="auto"/>
            <w:vAlign w:val="center"/>
            <w:hideMark/>
          </w:tcPr>
          <w:p w14:paraId="3488DDAB"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 xml:space="preserve">Luxateur 28 CRYER </w:t>
            </w:r>
          </w:p>
        </w:tc>
        <w:tc>
          <w:tcPr>
            <w:tcW w:w="820" w:type="dxa"/>
            <w:tcBorders>
              <w:top w:val="nil"/>
              <w:left w:val="nil"/>
              <w:bottom w:val="single" w:sz="4" w:space="0" w:color="auto"/>
              <w:right w:val="single" w:sz="4" w:space="0" w:color="auto"/>
            </w:tcBorders>
            <w:shd w:val="clear" w:color="auto" w:fill="auto"/>
            <w:vAlign w:val="center"/>
            <w:hideMark/>
          </w:tcPr>
          <w:p w14:paraId="01ACC46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BF6C69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252D19F3" w14:textId="6B04DF5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E494543" w14:textId="232F5CB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BF2E7D7" w14:textId="4134D72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0B50E67" w14:textId="0A5A31C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CF66375" w14:textId="3F5711F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3523168" w14:textId="2BF70A68" w:rsidR="00A442CD" w:rsidRPr="00A442CD" w:rsidRDefault="00A442CD" w:rsidP="00A442CD">
            <w:pPr>
              <w:rPr>
                <w:rFonts w:ascii="Calibri" w:hAnsi="Calibri" w:cs="Calibri"/>
                <w:b/>
                <w:bCs/>
                <w:sz w:val="20"/>
                <w:szCs w:val="20"/>
                <w:lang w:val="fr-MA" w:eastAsia="fr-MA"/>
              </w:rPr>
            </w:pPr>
          </w:p>
        </w:tc>
      </w:tr>
      <w:tr w:rsidR="00A442CD" w:rsidRPr="00A442CD" w14:paraId="4D065110"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580333F"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76</w:t>
            </w:r>
          </w:p>
        </w:tc>
        <w:tc>
          <w:tcPr>
            <w:tcW w:w="4540" w:type="dxa"/>
            <w:tcBorders>
              <w:top w:val="nil"/>
              <w:left w:val="nil"/>
              <w:bottom w:val="single" w:sz="4" w:space="0" w:color="auto"/>
              <w:right w:val="single" w:sz="4" w:space="0" w:color="auto"/>
            </w:tcBorders>
            <w:shd w:val="clear" w:color="auto" w:fill="auto"/>
            <w:vAlign w:val="center"/>
            <w:hideMark/>
          </w:tcPr>
          <w:p w14:paraId="123ABE3F"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Luxateur Root élévateur  I</w:t>
            </w:r>
          </w:p>
        </w:tc>
        <w:tc>
          <w:tcPr>
            <w:tcW w:w="820" w:type="dxa"/>
            <w:tcBorders>
              <w:top w:val="nil"/>
              <w:left w:val="nil"/>
              <w:bottom w:val="single" w:sz="4" w:space="0" w:color="auto"/>
              <w:right w:val="single" w:sz="4" w:space="0" w:color="auto"/>
            </w:tcBorders>
            <w:shd w:val="clear" w:color="auto" w:fill="auto"/>
            <w:vAlign w:val="center"/>
            <w:hideMark/>
          </w:tcPr>
          <w:p w14:paraId="72A13FD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F1BFE5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5FF92F96" w14:textId="671D067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5A3817A" w14:textId="64C4A5E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CAB2C6B" w14:textId="0408E84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DD3CB87" w14:textId="2855F0F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133DEE5" w14:textId="5CA7B19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DFAE3E9" w14:textId="34F957BD" w:rsidR="00A442CD" w:rsidRPr="00A442CD" w:rsidRDefault="00A442CD" w:rsidP="00A442CD">
            <w:pPr>
              <w:rPr>
                <w:rFonts w:ascii="Calibri" w:hAnsi="Calibri" w:cs="Calibri"/>
                <w:b/>
                <w:bCs/>
                <w:sz w:val="20"/>
                <w:szCs w:val="20"/>
                <w:lang w:val="fr-MA" w:eastAsia="fr-MA"/>
              </w:rPr>
            </w:pPr>
          </w:p>
        </w:tc>
      </w:tr>
      <w:tr w:rsidR="00A442CD" w:rsidRPr="00A442CD" w14:paraId="18C2B4A8"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660B08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77</w:t>
            </w:r>
          </w:p>
        </w:tc>
        <w:tc>
          <w:tcPr>
            <w:tcW w:w="4540" w:type="dxa"/>
            <w:tcBorders>
              <w:top w:val="nil"/>
              <w:left w:val="nil"/>
              <w:bottom w:val="single" w:sz="4" w:space="0" w:color="auto"/>
              <w:right w:val="single" w:sz="4" w:space="0" w:color="auto"/>
            </w:tcBorders>
            <w:shd w:val="clear" w:color="auto" w:fill="auto"/>
            <w:vAlign w:val="center"/>
            <w:hideMark/>
          </w:tcPr>
          <w:p w14:paraId="4661CD9D"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Luxateur Root  344</w:t>
            </w:r>
          </w:p>
        </w:tc>
        <w:tc>
          <w:tcPr>
            <w:tcW w:w="820" w:type="dxa"/>
            <w:tcBorders>
              <w:top w:val="nil"/>
              <w:left w:val="nil"/>
              <w:bottom w:val="single" w:sz="4" w:space="0" w:color="auto"/>
              <w:right w:val="single" w:sz="4" w:space="0" w:color="auto"/>
            </w:tcBorders>
            <w:shd w:val="clear" w:color="auto" w:fill="auto"/>
            <w:vAlign w:val="center"/>
            <w:hideMark/>
          </w:tcPr>
          <w:p w14:paraId="3119E95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A185D6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23C4333A" w14:textId="5D41188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8EE06BF" w14:textId="5649835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E859C97" w14:textId="556D1EF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6D5001C" w14:textId="5C62CD5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471EEF1" w14:textId="4C2256A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1E852F1" w14:textId="5F8D55D3" w:rsidR="00A442CD" w:rsidRPr="00A442CD" w:rsidRDefault="00A442CD" w:rsidP="00A442CD">
            <w:pPr>
              <w:rPr>
                <w:rFonts w:ascii="Calibri" w:hAnsi="Calibri" w:cs="Calibri"/>
                <w:b/>
                <w:bCs/>
                <w:sz w:val="20"/>
                <w:szCs w:val="20"/>
                <w:lang w:val="fr-MA" w:eastAsia="fr-MA"/>
              </w:rPr>
            </w:pPr>
          </w:p>
        </w:tc>
      </w:tr>
      <w:tr w:rsidR="00A442CD" w:rsidRPr="00A442CD" w14:paraId="7FBB02A3"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09940F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78</w:t>
            </w:r>
          </w:p>
        </w:tc>
        <w:tc>
          <w:tcPr>
            <w:tcW w:w="4540" w:type="dxa"/>
            <w:tcBorders>
              <w:top w:val="nil"/>
              <w:left w:val="nil"/>
              <w:bottom w:val="single" w:sz="4" w:space="0" w:color="auto"/>
              <w:right w:val="single" w:sz="4" w:space="0" w:color="auto"/>
            </w:tcBorders>
            <w:shd w:val="clear" w:color="auto" w:fill="auto"/>
            <w:vAlign w:val="center"/>
            <w:hideMark/>
          </w:tcPr>
          <w:p w14:paraId="125EE6FB"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Luxateur 5 SELDIN</w:t>
            </w:r>
          </w:p>
        </w:tc>
        <w:tc>
          <w:tcPr>
            <w:tcW w:w="820" w:type="dxa"/>
            <w:tcBorders>
              <w:top w:val="nil"/>
              <w:left w:val="nil"/>
              <w:bottom w:val="single" w:sz="4" w:space="0" w:color="auto"/>
              <w:right w:val="single" w:sz="4" w:space="0" w:color="auto"/>
            </w:tcBorders>
            <w:shd w:val="clear" w:color="auto" w:fill="auto"/>
            <w:vAlign w:val="center"/>
            <w:hideMark/>
          </w:tcPr>
          <w:p w14:paraId="5DCFE01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AD4741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13773CAD" w14:textId="14E0432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05F7EE7" w14:textId="72507D3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A945DC0" w14:textId="0C2B405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8DD75ED" w14:textId="7B0BBBA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301E382" w14:textId="25459FA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A81C6F9" w14:textId="25576836" w:rsidR="00A442CD" w:rsidRPr="00A442CD" w:rsidRDefault="00A442CD" w:rsidP="00A442CD">
            <w:pPr>
              <w:rPr>
                <w:rFonts w:ascii="Calibri" w:hAnsi="Calibri" w:cs="Calibri"/>
                <w:b/>
                <w:bCs/>
                <w:sz w:val="20"/>
                <w:szCs w:val="20"/>
                <w:lang w:val="fr-MA" w:eastAsia="fr-MA"/>
              </w:rPr>
            </w:pPr>
          </w:p>
        </w:tc>
      </w:tr>
      <w:tr w:rsidR="00A442CD" w:rsidRPr="00A442CD" w14:paraId="270C8A3B"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46132A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79</w:t>
            </w:r>
          </w:p>
        </w:tc>
        <w:tc>
          <w:tcPr>
            <w:tcW w:w="4540" w:type="dxa"/>
            <w:tcBorders>
              <w:top w:val="nil"/>
              <w:left w:val="nil"/>
              <w:bottom w:val="single" w:sz="4" w:space="0" w:color="auto"/>
              <w:right w:val="single" w:sz="4" w:space="0" w:color="auto"/>
            </w:tcBorders>
            <w:shd w:val="clear" w:color="auto" w:fill="auto"/>
            <w:vAlign w:val="center"/>
            <w:hideMark/>
          </w:tcPr>
          <w:p w14:paraId="5FE13238"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Pince gouge</w:t>
            </w:r>
          </w:p>
        </w:tc>
        <w:tc>
          <w:tcPr>
            <w:tcW w:w="820" w:type="dxa"/>
            <w:tcBorders>
              <w:top w:val="nil"/>
              <w:left w:val="nil"/>
              <w:bottom w:val="single" w:sz="4" w:space="0" w:color="auto"/>
              <w:right w:val="single" w:sz="4" w:space="0" w:color="auto"/>
            </w:tcBorders>
            <w:shd w:val="clear" w:color="auto" w:fill="auto"/>
            <w:vAlign w:val="center"/>
            <w:hideMark/>
          </w:tcPr>
          <w:p w14:paraId="5D506A5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10D00F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1AEC0B9C" w14:textId="3A671E0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C86128C" w14:textId="0C552B3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E826B82" w14:textId="63A3573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C6354BD" w14:textId="0DF3F8F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9B6898A" w14:textId="2B844FB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AC7336C" w14:textId="7A7D1465" w:rsidR="00A442CD" w:rsidRPr="00A442CD" w:rsidRDefault="00A442CD" w:rsidP="00A442CD">
            <w:pPr>
              <w:rPr>
                <w:rFonts w:ascii="Calibri" w:hAnsi="Calibri" w:cs="Calibri"/>
                <w:b/>
                <w:bCs/>
                <w:sz w:val="20"/>
                <w:szCs w:val="20"/>
                <w:lang w:val="fr-MA" w:eastAsia="fr-MA"/>
              </w:rPr>
            </w:pPr>
          </w:p>
        </w:tc>
      </w:tr>
      <w:tr w:rsidR="00A442CD" w:rsidRPr="00A442CD" w14:paraId="44506FB8"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71FC4A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lastRenderedPageBreak/>
              <w:t>80</w:t>
            </w:r>
          </w:p>
        </w:tc>
        <w:tc>
          <w:tcPr>
            <w:tcW w:w="4540" w:type="dxa"/>
            <w:tcBorders>
              <w:top w:val="nil"/>
              <w:left w:val="nil"/>
              <w:bottom w:val="single" w:sz="4" w:space="0" w:color="auto"/>
              <w:right w:val="single" w:sz="4" w:space="0" w:color="auto"/>
            </w:tcBorders>
            <w:shd w:val="clear" w:color="auto" w:fill="auto"/>
            <w:vAlign w:val="center"/>
            <w:hideMark/>
          </w:tcPr>
          <w:p w14:paraId="08C86F53"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Pince precelle à suture</w:t>
            </w:r>
          </w:p>
        </w:tc>
        <w:tc>
          <w:tcPr>
            <w:tcW w:w="820" w:type="dxa"/>
            <w:tcBorders>
              <w:top w:val="nil"/>
              <w:left w:val="nil"/>
              <w:bottom w:val="single" w:sz="4" w:space="0" w:color="auto"/>
              <w:right w:val="single" w:sz="4" w:space="0" w:color="auto"/>
            </w:tcBorders>
            <w:shd w:val="clear" w:color="auto" w:fill="auto"/>
            <w:vAlign w:val="center"/>
            <w:hideMark/>
          </w:tcPr>
          <w:p w14:paraId="0C63742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E6BF46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6E8CE7E4" w14:textId="139871B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EA8FE0E" w14:textId="07E2670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4272C0A" w14:textId="31BBACD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DD14404" w14:textId="434B104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02B12C3" w14:textId="7114BAB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F7B9D5A" w14:textId="20F84FA9" w:rsidR="00A442CD" w:rsidRPr="00A442CD" w:rsidRDefault="00A442CD" w:rsidP="00A442CD">
            <w:pPr>
              <w:rPr>
                <w:rFonts w:ascii="Calibri" w:hAnsi="Calibri" w:cs="Calibri"/>
                <w:b/>
                <w:bCs/>
                <w:sz w:val="20"/>
                <w:szCs w:val="20"/>
                <w:lang w:val="fr-MA" w:eastAsia="fr-MA"/>
              </w:rPr>
            </w:pPr>
          </w:p>
        </w:tc>
      </w:tr>
      <w:tr w:rsidR="00A442CD" w:rsidRPr="00A442CD" w14:paraId="62E0E16C"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CDAC09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81</w:t>
            </w:r>
          </w:p>
        </w:tc>
        <w:tc>
          <w:tcPr>
            <w:tcW w:w="4540" w:type="dxa"/>
            <w:tcBorders>
              <w:top w:val="nil"/>
              <w:left w:val="nil"/>
              <w:bottom w:val="single" w:sz="4" w:space="0" w:color="auto"/>
              <w:right w:val="single" w:sz="4" w:space="0" w:color="auto"/>
            </w:tcBorders>
            <w:shd w:val="clear" w:color="auto" w:fill="auto"/>
            <w:vAlign w:val="center"/>
            <w:hideMark/>
          </w:tcPr>
          <w:p w14:paraId="4F1AECB2"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Pince precelle à tissu</w:t>
            </w:r>
          </w:p>
        </w:tc>
        <w:tc>
          <w:tcPr>
            <w:tcW w:w="820" w:type="dxa"/>
            <w:tcBorders>
              <w:top w:val="nil"/>
              <w:left w:val="nil"/>
              <w:bottom w:val="single" w:sz="4" w:space="0" w:color="auto"/>
              <w:right w:val="single" w:sz="4" w:space="0" w:color="auto"/>
            </w:tcBorders>
            <w:shd w:val="clear" w:color="auto" w:fill="auto"/>
            <w:vAlign w:val="center"/>
            <w:hideMark/>
          </w:tcPr>
          <w:p w14:paraId="56F736F7"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504747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76F44DFE" w14:textId="778BED2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56110E6" w14:textId="13EFF4B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7D1F257" w14:textId="2F81719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C4AC294" w14:textId="2E91EEC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B1792D7" w14:textId="233E781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2690B3D" w14:textId="5A4EFCA0" w:rsidR="00A442CD" w:rsidRPr="00A442CD" w:rsidRDefault="00A442CD" w:rsidP="00A442CD">
            <w:pPr>
              <w:rPr>
                <w:rFonts w:ascii="Calibri" w:hAnsi="Calibri" w:cs="Calibri"/>
                <w:b/>
                <w:bCs/>
                <w:sz w:val="20"/>
                <w:szCs w:val="20"/>
                <w:lang w:val="fr-MA" w:eastAsia="fr-MA"/>
              </w:rPr>
            </w:pPr>
          </w:p>
        </w:tc>
      </w:tr>
      <w:tr w:rsidR="00A442CD" w:rsidRPr="00A442CD" w14:paraId="57886F4C"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834EA4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82</w:t>
            </w:r>
          </w:p>
        </w:tc>
        <w:tc>
          <w:tcPr>
            <w:tcW w:w="4540" w:type="dxa"/>
            <w:tcBorders>
              <w:top w:val="nil"/>
              <w:left w:val="nil"/>
              <w:bottom w:val="single" w:sz="4" w:space="0" w:color="auto"/>
              <w:right w:val="single" w:sz="4" w:space="0" w:color="auto"/>
            </w:tcBorders>
            <w:shd w:val="clear" w:color="auto" w:fill="auto"/>
            <w:vAlign w:val="center"/>
            <w:hideMark/>
          </w:tcPr>
          <w:p w14:paraId="510BFA1C"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Porte aiguille  Mosquito</w:t>
            </w:r>
          </w:p>
        </w:tc>
        <w:tc>
          <w:tcPr>
            <w:tcW w:w="820" w:type="dxa"/>
            <w:tcBorders>
              <w:top w:val="nil"/>
              <w:left w:val="nil"/>
              <w:bottom w:val="single" w:sz="4" w:space="0" w:color="auto"/>
              <w:right w:val="single" w:sz="4" w:space="0" w:color="auto"/>
            </w:tcBorders>
            <w:shd w:val="clear" w:color="auto" w:fill="auto"/>
            <w:vAlign w:val="center"/>
            <w:hideMark/>
          </w:tcPr>
          <w:p w14:paraId="5386E1F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89843E7"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04720070" w14:textId="6090EFF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487848F" w14:textId="1EE2097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DF51A71" w14:textId="23F591A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F045F9B" w14:textId="71E2C6E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5D48F35" w14:textId="4A4FC91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686AC2F" w14:textId="4E16588C" w:rsidR="00A442CD" w:rsidRPr="00A442CD" w:rsidRDefault="00A442CD" w:rsidP="00A442CD">
            <w:pPr>
              <w:rPr>
                <w:rFonts w:ascii="Calibri" w:hAnsi="Calibri" w:cs="Calibri"/>
                <w:b/>
                <w:bCs/>
                <w:sz w:val="20"/>
                <w:szCs w:val="20"/>
                <w:lang w:val="fr-MA" w:eastAsia="fr-MA"/>
              </w:rPr>
            </w:pPr>
          </w:p>
        </w:tc>
      </w:tr>
      <w:tr w:rsidR="00A442CD" w:rsidRPr="00A442CD" w14:paraId="150115E7"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822A9D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83</w:t>
            </w:r>
          </w:p>
        </w:tc>
        <w:tc>
          <w:tcPr>
            <w:tcW w:w="4540" w:type="dxa"/>
            <w:tcBorders>
              <w:top w:val="nil"/>
              <w:left w:val="nil"/>
              <w:bottom w:val="single" w:sz="4" w:space="0" w:color="auto"/>
              <w:right w:val="single" w:sz="4" w:space="0" w:color="auto"/>
            </w:tcBorders>
            <w:shd w:val="clear" w:color="auto" w:fill="auto"/>
            <w:vAlign w:val="center"/>
            <w:hideMark/>
          </w:tcPr>
          <w:p w14:paraId="54DAD19B"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Râpe à os</w:t>
            </w:r>
          </w:p>
        </w:tc>
        <w:tc>
          <w:tcPr>
            <w:tcW w:w="820" w:type="dxa"/>
            <w:tcBorders>
              <w:top w:val="nil"/>
              <w:left w:val="nil"/>
              <w:bottom w:val="single" w:sz="4" w:space="0" w:color="auto"/>
              <w:right w:val="single" w:sz="4" w:space="0" w:color="auto"/>
            </w:tcBorders>
            <w:shd w:val="clear" w:color="auto" w:fill="auto"/>
            <w:vAlign w:val="center"/>
            <w:hideMark/>
          </w:tcPr>
          <w:p w14:paraId="69A8171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08B1A9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2387B3AD" w14:textId="076325E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804BCE8" w14:textId="476EF96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8CFC794" w14:textId="0D27B59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628548E" w14:textId="0AD7A02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440929E" w14:textId="3056BE8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C4598BA" w14:textId="3353C91A" w:rsidR="00A442CD" w:rsidRPr="00A442CD" w:rsidRDefault="00A442CD" w:rsidP="00A442CD">
            <w:pPr>
              <w:rPr>
                <w:rFonts w:ascii="Calibri" w:hAnsi="Calibri" w:cs="Calibri"/>
                <w:b/>
                <w:bCs/>
                <w:sz w:val="20"/>
                <w:szCs w:val="20"/>
                <w:lang w:val="fr-MA" w:eastAsia="fr-MA"/>
              </w:rPr>
            </w:pPr>
          </w:p>
        </w:tc>
      </w:tr>
      <w:tr w:rsidR="00A442CD" w:rsidRPr="00A442CD" w14:paraId="7F69C30B"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5B1FBF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84</w:t>
            </w:r>
          </w:p>
        </w:tc>
        <w:tc>
          <w:tcPr>
            <w:tcW w:w="4540" w:type="dxa"/>
            <w:tcBorders>
              <w:top w:val="nil"/>
              <w:left w:val="nil"/>
              <w:bottom w:val="single" w:sz="4" w:space="0" w:color="auto"/>
              <w:right w:val="single" w:sz="4" w:space="0" w:color="auto"/>
            </w:tcBorders>
            <w:shd w:val="clear" w:color="auto" w:fill="auto"/>
            <w:vAlign w:val="center"/>
            <w:hideMark/>
          </w:tcPr>
          <w:p w14:paraId="781CCDCE"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Seringue d’anesthésie</w:t>
            </w:r>
          </w:p>
        </w:tc>
        <w:tc>
          <w:tcPr>
            <w:tcW w:w="820" w:type="dxa"/>
            <w:tcBorders>
              <w:top w:val="nil"/>
              <w:left w:val="nil"/>
              <w:bottom w:val="single" w:sz="4" w:space="0" w:color="auto"/>
              <w:right w:val="single" w:sz="4" w:space="0" w:color="auto"/>
            </w:tcBorders>
            <w:shd w:val="clear" w:color="auto" w:fill="auto"/>
            <w:vAlign w:val="center"/>
            <w:hideMark/>
          </w:tcPr>
          <w:p w14:paraId="0410612F"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36CF99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9</w:t>
            </w:r>
          </w:p>
        </w:tc>
        <w:tc>
          <w:tcPr>
            <w:tcW w:w="1220" w:type="dxa"/>
            <w:tcBorders>
              <w:top w:val="nil"/>
              <w:left w:val="nil"/>
              <w:bottom w:val="single" w:sz="4" w:space="0" w:color="auto"/>
              <w:right w:val="single" w:sz="4" w:space="0" w:color="auto"/>
            </w:tcBorders>
            <w:shd w:val="clear" w:color="auto" w:fill="auto"/>
            <w:vAlign w:val="center"/>
          </w:tcPr>
          <w:p w14:paraId="06B06543" w14:textId="2D186D8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829666D" w14:textId="6E401FF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74B2815" w14:textId="4AA9C6E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94D8839" w14:textId="5969CB5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E6F96F8" w14:textId="0476B77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9FFA500" w14:textId="01B128CB" w:rsidR="00A442CD" w:rsidRPr="00A442CD" w:rsidRDefault="00A442CD" w:rsidP="00A442CD">
            <w:pPr>
              <w:rPr>
                <w:rFonts w:ascii="Calibri" w:hAnsi="Calibri" w:cs="Calibri"/>
                <w:b/>
                <w:bCs/>
                <w:sz w:val="20"/>
                <w:szCs w:val="20"/>
                <w:lang w:val="fr-MA" w:eastAsia="fr-MA"/>
              </w:rPr>
            </w:pPr>
          </w:p>
        </w:tc>
      </w:tr>
      <w:tr w:rsidR="00A442CD" w:rsidRPr="00A442CD" w14:paraId="68583974"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76C793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85</w:t>
            </w:r>
          </w:p>
        </w:tc>
        <w:tc>
          <w:tcPr>
            <w:tcW w:w="4540" w:type="dxa"/>
            <w:tcBorders>
              <w:top w:val="nil"/>
              <w:left w:val="nil"/>
              <w:bottom w:val="single" w:sz="4" w:space="0" w:color="auto"/>
              <w:right w:val="single" w:sz="4" w:space="0" w:color="auto"/>
            </w:tcBorders>
            <w:shd w:val="clear" w:color="auto" w:fill="auto"/>
            <w:vAlign w:val="center"/>
            <w:hideMark/>
          </w:tcPr>
          <w:p w14:paraId="37738634"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Syndesmotome</w:t>
            </w:r>
          </w:p>
        </w:tc>
        <w:tc>
          <w:tcPr>
            <w:tcW w:w="820" w:type="dxa"/>
            <w:tcBorders>
              <w:top w:val="nil"/>
              <w:left w:val="nil"/>
              <w:bottom w:val="single" w:sz="4" w:space="0" w:color="auto"/>
              <w:right w:val="single" w:sz="4" w:space="0" w:color="auto"/>
            </w:tcBorders>
            <w:shd w:val="clear" w:color="auto" w:fill="auto"/>
            <w:vAlign w:val="center"/>
            <w:hideMark/>
          </w:tcPr>
          <w:p w14:paraId="65F0547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FE4BEA1"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15721430" w14:textId="0603C7D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47D25EA" w14:textId="22BE9FC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0246FDA" w14:textId="5CF79FE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0E3E2F9" w14:textId="286F9D7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187500F" w14:textId="454FFB7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F1734F9" w14:textId="1D2F9410" w:rsidR="00A442CD" w:rsidRPr="00A442CD" w:rsidRDefault="00A442CD" w:rsidP="00A442CD">
            <w:pPr>
              <w:rPr>
                <w:rFonts w:ascii="Calibri" w:hAnsi="Calibri" w:cs="Calibri"/>
                <w:b/>
                <w:bCs/>
                <w:sz w:val="20"/>
                <w:szCs w:val="20"/>
                <w:lang w:val="fr-MA" w:eastAsia="fr-MA"/>
              </w:rPr>
            </w:pPr>
          </w:p>
        </w:tc>
      </w:tr>
      <w:tr w:rsidR="00A442CD" w:rsidRPr="00A442CD" w14:paraId="6EF2183C"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BA100D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86</w:t>
            </w:r>
          </w:p>
        </w:tc>
        <w:tc>
          <w:tcPr>
            <w:tcW w:w="4540" w:type="dxa"/>
            <w:tcBorders>
              <w:top w:val="nil"/>
              <w:left w:val="nil"/>
              <w:bottom w:val="single" w:sz="4" w:space="0" w:color="auto"/>
              <w:right w:val="single" w:sz="4" w:space="0" w:color="auto"/>
            </w:tcBorders>
            <w:shd w:val="clear" w:color="auto" w:fill="auto"/>
            <w:vAlign w:val="center"/>
            <w:hideMark/>
          </w:tcPr>
          <w:p w14:paraId="0AAB0371"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Pince à radio</w:t>
            </w:r>
          </w:p>
        </w:tc>
        <w:tc>
          <w:tcPr>
            <w:tcW w:w="820" w:type="dxa"/>
            <w:tcBorders>
              <w:top w:val="nil"/>
              <w:left w:val="nil"/>
              <w:bottom w:val="single" w:sz="4" w:space="0" w:color="auto"/>
              <w:right w:val="single" w:sz="4" w:space="0" w:color="auto"/>
            </w:tcBorders>
            <w:shd w:val="clear" w:color="auto" w:fill="auto"/>
            <w:vAlign w:val="center"/>
            <w:hideMark/>
          </w:tcPr>
          <w:p w14:paraId="5DAFC1C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AA9737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11C062D9" w14:textId="193769A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C9CC98B" w14:textId="5832356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5ECA181" w14:textId="26F3207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1FC9AB2" w14:textId="5774627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2C7676B" w14:textId="058842B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6D75C05" w14:textId="5A157DCF" w:rsidR="00A442CD" w:rsidRPr="00A442CD" w:rsidRDefault="00A442CD" w:rsidP="00A442CD">
            <w:pPr>
              <w:rPr>
                <w:rFonts w:ascii="Calibri" w:hAnsi="Calibri" w:cs="Calibri"/>
                <w:b/>
                <w:bCs/>
                <w:sz w:val="20"/>
                <w:szCs w:val="20"/>
                <w:lang w:val="fr-MA" w:eastAsia="fr-MA"/>
              </w:rPr>
            </w:pPr>
          </w:p>
        </w:tc>
      </w:tr>
      <w:tr w:rsidR="00A442CD" w:rsidRPr="00A442CD" w14:paraId="18732D7C"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898AFA1"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87</w:t>
            </w:r>
          </w:p>
        </w:tc>
        <w:tc>
          <w:tcPr>
            <w:tcW w:w="4540" w:type="dxa"/>
            <w:tcBorders>
              <w:top w:val="nil"/>
              <w:left w:val="nil"/>
              <w:bottom w:val="single" w:sz="4" w:space="0" w:color="auto"/>
              <w:right w:val="single" w:sz="4" w:space="0" w:color="auto"/>
            </w:tcBorders>
            <w:shd w:val="clear" w:color="auto" w:fill="auto"/>
            <w:vAlign w:val="center"/>
            <w:hideMark/>
          </w:tcPr>
          <w:p w14:paraId="74969AD0"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Tablier protecteur plomb</w:t>
            </w:r>
          </w:p>
        </w:tc>
        <w:tc>
          <w:tcPr>
            <w:tcW w:w="820" w:type="dxa"/>
            <w:tcBorders>
              <w:top w:val="nil"/>
              <w:left w:val="nil"/>
              <w:bottom w:val="single" w:sz="4" w:space="0" w:color="auto"/>
              <w:right w:val="single" w:sz="4" w:space="0" w:color="auto"/>
            </w:tcBorders>
            <w:shd w:val="clear" w:color="auto" w:fill="auto"/>
            <w:vAlign w:val="center"/>
            <w:hideMark/>
          </w:tcPr>
          <w:p w14:paraId="50BE09E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58EFC4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8</w:t>
            </w:r>
          </w:p>
        </w:tc>
        <w:tc>
          <w:tcPr>
            <w:tcW w:w="1220" w:type="dxa"/>
            <w:tcBorders>
              <w:top w:val="nil"/>
              <w:left w:val="nil"/>
              <w:bottom w:val="single" w:sz="4" w:space="0" w:color="auto"/>
              <w:right w:val="single" w:sz="4" w:space="0" w:color="auto"/>
            </w:tcBorders>
            <w:shd w:val="clear" w:color="auto" w:fill="auto"/>
            <w:vAlign w:val="center"/>
          </w:tcPr>
          <w:p w14:paraId="7971C27A" w14:textId="113545E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C3EBE7B" w14:textId="10F48F9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E1E2769" w14:textId="654486C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5DABFDC" w14:textId="2A0036D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3FF3729" w14:textId="331AE64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0F3EA60" w14:textId="7DDD6FE7" w:rsidR="00A442CD" w:rsidRPr="00A442CD" w:rsidRDefault="00A442CD" w:rsidP="00A442CD">
            <w:pPr>
              <w:rPr>
                <w:rFonts w:ascii="Calibri" w:hAnsi="Calibri" w:cs="Calibri"/>
                <w:b/>
                <w:bCs/>
                <w:sz w:val="20"/>
                <w:szCs w:val="20"/>
                <w:lang w:val="fr-MA" w:eastAsia="fr-MA"/>
              </w:rPr>
            </w:pPr>
          </w:p>
        </w:tc>
      </w:tr>
      <w:tr w:rsidR="00A442CD" w:rsidRPr="00A442CD" w14:paraId="780C79D3"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5A4A1E6"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88</w:t>
            </w:r>
          </w:p>
        </w:tc>
        <w:tc>
          <w:tcPr>
            <w:tcW w:w="4540" w:type="dxa"/>
            <w:tcBorders>
              <w:top w:val="nil"/>
              <w:left w:val="nil"/>
              <w:bottom w:val="single" w:sz="4" w:space="0" w:color="auto"/>
              <w:right w:val="single" w:sz="4" w:space="0" w:color="auto"/>
            </w:tcBorders>
            <w:shd w:val="clear" w:color="auto" w:fill="auto"/>
            <w:vAlign w:val="center"/>
            <w:hideMark/>
          </w:tcPr>
          <w:p w14:paraId="67E3C2B4"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Bac  désinfection 3L</w:t>
            </w:r>
          </w:p>
        </w:tc>
        <w:tc>
          <w:tcPr>
            <w:tcW w:w="820" w:type="dxa"/>
            <w:tcBorders>
              <w:top w:val="nil"/>
              <w:left w:val="nil"/>
              <w:bottom w:val="single" w:sz="4" w:space="0" w:color="auto"/>
              <w:right w:val="single" w:sz="4" w:space="0" w:color="auto"/>
            </w:tcBorders>
            <w:shd w:val="clear" w:color="auto" w:fill="auto"/>
            <w:vAlign w:val="center"/>
            <w:hideMark/>
          </w:tcPr>
          <w:p w14:paraId="27B15E8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A84A43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6</w:t>
            </w:r>
          </w:p>
        </w:tc>
        <w:tc>
          <w:tcPr>
            <w:tcW w:w="1220" w:type="dxa"/>
            <w:tcBorders>
              <w:top w:val="nil"/>
              <w:left w:val="nil"/>
              <w:bottom w:val="single" w:sz="4" w:space="0" w:color="auto"/>
              <w:right w:val="single" w:sz="4" w:space="0" w:color="auto"/>
            </w:tcBorders>
            <w:shd w:val="clear" w:color="auto" w:fill="auto"/>
            <w:vAlign w:val="center"/>
          </w:tcPr>
          <w:p w14:paraId="2D9D4BF1" w14:textId="4C9ACC9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6773498" w14:textId="1D40737A"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6296F1B" w14:textId="2BB6C21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E982804" w14:textId="5457146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E43E6B0" w14:textId="608473B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DF5C17C" w14:textId="43C7BC02" w:rsidR="00A442CD" w:rsidRPr="00A442CD" w:rsidRDefault="00A442CD" w:rsidP="00A442CD">
            <w:pPr>
              <w:rPr>
                <w:rFonts w:ascii="Calibri" w:hAnsi="Calibri" w:cs="Calibri"/>
                <w:b/>
                <w:bCs/>
                <w:sz w:val="20"/>
                <w:szCs w:val="20"/>
                <w:lang w:val="fr-MA" w:eastAsia="fr-MA"/>
              </w:rPr>
            </w:pPr>
          </w:p>
        </w:tc>
      </w:tr>
      <w:tr w:rsidR="00A442CD" w:rsidRPr="00A442CD" w14:paraId="5A511D10"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1AA944F"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89</w:t>
            </w:r>
          </w:p>
        </w:tc>
        <w:tc>
          <w:tcPr>
            <w:tcW w:w="4540" w:type="dxa"/>
            <w:tcBorders>
              <w:top w:val="nil"/>
              <w:left w:val="nil"/>
              <w:bottom w:val="single" w:sz="4" w:space="0" w:color="auto"/>
              <w:right w:val="single" w:sz="4" w:space="0" w:color="auto"/>
            </w:tcBorders>
            <w:shd w:val="clear" w:color="auto" w:fill="auto"/>
            <w:vAlign w:val="center"/>
            <w:hideMark/>
          </w:tcPr>
          <w:p w14:paraId="58084987"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Bac de désinfection des fraises</w:t>
            </w:r>
          </w:p>
        </w:tc>
        <w:tc>
          <w:tcPr>
            <w:tcW w:w="820" w:type="dxa"/>
            <w:tcBorders>
              <w:top w:val="nil"/>
              <w:left w:val="nil"/>
              <w:bottom w:val="single" w:sz="4" w:space="0" w:color="auto"/>
              <w:right w:val="single" w:sz="4" w:space="0" w:color="auto"/>
            </w:tcBorders>
            <w:shd w:val="clear" w:color="auto" w:fill="auto"/>
            <w:vAlign w:val="center"/>
            <w:hideMark/>
          </w:tcPr>
          <w:p w14:paraId="50F9AE0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59681F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9</w:t>
            </w:r>
          </w:p>
        </w:tc>
        <w:tc>
          <w:tcPr>
            <w:tcW w:w="1220" w:type="dxa"/>
            <w:tcBorders>
              <w:top w:val="nil"/>
              <w:left w:val="nil"/>
              <w:bottom w:val="single" w:sz="4" w:space="0" w:color="auto"/>
              <w:right w:val="single" w:sz="4" w:space="0" w:color="auto"/>
            </w:tcBorders>
            <w:shd w:val="clear" w:color="auto" w:fill="auto"/>
            <w:vAlign w:val="center"/>
          </w:tcPr>
          <w:p w14:paraId="4A057DE8" w14:textId="13168C4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FBC138F" w14:textId="2EAF387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D472C76" w14:textId="32DBA0A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E81B111" w14:textId="0B93742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07298F1" w14:textId="7D644AB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7621F22" w14:textId="69A86CD6" w:rsidR="00A442CD" w:rsidRPr="00A442CD" w:rsidRDefault="00A442CD" w:rsidP="00A442CD">
            <w:pPr>
              <w:rPr>
                <w:rFonts w:ascii="Calibri" w:hAnsi="Calibri" w:cs="Calibri"/>
                <w:b/>
                <w:bCs/>
                <w:sz w:val="20"/>
                <w:szCs w:val="20"/>
                <w:lang w:val="fr-MA" w:eastAsia="fr-MA"/>
              </w:rPr>
            </w:pPr>
          </w:p>
        </w:tc>
      </w:tr>
      <w:tr w:rsidR="00A442CD" w:rsidRPr="00A442CD" w14:paraId="4C953412"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4D4D41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90</w:t>
            </w:r>
          </w:p>
        </w:tc>
        <w:tc>
          <w:tcPr>
            <w:tcW w:w="4540" w:type="dxa"/>
            <w:tcBorders>
              <w:top w:val="nil"/>
              <w:left w:val="nil"/>
              <w:bottom w:val="single" w:sz="4" w:space="0" w:color="auto"/>
              <w:right w:val="single" w:sz="4" w:space="0" w:color="auto"/>
            </w:tcBorders>
            <w:shd w:val="clear" w:color="auto" w:fill="auto"/>
            <w:vAlign w:val="center"/>
            <w:hideMark/>
          </w:tcPr>
          <w:p w14:paraId="23DA4C8E"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 xml:space="preserve">Boites De Stérilisation </w:t>
            </w:r>
          </w:p>
        </w:tc>
        <w:tc>
          <w:tcPr>
            <w:tcW w:w="820" w:type="dxa"/>
            <w:tcBorders>
              <w:top w:val="nil"/>
              <w:left w:val="nil"/>
              <w:bottom w:val="single" w:sz="4" w:space="0" w:color="auto"/>
              <w:right w:val="single" w:sz="4" w:space="0" w:color="auto"/>
            </w:tcBorders>
            <w:shd w:val="clear" w:color="auto" w:fill="auto"/>
            <w:vAlign w:val="center"/>
            <w:hideMark/>
          </w:tcPr>
          <w:p w14:paraId="08B7AC5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95B6DC2"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15</w:t>
            </w:r>
          </w:p>
        </w:tc>
        <w:tc>
          <w:tcPr>
            <w:tcW w:w="1220" w:type="dxa"/>
            <w:tcBorders>
              <w:top w:val="nil"/>
              <w:left w:val="nil"/>
              <w:bottom w:val="single" w:sz="4" w:space="0" w:color="auto"/>
              <w:right w:val="single" w:sz="4" w:space="0" w:color="auto"/>
            </w:tcBorders>
            <w:shd w:val="clear" w:color="auto" w:fill="auto"/>
            <w:vAlign w:val="center"/>
          </w:tcPr>
          <w:p w14:paraId="138E7163" w14:textId="4933CB8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AA0A87F" w14:textId="6C6A686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06CFF8E" w14:textId="3680207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094C83F" w14:textId="7EFC777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6D2F4AC" w14:textId="1AD1D59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60157E2" w14:textId="6310E945" w:rsidR="00A442CD" w:rsidRPr="00A442CD" w:rsidRDefault="00A442CD" w:rsidP="00A442CD">
            <w:pPr>
              <w:rPr>
                <w:rFonts w:ascii="Calibri" w:hAnsi="Calibri" w:cs="Calibri"/>
                <w:b/>
                <w:bCs/>
                <w:sz w:val="20"/>
                <w:szCs w:val="20"/>
                <w:lang w:val="fr-MA" w:eastAsia="fr-MA"/>
              </w:rPr>
            </w:pPr>
          </w:p>
        </w:tc>
      </w:tr>
      <w:tr w:rsidR="00A442CD" w:rsidRPr="00A442CD" w14:paraId="01FEF56F"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2FB6E82"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91</w:t>
            </w:r>
          </w:p>
        </w:tc>
        <w:tc>
          <w:tcPr>
            <w:tcW w:w="4540" w:type="dxa"/>
            <w:tcBorders>
              <w:top w:val="nil"/>
              <w:left w:val="nil"/>
              <w:bottom w:val="single" w:sz="4" w:space="0" w:color="auto"/>
              <w:right w:val="single" w:sz="4" w:space="0" w:color="auto"/>
            </w:tcBorders>
            <w:shd w:val="clear" w:color="auto" w:fill="auto"/>
            <w:vAlign w:val="center"/>
            <w:hideMark/>
          </w:tcPr>
          <w:p w14:paraId="52CB2E24"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 xml:space="preserve">Boîtes inox a instruments </w:t>
            </w:r>
          </w:p>
        </w:tc>
        <w:tc>
          <w:tcPr>
            <w:tcW w:w="820" w:type="dxa"/>
            <w:tcBorders>
              <w:top w:val="nil"/>
              <w:left w:val="nil"/>
              <w:bottom w:val="single" w:sz="4" w:space="0" w:color="auto"/>
              <w:right w:val="single" w:sz="4" w:space="0" w:color="auto"/>
            </w:tcBorders>
            <w:shd w:val="clear" w:color="auto" w:fill="auto"/>
            <w:vAlign w:val="center"/>
            <w:hideMark/>
          </w:tcPr>
          <w:p w14:paraId="57B60EC4"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E61606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15</w:t>
            </w:r>
          </w:p>
        </w:tc>
        <w:tc>
          <w:tcPr>
            <w:tcW w:w="1220" w:type="dxa"/>
            <w:tcBorders>
              <w:top w:val="nil"/>
              <w:left w:val="nil"/>
              <w:bottom w:val="single" w:sz="4" w:space="0" w:color="auto"/>
              <w:right w:val="single" w:sz="4" w:space="0" w:color="auto"/>
            </w:tcBorders>
            <w:shd w:val="clear" w:color="auto" w:fill="auto"/>
            <w:vAlign w:val="center"/>
          </w:tcPr>
          <w:p w14:paraId="78BD0CA9" w14:textId="12C187E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79BB24C" w14:textId="1033153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B13CDAB" w14:textId="3518B70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1C624F0" w14:textId="448B751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983E2ED" w14:textId="609EBB7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3A592D7" w14:textId="6312BB0D" w:rsidR="00A442CD" w:rsidRPr="00A442CD" w:rsidRDefault="00A442CD" w:rsidP="00A442CD">
            <w:pPr>
              <w:rPr>
                <w:rFonts w:ascii="Calibri" w:hAnsi="Calibri" w:cs="Calibri"/>
                <w:b/>
                <w:bCs/>
                <w:sz w:val="20"/>
                <w:szCs w:val="20"/>
                <w:lang w:val="fr-MA" w:eastAsia="fr-MA"/>
              </w:rPr>
            </w:pPr>
          </w:p>
        </w:tc>
      </w:tr>
      <w:tr w:rsidR="00A442CD" w:rsidRPr="00A442CD" w14:paraId="637B822F"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D1A671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92</w:t>
            </w:r>
          </w:p>
        </w:tc>
        <w:tc>
          <w:tcPr>
            <w:tcW w:w="4540" w:type="dxa"/>
            <w:tcBorders>
              <w:top w:val="nil"/>
              <w:left w:val="nil"/>
              <w:bottom w:val="single" w:sz="4" w:space="0" w:color="auto"/>
              <w:right w:val="single" w:sz="4" w:space="0" w:color="auto"/>
            </w:tcBorders>
            <w:shd w:val="clear" w:color="auto" w:fill="auto"/>
            <w:vAlign w:val="center"/>
            <w:hideMark/>
          </w:tcPr>
          <w:p w14:paraId="68F08C15"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Brosse pour instrument autoclavable</w:t>
            </w:r>
          </w:p>
        </w:tc>
        <w:tc>
          <w:tcPr>
            <w:tcW w:w="820" w:type="dxa"/>
            <w:tcBorders>
              <w:top w:val="nil"/>
              <w:left w:val="nil"/>
              <w:bottom w:val="single" w:sz="4" w:space="0" w:color="auto"/>
              <w:right w:val="single" w:sz="4" w:space="0" w:color="auto"/>
            </w:tcBorders>
            <w:shd w:val="clear" w:color="auto" w:fill="auto"/>
            <w:vAlign w:val="center"/>
            <w:hideMark/>
          </w:tcPr>
          <w:p w14:paraId="6F3AE61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19A89E7"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4</w:t>
            </w:r>
          </w:p>
        </w:tc>
        <w:tc>
          <w:tcPr>
            <w:tcW w:w="1220" w:type="dxa"/>
            <w:tcBorders>
              <w:top w:val="nil"/>
              <w:left w:val="nil"/>
              <w:bottom w:val="single" w:sz="4" w:space="0" w:color="auto"/>
              <w:right w:val="single" w:sz="4" w:space="0" w:color="auto"/>
            </w:tcBorders>
            <w:shd w:val="clear" w:color="auto" w:fill="auto"/>
            <w:vAlign w:val="center"/>
          </w:tcPr>
          <w:p w14:paraId="60A93291" w14:textId="50148FE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605C1BC" w14:textId="42519D8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5E63A11" w14:textId="2CD3543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C4E5FD0" w14:textId="4FC7534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5BE8CE6" w14:textId="4A73992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3A302155" w14:textId="2587166A" w:rsidR="00A442CD" w:rsidRPr="00A442CD" w:rsidRDefault="00A442CD" w:rsidP="00A442CD">
            <w:pPr>
              <w:rPr>
                <w:rFonts w:ascii="Calibri" w:hAnsi="Calibri" w:cs="Calibri"/>
                <w:b/>
                <w:bCs/>
                <w:sz w:val="20"/>
                <w:szCs w:val="20"/>
                <w:lang w:val="fr-MA" w:eastAsia="fr-MA"/>
              </w:rPr>
            </w:pPr>
          </w:p>
        </w:tc>
      </w:tr>
      <w:tr w:rsidR="00A442CD" w:rsidRPr="00A442CD" w14:paraId="767B80C7"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43E29C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93</w:t>
            </w:r>
          </w:p>
        </w:tc>
        <w:tc>
          <w:tcPr>
            <w:tcW w:w="4540" w:type="dxa"/>
            <w:tcBorders>
              <w:top w:val="nil"/>
              <w:left w:val="nil"/>
              <w:bottom w:val="single" w:sz="4" w:space="0" w:color="auto"/>
              <w:right w:val="single" w:sz="4" w:space="0" w:color="auto"/>
            </w:tcBorders>
            <w:shd w:val="clear" w:color="auto" w:fill="auto"/>
            <w:vAlign w:val="center"/>
            <w:hideMark/>
          </w:tcPr>
          <w:p w14:paraId="2FD595EE"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Distributeur d’applicateurs</w:t>
            </w:r>
          </w:p>
        </w:tc>
        <w:tc>
          <w:tcPr>
            <w:tcW w:w="820" w:type="dxa"/>
            <w:tcBorders>
              <w:top w:val="nil"/>
              <w:left w:val="nil"/>
              <w:bottom w:val="single" w:sz="4" w:space="0" w:color="auto"/>
              <w:right w:val="single" w:sz="4" w:space="0" w:color="auto"/>
            </w:tcBorders>
            <w:shd w:val="clear" w:color="auto" w:fill="auto"/>
            <w:vAlign w:val="center"/>
            <w:hideMark/>
          </w:tcPr>
          <w:p w14:paraId="2FE58EBF"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4A2139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28D5AE3E" w14:textId="2DFA2E9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88A5113" w14:textId="477D538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D55037E" w14:textId="4D3D65F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173DE74" w14:textId="354FB0C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529CE45" w14:textId="37DD0683"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FDB2DDE" w14:textId="3FE10DD9" w:rsidR="00A442CD" w:rsidRPr="00A442CD" w:rsidRDefault="00A442CD" w:rsidP="00A442CD">
            <w:pPr>
              <w:rPr>
                <w:rFonts w:ascii="Calibri" w:hAnsi="Calibri" w:cs="Calibri"/>
                <w:b/>
                <w:bCs/>
                <w:sz w:val="20"/>
                <w:szCs w:val="20"/>
                <w:lang w:val="fr-MA" w:eastAsia="fr-MA"/>
              </w:rPr>
            </w:pPr>
          </w:p>
        </w:tc>
      </w:tr>
      <w:tr w:rsidR="00A442CD" w:rsidRPr="00A442CD" w14:paraId="0E6E0D08"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B08380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94</w:t>
            </w:r>
          </w:p>
        </w:tc>
        <w:tc>
          <w:tcPr>
            <w:tcW w:w="4540" w:type="dxa"/>
            <w:tcBorders>
              <w:top w:val="nil"/>
              <w:left w:val="nil"/>
              <w:bottom w:val="single" w:sz="4" w:space="0" w:color="auto"/>
              <w:right w:val="single" w:sz="4" w:space="0" w:color="auto"/>
            </w:tcBorders>
            <w:shd w:val="clear" w:color="auto" w:fill="auto"/>
            <w:vAlign w:val="center"/>
            <w:hideMark/>
          </w:tcPr>
          <w:p w14:paraId="055AF19D"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Distributeur de canules</w:t>
            </w:r>
          </w:p>
        </w:tc>
        <w:tc>
          <w:tcPr>
            <w:tcW w:w="820" w:type="dxa"/>
            <w:tcBorders>
              <w:top w:val="nil"/>
              <w:left w:val="nil"/>
              <w:bottom w:val="single" w:sz="4" w:space="0" w:color="auto"/>
              <w:right w:val="single" w:sz="4" w:space="0" w:color="auto"/>
            </w:tcBorders>
            <w:shd w:val="clear" w:color="auto" w:fill="auto"/>
            <w:vAlign w:val="center"/>
            <w:hideMark/>
          </w:tcPr>
          <w:p w14:paraId="0CF3D201"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0CC2C29"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33C6D26C" w14:textId="14FBA5F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D83558B" w14:textId="38E71AC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275B8CE" w14:textId="5FC237E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93FB071" w14:textId="665B831F"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B60D7AF" w14:textId="067234A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D3F3F59" w14:textId="71DB55A9" w:rsidR="00A442CD" w:rsidRPr="00A442CD" w:rsidRDefault="00A442CD" w:rsidP="00A442CD">
            <w:pPr>
              <w:rPr>
                <w:rFonts w:ascii="Calibri" w:hAnsi="Calibri" w:cs="Calibri"/>
                <w:b/>
                <w:bCs/>
                <w:sz w:val="20"/>
                <w:szCs w:val="20"/>
                <w:lang w:val="fr-MA" w:eastAsia="fr-MA"/>
              </w:rPr>
            </w:pPr>
          </w:p>
        </w:tc>
      </w:tr>
      <w:tr w:rsidR="00A442CD" w:rsidRPr="00A442CD" w14:paraId="785150D8"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EF69B43"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95</w:t>
            </w:r>
          </w:p>
        </w:tc>
        <w:tc>
          <w:tcPr>
            <w:tcW w:w="4540" w:type="dxa"/>
            <w:tcBorders>
              <w:top w:val="nil"/>
              <w:left w:val="nil"/>
              <w:bottom w:val="single" w:sz="4" w:space="0" w:color="auto"/>
              <w:right w:val="single" w:sz="4" w:space="0" w:color="auto"/>
            </w:tcBorders>
            <w:shd w:val="clear" w:color="auto" w:fill="auto"/>
            <w:vAlign w:val="center"/>
            <w:hideMark/>
          </w:tcPr>
          <w:p w14:paraId="45AF2B63"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Distributeur mural de gobelet</w:t>
            </w:r>
          </w:p>
        </w:tc>
        <w:tc>
          <w:tcPr>
            <w:tcW w:w="820" w:type="dxa"/>
            <w:tcBorders>
              <w:top w:val="nil"/>
              <w:left w:val="nil"/>
              <w:bottom w:val="single" w:sz="4" w:space="0" w:color="auto"/>
              <w:right w:val="single" w:sz="4" w:space="0" w:color="auto"/>
            </w:tcBorders>
            <w:shd w:val="clear" w:color="auto" w:fill="auto"/>
            <w:vAlign w:val="center"/>
            <w:hideMark/>
          </w:tcPr>
          <w:p w14:paraId="6C204AD5"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DE3AD5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w:t>
            </w:r>
          </w:p>
        </w:tc>
        <w:tc>
          <w:tcPr>
            <w:tcW w:w="1220" w:type="dxa"/>
            <w:tcBorders>
              <w:top w:val="nil"/>
              <w:left w:val="nil"/>
              <w:bottom w:val="single" w:sz="4" w:space="0" w:color="auto"/>
              <w:right w:val="single" w:sz="4" w:space="0" w:color="auto"/>
            </w:tcBorders>
            <w:shd w:val="clear" w:color="auto" w:fill="auto"/>
            <w:vAlign w:val="center"/>
          </w:tcPr>
          <w:p w14:paraId="127E967D" w14:textId="2A73719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D5FFAC0" w14:textId="0D4BA7D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6235A37" w14:textId="40CCD67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548A7E1" w14:textId="381961E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F5D298C" w14:textId="52483B5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40FAC49" w14:textId="151B458F" w:rsidR="00A442CD" w:rsidRPr="00A442CD" w:rsidRDefault="00A442CD" w:rsidP="00A442CD">
            <w:pPr>
              <w:rPr>
                <w:rFonts w:ascii="Calibri" w:hAnsi="Calibri" w:cs="Calibri"/>
                <w:b/>
                <w:bCs/>
                <w:sz w:val="20"/>
                <w:szCs w:val="20"/>
                <w:lang w:val="fr-MA" w:eastAsia="fr-MA"/>
              </w:rPr>
            </w:pPr>
          </w:p>
        </w:tc>
      </w:tr>
      <w:tr w:rsidR="00A442CD" w:rsidRPr="00A442CD" w14:paraId="7BE82403"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29776F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96</w:t>
            </w:r>
          </w:p>
        </w:tc>
        <w:tc>
          <w:tcPr>
            <w:tcW w:w="4540" w:type="dxa"/>
            <w:tcBorders>
              <w:top w:val="nil"/>
              <w:left w:val="nil"/>
              <w:bottom w:val="single" w:sz="4" w:space="0" w:color="auto"/>
              <w:right w:val="single" w:sz="4" w:space="0" w:color="auto"/>
            </w:tcBorders>
            <w:shd w:val="clear" w:color="auto" w:fill="auto"/>
            <w:vAlign w:val="center"/>
            <w:hideMark/>
          </w:tcPr>
          <w:p w14:paraId="67BC9FF3"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Distributeur de rouleaux de coton</w:t>
            </w:r>
          </w:p>
        </w:tc>
        <w:tc>
          <w:tcPr>
            <w:tcW w:w="820" w:type="dxa"/>
            <w:tcBorders>
              <w:top w:val="nil"/>
              <w:left w:val="nil"/>
              <w:bottom w:val="single" w:sz="4" w:space="0" w:color="auto"/>
              <w:right w:val="single" w:sz="4" w:space="0" w:color="auto"/>
            </w:tcBorders>
            <w:shd w:val="clear" w:color="auto" w:fill="auto"/>
            <w:vAlign w:val="center"/>
            <w:hideMark/>
          </w:tcPr>
          <w:p w14:paraId="4A511786"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4005F40"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3D52DF7C" w14:textId="38B9900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F546B98" w14:textId="25EAB8A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4B06E00" w14:textId="261244E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F78D04B" w14:textId="7135553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8DB7C01" w14:textId="231ED74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730F308" w14:textId="29D9C9C8" w:rsidR="00A442CD" w:rsidRPr="00A442CD" w:rsidRDefault="00A442CD" w:rsidP="00A442CD">
            <w:pPr>
              <w:rPr>
                <w:rFonts w:ascii="Calibri" w:hAnsi="Calibri" w:cs="Calibri"/>
                <w:b/>
                <w:bCs/>
                <w:sz w:val="20"/>
                <w:szCs w:val="20"/>
                <w:lang w:val="fr-MA" w:eastAsia="fr-MA"/>
              </w:rPr>
            </w:pPr>
          </w:p>
        </w:tc>
      </w:tr>
      <w:tr w:rsidR="00A442CD" w:rsidRPr="00A442CD" w14:paraId="1DCEBD84"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3BA8A71"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97</w:t>
            </w:r>
          </w:p>
        </w:tc>
        <w:tc>
          <w:tcPr>
            <w:tcW w:w="4540" w:type="dxa"/>
            <w:tcBorders>
              <w:top w:val="nil"/>
              <w:left w:val="nil"/>
              <w:bottom w:val="single" w:sz="4" w:space="0" w:color="auto"/>
              <w:right w:val="single" w:sz="4" w:space="0" w:color="auto"/>
            </w:tcBorders>
            <w:shd w:val="clear" w:color="auto" w:fill="auto"/>
            <w:vAlign w:val="center"/>
            <w:hideMark/>
          </w:tcPr>
          <w:p w14:paraId="765DD48F"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Distributeur mural de savon liquide</w:t>
            </w:r>
          </w:p>
        </w:tc>
        <w:tc>
          <w:tcPr>
            <w:tcW w:w="820" w:type="dxa"/>
            <w:tcBorders>
              <w:top w:val="nil"/>
              <w:left w:val="nil"/>
              <w:bottom w:val="single" w:sz="4" w:space="0" w:color="auto"/>
              <w:right w:val="single" w:sz="4" w:space="0" w:color="auto"/>
            </w:tcBorders>
            <w:shd w:val="clear" w:color="auto" w:fill="auto"/>
            <w:vAlign w:val="center"/>
            <w:hideMark/>
          </w:tcPr>
          <w:p w14:paraId="08B0650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2210A78"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w:t>
            </w:r>
          </w:p>
        </w:tc>
        <w:tc>
          <w:tcPr>
            <w:tcW w:w="1220" w:type="dxa"/>
            <w:tcBorders>
              <w:top w:val="nil"/>
              <w:left w:val="nil"/>
              <w:bottom w:val="single" w:sz="4" w:space="0" w:color="auto"/>
              <w:right w:val="single" w:sz="4" w:space="0" w:color="auto"/>
            </w:tcBorders>
            <w:shd w:val="clear" w:color="auto" w:fill="auto"/>
            <w:vAlign w:val="center"/>
          </w:tcPr>
          <w:p w14:paraId="789B95A0" w14:textId="67C4A0C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3C81B08" w14:textId="576C1092"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EC1B7C8" w14:textId="1E2047B8"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8B43E22" w14:textId="028AB3C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5C08D53" w14:textId="6742A39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6FA5D01" w14:textId="41D6C4A4" w:rsidR="00A442CD" w:rsidRPr="00A442CD" w:rsidRDefault="00A442CD" w:rsidP="00A442CD">
            <w:pPr>
              <w:rPr>
                <w:rFonts w:ascii="Calibri" w:hAnsi="Calibri" w:cs="Calibri"/>
                <w:b/>
                <w:bCs/>
                <w:sz w:val="20"/>
                <w:szCs w:val="20"/>
                <w:lang w:val="fr-MA" w:eastAsia="fr-MA"/>
              </w:rPr>
            </w:pPr>
          </w:p>
        </w:tc>
      </w:tr>
      <w:tr w:rsidR="00A442CD" w:rsidRPr="00A442CD" w14:paraId="41DCF65F"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F4935BD"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98</w:t>
            </w:r>
          </w:p>
        </w:tc>
        <w:tc>
          <w:tcPr>
            <w:tcW w:w="4540" w:type="dxa"/>
            <w:tcBorders>
              <w:top w:val="nil"/>
              <w:left w:val="nil"/>
              <w:bottom w:val="single" w:sz="4" w:space="0" w:color="auto"/>
              <w:right w:val="single" w:sz="4" w:space="0" w:color="auto"/>
            </w:tcBorders>
            <w:shd w:val="clear" w:color="auto" w:fill="auto"/>
            <w:vAlign w:val="center"/>
            <w:hideMark/>
          </w:tcPr>
          <w:p w14:paraId="569F63C2"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Ecarteur de l'université de Minnesota</w:t>
            </w:r>
          </w:p>
        </w:tc>
        <w:tc>
          <w:tcPr>
            <w:tcW w:w="820" w:type="dxa"/>
            <w:tcBorders>
              <w:top w:val="nil"/>
              <w:left w:val="nil"/>
              <w:bottom w:val="single" w:sz="4" w:space="0" w:color="auto"/>
              <w:right w:val="single" w:sz="4" w:space="0" w:color="auto"/>
            </w:tcBorders>
            <w:shd w:val="clear" w:color="auto" w:fill="auto"/>
            <w:vAlign w:val="center"/>
            <w:hideMark/>
          </w:tcPr>
          <w:p w14:paraId="3BC2E9F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F974097"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2</w:t>
            </w:r>
          </w:p>
        </w:tc>
        <w:tc>
          <w:tcPr>
            <w:tcW w:w="1220" w:type="dxa"/>
            <w:tcBorders>
              <w:top w:val="nil"/>
              <w:left w:val="nil"/>
              <w:bottom w:val="single" w:sz="4" w:space="0" w:color="auto"/>
              <w:right w:val="single" w:sz="4" w:space="0" w:color="auto"/>
            </w:tcBorders>
            <w:shd w:val="clear" w:color="auto" w:fill="auto"/>
            <w:vAlign w:val="center"/>
          </w:tcPr>
          <w:p w14:paraId="2895A4BE" w14:textId="58B7E585"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FDDD63B" w14:textId="4D267DE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C705AAB" w14:textId="5FC2BF01"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D5325AB" w14:textId="30023547"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9D8D8E7" w14:textId="34DD7C9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F05F035" w14:textId="7D5805A5" w:rsidR="00A442CD" w:rsidRPr="00A442CD" w:rsidRDefault="00A442CD" w:rsidP="00A442CD">
            <w:pPr>
              <w:rPr>
                <w:rFonts w:ascii="Calibri" w:hAnsi="Calibri" w:cs="Calibri"/>
                <w:b/>
                <w:bCs/>
                <w:sz w:val="20"/>
                <w:szCs w:val="20"/>
                <w:lang w:val="fr-MA" w:eastAsia="fr-MA"/>
              </w:rPr>
            </w:pPr>
          </w:p>
        </w:tc>
      </w:tr>
      <w:tr w:rsidR="00A442CD" w:rsidRPr="00A442CD" w14:paraId="6AD20A09"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4E4818A"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99</w:t>
            </w:r>
          </w:p>
        </w:tc>
        <w:tc>
          <w:tcPr>
            <w:tcW w:w="4540" w:type="dxa"/>
            <w:tcBorders>
              <w:top w:val="nil"/>
              <w:left w:val="nil"/>
              <w:bottom w:val="single" w:sz="4" w:space="0" w:color="auto"/>
              <w:right w:val="single" w:sz="4" w:space="0" w:color="auto"/>
            </w:tcBorders>
            <w:shd w:val="clear" w:color="auto" w:fill="auto"/>
            <w:vAlign w:val="center"/>
            <w:hideMark/>
          </w:tcPr>
          <w:p w14:paraId="5D4A5B9B"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Ecarte-Lèvres enfants</w:t>
            </w:r>
          </w:p>
        </w:tc>
        <w:tc>
          <w:tcPr>
            <w:tcW w:w="820" w:type="dxa"/>
            <w:tcBorders>
              <w:top w:val="nil"/>
              <w:left w:val="nil"/>
              <w:bottom w:val="single" w:sz="4" w:space="0" w:color="auto"/>
              <w:right w:val="single" w:sz="4" w:space="0" w:color="auto"/>
            </w:tcBorders>
            <w:shd w:val="clear" w:color="auto" w:fill="auto"/>
            <w:vAlign w:val="center"/>
            <w:hideMark/>
          </w:tcPr>
          <w:p w14:paraId="08A9264C"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C2EF50B"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107B931F" w14:textId="567FD54C"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FC7C3DB" w14:textId="080C2F5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DB1A038" w14:textId="4A4D06D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25C6155" w14:textId="26C0B784"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D0EBD51" w14:textId="1F6953CE"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9819230" w14:textId="21ED15C8" w:rsidR="00A442CD" w:rsidRPr="00A442CD" w:rsidRDefault="00A442CD" w:rsidP="00A442CD">
            <w:pPr>
              <w:rPr>
                <w:rFonts w:ascii="Calibri" w:hAnsi="Calibri" w:cs="Calibri"/>
                <w:b/>
                <w:bCs/>
                <w:sz w:val="20"/>
                <w:szCs w:val="20"/>
                <w:lang w:val="fr-MA" w:eastAsia="fr-MA"/>
              </w:rPr>
            </w:pPr>
          </w:p>
        </w:tc>
      </w:tr>
      <w:tr w:rsidR="00A442CD" w:rsidRPr="00A442CD" w14:paraId="59835CD2" w14:textId="77777777" w:rsidTr="00A442C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6D7E9DE"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100</w:t>
            </w:r>
          </w:p>
        </w:tc>
        <w:tc>
          <w:tcPr>
            <w:tcW w:w="4540" w:type="dxa"/>
            <w:tcBorders>
              <w:top w:val="nil"/>
              <w:left w:val="nil"/>
              <w:bottom w:val="single" w:sz="4" w:space="0" w:color="auto"/>
              <w:right w:val="single" w:sz="4" w:space="0" w:color="auto"/>
            </w:tcBorders>
            <w:shd w:val="clear" w:color="auto" w:fill="auto"/>
            <w:vAlign w:val="center"/>
            <w:hideMark/>
          </w:tcPr>
          <w:p w14:paraId="7433A105" w14:textId="77777777" w:rsidR="00A442CD" w:rsidRPr="00A442CD" w:rsidRDefault="00A442CD" w:rsidP="00A442CD">
            <w:pP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Lunette de Protection Anti-UV, plastique</w:t>
            </w:r>
          </w:p>
        </w:tc>
        <w:tc>
          <w:tcPr>
            <w:tcW w:w="820" w:type="dxa"/>
            <w:tcBorders>
              <w:top w:val="nil"/>
              <w:left w:val="nil"/>
              <w:bottom w:val="single" w:sz="4" w:space="0" w:color="auto"/>
              <w:right w:val="single" w:sz="4" w:space="0" w:color="auto"/>
            </w:tcBorders>
            <w:shd w:val="clear" w:color="auto" w:fill="auto"/>
            <w:vAlign w:val="center"/>
            <w:hideMark/>
          </w:tcPr>
          <w:p w14:paraId="7BB51F92"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E890D76" w14:textId="77777777" w:rsidR="00A442CD" w:rsidRPr="00A442CD" w:rsidRDefault="00A442CD" w:rsidP="00A442CD">
            <w:pPr>
              <w:jc w:val="center"/>
              <w:rPr>
                <w:rFonts w:ascii="Calibri" w:hAnsi="Calibri" w:cs="Calibri"/>
                <w:b/>
                <w:bCs/>
                <w:color w:val="000000"/>
                <w:sz w:val="20"/>
                <w:szCs w:val="20"/>
                <w:lang w:val="fr-MA" w:eastAsia="fr-MA"/>
              </w:rPr>
            </w:pPr>
            <w:r w:rsidRPr="00A442CD">
              <w:rPr>
                <w:rFonts w:ascii="Calibri" w:hAnsi="Calibri" w:cs="Calibri"/>
                <w:b/>
                <w:bCs/>
                <w:color w:val="000000"/>
                <w:sz w:val="20"/>
                <w:szCs w:val="20"/>
                <w:lang w:val="fr-MA" w:eastAsia="fr-MA"/>
              </w:rPr>
              <w:t>3</w:t>
            </w:r>
          </w:p>
        </w:tc>
        <w:tc>
          <w:tcPr>
            <w:tcW w:w="1220" w:type="dxa"/>
            <w:tcBorders>
              <w:top w:val="nil"/>
              <w:left w:val="nil"/>
              <w:bottom w:val="single" w:sz="4" w:space="0" w:color="auto"/>
              <w:right w:val="single" w:sz="4" w:space="0" w:color="auto"/>
            </w:tcBorders>
            <w:shd w:val="clear" w:color="auto" w:fill="auto"/>
            <w:vAlign w:val="center"/>
          </w:tcPr>
          <w:p w14:paraId="1AD65796" w14:textId="562A6E99"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BEAE8BD" w14:textId="3F6D10CD"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6DEF6CEE" w14:textId="6F76E646"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532D13D" w14:textId="07D41D5B"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5991BE7E" w14:textId="40A7FE50" w:rsidR="00A442CD" w:rsidRPr="00A442CD" w:rsidRDefault="00A442CD" w:rsidP="00A442CD">
            <w:pPr>
              <w:rPr>
                <w:rFonts w:ascii="Calibri" w:hAnsi="Calibri" w:cs="Calibri"/>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4745BD7E" w14:textId="01269829" w:rsidR="00A442CD" w:rsidRPr="00A442CD" w:rsidRDefault="00A442CD" w:rsidP="00A442CD">
            <w:pPr>
              <w:rPr>
                <w:rFonts w:ascii="Calibri" w:hAnsi="Calibri" w:cs="Calibri"/>
                <w:b/>
                <w:bCs/>
                <w:sz w:val="20"/>
                <w:szCs w:val="20"/>
                <w:lang w:val="fr-MA" w:eastAsia="fr-MA"/>
              </w:rPr>
            </w:pPr>
          </w:p>
        </w:tc>
      </w:tr>
      <w:tr w:rsidR="00A442CD" w:rsidRPr="00A442CD" w14:paraId="32EB6106" w14:textId="77777777" w:rsidTr="00A442CD">
        <w:trPr>
          <w:trHeight w:val="300"/>
        </w:trPr>
        <w:tc>
          <w:tcPr>
            <w:tcW w:w="8500" w:type="dxa"/>
            <w:gridSpan w:val="5"/>
            <w:tcBorders>
              <w:top w:val="nil"/>
              <w:left w:val="single" w:sz="4" w:space="0" w:color="auto"/>
              <w:bottom w:val="single" w:sz="4" w:space="0" w:color="auto"/>
              <w:right w:val="single" w:sz="4" w:space="0" w:color="000000"/>
            </w:tcBorders>
            <w:shd w:val="clear" w:color="auto" w:fill="auto"/>
            <w:vAlign w:val="center"/>
            <w:hideMark/>
          </w:tcPr>
          <w:p w14:paraId="1F8CBA29" w14:textId="77777777" w:rsidR="00A442CD" w:rsidRPr="00A442CD" w:rsidRDefault="00A442CD" w:rsidP="00A442CD">
            <w:pPr>
              <w:jc w:val="right"/>
              <w:rPr>
                <w:b/>
                <w:bCs/>
                <w:sz w:val="20"/>
                <w:szCs w:val="20"/>
                <w:lang w:val="fr-MA" w:eastAsia="fr-MA"/>
              </w:rPr>
            </w:pPr>
            <w:r w:rsidRPr="00A442CD">
              <w:rPr>
                <w:b/>
                <w:bCs/>
                <w:sz w:val="20"/>
                <w:szCs w:val="20"/>
                <w:lang w:val="fr-MA" w:eastAsia="fr-MA"/>
              </w:rPr>
              <w:t xml:space="preserve">MONTANT TOTAL </w:t>
            </w:r>
          </w:p>
        </w:tc>
        <w:tc>
          <w:tcPr>
            <w:tcW w:w="1220" w:type="dxa"/>
            <w:tcBorders>
              <w:top w:val="nil"/>
              <w:left w:val="nil"/>
              <w:bottom w:val="single" w:sz="4" w:space="0" w:color="auto"/>
              <w:right w:val="single" w:sz="4" w:space="0" w:color="auto"/>
            </w:tcBorders>
            <w:shd w:val="clear" w:color="auto" w:fill="auto"/>
            <w:vAlign w:val="center"/>
          </w:tcPr>
          <w:p w14:paraId="74CE7083" w14:textId="46AE95B9" w:rsidR="00A442CD" w:rsidRPr="00A442CD" w:rsidRDefault="00A442CD" w:rsidP="00A442CD">
            <w:pPr>
              <w:rPr>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2EBF4595" w14:textId="3786BA87" w:rsidR="00A442CD" w:rsidRPr="00A442CD" w:rsidRDefault="00A442CD" w:rsidP="00A442CD">
            <w:pPr>
              <w:rPr>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7ADD1F7F" w14:textId="06A3086C" w:rsidR="00A442CD" w:rsidRPr="00A442CD" w:rsidRDefault="00A442CD" w:rsidP="00A442CD">
            <w:pPr>
              <w:rPr>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100E3816" w14:textId="567CA3C1" w:rsidR="00A442CD" w:rsidRPr="00A442CD" w:rsidRDefault="00A442CD" w:rsidP="00A442CD">
            <w:pPr>
              <w:rPr>
                <w:b/>
                <w:bCs/>
                <w:sz w:val="20"/>
                <w:szCs w:val="20"/>
                <w:lang w:val="fr-MA" w:eastAsia="fr-MA"/>
              </w:rPr>
            </w:pPr>
          </w:p>
        </w:tc>
        <w:tc>
          <w:tcPr>
            <w:tcW w:w="1220" w:type="dxa"/>
            <w:tcBorders>
              <w:top w:val="nil"/>
              <w:left w:val="nil"/>
              <w:bottom w:val="single" w:sz="4" w:space="0" w:color="auto"/>
              <w:right w:val="single" w:sz="4" w:space="0" w:color="auto"/>
            </w:tcBorders>
            <w:shd w:val="clear" w:color="auto" w:fill="auto"/>
            <w:vAlign w:val="center"/>
          </w:tcPr>
          <w:p w14:paraId="0C8A5BAB" w14:textId="34E1D387" w:rsidR="00A442CD" w:rsidRPr="00A442CD" w:rsidRDefault="00A442CD" w:rsidP="00A442CD">
            <w:pPr>
              <w:rPr>
                <w:b/>
                <w:bCs/>
                <w:sz w:val="20"/>
                <w:szCs w:val="20"/>
                <w:lang w:val="fr-MA" w:eastAsia="fr-MA"/>
              </w:rPr>
            </w:pPr>
          </w:p>
        </w:tc>
      </w:tr>
    </w:tbl>
    <w:p w14:paraId="1D982739" w14:textId="77777777" w:rsidR="00937941" w:rsidRPr="00FC2628" w:rsidRDefault="00937941" w:rsidP="00937941">
      <w:pPr>
        <w:rPr>
          <w:b/>
          <w:bCs/>
          <w:sz w:val="20"/>
          <w:szCs w:val="20"/>
        </w:rPr>
      </w:pPr>
      <w:r w:rsidRPr="00FC2628">
        <w:rPr>
          <w:rFonts w:ascii="Century Gothic" w:hAnsi="Century Gothic"/>
          <w:b/>
          <w:sz w:val="20"/>
          <w:szCs w:val="20"/>
        </w:rPr>
        <w:t xml:space="preserve"> Important : Vu que les prestations objet du présent appel d’offres sont destinées uniquement à la formation professionnelle, il y a lieu de proposer des prix préférentiels à ce sujet.</w:t>
      </w:r>
    </w:p>
    <w:p w14:paraId="71257E29" w14:textId="77777777" w:rsidR="00937941" w:rsidRPr="00FC2628" w:rsidRDefault="00937941" w:rsidP="00937941">
      <w:pPr>
        <w:rPr>
          <w:b/>
          <w:bCs/>
          <w:sz w:val="20"/>
          <w:szCs w:val="20"/>
        </w:rPr>
      </w:pPr>
    </w:p>
    <w:p w14:paraId="4665DD89" w14:textId="43C3C3CF" w:rsidR="00937941" w:rsidRPr="00FC2628" w:rsidRDefault="00937941" w:rsidP="00937941">
      <w:pPr>
        <w:jc w:val="center"/>
        <w:rPr>
          <w:b/>
          <w:bCs/>
          <w:kern w:val="36"/>
          <w:sz w:val="20"/>
          <w:szCs w:val="20"/>
        </w:rPr>
      </w:pPr>
      <w:r>
        <w:rPr>
          <w:rFonts w:ascii="Century Gothic" w:hAnsi="Century Gothic"/>
          <w:b/>
          <w:sz w:val="20"/>
          <w:szCs w:val="20"/>
        </w:rPr>
        <w:t xml:space="preserve">                                                       </w:t>
      </w:r>
      <w:r w:rsidR="00EE47D0" w:rsidRPr="00FC2628">
        <w:rPr>
          <w:rFonts w:ascii="Century Gothic" w:hAnsi="Century Gothic"/>
          <w:b/>
          <w:sz w:val="20"/>
          <w:szCs w:val="20"/>
        </w:rPr>
        <w:t>Fait à</w:t>
      </w:r>
      <w:r w:rsidRPr="00FC2628">
        <w:rPr>
          <w:rFonts w:ascii="Century Gothic" w:hAnsi="Century Gothic"/>
          <w:b/>
          <w:sz w:val="20"/>
          <w:szCs w:val="20"/>
        </w:rPr>
        <w:t xml:space="preserve"> ……………………… le ………………………………</w:t>
      </w:r>
      <w:r w:rsidRPr="00FC2628">
        <w:rPr>
          <w:b/>
          <w:bCs/>
          <w:kern w:val="36"/>
          <w:sz w:val="20"/>
          <w:szCs w:val="20"/>
        </w:rPr>
        <w:t xml:space="preserve">                                           </w:t>
      </w:r>
    </w:p>
    <w:p w14:paraId="4CF0A750" w14:textId="77777777" w:rsidR="00937941" w:rsidRDefault="00937941" w:rsidP="00937941">
      <w:pPr>
        <w:ind w:left="-567"/>
        <w:jc w:val="center"/>
        <w:rPr>
          <w:b/>
          <w:bCs/>
          <w:kern w:val="36"/>
          <w:sz w:val="20"/>
          <w:szCs w:val="20"/>
        </w:rPr>
      </w:pPr>
      <w:r w:rsidRPr="00FC2628">
        <w:rPr>
          <w:b/>
          <w:bCs/>
          <w:kern w:val="36"/>
          <w:sz w:val="20"/>
          <w:szCs w:val="20"/>
        </w:rPr>
        <w:t xml:space="preserve">                                                           </w:t>
      </w:r>
    </w:p>
    <w:p w14:paraId="474F7A09" w14:textId="77777777" w:rsidR="00937941" w:rsidRDefault="00937941" w:rsidP="00937941">
      <w:pPr>
        <w:ind w:left="-567"/>
        <w:jc w:val="center"/>
        <w:rPr>
          <w:b/>
          <w:bCs/>
          <w:kern w:val="36"/>
          <w:sz w:val="20"/>
          <w:szCs w:val="20"/>
        </w:rPr>
      </w:pPr>
    </w:p>
    <w:p w14:paraId="329234BE" w14:textId="5AF94F94" w:rsidR="00B470BA" w:rsidRPr="002717B0" w:rsidRDefault="00937941" w:rsidP="00A442CD">
      <w:pPr>
        <w:ind w:left="-567"/>
        <w:jc w:val="center"/>
        <w:rPr>
          <w:b/>
          <w:bCs/>
        </w:rPr>
      </w:pPr>
      <w:r>
        <w:rPr>
          <w:rFonts w:ascii="Century Gothic" w:hAnsi="Century Gothic"/>
          <w:b/>
          <w:sz w:val="20"/>
          <w:szCs w:val="20"/>
        </w:rPr>
        <w:t xml:space="preserve">                                                     </w:t>
      </w:r>
      <w:r w:rsidRPr="00FC2628">
        <w:rPr>
          <w:rFonts w:ascii="Century Gothic" w:hAnsi="Century Gothic"/>
          <w:b/>
          <w:sz w:val="20"/>
          <w:szCs w:val="20"/>
        </w:rPr>
        <w:t>Signature et cachet du concurrent</w:t>
      </w:r>
      <w:r w:rsidR="00C6620E" w:rsidRPr="00FC2628">
        <w:rPr>
          <w:b/>
          <w:bCs/>
          <w:kern w:val="36"/>
          <w:sz w:val="20"/>
          <w:szCs w:val="20"/>
        </w:rPr>
        <w:t xml:space="preserve">           </w:t>
      </w:r>
    </w:p>
    <w:sectPr w:rsidR="00B470BA" w:rsidRPr="002717B0" w:rsidSect="00BE0AA4">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C18C1" w14:textId="77777777" w:rsidR="009F1A70" w:rsidRDefault="009F1A70">
      <w:r>
        <w:separator/>
      </w:r>
    </w:p>
  </w:endnote>
  <w:endnote w:type="continuationSeparator" w:id="0">
    <w:p w14:paraId="4AAB4591" w14:textId="77777777" w:rsidR="009F1A70" w:rsidRDefault="009F1A70">
      <w:r>
        <w:continuationSeparator/>
      </w:r>
    </w:p>
  </w:endnote>
  <w:endnote w:type="continuationNotice" w:id="1">
    <w:p w14:paraId="24E4B835" w14:textId="77777777" w:rsidR="009F1A70" w:rsidRDefault="009F1A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75D1" w14:textId="2C19DA83" w:rsidR="003F48C6" w:rsidRPr="001E010D" w:rsidRDefault="003F48C6"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EF75C1">
      <w:rPr>
        <w:b/>
        <w:noProof/>
        <w:sz w:val="14"/>
      </w:rPr>
      <w:t>111</w:t>
    </w:r>
    <w:r w:rsidRPr="001E010D">
      <w:rPr>
        <w:b/>
        <w:sz w:val="14"/>
      </w:rPr>
      <w:fldChar w:fldCharType="end"/>
    </w:r>
  </w:p>
  <w:p w14:paraId="29937937" w14:textId="77777777" w:rsidR="003F48C6" w:rsidRDefault="003F48C6"/>
  <w:p w14:paraId="199E05DB" w14:textId="77777777" w:rsidR="003F48C6" w:rsidRDefault="003F48C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AAD0C" w14:textId="77777777" w:rsidR="009F1A70" w:rsidRDefault="009F1A70">
      <w:r>
        <w:separator/>
      </w:r>
    </w:p>
  </w:footnote>
  <w:footnote w:type="continuationSeparator" w:id="0">
    <w:p w14:paraId="6C091AF5" w14:textId="77777777" w:rsidR="009F1A70" w:rsidRDefault="009F1A70">
      <w:r>
        <w:continuationSeparator/>
      </w:r>
    </w:p>
  </w:footnote>
  <w:footnote w:type="continuationNotice" w:id="1">
    <w:p w14:paraId="4984032D" w14:textId="77777777" w:rsidR="009F1A70" w:rsidRDefault="009F1A7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0440C" w14:textId="5068BE2D" w:rsidR="003F48C6" w:rsidRPr="00EF5306" w:rsidRDefault="003F48C6">
    <w:pPr>
      <w:rPr>
        <w:rFonts w:ascii="Arial" w:hAnsi="Arial" w:cs="Arial"/>
        <w:sz w:val="18"/>
        <w:szCs w:val="18"/>
        <w:u w:val="single"/>
      </w:rPr>
    </w:pPr>
    <w:r w:rsidRPr="00EF5306">
      <w:rPr>
        <w:rFonts w:ascii="Arial" w:hAnsi="Arial" w:cs="Arial"/>
        <w:sz w:val="18"/>
        <w:szCs w:val="18"/>
        <w:u w:val="single"/>
      </w:rPr>
      <w:t>OFPPT/DAL/DAL/SAE                                       Dossier d’Appel d’Offres                                             AO        / 202</w:t>
    </w:r>
    <w:r w:rsidR="00592FD9">
      <w:rPr>
        <w:rFonts w:ascii="Arial" w:hAnsi="Arial" w:cs="Arial"/>
        <w:sz w:val="18"/>
        <w:szCs w:val="18"/>
        <w:u w:val="single"/>
      </w:rPr>
      <w:t>3</w:t>
    </w:r>
  </w:p>
  <w:p w14:paraId="7D8F4F68" w14:textId="77777777" w:rsidR="003F48C6" w:rsidRDefault="003F48C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7FF7AAD"/>
    <w:multiLevelType w:val="hybridMultilevel"/>
    <w:tmpl w:val="20A26F4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EA92ABA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1F75885"/>
    <w:multiLevelType w:val="multilevel"/>
    <w:tmpl w:val="805A67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5737446"/>
    <w:multiLevelType w:val="hybridMultilevel"/>
    <w:tmpl w:val="E5DEFB6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F20D55"/>
    <w:multiLevelType w:val="hybridMultilevel"/>
    <w:tmpl w:val="4FAE5A2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8FE3493"/>
    <w:multiLevelType w:val="hybridMultilevel"/>
    <w:tmpl w:val="3E2EE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3"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2"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0" w15:restartNumberingAfterBreak="0">
    <w:nsid w:val="751F7C12"/>
    <w:multiLevelType w:val="hybridMultilevel"/>
    <w:tmpl w:val="2B863EE8"/>
    <w:lvl w:ilvl="0" w:tplc="5C60530C">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3"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37"/>
  </w:num>
  <w:num w:numId="2">
    <w:abstractNumId w:val="26"/>
  </w:num>
  <w:num w:numId="3">
    <w:abstractNumId w:val="0"/>
  </w:num>
  <w:num w:numId="4">
    <w:abstractNumId w:val="1"/>
  </w:num>
  <w:num w:numId="5">
    <w:abstractNumId w:val="8"/>
  </w:num>
  <w:num w:numId="6">
    <w:abstractNumId w:val="42"/>
  </w:num>
  <w:num w:numId="7">
    <w:abstractNumId w:val="19"/>
  </w:num>
  <w:num w:numId="8">
    <w:abstractNumId w:val="13"/>
  </w:num>
  <w:num w:numId="9">
    <w:abstractNumId w:val="36"/>
  </w:num>
  <w:num w:numId="10">
    <w:abstractNumId w:val="15"/>
  </w:num>
  <w:num w:numId="11">
    <w:abstractNumId w:val="6"/>
  </w:num>
  <w:num w:numId="12">
    <w:abstractNumId w:val="41"/>
  </w:num>
  <w:num w:numId="13">
    <w:abstractNumId w:val="33"/>
  </w:num>
  <w:num w:numId="14">
    <w:abstractNumId w:val="35"/>
  </w:num>
  <w:num w:numId="15">
    <w:abstractNumId w:val="38"/>
  </w:num>
  <w:num w:numId="16">
    <w:abstractNumId w:val="34"/>
  </w:num>
  <w:num w:numId="17">
    <w:abstractNumId w:val="30"/>
  </w:num>
  <w:num w:numId="18">
    <w:abstractNumId w:val="20"/>
  </w:num>
  <w:num w:numId="19">
    <w:abstractNumId w:val="22"/>
  </w:num>
  <w:num w:numId="20">
    <w:abstractNumId w:val="32"/>
  </w:num>
  <w:num w:numId="21">
    <w:abstractNumId w:val="3"/>
  </w:num>
  <w:num w:numId="22">
    <w:abstractNumId w:val="5"/>
  </w:num>
  <w:num w:numId="23">
    <w:abstractNumId w:val="39"/>
  </w:num>
  <w:num w:numId="24">
    <w:abstractNumId w:val="43"/>
  </w:num>
  <w:num w:numId="25">
    <w:abstractNumId w:val="7"/>
  </w:num>
  <w:num w:numId="26">
    <w:abstractNumId w:val="12"/>
  </w:num>
  <w:num w:numId="27">
    <w:abstractNumId w:val="40"/>
  </w:num>
  <w:num w:numId="28">
    <w:abstractNumId w:val="11"/>
  </w:num>
  <w:num w:numId="29">
    <w:abstractNumId w:val="27"/>
  </w:num>
  <w:num w:numId="30">
    <w:abstractNumId w:val="25"/>
  </w:num>
  <w:num w:numId="31">
    <w:abstractNumId w:val="14"/>
  </w:num>
  <w:num w:numId="32">
    <w:abstractNumId w:val="23"/>
  </w:num>
  <w:num w:numId="33">
    <w:abstractNumId w:val="31"/>
  </w:num>
  <w:num w:numId="34">
    <w:abstractNumId w:val="29"/>
  </w:num>
  <w:num w:numId="35">
    <w:abstractNumId w:val="17"/>
  </w:num>
  <w:num w:numId="36">
    <w:abstractNumId w:val="4"/>
  </w:num>
  <w:num w:numId="37">
    <w:abstractNumId w:val="21"/>
  </w:num>
  <w:num w:numId="38">
    <w:abstractNumId w:val="18"/>
  </w:num>
  <w:num w:numId="39">
    <w:abstractNumId w:val="9"/>
  </w:num>
  <w:num w:numId="40">
    <w:abstractNumId w:val="2"/>
  </w:num>
  <w:num w:numId="41">
    <w:abstractNumId w:val="24"/>
  </w:num>
  <w:num w:numId="42">
    <w:abstractNumId w:val="28"/>
  </w:num>
  <w:num w:numId="43">
    <w:abstractNumId w:val="16"/>
  </w:num>
  <w:num w:numId="44">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491"/>
    <w:rsid w:val="000019FD"/>
    <w:rsid w:val="000021A8"/>
    <w:rsid w:val="00002653"/>
    <w:rsid w:val="00002B86"/>
    <w:rsid w:val="00003302"/>
    <w:rsid w:val="00003F59"/>
    <w:rsid w:val="00004B5B"/>
    <w:rsid w:val="0000509A"/>
    <w:rsid w:val="0000582A"/>
    <w:rsid w:val="00005E10"/>
    <w:rsid w:val="00006330"/>
    <w:rsid w:val="00006438"/>
    <w:rsid w:val="00006551"/>
    <w:rsid w:val="000067A2"/>
    <w:rsid w:val="000067F1"/>
    <w:rsid w:val="00006A7E"/>
    <w:rsid w:val="00006B09"/>
    <w:rsid w:val="00006D19"/>
    <w:rsid w:val="00006E18"/>
    <w:rsid w:val="00007192"/>
    <w:rsid w:val="000071CE"/>
    <w:rsid w:val="00007C5B"/>
    <w:rsid w:val="00007C89"/>
    <w:rsid w:val="00007CB1"/>
    <w:rsid w:val="000101C4"/>
    <w:rsid w:val="00010CF7"/>
    <w:rsid w:val="000112D2"/>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0A7"/>
    <w:rsid w:val="00016313"/>
    <w:rsid w:val="00017281"/>
    <w:rsid w:val="00017850"/>
    <w:rsid w:val="00017966"/>
    <w:rsid w:val="00017F27"/>
    <w:rsid w:val="000207F8"/>
    <w:rsid w:val="00020870"/>
    <w:rsid w:val="0002107B"/>
    <w:rsid w:val="00021267"/>
    <w:rsid w:val="0002136F"/>
    <w:rsid w:val="00021450"/>
    <w:rsid w:val="000214A9"/>
    <w:rsid w:val="00021C52"/>
    <w:rsid w:val="000220D9"/>
    <w:rsid w:val="000222CD"/>
    <w:rsid w:val="00022E88"/>
    <w:rsid w:val="0002343C"/>
    <w:rsid w:val="0002398B"/>
    <w:rsid w:val="0002512E"/>
    <w:rsid w:val="00025ECB"/>
    <w:rsid w:val="00026376"/>
    <w:rsid w:val="000264C7"/>
    <w:rsid w:val="00026B7F"/>
    <w:rsid w:val="00026FCC"/>
    <w:rsid w:val="00027FA0"/>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46E"/>
    <w:rsid w:val="00040A75"/>
    <w:rsid w:val="0004100C"/>
    <w:rsid w:val="00041690"/>
    <w:rsid w:val="00043096"/>
    <w:rsid w:val="00043CFE"/>
    <w:rsid w:val="00044200"/>
    <w:rsid w:val="00044AEE"/>
    <w:rsid w:val="00045609"/>
    <w:rsid w:val="00046F09"/>
    <w:rsid w:val="00047227"/>
    <w:rsid w:val="00047772"/>
    <w:rsid w:val="00047977"/>
    <w:rsid w:val="00047ACD"/>
    <w:rsid w:val="0005006B"/>
    <w:rsid w:val="00050623"/>
    <w:rsid w:val="00050636"/>
    <w:rsid w:val="00050AAC"/>
    <w:rsid w:val="00051249"/>
    <w:rsid w:val="000515C1"/>
    <w:rsid w:val="0005168A"/>
    <w:rsid w:val="00051B1B"/>
    <w:rsid w:val="00052D0C"/>
    <w:rsid w:val="0005302C"/>
    <w:rsid w:val="000532C4"/>
    <w:rsid w:val="00053346"/>
    <w:rsid w:val="000540B0"/>
    <w:rsid w:val="000540BC"/>
    <w:rsid w:val="0005412B"/>
    <w:rsid w:val="000546E4"/>
    <w:rsid w:val="0005470C"/>
    <w:rsid w:val="000548EC"/>
    <w:rsid w:val="000554F0"/>
    <w:rsid w:val="00055A59"/>
    <w:rsid w:val="0005633C"/>
    <w:rsid w:val="00056700"/>
    <w:rsid w:val="00056DC0"/>
    <w:rsid w:val="00057DE7"/>
    <w:rsid w:val="000604D6"/>
    <w:rsid w:val="0006106D"/>
    <w:rsid w:val="00061164"/>
    <w:rsid w:val="00061309"/>
    <w:rsid w:val="00061786"/>
    <w:rsid w:val="00061B95"/>
    <w:rsid w:val="00062194"/>
    <w:rsid w:val="000621BD"/>
    <w:rsid w:val="00062521"/>
    <w:rsid w:val="00062581"/>
    <w:rsid w:val="00062DDD"/>
    <w:rsid w:val="00062E27"/>
    <w:rsid w:val="00063444"/>
    <w:rsid w:val="00063871"/>
    <w:rsid w:val="00063E1D"/>
    <w:rsid w:val="000640AC"/>
    <w:rsid w:val="000644B7"/>
    <w:rsid w:val="000644F6"/>
    <w:rsid w:val="00064A36"/>
    <w:rsid w:val="00064E1F"/>
    <w:rsid w:val="00064EB6"/>
    <w:rsid w:val="00065353"/>
    <w:rsid w:val="000658A7"/>
    <w:rsid w:val="00066420"/>
    <w:rsid w:val="0006681E"/>
    <w:rsid w:val="00066FFB"/>
    <w:rsid w:val="000671E0"/>
    <w:rsid w:val="000704D6"/>
    <w:rsid w:val="0007066E"/>
    <w:rsid w:val="00071041"/>
    <w:rsid w:val="000711DB"/>
    <w:rsid w:val="000716D1"/>
    <w:rsid w:val="00071B77"/>
    <w:rsid w:val="00072691"/>
    <w:rsid w:val="00072AC7"/>
    <w:rsid w:val="00072D52"/>
    <w:rsid w:val="00073A51"/>
    <w:rsid w:val="00073E3F"/>
    <w:rsid w:val="000746B4"/>
    <w:rsid w:val="00074801"/>
    <w:rsid w:val="00075A36"/>
    <w:rsid w:val="00075C34"/>
    <w:rsid w:val="00076C22"/>
    <w:rsid w:val="00076C69"/>
    <w:rsid w:val="00076E76"/>
    <w:rsid w:val="0007751C"/>
    <w:rsid w:val="00077758"/>
    <w:rsid w:val="00077900"/>
    <w:rsid w:val="0007795B"/>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B8D"/>
    <w:rsid w:val="00086FB3"/>
    <w:rsid w:val="00087035"/>
    <w:rsid w:val="00087488"/>
    <w:rsid w:val="000874A8"/>
    <w:rsid w:val="0009063A"/>
    <w:rsid w:val="000909A1"/>
    <w:rsid w:val="00090C9D"/>
    <w:rsid w:val="000913EB"/>
    <w:rsid w:val="00091F78"/>
    <w:rsid w:val="00092369"/>
    <w:rsid w:val="000929CC"/>
    <w:rsid w:val="00093210"/>
    <w:rsid w:val="0009347A"/>
    <w:rsid w:val="000936BC"/>
    <w:rsid w:val="00094A2E"/>
    <w:rsid w:val="00094BD6"/>
    <w:rsid w:val="000952E6"/>
    <w:rsid w:val="000959BD"/>
    <w:rsid w:val="00095FA0"/>
    <w:rsid w:val="000961B6"/>
    <w:rsid w:val="000968BC"/>
    <w:rsid w:val="000A026E"/>
    <w:rsid w:val="000A0B86"/>
    <w:rsid w:val="000A16E9"/>
    <w:rsid w:val="000A1756"/>
    <w:rsid w:val="000A223F"/>
    <w:rsid w:val="000A3077"/>
    <w:rsid w:val="000A33A3"/>
    <w:rsid w:val="000A5719"/>
    <w:rsid w:val="000A597B"/>
    <w:rsid w:val="000A599B"/>
    <w:rsid w:val="000A5BC0"/>
    <w:rsid w:val="000A684D"/>
    <w:rsid w:val="000A6964"/>
    <w:rsid w:val="000B03F2"/>
    <w:rsid w:val="000B0E43"/>
    <w:rsid w:val="000B133B"/>
    <w:rsid w:val="000B142E"/>
    <w:rsid w:val="000B1847"/>
    <w:rsid w:val="000B1A9E"/>
    <w:rsid w:val="000B1AAC"/>
    <w:rsid w:val="000B1D8D"/>
    <w:rsid w:val="000B21BA"/>
    <w:rsid w:val="000B2980"/>
    <w:rsid w:val="000B29A2"/>
    <w:rsid w:val="000B2D04"/>
    <w:rsid w:val="000B303F"/>
    <w:rsid w:val="000B3724"/>
    <w:rsid w:val="000B397D"/>
    <w:rsid w:val="000B3B3E"/>
    <w:rsid w:val="000B3ED4"/>
    <w:rsid w:val="000B4438"/>
    <w:rsid w:val="000B4BCE"/>
    <w:rsid w:val="000B4CA8"/>
    <w:rsid w:val="000B4EC3"/>
    <w:rsid w:val="000B5316"/>
    <w:rsid w:val="000B5DDD"/>
    <w:rsid w:val="000B61FE"/>
    <w:rsid w:val="000B6305"/>
    <w:rsid w:val="000B6525"/>
    <w:rsid w:val="000B67DB"/>
    <w:rsid w:val="000B7667"/>
    <w:rsid w:val="000B7D90"/>
    <w:rsid w:val="000B7F1D"/>
    <w:rsid w:val="000C07BE"/>
    <w:rsid w:val="000C1759"/>
    <w:rsid w:val="000C209F"/>
    <w:rsid w:val="000C219A"/>
    <w:rsid w:val="000C221D"/>
    <w:rsid w:val="000C28FD"/>
    <w:rsid w:val="000C29DA"/>
    <w:rsid w:val="000C2FF3"/>
    <w:rsid w:val="000C301F"/>
    <w:rsid w:val="000C30AC"/>
    <w:rsid w:val="000C3233"/>
    <w:rsid w:val="000C38DB"/>
    <w:rsid w:val="000C390A"/>
    <w:rsid w:val="000C393F"/>
    <w:rsid w:val="000C45B6"/>
    <w:rsid w:val="000C466D"/>
    <w:rsid w:val="000C4715"/>
    <w:rsid w:val="000C4817"/>
    <w:rsid w:val="000C4AC7"/>
    <w:rsid w:val="000C54A4"/>
    <w:rsid w:val="000C6927"/>
    <w:rsid w:val="000D05F6"/>
    <w:rsid w:val="000D064B"/>
    <w:rsid w:val="000D0EAE"/>
    <w:rsid w:val="000D23A7"/>
    <w:rsid w:val="000D255C"/>
    <w:rsid w:val="000D28B5"/>
    <w:rsid w:val="000D299B"/>
    <w:rsid w:val="000D3453"/>
    <w:rsid w:val="000D3C3B"/>
    <w:rsid w:val="000D4291"/>
    <w:rsid w:val="000D4868"/>
    <w:rsid w:val="000D49CB"/>
    <w:rsid w:val="000D49DC"/>
    <w:rsid w:val="000D5197"/>
    <w:rsid w:val="000D5405"/>
    <w:rsid w:val="000D5DD9"/>
    <w:rsid w:val="000D6F67"/>
    <w:rsid w:val="000D797F"/>
    <w:rsid w:val="000E021D"/>
    <w:rsid w:val="000E0491"/>
    <w:rsid w:val="000E0629"/>
    <w:rsid w:val="000E1E85"/>
    <w:rsid w:val="000E2E43"/>
    <w:rsid w:val="000E32A0"/>
    <w:rsid w:val="000E4160"/>
    <w:rsid w:val="000E497D"/>
    <w:rsid w:val="000E4D02"/>
    <w:rsid w:val="000E4E8B"/>
    <w:rsid w:val="000E4EF7"/>
    <w:rsid w:val="000E507A"/>
    <w:rsid w:val="000E57E3"/>
    <w:rsid w:val="000E5D49"/>
    <w:rsid w:val="000E5E19"/>
    <w:rsid w:val="000E6507"/>
    <w:rsid w:val="000E6FD2"/>
    <w:rsid w:val="000E7C90"/>
    <w:rsid w:val="000E7F34"/>
    <w:rsid w:val="000F056D"/>
    <w:rsid w:val="000F0674"/>
    <w:rsid w:val="000F2678"/>
    <w:rsid w:val="000F2740"/>
    <w:rsid w:val="000F27D8"/>
    <w:rsid w:val="000F2B74"/>
    <w:rsid w:val="000F2CD4"/>
    <w:rsid w:val="000F332A"/>
    <w:rsid w:val="000F3836"/>
    <w:rsid w:val="000F4017"/>
    <w:rsid w:val="000F512C"/>
    <w:rsid w:val="000F5ADE"/>
    <w:rsid w:val="000F6421"/>
    <w:rsid w:val="000F6C5E"/>
    <w:rsid w:val="000F7470"/>
    <w:rsid w:val="000F758D"/>
    <w:rsid w:val="00100D0E"/>
    <w:rsid w:val="00100D1A"/>
    <w:rsid w:val="00101106"/>
    <w:rsid w:val="00101836"/>
    <w:rsid w:val="00101E07"/>
    <w:rsid w:val="00102934"/>
    <w:rsid w:val="00102A40"/>
    <w:rsid w:val="00102E72"/>
    <w:rsid w:val="00102E98"/>
    <w:rsid w:val="001031C3"/>
    <w:rsid w:val="0010356A"/>
    <w:rsid w:val="00103AD3"/>
    <w:rsid w:val="001042E7"/>
    <w:rsid w:val="0010436F"/>
    <w:rsid w:val="0010458B"/>
    <w:rsid w:val="00104A6E"/>
    <w:rsid w:val="00104D45"/>
    <w:rsid w:val="00104F9C"/>
    <w:rsid w:val="001053E4"/>
    <w:rsid w:val="001060EA"/>
    <w:rsid w:val="00106323"/>
    <w:rsid w:val="00106713"/>
    <w:rsid w:val="00106947"/>
    <w:rsid w:val="00106A4D"/>
    <w:rsid w:val="001072D4"/>
    <w:rsid w:val="001074F2"/>
    <w:rsid w:val="001077EC"/>
    <w:rsid w:val="00107F7F"/>
    <w:rsid w:val="00107FC0"/>
    <w:rsid w:val="00110508"/>
    <w:rsid w:val="00110652"/>
    <w:rsid w:val="0011076E"/>
    <w:rsid w:val="0011093A"/>
    <w:rsid w:val="00110B5D"/>
    <w:rsid w:val="00111AC4"/>
    <w:rsid w:val="001127E7"/>
    <w:rsid w:val="001128F8"/>
    <w:rsid w:val="00112F7F"/>
    <w:rsid w:val="0011366F"/>
    <w:rsid w:val="00113791"/>
    <w:rsid w:val="00113C1E"/>
    <w:rsid w:val="00113CDD"/>
    <w:rsid w:val="0011439F"/>
    <w:rsid w:val="0011451F"/>
    <w:rsid w:val="00115503"/>
    <w:rsid w:val="00115B2D"/>
    <w:rsid w:val="0011644A"/>
    <w:rsid w:val="001168DD"/>
    <w:rsid w:val="00116D9D"/>
    <w:rsid w:val="00116FDB"/>
    <w:rsid w:val="0011714B"/>
    <w:rsid w:val="00117481"/>
    <w:rsid w:val="00117550"/>
    <w:rsid w:val="00117D4D"/>
    <w:rsid w:val="00117EE7"/>
    <w:rsid w:val="001200C4"/>
    <w:rsid w:val="00121332"/>
    <w:rsid w:val="00121C5E"/>
    <w:rsid w:val="00121ED7"/>
    <w:rsid w:val="00121FA5"/>
    <w:rsid w:val="00122109"/>
    <w:rsid w:val="0012217C"/>
    <w:rsid w:val="001230F9"/>
    <w:rsid w:val="001235D1"/>
    <w:rsid w:val="00123A8C"/>
    <w:rsid w:val="00123EB8"/>
    <w:rsid w:val="00123F55"/>
    <w:rsid w:val="001245E6"/>
    <w:rsid w:val="00124711"/>
    <w:rsid w:val="00125283"/>
    <w:rsid w:val="001253E5"/>
    <w:rsid w:val="001257CC"/>
    <w:rsid w:val="0012585C"/>
    <w:rsid w:val="00125899"/>
    <w:rsid w:val="0012599D"/>
    <w:rsid w:val="00125FD2"/>
    <w:rsid w:val="00126905"/>
    <w:rsid w:val="00127173"/>
    <w:rsid w:val="001278AE"/>
    <w:rsid w:val="001302ED"/>
    <w:rsid w:val="00130638"/>
    <w:rsid w:val="001309C3"/>
    <w:rsid w:val="00130FE2"/>
    <w:rsid w:val="0013134C"/>
    <w:rsid w:val="001318AF"/>
    <w:rsid w:val="001320FF"/>
    <w:rsid w:val="00132BF7"/>
    <w:rsid w:val="00132D51"/>
    <w:rsid w:val="00133219"/>
    <w:rsid w:val="001334DE"/>
    <w:rsid w:val="00133DD4"/>
    <w:rsid w:val="0013424D"/>
    <w:rsid w:val="001343D7"/>
    <w:rsid w:val="00134863"/>
    <w:rsid w:val="00134FB7"/>
    <w:rsid w:val="0013507D"/>
    <w:rsid w:val="00135445"/>
    <w:rsid w:val="00135565"/>
    <w:rsid w:val="001355ED"/>
    <w:rsid w:val="00135C33"/>
    <w:rsid w:val="00135C86"/>
    <w:rsid w:val="001367C6"/>
    <w:rsid w:val="00136A45"/>
    <w:rsid w:val="00136C3C"/>
    <w:rsid w:val="001400D3"/>
    <w:rsid w:val="00140578"/>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99A"/>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7D4"/>
    <w:rsid w:val="00171E53"/>
    <w:rsid w:val="001728DC"/>
    <w:rsid w:val="00172D5B"/>
    <w:rsid w:val="00173231"/>
    <w:rsid w:val="001734CC"/>
    <w:rsid w:val="001749FD"/>
    <w:rsid w:val="00174A5E"/>
    <w:rsid w:val="001761DE"/>
    <w:rsid w:val="00177A4E"/>
    <w:rsid w:val="00177B78"/>
    <w:rsid w:val="00177E03"/>
    <w:rsid w:val="0018027E"/>
    <w:rsid w:val="00180438"/>
    <w:rsid w:val="00180BCB"/>
    <w:rsid w:val="00180C09"/>
    <w:rsid w:val="00180EF5"/>
    <w:rsid w:val="0018130D"/>
    <w:rsid w:val="001818AC"/>
    <w:rsid w:val="001818FA"/>
    <w:rsid w:val="001819D0"/>
    <w:rsid w:val="00181A2F"/>
    <w:rsid w:val="00181D61"/>
    <w:rsid w:val="0018329E"/>
    <w:rsid w:val="0018347C"/>
    <w:rsid w:val="00183823"/>
    <w:rsid w:val="00183C5B"/>
    <w:rsid w:val="00183CCB"/>
    <w:rsid w:val="00183FA1"/>
    <w:rsid w:val="0018422B"/>
    <w:rsid w:val="0018439C"/>
    <w:rsid w:val="0018465B"/>
    <w:rsid w:val="00184912"/>
    <w:rsid w:val="00184FC6"/>
    <w:rsid w:val="0018594B"/>
    <w:rsid w:val="00185AA4"/>
    <w:rsid w:val="00185B67"/>
    <w:rsid w:val="00185ED5"/>
    <w:rsid w:val="001864AD"/>
    <w:rsid w:val="0018690C"/>
    <w:rsid w:val="0018690D"/>
    <w:rsid w:val="001869C3"/>
    <w:rsid w:val="00186F25"/>
    <w:rsid w:val="001872C2"/>
    <w:rsid w:val="00187923"/>
    <w:rsid w:val="001904E4"/>
    <w:rsid w:val="00190F8D"/>
    <w:rsid w:val="00191040"/>
    <w:rsid w:val="00191205"/>
    <w:rsid w:val="0019134C"/>
    <w:rsid w:val="00191695"/>
    <w:rsid w:val="00191871"/>
    <w:rsid w:val="00192285"/>
    <w:rsid w:val="00192C1C"/>
    <w:rsid w:val="00192C86"/>
    <w:rsid w:val="001930C1"/>
    <w:rsid w:val="00193150"/>
    <w:rsid w:val="001931A3"/>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18"/>
    <w:rsid w:val="001A353F"/>
    <w:rsid w:val="001A35F0"/>
    <w:rsid w:val="001A36BD"/>
    <w:rsid w:val="001A4987"/>
    <w:rsid w:val="001A4C33"/>
    <w:rsid w:val="001A4F84"/>
    <w:rsid w:val="001A4FD6"/>
    <w:rsid w:val="001A5DE9"/>
    <w:rsid w:val="001A5E3D"/>
    <w:rsid w:val="001A5F38"/>
    <w:rsid w:val="001A73E6"/>
    <w:rsid w:val="001A76BE"/>
    <w:rsid w:val="001A77D7"/>
    <w:rsid w:val="001A787A"/>
    <w:rsid w:val="001A7CA2"/>
    <w:rsid w:val="001A7FB5"/>
    <w:rsid w:val="001B01AE"/>
    <w:rsid w:val="001B04AC"/>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090D"/>
    <w:rsid w:val="001C0E8D"/>
    <w:rsid w:val="001C139C"/>
    <w:rsid w:val="001C17B0"/>
    <w:rsid w:val="001C1FCB"/>
    <w:rsid w:val="001C27F7"/>
    <w:rsid w:val="001C2B96"/>
    <w:rsid w:val="001C30BA"/>
    <w:rsid w:val="001C33B1"/>
    <w:rsid w:val="001C3423"/>
    <w:rsid w:val="001C3C46"/>
    <w:rsid w:val="001C3D2D"/>
    <w:rsid w:val="001C4039"/>
    <w:rsid w:val="001C4252"/>
    <w:rsid w:val="001C4C0D"/>
    <w:rsid w:val="001C4FA0"/>
    <w:rsid w:val="001C522C"/>
    <w:rsid w:val="001C6824"/>
    <w:rsid w:val="001C712E"/>
    <w:rsid w:val="001C7581"/>
    <w:rsid w:val="001C791C"/>
    <w:rsid w:val="001C7E20"/>
    <w:rsid w:val="001D0655"/>
    <w:rsid w:val="001D0B51"/>
    <w:rsid w:val="001D1054"/>
    <w:rsid w:val="001D1603"/>
    <w:rsid w:val="001D1653"/>
    <w:rsid w:val="001D1BFB"/>
    <w:rsid w:val="001D1D85"/>
    <w:rsid w:val="001D21BD"/>
    <w:rsid w:val="001D2B20"/>
    <w:rsid w:val="001D2CFB"/>
    <w:rsid w:val="001D2EDC"/>
    <w:rsid w:val="001D301B"/>
    <w:rsid w:val="001D3574"/>
    <w:rsid w:val="001D3734"/>
    <w:rsid w:val="001D39A0"/>
    <w:rsid w:val="001D4502"/>
    <w:rsid w:val="001D467B"/>
    <w:rsid w:val="001D4F73"/>
    <w:rsid w:val="001D6F42"/>
    <w:rsid w:val="001E010D"/>
    <w:rsid w:val="001E01CA"/>
    <w:rsid w:val="001E01EA"/>
    <w:rsid w:val="001E0325"/>
    <w:rsid w:val="001E0508"/>
    <w:rsid w:val="001E0985"/>
    <w:rsid w:val="001E1273"/>
    <w:rsid w:val="001E12E1"/>
    <w:rsid w:val="001E16A7"/>
    <w:rsid w:val="001E1733"/>
    <w:rsid w:val="001E1828"/>
    <w:rsid w:val="001E192E"/>
    <w:rsid w:val="001E1D87"/>
    <w:rsid w:val="001E1E7D"/>
    <w:rsid w:val="001E2001"/>
    <w:rsid w:val="001E21DD"/>
    <w:rsid w:val="001E2842"/>
    <w:rsid w:val="001E2F68"/>
    <w:rsid w:val="001E2FA0"/>
    <w:rsid w:val="001E3317"/>
    <w:rsid w:val="001E3618"/>
    <w:rsid w:val="001E37A7"/>
    <w:rsid w:val="001E3D58"/>
    <w:rsid w:val="001E3DEE"/>
    <w:rsid w:val="001E4664"/>
    <w:rsid w:val="001E4E34"/>
    <w:rsid w:val="001E58E1"/>
    <w:rsid w:val="001E5D0E"/>
    <w:rsid w:val="001E619F"/>
    <w:rsid w:val="001E6D8F"/>
    <w:rsid w:val="001E6FE8"/>
    <w:rsid w:val="001E7607"/>
    <w:rsid w:val="001F027A"/>
    <w:rsid w:val="001F1009"/>
    <w:rsid w:val="001F2730"/>
    <w:rsid w:val="001F2969"/>
    <w:rsid w:val="001F2A5E"/>
    <w:rsid w:val="001F2C59"/>
    <w:rsid w:val="001F2CC4"/>
    <w:rsid w:val="001F42A7"/>
    <w:rsid w:val="001F4706"/>
    <w:rsid w:val="001F49E9"/>
    <w:rsid w:val="001F63AA"/>
    <w:rsid w:val="001F66BC"/>
    <w:rsid w:val="001F6FC9"/>
    <w:rsid w:val="001F7876"/>
    <w:rsid w:val="0020000E"/>
    <w:rsid w:val="002004E3"/>
    <w:rsid w:val="002005C1"/>
    <w:rsid w:val="002009BB"/>
    <w:rsid w:val="00200C5A"/>
    <w:rsid w:val="00201F5F"/>
    <w:rsid w:val="00202E53"/>
    <w:rsid w:val="0020409E"/>
    <w:rsid w:val="00204D6F"/>
    <w:rsid w:val="002051F6"/>
    <w:rsid w:val="00206176"/>
    <w:rsid w:val="002062B2"/>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277"/>
    <w:rsid w:val="0022438D"/>
    <w:rsid w:val="002255EA"/>
    <w:rsid w:val="002257E8"/>
    <w:rsid w:val="00225F97"/>
    <w:rsid w:val="002266AC"/>
    <w:rsid w:val="00226854"/>
    <w:rsid w:val="002273B6"/>
    <w:rsid w:val="0022794D"/>
    <w:rsid w:val="002304DB"/>
    <w:rsid w:val="002306A9"/>
    <w:rsid w:val="00230A2E"/>
    <w:rsid w:val="00230D93"/>
    <w:rsid w:val="00231C29"/>
    <w:rsid w:val="00232BD0"/>
    <w:rsid w:val="00232CAA"/>
    <w:rsid w:val="00232DEF"/>
    <w:rsid w:val="0023302E"/>
    <w:rsid w:val="00233331"/>
    <w:rsid w:val="0023352B"/>
    <w:rsid w:val="0023374E"/>
    <w:rsid w:val="00233761"/>
    <w:rsid w:val="00233BDC"/>
    <w:rsid w:val="00233F30"/>
    <w:rsid w:val="00234487"/>
    <w:rsid w:val="002345F9"/>
    <w:rsid w:val="00234D20"/>
    <w:rsid w:val="00236107"/>
    <w:rsid w:val="00236CF0"/>
    <w:rsid w:val="00236E88"/>
    <w:rsid w:val="00237124"/>
    <w:rsid w:val="00240005"/>
    <w:rsid w:val="00240949"/>
    <w:rsid w:val="00240C8E"/>
    <w:rsid w:val="0024199C"/>
    <w:rsid w:val="00241ACB"/>
    <w:rsid w:val="00241AE2"/>
    <w:rsid w:val="00241CCE"/>
    <w:rsid w:val="00242B2A"/>
    <w:rsid w:val="00242F6C"/>
    <w:rsid w:val="002432C0"/>
    <w:rsid w:val="002443CC"/>
    <w:rsid w:val="00244980"/>
    <w:rsid w:val="00244CED"/>
    <w:rsid w:val="0024608B"/>
    <w:rsid w:val="002460A6"/>
    <w:rsid w:val="00246521"/>
    <w:rsid w:val="00246765"/>
    <w:rsid w:val="00246CB0"/>
    <w:rsid w:val="00247237"/>
    <w:rsid w:val="0024738C"/>
    <w:rsid w:val="0024760E"/>
    <w:rsid w:val="00247DB5"/>
    <w:rsid w:val="00250437"/>
    <w:rsid w:val="002504F9"/>
    <w:rsid w:val="00251912"/>
    <w:rsid w:val="00252300"/>
    <w:rsid w:val="002523F9"/>
    <w:rsid w:val="00252A94"/>
    <w:rsid w:val="002530D8"/>
    <w:rsid w:val="00253252"/>
    <w:rsid w:val="0025340D"/>
    <w:rsid w:val="00254213"/>
    <w:rsid w:val="00256346"/>
    <w:rsid w:val="002567E1"/>
    <w:rsid w:val="00256867"/>
    <w:rsid w:val="00256C15"/>
    <w:rsid w:val="0025734C"/>
    <w:rsid w:val="00257409"/>
    <w:rsid w:val="002575BC"/>
    <w:rsid w:val="002576AE"/>
    <w:rsid w:val="0025784A"/>
    <w:rsid w:val="00257B24"/>
    <w:rsid w:val="00257BA8"/>
    <w:rsid w:val="00257E01"/>
    <w:rsid w:val="00257F87"/>
    <w:rsid w:val="0026009A"/>
    <w:rsid w:val="002607FA"/>
    <w:rsid w:val="00260F86"/>
    <w:rsid w:val="00261542"/>
    <w:rsid w:val="00261C3C"/>
    <w:rsid w:val="00261DFA"/>
    <w:rsid w:val="00261E77"/>
    <w:rsid w:val="0026200A"/>
    <w:rsid w:val="00262147"/>
    <w:rsid w:val="0026254B"/>
    <w:rsid w:val="002628FD"/>
    <w:rsid w:val="00262D4E"/>
    <w:rsid w:val="0026370F"/>
    <w:rsid w:val="002638A8"/>
    <w:rsid w:val="002638CA"/>
    <w:rsid w:val="002644E2"/>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7B0"/>
    <w:rsid w:val="00271C07"/>
    <w:rsid w:val="002722FC"/>
    <w:rsid w:val="002727B6"/>
    <w:rsid w:val="002729E3"/>
    <w:rsid w:val="00273420"/>
    <w:rsid w:val="002734D2"/>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C94"/>
    <w:rsid w:val="00281D90"/>
    <w:rsid w:val="002820E5"/>
    <w:rsid w:val="00282436"/>
    <w:rsid w:val="00282712"/>
    <w:rsid w:val="00282ADF"/>
    <w:rsid w:val="00282C0D"/>
    <w:rsid w:val="00282C29"/>
    <w:rsid w:val="00282D7B"/>
    <w:rsid w:val="00283248"/>
    <w:rsid w:val="00283B71"/>
    <w:rsid w:val="002841C3"/>
    <w:rsid w:val="002841EB"/>
    <w:rsid w:val="00284BF4"/>
    <w:rsid w:val="00284EFF"/>
    <w:rsid w:val="00284FA0"/>
    <w:rsid w:val="00285A52"/>
    <w:rsid w:val="002863D8"/>
    <w:rsid w:val="00286637"/>
    <w:rsid w:val="0028685A"/>
    <w:rsid w:val="00286DB8"/>
    <w:rsid w:val="002872F4"/>
    <w:rsid w:val="00287A06"/>
    <w:rsid w:val="0029000A"/>
    <w:rsid w:val="00290074"/>
    <w:rsid w:val="00290B86"/>
    <w:rsid w:val="00291586"/>
    <w:rsid w:val="00291958"/>
    <w:rsid w:val="0029290F"/>
    <w:rsid w:val="00292949"/>
    <w:rsid w:val="002929F7"/>
    <w:rsid w:val="00292BD6"/>
    <w:rsid w:val="00293535"/>
    <w:rsid w:val="0029362E"/>
    <w:rsid w:val="002936FF"/>
    <w:rsid w:val="002938F7"/>
    <w:rsid w:val="00293AF0"/>
    <w:rsid w:val="002943BD"/>
    <w:rsid w:val="0029468F"/>
    <w:rsid w:val="002947DB"/>
    <w:rsid w:val="00294D70"/>
    <w:rsid w:val="00295D86"/>
    <w:rsid w:val="00295E4A"/>
    <w:rsid w:val="00296299"/>
    <w:rsid w:val="00296ED8"/>
    <w:rsid w:val="002970F9"/>
    <w:rsid w:val="002972DF"/>
    <w:rsid w:val="00297838"/>
    <w:rsid w:val="0029793D"/>
    <w:rsid w:val="00297BFD"/>
    <w:rsid w:val="00297F8D"/>
    <w:rsid w:val="002A011D"/>
    <w:rsid w:val="002A0AF5"/>
    <w:rsid w:val="002A0B1F"/>
    <w:rsid w:val="002A0F2F"/>
    <w:rsid w:val="002A105F"/>
    <w:rsid w:val="002A207D"/>
    <w:rsid w:val="002A2272"/>
    <w:rsid w:val="002A32E6"/>
    <w:rsid w:val="002A3785"/>
    <w:rsid w:val="002A4472"/>
    <w:rsid w:val="002A4B23"/>
    <w:rsid w:val="002A4F7E"/>
    <w:rsid w:val="002A5159"/>
    <w:rsid w:val="002A5663"/>
    <w:rsid w:val="002A61F2"/>
    <w:rsid w:val="002A6958"/>
    <w:rsid w:val="002A6EE7"/>
    <w:rsid w:val="002A76C4"/>
    <w:rsid w:val="002A77B9"/>
    <w:rsid w:val="002A793C"/>
    <w:rsid w:val="002B09D0"/>
    <w:rsid w:val="002B0FBB"/>
    <w:rsid w:val="002B1B7C"/>
    <w:rsid w:val="002B24C0"/>
    <w:rsid w:val="002B26FC"/>
    <w:rsid w:val="002B2BF6"/>
    <w:rsid w:val="002B2D40"/>
    <w:rsid w:val="002B401A"/>
    <w:rsid w:val="002B40EB"/>
    <w:rsid w:val="002B4338"/>
    <w:rsid w:val="002B4B55"/>
    <w:rsid w:val="002B5184"/>
    <w:rsid w:val="002B519A"/>
    <w:rsid w:val="002B52E6"/>
    <w:rsid w:val="002B5C04"/>
    <w:rsid w:val="002B660E"/>
    <w:rsid w:val="002B688A"/>
    <w:rsid w:val="002B722F"/>
    <w:rsid w:val="002C045F"/>
    <w:rsid w:val="002C04FD"/>
    <w:rsid w:val="002C0A56"/>
    <w:rsid w:val="002C0CB2"/>
    <w:rsid w:val="002C0DFF"/>
    <w:rsid w:val="002C18C3"/>
    <w:rsid w:val="002C1EC7"/>
    <w:rsid w:val="002C26C6"/>
    <w:rsid w:val="002C277C"/>
    <w:rsid w:val="002C306B"/>
    <w:rsid w:val="002C3077"/>
    <w:rsid w:val="002C3537"/>
    <w:rsid w:val="002C35FA"/>
    <w:rsid w:val="002C3F74"/>
    <w:rsid w:val="002C4574"/>
    <w:rsid w:val="002C5BF7"/>
    <w:rsid w:val="002C5D74"/>
    <w:rsid w:val="002C5D91"/>
    <w:rsid w:val="002C6211"/>
    <w:rsid w:val="002C7708"/>
    <w:rsid w:val="002C7868"/>
    <w:rsid w:val="002D0835"/>
    <w:rsid w:val="002D08E5"/>
    <w:rsid w:val="002D0C0E"/>
    <w:rsid w:val="002D0E36"/>
    <w:rsid w:val="002D127B"/>
    <w:rsid w:val="002D1500"/>
    <w:rsid w:val="002D1600"/>
    <w:rsid w:val="002D170E"/>
    <w:rsid w:val="002D2278"/>
    <w:rsid w:val="002D2345"/>
    <w:rsid w:val="002D238E"/>
    <w:rsid w:val="002D23C1"/>
    <w:rsid w:val="002D2CA5"/>
    <w:rsid w:val="002D36C3"/>
    <w:rsid w:val="002D3775"/>
    <w:rsid w:val="002D3FC8"/>
    <w:rsid w:val="002D45A9"/>
    <w:rsid w:val="002D4D48"/>
    <w:rsid w:val="002D59F0"/>
    <w:rsid w:val="002D65D0"/>
    <w:rsid w:val="002D6D19"/>
    <w:rsid w:val="002D70FD"/>
    <w:rsid w:val="002D7D6C"/>
    <w:rsid w:val="002D7E39"/>
    <w:rsid w:val="002E1A4D"/>
    <w:rsid w:val="002E1CD6"/>
    <w:rsid w:val="002E1FB6"/>
    <w:rsid w:val="002E2177"/>
    <w:rsid w:val="002E2F6C"/>
    <w:rsid w:val="002E3A11"/>
    <w:rsid w:val="002E4C12"/>
    <w:rsid w:val="002E4DF2"/>
    <w:rsid w:val="002E529C"/>
    <w:rsid w:val="002E533B"/>
    <w:rsid w:val="002E5373"/>
    <w:rsid w:val="002E62A2"/>
    <w:rsid w:val="002E6B14"/>
    <w:rsid w:val="002E6BCD"/>
    <w:rsid w:val="002E6E89"/>
    <w:rsid w:val="002E6F42"/>
    <w:rsid w:val="002E7864"/>
    <w:rsid w:val="002E7DE1"/>
    <w:rsid w:val="002F010A"/>
    <w:rsid w:val="002F03A1"/>
    <w:rsid w:val="002F0629"/>
    <w:rsid w:val="002F0702"/>
    <w:rsid w:val="002F07DF"/>
    <w:rsid w:val="002F0E17"/>
    <w:rsid w:val="002F0E41"/>
    <w:rsid w:val="002F1183"/>
    <w:rsid w:val="002F130C"/>
    <w:rsid w:val="002F1ACA"/>
    <w:rsid w:val="002F1C7A"/>
    <w:rsid w:val="002F244C"/>
    <w:rsid w:val="002F25F7"/>
    <w:rsid w:val="002F2714"/>
    <w:rsid w:val="002F29B0"/>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C81"/>
    <w:rsid w:val="00303DF3"/>
    <w:rsid w:val="00304791"/>
    <w:rsid w:val="00304D01"/>
    <w:rsid w:val="0030537E"/>
    <w:rsid w:val="003055C1"/>
    <w:rsid w:val="003059B5"/>
    <w:rsid w:val="00305CBB"/>
    <w:rsid w:val="0030626E"/>
    <w:rsid w:val="0030669F"/>
    <w:rsid w:val="00306952"/>
    <w:rsid w:val="00306CA2"/>
    <w:rsid w:val="00306E90"/>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32AB"/>
    <w:rsid w:val="00313487"/>
    <w:rsid w:val="00313EBE"/>
    <w:rsid w:val="0031462E"/>
    <w:rsid w:val="00315475"/>
    <w:rsid w:val="003155E8"/>
    <w:rsid w:val="00315783"/>
    <w:rsid w:val="00315BD6"/>
    <w:rsid w:val="003169D5"/>
    <w:rsid w:val="00316A9B"/>
    <w:rsid w:val="00316DB6"/>
    <w:rsid w:val="003176A9"/>
    <w:rsid w:val="00317C52"/>
    <w:rsid w:val="00317FBE"/>
    <w:rsid w:val="0032000E"/>
    <w:rsid w:val="0032017C"/>
    <w:rsid w:val="00320804"/>
    <w:rsid w:val="00320ED2"/>
    <w:rsid w:val="003212E1"/>
    <w:rsid w:val="003213DE"/>
    <w:rsid w:val="00321DCA"/>
    <w:rsid w:val="00322B1E"/>
    <w:rsid w:val="00324EF3"/>
    <w:rsid w:val="0032571B"/>
    <w:rsid w:val="00325CB1"/>
    <w:rsid w:val="0032605F"/>
    <w:rsid w:val="003264AD"/>
    <w:rsid w:val="00326787"/>
    <w:rsid w:val="003268D2"/>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0CD4"/>
    <w:rsid w:val="003416DA"/>
    <w:rsid w:val="00341D9E"/>
    <w:rsid w:val="003421B6"/>
    <w:rsid w:val="00342C9F"/>
    <w:rsid w:val="00343210"/>
    <w:rsid w:val="0034387B"/>
    <w:rsid w:val="00343B10"/>
    <w:rsid w:val="00343C3C"/>
    <w:rsid w:val="003440DA"/>
    <w:rsid w:val="003447E2"/>
    <w:rsid w:val="0034518A"/>
    <w:rsid w:val="00345229"/>
    <w:rsid w:val="003452EB"/>
    <w:rsid w:val="003456E5"/>
    <w:rsid w:val="00346A9F"/>
    <w:rsid w:val="003474EA"/>
    <w:rsid w:val="003477D2"/>
    <w:rsid w:val="00347AD6"/>
    <w:rsid w:val="00347EE5"/>
    <w:rsid w:val="003507E3"/>
    <w:rsid w:val="003508BC"/>
    <w:rsid w:val="00351220"/>
    <w:rsid w:val="003512A7"/>
    <w:rsid w:val="00351494"/>
    <w:rsid w:val="003519AE"/>
    <w:rsid w:val="00351C06"/>
    <w:rsid w:val="00352112"/>
    <w:rsid w:val="00352351"/>
    <w:rsid w:val="00353194"/>
    <w:rsid w:val="0035329F"/>
    <w:rsid w:val="00354C59"/>
    <w:rsid w:val="0035542A"/>
    <w:rsid w:val="00356C0E"/>
    <w:rsid w:val="0035798C"/>
    <w:rsid w:val="00357A4F"/>
    <w:rsid w:val="00360A9E"/>
    <w:rsid w:val="00360D6B"/>
    <w:rsid w:val="00360E70"/>
    <w:rsid w:val="00361D49"/>
    <w:rsid w:val="00361F85"/>
    <w:rsid w:val="003631FD"/>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8E"/>
    <w:rsid w:val="003708FE"/>
    <w:rsid w:val="00370E99"/>
    <w:rsid w:val="003717D6"/>
    <w:rsid w:val="003718E1"/>
    <w:rsid w:val="003720B9"/>
    <w:rsid w:val="003726B7"/>
    <w:rsid w:val="00373100"/>
    <w:rsid w:val="00373620"/>
    <w:rsid w:val="00373FFB"/>
    <w:rsid w:val="0037479D"/>
    <w:rsid w:val="00375A86"/>
    <w:rsid w:val="003766AC"/>
    <w:rsid w:val="00376762"/>
    <w:rsid w:val="003767D8"/>
    <w:rsid w:val="003800D3"/>
    <w:rsid w:val="003804F1"/>
    <w:rsid w:val="00380812"/>
    <w:rsid w:val="003809B9"/>
    <w:rsid w:val="00380F7B"/>
    <w:rsid w:val="003813AD"/>
    <w:rsid w:val="003813D8"/>
    <w:rsid w:val="00381BD9"/>
    <w:rsid w:val="00381C8A"/>
    <w:rsid w:val="00382003"/>
    <w:rsid w:val="00382414"/>
    <w:rsid w:val="00383406"/>
    <w:rsid w:val="003841B6"/>
    <w:rsid w:val="00384446"/>
    <w:rsid w:val="003844C8"/>
    <w:rsid w:val="003845AF"/>
    <w:rsid w:val="003845D2"/>
    <w:rsid w:val="003849D8"/>
    <w:rsid w:val="003858AC"/>
    <w:rsid w:val="003858CE"/>
    <w:rsid w:val="0038630A"/>
    <w:rsid w:val="00386916"/>
    <w:rsid w:val="00386B5E"/>
    <w:rsid w:val="00386E5A"/>
    <w:rsid w:val="00386EBE"/>
    <w:rsid w:val="003878B3"/>
    <w:rsid w:val="00390277"/>
    <w:rsid w:val="0039080E"/>
    <w:rsid w:val="003908C4"/>
    <w:rsid w:val="00390903"/>
    <w:rsid w:val="00390BEC"/>
    <w:rsid w:val="003910F1"/>
    <w:rsid w:val="00391160"/>
    <w:rsid w:val="00391215"/>
    <w:rsid w:val="00391912"/>
    <w:rsid w:val="00391CE2"/>
    <w:rsid w:val="00391DEF"/>
    <w:rsid w:val="00392159"/>
    <w:rsid w:val="00392191"/>
    <w:rsid w:val="00393946"/>
    <w:rsid w:val="00393B0E"/>
    <w:rsid w:val="00394132"/>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5195"/>
    <w:rsid w:val="003A55F6"/>
    <w:rsid w:val="003A583E"/>
    <w:rsid w:val="003A6004"/>
    <w:rsid w:val="003A6C2A"/>
    <w:rsid w:val="003A723E"/>
    <w:rsid w:val="003A733C"/>
    <w:rsid w:val="003A742C"/>
    <w:rsid w:val="003A78C7"/>
    <w:rsid w:val="003B0450"/>
    <w:rsid w:val="003B0A89"/>
    <w:rsid w:val="003B0CD8"/>
    <w:rsid w:val="003B0F70"/>
    <w:rsid w:val="003B0FA1"/>
    <w:rsid w:val="003B1A3C"/>
    <w:rsid w:val="003B2086"/>
    <w:rsid w:val="003B2E0D"/>
    <w:rsid w:val="003B2F0A"/>
    <w:rsid w:val="003B309B"/>
    <w:rsid w:val="003B34F4"/>
    <w:rsid w:val="003B3CBB"/>
    <w:rsid w:val="003B3F15"/>
    <w:rsid w:val="003B3F2E"/>
    <w:rsid w:val="003B4749"/>
    <w:rsid w:val="003B4BD2"/>
    <w:rsid w:val="003B515A"/>
    <w:rsid w:val="003B5186"/>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4E69"/>
    <w:rsid w:val="003C5294"/>
    <w:rsid w:val="003C5336"/>
    <w:rsid w:val="003C5510"/>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E3C"/>
    <w:rsid w:val="003D3FD3"/>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1EB"/>
    <w:rsid w:val="003F33A4"/>
    <w:rsid w:val="003F3E0B"/>
    <w:rsid w:val="003F4020"/>
    <w:rsid w:val="003F40E3"/>
    <w:rsid w:val="003F4137"/>
    <w:rsid w:val="003F4462"/>
    <w:rsid w:val="003F48C6"/>
    <w:rsid w:val="003F5D19"/>
    <w:rsid w:val="003F639A"/>
    <w:rsid w:val="003F72C3"/>
    <w:rsid w:val="003F77A7"/>
    <w:rsid w:val="003F7CB2"/>
    <w:rsid w:val="00400AB0"/>
    <w:rsid w:val="00400AF7"/>
    <w:rsid w:val="00401684"/>
    <w:rsid w:val="00401D11"/>
    <w:rsid w:val="00402585"/>
    <w:rsid w:val="004034E3"/>
    <w:rsid w:val="00403B6B"/>
    <w:rsid w:val="00403BF3"/>
    <w:rsid w:val="00403C38"/>
    <w:rsid w:val="00403E0C"/>
    <w:rsid w:val="00404504"/>
    <w:rsid w:val="00404C94"/>
    <w:rsid w:val="004056A3"/>
    <w:rsid w:val="004063A2"/>
    <w:rsid w:val="0040656F"/>
    <w:rsid w:val="00406661"/>
    <w:rsid w:val="00406919"/>
    <w:rsid w:val="0040752E"/>
    <w:rsid w:val="00407993"/>
    <w:rsid w:val="00407ABD"/>
    <w:rsid w:val="004101BA"/>
    <w:rsid w:val="0041246C"/>
    <w:rsid w:val="00412CB6"/>
    <w:rsid w:val="00412E82"/>
    <w:rsid w:val="0041343E"/>
    <w:rsid w:val="00413B19"/>
    <w:rsid w:val="00414081"/>
    <w:rsid w:val="0041482F"/>
    <w:rsid w:val="004148F9"/>
    <w:rsid w:val="0041590E"/>
    <w:rsid w:val="00415B41"/>
    <w:rsid w:val="00415BFB"/>
    <w:rsid w:val="0041612F"/>
    <w:rsid w:val="004165CF"/>
    <w:rsid w:val="004167CE"/>
    <w:rsid w:val="00416DB5"/>
    <w:rsid w:val="00417B5B"/>
    <w:rsid w:val="0042068D"/>
    <w:rsid w:val="00420E72"/>
    <w:rsid w:val="004212E5"/>
    <w:rsid w:val="0042147A"/>
    <w:rsid w:val="004219AF"/>
    <w:rsid w:val="004219EC"/>
    <w:rsid w:val="00421CD6"/>
    <w:rsid w:val="00421DBA"/>
    <w:rsid w:val="004229ED"/>
    <w:rsid w:val="00423017"/>
    <w:rsid w:val="004248E5"/>
    <w:rsid w:val="00424E3F"/>
    <w:rsid w:val="00424F65"/>
    <w:rsid w:val="00425391"/>
    <w:rsid w:val="00425469"/>
    <w:rsid w:val="004259F1"/>
    <w:rsid w:val="00425AD1"/>
    <w:rsid w:val="00426982"/>
    <w:rsid w:val="00426AFB"/>
    <w:rsid w:val="00426C55"/>
    <w:rsid w:val="00426EC5"/>
    <w:rsid w:val="00427313"/>
    <w:rsid w:val="00427968"/>
    <w:rsid w:val="00430177"/>
    <w:rsid w:val="00431257"/>
    <w:rsid w:val="00431941"/>
    <w:rsid w:val="0043229C"/>
    <w:rsid w:val="004327CD"/>
    <w:rsid w:val="00432A62"/>
    <w:rsid w:val="00432FC6"/>
    <w:rsid w:val="0043307D"/>
    <w:rsid w:val="0043334D"/>
    <w:rsid w:val="004344A4"/>
    <w:rsid w:val="00434D51"/>
    <w:rsid w:val="00435EFF"/>
    <w:rsid w:val="00436DFA"/>
    <w:rsid w:val="004374DD"/>
    <w:rsid w:val="004379D2"/>
    <w:rsid w:val="00437C7F"/>
    <w:rsid w:val="00440283"/>
    <w:rsid w:val="00440454"/>
    <w:rsid w:val="004404D1"/>
    <w:rsid w:val="0044060F"/>
    <w:rsid w:val="00440BA3"/>
    <w:rsid w:val="004410B9"/>
    <w:rsid w:val="0044124E"/>
    <w:rsid w:val="004414D1"/>
    <w:rsid w:val="00441558"/>
    <w:rsid w:val="00441D31"/>
    <w:rsid w:val="00442CB8"/>
    <w:rsid w:val="00442DE1"/>
    <w:rsid w:val="00444266"/>
    <w:rsid w:val="00444314"/>
    <w:rsid w:val="004445D1"/>
    <w:rsid w:val="004448D7"/>
    <w:rsid w:val="00444A48"/>
    <w:rsid w:val="00444B05"/>
    <w:rsid w:val="004454C9"/>
    <w:rsid w:val="00445AF1"/>
    <w:rsid w:val="0044741A"/>
    <w:rsid w:val="00447610"/>
    <w:rsid w:val="00447B96"/>
    <w:rsid w:val="00450A05"/>
    <w:rsid w:val="00450A08"/>
    <w:rsid w:val="00450C8F"/>
    <w:rsid w:val="004514B1"/>
    <w:rsid w:val="00451AD7"/>
    <w:rsid w:val="00451B39"/>
    <w:rsid w:val="00451DB8"/>
    <w:rsid w:val="004524D8"/>
    <w:rsid w:val="00452B37"/>
    <w:rsid w:val="00453344"/>
    <w:rsid w:val="004543D4"/>
    <w:rsid w:val="004544B3"/>
    <w:rsid w:val="004552CA"/>
    <w:rsid w:val="0045558C"/>
    <w:rsid w:val="004569D0"/>
    <w:rsid w:val="0045739E"/>
    <w:rsid w:val="004574C0"/>
    <w:rsid w:val="00460D7C"/>
    <w:rsid w:val="00462841"/>
    <w:rsid w:val="00462942"/>
    <w:rsid w:val="00463B30"/>
    <w:rsid w:val="004640F8"/>
    <w:rsid w:val="0046430F"/>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2FE6"/>
    <w:rsid w:val="00473A9E"/>
    <w:rsid w:val="00473D71"/>
    <w:rsid w:val="0047440B"/>
    <w:rsid w:val="00474439"/>
    <w:rsid w:val="00475305"/>
    <w:rsid w:val="004758A4"/>
    <w:rsid w:val="00475BB0"/>
    <w:rsid w:val="00475C54"/>
    <w:rsid w:val="00475FC4"/>
    <w:rsid w:val="004765EE"/>
    <w:rsid w:val="0047671F"/>
    <w:rsid w:val="004767E7"/>
    <w:rsid w:val="004768F4"/>
    <w:rsid w:val="00476BD8"/>
    <w:rsid w:val="00476C99"/>
    <w:rsid w:val="00477F28"/>
    <w:rsid w:val="00481914"/>
    <w:rsid w:val="00482311"/>
    <w:rsid w:val="004829F4"/>
    <w:rsid w:val="0048427C"/>
    <w:rsid w:val="004844D8"/>
    <w:rsid w:val="00484AAE"/>
    <w:rsid w:val="00484E1F"/>
    <w:rsid w:val="00485537"/>
    <w:rsid w:val="00486B86"/>
    <w:rsid w:val="00487098"/>
    <w:rsid w:val="0048715D"/>
    <w:rsid w:val="00487207"/>
    <w:rsid w:val="004876E9"/>
    <w:rsid w:val="00487BB9"/>
    <w:rsid w:val="0049013F"/>
    <w:rsid w:val="00490905"/>
    <w:rsid w:val="00490CA6"/>
    <w:rsid w:val="004916C4"/>
    <w:rsid w:val="004918A2"/>
    <w:rsid w:val="00491B41"/>
    <w:rsid w:val="00492535"/>
    <w:rsid w:val="004928DE"/>
    <w:rsid w:val="004930C5"/>
    <w:rsid w:val="0049467C"/>
    <w:rsid w:val="00494C6B"/>
    <w:rsid w:val="00494DB1"/>
    <w:rsid w:val="004954A2"/>
    <w:rsid w:val="00495A2A"/>
    <w:rsid w:val="00496F35"/>
    <w:rsid w:val="0049790F"/>
    <w:rsid w:val="00497937"/>
    <w:rsid w:val="004979AD"/>
    <w:rsid w:val="004A04F3"/>
    <w:rsid w:val="004A131A"/>
    <w:rsid w:val="004A1A5B"/>
    <w:rsid w:val="004A1BAC"/>
    <w:rsid w:val="004A1ECF"/>
    <w:rsid w:val="004A1FE6"/>
    <w:rsid w:val="004A25CB"/>
    <w:rsid w:val="004A2A6F"/>
    <w:rsid w:val="004A2F31"/>
    <w:rsid w:val="004A3198"/>
    <w:rsid w:val="004A34A7"/>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3EB8"/>
    <w:rsid w:val="004B4140"/>
    <w:rsid w:val="004B5A53"/>
    <w:rsid w:val="004B5C0C"/>
    <w:rsid w:val="004B5F28"/>
    <w:rsid w:val="004B606F"/>
    <w:rsid w:val="004B6193"/>
    <w:rsid w:val="004B65FF"/>
    <w:rsid w:val="004B6870"/>
    <w:rsid w:val="004B69E6"/>
    <w:rsid w:val="004B7387"/>
    <w:rsid w:val="004B776A"/>
    <w:rsid w:val="004B7C55"/>
    <w:rsid w:val="004C0E32"/>
    <w:rsid w:val="004C104F"/>
    <w:rsid w:val="004C10EE"/>
    <w:rsid w:val="004C11E3"/>
    <w:rsid w:val="004C1862"/>
    <w:rsid w:val="004C1CB9"/>
    <w:rsid w:val="004C1D03"/>
    <w:rsid w:val="004C214A"/>
    <w:rsid w:val="004C235A"/>
    <w:rsid w:val="004C27DE"/>
    <w:rsid w:val="004C2AB7"/>
    <w:rsid w:val="004C313A"/>
    <w:rsid w:val="004C3476"/>
    <w:rsid w:val="004C35B8"/>
    <w:rsid w:val="004C3C49"/>
    <w:rsid w:val="004C41C7"/>
    <w:rsid w:val="004C4D12"/>
    <w:rsid w:val="004C523C"/>
    <w:rsid w:val="004C52C2"/>
    <w:rsid w:val="004C5495"/>
    <w:rsid w:val="004C5566"/>
    <w:rsid w:val="004C6B48"/>
    <w:rsid w:val="004C7349"/>
    <w:rsid w:val="004C73F2"/>
    <w:rsid w:val="004C7E9C"/>
    <w:rsid w:val="004D0028"/>
    <w:rsid w:val="004D0119"/>
    <w:rsid w:val="004D06E1"/>
    <w:rsid w:val="004D0E8A"/>
    <w:rsid w:val="004D0F6D"/>
    <w:rsid w:val="004D24B5"/>
    <w:rsid w:val="004D261E"/>
    <w:rsid w:val="004D3065"/>
    <w:rsid w:val="004D35FC"/>
    <w:rsid w:val="004D373F"/>
    <w:rsid w:val="004D3823"/>
    <w:rsid w:val="004D3C6A"/>
    <w:rsid w:val="004D4144"/>
    <w:rsid w:val="004D4267"/>
    <w:rsid w:val="004D4A18"/>
    <w:rsid w:val="004D6944"/>
    <w:rsid w:val="004D6E43"/>
    <w:rsid w:val="004D7306"/>
    <w:rsid w:val="004D799E"/>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0F90"/>
    <w:rsid w:val="004F19AC"/>
    <w:rsid w:val="004F2089"/>
    <w:rsid w:val="004F2400"/>
    <w:rsid w:val="004F2558"/>
    <w:rsid w:val="004F295E"/>
    <w:rsid w:val="004F29D0"/>
    <w:rsid w:val="004F2F75"/>
    <w:rsid w:val="004F30A2"/>
    <w:rsid w:val="004F32A1"/>
    <w:rsid w:val="004F34FA"/>
    <w:rsid w:val="004F3791"/>
    <w:rsid w:val="004F3930"/>
    <w:rsid w:val="004F3D62"/>
    <w:rsid w:val="004F3D9F"/>
    <w:rsid w:val="004F3DA3"/>
    <w:rsid w:val="004F454E"/>
    <w:rsid w:val="004F516B"/>
    <w:rsid w:val="004F547C"/>
    <w:rsid w:val="004F585E"/>
    <w:rsid w:val="004F586E"/>
    <w:rsid w:val="004F5926"/>
    <w:rsid w:val="004F5C22"/>
    <w:rsid w:val="004F5C3D"/>
    <w:rsid w:val="004F70D8"/>
    <w:rsid w:val="004F738F"/>
    <w:rsid w:val="004F74A1"/>
    <w:rsid w:val="004F7565"/>
    <w:rsid w:val="004F7656"/>
    <w:rsid w:val="004F767E"/>
    <w:rsid w:val="00500603"/>
    <w:rsid w:val="00500FD8"/>
    <w:rsid w:val="005017EE"/>
    <w:rsid w:val="00501F33"/>
    <w:rsid w:val="00502436"/>
    <w:rsid w:val="00502E74"/>
    <w:rsid w:val="00503171"/>
    <w:rsid w:val="00503446"/>
    <w:rsid w:val="00503A37"/>
    <w:rsid w:val="00503A70"/>
    <w:rsid w:val="00503C90"/>
    <w:rsid w:val="00503F18"/>
    <w:rsid w:val="005040EE"/>
    <w:rsid w:val="005044C1"/>
    <w:rsid w:val="00504551"/>
    <w:rsid w:val="00504F5C"/>
    <w:rsid w:val="00505668"/>
    <w:rsid w:val="0050568C"/>
    <w:rsid w:val="005069F1"/>
    <w:rsid w:val="00506B0E"/>
    <w:rsid w:val="00510EFE"/>
    <w:rsid w:val="00511161"/>
    <w:rsid w:val="005118D5"/>
    <w:rsid w:val="00511908"/>
    <w:rsid w:val="00511B4C"/>
    <w:rsid w:val="005120FB"/>
    <w:rsid w:val="00512132"/>
    <w:rsid w:val="005121D5"/>
    <w:rsid w:val="00512DB4"/>
    <w:rsid w:val="00513929"/>
    <w:rsid w:val="00513B58"/>
    <w:rsid w:val="00513F79"/>
    <w:rsid w:val="00515EDD"/>
    <w:rsid w:val="0051602B"/>
    <w:rsid w:val="0051651A"/>
    <w:rsid w:val="00517C5B"/>
    <w:rsid w:val="00517FEF"/>
    <w:rsid w:val="00520B1D"/>
    <w:rsid w:val="00520B8F"/>
    <w:rsid w:val="00520CF9"/>
    <w:rsid w:val="00521067"/>
    <w:rsid w:val="0052164A"/>
    <w:rsid w:val="005219A5"/>
    <w:rsid w:val="00521C8C"/>
    <w:rsid w:val="00522DFB"/>
    <w:rsid w:val="00523788"/>
    <w:rsid w:val="00524859"/>
    <w:rsid w:val="005249FA"/>
    <w:rsid w:val="00524E12"/>
    <w:rsid w:val="005254C1"/>
    <w:rsid w:val="00525A6C"/>
    <w:rsid w:val="00526D78"/>
    <w:rsid w:val="005271CB"/>
    <w:rsid w:val="00527CD8"/>
    <w:rsid w:val="00527F1B"/>
    <w:rsid w:val="005301A9"/>
    <w:rsid w:val="00530A56"/>
    <w:rsid w:val="00530B7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0874"/>
    <w:rsid w:val="0054125C"/>
    <w:rsid w:val="00541A29"/>
    <w:rsid w:val="00541F6D"/>
    <w:rsid w:val="00543924"/>
    <w:rsid w:val="00543C80"/>
    <w:rsid w:val="00543F9F"/>
    <w:rsid w:val="00544261"/>
    <w:rsid w:val="005444B9"/>
    <w:rsid w:val="00544A1B"/>
    <w:rsid w:val="00545235"/>
    <w:rsid w:val="00545CA3"/>
    <w:rsid w:val="0054600E"/>
    <w:rsid w:val="005462A2"/>
    <w:rsid w:val="0054640F"/>
    <w:rsid w:val="0054669B"/>
    <w:rsid w:val="005467A2"/>
    <w:rsid w:val="005468A7"/>
    <w:rsid w:val="00547476"/>
    <w:rsid w:val="0054747F"/>
    <w:rsid w:val="0054774B"/>
    <w:rsid w:val="0054782B"/>
    <w:rsid w:val="0055011C"/>
    <w:rsid w:val="00550448"/>
    <w:rsid w:val="005506BB"/>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951"/>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5FED"/>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037"/>
    <w:rsid w:val="005721EB"/>
    <w:rsid w:val="00572A76"/>
    <w:rsid w:val="00572ADF"/>
    <w:rsid w:val="005737A1"/>
    <w:rsid w:val="00574386"/>
    <w:rsid w:val="00574F8F"/>
    <w:rsid w:val="00575114"/>
    <w:rsid w:val="0057526A"/>
    <w:rsid w:val="00576486"/>
    <w:rsid w:val="0057663B"/>
    <w:rsid w:val="00577176"/>
    <w:rsid w:val="005772B7"/>
    <w:rsid w:val="0057785E"/>
    <w:rsid w:val="00577F7B"/>
    <w:rsid w:val="00581051"/>
    <w:rsid w:val="00581203"/>
    <w:rsid w:val="005813BC"/>
    <w:rsid w:val="00581482"/>
    <w:rsid w:val="0058168E"/>
    <w:rsid w:val="00581DC8"/>
    <w:rsid w:val="00581F76"/>
    <w:rsid w:val="0058211B"/>
    <w:rsid w:val="00583C69"/>
    <w:rsid w:val="00583CE3"/>
    <w:rsid w:val="00583F04"/>
    <w:rsid w:val="00584CC7"/>
    <w:rsid w:val="00585160"/>
    <w:rsid w:val="005853F3"/>
    <w:rsid w:val="00585BFF"/>
    <w:rsid w:val="00586AB5"/>
    <w:rsid w:val="0058718F"/>
    <w:rsid w:val="00587605"/>
    <w:rsid w:val="00587808"/>
    <w:rsid w:val="00587989"/>
    <w:rsid w:val="00587A1C"/>
    <w:rsid w:val="005900C9"/>
    <w:rsid w:val="005901DA"/>
    <w:rsid w:val="005902FB"/>
    <w:rsid w:val="0059092D"/>
    <w:rsid w:val="00590AA1"/>
    <w:rsid w:val="00590B6E"/>
    <w:rsid w:val="00590DC9"/>
    <w:rsid w:val="00591948"/>
    <w:rsid w:val="0059235E"/>
    <w:rsid w:val="005924A0"/>
    <w:rsid w:val="00592842"/>
    <w:rsid w:val="00592AEE"/>
    <w:rsid w:val="00592B05"/>
    <w:rsid w:val="00592FD9"/>
    <w:rsid w:val="0059339C"/>
    <w:rsid w:val="00593B00"/>
    <w:rsid w:val="00593C4B"/>
    <w:rsid w:val="00593CD2"/>
    <w:rsid w:val="00593D44"/>
    <w:rsid w:val="00593DD8"/>
    <w:rsid w:val="00593DF3"/>
    <w:rsid w:val="00594164"/>
    <w:rsid w:val="00594219"/>
    <w:rsid w:val="0059438C"/>
    <w:rsid w:val="005944CA"/>
    <w:rsid w:val="00594F37"/>
    <w:rsid w:val="005952F7"/>
    <w:rsid w:val="00595488"/>
    <w:rsid w:val="0059583A"/>
    <w:rsid w:val="00595EC6"/>
    <w:rsid w:val="00596091"/>
    <w:rsid w:val="0059617E"/>
    <w:rsid w:val="005967F1"/>
    <w:rsid w:val="00596B43"/>
    <w:rsid w:val="00596B83"/>
    <w:rsid w:val="00596FCE"/>
    <w:rsid w:val="00597010"/>
    <w:rsid w:val="0059715F"/>
    <w:rsid w:val="00597592"/>
    <w:rsid w:val="005976F3"/>
    <w:rsid w:val="00597E8A"/>
    <w:rsid w:val="005A058E"/>
    <w:rsid w:val="005A06C1"/>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2EEC"/>
    <w:rsid w:val="005B3439"/>
    <w:rsid w:val="005B464B"/>
    <w:rsid w:val="005B550C"/>
    <w:rsid w:val="005B5B86"/>
    <w:rsid w:val="005B5EC3"/>
    <w:rsid w:val="005B66B9"/>
    <w:rsid w:val="005C04D5"/>
    <w:rsid w:val="005C0722"/>
    <w:rsid w:val="005C145B"/>
    <w:rsid w:val="005C1959"/>
    <w:rsid w:val="005C2442"/>
    <w:rsid w:val="005C2786"/>
    <w:rsid w:val="005C2A5B"/>
    <w:rsid w:val="005C2AA7"/>
    <w:rsid w:val="005C2B0E"/>
    <w:rsid w:val="005C346A"/>
    <w:rsid w:val="005C3A05"/>
    <w:rsid w:val="005C3CD8"/>
    <w:rsid w:val="005C45A1"/>
    <w:rsid w:val="005C4A08"/>
    <w:rsid w:val="005C4DC4"/>
    <w:rsid w:val="005C66F7"/>
    <w:rsid w:val="005C68C7"/>
    <w:rsid w:val="005C6D7D"/>
    <w:rsid w:val="005C74B7"/>
    <w:rsid w:val="005C7B75"/>
    <w:rsid w:val="005D0076"/>
    <w:rsid w:val="005D0682"/>
    <w:rsid w:val="005D0BC5"/>
    <w:rsid w:val="005D0F8E"/>
    <w:rsid w:val="005D1558"/>
    <w:rsid w:val="005D1675"/>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1F2"/>
    <w:rsid w:val="005E0662"/>
    <w:rsid w:val="005E074B"/>
    <w:rsid w:val="005E089E"/>
    <w:rsid w:val="005E0CCC"/>
    <w:rsid w:val="005E1BB5"/>
    <w:rsid w:val="005E23EB"/>
    <w:rsid w:val="005E2412"/>
    <w:rsid w:val="005E338A"/>
    <w:rsid w:val="005E3482"/>
    <w:rsid w:val="005E3568"/>
    <w:rsid w:val="005E39D2"/>
    <w:rsid w:val="005E3AF9"/>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3A0"/>
    <w:rsid w:val="005F764F"/>
    <w:rsid w:val="005F7851"/>
    <w:rsid w:val="005F7B23"/>
    <w:rsid w:val="005F7C77"/>
    <w:rsid w:val="0060003A"/>
    <w:rsid w:val="006000CF"/>
    <w:rsid w:val="00600210"/>
    <w:rsid w:val="006003B4"/>
    <w:rsid w:val="00600A88"/>
    <w:rsid w:val="00600D0B"/>
    <w:rsid w:val="00601B76"/>
    <w:rsid w:val="00601D0E"/>
    <w:rsid w:val="00601F6E"/>
    <w:rsid w:val="00602608"/>
    <w:rsid w:val="00603F2A"/>
    <w:rsid w:val="0060459A"/>
    <w:rsid w:val="006049F7"/>
    <w:rsid w:val="00604B7A"/>
    <w:rsid w:val="00605419"/>
    <w:rsid w:val="006058E2"/>
    <w:rsid w:val="00605B93"/>
    <w:rsid w:val="00605C80"/>
    <w:rsid w:val="006063EB"/>
    <w:rsid w:val="006068C8"/>
    <w:rsid w:val="00607130"/>
    <w:rsid w:val="00607194"/>
    <w:rsid w:val="006071F9"/>
    <w:rsid w:val="00607430"/>
    <w:rsid w:val="00610B5B"/>
    <w:rsid w:val="00611615"/>
    <w:rsid w:val="00611A99"/>
    <w:rsid w:val="006120AA"/>
    <w:rsid w:val="006130EE"/>
    <w:rsid w:val="00613336"/>
    <w:rsid w:val="00613C5F"/>
    <w:rsid w:val="00613EDE"/>
    <w:rsid w:val="00614520"/>
    <w:rsid w:val="00614609"/>
    <w:rsid w:val="0061464F"/>
    <w:rsid w:val="00616002"/>
    <w:rsid w:val="0061649A"/>
    <w:rsid w:val="006178CF"/>
    <w:rsid w:val="00617B34"/>
    <w:rsid w:val="0062077F"/>
    <w:rsid w:val="00620B58"/>
    <w:rsid w:val="00621447"/>
    <w:rsid w:val="006215EA"/>
    <w:rsid w:val="006216FF"/>
    <w:rsid w:val="006218F3"/>
    <w:rsid w:val="006223B8"/>
    <w:rsid w:val="006227C4"/>
    <w:rsid w:val="006230FD"/>
    <w:rsid w:val="00623868"/>
    <w:rsid w:val="00623919"/>
    <w:rsid w:val="00623C99"/>
    <w:rsid w:val="006242DD"/>
    <w:rsid w:val="00624611"/>
    <w:rsid w:val="00624B64"/>
    <w:rsid w:val="00624C13"/>
    <w:rsid w:val="00625198"/>
    <w:rsid w:val="00625217"/>
    <w:rsid w:val="00625725"/>
    <w:rsid w:val="00625FEE"/>
    <w:rsid w:val="0062686E"/>
    <w:rsid w:val="006269B2"/>
    <w:rsid w:val="00626D4F"/>
    <w:rsid w:val="006273EA"/>
    <w:rsid w:val="006278CC"/>
    <w:rsid w:val="00627EF3"/>
    <w:rsid w:val="00630053"/>
    <w:rsid w:val="00630C23"/>
    <w:rsid w:val="00630DE0"/>
    <w:rsid w:val="00630F8A"/>
    <w:rsid w:val="006317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343"/>
    <w:rsid w:val="006435DF"/>
    <w:rsid w:val="006436CA"/>
    <w:rsid w:val="006437C3"/>
    <w:rsid w:val="00643E28"/>
    <w:rsid w:val="00643FD2"/>
    <w:rsid w:val="0064402A"/>
    <w:rsid w:val="00644064"/>
    <w:rsid w:val="006442BD"/>
    <w:rsid w:val="006447CB"/>
    <w:rsid w:val="00644F2A"/>
    <w:rsid w:val="00645797"/>
    <w:rsid w:val="006461F4"/>
    <w:rsid w:val="00646285"/>
    <w:rsid w:val="00646698"/>
    <w:rsid w:val="00646905"/>
    <w:rsid w:val="00646981"/>
    <w:rsid w:val="00646E58"/>
    <w:rsid w:val="006500F9"/>
    <w:rsid w:val="00650E01"/>
    <w:rsid w:val="006515D3"/>
    <w:rsid w:val="00651AAF"/>
    <w:rsid w:val="00651BE0"/>
    <w:rsid w:val="00651DED"/>
    <w:rsid w:val="00652005"/>
    <w:rsid w:val="00652206"/>
    <w:rsid w:val="0065290A"/>
    <w:rsid w:val="00652DFA"/>
    <w:rsid w:val="00653727"/>
    <w:rsid w:val="006539EB"/>
    <w:rsid w:val="00654611"/>
    <w:rsid w:val="00654900"/>
    <w:rsid w:val="00654EAD"/>
    <w:rsid w:val="00654EEE"/>
    <w:rsid w:val="006552A6"/>
    <w:rsid w:val="0065531F"/>
    <w:rsid w:val="00655B95"/>
    <w:rsid w:val="00656229"/>
    <w:rsid w:val="0065625C"/>
    <w:rsid w:val="00656310"/>
    <w:rsid w:val="00657B7A"/>
    <w:rsid w:val="006604CC"/>
    <w:rsid w:val="00660627"/>
    <w:rsid w:val="00660695"/>
    <w:rsid w:val="00660C09"/>
    <w:rsid w:val="00660D45"/>
    <w:rsid w:val="006610A4"/>
    <w:rsid w:val="00661384"/>
    <w:rsid w:val="006614F8"/>
    <w:rsid w:val="00661A93"/>
    <w:rsid w:val="00661C23"/>
    <w:rsid w:val="00662CBC"/>
    <w:rsid w:val="00663676"/>
    <w:rsid w:val="00663AE7"/>
    <w:rsid w:val="006643A5"/>
    <w:rsid w:val="00664AE4"/>
    <w:rsid w:val="00664E32"/>
    <w:rsid w:val="00664ED4"/>
    <w:rsid w:val="00665076"/>
    <w:rsid w:val="00665392"/>
    <w:rsid w:val="00665545"/>
    <w:rsid w:val="00666315"/>
    <w:rsid w:val="00666958"/>
    <w:rsid w:val="0066745C"/>
    <w:rsid w:val="006674AF"/>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223"/>
    <w:rsid w:val="0067564C"/>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2C24"/>
    <w:rsid w:val="006831F6"/>
    <w:rsid w:val="0068339C"/>
    <w:rsid w:val="0068356A"/>
    <w:rsid w:val="00683BC5"/>
    <w:rsid w:val="00683CC8"/>
    <w:rsid w:val="00683E28"/>
    <w:rsid w:val="00683F4D"/>
    <w:rsid w:val="0068490E"/>
    <w:rsid w:val="00684956"/>
    <w:rsid w:val="00685181"/>
    <w:rsid w:val="006851EC"/>
    <w:rsid w:val="0068597A"/>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5621"/>
    <w:rsid w:val="0069624D"/>
    <w:rsid w:val="00696739"/>
    <w:rsid w:val="006968AB"/>
    <w:rsid w:val="00696A36"/>
    <w:rsid w:val="00697202"/>
    <w:rsid w:val="00697D54"/>
    <w:rsid w:val="00697EA4"/>
    <w:rsid w:val="006A003F"/>
    <w:rsid w:val="006A023C"/>
    <w:rsid w:val="006A05E0"/>
    <w:rsid w:val="006A08DF"/>
    <w:rsid w:val="006A0EBA"/>
    <w:rsid w:val="006A1768"/>
    <w:rsid w:val="006A26B7"/>
    <w:rsid w:val="006A2CEC"/>
    <w:rsid w:val="006A3D21"/>
    <w:rsid w:val="006A51F7"/>
    <w:rsid w:val="006A58E3"/>
    <w:rsid w:val="006A5CFF"/>
    <w:rsid w:val="006A60D8"/>
    <w:rsid w:val="006A663D"/>
    <w:rsid w:val="006A6EA9"/>
    <w:rsid w:val="006A7284"/>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065"/>
    <w:rsid w:val="006C2284"/>
    <w:rsid w:val="006C264A"/>
    <w:rsid w:val="006C2ABE"/>
    <w:rsid w:val="006C326C"/>
    <w:rsid w:val="006C3750"/>
    <w:rsid w:val="006C3F4B"/>
    <w:rsid w:val="006C4A63"/>
    <w:rsid w:val="006C50D1"/>
    <w:rsid w:val="006C5492"/>
    <w:rsid w:val="006C57AF"/>
    <w:rsid w:val="006C587F"/>
    <w:rsid w:val="006C5D7F"/>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52C"/>
    <w:rsid w:val="006D28DD"/>
    <w:rsid w:val="006D2B9B"/>
    <w:rsid w:val="006D35F7"/>
    <w:rsid w:val="006D39C8"/>
    <w:rsid w:val="006D40AE"/>
    <w:rsid w:val="006D49AE"/>
    <w:rsid w:val="006D4D09"/>
    <w:rsid w:val="006D4ECC"/>
    <w:rsid w:val="006D5195"/>
    <w:rsid w:val="006D6312"/>
    <w:rsid w:val="006D6495"/>
    <w:rsid w:val="006D6667"/>
    <w:rsid w:val="006D7F91"/>
    <w:rsid w:val="006E01A4"/>
    <w:rsid w:val="006E0276"/>
    <w:rsid w:val="006E076F"/>
    <w:rsid w:val="006E0CCA"/>
    <w:rsid w:val="006E1E1A"/>
    <w:rsid w:val="006E234E"/>
    <w:rsid w:val="006E28EA"/>
    <w:rsid w:val="006E2A8B"/>
    <w:rsid w:val="006E2FD1"/>
    <w:rsid w:val="006E329A"/>
    <w:rsid w:val="006E32A5"/>
    <w:rsid w:val="006E3356"/>
    <w:rsid w:val="006E36A7"/>
    <w:rsid w:val="006E38CC"/>
    <w:rsid w:val="006E53E7"/>
    <w:rsid w:val="006E53F5"/>
    <w:rsid w:val="006E5583"/>
    <w:rsid w:val="006E62BB"/>
    <w:rsid w:val="006E64DA"/>
    <w:rsid w:val="006E7C0A"/>
    <w:rsid w:val="006F00EB"/>
    <w:rsid w:val="006F0371"/>
    <w:rsid w:val="006F090A"/>
    <w:rsid w:val="006F0FAD"/>
    <w:rsid w:val="006F1A17"/>
    <w:rsid w:val="006F1AD2"/>
    <w:rsid w:val="006F22EF"/>
    <w:rsid w:val="006F2682"/>
    <w:rsid w:val="006F2CE6"/>
    <w:rsid w:val="006F344E"/>
    <w:rsid w:val="006F359D"/>
    <w:rsid w:val="006F422C"/>
    <w:rsid w:val="006F479D"/>
    <w:rsid w:val="006F4A85"/>
    <w:rsid w:val="006F4CAE"/>
    <w:rsid w:val="006F5056"/>
    <w:rsid w:val="006F50AE"/>
    <w:rsid w:val="006F532F"/>
    <w:rsid w:val="006F53E9"/>
    <w:rsid w:val="006F5C58"/>
    <w:rsid w:val="006F6855"/>
    <w:rsid w:val="006F7D09"/>
    <w:rsid w:val="006F7E67"/>
    <w:rsid w:val="007005D3"/>
    <w:rsid w:val="0070166F"/>
    <w:rsid w:val="00701CB5"/>
    <w:rsid w:val="0070284D"/>
    <w:rsid w:val="00702EA3"/>
    <w:rsid w:val="007030C7"/>
    <w:rsid w:val="007038D3"/>
    <w:rsid w:val="00703B00"/>
    <w:rsid w:val="00703FE6"/>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31E"/>
    <w:rsid w:val="0072292E"/>
    <w:rsid w:val="007231E5"/>
    <w:rsid w:val="007236B5"/>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95F"/>
    <w:rsid w:val="00733F92"/>
    <w:rsid w:val="00734836"/>
    <w:rsid w:val="00735630"/>
    <w:rsid w:val="00735ACC"/>
    <w:rsid w:val="00735C08"/>
    <w:rsid w:val="007361F4"/>
    <w:rsid w:val="00736200"/>
    <w:rsid w:val="00736388"/>
    <w:rsid w:val="007369D1"/>
    <w:rsid w:val="007377CD"/>
    <w:rsid w:val="00740F79"/>
    <w:rsid w:val="0074248D"/>
    <w:rsid w:val="007427C3"/>
    <w:rsid w:val="00742B8F"/>
    <w:rsid w:val="00742FC6"/>
    <w:rsid w:val="00743230"/>
    <w:rsid w:val="00743863"/>
    <w:rsid w:val="00743BEC"/>
    <w:rsid w:val="00743E92"/>
    <w:rsid w:val="007444AB"/>
    <w:rsid w:val="00744E63"/>
    <w:rsid w:val="00745A57"/>
    <w:rsid w:val="00745CED"/>
    <w:rsid w:val="007461E2"/>
    <w:rsid w:val="00746703"/>
    <w:rsid w:val="007468AC"/>
    <w:rsid w:val="00746A1E"/>
    <w:rsid w:val="00746FB6"/>
    <w:rsid w:val="0074784C"/>
    <w:rsid w:val="00750923"/>
    <w:rsid w:val="0075193D"/>
    <w:rsid w:val="00751AA6"/>
    <w:rsid w:val="00751E36"/>
    <w:rsid w:val="00751EC9"/>
    <w:rsid w:val="00752086"/>
    <w:rsid w:val="00752F82"/>
    <w:rsid w:val="00753B9A"/>
    <w:rsid w:val="00753D65"/>
    <w:rsid w:val="00754895"/>
    <w:rsid w:val="00754B76"/>
    <w:rsid w:val="00754C98"/>
    <w:rsid w:val="00754F94"/>
    <w:rsid w:val="007559AB"/>
    <w:rsid w:val="007559C0"/>
    <w:rsid w:val="00755A43"/>
    <w:rsid w:val="00755B63"/>
    <w:rsid w:val="00756D59"/>
    <w:rsid w:val="007572D8"/>
    <w:rsid w:val="00757772"/>
    <w:rsid w:val="007604FD"/>
    <w:rsid w:val="00760B36"/>
    <w:rsid w:val="00761772"/>
    <w:rsid w:val="00761CDF"/>
    <w:rsid w:val="00762B93"/>
    <w:rsid w:val="00762D80"/>
    <w:rsid w:val="00762DEE"/>
    <w:rsid w:val="00762DF6"/>
    <w:rsid w:val="0076386F"/>
    <w:rsid w:val="00763F6F"/>
    <w:rsid w:val="00764256"/>
    <w:rsid w:val="007647C4"/>
    <w:rsid w:val="00764B83"/>
    <w:rsid w:val="00764B8A"/>
    <w:rsid w:val="00764C86"/>
    <w:rsid w:val="00764CA7"/>
    <w:rsid w:val="00764DFD"/>
    <w:rsid w:val="00765464"/>
    <w:rsid w:val="00766C22"/>
    <w:rsid w:val="00767FF6"/>
    <w:rsid w:val="00770775"/>
    <w:rsid w:val="00771235"/>
    <w:rsid w:val="0077156F"/>
    <w:rsid w:val="007716C9"/>
    <w:rsid w:val="007721B4"/>
    <w:rsid w:val="00772263"/>
    <w:rsid w:val="00772337"/>
    <w:rsid w:val="0077252F"/>
    <w:rsid w:val="00772C9C"/>
    <w:rsid w:val="00773009"/>
    <w:rsid w:val="00773100"/>
    <w:rsid w:val="00773230"/>
    <w:rsid w:val="007735E0"/>
    <w:rsid w:val="0077369B"/>
    <w:rsid w:val="007740A2"/>
    <w:rsid w:val="00774CB6"/>
    <w:rsid w:val="00774ED2"/>
    <w:rsid w:val="0077523B"/>
    <w:rsid w:val="00775545"/>
    <w:rsid w:val="00775567"/>
    <w:rsid w:val="00775DA4"/>
    <w:rsid w:val="00776681"/>
    <w:rsid w:val="007812A9"/>
    <w:rsid w:val="007816B3"/>
    <w:rsid w:val="00781EAD"/>
    <w:rsid w:val="00781F54"/>
    <w:rsid w:val="00782240"/>
    <w:rsid w:val="00782B23"/>
    <w:rsid w:val="00783B3B"/>
    <w:rsid w:val="00783CCC"/>
    <w:rsid w:val="0078421E"/>
    <w:rsid w:val="007845F2"/>
    <w:rsid w:val="007846ED"/>
    <w:rsid w:val="00784A97"/>
    <w:rsid w:val="00784FCE"/>
    <w:rsid w:val="00785CDF"/>
    <w:rsid w:val="00785EFA"/>
    <w:rsid w:val="00785FDA"/>
    <w:rsid w:val="00786AE9"/>
    <w:rsid w:val="00786BB3"/>
    <w:rsid w:val="00786E3B"/>
    <w:rsid w:val="00786F6D"/>
    <w:rsid w:val="00787142"/>
    <w:rsid w:val="00787D04"/>
    <w:rsid w:val="00787DF2"/>
    <w:rsid w:val="007915E1"/>
    <w:rsid w:val="00791B57"/>
    <w:rsid w:val="00792377"/>
    <w:rsid w:val="00792F1C"/>
    <w:rsid w:val="00793547"/>
    <w:rsid w:val="0079395B"/>
    <w:rsid w:val="00793EF0"/>
    <w:rsid w:val="007942BE"/>
    <w:rsid w:val="0079499F"/>
    <w:rsid w:val="00794C59"/>
    <w:rsid w:val="00794F40"/>
    <w:rsid w:val="00795C96"/>
    <w:rsid w:val="007960F3"/>
    <w:rsid w:val="00796359"/>
    <w:rsid w:val="00796396"/>
    <w:rsid w:val="0079695A"/>
    <w:rsid w:val="00796EB8"/>
    <w:rsid w:val="00797305"/>
    <w:rsid w:val="00797E6A"/>
    <w:rsid w:val="00797FEF"/>
    <w:rsid w:val="007A04FD"/>
    <w:rsid w:val="007A1309"/>
    <w:rsid w:val="007A18AF"/>
    <w:rsid w:val="007A1CF4"/>
    <w:rsid w:val="007A1E97"/>
    <w:rsid w:val="007A1EBF"/>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D66"/>
    <w:rsid w:val="007B4806"/>
    <w:rsid w:val="007B4851"/>
    <w:rsid w:val="007B546F"/>
    <w:rsid w:val="007B63A6"/>
    <w:rsid w:val="007B6416"/>
    <w:rsid w:val="007B6966"/>
    <w:rsid w:val="007B6BE3"/>
    <w:rsid w:val="007B76E8"/>
    <w:rsid w:val="007C03E3"/>
    <w:rsid w:val="007C10A3"/>
    <w:rsid w:val="007C133D"/>
    <w:rsid w:val="007C1657"/>
    <w:rsid w:val="007C1FE0"/>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2F63"/>
    <w:rsid w:val="007D385E"/>
    <w:rsid w:val="007D40E6"/>
    <w:rsid w:val="007D49F6"/>
    <w:rsid w:val="007D4FF8"/>
    <w:rsid w:val="007D58D6"/>
    <w:rsid w:val="007D5A64"/>
    <w:rsid w:val="007D5B94"/>
    <w:rsid w:val="007E001F"/>
    <w:rsid w:val="007E0147"/>
    <w:rsid w:val="007E032B"/>
    <w:rsid w:val="007E0820"/>
    <w:rsid w:val="007E082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342"/>
    <w:rsid w:val="007E6512"/>
    <w:rsid w:val="007E681E"/>
    <w:rsid w:val="007E7A25"/>
    <w:rsid w:val="007E7E0E"/>
    <w:rsid w:val="007F0095"/>
    <w:rsid w:val="007F0237"/>
    <w:rsid w:val="007F0BC0"/>
    <w:rsid w:val="007F19A2"/>
    <w:rsid w:val="007F1C57"/>
    <w:rsid w:val="007F2150"/>
    <w:rsid w:val="007F254F"/>
    <w:rsid w:val="007F2E01"/>
    <w:rsid w:val="007F3C43"/>
    <w:rsid w:val="007F4279"/>
    <w:rsid w:val="007F4555"/>
    <w:rsid w:val="007F4959"/>
    <w:rsid w:val="007F4A82"/>
    <w:rsid w:val="007F4D96"/>
    <w:rsid w:val="007F4E99"/>
    <w:rsid w:val="007F5D55"/>
    <w:rsid w:val="007F5DBF"/>
    <w:rsid w:val="007F6221"/>
    <w:rsid w:val="007F6351"/>
    <w:rsid w:val="007F6AE4"/>
    <w:rsid w:val="007F7512"/>
    <w:rsid w:val="007F7A96"/>
    <w:rsid w:val="007F7B65"/>
    <w:rsid w:val="00800186"/>
    <w:rsid w:val="0080043E"/>
    <w:rsid w:val="008005C4"/>
    <w:rsid w:val="00800A90"/>
    <w:rsid w:val="00801238"/>
    <w:rsid w:val="008018F7"/>
    <w:rsid w:val="00801921"/>
    <w:rsid w:val="00801C61"/>
    <w:rsid w:val="00801ED5"/>
    <w:rsid w:val="00802163"/>
    <w:rsid w:val="00802485"/>
    <w:rsid w:val="00802A74"/>
    <w:rsid w:val="00802FB2"/>
    <w:rsid w:val="00803B8D"/>
    <w:rsid w:val="00804C0A"/>
    <w:rsid w:val="00804EC0"/>
    <w:rsid w:val="00805B68"/>
    <w:rsid w:val="00805E48"/>
    <w:rsid w:val="008061ED"/>
    <w:rsid w:val="00806312"/>
    <w:rsid w:val="0080664C"/>
    <w:rsid w:val="00810572"/>
    <w:rsid w:val="008114C9"/>
    <w:rsid w:val="008119CD"/>
    <w:rsid w:val="00812138"/>
    <w:rsid w:val="008124F1"/>
    <w:rsid w:val="008125FD"/>
    <w:rsid w:val="00812AFC"/>
    <w:rsid w:val="00812F63"/>
    <w:rsid w:val="00813014"/>
    <w:rsid w:val="00813175"/>
    <w:rsid w:val="00814098"/>
    <w:rsid w:val="00814225"/>
    <w:rsid w:val="008145EF"/>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DC9"/>
    <w:rsid w:val="00822E64"/>
    <w:rsid w:val="00822F03"/>
    <w:rsid w:val="00823479"/>
    <w:rsid w:val="0082356E"/>
    <w:rsid w:val="00823BCC"/>
    <w:rsid w:val="00823EF0"/>
    <w:rsid w:val="00824352"/>
    <w:rsid w:val="0082451A"/>
    <w:rsid w:val="008245F8"/>
    <w:rsid w:val="00824813"/>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8FD"/>
    <w:rsid w:val="00835F1C"/>
    <w:rsid w:val="00835F4E"/>
    <w:rsid w:val="00837727"/>
    <w:rsid w:val="00837846"/>
    <w:rsid w:val="0084009A"/>
    <w:rsid w:val="00840196"/>
    <w:rsid w:val="00840216"/>
    <w:rsid w:val="00840501"/>
    <w:rsid w:val="00840630"/>
    <w:rsid w:val="00840879"/>
    <w:rsid w:val="008408C5"/>
    <w:rsid w:val="00840B8E"/>
    <w:rsid w:val="00841025"/>
    <w:rsid w:val="00841123"/>
    <w:rsid w:val="008417EA"/>
    <w:rsid w:val="00841979"/>
    <w:rsid w:val="00841CC3"/>
    <w:rsid w:val="00841E35"/>
    <w:rsid w:val="00842671"/>
    <w:rsid w:val="00842E57"/>
    <w:rsid w:val="0084347D"/>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4F5B"/>
    <w:rsid w:val="00855330"/>
    <w:rsid w:val="00855750"/>
    <w:rsid w:val="008558B8"/>
    <w:rsid w:val="00855A90"/>
    <w:rsid w:val="00855CFF"/>
    <w:rsid w:val="0085619C"/>
    <w:rsid w:val="008562EC"/>
    <w:rsid w:val="00856A58"/>
    <w:rsid w:val="00856A7D"/>
    <w:rsid w:val="00856E26"/>
    <w:rsid w:val="00856F21"/>
    <w:rsid w:val="00857499"/>
    <w:rsid w:val="00857560"/>
    <w:rsid w:val="00857B3A"/>
    <w:rsid w:val="00860271"/>
    <w:rsid w:val="0086085D"/>
    <w:rsid w:val="00861252"/>
    <w:rsid w:val="00861F8E"/>
    <w:rsid w:val="00862AA9"/>
    <w:rsid w:val="00862F40"/>
    <w:rsid w:val="00863674"/>
    <w:rsid w:val="00863C09"/>
    <w:rsid w:val="00863F2A"/>
    <w:rsid w:val="008647D9"/>
    <w:rsid w:val="0086490D"/>
    <w:rsid w:val="0086503F"/>
    <w:rsid w:val="00865509"/>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4DD8"/>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338"/>
    <w:rsid w:val="008827D2"/>
    <w:rsid w:val="008839AC"/>
    <w:rsid w:val="008839E2"/>
    <w:rsid w:val="00884F8C"/>
    <w:rsid w:val="008851AB"/>
    <w:rsid w:val="00885B72"/>
    <w:rsid w:val="008863E8"/>
    <w:rsid w:val="00887187"/>
    <w:rsid w:val="008874DF"/>
    <w:rsid w:val="00887D6C"/>
    <w:rsid w:val="00887DE0"/>
    <w:rsid w:val="0089040F"/>
    <w:rsid w:val="00890C2C"/>
    <w:rsid w:val="00890C60"/>
    <w:rsid w:val="00891227"/>
    <w:rsid w:val="008913FB"/>
    <w:rsid w:val="008918A9"/>
    <w:rsid w:val="008923AF"/>
    <w:rsid w:val="008925D5"/>
    <w:rsid w:val="00893098"/>
    <w:rsid w:val="008935A1"/>
    <w:rsid w:val="008936D7"/>
    <w:rsid w:val="00893862"/>
    <w:rsid w:val="00893BE6"/>
    <w:rsid w:val="00894774"/>
    <w:rsid w:val="008947D5"/>
    <w:rsid w:val="00894946"/>
    <w:rsid w:val="00894AEC"/>
    <w:rsid w:val="00894C73"/>
    <w:rsid w:val="008953C8"/>
    <w:rsid w:val="0089550A"/>
    <w:rsid w:val="00895E07"/>
    <w:rsid w:val="00895E68"/>
    <w:rsid w:val="008965E1"/>
    <w:rsid w:val="0089691D"/>
    <w:rsid w:val="00897263"/>
    <w:rsid w:val="008974B1"/>
    <w:rsid w:val="00897770"/>
    <w:rsid w:val="00897F8F"/>
    <w:rsid w:val="008A00E8"/>
    <w:rsid w:val="008A09E5"/>
    <w:rsid w:val="008A25EE"/>
    <w:rsid w:val="008A2C32"/>
    <w:rsid w:val="008A2ED4"/>
    <w:rsid w:val="008A369A"/>
    <w:rsid w:val="008A3A31"/>
    <w:rsid w:val="008A3B8B"/>
    <w:rsid w:val="008A3F4F"/>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A66"/>
    <w:rsid w:val="008B3E3A"/>
    <w:rsid w:val="008B463A"/>
    <w:rsid w:val="008B4A25"/>
    <w:rsid w:val="008B4B13"/>
    <w:rsid w:val="008B4F8E"/>
    <w:rsid w:val="008B52EA"/>
    <w:rsid w:val="008B55EF"/>
    <w:rsid w:val="008B57AF"/>
    <w:rsid w:val="008B5DA3"/>
    <w:rsid w:val="008B645C"/>
    <w:rsid w:val="008C0763"/>
    <w:rsid w:val="008C155B"/>
    <w:rsid w:val="008C1715"/>
    <w:rsid w:val="008C17DB"/>
    <w:rsid w:val="008C1C58"/>
    <w:rsid w:val="008C2A09"/>
    <w:rsid w:val="008C35F5"/>
    <w:rsid w:val="008C3C35"/>
    <w:rsid w:val="008C4149"/>
    <w:rsid w:val="008C5A8A"/>
    <w:rsid w:val="008C6282"/>
    <w:rsid w:val="008C62CD"/>
    <w:rsid w:val="008C6E07"/>
    <w:rsid w:val="008C7001"/>
    <w:rsid w:val="008C7052"/>
    <w:rsid w:val="008C7986"/>
    <w:rsid w:val="008D002D"/>
    <w:rsid w:val="008D0128"/>
    <w:rsid w:val="008D02AC"/>
    <w:rsid w:val="008D0CF4"/>
    <w:rsid w:val="008D0F88"/>
    <w:rsid w:val="008D0F99"/>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12E"/>
    <w:rsid w:val="008D764D"/>
    <w:rsid w:val="008D7660"/>
    <w:rsid w:val="008E009E"/>
    <w:rsid w:val="008E07DA"/>
    <w:rsid w:val="008E0A67"/>
    <w:rsid w:val="008E0C81"/>
    <w:rsid w:val="008E0CF3"/>
    <w:rsid w:val="008E1E32"/>
    <w:rsid w:val="008E23CC"/>
    <w:rsid w:val="008E2D95"/>
    <w:rsid w:val="008E375A"/>
    <w:rsid w:val="008E3862"/>
    <w:rsid w:val="008E3BD6"/>
    <w:rsid w:val="008E3BFD"/>
    <w:rsid w:val="008E3E82"/>
    <w:rsid w:val="008E3F8C"/>
    <w:rsid w:val="008E4128"/>
    <w:rsid w:val="008E4AC5"/>
    <w:rsid w:val="008E4D1C"/>
    <w:rsid w:val="008E52B8"/>
    <w:rsid w:val="008E59D0"/>
    <w:rsid w:val="008E5A23"/>
    <w:rsid w:val="008E6251"/>
    <w:rsid w:val="008E62D1"/>
    <w:rsid w:val="008E6668"/>
    <w:rsid w:val="008E67F9"/>
    <w:rsid w:val="008E6A45"/>
    <w:rsid w:val="008E6BC8"/>
    <w:rsid w:val="008E6F04"/>
    <w:rsid w:val="008E7185"/>
    <w:rsid w:val="008E751C"/>
    <w:rsid w:val="008E7C9F"/>
    <w:rsid w:val="008E7D16"/>
    <w:rsid w:val="008E7DD5"/>
    <w:rsid w:val="008F01C7"/>
    <w:rsid w:val="008F0279"/>
    <w:rsid w:val="008F080D"/>
    <w:rsid w:val="008F0BD1"/>
    <w:rsid w:val="008F0CD2"/>
    <w:rsid w:val="008F103A"/>
    <w:rsid w:val="008F109A"/>
    <w:rsid w:val="008F11E9"/>
    <w:rsid w:val="008F1663"/>
    <w:rsid w:val="008F1832"/>
    <w:rsid w:val="008F1C95"/>
    <w:rsid w:val="008F210F"/>
    <w:rsid w:val="008F2A14"/>
    <w:rsid w:val="008F2A89"/>
    <w:rsid w:val="008F2ABE"/>
    <w:rsid w:val="008F2CE9"/>
    <w:rsid w:val="008F2DDE"/>
    <w:rsid w:val="008F36C6"/>
    <w:rsid w:val="008F3CF4"/>
    <w:rsid w:val="008F40B0"/>
    <w:rsid w:val="008F4BC9"/>
    <w:rsid w:val="008F4E67"/>
    <w:rsid w:val="008F526E"/>
    <w:rsid w:val="008F5728"/>
    <w:rsid w:val="008F5982"/>
    <w:rsid w:val="008F5C38"/>
    <w:rsid w:val="008F5D81"/>
    <w:rsid w:val="008F6A19"/>
    <w:rsid w:val="008F6E77"/>
    <w:rsid w:val="008F72F6"/>
    <w:rsid w:val="008F786F"/>
    <w:rsid w:val="008F7BA8"/>
    <w:rsid w:val="008F7D55"/>
    <w:rsid w:val="008F7F20"/>
    <w:rsid w:val="0090035A"/>
    <w:rsid w:val="0090153F"/>
    <w:rsid w:val="00902205"/>
    <w:rsid w:val="0090223E"/>
    <w:rsid w:val="0090314D"/>
    <w:rsid w:val="009033A1"/>
    <w:rsid w:val="00903616"/>
    <w:rsid w:val="00903DE8"/>
    <w:rsid w:val="009040E6"/>
    <w:rsid w:val="00904B9B"/>
    <w:rsid w:val="00905B3E"/>
    <w:rsid w:val="00905F42"/>
    <w:rsid w:val="00905F8D"/>
    <w:rsid w:val="00906237"/>
    <w:rsid w:val="0090628F"/>
    <w:rsid w:val="009066C2"/>
    <w:rsid w:val="009066EB"/>
    <w:rsid w:val="00906FE0"/>
    <w:rsid w:val="00907045"/>
    <w:rsid w:val="00907463"/>
    <w:rsid w:val="0090767D"/>
    <w:rsid w:val="00907C6F"/>
    <w:rsid w:val="00907D76"/>
    <w:rsid w:val="00910167"/>
    <w:rsid w:val="009101C8"/>
    <w:rsid w:val="00910AEC"/>
    <w:rsid w:val="00910D1B"/>
    <w:rsid w:val="0091184B"/>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371"/>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27F3D"/>
    <w:rsid w:val="009303B3"/>
    <w:rsid w:val="009308B6"/>
    <w:rsid w:val="009308C2"/>
    <w:rsid w:val="00930FAA"/>
    <w:rsid w:val="00931288"/>
    <w:rsid w:val="00931E84"/>
    <w:rsid w:val="00931EE2"/>
    <w:rsid w:val="00932C48"/>
    <w:rsid w:val="0093336A"/>
    <w:rsid w:val="00933B9C"/>
    <w:rsid w:val="00933D98"/>
    <w:rsid w:val="00934875"/>
    <w:rsid w:val="009348C3"/>
    <w:rsid w:val="00934FD0"/>
    <w:rsid w:val="00935465"/>
    <w:rsid w:val="00935673"/>
    <w:rsid w:val="00935753"/>
    <w:rsid w:val="00936420"/>
    <w:rsid w:val="0093677A"/>
    <w:rsid w:val="0093690F"/>
    <w:rsid w:val="00936ACD"/>
    <w:rsid w:val="00937941"/>
    <w:rsid w:val="00940C92"/>
    <w:rsid w:val="00941CFA"/>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1FC"/>
    <w:rsid w:val="009503E5"/>
    <w:rsid w:val="00950F3F"/>
    <w:rsid w:val="00951410"/>
    <w:rsid w:val="00951526"/>
    <w:rsid w:val="00952133"/>
    <w:rsid w:val="009521B7"/>
    <w:rsid w:val="009526A6"/>
    <w:rsid w:val="00952EC7"/>
    <w:rsid w:val="00953A8F"/>
    <w:rsid w:val="00953DAB"/>
    <w:rsid w:val="00954117"/>
    <w:rsid w:val="009546AC"/>
    <w:rsid w:val="009546AE"/>
    <w:rsid w:val="00954DBF"/>
    <w:rsid w:val="00954E73"/>
    <w:rsid w:val="0095536E"/>
    <w:rsid w:val="00955E94"/>
    <w:rsid w:val="00955EC1"/>
    <w:rsid w:val="00956222"/>
    <w:rsid w:val="0095669A"/>
    <w:rsid w:val="009569F1"/>
    <w:rsid w:val="00956F85"/>
    <w:rsid w:val="00957A90"/>
    <w:rsid w:val="00957FF4"/>
    <w:rsid w:val="0096048A"/>
    <w:rsid w:val="009606A5"/>
    <w:rsid w:val="009608C5"/>
    <w:rsid w:val="00962104"/>
    <w:rsid w:val="0096262F"/>
    <w:rsid w:val="00962A4D"/>
    <w:rsid w:val="00962B5C"/>
    <w:rsid w:val="00962E20"/>
    <w:rsid w:val="00962EFA"/>
    <w:rsid w:val="00963AC3"/>
    <w:rsid w:val="00963B43"/>
    <w:rsid w:val="00963F14"/>
    <w:rsid w:val="009646A4"/>
    <w:rsid w:val="00965261"/>
    <w:rsid w:val="009655AD"/>
    <w:rsid w:val="00965BF1"/>
    <w:rsid w:val="00965C23"/>
    <w:rsid w:val="0096618E"/>
    <w:rsid w:val="009661DC"/>
    <w:rsid w:val="00966236"/>
    <w:rsid w:val="00966246"/>
    <w:rsid w:val="00966D8C"/>
    <w:rsid w:val="00966DAC"/>
    <w:rsid w:val="00967048"/>
    <w:rsid w:val="009671ED"/>
    <w:rsid w:val="009675AC"/>
    <w:rsid w:val="00967859"/>
    <w:rsid w:val="00970722"/>
    <w:rsid w:val="009707B0"/>
    <w:rsid w:val="0097087E"/>
    <w:rsid w:val="00970C00"/>
    <w:rsid w:val="00970E62"/>
    <w:rsid w:val="00971980"/>
    <w:rsid w:val="00972312"/>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175"/>
    <w:rsid w:val="00977390"/>
    <w:rsid w:val="009773BE"/>
    <w:rsid w:val="00977900"/>
    <w:rsid w:val="0098009A"/>
    <w:rsid w:val="009800BB"/>
    <w:rsid w:val="009818CA"/>
    <w:rsid w:val="00982667"/>
    <w:rsid w:val="009830AE"/>
    <w:rsid w:val="009838D7"/>
    <w:rsid w:val="00983B6E"/>
    <w:rsid w:val="009844F5"/>
    <w:rsid w:val="009849C5"/>
    <w:rsid w:val="009854C3"/>
    <w:rsid w:val="00985BBA"/>
    <w:rsid w:val="009867A6"/>
    <w:rsid w:val="009870D2"/>
    <w:rsid w:val="00987636"/>
    <w:rsid w:val="00987F41"/>
    <w:rsid w:val="009906FF"/>
    <w:rsid w:val="0099078A"/>
    <w:rsid w:val="009908B7"/>
    <w:rsid w:val="00990FA6"/>
    <w:rsid w:val="009911BA"/>
    <w:rsid w:val="00991FF0"/>
    <w:rsid w:val="00992213"/>
    <w:rsid w:val="00992B73"/>
    <w:rsid w:val="00992E59"/>
    <w:rsid w:val="009934DD"/>
    <w:rsid w:val="00993CC4"/>
    <w:rsid w:val="009941C4"/>
    <w:rsid w:val="009943C7"/>
    <w:rsid w:val="00995039"/>
    <w:rsid w:val="00995216"/>
    <w:rsid w:val="009956F0"/>
    <w:rsid w:val="00995BEE"/>
    <w:rsid w:val="00995F6D"/>
    <w:rsid w:val="00996923"/>
    <w:rsid w:val="00996DAF"/>
    <w:rsid w:val="0099717B"/>
    <w:rsid w:val="00997670"/>
    <w:rsid w:val="00997B78"/>
    <w:rsid w:val="009A0EED"/>
    <w:rsid w:val="009A195E"/>
    <w:rsid w:val="009A19B0"/>
    <w:rsid w:val="009A1BD0"/>
    <w:rsid w:val="009A1E30"/>
    <w:rsid w:val="009A2571"/>
    <w:rsid w:val="009A25FA"/>
    <w:rsid w:val="009A28C3"/>
    <w:rsid w:val="009A2B00"/>
    <w:rsid w:val="009A3B97"/>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1D1B"/>
    <w:rsid w:val="009B2997"/>
    <w:rsid w:val="009B2E59"/>
    <w:rsid w:val="009B3E3A"/>
    <w:rsid w:val="009B3F1E"/>
    <w:rsid w:val="009B4046"/>
    <w:rsid w:val="009B4EE0"/>
    <w:rsid w:val="009B506F"/>
    <w:rsid w:val="009B5D38"/>
    <w:rsid w:val="009B619D"/>
    <w:rsid w:val="009B6476"/>
    <w:rsid w:val="009B6F83"/>
    <w:rsid w:val="009B7037"/>
    <w:rsid w:val="009B7835"/>
    <w:rsid w:val="009B7D0F"/>
    <w:rsid w:val="009C0021"/>
    <w:rsid w:val="009C04E9"/>
    <w:rsid w:val="009C088B"/>
    <w:rsid w:val="009C0CE8"/>
    <w:rsid w:val="009C12C7"/>
    <w:rsid w:val="009C16A1"/>
    <w:rsid w:val="009C1C1A"/>
    <w:rsid w:val="009C1C3B"/>
    <w:rsid w:val="009C2493"/>
    <w:rsid w:val="009C2A43"/>
    <w:rsid w:val="009C3939"/>
    <w:rsid w:val="009C3F37"/>
    <w:rsid w:val="009C40FA"/>
    <w:rsid w:val="009C42E0"/>
    <w:rsid w:val="009C4312"/>
    <w:rsid w:val="009C452D"/>
    <w:rsid w:val="009C4E31"/>
    <w:rsid w:val="009C501D"/>
    <w:rsid w:val="009C5B6D"/>
    <w:rsid w:val="009C68F4"/>
    <w:rsid w:val="009C6A7A"/>
    <w:rsid w:val="009C6E01"/>
    <w:rsid w:val="009C7099"/>
    <w:rsid w:val="009C71FB"/>
    <w:rsid w:val="009C744F"/>
    <w:rsid w:val="009D03EB"/>
    <w:rsid w:val="009D0922"/>
    <w:rsid w:val="009D0D48"/>
    <w:rsid w:val="009D15D4"/>
    <w:rsid w:val="009D1A70"/>
    <w:rsid w:val="009D24D3"/>
    <w:rsid w:val="009D2667"/>
    <w:rsid w:val="009D278E"/>
    <w:rsid w:val="009D36C6"/>
    <w:rsid w:val="009D3A19"/>
    <w:rsid w:val="009D3E06"/>
    <w:rsid w:val="009D5580"/>
    <w:rsid w:val="009D5640"/>
    <w:rsid w:val="009D5799"/>
    <w:rsid w:val="009D5971"/>
    <w:rsid w:val="009D602C"/>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376"/>
    <w:rsid w:val="009E5573"/>
    <w:rsid w:val="009E5AF9"/>
    <w:rsid w:val="009E6524"/>
    <w:rsid w:val="009E6EAD"/>
    <w:rsid w:val="009E751D"/>
    <w:rsid w:val="009E756D"/>
    <w:rsid w:val="009E77C7"/>
    <w:rsid w:val="009F00D9"/>
    <w:rsid w:val="009F0368"/>
    <w:rsid w:val="009F047C"/>
    <w:rsid w:val="009F0B29"/>
    <w:rsid w:val="009F0E7C"/>
    <w:rsid w:val="009F1A70"/>
    <w:rsid w:val="009F21B0"/>
    <w:rsid w:val="009F2476"/>
    <w:rsid w:val="009F2D03"/>
    <w:rsid w:val="009F42B4"/>
    <w:rsid w:val="009F4596"/>
    <w:rsid w:val="009F4B9F"/>
    <w:rsid w:val="009F546F"/>
    <w:rsid w:val="009F5D98"/>
    <w:rsid w:val="009F5F13"/>
    <w:rsid w:val="009F6578"/>
    <w:rsid w:val="009F6A4C"/>
    <w:rsid w:val="009F6DA7"/>
    <w:rsid w:val="009F6DB6"/>
    <w:rsid w:val="009F7886"/>
    <w:rsid w:val="009F7AF4"/>
    <w:rsid w:val="00A00061"/>
    <w:rsid w:val="00A00131"/>
    <w:rsid w:val="00A003EB"/>
    <w:rsid w:val="00A0090C"/>
    <w:rsid w:val="00A0130E"/>
    <w:rsid w:val="00A01A49"/>
    <w:rsid w:val="00A01AD5"/>
    <w:rsid w:val="00A021DF"/>
    <w:rsid w:val="00A0239A"/>
    <w:rsid w:val="00A034FD"/>
    <w:rsid w:val="00A037A3"/>
    <w:rsid w:val="00A037A9"/>
    <w:rsid w:val="00A03949"/>
    <w:rsid w:val="00A04938"/>
    <w:rsid w:val="00A05F5A"/>
    <w:rsid w:val="00A06AE1"/>
    <w:rsid w:val="00A06FEE"/>
    <w:rsid w:val="00A074C7"/>
    <w:rsid w:val="00A07BAF"/>
    <w:rsid w:val="00A07BC1"/>
    <w:rsid w:val="00A07E3F"/>
    <w:rsid w:val="00A10202"/>
    <w:rsid w:val="00A103C9"/>
    <w:rsid w:val="00A1061E"/>
    <w:rsid w:val="00A10996"/>
    <w:rsid w:val="00A10DC0"/>
    <w:rsid w:val="00A11550"/>
    <w:rsid w:val="00A11C3B"/>
    <w:rsid w:val="00A11D7B"/>
    <w:rsid w:val="00A123BE"/>
    <w:rsid w:val="00A12613"/>
    <w:rsid w:val="00A12A66"/>
    <w:rsid w:val="00A12D3C"/>
    <w:rsid w:val="00A132BA"/>
    <w:rsid w:val="00A1396C"/>
    <w:rsid w:val="00A13AE6"/>
    <w:rsid w:val="00A13BB0"/>
    <w:rsid w:val="00A13F04"/>
    <w:rsid w:val="00A13FC8"/>
    <w:rsid w:val="00A14057"/>
    <w:rsid w:val="00A157AE"/>
    <w:rsid w:val="00A15838"/>
    <w:rsid w:val="00A15907"/>
    <w:rsid w:val="00A15FDD"/>
    <w:rsid w:val="00A16239"/>
    <w:rsid w:val="00A16A76"/>
    <w:rsid w:val="00A16FB3"/>
    <w:rsid w:val="00A17205"/>
    <w:rsid w:val="00A173BD"/>
    <w:rsid w:val="00A175ED"/>
    <w:rsid w:val="00A17963"/>
    <w:rsid w:val="00A17BC3"/>
    <w:rsid w:val="00A17E25"/>
    <w:rsid w:val="00A2049F"/>
    <w:rsid w:val="00A208E6"/>
    <w:rsid w:val="00A2145C"/>
    <w:rsid w:val="00A218E6"/>
    <w:rsid w:val="00A21A64"/>
    <w:rsid w:val="00A21D0B"/>
    <w:rsid w:val="00A24015"/>
    <w:rsid w:val="00A24056"/>
    <w:rsid w:val="00A24733"/>
    <w:rsid w:val="00A250A4"/>
    <w:rsid w:val="00A253BD"/>
    <w:rsid w:val="00A2586C"/>
    <w:rsid w:val="00A26AAE"/>
    <w:rsid w:val="00A26CB8"/>
    <w:rsid w:val="00A26DE6"/>
    <w:rsid w:val="00A2710D"/>
    <w:rsid w:val="00A27370"/>
    <w:rsid w:val="00A303E1"/>
    <w:rsid w:val="00A30DCD"/>
    <w:rsid w:val="00A30F6D"/>
    <w:rsid w:val="00A3295B"/>
    <w:rsid w:val="00A333F3"/>
    <w:rsid w:val="00A33493"/>
    <w:rsid w:val="00A3364F"/>
    <w:rsid w:val="00A33993"/>
    <w:rsid w:val="00A33D84"/>
    <w:rsid w:val="00A33ECE"/>
    <w:rsid w:val="00A343C7"/>
    <w:rsid w:val="00A34482"/>
    <w:rsid w:val="00A3460B"/>
    <w:rsid w:val="00A34989"/>
    <w:rsid w:val="00A35045"/>
    <w:rsid w:val="00A35925"/>
    <w:rsid w:val="00A35F5D"/>
    <w:rsid w:val="00A363F8"/>
    <w:rsid w:val="00A367BD"/>
    <w:rsid w:val="00A369F9"/>
    <w:rsid w:val="00A36C3C"/>
    <w:rsid w:val="00A3722B"/>
    <w:rsid w:val="00A37C18"/>
    <w:rsid w:val="00A402F1"/>
    <w:rsid w:val="00A407D1"/>
    <w:rsid w:val="00A40A8B"/>
    <w:rsid w:val="00A40AE2"/>
    <w:rsid w:val="00A40CA6"/>
    <w:rsid w:val="00A40E64"/>
    <w:rsid w:val="00A40E8B"/>
    <w:rsid w:val="00A41560"/>
    <w:rsid w:val="00A419E4"/>
    <w:rsid w:val="00A41AC3"/>
    <w:rsid w:val="00A428A6"/>
    <w:rsid w:val="00A42CD2"/>
    <w:rsid w:val="00A42D5A"/>
    <w:rsid w:val="00A431C1"/>
    <w:rsid w:val="00A43298"/>
    <w:rsid w:val="00A433D0"/>
    <w:rsid w:val="00A43CCC"/>
    <w:rsid w:val="00A440BC"/>
    <w:rsid w:val="00A442CD"/>
    <w:rsid w:val="00A445F0"/>
    <w:rsid w:val="00A448B8"/>
    <w:rsid w:val="00A44E6A"/>
    <w:rsid w:val="00A45C01"/>
    <w:rsid w:val="00A461AD"/>
    <w:rsid w:val="00A46374"/>
    <w:rsid w:val="00A468A4"/>
    <w:rsid w:val="00A473B0"/>
    <w:rsid w:val="00A47686"/>
    <w:rsid w:val="00A47843"/>
    <w:rsid w:val="00A47AF3"/>
    <w:rsid w:val="00A47BFF"/>
    <w:rsid w:val="00A47F2E"/>
    <w:rsid w:val="00A50FB6"/>
    <w:rsid w:val="00A52730"/>
    <w:rsid w:val="00A529BB"/>
    <w:rsid w:val="00A52EFB"/>
    <w:rsid w:val="00A538B1"/>
    <w:rsid w:val="00A54DAB"/>
    <w:rsid w:val="00A550CC"/>
    <w:rsid w:val="00A555E7"/>
    <w:rsid w:val="00A55D81"/>
    <w:rsid w:val="00A55F9A"/>
    <w:rsid w:val="00A56640"/>
    <w:rsid w:val="00A5670C"/>
    <w:rsid w:val="00A5712F"/>
    <w:rsid w:val="00A57927"/>
    <w:rsid w:val="00A57D4E"/>
    <w:rsid w:val="00A602B3"/>
    <w:rsid w:val="00A60366"/>
    <w:rsid w:val="00A6092F"/>
    <w:rsid w:val="00A60E00"/>
    <w:rsid w:val="00A610C5"/>
    <w:rsid w:val="00A61441"/>
    <w:rsid w:val="00A61870"/>
    <w:rsid w:val="00A61F44"/>
    <w:rsid w:val="00A6256B"/>
    <w:rsid w:val="00A62768"/>
    <w:rsid w:val="00A62902"/>
    <w:rsid w:val="00A62A85"/>
    <w:rsid w:val="00A62DCC"/>
    <w:rsid w:val="00A62EE5"/>
    <w:rsid w:val="00A62F8A"/>
    <w:rsid w:val="00A63567"/>
    <w:rsid w:val="00A6390C"/>
    <w:rsid w:val="00A63EFD"/>
    <w:rsid w:val="00A6432B"/>
    <w:rsid w:val="00A64A87"/>
    <w:rsid w:val="00A65E86"/>
    <w:rsid w:val="00A66D9F"/>
    <w:rsid w:val="00A66EEE"/>
    <w:rsid w:val="00A6751B"/>
    <w:rsid w:val="00A67A00"/>
    <w:rsid w:val="00A67C49"/>
    <w:rsid w:val="00A67FCE"/>
    <w:rsid w:val="00A7001F"/>
    <w:rsid w:val="00A70B2E"/>
    <w:rsid w:val="00A70C43"/>
    <w:rsid w:val="00A70D90"/>
    <w:rsid w:val="00A71111"/>
    <w:rsid w:val="00A71965"/>
    <w:rsid w:val="00A72586"/>
    <w:rsid w:val="00A7307F"/>
    <w:rsid w:val="00A737BE"/>
    <w:rsid w:val="00A73D24"/>
    <w:rsid w:val="00A73D39"/>
    <w:rsid w:val="00A73E7F"/>
    <w:rsid w:val="00A73EE3"/>
    <w:rsid w:val="00A746F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602"/>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515"/>
    <w:rsid w:val="00A96AF0"/>
    <w:rsid w:val="00A978AA"/>
    <w:rsid w:val="00A978BC"/>
    <w:rsid w:val="00A97B2E"/>
    <w:rsid w:val="00A97D73"/>
    <w:rsid w:val="00AA00E1"/>
    <w:rsid w:val="00AA01E1"/>
    <w:rsid w:val="00AA0EDC"/>
    <w:rsid w:val="00AA203B"/>
    <w:rsid w:val="00AA23A0"/>
    <w:rsid w:val="00AA2430"/>
    <w:rsid w:val="00AA2670"/>
    <w:rsid w:val="00AA26E5"/>
    <w:rsid w:val="00AA3720"/>
    <w:rsid w:val="00AA43A1"/>
    <w:rsid w:val="00AA45EA"/>
    <w:rsid w:val="00AA5154"/>
    <w:rsid w:val="00AA5240"/>
    <w:rsid w:val="00AA594E"/>
    <w:rsid w:val="00AA6062"/>
    <w:rsid w:val="00AA6357"/>
    <w:rsid w:val="00AA6DFD"/>
    <w:rsid w:val="00AA738A"/>
    <w:rsid w:val="00AB0120"/>
    <w:rsid w:val="00AB08A8"/>
    <w:rsid w:val="00AB1780"/>
    <w:rsid w:val="00AB1B61"/>
    <w:rsid w:val="00AB1C28"/>
    <w:rsid w:val="00AB1EC2"/>
    <w:rsid w:val="00AB2B28"/>
    <w:rsid w:val="00AB3155"/>
    <w:rsid w:val="00AB4552"/>
    <w:rsid w:val="00AB491D"/>
    <w:rsid w:val="00AB58A3"/>
    <w:rsid w:val="00AB63EA"/>
    <w:rsid w:val="00AB67DB"/>
    <w:rsid w:val="00AB6C21"/>
    <w:rsid w:val="00AB7873"/>
    <w:rsid w:val="00AB78EE"/>
    <w:rsid w:val="00AB7BBF"/>
    <w:rsid w:val="00AB7C39"/>
    <w:rsid w:val="00AB7E09"/>
    <w:rsid w:val="00AB7E27"/>
    <w:rsid w:val="00AC0533"/>
    <w:rsid w:val="00AC0750"/>
    <w:rsid w:val="00AC0E71"/>
    <w:rsid w:val="00AC1391"/>
    <w:rsid w:val="00AC344F"/>
    <w:rsid w:val="00AC3CFD"/>
    <w:rsid w:val="00AC3FE2"/>
    <w:rsid w:val="00AC4057"/>
    <w:rsid w:val="00AC4712"/>
    <w:rsid w:val="00AC4CA9"/>
    <w:rsid w:val="00AC54EE"/>
    <w:rsid w:val="00AC5E49"/>
    <w:rsid w:val="00AC67BF"/>
    <w:rsid w:val="00AC7685"/>
    <w:rsid w:val="00AC7D5C"/>
    <w:rsid w:val="00AD01E9"/>
    <w:rsid w:val="00AD05C9"/>
    <w:rsid w:val="00AD0A45"/>
    <w:rsid w:val="00AD135D"/>
    <w:rsid w:val="00AD1908"/>
    <w:rsid w:val="00AD1D74"/>
    <w:rsid w:val="00AD2B47"/>
    <w:rsid w:val="00AD2DE5"/>
    <w:rsid w:val="00AD35D7"/>
    <w:rsid w:val="00AD3ADA"/>
    <w:rsid w:val="00AD3B77"/>
    <w:rsid w:val="00AD3DBC"/>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32"/>
    <w:rsid w:val="00AE47EE"/>
    <w:rsid w:val="00AE501F"/>
    <w:rsid w:val="00AE53F1"/>
    <w:rsid w:val="00AE584B"/>
    <w:rsid w:val="00AE58A7"/>
    <w:rsid w:val="00AE5914"/>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6FB"/>
    <w:rsid w:val="00AF5794"/>
    <w:rsid w:val="00AF5A82"/>
    <w:rsid w:val="00AF62FA"/>
    <w:rsid w:val="00AF65E4"/>
    <w:rsid w:val="00AF6745"/>
    <w:rsid w:val="00B00231"/>
    <w:rsid w:val="00B0142C"/>
    <w:rsid w:val="00B0146B"/>
    <w:rsid w:val="00B02635"/>
    <w:rsid w:val="00B02AFA"/>
    <w:rsid w:val="00B036ED"/>
    <w:rsid w:val="00B036F9"/>
    <w:rsid w:val="00B03D0A"/>
    <w:rsid w:val="00B0430F"/>
    <w:rsid w:val="00B052CF"/>
    <w:rsid w:val="00B054C2"/>
    <w:rsid w:val="00B055A6"/>
    <w:rsid w:val="00B05B69"/>
    <w:rsid w:val="00B05C99"/>
    <w:rsid w:val="00B067D5"/>
    <w:rsid w:val="00B06A33"/>
    <w:rsid w:val="00B06E1A"/>
    <w:rsid w:val="00B07269"/>
    <w:rsid w:val="00B072CD"/>
    <w:rsid w:val="00B073EA"/>
    <w:rsid w:val="00B07D86"/>
    <w:rsid w:val="00B104D7"/>
    <w:rsid w:val="00B1089E"/>
    <w:rsid w:val="00B10A60"/>
    <w:rsid w:val="00B10AA9"/>
    <w:rsid w:val="00B113AE"/>
    <w:rsid w:val="00B114A6"/>
    <w:rsid w:val="00B11A47"/>
    <w:rsid w:val="00B120EB"/>
    <w:rsid w:val="00B121A3"/>
    <w:rsid w:val="00B12626"/>
    <w:rsid w:val="00B1283F"/>
    <w:rsid w:val="00B12D41"/>
    <w:rsid w:val="00B1352D"/>
    <w:rsid w:val="00B15358"/>
    <w:rsid w:val="00B160DD"/>
    <w:rsid w:val="00B16A9A"/>
    <w:rsid w:val="00B16C5C"/>
    <w:rsid w:val="00B16F8A"/>
    <w:rsid w:val="00B173EC"/>
    <w:rsid w:val="00B17800"/>
    <w:rsid w:val="00B17A76"/>
    <w:rsid w:val="00B17BB3"/>
    <w:rsid w:val="00B204FD"/>
    <w:rsid w:val="00B21A79"/>
    <w:rsid w:val="00B21BBC"/>
    <w:rsid w:val="00B22191"/>
    <w:rsid w:val="00B22FCD"/>
    <w:rsid w:val="00B241BC"/>
    <w:rsid w:val="00B2442E"/>
    <w:rsid w:val="00B251EF"/>
    <w:rsid w:val="00B2609B"/>
    <w:rsid w:val="00B265D3"/>
    <w:rsid w:val="00B267D5"/>
    <w:rsid w:val="00B26BB8"/>
    <w:rsid w:val="00B26C8F"/>
    <w:rsid w:val="00B27044"/>
    <w:rsid w:val="00B30659"/>
    <w:rsid w:val="00B308E3"/>
    <w:rsid w:val="00B30929"/>
    <w:rsid w:val="00B30EC0"/>
    <w:rsid w:val="00B314D7"/>
    <w:rsid w:val="00B318D2"/>
    <w:rsid w:val="00B31E6D"/>
    <w:rsid w:val="00B31E71"/>
    <w:rsid w:val="00B3370A"/>
    <w:rsid w:val="00B340D6"/>
    <w:rsid w:val="00B349A8"/>
    <w:rsid w:val="00B34A52"/>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4A60"/>
    <w:rsid w:val="00B4501C"/>
    <w:rsid w:val="00B45055"/>
    <w:rsid w:val="00B45060"/>
    <w:rsid w:val="00B4541A"/>
    <w:rsid w:val="00B46247"/>
    <w:rsid w:val="00B46E8A"/>
    <w:rsid w:val="00B470BA"/>
    <w:rsid w:val="00B47ACE"/>
    <w:rsid w:val="00B47B0F"/>
    <w:rsid w:val="00B47C88"/>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4F6A"/>
    <w:rsid w:val="00B55430"/>
    <w:rsid w:val="00B562FC"/>
    <w:rsid w:val="00B564A9"/>
    <w:rsid w:val="00B56883"/>
    <w:rsid w:val="00B56FD0"/>
    <w:rsid w:val="00B57076"/>
    <w:rsid w:val="00B57418"/>
    <w:rsid w:val="00B577B3"/>
    <w:rsid w:val="00B5788A"/>
    <w:rsid w:val="00B57C24"/>
    <w:rsid w:val="00B57F2A"/>
    <w:rsid w:val="00B57F8D"/>
    <w:rsid w:val="00B60206"/>
    <w:rsid w:val="00B604C4"/>
    <w:rsid w:val="00B60D04"/>
    <w:rsid w:val="00B60E7F"/>
    <w:rsid w:val="00B61D40"/>
    <w:rsid w:val="00B62006"/>
    <w:rsid w:val="00B620B1"/>
    <w:rsid w:val="00B62D1F"/>
    <w:rsid w:val="00B62FDF"/>
    <w:rsid w:val="00B643C5"/>
    <w:rsid w:val="00B655F3"/>
    <w:rsid w:val="00B658EB"/>
    <w:rsid w:val="00B65C39"/>
    <w:rsid w:val="00B65CFB"/>
    <w:rsid w:val="00B6671E"/>
    <w:rsid w:val="00B6686D"/>
    <w:rsid w:val="00B66E33"/>
    <w:rsid w:val="00B67651"/>
    <w:rsid w:val="00B67FD0"/>
    <w:rsid w:val="00B70010"/>
    <w:rsid w:val="00B7065C"/>
    <w:rsid w:val="00B7075B"/>
    <w:rsid w:val="00B708D3"/>
    <w:rsid w:val="00B70A58"/>
    <w:rsid w:val="00B70CA1"/>
    <w:rsid w:val="00B70F7C"/>
    <w:rsid w:val="00B7110B"/>
    <w:rsid w:val="00B711C3"/>
    <w:rsid w:val="00B712E4"/>
    <w:rsid w:val="00B7133C"/>
    <w:rsid w:val="00B71396"/>
    <w:rsid w:val="00B715B5"/>
    <w:rsid w:val="00B71656"/>
    <w:rsid w:val="00B72182"/>
    <w:rsid w:val="00B721A4"/>
    <w:rsid w:val="00B7226D"/>
    <w:rsid w:val="00B7236B"/>
    <w:rsid w:val="00B72450"/>
    <w:rsid w:val="00B72955"/>
    <w:rsid w:val="00B729E7"/>
    <w:rsid w:val="00B72B26"/>
    <w:rsid w:val="00B72B81"/>
    <w:rsid w:val="00B73914"/>
    <w:rsid w:val="00B73991"/>
    <w:rsid w:val="00B73F6B"/>
    <w:rsid w:val="00B74730"/>
    <w:rsid w:val="00B747EE"/>
    <w:rsid w:val="00B74D79"/>
    <w:rsid w:val="00B74ED5"/>
    <w:rsid w:val="00B7508A"/>
    <w:rsid w:val="00B75262"/>
    <w:rsid w:val="00B7577A"/>
    <w:rsid w:val="00B7639C"/>
    <w:rsid w:val="00B76A20"/>
    <w:rsid w:val="00B77451"/>
    <w:rsid w:val="00B7746D"/>
    <w:rsid w:val="00B77C78"/>
    <w:rsid w:val="00B8058E"/>
    <w:rsid w:val="00B80EB8"/>
    <w:rsid w:val="00B8354D"/>
    <w:rsid w:val="00B8358E"/>
    <w:rsid w:val="00B83C46"/>
    <w:rsid w:val="00B83D60"/>
    <w:rsid w:val="00B840BC"/>
    <w:rsid w:val="00B843EF"/>
    <w:rsid w:val="00B84829"/>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940"/>
    <w:rsid w:val="00B94A30"/>
    <w:rsid w:val="00B94DC0"/>
    <w:rsid w:val="00B95061"/>
    <w:rsid w:val="00B95737"/>
    <w:rsid w:val="00B95E5A"/>
    <w:rsid w:val="00B95EB4"/>
    <w:rsid w:val="00B96482"/>
    <w:rsid w:val="00B974A8"/>
    <w:rsid w:val="00B97A2E"/>
    <w:rsid w:val="00B97A72"/>
    <w:rsid w:val="00BA04A9"/>
    <w:rsid w:val="00BA0845"/>
    <w:rsid w:val="00BA08F9"/>
    <w:rsid w:val="00BA09B4"/>
    <w:rsid w:val="00BA0B02"/>
    <w:rsid w:val="00BA0D38"/>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2FE"/>
    <w:rsid w:val="00BB246C"/>
    <w:rsid w:val="00BB29E1"/>
    <w:rsid w:val="00BB300F"/>
    <w:rsid w:val="00BB315D"/>
    <w:rsid w:val="00BB3895"/>
    <w:rsid w:val="00BB3CAC"/>
    <w:rsid w:val="00BB46D8"/>
    <w:rsid w:val="00BB4D20"/>
    <w:rsid w:val="00BB55FC"/>
    <w:rsid w:val="00BB5F2A"/>
    <w:rsid w:val="00BC050B"/>
    <w:rsid w:val="00BC058F"/>
    <w:rsid w:val="00BC2470"/>
    <w:rsid w:val="00BC24D5"/>
    <w:rsid w:val="00BC26BA"/>
    <w:rsid w:val="00BC2832"/>
    <w:rsid w:val="00BC30B9"/>
    <w:rsid w:val="00BC3154"/>
    <w:rsid w:val="00BC3B2C"/>
    <w:rsid w:val="00BC3BE4"/>
    <w:rsid w:val="00BC3C62"/>
    <w:rsid w:val="00BC3D28"/>
    <w:rsid w:val="00BC4E42"/>
    <w:rsid w:val="00BC4EC2"/>
    <w:rsid w:val="00BC5152"/>
    <w:rsid w:val="00BC5AE8"/>
    <w:rsid w:val="00BC5D88"/>
    <w:rsid w:val="00BC6103"/>
    <w:rsid w:val="00BC6237"/>
    <w:rsid w:val="00BC6296"/>
    <w:rsid w:val="00BC62A2"/>
    <w:rsid w:val="00BC6DD8"/>
    <w:rsid w:val="00BC6DFF"/>
    <w:rsid w:val="00BC6E10"/>
    <w:rsid w:val="00BC7164"/>
    <w:rsid w:val="00BC72E8"/>
    <w:rsid w:val="00BC74A1"/>
    <w:rsid w:val="00BC764B"/>
    <w:rsid w:val="00BC7BF7"/>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54E"/>
    <w:rsid w:val="00BD6620"/>
    <w:rsid w:val="00BD6B7C"/>
    <w:rsid w:val="00BD7349"/>
    <w:rsid w:val="00BD7897"/>
    <w:rsid w:val="00BD7A78"/>
    <w:rsid w:val="00BE02FE"/>
    <w:rsid w:val="00BE06E4"/>
    <w:rsid w:val="00BE0A0A"/>
    <w:rsid w:val="00BE0AA4"/>
    <w:rsid w:val="00BE0AFE"/>
    <w:rsid w:val="00BE0C6A"/>
    <w:rsid w:val="00BE0F91"/>
    <w:rsid w:val="00BE1705"/>
    <w:rsid w:val="00BE1EB9"/>
    <w:rsid w:val="00BE3E1D"/>
    <w:rsid w:val="00BE3F4B"/>
    <w:rsid w:val="00BE4E9F"/>
    <w:rsid w:val="00BE50FA"/>
    <w:rsid w:val="00BE6556"/>
    <w:rsid w:val="00BE69C5"/>
    <w:rsid w:val="00BE6AF5"/>
    <w:rsid w:val="00BE75B0"/>
    <w:rsid w:val="00BE7A8D"/>
    <w:rsid w:val="00BE7ACE"/>
    <w:rsid w:val="00BE7BC1"/>
    <w:rsid w:val="00BF00D3"/>
    <w:rsid w:val="00BF0656"/>
    <w:rsid w:val="00BF0B7A"/>
    <w:rsid w:val="00BF0D03"/>
    <w:rsid w:val="00BF1980"/>
    <w:rsid w:val="00BF198E"/>
    <w:rsid w:val="00BF26E7"/>
    <w:rsid w:val="00BF26F5"/>
    <w:rsid w:val="00BF272C"/>
    <w:rsid w:val="00BF2D0C"/>
    <w:rsid w:val="00BF30D4"/>
    <w:rsid w:val="00BF33D8"/>
    <w:rsid w:val="00BF381D"/>
    <w:rsid w:val="00BF3820"/>
    <w:rsid w:val="00BF3CBC"/>
    <w:rsid w:val="00BF45BE"/>
    <w:rsid w:val="00BF45E3"/>
    <w:rsid w:val="00BF463C"/>
    <w:rsid w:val="00BF498F"/>
    <w:rsid w:val="00BF4F92"/>
    <w:rsid w:val="00BF51DC"/>
    <w:rsid w:val="00BF5D01"/>
    <w:rsid w:val="00BF6109"/>
    <w:rsid w:val="00BF6A38"/>
    <w:rsid w:val="00BF6E92"/>
    <w:rsid w:val="00BF6FA0"/>
    <w:rsid w:val="00BF7480"/>
    <w:rsid w:val="00BF77F5"/>
    <w:rsid w:val="00BF79AB"/>
    <w:rsid w:val="00C00C9E"/>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07A2C"/>
    <w:rsid w:val="00C1058E"/>
    <w:rsid w:val="00C10637"/>
    <w:rsid w:val="00C107BA"/>
    <w:rsid w:val="00C108AD"/>
    <w:rsid w:val="00C11125"/>
    <w:rsid w:val="00C116AE"/>
    <w:rsid w:val="00C12244"/>
    <w:rsid w:val="00C13E2B"/>
    <w:rsid w:val="00C14319"/>
    <w:rsid w:val="00C145BC"/>
    <w:rsid w:val="00C148CA"/>
    <w:rsid w:val="00C1493A"/>
    <w:rsid w:val="00C1594C"/>
    <w:rsid w:val="00C15B7E"/>
    <w:rsid w:val="00C15EEA"/>
    <w:rsid w:val="00C16129"/>
    <w:rsid w:val="00C16564"/>
    <w:rsid w:val="00C16582"/>
    <w:rsid w:val="00C166AA"/>
    <w:rsid w:val="00C1765B"/>
    <w:rsid w:val="00C177AD"/>
    <w:rsid w:val="00C21070"/>
    <w:rsid w:val="00C2114B"/>
    <w:rsid w:val="00C2248D"/>
    <w:rsid w:val="00C22657"/>
    <w:rsid w:val="00C22D0B"/>
    <w:rsid w:val="00C23966"/>
    <w:rsid w:val="00C23BFC"/>
    <w:rsid w:val="00C23D99"/>
    <w:rsid w:val="00C23E53"/>
    <w:rsid w:val="00C23EE4"/>
    <w:rsid w:val="00C2438B"/>
    <w:rsid w:val="00C24537"/>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1A62"/>
    <w:rsid w:val="00C43327"/>
    <w:rsid w:val="00C434FF"/>
    <w:rsid w:val="00C43992"/>
    <w:rsid w:val="00C43EDD"/>
    <w:rsid w:val="00C4422A"/>
    <w:rsid w:val="00C44690"/>
    <w:rsid w:val="00C446E9"/>
    <w:rsid w:val="00C44960"/>
    <w:rsid w:val="00C44E9B"/>
    <w:rsid w:val="00C45158"/>
    <w:rsid w:val="00C45165"/>
    <w:rsid w:val="00C4599E"/>
    <w:rsid w:val="00C463C6"/>
    <w:rsid w:val="00C46733"/>
    <w:rsid w:val="00C47A07"/>
    <w:rsid w:val="00C47A64"/>
    <w:rsid w:val="00C502B7"/>
    <w:rsid w:val="00C503B3"/>
    <w:rsid w:val="00C503FE"/>
    <w:rsid w:val="00C50582"/>
    <w:rsid w:val="00C510CC"/>
    <w:rsid w:val="00C516B7"/>
    <w:rsid w:val="00C517EF"/>
    <w:rsid w:val="00C5219F"/>
    <w:rsid w:val="00C52913"/>
    <w:rsid w:val="00C530BE"/>
    <w:rsid w:val="00C53435"/>
    <w:rsid w:val="00C534C9"/>
    <w:rsid w:val="00C53C78"/>
    <w:rsid w:val="00C540D9"/>
    <w:rsid w:val="00C5426B"/>
    <w:rsid w:val="00C54374"/>
    <w:rsid w:val="00C54BD3"/>
    <w:rsid w:val="00C556B3"/>
    <w:rsid w:val="00C557F3"/>
    <w:rsid w:val="00C55B03"/>
    <w:rsid w:val="00C55D86"/>
    <w:rsid w:val="00C56392"/>
    <w:rsid w:val="00C5679E"/>
    <w:rsid w:val="00C56D85"/>
    <w:rsid w:val="00C56E3D"/>
    <w:rsid w:val="00C5708B"/>
    <w:rsid w:val="00C607CF"/>
    <w:rsid w:val="00C609FE"/>
    <w:rsid w:val="00C610E1"/>
    <w:rsid w:val="00C614F5"/>
    <w:rsid w:val="00C6221E"/>
    <w:rsid w:val="00C628D7"/>
    <w:rsid w:val="00C630D5"/>
    <w:rsid w:val="00C631B1"/>
    <w:rsid w:val="00C633E1"/>
    <w:rsid w:val="00C63453"/>
    <w:rsid w:val="00C640FA"/>
    <w:rsid w:val="00C641A9"/>
    <w:rsid w:val="00C6484D"/>
    <w:rsid w:val="00C64C70"/>
    <w:rsid w:val="00C64CE8"/>
    <w:rsid w:val="00C6523D"/>
    <w:rsid w:val="00C653AD"/>
    <w:rsid w:val="00C6589C"/>
    <w:rsid w:val="00C65921"/>
    <w:rsid w:val="00C65CC7"/>
    <w:rsid w:val="00C65CDD"/>
    <w:rsid w:val="00C65D22"/>
    <w:rsid w:val="00C6601E"/>
    <w:rsid w:val="00C6620E"/>
    <w:rsid w:val="00C664EA"/>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3FF3"/>
    <w:rsid w:val="00C7445C"/>
    <w:rsid w:val="00C75D63"/>
    <w:rsid w:val="00C75E4C"/>
    <w:rsid w:val="00C76364"/>
    <w:rsid w:val="00C7657E"/>
    <w:rsid w:val="00C766E3"/>
    <w:rsid w:val="00C76E0C"/>
    <w:rsid w:val="00C775BA"/>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925"/>
    <w:rsid w:val="00C87FAE"/>
    <w:rsid w:val="00C87FC6"/>
    <w:rsid w:val="00C901AB"/>
    <w:rsid w:val="00C90262"/>
    <w:rsid w:val="00C905E3"/>
    <w:rsid w:val="00C90AA0"/>
    <w:rsid w:val="00C919E6"/>
    <w:rsid w:val="00C91B39"/>
    <w:rsid w:val="00C921D6"/>
    <w:rsid w:val="00C922F0"/>
    <w:rsid w:val="00C924A8"/>
    <w:rsid w:val="00C92630"/>
    <w:rsid w:val="00C938E8"/>
    <w:rsid w:val="00C93CF0"/>
    <w:rsid w:val="00C93D4C"/>
    <w:rsid w:val="00C95C66"/>
    <w:rsid w:val="00C95F5C"/>
    <w:rsid w:val="00C9621B"/>
    <w:rsid w:val="00C96322"/>
    <w:rsid w:val="00C969C7"/>
    <w:rsid w:val="00C96A84"/>
    <w:rsid w:val="00C97468"/>
    <w:rsid w:val="00C97EED"/>
    <w:rsid w:val="00CA0992"/>
    <w:rsid w:val="00CA1A50"/>
    <w:rsid w:val="00CA1B38"/>
    <w:rsid w:val="00CA1BCC"/>
    <w:rsid w:val="00CA2607"/>
    <w:rsid w:val="00CA270D"/>
    <w:rsid w:val="00CA2DFE"/>
    <w:rsid w:val="00CA2F25"/>
    <w:rsid w:val="00CA35DF"/>
    <w:rsid w:val="00CA3B0D"/>
    <w:rsid w:val="00CA41BA"/>
    <w:rsid w:val="00CA41E8"/>
    <w:rsid w:val="00CA4954"/>
    <w:rsid w:val="00CA4C69"/>
    <w:rsid w:val="00CA4DE0"/>
    <w:rsid w:val="00CA5849"/>
    <w:rsid w:val="00CA5931"/>
    <w:rsid w:val="00CA5E90"/>
    <w:rsid w:val="00CA61CB"/>
    <w:rsid w:val="00CA62DB"/>
    <w:rsid w:val="00CA6492"/>
    <w:rsid w:val="00CA76B8"/>
    <w:rsid w:val="00CB0507"/>
    <w:rsid w:val="00CB076F"/>
    <w:rsid w:val="00CB0C80"/>
    <w:rsid w:val="00CB1525"/>
    <w:rsid w:val="00CB19DB"/>
    <w:rsid w:val="00CB1D52"/>
    <w:rsid w:val="00CB20D0"/>
    <w:rsid w:val="00CB210E"/>
    <w:rsid w:val="00CB2AAE"/>
    <w:rsid w:val="00CB38A1"/>
    <w:rsid w:val="00CB3A32"/>
    <w:rsid w:val="00CB429A"/>
    <w:rsid w:val="00CB4345"/>
    <w:rsid w:val="00CB4B33"/>
    <w:rsid w:val="00CB509F"/>
    <w:rsid w:val="00CB511A"/>
    <w:rsid w:val="00CB5964"/>
    <w:rsid w:val="00CB63F4"/>
    <w:rsid w:val="00CB6517"/>
    <w:rsid w:val="00CB6E1A"/>
    <w:rsid w:val="00CB75C2"/>
    <w:rsid w:val="00CC0109"/>
    <w:rsid w:val="00CC03FA"/>
    <w:rsid w:val="00CC0764"/>
    <w:rsid w:val="00CC092F"/>
    <w:rsid w:val="00CC09D6"/>
    <w:rsid w:val="00CC0D4F"/>
    <w:rsid w:val="00CC0E00"/>
    <w:rsid w:val="00CC13B5"/>
    <w:rsid w:val="00CC1C8C"/>
    <w:rsid w:val="00CC1FED"/>
    <w:rsid w:val="00CC231A"/>
    <w:rsid w:val="00CC25EA"/>
    <w:rsid w:val="00CC25FD"/>
    <w:rsid w:val="00CC2C13"/>
    <w:rsid w:val="00CC2CD5"/>
    <w:rsid w:val="00CC33F4"/>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3BCE"/>
    <w:rsid w:val="00CD44A9"/>
    <w:rsid w:val="00CD4678"/>
    <w:rsid w:val="00CD4A58"/>
    <w:rsid w:val="00CD4CEE"/>
    <w:rsid w:val="00CD5614"/>
    <w:rsid w:val="00CD605A"/>
    <w:rsid w:val="00CD7D5E"/>
    <w:rsid w:val="00CE0131"/>
    <w:rsid w:val="00CE0334"/>
    <w:rsid w:val="00CE03AA"/>
    <w:rsid w:val="00CE06B8"/>
    <w:rsid w:val="00CE0B21"/>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B5F"/>
    <w:rsid w:val="00CE4ECC"/>
    <w:rsid w:val="00CE5000"/>
    <w:rsid w:val="00CE5086"/>
    <w:rsid w:val="00CE5832"/>
    <w:rsid w:val="00CE639F"/>
    <w:rsid w:val="00CE776D"/>
    <w:rsid w:val="00CE7D72"/>
    <w:rsid w:val="00CF0040"/>
    <w:rsid w:val="00CF04E3"/>
    <w:rsid w:val="00CF082B"/>
    <w:rsid w:val="00CF0979"/>
    <w:rsid w:val="00CF0AF7"/>
    <w:rsid w:val="00CF1ABA"/>
    <w:rsid w:val="00CF2093"/>
    <w:rsid w:val="00CF4572"/>
    <w:rsid w:val="00CF4658"/>
    <w:rsid w:val="00CF483F"/>
    <w:rsid w:val="00CF57CD"/>
    <w:rsid w:val="00CF5802"/>
    <w:rsid w:val="00CF5BD4"/>
    <w:rsid w:val="00CF64D0"/>
    <w:rsid w:val="00CF6692"/>
    <w:rsid w:val="00CF6A24"/>
    <w:rsid w:val="00CF72F5"/>
    <w:rsid w:val="00CF76CD"/>
    <w:rsid w:val="00CF7740"/>
    <w:rsid w:val="00CF7937"/>
    <w:rsid w:val="00CF7C55"/>
    <w:rsid w:val="00D00463"/>
    <w:rsid w:val="00D009E2"/>
    <w:rsid w:val="00D00D0D"/>
    <w:rsid w:val="00D01113"/>
    <w:rsid w:val="00D019AF"/>
    <w:rsid w:val="00D019B9"/>
    <w:rsid w:val="00D01BC9"/>
    <w:rsid w:val="00D01FB4"/>
    <w:rsid w:val="00D02117"/>
    <w:rsid w:val="00D0238B"/>
    <w:rsid w:val="00D036C0"/>
    <w:rsid w:val="00D0485A"/>
    <w:rsid w:val="00D04B7B"/>
    <w:rsid w:val="00D05094"/>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1D36"/>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9DA"/>
    <w:rsid w:val="00D22AA9"/>
    <w:rsid w:val="00D242E4"/>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0977"/>
    <w:rsid w:val="00D40CC6"/>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117B"/>
    <w:rsid w:val="00D524BF"/>
    <w:rsid w:val="00D52555"/>
    <w:rsid w:val="00D52DA9"/>
    <w:rsid w:val="00D52F3A"/>
    <w:rsid w:val="00D53117"/>
    <w:rsid w:val="00D532B1"/>
    <w:rsid w:val="00D5346F"/>
    <w:rsid w:val="00D5374C"/>
    <w:rsid w:val="00D53A26"/>
    <w:rsid w:val="00D53C82"/>
    <w:rsid w:val="00D53D61"/>
    <w:rsid w:val="00D53E4F"/>
    <w:rsid w:val="00D53FB2"/>
    <w:rsid w:val="00D54731"/>
    <w:rsid w:val="00D548BF"/>
    <w:rsid w:val="00D549A0"/>
    <w:rsid w:val="00D5559C"/>
    <w:rsid w:val="00D556D0"/>
    <w:rsid w:val="00D55841"/>
    <w:rsid w:val="00D569CA"/>
    <w:rsid w:val="00D578D8"/>
    <w:rsid w:val="00D57C10"/>
    <w:rsid w:val="00D57D6B"/>
    <w:rsid w:val="00D603A5"/>
    <w:rsid w:val="00D60766"/>
    <w:rsid w:val="00D611B0"/>
    <w:rsid w:val="00D61265"/>
    <w:rsid w:val="00D617DD"/>
    <w:rsid w:val="00D6212A"/>
    <w:rsid w:val="00D629EC"/>
    <w:rsid w:val="00D62A98"/>
    <w:rsid w:val="00D62C37"/>
    <w:rsid w:val="00D631A1"/>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644"/>
    <w:rsid w:val="00D7092C"/>
    <w:rsid w:val="00D719BC"/>
    <w:rsid w:val="00D71AC3"/>
    <w:rsid w:val="00D71CBA"/>
    <w:rsid w:val="00D7222B"/>
    <w:rsid w:val="00D72908"/>
    <w:rsid w:val="00D730A0"/>
    <w:rsid w:val="00D732DD"/>
    <w:rsid w:val="00D73727"/>
    <w:rsid w:val="00D73CD2"/>
    <w:rsid w:val="00D73E35"/>
    <w:rsid w:val="00D74478"/>
    <w:rsid w:val="00D74DF4"/>
    <w:rsid w:val="00D7503D"/>
    <w:rsid w:val="00D750E4"/>
    <w:rsid w:val="00D76BA7"/>
    <w:rsid w:val="00D76D54"/>
    <w:rsid w:val="00D76D8A"/>
    <w:rsid w:val="00D7717C"/>
    <w:rsid w:val="00D77CD9"/>
    <w:rsid w:val="00D77E77"/>
    <w:rsid w:val="00D807AD"/>
    <w:rsid w:val="00D808AA"/>
    <w:rsid w:val="00D80D4F"/>
    <w:rsid w:val="00D817B7"/>
    <w:rsid w:val="00D81A02"/>
    <w:rsid w:val="00D81E94"/>
    <w:rsid w:val="00D82225"/>
    <w:rsid w:val="00D825D8"/>
    <w:rsid w:val="00D85192"/>
    <w:rsid w:val="00D857AF"/>
    <w:rsid w:val="00D858F8"/>
    <w:rsid w:val="00D8653C"/>
    <w:rsid w:val="00D87177"/>
    <w:rsid w:val="00D87897"/>
    <w:rsid w:val="00D87986"/>
    <w:rsid w:val="00D90792"/>
    <w:rsid w:val="00D908E1"/>
    <w:rsid w:val="00D912E9"/>
    <w:rsid w:val="00D91D82"/>
    <w:rsid w:val="00D929F6"/>
    <w:rsid w:val="00D92AD6"/>
    <w:rsid w:val="00D92E48"/>
    <w:rsid w:val="00D93095"/>
    <w:rsid w:val="00D93297"/>
    <w:rsid w:val="00D939D2"/>
    <w:rsid w:val="00D93C80"/>
    <w:rsid w:val="00D93D64"/>
    <w:rsid w:val="00D94071"/>
    <w:rsid w:val="00D94BA5"/>
    <w:rsid w:val="00D950C5"/>
    <w:rsid w:val="00D9545C"/>
    <w:rsid w:val="00D9561D"/>
    <w:rsid w:val="00D95792"/>
    <w:rsid w:val="00D95D24"/>
    <w:rsid w:val="00D9613E"/>
    <w:rsid w:val="00D96D6C"/>
    <w:rsid w:val="00D970F5"/>
    <w:rsid w:val="00D973F1"/>
    <w:rsid w:val="00D97A02"/>
    <w:rsid w:val="00DA00EA"/>
    <w:rsid w:val="00DA0544"/>
    <w:rsid w:val="00DA0B91"/>
    <w:rsid w:val="00DA1C88"/>
    <w:rsid w:val="00DA23E4"/>
    <w:rsid w:val="00DA33AC"/>
    <w:rsid w:val="00DA3538"/>
    <w:rsid w:val="00DA372F"/>
    <w:rsid w:val="00DA3B48"/>
    <w:rsid w:val="00DA4733"/>
    <w:rsid w:val="00DA493A"/>
    <w:rsid w:val="00DA54CC"/>
    <w:rsid w:val="00DA5631"/>
    <w:rsid w:val="00DA699D"/>
    <w:rsid w:val="00DA6D02"/>
    <w:rsid w:val="00DA73CB"/>
    <w:rsid w:val="00DA77F3"/>
    <w:rsid w:val="00DB0161"/>
    <w:rsid w:val="00DB083E"/>
    <w:rsid w:val="00DB0CD9"/>
    <w:rsid w:val="00DB108D"/>
    <w:rsid w:val="00DB1125"/>
    <w:rsid w:val="00DB131D"/>
    <w:rsid w:val="00DB1801"/>
    <w:rsid w:val="00DB1C8C"/>
    <w:rsid w:val="00DB336A"/>
    <w:rsid w:val="00DB379E"/>
    <w:rsid w:val="00DB3FC1"/>
    <w:rsid w:val="00DB47B2"/>
    <w:rsid w:val="00DB5285"/>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1E5"/>
    <w:rsid w:val="00DC27F7"/>
    <w:rsid w:val="00DC3976"/>
    <w:rsid w:val="00DC3A22"/>
    <w:rsid w:val="00DC3EF7"/>
    <w:rsid w:val="00DC41C4"/>
    <w:rsid w:val="00DC438A"/>
    <w:rsid w:val="00DC484C"/>
    <w:rsid w:val="00DC53F3"/>
    <w:rsid w:val="00DC5BE5"/>
    <w:rsid w:val="00DC5D9D"/>
    <w:rsid w:val="00DC65F7"/>
    <w:rsid w:val="00DC6971"/>
    <w:rsid w:val="00DC7317"/>
    <w:rsid w:val="00DC7592"/>
    <w:rsid w:val="00DC79DC"/>
    <w:rsid w:val="00DC7B4A"/>
    <w:rsid w:val="00DD0853"/>
    <w:rsid w:val="00DD0BC6"/>
    <w:rsid w:val="00DD0C30"/>
    <w:rsid w:val="00DD175A"/>
    <w:rsid w:val="00DD1781"/>
    <w:rsid w:val="00DD1816"/>
    <w:rsid w:val="00DD1CA2"/>
    <w:rsid w:val="00DD33F4"/>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C38"/>
    <w:rsid w:val="00DE6D44"/>
    <w:rsid w:val="00DE6DCE"/>
    <w:rsid w:val="00DE7528"/>
    <w:rsid w:val="00DE787B"/>
    <w:rsid w:val="00DF019A"/>
    <w:rsid w:val="00DF0549"/>
    <w:rsid w:val="00DF0A07"/>
    <w:rsid w:val="00DF1788"/>
    <w:rsid w:val="00DF1C79"/>
    <w:rsid w:val="00DF1E6C"/>
    <w:rsid w:val="00DF24B3"/>
    <w:rsid w:val="00DF2943"/>
    <w:rsid w:val="00DF2A53"/>
    <w:rsid w:val="00DF2BCD"/>
    <w:rsid w:val="00DF3460"/>
    <w:rsid w:val="00DF396A"/>
    <w:rsid w:val="00DF3B85"/>
    <w:rsid w:val="00DF3BC9"/>
    <w:rsid w:val="00DF434D"/>
    <w:rsid w:val="00DF453E"/>
    <w:rsid w:val="00DF48DB"/>
    <w:rsid w:val="00DF4A6A"/>
    <w:rsid w:val="00DF4E0C"/>
    <w:rsid w:val="00DF558D"/>
    <w:rsid w:val="00DF5ABD"/>
    <w:rsid w:val="00DF6041"/>
    <w:rsid w:val="00DF6318"/>
    <w:rsid w:val="00DF63D0"/>
    <w:rsid w:val="00DF68FB"/>
    <w:rsid w:val="00DF6D03"/>
    <w:rsid w:val="00DF6FC7"/>
    <w:rsid w:val="00DF712A"/>
    <w:rsid w:val="00DF736F"/>
    <w:rsid w:val="00DF740B"/>
    <w:rsid w:val="00DF75D8"/>
    <w:rsid w:val="00DF7ECE"/>
    <w:rsid w:val="00E00232"/>
    <w:rsid w:val="00E002C4"/>
    <w:rsid w:val="00E0035F"/>
    <w:rsid w:val="00E0046B"/>
    <w:rsid w:val="00E00FC0"/>
    <w:rsid w:val="00E00FCB"/>
    <w:rsid w:val="00E012E4"/>
    <w:rsid w:val="00E0132E"/>
    <w:rsid w:val="00E0188A"/>
    <w:rsid w:val="00E032FF"/>
    <w:rsid w:val="00E03B29"/>
    <w:rsid w:val="00E04858"/>
    <w:rsid w:val="00E04D07"/>
    <w:rsid w:val="00E04EEC"/>
    <w:rsid w:val="00E05AC0"/>
    <w:rsid w:val="00E05B71"/>
    <w:rsid w:val="00E05D85"/>
    <w:rsid w:val="00E06156"/>
    <w:rsid w:val="00E06340"/>
    <w:rsid w:val="00E07E1F"/>
    <w:rsid w:val="00E07FA2"/>
    <w:rsid w:val="00E10323"/>
    <w:rsid w:val="00E10337"/>
    <w:rsid w:val="00E107ED"/>
    <w:rsid w:val="00E10853"/>
    <w:rsid w:val="00E108E5"/>
    <w:rsid w:val="00E11A35"/>
    <w:rsid w:val="00E1204A"/>
    <w:rsid w:val="00E131BE"/>
    <w:rsid w:val="00E13350"/>
    <w:rsid w:val="00E13681"/>
    <w:rsid w:val="00E1390E"/>
    <w:rsid w:val="00E1511D"/>
    <w:rsid w:val="00E154D1"/>
    <w:rsid w:val="00E15565"/>
    <w:rsid w:val="00E15C91"/>
    <w:rsid w:val="00E16811"/>
    <w:rsid w:val="00E17038"/>
    <w:rsid w:val="00E1764F"/>
    <w:rsid w:val="00E17BBD"/>
    <w:rsid w:val="00E209B7"/>
    <w:rsid w:val="00E20E03"/>
    <w:rsid w:val="00E21184"/>
    <w:rsid w:val="00E2138A"/>
    <w:rsid w:val="00E21AC2"/>
    <w:rsid w:val="00E21AF8"/>
    <w:rsid w:val="00E2222B"/>
    <w:rsid w:val="00E22FEE"/>
    <w:rsid w:val="00E239BC"/>
    <w:rsid w:val="00E23C5E"/>
    <w:rsid w:val="00E23C76"/>
    <w:rsid w:val="00E23EE1"/>
    <w:rsid w:val="00E240D9"/>
    <w:rsid w:val="00E2415A"/>
    <w:rsid w:val="00E2457A"/>
    <w:rsid w:val="00E245E0"/>
    <w:rsid w:val="00E24681"/>
    <w:rsid w:val="00E25940"/>
    <w:rsid w:val="00E26CFA"/>
    <w:rsid w:val="00E26DDF"/>
    <w:rsid w:val="00E279B8"/>
    <w:rsid w:val="00E27ABB"/>
    <w:rsid w:val="00E27F76"/>
    <w:rsid w:val="00E301F5"/>
    <w:rsid w:val="00E30A2F"/>
    <w:rsid w:val="00E3143D"/>
    <w:rsid w:val="00E31B94"/>
    <w:rsid w:val="00E31E00"/>
    <w:rsid w:val="00E34505"/>
    <w:rsid w:val="00E34624"/>
    <w:rsid w:val="00E347D4"/>
    <w:rsid w:val="00E35018"/>
    <w:rsid w:val="00E3606B"/>
    <w:rsid w:val="00E364FA"/>
    <w:rsid w:val="00E378E8"/>
    <w:rsid w:val="00E40C43"/>
    <w:rsid w:val="00E40F42"/>
    <w:rsid w:val="00E40FE5"/>
    <w:rsid w:val="00E42074"/>
    <w:rsid w:val="00E43B8A"/>
    <w:rsid w:val="00E44358"/>
    <w:rsid w:val="00E44555"/>
    <w:rsid w:val="00E453B6"/>
    <w:rsid w:val="00E459AC"/>
    <w:rsid w:val="00E46399"/>
    <w:rsid w:val="00E463E7"/>
    <w:rsid w:val="00E465E3"/>
    <w:rsid w:val="00E47173"/>
    <w:rsid w:val="00E472F2"/>
    <w:rsid w:val="00E5010C"/>
    <w:rsid w:val="00E504AA"/>
    <w:rsid w:val="00E504C0"/>
    <w:rsid w:val="00E50C5E"/>
    <w:rsid w:val="00E510B7"/>
    <w:rsid w:val="00E5118F"/>
    <w:rsid w:val="00E51633"/>
    <w:rsid w:val="00E51B57"/>
    <w:rsid w:val="00E5214C"/>
    <w:rsid w:val="00E52AA3"/>
    <w:rsid w:val="00E52AB6"/>
    <w:rsid w:val="00E52B32"/>
    <w:rsid w:val="00E52FF7"/>
    <w:rsid w:val="00E532F4"/>
    <w:rsid w:val="00E53BD0"/>
    <w:rsid w:val="00E54C11"/>
    <w:rsid w:val="00E5550D"/>
    <w:rsid w:val="00E55668"/>
    <w:rsid w:val="00E55CAC"/>
    <w:rsid w:val="00E560C7"/>
    <w:rsid w:val="00E563E7"/>
    <w:rsid w:val="00E56604"/>
    <w:rsid w:val="00E56E67"/>
    <w:rsid w:val="00E56FB0"/>
    <w:rsid w:val="00E572F5"/>
    <w:rsid w:val="00E57392"/>
    <w:rsid w:val="00E6011E"/>
    <w:rsid w:val="00E60192"/>
    <w:rsid w:val="00E602A8"/>
    <w:rsid w:val="00E60CCB"/>
    <w:rsid w:val="00E61453"/>
    <w:rsid w:val="00E62F19"/>
    <w:rsid w:val="00E64257"/>
    <w:rsid w:val="00E653E0"/>
    <w:rsid w:val="00E659BD"/>
    <w:rsid w:val="00E66903"/>
    <w:rsid w:val="00E66B9A"/>
    <w:rsid w:val="00E67422"/>
    <w:rsid w:val="00E67CE0"/>
    <w:rsid w:val="00E67F8E"/>
    <w:rsid w:val="00E706DE"/>
    <w:rsid w:val="00E707B0"/>
    <w:rsid w:val="00E70B85"/>
    <w:rsid w:val="00E70E5A"/>
    <w:rsid w:val="00E71A49"/>
    <w:rsid w:val="00E72354"/>
    <w:rsid w:val="00E727CA"/>
    <w:rsid w:val="00E72CD6"/>
    <w:rsid w:val="00E72F0F"/>
    <w:rsid w:val="00E72F8D"/>
    <w:rsid w:val="00E735AB"/>
    <w:rsid w:val="00E73A44"/>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438"/>
    <w:rsid w:val="00E82A05"/>
    <w:rsid w:val="00E82C43"/>
    <w:rsid w:val="00E82FD4"/>
    <w:rsid w:val="00E8318F"/>
    <w:rsid w:val="00E8364E"/>
    <w:rsid w:val="00E8399C"/>
    <w:rsid w:val="00E83B0D"/>
    <w:rsid w:val="00E83C5D"/>
    <w:rsid w:val="00E840B6"/>
    <w:rsid w:val="00E85491"/>
    <w:rsid w:val="00E85645"/>
    <w:rsid w:val="00E8750D"/>
    <w:rsid w:val="00E87D9B"/>
    <w:rsid w:val="00E90089"/>
    <w:rsid w:val="00E90378"/>
    <w:rsid w:val="00E90641"/>
    <w:rsid w:val="00E910A2"/>
    <w:rsid w:val="00E91720"/>
    <w:rsid w:val="00E91E94"/>
    <w:rsid w:val="00E9227F"/>
    <w:rsid w:val="00E928EE"/>
    <w:rsid w:val="00E92987"/>
    <w:rsid w:val="00E93164"/>
    <w:rsid w:val="00E931C5"/>
    <w:rsid w:val="00E93932"/>
    <w:rsid w:val="00E942DD"/>
    <w:rsid w:val="00E94678"/>
    <w:rsid w:val="00E94E57"/>
    <w:rsid w:val="00E963C0"/>
    <w:rsid w:val="00E9710B"/>
    <w:rsid w:val="00E97B32"/>
    <w:rsid w:val="00E97DCB"/>
    <w:rsid w:val="00EA0553"/>
    <w:rsid w:val="00EA0CEA"/>
    <w:rsid w:val="00EA10F0"/>
    <w:rsid w:val="00EA1918"/>
    <w:rsid w:val="00EA2E30"/>
    <w:rsid w:val="00EA31FE"/>
    <w:rsid w:val="00EA34CF"/>
    <w:rsid w:val="00EA41A5"/>
    <w:rsid w:val="00EA41F9"/>
    <w:rsid w:val="00EA4DCE"/>
    <w:rsid w:val="00EA5BFE"/>
    <w:rsid w:val="00EA63B5"/>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379"/>
    <w:rsid w:val="00EB4441"/>
    <w:rsid w:val="00EB4729"/>
    <w:rsid w:val="00EB4DBA"/>
    <w:rsid w:val="00EB5838"/>
    <w:rsid w:val="00EB5AFD"/>
    <w:rsid w:val="00EB5DA3"/>
    <w:rsid w:val="00EB6754"/>
    <w:rsid w:val="00EB6BB0"/>
    <w:rsid w:val="00EB6DF5"/>
    <w:rsid w:val="00EB7636"/>
    <w:rsid w:val="00EB7760"/>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614D"/>
    <w:rsid w:val="00EC6E8C"/>
    <w:rsid w:val="00EC74DA"/>
    <w:rsid w:val="00EC77BF"/>
    <w:rsid w:val="00EC7DF3"/>
    <w:rsid w:val="00ED09A9"/>
    <w:rsid w:val="00ED0C0A"/>
    <w:rsid w:val="00ED157E"/>
    <w:rsid w:val="00ED273F"/>
    <w:rsid w:val="00ED32D0"/>
    <w:rsid w:val="00ED3549"/>
    <w:rsid w:val="00ED3D59"/>
    <w:rsid w:val="00ED3D88"/>
    <w:rsid w:val="00ED430B"/>
    <w:rsid w:val="00ED4821"/>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7D0"/>
    <w:rsid w:val="00EE4818"/>
    <w:rsid w:val="00EE4B3D"/>
    <w:rsid w:val="00EE4FA9"/>
    <w:rsid w:val="00EE5614"/>
    <w:rsid w:val="00EE5A9A"/>
    <w:rsid w:val="00EE5F3D"/>
    <w:rsid w:val="00EE6033"/>
    <w:rsid w:val="00EE627F"/>
    <w:rsid w:val="00EE733C"/>
    <w:rsid w:val="00EE7672"/>
    <w:rsid w:val="00EE76D6"/>
    <w:rsid w:val="00EF09D5"/>
    <w:rsid w:val="00EF2597"/>
    <w:rsid w:val="00EF2B50"/>
    <w:rsid w:val="00EF359B"/>
    <w:rsid w:val="00EF438D"/>
    <w:rsid w:val="00EF4843"/>
    <w:rsid w:val="00EF492B"/>
    <w:rsid w:val="00EF4A41"/>
    <w:rsid w:val="00EF4D56"/>
    <w:rsid w:val="00EF5306"/>
    <w:rsid w:val="00EF57F2"/>
    <w:rsid w:val="00EF58D4"/>
    <w:rsid w:val="00EF6CD4"/>
    <w:rsid w:val="00EF7160"/>
    <w:rsid w:val="00EF730F"/>
    <w:rsid w:val="00EF75C1"/>
    <w:rsid w:val="00EF79DE"/>
    <w:rsid w:val="00EF7A94"/>
    <w:rsid w:val="00EF7BBF"/>
    <w:rsid w:val="00EF7EA8"/>
    <w:rsid w:val="00F0029B"/>
    <w:rsid w:val="00F00E8F"/>
    <w:rsid w:val="00F00EED"/>
    <w:rsid w:val="00F0280A"/>
    <w:rsid w:val="00F02C44"/>
    <w:rsid w:val="00F034D0"/>
    <w:rsid w:val="00F037D8"/>
    <w:rsid w:val="00F03878"/>
    <w:rsid w:val="00F0434E"/>
    <w:rsid w:val="00F048D5"/>
    <w:rsid w:val="00F04D3B"/>
    <w:rsid w:val="00F069B5"/>
    <w:rsid w:val="00F06A1B"/>
    <w:rsid w:val="00F06E62"/>
    <w:rsid w:val="00F07A38"/>
    <w:rsid w:val="00F07EA9"/>
    <w:rsid w:val="00F10401"/>
    <w:rsid w:val="00F10492"/>
    <w:rsid w:val="00F10BE8"/>
    <w:rsid w:val="00F10DA9"/>
    <w:rsid w:val="00F117D2"/>
    <w:rsid w:val="00F117DC"/>
    <w:rsid w:val="00F11AA0"/>
    <w:rsid w:val="00F11D8E"/>
    <w:rsid w:val="00F12238"/>
    <w:rsid w:val="00F12490"/>
    <w:rsid w:val="00F135ED"/>
    <w:rsid w:val="00F13660"/>
    <w:rsid w:val="00F136EB"/>
    <w:rsid w:val="00F13702"/>
    <w:rsid w:val="00F13A88"/>
    <w:rsid w:val="00F13C06"/>
    <w:rsid w:val="00F147DA"/>
    <w:rsid w:val="00F14DCC"/>
    <w:rsid w:val="00F14FE0"/>
    <w:rsid w:val="00F15022"/>
    <w:rsid w:val="00F16117"/>
    <w:rsid w:val="00F1615C"/>
    <w:rsid w:val="00F162FA"/>
    <w:rsid w:val="00F166BC"/>
    <w:rsid w:val="00F16EB2"/>
    <w:rsid w:val="00F17A0F"/>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6F79"/>
    <w:rsid w:val="00F27039"/>
    <w:rsid w:val="00F2737C"/>
    <w:rsid w:val="00F27639"/>
    <w:rsid w:val="00F30BA1"/>
    <w:rsid w:val="00F30BEC"/>
    <w:rsid w:val="00F311CB"/>
    <w:rsid w:val="00F320AE"/>
    <w:rsid w:val="00F32294"/>
    <w:rsid w:val="00F3371A"/>
    <w:rsid w:val="00F33E9E"/>
    <w:rsid w:val="00F33EA9"/>
    <w:rsid w:val="00F3429A"/>
    <w:rsid w:val="00F34C30"/>
    <w:rsid w:val="00F34F45"/>
    <w:rsid w:val="00F355BA"/>
    <w:rsid w:val="00F3565B"/>
    <w:rsid w:val="00F35954"/>
    <w:rsid w:val="00F36385"/>
    <w:rsid w:val="00F3666D"/>
    <w:rsid w:val="00F36A43"/>
    <w:rsid w:val="00F37254"/>
    <w:rsid w:val="00F40693"/>
    <w:rsid w:val="00F40D8C"/>
    <w:rsid w:val="00F40EB0"/>
    <w:rsid w:val="00F4135D"/>
    <w:rsid w:val="00F41696"/>
    <w:rsid w:val="00F41B92"/>
    <w:rsid w:val="00F41F11"/>
    <w:rsid w:val="00F42111"/>
    <w:rsid w:val="00F4270C"/>
    <w:rsid w:val="00F4296B"/>
    <w:rsid w:val="00F42A3C"/>
    <w:rsid w:val="00F42C22"/>
    <w:rsid w:val="00F42C2F"/>
    <w:rsid w:val="00F42C56"/>
    <w:rsid w:val="00F4340F"/>
    <w:rsid w:val="00F436D9"/>
    <w:rsid w:val="00F43898"/>
    <w:rsid w:val="00F44328"/>
    <w:rsid w:val="00F449DE"/>
    <w:rsid w:val="00F44A21"/>
    <w:rsid w:val="00F44EFE"/>
    <w:rsid w:val="00F45155"/>
    <w:rsid w:val="00F45A19"/>
    <w:rsid w:val="00F4609B"/>
    <w:rsid w:val="00F46386"/>
    <w:rsid w:val="00F467BB"/>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3"/>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834"/>
    <w:rsid w:val="00F67B4A"/>
    <w:rsid w:val="00F67E1B"/>
    <w:rsid w:val="00F70296"/>
    <w:rsid w:val="00F704F1"/>
    <w:rsid w:val="00F7090B"/>
    <w:rsid w:val="00F70937"/>
    <w:rsid w:val="00F70A1B"/>
    <w:rsid w:val="00F71154"/>
    <w:rsid w:val="00F713BC"/>
    <w:rsid w:val="00F71625"/>
    <w:rsid w:val="00F71852"/>
    <w:rsid w:val="00F722D0"/>
    <w:rsid w:val="00F72883"/>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43F"/>
    <w:rsid w:val="00F84903"/>
    <w:rsid w:val="00F84A48"/>
    <w:rsid w:val="00F85D3F"/>
    <w:rsid w:val="00F86671"/>
    <w:rsid w:val="00F86C81"/>
    <w:rsid w:val="00F86EB1"/>
    <w:rsid w:val="00F86EBF"/>
    <w:rsid w:val="00F8784A"/>
    <w:rsid w:val="00F87F28"/>
    <w:rsid w:val="00F902C5"/>
    <w:rsid w:val="00F90619"/>
    <w:rsid w:val="00F919A8"/>
    <w:rsid w:val="00F92B12"/>
    <w:rsid w:val="00F92C2D"/>
    <w:rsid w:val="00F92D40"/>
    <w:rsid w:val="00F93968"/>
    <w:rsid w:val="00F93FED"/>
    <w:rsid w:val="00F9491E"/>
    <w:rsid w:val="00F94E52"/>
    <w:rsid w:val="00F94F9D"/>
    <w:rsid w:val="00F959D8"/>
    <w:rsid w:val="00F95D74"/>
    <w:rsid w:val="00F96A49"/>
    <w:rsid w:val="00F96A78"/>
    <w:rsid w:val="00F96A7C"/>
    <w:rsid w:val="00F96B6E"/>
    <w:rsid w:val="00F9714F"/>
    <w:rsid w:val="00F97225"/>
    <w:rsid w:val="00F9795C"/>
    <w:rsid w:val="00F97A9C"/>
    <w:rsid w:val="00F97C2A"/>
    <w:rsid w:val="00F97C42"/>
    <w:rsid w:val="00F97CEC"/>
    <w:rsid w:val="00FA07BC"/>
    <w:rsid w:val="00FA0B94"/>
    <w:rsid w:val="00FA2ADB"/>
    <w:rsid w:val="00FA2B36"/>
    <w:rsid w:val="00FA2B44"/>
    <w:rsid w:val="00FA2F1B"/>
    <w:rsid w:val="00FA3257"/>
    <w:rsid w:val="00FA326C"/>
    <w:rsid w:val="00FA3555"/>
    <w:rsid w:val="00FA3737"/>
    <w:rsid w:val="00FA3BB4"/>
    <w:rsid w:val="00FA3C30"/>
    <w:rsid w:val="00FA3C56"/>
    <w:rsid w:val="00FA4910"/>
    <w:rsid w:val="00FA4B51"/>
    <w:rsid w:val="00FA513F"/>
    <w:rsid w:val="00FA517B"/>
    <w:rsid w:val="00FA5FEC"/>
    <w:rsid w:val="00FA69E0"/>
    <w:rsid w:val="00FA6C50"/>
    <w:rsid w:val="00FA7D39"/>
    <w:rsid w:val="00FA7DE5"/>
    <w:rsid w:val="00FA7EB0"/>
    <w:rsid w:val="00FB02DA"/>
    <w:rsid w:val="00FB1256"/>
    <w:rsid w:val="00FB1829"/>
    <w:rsid w:val="00FB2F35"/>
    <w:rsid w:val="00FB30CA"/>
    <w:rsid w:val="00FB33B6"/>
    <w:rsid w:val="00FB39A2"/>
    <w:rsid w:val="00FB408E"/>
    <w:rsid w:val="00FB4700"/>
    <w:rsid w:val="00FB4A69"/>
    <w:rsid w:val="00FB4FFD"/>
    <w:rsid w:val="00FB55FC"/>
    <w:rsid w:val="00FB5F1A"/>
    <w:rsid w:val="00FB610F"/>
    <w:rsid w:val="00FB6157"/>
    <w:rsid w:val="00FB67F5"/>
    <w:rsid w:val="00FB6B7D"/>
    <w:rsid w:val="00FB7339"/>
    <w:rsid w:val="00FB74DA"/>
    <w:rsid w:val="00FB7753"/>
    <w:rsid w:val="00FB7AC9"/>
    <w:rsid w:val="00FC01DC"/>
    <w:rsid w:val="00FC0394"/>
    <w:rsid w:val="00FC0580"/>
    <w:rsid w:val="00FC083F"/>
    <w:rsid w:val="00FC0D44"/>
    <w:rsid w:val="00FC0E4A"/>
    <w:rsid w:val="00FC17D5"/>
    <w:rsid w:val="00FC1A3F"/>
    <w:rsid w:val="00FC1B6A"/>
    <w:rsid w:val="00FC1BC8"/>
    <w:rsid w:val="00FC2628"/>
    <w:rsid w:val="00FC2EDB"/>
    <w:rsid w:val="00FC30A4"/>
    <w:rsid w:val="00FC3AA9"/>
    <w:rsid w:val="00FC3E01"/>
    <w:rsid w:val="00FC3F74"/>
    <w:rsid w:val="00FC4F40"/>
    <w:rsid w:val="00FC53BE"/>
    <w:rsid w:val="00FC5AAF"/>
    <w:rsid w:val="00FC5D2C"/>
    <w:rsid w:val="00FC5E5D"/>
    <w:rsid w:val="00FC6ACC"/>
    <w:rsid w:val="00FC738E"/>
    <w:rsid w:val="00FC777B"/>
    <w:rsid w:val="00FD0048"/>
    <w:rsid w:val="00FD01FC"/>
    <w:rsid w:val="00FD0598"/>
    <w:rsid w:val="00FD14A1"/>
    <w:rsid w:val="00FD1917"/>
    <w:rsid w:val="00FD1E1F"/>
    <w:rsid w:val="00FD21DE"/>
    <w:rsid w:val="00FD2944"/>
    <w:rsid w:val="00FD305E"/>
    <w:rsid w:val="00FD3BF3"/>
    <w:rsid w:val="00FD4659"/>
    <w:rsid w:val="00FD5AC2"/>
    <w:rsid w:val="00FD5BC3"/>
    <w:rsid w:val="00FD6A42"/>
    <w:rsid w:val="00FD6D3C"/>
    <w:rsid w:val="00FD6FA3"/>
    <w:rsid w:val="00FD76C4"/>
    <w:rsid w:val="00FD7742"/>
    <w:rsid w:val="00FD7866"/>
    <w:rsid w:val="00FD7B30"/>
    <w:rsid w:val="00FD7E90"/>
    <w:rsid w:val="00FD7EAD"/>
    <w:rsid w:val="00FD7F99"/>
    <w:rsid w:val="00FE038B"/>
    <w:rsid w:val="00FE0ABD"/>
    <w:rsid w:val="00FE1060"/>
    <w:rsid w:val="00FE108E"/>
    <w:rsid w:val="00FE10F8"/>
    <w:rsid w:val="00FE12A8"/>
    <w:rsid w:val="00FE185C"/>
    <w:rsid w:val="00FE3035"/>
    <w:rsid w:val="00FE34CA"/>
    <w:rsid w:val="00FE361B"/>
    <w:rsid w:val="00FE38B1"/>
    <w:rsid w:val="00FE4558"/>
    <w:rsid w:val="00FE4831"/>
    <w:rsid w:val="00FE4B80"/>
    <w:rsid w:val="00FE4B96"/>
    <w:rsid w:val="00FE4BF3"/>
    <w:rsid w:val="00FE50AA"/>
    <w:rsid w:val="00FE59C9"/>
    <w:rsid w:val="00FE6103"/>
    <w:rsid w:val="00FE65C3"/>
    <w:rsid w:val="00FE675F"/>
    <w:rsid w:val="00FE768F"/>
    <w:rsid w:val="00FE7AE4"/>
    <w:rsid w:val="00FE7C72"/>
    <w:rsid w:val="00FE7FA3"/>
    <w:rsid w:val="00FF04CC"/>
    <w:rsid w:val="00FF081F"/>
    <w:rsid w:val="00FF105B"/>
    <w:rsid w:val="00FF13BE"/>
    <w:rsid w:val="00FF15E9"/>
    <w:rsid w:val="00FF1BEA"/>
    <w:rsid w:val="00FF2141"/>
    <w:rsid w:val="00FF2216"/>
    <w:rsid w:val="00FF2C8C"/>
    <w:rsid w:val="00FF504A"/>
    <w:rsid w:val="00FF530F"/>
    <w:rsid w:val="00FF5315"/>
    <w:rsid w:val="00FF5DDA"/>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5B3AE9"/>
  <w15:docId w15:val="{0CC9DAC4-F5DD-400A-8D4B-2E2073033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EA41F9"/>
    <w:pPr>
      <w:spacing w:before="100" w:beforeAutospacing="1" w:after="100" w:afterAutospacing="1"/>
    </w:pPr>
  </w:style>
  <w:style w:type="numbering" w:customStyle="1" w:styleId="Aucuneliste1">
    <w:name w:val="Aucune liste1"/>
    <w:next w:val="Aucuneliste"/>
    <w:uiPriority w:val="99"/>
    <w:semiHidden/>
    <w:unhideWhenUsed/>
    <w:rsid w:val="00EA41F9"/>
  </w:style>
  <w:style w:type="paragraph" w:customStyle="1" w:styleId="xl63">
    <w:name w:val="xl63"/>
    <w:basedOn w:val="Normal"/>
    <w:rsid w:val="00EA41F9"/>
    <w:pPr>
      <w:spacing w:before="100" w:beforeAutospacing="1" w:after="100" w:afterAutospacing="1"/>
    </w:pPr>
    <w:rPr>
      <w:b/>
      <w:bCs/>
    </w:rPr>
  </w:style>
  <w:style w:type="paragraph" w:customStyle="1" w:styleId="xl64">
    <w:name w:val="xl64"/>
    <w:basedOn w:val="Normal"/>
    <w:rsid w:val="00EA41F9"/>
    <w:pPr>
      <w:spacing w:before="100" w:beforeAutospacing="1" w:after="100" w:afterAutospacing="1"/>
      <w:jc w:val="center"/>
      <w:textAlignment w:val="center"/>
    </w:pPr>
  </w:style>
  <w:style w:type="paragraph" w:customStyle="1" w:styleId="xl90">
    <w:name w:val="xl90"/>
    <w:basedOn w:val="Normal"/>
    <w:rsid w:val="00EA41F9"/>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A41F9"/>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A41F9"/>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A41F9"/>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A41F9"/>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A41F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A41F9"/>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A41F9"/>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A41F9"/>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A41F9"/>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A41F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A4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A41F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A41F9"/>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A41F9"/>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A41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A41F9"/>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A41F9"/>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link w:val="Titre10"/>
    <w:rsid w:val="00EA41F9"/>
    <w:rPr>
      <w:b/>
      <w:snapToGrid w:val="0"/>
    </w:rPr>
  </w:style>
  <w:style w:type="character" w:customStyle="1" w:styleId="Titre3Car">
    <w:name w:val="Titre 3 Car"/>
    <w:aliases w:val="No Car,Contrat 3 Car"/>
    <w:link w:val="Titre3"/>
    <w:rsid w:val="00EA41F9"/>
    <w:rPr>
      <w:b/>
      <w:sz w:val="96"/>
      <w:szCs w:val="24"/>
      <w:bdr w:val="single" w:sz="48" w:space="0" w:color="auto"/>
    </w:rPr>
  </w:style>
  <w:style w:type="character" w:customStyle="1" w:styleId="Titre4Car">
    <w:name w:val="Titre 4 Car"/>
    <w:aliases w:val="NoAlpha Car,Contrat 4 Car"/>
    <w:link w:val="Titre4"/>
    <w:rsid w:val="00EA41F9"/>
    <w:rPr>
      <w:b/>
      <w:snapToGrid w:val="0"/>
      <w:sz w:val="24"/>
    </w:rPr>
  </w:style>
  <w:style w:type="character" w:customStyle="1" w:styleId="Titre5Car">
    <w:name w:val="Titre 5 Car"/>
    <w:link w:val="Titre5"/>
    <w:rsid w:val="00EA41F9"/>
    <w:rPr>
      <w:b/>
      <w:snapToGrid w:val="0"/>
      <w:sz w:val="36"/>
    </w:rPr>
  </w:style>
  <w:style w:type="character" w:customStyle="1" w:styleId="Titre6Car">
    <w:name w:val="Titre 6 Car"/>
    <w:link w:val="Titre6"/>
    <w:rsid w:val="00EA41F9"/>
    <w:rPr>
      <w:b/>
      <w:snapToGrid w:val="0"/>
      <w:sz w:val="32"/>
      <w:u w:val="single"/>
    </w:rPr>
  </w:style>
  <w:style w:type="character" w:customStyle="1" w:styleId="Titre7Car">
    <w:name w:val="Titre 7 Car"/>
    <w:link w:val="Titre7"/>
    <w:rsid w:val="00EA41F9"/>
    <w:rPr>
      <w:rFonts w:ascii="Arial" w:hAnsi="Arial"/>
      <w:b/>
      <w:snapToGrid w:val="0"/>
      <w:color w:val="000000"/>
      <w:sz w:val="24"/>
    </w:rPr>
  </w:style>
  <w:style w:type="character" w:customStyle="1" w:styleId="Titre8Car">
    <w:name w:val="Titre 8 Car"/>
    <w:link w:val="Titre8"/>
    <w:rsid w:val="00EA41F9"/>
    <w:rPr>
      <w:snapToGrid w:val="0"/>
      <w:sz w:val="24"/>
    </w:rPr>
  </w:style>
  <w:style w:type="character" w:customStyle="1" w:styleId="Titre9Car">
    <w:name w:val="Titre 9 Car"/>
    <w:link w:val="Titre9"/>
    <w:rsid w:val="00EA41F9"/>
    <w:rPr>
      <w:b/>
      <w:snapToGrid w:val="0"/>
      <w:sz w:val="32"/>
    </w:rPr>
  </w:style>
  <w:style w:type="character" w:customStyle="1" w:styleId="Retraitcorpsdetexte3Car">
    <w:name w:val="Retrait corps de texte 3 Car"/>
    <w:link w:val="Retraitcorpsdetexte3"/>
    <w:rsid w:val="00EA41F9"/>
    <w:rPr>
      <w:rFonts w:ascii="Comic Sans MS" w:hAnsi="Comic Sans MS"/>
      <w:snapToGrid w:val="0"/>
      <w:sz w:val="36"/>
    </w:rPr>
  </w:style>
  <w:style w:type="character" w:customStyle="1" w:styleId="TitreCar">
    <w:name w:val="Titre Car"/>
    <w:link w:val="Titre"/>
    <w:rsid w:val="00EA41F9"/>
    <w:rPr>
      <w:b/>
      <w:sz w:val="44"/>
      <w:u w:val="single"/>
    </w:rPr>
  </w:style>
  <w:style w:type="character" w:customStyle="1" w:styleId="Sous-titreCar">
    <w:name w:val="Sous-titre Car"/>
    <w:link w:val="Sous-titre"/>
    <w:rsid w:val="00EA41F9"/>
    <w:rPr>
      <w:sz w:val="24"/>
      <w:szCs w:val="24"/>
      <w:lang w:val="fr-BE"/>
    </w:rPr>
  </w:style>
  <w:style w:type="character" w:customStyle="1" w:styleId="ExplorateurdedocumentsCar">
    <w:name w:val="Explorateur de documents Car"/>
    <w:link w:val="Explorateurdedocuments"/>
    <w:semiHidden/>
    <w:rsid w:val="00EA41F9"/>
    <w:rPr>
      <w:rFonts w:ascii="Tahoma" w:hAnsi="Tahoma"/>
      <w:shd w:val="clear" w:color="auto" w:fill="000080"/>
    </w:rPr>
  </w:style>
  <w:style w:type="paragraph" w:styleId="PrformatHTML">
    <w:name w:val="HTML Preformatted"/>
    <w:basedOn w:val="Normal"/>
    <w:link w:val="PrformatHTMLCar"/>
    <w:semiHidden/>
    <w:unhideWhenUsed/>
    <w:rsid w:val="00EA41F9"/>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EA41F9"/>
    <w:rPr>
      <w:rFonts w:ascii="Courier New" w:hAnsi="Courier New"/>
      <w:lang w:val="x-none" w:eastAsia="x-none"/>
    </w:rPr>
  </w:style>
  <w:style w:type="paragraph" w:customStyle="1" w:styleId="AOA">
    <w:name w:val="AO(A)"/>
    <w:basedOn w:val="Normal"/>
    <w:next w:val="Normal"/>
    <w:rsid w:val="00EA41F9"/>
    <w:pPr>
      <w:numPr>
        <w:numId w:val="16"/>
      </w:numPr>
      <w:spacing w:before="240" w:line="260" w:lineRule="atLeast"/>
      <w:jc w:val="both"/>
    </w:pPr>
    <w:rPr>
      <w:rFonts w:eastAsia="Calibri"/>
      <w:sz w:val="22"/>
      <w:szCs w:val="22"/>
      <w:lang w:val="en-GB" w:eastAsia="en-US"/>
    </w:rPr>
  </w:style>
  <w:style w:type="paragraph" w:customStyle="1" w:styleId="xmsonormal">
    <w:name w:val="x_msonormal"/>
    <w:basedOn w:val="Normal"/>
    <w:rsid w:val="00EA41F9"/>
    <w:pPr>
      <w:spacing w:before="100" w:beforeAutospacing="1" w:after="100" w:afterAutospacing="1"/>
    </w:pPr>
  </w:style>
  <w:style w:type="paragraph" w:customStyle="1" w:styleId="xmsoblocktext">
    <w:name w:val="x_msoblocktext"/>
    <w:basedOn w:val="Normal"/>
    <w:rsid w:val="00EA41F9"/>
    <w:pPr>
      <w:spacing w:before="100" w:beforeAutospacing="1" w:after="100" w:afterAutospacing="1"/>
    </w:pPr>
  </w:style>
  <w:style w:type="paragraph" w:customStyle="1" w:styleId="msonormal0">
    <w:name w:val="msonormal"/>
    <w:basedOn w:val="Normal"/>
    <w:rsid w:val="00EA41F9"/>
    <w:pPr>
      <w:spacing w:before="100" w:beforeAutospacing="1" w:after="100" w:afterAutospacing="1"/>
    </w:pPr>
  </w:style>
  <w:style w:type="paragraph" w:customStyle="1" w:styleId="font10">
    <w:name w:val="font10"/>
    <w:basedOn w:val="Normal"/>
    <w:rsid w:val="00EA41F9"/>
    <w:pPr>
      <w:spacing w:before="100" w:beforeAutospacing="1" w:after="100" w:afterAutospacing="1"/>
    </w:pPr>
    <w:rPr>
      <w:color w:val="FF0000"/>
      <w:sz w:val="14"/>
      <w:szCs w:val="14"/>
    </w:rPr>
  </w:style>
  <w:style w:type="paragraph" w:customStyle="1" w:styleId="font11">
    <w:name w:val="font11"/>
    <w:basedOn w:val="Normal"/>
    <w:rsid w:val="00EA41F9"/>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EA41F9"/>
    <w:pPr>
      <w:widowControl w:val="0"/>
      <w:numPr>
        <w:numId w:val="17"/>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EA41F9"/>
    <w:rPr>
      <w:snapToGrid w:val="0"/>
      <w:lang w:val="x-none" w:eastAsia="x-none"/>
    </w:rPr>
  </w:style>
  <w:style w:type="paragraph" w:customStyle="1" w:styleId="0contenu">
    <w:name w:val="0 contenu"/>
    <w:basedOn w:val="Normal"/>
    <w:link w:val="0contenuCar"/>
    <w:qFormat/>
    <w:rsid w:val="00EA41F9"/>
    <w:pPr>
      <w:widowControl w:val="0"/>
      <w:spacing w:before="40" w:after="120"/>
      <w:jc w:val="both"/>
    </w:pPr>
    <w:rPr>
      <w:snapToGrid w:val="0"/>
      <w:sz w:val="20"/>
      <w:szCs w:val="20"/>
      <w:lang w:val="x-none" w:eastAsia="x-none"/>
    </w:rPr>
  </w:style>
  <w:style w:type="character" w:customStyle="1" w:styleId="0contenuCar">
    <w:name w:val="0 contenu Car"/>
    <w:link w:val="0contenu"/>
    <w:rsid w:val="00EA41F9"/>
    <w:rPr>
      <w:snapToGrid w:val="0"/>
      <w:lang w:val="x-none" w:eastAsia="x-none"/>
    </w:rPr>
  </w:style>
  <w:style w:type="character" w:customStyle="1" w:styleId="swatch-text">
    <w:name w:val="swatch-text"/>
    <w:basedOn w:val="Policepardfaut"/>
    <w:rsid w:val="00EA41F9"/>
  </w:style>
  <w:style w:type="paragraph" w:customStyle="1" w:styleId="ecxmsonormal">
    <w:name w:val="ecxmsonormal"/>
    <w:basedOn w:val="Normal"/>
    <w:rsid w:val="00EA41F9"/>
    <w:pPr>
      <w:spacing w:after="324"/>
    </w:pPr>
  </w:style>
  <w:style w:type="paragraph" w:customStyle="1" w:styleId="niv2">
    <w:name w:val="niv2"/>
    <w:basedOn w:val="Normal"/>
    <w:rsid w:val="00EA41F9"/>
    <w:pPr>
      <w:spacing w:before="100" w:beforeAutospacing="1" w:after="100" w:afterAutospacing="1"/>
    </w:pPr>
  </w:style>
  <w:style w:type="character" w:customStyle="1" w:styleId="productname">
    <w:name w:val="product_name"/>
    <w:basedOn w:val="Policepardfaut"/>
    <w:rsid w:val="00EA41F9"/>
  </w:style>
  <w:style w:type="character" w:customStyle="1" w:styleId="a-list-item">
    <w:name w:val="a-list-item"/>
    <w:basedOn w:val="Policepardfaut"/>
    <w:rsid w:val="00EA41F9"/>
  </w:style>
  <w:style w:type="paragraph" w:customStyle="1" w:styleId="font12">
    <w:name w:val="font12"/>
    <w:basedOn w:val="Normal"/>
    <w:rsid w:val="00EA41F9"/>
    <w:pPr>
      <w:spacing w:before="100" w:beforeAutospacing="1" w:after="100" w:afterAutospacing="1"/>
    </w:pPr>
    <w:rPr>
      <w:color w:val="000000"/>
      <w:sz w:val="14"/>
      <w:szCs w:val="14"/>
    </w:rPr>
  </w:style>
  <w:style w:type="paragraph" w:customStyle="1" w:styleId="font13">
    <w:name w:val="font13"/>
    <w:basedOn w:val="Normal"/>
    <w:rsid w:val="00EA41F9"/>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EA41F9"/>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EA41F9"/>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EA41F9"/>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EA41F9"/>
  </w:style>
  <w:style w:type="numbering" w:customStyle="1" w:styleId="Aucuneliste11">
    <w:name w:val="Aucune liste11"/>
    <w:next w:val="Aucuneliste"/>
    <w:uiPriority w:val="99"/>
    <w:semiHidden/>
    <w:unhideWhenUsed/>
    <w:rsid w:val="00EA41F9"/>
  </w:style>
  <w:style w:type="table" w:customStyle="1" w:styleId="Grilledutableau1">
    <w:name w:val="Grille du tableau1"/>
    <w:basedOn w:val="TableauNormal"/>
    <w:next w:val="Grilledutableau"/>
    <w:uiPriority w:val="59"/>
    <w:rsid w:val="00EA4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EA41F9"/>
    <w:rPr>
      <w:color w:val="808080"/>
    </w:rPr>
  </w:style>
  <w:style w:type="numbering" w:customStyle="1" w:styleId="Aucuneliste21">
    <w:name w:val="Aucune liste21"/>
    <w:next w:val="Aucuneliste"/>
    <w:uiPriority w:val="99"/>
    <w:semiHidden/>
    <w:unhideWhenUsed/>
    <w:rsid w:val="00EA41F9"/>
  </w:style>
  <w:style w:type="numbering" w:customStyle="1" w:styleId="Aucuneliste111">
    <w:name w:val="Aucune liste111"/>
    <w:next w:val="Aucuneliste"/>
    <w:uiPriority w:val="99"/>
    <w:semiHidden/>
    <w:unhideWhenUsed/>
    <w:rsid w:val="00EA41F9"/>
  </w:style>
  <w:style w:type="paragraph" w:customStyle="1" w:styleId="xxmsonormal">
    <w:name w:val="x_xmsonormal"/>
    <w:basedOn w:val="Normal"/>
    <w:rsid w:val="00EE5F3D"/>
    <w:rPr>
      <w:rFonts w:ascii="Calibri" w:eastAsiaTheme="minorHAnsi" w:hAnsi="Calibri" w:cs="Calibri"/>
      <w:sz w:val="22"/>
      <w:szCs w:val="22"/>
      <w:lang w:val="en-US" w:eastAsia="en-US"/>
    </w:rPr>
  </w:style>
  <w:style w:type="paragraph" w:customStyle="1" w:styleId="elementtoproof">
    <w:name w:val="elementtoproof"/>
    <w:basedOn w:val="Normal"/>
    <w:uiPriority w:val="99"/>
    <w:semiHidden/>
    <w:rsid w:val="00EE5F3D"/>
    <w:rPr>
      <w:rFonts w:ascii="Calibri" w:eastAsiaTheme="minorHAnsi" w:hAnsi="Calibri" w:cs="Calibri"/>
      <w:sz w:val="22"/>
      <w:szCs w:val="22"/>
      <w:lang w:val="fr-MA" w:eastAsia="fr-MA"/>
    </w:rPr>
  </w:style>
  <w:style w:type="character" w:customStyle="1" w:styleId="normaltextrun">
    <w:name w:val="normaltextrun"/>
    <w:basedOn w:val="Policepardfaut"/>
    <w:rsid w:val="00BC3154"/>
  </w:style>
  <w:style w:type="character" w:customStyle="1" w:styleId="eop">
    <w:name w:val="eop"/>
    <w:basedOn w:val="Policepardfaut"/>
    <w:rsid w:val="00BC3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844">
      <w:bodyDiv w:val="1"/>
      <w:marLeft w:val="0"/>
      <w:marRight w:val="0"/>
      <w:marTop w:val="0"/>
      <w:marBottom w:val="0"/>
      <w:divBdr>
        <w:top w:val="none" w:sz="0" w:space="0" w:color="auto"/>
        <w:left w:val="none" w:sz="0" w:space="0" w:color="auto"/>
        <w:bottom w:val="none" w:sz="0" w:space="0" w:color="auto"/>
        <w:right w:val="none" w:sz="0" w:space="0" w:color="auto"/>
      </w:divBdr>
    </w:div>
    <w:div w:id="17971048">
      <w:bodyDiv w:val="1"/>
      <w:marLeft w:val="0"/>
      <w:marRight w:val="0"/>
      <w:marTop w:val="0"/>
      <w:marBottom w:val="0"/>
      <w:divBdr>
        <w:top w:val="none" w:sz="0" w:space="0" w:color="auto"/>
        <w:left w:val="none" w:sz="0" w:space="0" w:color="auto"/>
        <w:bottom w:val="none" w:sz="0" w:space="0" w:color="auto"/>
        <w:right w:val="none" w:sz="0" w:space="0" w:color="auto"/>
      </w:divBdr>
    </w:div>
    <w:div w:id="23949991">
      <w:bodyDiv w:val="1"/>
      <w:marLeft w:val="0"/>
      <w:marRight w:val="0"/>
      <w:marTop w:val="0"/>
      <w:marBottom w:val="0"/>
      <w:divBdr>
        <w:top w:val="none" w:sz="0" w:space="0" w:color="auto"/>
        <w:left w:val="none" w:sz="0" w:space="0" w:color="auto"/>
        <w:bottom w:val="none" w:sz="0" w:space="0" w:color="auto"/>
        <w:right w:val="none" w:sz="0" w:space="0" w:color="auto"/>
      </w:divBdr>
    </w:div>
    <w:div w:id="26610396">
      <w:bodyDiv w:val="1"/>
      <w:marLeft w:val="0"/>
      <w:marRight w:val="0"/>
      <w:marTop w:val="0"/>
      <w:marBottom w:val="0"/>
      <w:divBdr>
        <w:top w:val="none" w:sz="0" w:space="0" w:color="auto"/>
        <w:left w:val="none" w:sz="0" w:space="0" w:color="auto"/>
        <w:bottom w:val="none" w:sz="0" w:space="0" w:color="auto"/>
        <w:right w:val="none" w:sz="0" w:space="0" w:color="auto"/>
      </w:divBdr>
    </w:div>
    <w:div w:id="50269354">
      <w:bodyDiv w:val="1"/>
      <w:marLeft w:val="0"/>
      <w:marRight w:val="0"/>
      <w:marTop w:val="0"/>
      <w:marBottom w:val="0"/>
      <w:divBdr>
        <w:top w:val="none" w:sz="0" w:space="0" w:color="auto"/>
        <w:left w:val="none" w:sz="0" w:space="0" w:color="auto"/>
        <w:bottom w:val="none" w:sz="0" w:space="0" w:color="auto"/>
        <w:right w:val="none" w:sz="0" w:space="0" w:color="auto"/>
      </w:divBdr>
    </w:div>
    <w:div w:id="116534861">
      <w:bodyDiv w:val="1"/>
      <w:marLeft w:val="0"/>
      <w:marRight w:val="0"/>
      <w:marTop w:val="0"/>
      <w:marBottom w:val="0"/>
      <w:divBdr>
        <w:top w:val="none" w:sz="0" w:space="0" w:color="auto"/>
        <w:left w:val="none" w:sz="0" w:space="0" w:color="auto"/>
        <w:bottom w:val="none" w:sz="0" w:space="0" w:color="auto"/>
        <w:right w:val="none" w:sz="0" w:space="0" w:color="auto"/>
      </w:divBdr>
    </w:div>
    <w:div w:id="129369330">
      <w:bodyDiv w:val="1"/>
      <w:marLeft w:val="0"/>
      <w:marRight w:val="0"/>
      <w:marTop w:val="0"/>
      <w:marBottom w:val="0"/>
      <w:divBdr>
        <w:top w:val="none" w:sz="0" w:space="0" w:color="auto"/>
        <w:left w:val="none" w:sz="0" w:space="0" w:color="auto"/>
        <w:bottom w:val="none" w:sz="0" w:space="0" w:color="auto"/>
        <w:right w:val="none" w:sz="0" w:space="0" w:color="auto"/>
      </w:divBdr>
    </w:div>
    <w:div w:id="133565344">
      <w:bodyDiv w:val="1"/>
      <w:marLeft w:val="0"/>
      <w:marRight w:val="0"/>
      <w:marTop w:val="0"/>
      <w:marBottom w:val="0"/>
      <w:divBdr>
        <w:top w:val="none" w:sz="0" w:space="0" w:color="auto"/>
        <w:left w:val="none" w:sz="0" w:space="0" w:color="auto"/>
        <w:bottom w:val="none" w:sz="0" w:space="0" w:color="auto"/>
        <w:right w:val="none" w:sz="0" w:space="0" w:color="auto"/>
      </w:divBdr>
    </w:div>
    <w:div w:id="141771644">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86250">
      <w:bodyDiv w:val="1"/>
      <w:marLeft w:val="0"/>
      <w:marRight w:val="0"/>
      <w:marTop w:val="0"/>
      <w:marBottom w:val="0"/>
      <w:divBdr>
        <w:top w:val="none" w:sz="0" w:space="0" w:color="auto"/>
        <w:left w:val="none" w:sz="0" w:space="0" w:color="auto"/>
        <w:bottom w:val="none" w:sz="0" w:space="0" w:color="auto"/>
        <w:right w:val="none" w:sz="0" w:space="0" w:color="auto"/>
      </w:divBdr>
    </w:div>
    <w:div w:id="154885440">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5365356">
      <w:bodyDiv w:val="1"/>
      <w:marLeft w:val="0"/>
      <w:marRight w:val="0"/>
      <w:marTop w:val="0"/>
      <w:marBottom w:val="0"/>
      <w:divBdr>
        <w:top w:val="none" w:sz="0" w:space="0" w:color="auto"/>
        <w:left w:val="none" w:sz="0" w:space="0" w:color="auto"/>
        <w:bottom w:val="none" w:sz="0" w:space="0" w:color="auto"/>
        <w:right w:val="none" w:sz="0" w:space="0" w:color="auto"/>
      </w:divBdr>
    </w:div>
    <w:div w:id="17662120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7812737">
      <w:bodyDiv w:val="1"/>
      <w:marLeft w:val="0"/>
      <w:marRight w:val="0"/>
      <w:marTop w:val="0"/>
      <w:marBottom w:val="0"/>
      <w:divBdr>
        <w:top w:val="none" w:sz="0" w:space="0" w:color="auto"/>
        <w:left w:val="none" w:sz="0" w:space="0" w:color="auto"/>
        <w:bottom w:val="none" w:sz="0" w:space="0" w:color="auto"/>
        <w:right w:val="none" w:sz="0" w:space="0" w:color="auto"/>
      </w:divBdr>
    </w:div>
    <w:div w:id="272171105">
      <w:bodyDiv w:val="1"/>
      <w:marLeft w:val="0"/>
      <w:marRight w:val="0"/>
      <w:marTop w:val="0"/>
      <w:marBottom w:val="0"/>
      <w:divBdr>
        <w:top w:val="none" w:sz="0" w:space="0" w:color="auto"/>
        <w:left w:val="none" w:sz="0" w:space="0" w:color="auto"/>
        <w:bottom w:val="none" w:sz="0" w:space="0" w:color="auto"/>
        <w:right w:val="none" w:sz="0" w:space="0" w:color="auto"/>
      </w:divBdr>
    </w:div>
    <w:div w:id="275403828">
      <w:bodyDiv w:val="1"/>
      <w:marLeft w:val="0"/>
      <w:marRight w:val="0"/>
      <w:marTop w:val="0"/>
      <w:marBottom w:val="0"/>
      <w:divBdr>
        <w:top w:val="none" w:sz="0" w:space="0" w:color="auto"/>
        <w:left w:val="none" w:sz="0" w:space="0" w:color="auto"/>
        <w:bottom w:val="none" w:sz="0" w:space="0" w:color="auto"/>
        <w:right w:val="none" w:sz="0" w:space="0" w:color="auto"/>
      </w:divBdr>
    </w:div>
    <w:div w:id="280958143">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9669664">
      <w:bodyDiv w:val="1"/>
      <w:marLeft w:val="0"/>
      <w:marRight w:val="0"/>
      <w:marTop w:val="0"/>
      <w:marBottom w:val="0"/>
      <w:divBdr>
        <w:top w:val="none" w:sz="0" w:space="0" w:color="auto"/>
        <w:left w:val="none" w:sz="0" w:space="0" w:color="auto"/>
        <w:bottom w:val="none" w:sz="0" w:space="0" w:color="auto"/>
        <w:right w:val="none" w:sz="0" w:space="0" w:color="auto"/>
      </w:divBdr>
    </w:div>
    <w:div w:id="290014321">
      <w:bodyDiv w:val="1"/>
      <w:marLeft w:val="0"/>
      <w:marRight w:val="0"/>
      <w:marTop w:val="0"/>
      <w:marBottom w:val="0"/>
      <w:divBdr>
        <w:top w:val="none" w:sz="0" w:space="0" w:color="auto"/>
        <w:left w:val="none" w:sz="0" w:space="0" w:color="auto"/>
        <w:bottom w:val="none" w:sz="0" w:space="0" w:color="auto"/>
        <w:right w:val="none" w:sz="0" w:space="0" w:color="auto"/>
      </w:divBdr>
    </w:div>
    <w:div w:id="299507176">
      <w:bodyDiv w:val="1"/>
      <w:marLeft w:val="0"/>
      <w:marRight w:val="0"/>
      <w:marTop w:val="0"/>
      <w:marBottom w:val="0"/>
      <w:divBdr>
        <w:top w:val="none" w:sz="0" w:space="0" w:color="auto"/>
        <w:left w:val="none" w:sz="0" w:space="0" w:color="auto"/>
        <w:bottom w:val="none" w:sz="0" w:space="0" w:color="auto"/>
        <w:right w:val="none" w:sz="0" w:space="0" w:color="auto"/>
      </w:divBdr>
    </w:div>
    <w:div w:id="307250772">
      <w:bodyDiv w:val="1"/>
      <w:marLeft w:val="0"/>
      <w:marRight w:val="0"/>
      <w:marTop w:val="0"/>
      <w:marBottom w:val="0"/>
      <w:divBdr>
        <w:top w:val="none" w:sz="0" w:space="0" w:color="auto"/>
        <w:left w:val="none" w:sz="0" w:space="0" w:color="auto"/>
        <w:bottom w:val="none" w:sz="0" w:space="0" w:color="auto"/>
        <w:right w:val="none" w:sz="0" w:space="0" w:color="auto"/>
      </w:divBdr>
    </w:div>
    <w:div w:id="311102402">
      <w:bodyDiv w:val="1"/>
      <w:marLeft w:val="0"/>
      <w:marRight w:val="0"/>
      <w:marTop w:val="0"/>
      <w:marBottom w:val="0"/>
      <w:divBdr>
        <w:top w:val="none" w:sz="0" w:space="0" w:color="auto"/>
        <w:left w:val="none" w:sz="0" w:space="0" w:color="auto"/>
        <w:bottom w:val="none" w:sz="0" w:space="0" w:color="auto"/>
        <w:right w:val="none" w:sz="0" w:space="0" w:color="auto"/>
      </w:divBdr>
    </w:div>
    <w:div w:id="315228920">
      <w:bodyDiv w:val="1"/>
      <w:marLeft w:val="0"/>
      <w:marRight w:val="0"/>
      <w:marTop w:val="0"/>
      <w:marBottom w:val="0"/>
      <w:divBdr>
        <w:top w:val="none" w:sz="0" w:space="0" w:color="auto"/>
        <w:left w:val="none" w:sz="0" w:space="0" w:color="auto"/>
        <w:bottom w:val="none" w:sz="0" w:space="0" w:color="auto"/>
        <w:right w:val="none" w:sz="0" w:space="0" w:color="auto"/>
      </w:divBdr>
    </w:div>
    <w:div w:id="316424435">
      <w:bodyDiv w:val="1"/>
      <w:marLeft w:val="0"/>
      <w:marRight w:val="0"/>
      <w:marTop w:val="0"/>
      <w:marBottom w:val="0"/>
      <w:divBdr>
        <w:top w:val="none" w:sz="0" w:space="0" w:color="auto"/>
        <w:left w:val="none" w:sz="0" w:space="0" w:color="auto"/>
        <w:bottom w:val="none" w:sz="0" w:space="0" w:color="auto"/>
        <w:right w:val="none" w:sz="0" w:space="0" w:color="auto"/>
      </w:divBdr>
    </w:div>
    <w:div w:id="322591499">
      <w:bodyDiv w:val="1"/>
      <w:marLeft w:val="0"/>
      <w:marRight w:val="0"/>
      <w:marTop w:val="0"/>
      <w:marBottom w:val="0"/>
      <w:divBdr>
        <w:top w:val="none" w:sz="0" w:space="0" w:color="auto"/>
        <w:left w:val="none" w:sz="0" w:space="0" w:color="auto"/>
        <w:bottom w:val="none" w:sz="0" w:space="0" w:color="auto"/>
        <w:right w:val="none" w:sz="0" w:space="0" w:color="auto"/>
      </w:divBdr>
    </w:div>
    <w:div w:id="334192283">
      <w:bodyDiv w:val="1"/>
      <w:marLeft w:val="0"/>
      <w:marRight w:val="0"/>
      <w:marTop w:val="0"/>
      <w:marBottom w:val="0"/>
      <w:divBdr>
        <w:top w:val="none" w:sz="0" w:space="0" w:color="auto"/>
        <w:left w:val="none" w:sz="0" w:space="0" w:color="auto"/>
        <w:bottom w:val="none" w:sz="0" w:space="0" w:color="auto"/>
        <w:right w:val="none" w:sz="0" w:space="0" w:color="auto"/>
      </w:divBdr>
    </w:div>
    <w:div w:id="342172446">
      <w:bodyDiv w:val="1"/>
      <w:marLeft w:val="0"/>
      <w:marRight w:val="0"/>
      <w:marTop w:val="0"/>
      <w:marBottom w:val="0"/>
      <w:divBdr>
        <w:top w:val="none" w:sz="0" w:space="0" w:color="auto"/>
        <w:left w:val="none" w:sz="0" w:space="0" w:color="auto"/>
        <w:bottom w:val="none" w:sz="0" w:space="0" w:color="auto"/>
        <w:right w:val="none" w:sz="0" w:space="0" w:color="auto"/>
      </w:divBdr>
    </w:div>
    <w:div w:id="353774329">
      <w:bodyDiv w:val="1"/>
      <w:marLeft w:val="0"/>
      <w:marRight w:val="0"/>
      <w:marTop w:val="0"/>
      <w:marBottom w:val="0"/>
      <w:divBdr>
        <w:top w:val="none" w:sz="0" w:space="0" w:color="auto"/>
        <w:left w:val="none" w:sz="0" w:space="0" w:color="auto"/>
        <w:bottom w:val="none" w:sz="0" w:space="0" w:color="auto"/>
        <w:right w:val="none" w:sz="0" w:space="0" w:color="auto"/>
      </w:divBdr>
    </w:div>
    <w:div w:id="364449755">
      <w:bodyDiv w:val="1"/>
      <w:marLeft w:val="0"/>
      <w:marRight w:val="0"/>
      <w:marTop w:val="0"/>
      <w:marBottom w:val="0"/>
      <w:divBdr>
        <w:top w:val="none" w:sz="0" w:space="0" w:color="auto"/>
        <w:left w:val="none" w:sz="0" w:space="0" w:color="auto"/>
        <w:bottom w:val="none" w:sz="0" w:space="0" w:color="auto"/>
        <w:right w:val="none" w:sz="0" w:space="0" w:color="auto"/>
      </w:divBdr>
    </w:div>
    <w:div w:id="367146216">
      <w:bodyDiv w:val="1"/>
      <w:marLeft w:val="0"/>
      <w:marRight w:val="0"/>
      <w:marTop w:val="0"/>
      <w:marBottom w:val="0"/>
      <w:divBdr>
        <w:top w:val="none" w:sz="0" w:space="0" w:color="auto"/>
        <w:left w:val="none" w:sz="0" w:space="0" w:color="auto"/>
        <w:bottom w:val="none" w:sz="0" w:space="0" w:color="auto"/>
        <w:right w:val="none" w:sz="0" w:space="0" w:color="auto"/>
      </w:divBdr>
    </w:div>
    <w:div w:id="369385293">
      <w:bodyDiv w:val="1"/>
      <w:marLeft w:val="0"/>
      <w:marRight w:val="0"/>
      <w:marTop w:val="0"/>
      <w:marBottom w:val="0"/>
      <w:divBdr>
        <w:top w:val="none" w:sz="0" w:space="0" w:color="auto"/>
        <w:left w:val="none" w:sz="0" w:space="0" w:color="auto"/>
        <w:bottom w:val="none" w:sz="0" w:space="0" w:color="auto"/>
        <w:right w:val="none" w:sz="0" w:space="0" w:color="auto"/>
      </w:divBdr>
    </w:div>
    <w:div w:id="377361040">
      <w:bodyDiv w:val="1"/>
      <w:marLeft w:val="0"/>
      <w:marRight w:val="0"/>
      <w:marTop w:val="0"/>
      <w:marBottom w:val="0"/>
      <w:divBdr>
        <w:top w:val="none" w:sz="0" w:space="0" w:color="auto"/>
        <w:left w:val="none" w:sz="0" w:space="0" w:color="auto"/>
        <w:bottom w:val="none" w:sz="0" w:space="0" w:color="auto"/>
        <w:right w:val="none" w:sz="0" w:space="0" w:color="auto"/>
      </w:divBdr>
    </w:div>
    <w:div w:id="382601628">
      <w:bodyDiv w:val="1"/>
      <w:marLeft w:val="0"/>
      <w:marRight w:val="0"/>
      <w:marTop w:val="0"/>
      <w:marBottom w:val="0"/>
      <w:divBdr>
        <w:top w:val="none" w:sz="0" w:space="0" w:color="auto"/>
        <w:left w:val="none" w:sz="0" w:space="0" w:color="auto"/>
        <w:bottom w:val="none" w:sz="0" w:space="0" w:color="auto"/>
        <w:right w:val="none" w:sz="0" w:space="0" w:color="auto"/>
      </w:divBdr>
    </w:div>
    <w:div w:id="384185789">
      <w:bodyDiv w:val="1"/>
      <w:marLeft w:val="0"/>
      <w:marRight w:val="0"/>
      <w:marTop w:val="0"/>
      <w:marBottom w:val="0"/>
      <w:divBdr>
        <w:top w:val="none" w:sz="0" w:space="0" w:color="auto"/>
        <w:left w:val="none" w:sz="0" w:space="0" w:color="auto"/>
        <w:bottom w:val="none" w:sz="0" w:space="0" w:color="auto"/>
        <w:right w:val="none" w:sz="0" w:space="0" w:color="auto"/>
      </w:divBdr>
    </w:div>
    <w:div w:id="387456066">
      <w:bodyDiv w:val="1"/>
      <w:marLeft w:val="0"/>
      <w:marRight w:val="0"/>
      <w:marTop w:val="0"/>
      <w:marBottom w:val="0"/>
      <w:divBdr>
        <w:top w:val="none" w:sz="0" w:space="0" w:color="auto"/>
        <w:left w:val="none" w:sz="0" w:space="0" w:color="auto"/>
        <w:bottom w:val="none" w:sz="0" w:space="0" w:color="auto"/>
        <w:right w:val="none" w:sz="0" w:space="0" w:color="auto"/>
      </w:divBdr>
    </w:div>
    <w:div w:id="391077712">
      <w:bodyDiv w:val="1"/>
      <w:marLeft w:val="0"/>
      <w:marRight w:val="0"/>
      <w:marTop w:val="0"/>
      <w:marBottom w:val="0"/>
      <w:divBdr>
        <w:top w:val="none" w:sz="0" w:space="0" w:color="auto"/>
        <w:left w:val="none" w:sz="0" w:space="0" w:color="auto"/>
        <w:bottom w:val="none" w:sz="0" w:space="0" w:color="auto"/>
        <w:right w:val="none" w:sz="0" w:space="0" w:color="auto"/>
      </w:divBdr>
    </w:div>
    <w:div w:id="395130258">
      <w:bodyDiv w:val="1"/>
      <w:marLeft w:val="0"/>
      <w:marRight w:val="0"/>
      <w:marTop w:val="0"/>
      <w:marBottom w:val="0"/>
      <w:divBdr>
        <w:top w:val="none" w:sz="0" w:space="0" w:color="auto"/>
        <w:left w:val="none" w:sz="0" w:space="0" w:color="auto"/>
        <w:bottom w:val="none" w:sz="0" w:space="0" w:color="auto"/>
        <w:right w:val="none" w:sz="0" w:space="0" w:color="auto"/>
      </w:divBdr>
    </w:div>
    <w:div w:id="397284228">
      <w:bodyDiv w:val="1"/>
      <w:marLeft w:val="0"/>
      <w:marRight w:val="0"/>
      <w:marTop w:val="0"/>
      <w:marBottom w:val="0"/>
      <w:divBdr>
        <w:top w:val="none" w:sz="0" w:space="0" w:color="auto"/>
        <w:left w:val="none" w:sz="0" w:space="0" w:color="auto"/>
        <w:bottom w:val="none" w:sz="0" w:space="0" w:color="auto"/>
        <w:right w:val="none" w:sz="0" w:space="0" w:color="auto"/>
      </w:divBdr>
    </w:div>
    <w:div w:id="403188605">
      <w:bodyDiv w:val="1"/>
      <w:marLeft w:val="0"/>
      <w:marRight w:val="0"/>
      <w:marTop w:val="0"/>
      <w:marBottom w:val="0"/>
      <w:divBdr>
        <w:top w:val="none" w:sz="0" w:space="0" w:color="auto"/>
        <w:left w:val="none" w:sz="0" w:space="0" w:color="auto"/>
        <w:bottom w:val="none" w:sz="0" w:space="0" w:color="auto"/>
        <w:right w:val="none" w:sz="0" w:space="0" w:color="auto"/>
      </w:divBdr>
    </w:div>
    <w:div w:id="419134816">
      <w:bodyDiv w:val="1"/>
      <w:marLeft w:val="0"/>
      <w:marRight w:val="0"/>
      <w:marTop w:val="0"/>
      <w:marBottom w:val="0"/>
      <w:divBdr>
        <w:top w:val="none" w:sz="0" w:space="0" w:color="auto"/>
        <w:left w:val="none" w:sz="0" w:space="0" w:color="auto"/>
        <w:bottom w:val="none" w:sz="0" w:space="0" w:color="auto"/>
        <w:right w:val="none" w:sz="0" w:space="0" w:color="auto"/>
      </w:divBdr>
    </w:div>
    <w:div w:id="425538745">
      <w:bodyDiv w:val="1"/>
      <w:marLeft w:val="0"/>
      <w:marRight w:val="0"/>
      <w:marTop w:val="0"/>
      <w:marBottom w:val="0"/>
      <w:divBdr>
        <w:top w:val="none" w:sz="0" w:space="0" w:color="auto"/>
        <w:left w:val="none" w:sz="0" w:space="0" w:color="auto"/>
        <w:bottom w:val="none" w:sz="0" w:space="0" w:color="auto"/>
        <w:right w:val="none" w:sz="0" w:space="0" w:color="auto"/>
      </w:divBdr>
    </w:div>
    <w:div w:id="436945183">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76844144">
      <w:bodyDiv w:val="1"/>
      <w:marLeft w:val="0"/>
      <w:marRight w:val="0"/>
      <w:marTop w:val="0"/>
      <w:marBottom w:val="0"/>
      <w:divBdr>
        <w:top w:val="none" w:sz="0" w:space="0" w:color="auto"/>
        <w:left w:val="none" w:sz="0" w:space="0" w:color="auto"/>
        <w:bottom w:val="none" w:sz="0" w:space="0" w:color="auto"/>
        <w:right w:val="none" w:sz="0" w:space="0" w:color="auto"/>
      </w:divBdr>
    </w:div>
    <w:div w:id="491871634">
      <w:bodyDiv w:val="1"/>
      <w:marLeft w:val="0"/>
      <w:marRight w:val="0"/>
      <w:marTop w:val="0"/>
      <w:marBottom w:val="0"/>
      <w:divBdr>
        <w:top w:val="none" w:sz="0" w:space="0" w:color="auto"/>
        <w:left w:val="none" w:sz="0" w:space="0" w:color="auto"/>
        <w:bottom w:val="none" w:sz="0" w:space="0" w:color="auto"/>
        <w:right w:val="none" w:sz="0" w:space="0" w:color="auto"/>
      </w:divBdr>
    </w:div>
    <w:div w:id="493566343">
      <w:bodyDiv w:val="1"/>
      <w:marLeft w:val="0"/>
      <w:marRight w:val="0"/>
      <w:marTop w:val="0"/>
      <w:marBottom w:val="0"/>
      <w:divBdr>
        <w:top w:val="none" w:sz="0" w:space="0" w:color="auto"/>
        <w:left w:val="none" w:sz="0" w:space="0" w:color="auto"/>
        <w:bottom w:val="none" w:sz="0" w:space="0" w:color="auto"/>
        <w:right w:val="none" w:sz="0" w:space="0" w:color="auto"/>
      </w:divBdr>
    </w:div>
    <w:div w:id="493683712">
      <w:bodyDiv w:val="1"/>
      <w:marLeft w:val="0"/>
      <w:marRight w:val="0"/>
      <w:marTop w:val="0"/>
      <w:marBottom w:val="0"/>
      <w:divBdr>
        <w:top w:val="none" w:sz="0" w:space="0" w:color="auto"/>
        <w:left w:val="none" w:sz="0" w:space="0" w:color="auto"/>
        <w:bottom w:val="none" w:sz="0" w:space="0" w:color="auto"/>
        <w:right w:val="none" w:sz="0" w:space="0" w:color="auto"/>
      </w:divBdr>
    </w:div>
    <w:div w:id="498039265">
      <w:bodyDiv w:val="1"/>
      <w:marLeft w:val="0"/>
      <w:marRight w:val="0"/>
      <w:marTop w:val="0"/>
      <w:marBottom w:val="0"/>
      <w:divBdr>
        <w:top w:val="none" w:sz="0" w:space="0" w:color="auto"/>
        <w:left w:val="none" w:sz="0" w:space="0" w:color="auto"/>
        <w:bottom w:val="none" w:sz="0" w:space="0" w:color="auto"/>
        <w:right w:val="none" w:sz="0" w:space="0" w:color="auto"/>
      </w:divBdr>
    </w:div>
    <w:div w:id="517163450">
      <w:bodyDiv w:val="1"/>
      <w:marLeft w:val="0"/>
      <w:marRight w:val="0"/>
      <w:marTop w:val="0"/>
      <w:marBottom w:val="0"/>
      <w:divBdr>
        <w:top w:val="none" w:sz="0" w:space="0" w:color="auto"/>
        <w:left w:val="none" w:sz="0" w:space="0" w:color="auto"/>
        <w:bottom w:val="none" w:sz="0" w:space="0" w:color="auto"/>
        <w:right w:val="none" w:sz="0" w:space="0" w:color="auto"/>
      </w:divBdr>
    </w:div>
    <w:div w:id="523176983">
      <w:bodyDiv w:val="1"/>
      <w:marLeft w:val="0"/>
      <w:marRight w:val="0"/>
      <w:marTop w:val="0"/>
      <w:marBottom w:val="0"/>
      <w:divBdr>
        <w:top w:val="none" w:sz="0" w:space="0" w:color="auto"/>
        <w:left w:val="none" w:sz="0" w:space="0" w:color="auto"/>
        <w:bottom w:val="none" w:sz="0" w:space="0" w:color="auto"/>
        <w:right w:val="none" w:sz="0" w:space="0" w:color="auto"/>
      </w:divBdr>
    </w:div>
    <w:div w:id="538856865">
      <w:bodyDiv w:val="1"/>
      <w:marLeft w:val="0"/>
      <w:marRight w:val="0"/>
      <w:marTop w:val="0"/>
      <w:marBottom w:val="0"/>
      <w:divBdr>
        <w:top w:val="none" w:sz="0" w:space="0" w:color="auto"/>
        <w:left w:val="none" w:sz="0" w:space="0" w:color="auto"/>
        <w:bottom w:val="none" w:sz="0" w:space="0" w:color="auto"/>
        <w:right w:val="none" w:sz="0" w:space="0" w:color="auto"/>
      </w:divBdr>
    </w:div>
    <w:div w:id="552734770">
      <w:bodyDiv w:val="1"/>
      <w:marLeft w:val="0"/>
      <w:marRight w:val="0"/>
      <w:marTop w:val="0"/>
      <w:marBottom w:val="0"/>
      <w:divBdr>
        <w:top w:val="none" w:sz="0" w:space="0" w:color="auto"/>
        <w:left w:val="none" w:sz="0" w:space="0" w:color="auto"/>
        <w:bottom w:val="none" w:sz="0" w:space="0" w:color="auto"/>
        <w:right w:val="none" w:sz="0" w:space="0" w:color="auto"/>
      </w:divBdr>
    </w:div>
    <w:div w:id="567033702">
      <w:bodyDiv w:val="1"/>
      <w:marLeft w:val="0"/>
      <w:marRight w:val="0"/>
      <w:marTop w:val="0"/>
      <w:marBottom w:val="0"/>
      <w:divBdr>
        <w:top w:val="none" w:sz="0" w:space="0" w:color="auto"/>
        <w:left w:val="none" w:sz="0" w:space="0" w:color="auto"/>
        <w:bottom w:val="none" w:sz="0" w:space="0" w:color="auto"/>
        <w:right w:val="none" w:sz="0" w:space="0" w:color="auto"/>
      </w:divBdr>
    </w:div>
    <w:div w:id="577521887">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87538910">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535038">
      <w:bodyDiv w:val="1"/>
      <w:marLeft w:val="0"/>
      <w:marRight w:val="0"/>
      <w:marTop w:val="0"/>
      <w:marBottom w:val="0"/>
      <w:divBdr>
        <w:top w:val="none" w:sz="0" w:space="0" w:color="auto"/>
        <w:left w:val="none" w:sz="0" w:space="0" w:color="auto"/>
        <w:bottom w:val="none" w:sz="0" w:space="0" w:color="auto"/>
        <w:right w:val="none" w:sz="0" w:space="0" w:color="auto"/>
      </w:divBdr>
    </w:div>
    <w:div w:id="626349389">
      <w:bodyDiv w:val="1"/>
      <w:marLeft w:val="0"/>
      <w:marRight w:val="0"/>
      <w:marTop w:val="0"/>
      <w:marBottom w:val="0"/>
      <w:divBdr>
        <w:top w:val="none" w:sz="0" w:space="0" w:color="auto"/>
        <w:left w:val="none" w:sz="0" w:space="0" w:color="auto"/>
        <w:bottom w:val="none" w:sz="0" w:space="0" w:color="auto"/>
        <w:right w:val="none" w:sz="0" w:space="0" w:color="auto"/>
      </w:divBdr>
    </w:div>
    <w:div w:id="637802664">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1156240">
      <w:bodyDiv w:val="1"/>
      <w:marLeft w:val="0"/>
      <w:marRight w:val="0"/>
      <w:marTop w:val="0"/>
      <w:marBottom w:val="0"/>
      <w:divBdr>
        <w:top w:val="none" w:sz="0" w:space="0" w:color="auto"/>
        <w:left w:val="none" w:sz="0" w:space="0" w:color="auto"/>
        <w:bottom w:val="none" w:sz="0" w:space="0" w:color="auto"/>
        <w:right w:val="none" w:sz="0" w:space="0" w:color="auto"/>
      </w:divBdr>
    </w:div>
    <w:div w:id="659891790">
      <w:bodyDiv w:val="1"/>
      <w:marLeft w:val="0"/>
      <w:marRight w:val="0"/>
      <w:marTop w:val="0"/>
      <w:marBottom w:val="0"/>
      <w:divBdr>
        <w:top w:val="none" w:sz="0" w:space="0" w:color="auto"/>
        <w:left w:val="none" w:sz="0" w:space="0" w:color="auto"/>
        <w:bottom w:val="none" w:sz="0" w:space="0" w:color="auto"/>
        <w:right w:val="none" w:sz="0" w:space="0" w:color="auto"/>
      </w:divBdr>
    </w:div>
    <w:div w:id="675963501">
      <w:bodyDiv w:val="1"/>
      <w:marLeft w:val="0"/>
      <w:marRight w:val="0"/>
      <w:marTop w:val="0"/>
      <w:marBottom w:val="0"/>
      <w:divBdr>
        <w:top w:val="none" w:sz="0" w:space="0" w:color="auto"/>
        <w:left w:val="none" w:sz="0" w:space="0" w:color="auto"/>
        <w:bottom w:val="none" w:sz="0" w:space="0" w:color="auto"/>
        <w:right w:val="none" w:sz="0" w:space="0" w:color="auto"/>
      </w:divBdr>
    </w:div>
    <w:div w:id="689453185">
      <w:bodyDiv w:val="1"/>
      <w:marLeft w:val="0"/>
      <w:marRight w:val="0"/>
      <w:marTop w:val="0"/>
      <w:marBottom w:val="0"/>
      <w:divBdr>
        <w:top w:val="none" w:sz="0" w:space="0" w:color="auto"/>
        <w:left w:val="none" w:sz="0" w:space="0" w:color="auto"/>
        <w:bottom w:val="none" w:sz="0" w:space="0" w:color="auto"/>
        <w:right w:val="none" w:sz="0" w:space="0" w:color="auto"/>
      </w:divBdr>
    </w:div>
    <w:div w:id="695035511">
      <w:bodyDiv w:val="1"/>
      <w:marLeft w:val="0"/>
      <w:marRight w:val="0"/>
      <w:marTop w:val="0"/>
      <w:marBottom w:val="0"/>
      <w:divBdr>
        <w:top w:val="none" w:sz="0" w:space="0" w:color="auto"/>
        <w:left w:val="none" w:sz="0" w:space="0" w:color="auto"/>
        <w:bottom w:val="none" w:sz="0" w:space="0" w:color="auto"/>
        <w:right w:val="none" w:sz="0" w:space="0" w:color="auto"/>
      </w:divBdr>
    </w:div>
    <w:div w:id="70695139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2342959">
      <w:bodyDiv w:val="1"/>
      <w:marLeft w:val="0"/>
      <w:marRight w:val="0"/>
      <w:marTop w:val="0"/>
      <w:marBottom w:val="0"/>
      <w:divBdr>
        <w:top w:val="none" w:sz="0" w:space="0" w:color="auto"/>
        <w:left w:val="none" w:sz="0" w:space="0" w:color="auto"/>
        <w:bottom w:val="none" w:sz="0" w:space="0" w:color="auto"/>
        <w:right w:val="none" w:sz="0" w:space="0" w:color="auto"/>
      </w:divBdr>
    </w:div>
    <w:div w:id="717514231">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3602388">
      <w:bodyDiv w:val="1"/>
      <w:marLeft w:val="0"/>
      <w:marRight w:val="0"/>
      <w:marTop w:val="0"/>
      <w:marBottom w:val="0"/>
      <w:divBdr>
        <w:top w:val="none" w:sz="0" w:space="0" w:color="auto"/>
        <w:left w:val="none" w:sz="0" w:space="0" w:color="auto"/>
        <w:bottom w:val="none" w:sz="0" w:space="0" w:color="auto"/>
        <w:right w:val="none" w:sz="0" w:space="0" w:color="auto"/>
      </w:divBdr>
    </w:div>
    <w:div w:id="748776233">
      <w:bodyDiv w:val="1"/>
      <w:marLeft w:val="0"/>
      <w:marRight w:val="0"/>
      <w:marTop w:val="0"/>
      <w:marBottom w:val="0"/>
      <w:divBdr>
        <w:top w:val="none" w:sz="0" w:space="0" w:color="auto"/>
        <w:left w:val="none" w:sz="0" w:space="0" w:color="auto"/>
        <w:bottom w:val="none" w:sz="0" w:space="0" w:color="auto"/>
        <w:right w:val="none" w:sz="0" w:space="0" w:color="auto"/>
      </w:divBdr>
    </w:div>
    <w:div w:id="760099985">
      <w:bodyDiv w:val="1"/>
      <w:marLeft w:val="0"/>
      <w:marRight w:val="0"/>
      <w:marTop w:val="0"/>
      <w:marBottom w:val="0"/>
      <w:divBdr>
        <w:top w:val="none" w:sz="0" w:space="0" w:color="auto"/>
        <w:left w:val="none" w:sz="0" w:space="0" w:color="auto"/>
        <w:bottom w:val="none" w:sz="0" w:space="0" w:color="auto"/>
        <w:right w:val="none" w:sz="0" w:space="0" w:color="auto"/>
      </w:divBdr>
    </w:div>
    <w:div w:id="779684691">
      <w:bodyDiv w:val="1"/>
      <w:marLeft w:val="0"/>
      <w:marRight w:val="0"/>
      <w:marTop w:val="0"/>
      <w:marBottom w:val="0"/>
      <w:divBdr>
        <w:top w:val="none" w:sz="0" w:space="0" w:color="auto"/>
        <w:left w:val="none" w:sz="0" w:space="0" w:color="auto"/>
        <w:bottom w:val="none" w:sz="0" w:space="0" w:color="auto"/>
        <w:right w:val="none" w:sz="0" w:space="0" w:color="auto"/>
      </w:divBdr>
    </w:div>
    <w:div w:id="780491972">
      <w:bodyDiv w:val="1"/>
      <w:marLeft w:val="0"/>
      <w:marRight w:val="0"/>
      <w:marTop w:val="0"/>
      <w:marBottom w:val="0"/>
      <w:divBdr>
        <w:top w:val="none" w:sz="0" w:space="0" w:color="auto"/>
        <w:left w:val="none" w:sz="0" w:space="0" w:color="auto"/>
        <w:bottom w:val="none" w:sz="0" w:space="0" w:color="auto"/>
        <w:right w:val="none" w:sz="0" w:space="0" w:color="auto"/>
      </w:divBdr>
    </w:div>
    <w:div w:id="808128825">
      <w:bodyDiv w:val="1"/>
      <w:marLeft w:val="0"/>
      <w:marRight w:val="0"/>
      <w:marTop w:val="0"/>
      <w:marBottom w:val="0"/>
      <w:divBdr>
        <w:top w:val="none" w:sz="0" w:space="0" w:color="auto"/>
        <w:left w:val="none" w:sz="0" w:space="0" w:color="auto"/>
        <w:bottom w:val="none" w:sz="0" w:space="0" w:color="auto"/>
        <w:right w:val="none" w:sz="0" w:space="0" w:color="auto"/>
      </w:divBdr>
    </w:div>
    <w:div w:id="810757010">
      <w:bodyDiv w:val="1"/>
      <w:marLeft w:val="0"/>
      <w:marRight w:val="0"/>
      <w:marTop w:val="0"/>
      <w:marBottom w:val="0"/>
      <w:divBdr>
        <w:top w:val="none" w:sz="0" w:space="0" w:color="auto"/>
        <w:left w:val="none" w:sz="0" w:space="0" w:color="auto"/>
        <w:bottom w:val="none" w:sz="0" w:space="0" w:color="auto"/>
        <w:right w:val="none" w:sz="0" w:space="0" w:color="auto"/>
      </w:divBdr>
    </w:div>
    <w:div w:id="815029360">
      <w:bodyDiv w:val="1"/>
      <w:marLeft w:val="0"/>
      <w:marRight w:val="0"/>
      <w:marTop w:val="0"/>
      <w:marBottom w:val="0"/>
      <w:divBdr>
        <w:top w:val="none" w:sz="0" w:space="0" w:color="auto"/>
        <w:left w:val="none" w:sz="0" w:space="0" w:color="auto"/>
        <w:bottom w:val="none" w:sz="0" w:space="0" w:color="auto"/>
        <w:right w:val="none" w:sz="0" w:space="0" w:color="auto"/>
      </w:divBdr>
    </w:div>
    <w:div w:id="816725596">
      <w:bodyDiv w:val="1"/>
      <w:marLeft w:val="0"/>
      <w:marRight w:val="0"/>
      <w:marTop w:val="0"/>
      <w:marBottom w:val="0"/>
      <w:divBdr>
        <w:top w:val="none" w:sz="0" w:space="0" w:color="auto"/>
        <w:left w:val="none" w:sz="0" w:space="0" w:color="auto"/>
        <w:bottom w:val="none" w:sz="0" w:space="0" w:color="auto"/>
        <w:right w:val="none" w:sz="0" w:space="0" w:color="auto"/>
      </w:divBdr>
    </w:div>
    <w:div w:id="826359066">
      <w:bodyDiv w:val="1"/>
      <w:marLeft w:val="0"/>
      <w:marRight w:val="0"/>
      <w:marTop w:val="0"/>
      <w:marBottom w:val="0"/>
      <w:divBdr>
        <w:top w:val="none" w:sz="0" w:space="0" w:color="auto"/>
        <w:left w:val="none" w:sz="0" w:space="0" w:color="auto"/>
        <w:bottom w:val="none" w:sz="0" w:space="0" w:color="auto"/>
        <w:right w:val="none" w:sz="0" w:space="0" w:color="auto"/>
      </w:divBdr>
    </w:div>
    <w:div w:id="828445725">
      <w:bodyDiv w:val="1"/>
      <w:marLeft w:val="0"/>
      <w:marRight w:val="0"/>
      <w:marTop w:val="0"/>
      <w:marBottom w:val="0"/>
      <w:divBdr>
        <w:top w:val="none" w:sz="0" w:space="0" w:color="auto"/>
        <w:left w:val="none" w:sz="0" w:space="0" w:color="auto"/>
        <w:bottom w:val="none" w:sz="0" w:space="0" w:color="auto"/>
        <w:right w:val="none" w:sz="0" w:space="0" w:color="auto"/>
      </w:divBdr>
    </w:div>
    <w:div w:id="837616055">
      <w:bodyDiv w:val="1"/>
      <w:marLeft w:val="0"/>
      <w:marRight w:val="0"/>
      <w:marTop w:val="0"/>
      <w:marBottom w:val="0"/>
      <w:divBdr>
        <w:top w:val="none" w:sz="0" w:space="0" w:color="auto"/>
        <w:left w:val="none" w:sz="0" w:space="0" w:color="auto"/>
        <w:bottom w:val="none" w:sz="0" w:space="0" w:color="auto"/>
        <w:right w:val="none" w:sz="0" w:space="0" w:color="auto"/>
      </w:divBdr>
    </w:div>
    <w:div w:id="847253524">
      <w:bodyDiv w:val="1"/>
      <w:marLeft w:val="0"/>
      <w:marRight w:val="0"/>
      <w:marTop w:val="0"/>
      <w:marBottom w:val="0"/>
      <w:divBdr>
        <w:top w:val="none" w:sz="0" w:space="0" w:color="auto"/>
        <w:left w:val="none" w:sz="0" w:space="0" w:color="auto"/>
        <w:bottom w:val="none" w:sz="0" w:space="0" w:color="auto"/>
        <w:right w:val="none" w:sz="0" w:space="0" w:color="auto"/>
      </w:divBdr>
    </w:div>
    <w:div w:id="850800768">
      <w:bodyDiv w:val="1"/>
      <w:marLeft w:val="0"/>
      <w:marRight w:val="0"/>
      <w:marTop w:val="0"/>
      <w:marBottom w:val="0"/>
      <w:divBdr>
        <w:top w:val="none" w:sz="0" w:space="0" w:color="auto"/>
        <w:left w:val="none" w:sz="0" w:space="0" w:color="auto"/>
        <w:bottom w:val="none" w:sz="0" w:space="0" w:color="auto"/>
        <w:right w:val="none" w:sz="0" w:space="0" w:color="auto"/>
      </w:divBdr>
    </w:div>
    <w:div w:id="856650634">
      <w:bodyDiv w:val="1"/>
      <w:marLeft w:val="0"/>
      <w:marRight w:val="0"/>
      <w:marTop w:val="0"/>
      <w:marBottom w:val="0"/>
      <w:divBdr>
        <w:top w:val="none" w:sz="0" w:space="0" w:color="auto"/>
        <w:left w:val="none" w:sz="0" w:space="0" w:color="auto"/>
        <w:bottom w:val="none" w:sz="0" w:space="0" w:color="auto"/>
        <w:right w:val="none" w:sz="0" w:space="0" w:color="auto"/>
      </w:divBdr>
    </w:div>
    <w:div w:id="85951433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33595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6454258">
      <w:bodyDiv w:val="1"/>
      <w:marLeft w:val="0"/>
      <w:marRight w:val="0"/>
      <w:marTop w:val="0"/>
      <w:marBottom w:val="0"/>
      <w:divBdr>
        <w:top w:val="none" w:sz="0" w:space="0" w:color="auto"/>
        <w:left w:val="none" w:sz="0" w:space="0" w:color="auto"/>
        <w:bottom w:val="none" w:sz="0" w:space="0" w:color="auto"/>
        <w:right w:val="none" w:sz="0" w:space="0" w:color="auto"/>
      </w:divBdr>
    </w:div>
    <w:div w:id="906765777">
      <w:bodyDiv w:val="1"/>
      <w:marLeft w:val="0"/>
      <w:marRight w:val="0"/>
      <w:marTop w:val="0"/>
      <w:marBottom w:val="0"/>
      <w:divBdr>
        <w:top w:val="none" w:sz="0" w:space="0" w:color="auto"/>
        <w:left w:val="none" w:sz="0" w:space="0" w:color="auto"/>
        <w:bottom w:val="none" w:sz="0" w:space="0" w:color="auto"/>
        <w:right w:val="none" w:sz="0" w:space="0" w:color="auto"/>
      </w:divBdr>
    </w:div>
    <w:div w:id="910164739">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4921369">
      <w:bodyDiv w:val="1"/>
      <w:marLeft w:val="0"/>
      <w:marRight w:val="0"/>
      <w:marTop w:val="0"/>
      <w:marBottom w:val="0"/>
      <w:divBdr>
        <w:top w:val="none" w:sz="0" w:space="0" w:color="auto"/>
        <w:left w:val="none" w:sz="0" w:space="0" w:color="auto"/>
        <w:bottom w:val="none" w:sz="0" w:space="0" w:color="auto"/>
        <w:right w:val="none" w:sz="0" w:space="0" w:color="auto"/>
      </w:divBdr>
    </w:div>
    <w:div w:id="934169007">
      <w:bodyDiv w:val="1"/>
      <w:marLeft w:val="0"/>
      <w:marRight w:val="0"/>
      <w:marTop w:val="0"/>
      <w:marBottom w:val="0"/>
      <w:divBdr>
        <w:top w:val="none" w:sz="0" w:space="0" w:color="auto"/>
        <w:left w:val="none" w:sz="0" w:space="0" w:color="auto"/>
        <w:bottom w:val="none" w:sz="0" w:space="0" w:color="auto"/>
        <w:right w:val="none" w:sz="0" w:space="0" w:color="auto"/>
      </w:divBdr>
    </w:div>
    <w:div w:id="936795098">
      <w:bodyDiv w:val="1"/>
      <w:marLeft w:val="0"/>
      <w:marRight w:val="0"/>
      <w:marTop w:val="0"/>
      <w:marBottom w:val="0"/>
      <w:divBdr>
        <w:top w:val="none" w:sz="0" w:space="0" w:color="auto"/>
        <w:left w:val="none" w:sz="0" w:space="0" w:color="auto"/>
        <w:bottom w:val="none" w:sz="0" w:space="0" w:color="auto"/>
        <w:right w:val="none" w:sz="0" w:space="0" w:color="auto"/>
      </w:divBdr>
    </w:div>
    <w:div w:id="949776269">
      <w:bodyDiv w:val="1"/>
      <w:marLeft w:val="0"/>
      <w:marRight w:val="0"/>
      <w:marTop w:val="0"/>
      <w:marBottom w:val="0"/>
      <w:divBdr>
        <w:top w:val="none" w:sz="0" w:space="0" w:color="auto"/>
        <w:left w:val="none" w:sz="0" w:space="0" w:color="auto"/>
        <w:bottom w:val="none" w:sz="0" w:space="0" w:color="auto"/>
        <w:right w:val="none" w:sz="0" w:space="0" w:color="auto"/>
      </w:divBdr>
    </w:div>
    <w:div w:id="950011220">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71977766">
      <w:bodyDiv w:val="1"/>
      <w:marLeft w:val="0"/>
      <w:marRight w:val="0"/>
      <w:marTop w:val="0"/>
      <w:marBottom w:val="0"/>
      <w:divBdr>
        <w:top w:val="none" w:sz="0" w:space="0" w:color="auto"/>
        <w:left w:val="none" w:sz="0" w:space="0" w:color="auto"/>
        <w:bottom w:val="none" w:sz="0" w:space="0" w:color="auto"/>
        <w:right w:val="none" w:sz="0" w:space="0" w:color="auto"/>
      </w:divBdr>
    </w:div>
    <w:div w:id="972638269">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07827510">
      <w:bodyDiv w:val="1"/>
      <w:marLeft w:val="0"/>
      <w:marRight w:val="0"/>
      <w:marTop w:val="0"/>
      <w:marBottom w:val="0"/>
      <w:divBdr>
        <w:top w:val="none" w:sz="0" w:space="0" w:color="auto"/>
        <w:left w:val="none" w:sz="0" w:space="0" w:color="auto"/>
        <w:bottom w:val="none" w:sz="0" w:space="0" w:color="auto"/>
        <w:right w:val="none" w:sz="0" w:space="0" w:color="auto"/>
      </w:divBdr>
    </w:div>
    <w:div w:id="100940712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98417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74427262">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773">
      <w:bodyDiv w:val="1"/>
      <w:marLeft w:val="0"/>
      <w:marRight w:val="0"/>
      <w:marTop w:val="0"/>
      <w:marBottom w:val="0"/>
      <w:divBdr>
        <w:top w:val="none" w:sz="0" w:space="0" w:color="auto"/>
        <w:left w:val="none" w:sz="0" w:space="0" w:color="auto"/>
        <w:bottom w:val="none" w:sz="0" w:space="0" w:color="auto"/>
        <w:right w:val="none" w:sz="0" w:space="0" w:color="auto"/>
      </w:divBdr>
    </w:div>
    <w:div w:id="1107382393">
      <w:bodyDiv w:val="1"/>
      <w:marLeft w:val="0"/>
      <w:marRight w:val="0"/>
      <w:marTop w:val="0"/>
      <w:marBottom w:val="0"/>
      <w:divBdr>
        <w:top w:val="none" w:sz="0" w:space="0" w:color="auto"/>
        <w:left w:val="none" w:sz="0" w:space="0" w:color="auto"/>
        <w:bottom w:val="none" w:sz="0" w:space="0" w:color="auto"/>
        <w:right w:val="none" w:sz="0" w:space="0" w:color="auto"/>
      </w:divBdr>
    </w:div>
    <w:div w:id="1110081517">
      <w:bodyDiv w:val="1"/>
      <w:marLeft w:val="0"/>
      <w:marRight w:val="0"/>
      <w:marTop w:val="0"/>
      <w:marBottom w:val="0"/>
      <w:divBdr>
        <w:top w:val="none" w:sz="0" w:space="0" w:color="auto"/>
        <w:left w:val="none" w:sz="0" w:space="0" w:color="auto"/>
        <w:bottom w:val="none" w:sz="0" w:space="0" w:color="auto"/>
        <w:right w:val="none" w:sz="0" w:space="0" w:color="auto"/>
      </w:divBdr>
    </w:div>
    <w:div w:id="1116753827">
      <w:bodyDiv w:val="1"/>
      <w:marLeft w:val="0"/>
      <w:marRight w:val="0"/>
      <w:marTop w:val="0"/>
      <w:marBottom w:val="0"/>
      <w:divBdr>
        <w:top w:val="none" w:sz="0" w:space="0" w:color="auto"/>
        <w:left w:val="none" w:sz="0" w:space="0" w:color="auto"/>
        <w:bottom w:val="none" w:sz="0" w:space="0" w:color="auto"/>
        <w:right w:val="none" w:sz="0" w:space="0" w:color="auto"/>
      </w:divBdr>
    </w:div>
    <w:div w:id="11207317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3888945">
      <w:bodyDiv w:val="1"/>
      <w:marLeft w:val="0"/>
      <w:marRight w:val="0"/>
      <w:marTop w:val="0"/>
      <w:marBottom w:val="0"/>
      <w:divBdr>
        <w:top w:val="none" w:sz="0" w:space="0" w:color="auto"/>
        <w:left w:val="none" w:sz="0" w:space="0" w:color="auto"/>
        <w:bottom w:val="none" w:sz="0" w:space="0" w:color="auto"/>
        <w:right w:val="none" w:sz="0" w:space="0" w:color="auto"/>
      </w:divBdr>
    </w:div>
    <w:div w:id="1126241166">
      <w:bodyDiv w:val="1"/>
      <w:marLeft w:val="0"/>
      <w:marRight w:val="0"/>
      <w:marTop w:val="0"/>
      <w:marBottom w:val="0"/>
      <w:divBdr>
        <w:top w:val="none" w:sz="0" w:space="0" w:color="auto"/>
        <w:left w:val="none" w:sz="0" w:space="0" w:color="auto"/>
        <w:bottom w:val="none" w:sz="0" w:space="0" w:color="auto"/>
        <w:right w:val="none" w:sz="0" w:space="0" w:color="auto"/>
      </w:divBdr>
    </w:div>
    <w:div w:id="1156722620">
      <w:bodyDiv w:val="1"/>
      <w:marLeft w:val="0"/>
      <w:marRight w:val="0"/>
      <w:marTop w:val="0"/>
      <w:marBottom w:val="0"/>
      <w:divBdr>
        <w:top w:val="none" w:sz="0" w:space="0" w:color="auto"/>
        <w:left w:val="none" w:sz="0" w:space="0" w:color="auto"/>
        <w:bottom w:val="none" w:sz="0" w:space="0" w:color="auto"/>
        <w:right w:val="none" w:sz="0" w:space="0" w:color="auto"/>
      </w:divBdr>
    </w:div>
    <w:div w:id="1161888450">
      <w:bodyDiv w:val="1"/>
      <w:marLeft w:val="0"/>
      <w:marRight w:val="0"/>
      <w:marTop w:val="0"/>
      <w:marBottom w:val="0"/>
      <w:divBdr>
        <w:top w:val="none" w:sz="0" w:space="0" w:color="auto"/>
        <w:left w:val="none" w:sz="0" w:space="0" w:color="auto"/>
        <w:bottom w:val="none" w:sz="0" w:space="0" w:color="auto"/>
        <w:right w:val="none" w:sz="0" w:space="0" w:color="auto"/>
      </w:divBdr>
    </w:div>
    <w:div w:id="1168979161">
      <w:bodyDiv w:val="1"/>
      <w:marLeft w:val="0"/>
      <w:marRight w:val="0"/>
      <w:marTop w:val="0"/>
      <w:marBottom w:val="0"/>
      <w:divBdr>
        <w:top w:val="none" w:sz="0" w:space="0" w:color="auto"/>
        <w:left w:val="none" w:sz="0" w:space="0" w:color="auto"/>
        <w:bottom w:val="none" w:sz="0" w:space="0" w:color="auto"/>
        <w:right w:val="none" w:sz="0" w:space="0" w:color="auto"/>
      </w:divBdr>
    </w:div>
    <w:div w:id="1170827450">
      <w:bodyDiv w:val="1"/>
      <w:marLeft w:val="0"/>
      <w:marRight w:val="0"/>
      <w:marTop w:val="0"/>
      <w:marBottom w:val="0"/>
      <w:divBdr>
        <w:top w:val="none" w:sz="0" w:space="0" w:color="auto"/>
        <w:left w:val="none" w:sz="0" w:space="0" w:color="auto"/>
        <w:bottom w:val="none" w:sz="0" w:space="0" w:color="auto"/>
        <w:right w:val="none" w:sz="0" w:space="0" w:color="auto"/>
      </w:divBdr>
    </w:div>
    <w:div w:id="1206139307">
      <w:bodyDiv w:val="1"/>
      <w:marLeft w:val="0"/>
      <w:marRight w:val="0"/>
      <w:marTop w:val="0"/>
      <w:marBottom w:val="0"/>
      <w:divBdr>
        <w:top w:val="none" w:sz="0" w:space="0" w:color="auto"/>
        <w:left w:val="none" w:sz="0" w:space="0" w:color="auto"/>
        <w:bottom w:val="none" w:sz="0" w:space="0" w:color="auto"/>
        <w:right w:val="none" w:sz="0" w:space="0" w:color="auto"/>
      </w:divBdr>
    </w:div>
    <w:div w:id="1212880935">
      <w:bodyDiv w:val="1"/>
      <w:marLeft w:val="0"/>
      <w:marRight w:val="0"/>
      <w:marTop w:val="0"/>
      <w:marBottom w:val="0"/>
      <w:divBdr>
        <w:top w:val="none" w:sz="0" w:space="0" w:color="auto"/>
        <w:left w:val="none" w:sz="0" w:space="0" w:color="auto"/>
        <w:bottom w:val="none" w:sz="0" w:space="0" w:color="auto"/>
        <w:right w:val="none" w:sz="0" w:space="0" w:color="auto"/>
      </w:divBdr>
    </w:div>
    <w:div w:id="1219440286">
      <w:bodyDiv w:val="1"/>
      <w:marLeft w:val="0"/>
      <w:marRight w:val="0"/>
      <w:marTop w:val="0"/>
      <w:marBottom w:val="0"/>
      <w:divBdr>
        <w:top w:val="none" w:sz="0" w:space="0" w:color="auto"/>
        <w:left w:val="none" w:sz="0" w:space="0" w:color="auto"/>
        <w:bottom w:val="none" w:sz="0" w:space="0" w:color="auto"/>
        <w:right w:val="none" w:sz="0" w:space="0" w:color="auto"/>
      </w:divBdr>
    </w:div>
    <w:div w:id="1224021534">
      <w:bodyDiv w:val="1"/>
      <w:marLeft w:val="0"/>
      <w:marRight w:val="0"/>
      <w:marTop w:val="0"/>
      <w:marBottom w:val="0"/>
      <w:divBdr>
        <w:top w:val="none" w:sz="0" w:space="0" w:color="auto"/>
        <w:left w:val="none" w:sz="0" w:space="0" w:color="auto"/>
        <w:bottom w:val="none" w:sz="0" w:space="0" w:color="auto"/>
        <w:right w:val="none" w:sz="0" w:space="0" w:color="auto"/>
      </w:divBdr>
    </w:div>
    <w:div w:id="1224178082">
      <w:bodyDiv w:val="1"/>
      <w:marLeft w:val="0"/>
      <w:marRight w:val="0"/>
      <w:marTop w:val="0"/>
      <w:marBottom w:val="0"/>
      <w:divBdr>
        <w:top w:val="none" w:sz="0" w:space="0" w:color="auto"/>
        <w:left w:val="none" w:sz="0" w:space="0" w:color="auto"/>
        <w:bottom w:val="none" w:sz="0" w:space="0" w:color="auto"/>
        <w:right w:val="none" w:sz="0" w:space="0" w:color="auto"/>
      </w:divBdr>
    </w:div>
    <w:div w:id="1227455276">
      <w:bodyDiv w:val="1"/>
      <w:marLeft w:val="0"/>
      <w:marRight w:val="0"/>
      <w:marTop w:val="0"/>
      <w:marBottom w:val="0"/>
      <w:divBdr>
        <w:top w:val="none" w:sz="0" w:space="0" w:color="auto"/>
        <w:left w:val="none" w:sz="0" w:space="0" w:color="auto"/>
        <w:bottom w:val="none" w:sz="0" w:space="0" w:color="auto"/>
        <w:right w:val="none" w:sz="0" w:space="0" w:color="auto"/>
      </w:divBdr>
    </w:div>
    <w:div w:id="1230767353">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5142060">
      <w:bodyDiv w:val="1"/>
      <w:marLeft w:val="0"/>
      <w:marRight w:val="0"/>
      <w:marTop w:val="0"/>
      <w:marBottom w:val="0"/>
      <w:divBdr>
        <w:top w:val="none" w:sz="0" w:space="0" w:color="auto"/>
        <w:left w:val="none" w:sz="0" w:space="0" w:color="auto"/>
        <w:bottom w:val="none" w:sz="0" w:space="0" w:color="auto"/>
        <w:right w:val="none" w:sz="0" w:space="0" w:color="auto"/>
      </w:divBdr>
    </w:div>
    <w:div w:id="1251280374">
      <w:bodyDiv w:val="1"/>
      <w:marLeft w:val="0"/>
      <w:marRight w:val="0"/>
      <w:marTop w:val="0"/>
      <w:marBottom w:val="0"/>
      <w:divBdr>
        <w:top w:val="none" w:sz="0" w:space="0" w:color="auto"/>
        <w:left w:val="none" w:sz="0" w:space="0" w:color="auto"/>
        <w:bottom w:val="none" w:sz="0" w:space="0" w:color="auto"/>
        <w:right w:val="none" w:sz="0" w:space="0" w:color="auto"/>
      </w:divBdr>
    </w:div>
    <w:div w:id="1253198777">
      <w:bodyDiv w:val="1"/>
      <w:marLeft w:val="0"/>
      <w:marRight w:val="0"/>
      <w:marTop w:val="0"/>
      <w:marBottom w:val="0"/>
      <w:divBdr>
        <w:top w:val="none" w:sz="0" w:space="0" w:color="auto"/>
        <w:left w:val="none" w:sz="0" w:space="0" w:color="auto"/>
        <w:bottom w:val="none" w:sz="0" w:space="0" w:color="auto"/>
        <w:right w:val="none" w:sz="0" w:space="0" w:color="auto"/>
      </w:divBdr>
    </w:div>
    <w:div w:id="1260454916">
      <w:bodyDiv w:val="1"/>
      <w:marLeft w:val="0"/>
      <w:marRight w:val="0"/>
      <w:marTop w:val="0"/>
      <w:marBottom w:val="0"/>
      <w:divBdr>
        <w:top w:val="none" w:sz="0" w:space="0" w:color="auto"/>
        <w:left w:val="none" w:sz="0" w:space="0" w:color="auto"/>
        <w:bottom w:val="none" w:sz="0" w:space="0" w:color="auto"/>
        <w:right w:val="none" w:sz="0" w:space="0" w:color="auto"/>
      </w:divBdr>
    </w:div>
    <w:div w:id="126604091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71547970">
      <w:bodyDiv w:val="1"/>
      <w:marLeft w:val="0"/>
      <w:marRight w:val="0"/>
      <w:marTop w:val="0"/>
      <w:marBottom w:val="0"/>
      <w:divBdr>
        <w:top w:val="none" w:sz="0" w:space="0" w:color="auto"/>
        <w:left w:val="none" w:sz="0" w:space="0" w:color="auto"/>
        <w:bottom w:val="none" w:sz="0" w:space="0" w:color="auto"/>
        <w:right w:val="none" w:sz="0" w:space="0" w:color="auto"/>
      </w:divBdr>
    </w:div>
    <w:div w:id="1288970796">
      <w:bodyDiv w:val="1"/>
      <w:marLeft w:val="0"/>
      <w:marRight w:val="0"/>
      <w:marTop w:val="0"/>
      <w:marBottom w:val="0"/>
      <w:divBdr>
        <w:top w:val="none" w:sz="0" w:space="0" w:color="auto"/>
        <w:left w:val="none" w:sz="0" w:space="0" w:color="auto"/>
        <w:bottom w:val="none" w:sz="0" w:space="0" w:color="auto"/>
        <w:right w:val="none" w:sz="0" w:space="0" w:color="auto"/>
      </w:divBdr>
    </w:div>
    <w:div w:id="1289629806">
      <w:bodyDiv w:val="1"/>
      <w:marLeft w:val="0"/>
      <w:marRight w:val="0"/>
      <w:marTop w:val="0"/>
      <w:marBottom w:val="0"/>
      <w:divBdr>
        <w:top w:val="none" w:sz="0" w:space="0" w:color="auto"/>
        <w:left w:val="none" w:sz="0" w:space="0" w:color="auto"/>
        <w:bottom w:val="none" w:sz="0" w:space="0" w:color="auto"/>
        <w:right w:val="none" w:sz="0" w:space="0" w:color="auto"/>
      </w:divBdr>
    </w:div>
    <w:div w:id="1300110785">
      <w:bodyDiv w:val="1"/>
      <w:marLeft w:val="0"/>
      <w:marRight w:val="0"/>
      <w:marTop w:val="0"/>
      <w:marBottom w:val="0"/>
      <w:divBdr>
        <w:top w:val="none" w:sz="0" w:space="0" w:color="auto"/>
        <w:left w:val="none" w:sz="0" w:space="0" w:color="auto"/>
        <w:bottom w:val="none" w:sz="0" w:space="0" w:color="auto"/>
        <w:right w:val="none" w:sz="0" w:space="0" w:color="auto"/>
      </w:divBdr>
    </w:div>
    <w:div w:id="1300304392">
      <w:bodyDiv w:val="1"/>
      <w:marLeft w:val="0"/>
      <w:marRight w:val="0"/>
      <w:marTop w:val="0"/>
      <w:marBottom w:val="0"/>
      <w:divBdr>
        <w:top w:val="none" w:sz="0" w:space="0" w:color="auto"/>
        <w:left w:val="none" w:sz="0" w:space="0" w:color="auto"/>
        <w:bottom w:val="none" w:sz="0" w:space="0" w:color="auto"/>
        <w:right w:val="none" w:sz="0" w:space="0" w:color="auto"/>
      </w:divBdr>
    </w:div>
    <w:div w:id="1302004770">
      <w:bodyDiv w:val="1"/>
      <w:marLeft w:val="0"/>
      <w:marRight w:val="0"/>
      <w:marTop w:val="0"/>
      <w:marBottom w:val="0"/>
      <w:divBdr>
        <w:top w:val="none" w:sz="0" w:space="0" w:color="auto"/>
        <w:left w:val="none" w:sz="0" w:space="0" w:color="auto"/>
        <w:bottom w:val="none" w:sz="0" w:space="0" w:color="auto"/>
        <w:right w:val="none" w:sz="0" w:space="0" w:color="auto"/>
      </w:divBdr>
    </w:div>
    <w:div w:id="1303652983">
      <w:bodyDiv w:val="1"/>
      <w:marLeft w:val="0"/>
      <w:marRight w:val="0"/>
      <w:marTop w:val="0"/>
      <w:marBottom w:val="0"/>
      <w:divBdr>
        <w:top w:val="none" w:sz="0" w:space="0" w:color="auto"/>
        <w:left w:val="none" w:sz="0" w:space="0" w:color="auto"/>
        <w:bottom w:val="none" w:sz="0" w:space="0" w:color="auto"/>
        <w:right w:val="none" w:sz="0" w:space="0" w:color="auto"/>
      </w:divBdr>
    </w:div>
    <w:div w:id="1305695489">
      <w:bodyDiv w:val="1"/>
      <w:marLeft w:val="0"/>
      <w:marRight w:val="0"/>
      <w:marTop w:val="0"/>
      <w:marBottom w:val="0"/>
      <w:divBdr>
        <w:top w:val="none" w:sz="0" w:space="0" w:color="auto"/>
        <w:left w:val="none" w:sz="0" w:space="0" w:color="auto"/>
        <w:bottom w:val="none" w:sz="0" w:space="0" w:color="auto"/>
        <w:right w:val="none" w:sz="0" w:space="0" w:color="auto"/>
      </w:divBdr>
    </w:div>
    <w:div w:id="1311060735">
      <w:bodyDiv w:val="1"/>
      <w:marLeft w:val="0"/>
      <w:marRight w:val="0"/>
      <w:marTop w:val="0"/>
      <w:marBottom w:val="0"/>
      <w:divBdr>
        <w:top w:val="none" w:sz="0" w:space="0" w:color="auto"/>
        <w:left w:val="none" w:sz="0" w:space="0" w:color="auto"/>
        <w:bottom w:val="none" w:sz="0" w:space="0" w:color="auto"/>
        <w:right w:val="none" w:sz="0" w:space="0" w:color="auto"/>
      </w:divBdr>
    </w:div>
    <w:div w:id="1319962194">
      <w:bodyDiv w:val="1"/>
      <w:marLeft w:val="0"/>
      <w:marRight w:val="0"/>
      <w:marTop w:val="0"/>
      <w:marBottom w:val="0"/>
      <w:divBdr>
        <w:top w:val="none" w:sz="0" w:space="0" w:color="auto"/>
        <w:left w:val="none" w:sz="0" w:space="0" w:color="auto"/>
        <w:bottom w:val="none" w:sz="0" w:space="0" w:color="auto"/>
        <w:right w:val="none" w:sz="0" w:space="0" w:color="auto"/>
      </w:divBdr>
    </w:div>
    <w:div w:id="1322925277">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41619234">
      <w:bodyDiv w:val="1"/>
      <w:marLeft w:val="0"/>
      <w:marRight w:val="0"/>
      <w:marTop w:val="0"/>
      <w:marBottom w:val="0"/>
      <w:divBdr>
        <w:top w:val="none" w:sz="0" w:space="0" w:color="auto"/>
        <w:left w:val="none" w:sz="0" w:space="0" w:color="auto"/>
        <w:bottom w:val="none" w:sz="0" w:space="0" w:color="auto"/>
        <w:right w:val="none" w:sz="0" w:space="0" w:color="auto"/>
      </w:divBdr>
    </w:div>
    <w:div w:id="1348094713">
      <w:bodyDiv w:val="1"/>
      <w:marLeft w:val="0"/>
      <w:marRight w:val="0"/>
      <w:marTop w:val="0"/>
      <w:marBottom w:val="0"/>
      <w:divBdr>
        <w:top w:val="none" w:sz="0" w:space="0" w:color="auto"/>
        <w:left w:val="none" w:sz="0" w:space="0" w:color="auto"/>
        <w:bottom w:val="none" w:sz="0" w:space="0" w:color="auto"/>
        <w:right w:val="none" w:sz="0" w:space="0" w:color="auto"/>
      </w:divBdr>
    </w:div>
    <w:div w:id="137226576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86181840">
      <w:bodyDiv w:val="1"/>
      <w:marLeft w:val="0"/>
      <w:marRight w:val="0"/>
      <w:marTop w:val="0"/>
      <w:marBottom w:val="0"/>
      <w:divBdr>
        <w:top w:val="none" w:sz="0" w:space="0" w:color="auto"/>
        <w:left w:val="none" w:sz="0" w:space="0" w:color="auto"/>
        <w:bottom w:val="none" w:sz="0" w:space="0" w:color="auto"/>
        <w:right w:val="none" w:sz="0" w:space="0" w:color="auto"/>
      </w:divBdr>
    </w:div>
    <w:div w:id="1400447498">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1466939">
      <w:bodyDiv w:val="1"/>
      <w:marLeft w:val="0"/>
      <w:marRight w:val="0"/>
      <w:marTop w:val="0"/>
      <w:marBottom w:val="0"/>
      <w:divBdr>
        <w:top w:val="none" w:sz="0" w:space="0" w:color="auto"/>
        <w:left w:val="none" w:sz="0" w:space="0" w:color="auto"/>
        <w:bottom w:val="none" w:sz="0" w:space="0" w:color="auto"/>
        <w:right w:val="none" w:sz="0" w:space="0" w:color="auto"/>
      </w:divBdr>
    </w:div>
    <w:div w:id="1415475118">
      <w:bodyDiv w:val="1"/>
      <w:marLeft w:val="0"/>
      <w:marRight w:val="0"/>
      <w:marTop w:val="0"/>
      <w:marBottom w:val="0"/>
      <w:divBdr>
        <w:top w:val="none" w:sz="0" w:space="0" w:color="auto"/>
        <w:left w:val="none" w:sz="0" w:space="0" w:color="auto"/>
        <w:bottom w:val="none" w:sz="0" w:space="0" w:color="auto"/>
        <w:right w:val="none" w:sz="0" w:space="0" w:color="auto"/>
      </w:divBdr>
    </w:div>
    <w:div w:id="1416777391">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913554">
      <w:bodyDiv w:val="1"/>
      <w:marLeft w:val="0"/>
      <w:marRight w:val="0"/>
      <w:marTop w:val="0"/>
      <w:marBottom w:val="0"/>
      <w:divBdr>
        <w:top w:val="none" w:sz="0" w:space="0" w:color="auto"/>
        <w:left w:val="none" w:sz="0" w:space="0" w:color="auto"/>
        <w:bottom w:val="none" w:sz="0" w:space="0" w:color="auto"/>
        <w:right w:val="none" w:sz="0" w:space="0" w:color="auto"/>
      </w:divBdr>
    </w:div>
    <w:div w:id="1454444428">
      <w:bodyDiv w:val="1"/>
      <w:marLeft w:val="0"/>
      <w:marRight w:val="0"/>
      <w:marTop w:val="0"/>
      <w:marBottom w:val="0"/>
      <w:divBdr>
        <w:top w:val="none" w:sz="0" w:space="0" w:color="auto"/>
        <w:left w:val="none" w:sz="0" w:space="0" w:color="auto"/>
        <w:bottom w:val="none" w:sz="0" w:space="0" w:color="auto"/>
        <w:right w:val="none" w:sz="0" w:space="0" w:color="auto"/>
      </w:divBdr>
    </w:div>
    <w:div w:id="1454598158">
      <w:bodyDiv w:val="1"/>
      <w:marLeft w:val="0"/>
      <w:marRight w:val="0"/>
      <w:marTop w:val="0"/>
      <w:marBottom w:val="0"/>
      <w:divBdr>
        <w:top w:val="none" w:sz="0" w:space="0" w:color="auto"/>
        <w:left w:val="none" w:sz="0" w:space="0" w:color="auto"/>
        <w:bottom w:val="none" w:sz="0" w:space="0" w:color="auto"/>
        <w:right w:val="none" w:sz="0" w:space="0" w:color="auto"/>
      </w:divBdr>
    </w:div>
    <w:div w:id="1471170707">
      <w:bodyDiv w:val="1"/>
      <w:marLeft w:val="0"/>
      <w:marRight w:val="0"/>
      <w:marTop w:val="0"/>
      <w:marBottom w:val="0"/>
      <w:divBdr>
        <w:top w:val="none" w:sz="0" w:space="0" w:color="auto"/>
        <w:left w:val="none" w:sz="0" w:space="0" w:color="auto"/>
        <w:bottom w:val="none" w:sz="0" w:space="0" w:color="auto"/>
        <w:right w:val="none" w:sz="0" w:space="0" w:color="auto"/>
      </w:divBdr>
    </w:div>
    <w:div w:id="1479494927">
      <w:bodyDiv w:val="1"/>
      <w:marLeft w:val="0"/>
      <w:marRight w:val="0"/>
      <w:marTop w:val="0"/>
      <w:marBottom w:val="0"/>
      <w:divBdr>
        <w:top w:val="none" w:sz="0" w:space="0" w:color="auto"/>
        <w:left w:val="none" w:sz="0" w:space="0" w:color="auto"/>
        <w:bottom w:val="none" w:sz="0" w:space="0" w:color="auto"/>
        <w:right w:val="none" w:sz="0" w:space="0" w:color="auto"/>
      </w:divBdr>
    </w:div>
    <w:div w:id="1484588309">
      <w:bodyDiv w:val="1"/>
      <w:marLeft w:val="0"/>
      <w:marRight w:val="0"/>
      <w:marTop w:val="0"/>
      <w:marBottom w:val="0"/>
      <w:divBdr>
        <w:top w:val="none" w:sz="0" w:space="0" w:color="auto"/>
        <w:left w:val="none" w:sz="0" w:space="0" w:color="auto"/>
        <w:bottom w:val="none" w:sz="0" w:space="0" w:color="auto"/>
        <w:right w:val="none" w:sz="0" w:space="0" w:color="auto"/>
      </w:divBdr>
    </w:div>
    <w:div w:id="1487360483">
      <w:bodyDiv w:val="1"/>
      <w:marLeft w:val="0"/>
      <w:marRight w:val="0"/>
      <w:marTop w:val="0"/>
      <w:marBottom w:val="0"/>
      <w:divBdr>
        <w:top w:val="none" w:sz="0" w:space="0" w:color="auto"/>
        <w:left w:val="none" w:sz="0" w:space="0" w:color="auto"/>
        <w:bottom w:val="none" w:sz="0" w:space="0" w:color="auto"/>
        <w:right w:val="none" w:sz="0" w:space="0" w:color="auto"/>
      </w:divBdr>
    </w:div>
    <w:div w:id="1502886126">
      <w:bodyDiv w:val="1"/>
      <w:marLeft w:val="0"/>
      <w:marRight w:val="0"/>
      <w:marTop w:val="0"/>
      <w:marBottom w:val="0"/>
      <w:divBdr>
        <w:top w:val="none" w:sz="0" w:space="0" w:color="auto"/>
        <w:left w:val="none" w:sz="0" w:space="0" w:color="auto"/>
        <w:bottom w:val="none" w:sz="0" w:space="0" w:color="auto"/>
        <w:right w:val="none" w:sz="0" w:space="0" w:color="auto"/>
      </w:divBdr>
    </w:div>
    <w:div w:id="1515265746">
      <w:bodyDiv w:val="1"/>
      <w:marLeft w:val="0"/>
      <w:marRight w:val="0"/>
      <w:marTop w:val="0"/>
      <w:marBottom w:val="0"/>
      <w:divBdr>
        <w:top w:val="none" w:sz="0" w:space="0" w:color="auto"/>
        <w:left w:val="none" w:sz="0" w:space="0" w:color="auto"/>
        <w:bottom w:val="none" w:sz="0" w:space="0" w:color="auto"/>
        <w:right w:val="none" w:sz="0" w:space="0" w:color="auto"/>
      </w:divBdr>
    </w:div>
    <w:div w:id="1516722377">
      <w:bodyDiv w:val="1"/>
      <w:marLeft w:val="0"/>
      <w:marRight w:val="0"/>
      <w:marTop w:val="0"/>
      <w:marBottom w:val="0"/>
      <w:divBdr>
        <w:top w:val="none" w:sz="0" w:space="0" w:color="auto"/>
        <w:left w:val="none" w:sz="0" w:space="0" w:color="auto"/>
        <w:bottom w:val="none" w:sz="0" w:space="0" w:color="auto"/>
        <w:right w:val="none" w:sz="0" w:space="0" w:color="auto"/>
      </w:divBdr>
    </w:div>
    <w:div w:id="1519154367">
      <w:bodyDiv w:val="1"/>
      <w:marLeft w:val="0"/>
      <w:marRight w:val="0"/>
      <w:marTop w:val="0"/>
      <w:marBottom w:val="0"/>
      <w:divBdr>
        <w:top w:val="none" w:sz="0" w:space="0" w:color="auto"/>
        <w:left w:val="none" w:sz="0" w:space="0" w:color="auto"/>
        <w:bottom w:val="none" w:sz="0" w:space="0" w:color="auto"/>
        <w:right w:val="none" w:sz="0" w:space="0" w:color="auto"/>
      </w:divBdr>
    </w:div>
    <w:div w:id="1521240120">
      <w:bodyDiv w:val="1"/>
      <w:marLeft w:val="0"/>
      <w:marRight w:val="0"/>
      <w:marTop w:val="0"/>
      <w:marBottom w:val="0"/>
      <w:divBdr>
        <w:top w:val="none" w:sz="0" w:space="0" w:color="auto"/>
        <w:left w:val="none" w:sz="0" w:space="0" w:color="auto"/>
        <w:bottom w:val="none" w:sz="0" w:space="0" w:color="auto"/>
        <w:right w:val="none" w:sz="0" w:space="0" w:color="auto"/>
      </w:divBdr>
    </w:div>
    <w:div w:id="1524437072">
      <w:bodyDiv w:val="1"/>
      <w:marLeft w:val="0"/>
      <w:marRight w:val="0"/>
      <w:marTop w:val="0"/>
      <w:marBottom w:val="0"/>
      <w:divBdr>
        <w:top w:val="none" w:sz="0" w:space="0" w:color="auto"/>
        <w:left w:val="none" w:sz="0" w:space="0" w:color="auto"/>
        <w:bottom w:val="none" w:sz="0" w:space="0" w:color="auto"/>
        <w:right w:val="none" w:sz="0" w:space="0" w:color="auto"/>
      </w:divBdr>
    </w:div>
    <w:div w:id="1525054773">
      <w:bodyDiv w:val="1"/>
      <w:marLeft w:val="0"/>
      <w:marRight w:val="0"/>
      <w:marTop w:val="0"/>
      <w:marBottom w:val="0"/>
      <w:divBdr>
        <w:top w:val="none" w:sz="0" w:space="0" w:color="auto"/>
        <w:left w:val="none" w:sz="0" w:space="0" w:color="auto"/>
        <w:bottom w:val="none" w:sz="0" w:space="0" w:color="auto"/>
        <w:right w:val="none" w:sz="0" w:space="0" w:color="auto"/>
      </w:divBdr>
    </w:div>
    <w:div w:id="1526750584">
      <w:bodyDiv w:val="1"/>
      <w:marLeft w:val="0"/>
      <w:marRight w:val="0"/>
      <w:marTop w:val="0"/>
      <w:marBottom w:val="0"/>
      <w:divBdr>
        <w:top w:val="none" w:sz="0" w:space="0" w:color="auto"/>
        <w:left w:val="none" w:sz="0" w:space="0" w:color="auto"/>
        <w:bottom w:val="none" w:sz="0" w:space="0" w:color="auto"/>
        <w:right w:val="none" w:sz="0" w:space="0" w:color="auto"/>
      </w:divBdr>
    </w:div>
    <w:div w:id="1528059554">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280072">
      <w:bodyDiv w:val="1"/>
      <w:marLeft w:val="0"/>
      <w:marRight w:val="0"/>
      <w:marTop w:val="0"/>
      <w:marBottom w:val="0"/>
      <w:divBdr>
        <w:top w:val="none" w:sz="0" w:space="0" w:color="auto"/>
        <w:left w:val="none" w:sz="0" w:space="0" w:color="auto"/>
        <w:bottom w:val="none" w:sz="0" w:space="0" w:color="auto"/>
        <w:right w:val="none" w:sz="0" w:space="0" w:color="auto"/>
      </w:divBdr>
    </w:div>
    <w:div w:id="1551382298">
      <w:bodyDiv w:val="1"/>
      <w:marLeft w:val="0"/>
      <w:marRight w:val="0"/>
      <w:marTop w:val="0"/>
      <w:marBottom w:val="0"/>
      <w:divBdr>
        <w:top w:val="none" w:sz="0" w:space="0" w:color="auto"/>
        <w:left w:val="none" w:sz="0" w:space="0" w:color="auto"/>
        <w:bottom w:val="none" w:sz="0" w:space="0" w:color="auto"/>
        <w:right w:val="none" w:sz="0" w:space="0" w:color="auto"/>
      </w:divBdr>
    </w:div>
    <w:div w:id="1554537038">
      <w:bodyDiv w:val="1"/>
      <w:marLeft w:val="0"/>
      <w:marRight w:val="0"/>
      <w:marTop w:val="0"/>
      <w:marBottom w:val="0"/>
      <w:divBdr>
        <w:top w:val="none" w:sz="0" w:space="0" w:color="auto"/>
        <w:left w:val="none" w:sz="0" w:space="0" w:color="auto"/>
        <w:bottom w:val="none" w:sz="0" w:space="0" w:color="auto"/>
        <w:right w:val="none" w:sz="0" w:space="0" w:color="auto"/>
      </w:divBdr>
    </w:div>
    <w:div w:id="1555192422">
      <w:bodyDiv w:val="1"/>
      <w:marLeft w:val="0"/>
      <w:marRight w:val="0"/>
      <w:marTop w:val="0"/>
      <w:marBottom w:val="0"/>
      <w:divBdr>
        <w:top w:val="none" w:sz="0" w:space="0" w:color="auto"/>
        <w:left w:val="none" w:sz="0" w:space="0" w:color="auto"/>
        <w:bottom w:val="none" w:sz="0" w:space="0" w:color="auto"/>
        <w:right w:val="none" w:sz="0" w:space="0" w:color="auto"/>
      </w:divBdr>
    </w:div>
    <w:div w:id="1596933830">
      <w:bodyDiv w:val="1"/>
      <w:marLeft w:val="0"/>
      <w:marRight w:val="0"/>
      <w:marTop w:val="0"/>
      <w:marBottom w:val="0"/>
      <w:divBdr>
        <w:top w:val="none" w:sz="0" w:space="0" w:color="auto"/>
        <w:left w:val="none" w:sz="0" w:space="0" w:color="auto"/>
        <w:bottom w:val="none" w:sz="0" w:space="0" w:color="auto"/>
        <w:right w:val="none" w:sz="0" w:space="0" w:color="auto"/>
      </w:divBdr>
    </w:div>
    <w:div w:id="1603104999">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08210">
      <w:bodyDiv w:val="1"/>
      <w:marLeft w:val="0"/>
      <w:marRight w:val="0"/>
      <w:marTop w:val="0"/>
      <w:marBottom w:val="0"/>
      <w:divBdr>
        <w:top w:val="none" w:sz="0" w:space="0" w:color="auto"/>
        <w:left w:val="none" w:sz="0" w:space="0" w:color="auto"/>
        <w:bottom w:val="none" w:sz="0" w:space="0" w:color="auto"/>
        <w:right w:val="none" w:sz="0" w:space="0" w:color="auto"/>
      </w:divBdr>
    </w:div>
    <w:div w:id="1646397724">
      <w:bodyDiv w:val="1"/>
      <w:marLeft w:val="0"/>
      <w:marRight w:val="0"/>
      <w:marTop w:val="0"/>
      <w:marBottom w:val="0"/>
      <w:divBdr>
        <w:top w:val="none" w:sz="0" w:space="0" w:color="auto"/>
        <w:left w:val="none" w:sz="0" w:space="0" w:color="auto"/>
        <w:bottom w:val="none" w:sz="0" w:space="0" w:color="auto"/>
        <w:right w:val="none" w:sz="0" w:space="0" w:color="auto"/>
      </w:divBdr>
    </w:div>
    <w:div w:id="1652906538">
      <w:bodyDiv w:val="1"/>
      <w:marLeft w:val="0"/>
      <w:marRight w:val="0"/>
      <w:marTop w:val="0"/>
      <w:marBottom w:val="0"/>
      <w:divBdr>
        <w:top w:val="none" w:sz="0" w:space="0" w:color="auto"/>
        <w:left w:val="none" w:sz="0" w:space="0" w:color="auto"/>
        <w:bottom w:val="none" w:sz="0" w:space="0" w:color="auto"/>
        <w:right w:val="none" w:sz="0" w:space="0" w:color="auto"/>
      </w:divBdr>
    </w:div>
    <w:div w:id="1655260818">
      <w:bodyDiv w:val="1"/>
      <w:marLeft w:val="0"/>
      <w:marRight w:val="0"/>
      <w:marTop w:val="0"/>
      <w:marBottom w:val="0"/>
      <w:divBdr>
        <w:top w:val="none" w:sz="0" w:space="0" w:color="auto"/>
        <w:left w:val="none" w:sz="0" w:space="0" w:color="auto"/>
        <w:bottom w:val="none" w:sz="0" w:space="0" w:color="auto"/>
        <w:right w:val="none" w:sz="0" w:space="0" w:color="auto"/>
      </w:divBdr>
    </w:div>
    <w:div w:id="1659259994">
      <w:bodyDiv w:val="1"/>
      <w:marLeft w:val="0"/>
      <w:marRight w:val="0"/>
      <w:marTop w:val="0"/>
      <w:marBottom w:val="0"/>
      <w:divBdr>
        <w:top w:val="none" w:sz="0" w:space="0" w:color="auto"/>
        <w:left w:val="none" w:sz="0" w:space="0" w:color="auto"/>
        <w:bottom w:val="none" w:sz="0" w:space="0" w:color="auto"/>
        <w:right w:val="none" w:sz="0" w:space="0" w:color="auto"/>
      </w:divBdr>
    </w:div>
    <w:div w:id="1664164435">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85936917">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3165662">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194752">
      <w:bodyDiv w:val="1"/>
      <w:marLeft w:val="0"/>
      <w:marRight w:val="0"/>
      <w:marTop w:val="0"/>
      <w:marBottom w:val="0"/>
      <w:divBdr>
        <w:top w:val="none" w:sz="0" w:space="0" w:color="auto"/>
        <w:left w:val="none" w:sz="0" w:space="0" w:color="auto"/>
        <w:bottom w:val="none" w:sz="0" w:space="0" w:color="auto"/>
        <w:right w:val="none" w:sz="0" w:space="0" w:color="auto"/>
      </w:divBdr>
    </w:div>
    <w:div w:id="1732314864">
      <w:bodyDiv w:val="1"/>
      <w:marLeft w:val="0"/>
      <w:marRight w:val="0"/>
      <w:marTop w:val="0"/>
      <w:marBottom w:val="0"/>
      <w:divBdr>
        <w:top w:val="none" w:sz="0" w:space="0" w:color="auto"/>
        <w:left w:val="none" w:sz="0" w:space="0" w:color="auto"/>
        <w:bottom w:val="none" w:sz="0" w:space="0" w:color="auto"/>
        <w:right w:val="none" w:sz="0" w:space="0" w:color="auto"/>
      </w:divBdr>
    </w:div>
    <w:div w:id="1753115545">
      <w:bodyDiv w:val="1"/>
      <w:marLeft w:val="0"/>
      <w:marRight w:val="0"/>
      <w:marTop w:val="0"/>
      <w:marBottom w:val="0"/>
      <w:divBdr>
        <w:top w:val="none" w:sz="0" w:space="0" w:color="auto"/>
        <w:left w:val="none" w:sz="0" w:space="0" w:color="auto"/>
        <w:bottom w:val="none" w:sz="0" w:space="0" w:color="auto"/>
        <w:right w:val="none" w:sz="0" w:space="0" w:color="auto"/>
      </w:divBdr>
    </w:div>
    <w:div w:id="1753314693">
      <w:bodyDiv w:val="1"/>
      <w:marLeft w:val="0"/>
      <w:marRight w:val="0"/>
      <w:marTop w:val="0"/>
      <w:marBottom w:val="0"/>
      <w:divBdr>
        <w:top w:val="none" w:sz="0" w:space="0" w:color="auto"/>
        <w:left w:val="none" w:sz="0" w:space="0" w:color="auto"/>
        <w:bottom w:val="none" w:sz="0" w:space="0" w:color="auto"/>
        <w:right w:val="none" w:sz="0" w:space="0" w:color="auto"/>
      </w:divBdr>
    </w:div>
    <w:div w:id="1766994653">
      <w:bodyDiv w:val="1"/>
      <w:marLeft w:val="0"/>
      <w:marRight w:val="0"/>
      <w:marTop w:val="0"/>
      <w:marBottom w:val="0"/>
      <w:divBdr>
        <w:top w:val="none" w:sz="0" w:space="0" w:color="auto"/>
        <w:left w:val="none" w:sz="0" w:space="0" w:color="auto"/>
        <w:bottom w:val="none" w:sz="0" w:space="0" w:color="auto"/>
        <w:right w:val="none" w:sz="0" w:space="0" w:color="auto"/>
      </w:divBdr>
    </w:div>
    <w:div w:id="1768689666">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406421">
      <w:bodyDiv w:val="1"/>
      <w:marLeft w:val="0"/>
      <w:marRight w:val="0"/>
      <w:marTop w:val="0"/>
      <w:marBottom w:val="0"/>
      <w:divBdr>
        <w:top w:val="none" w:sz="0" w:space="0" w:color="auto"/>
        <w:left w:val="none" w:sz="0" w:space="0" w:color="auto"/>
        <w:bottom w:val="none" w:sz="0" w:space="0" w:color="auto"/>
        <w:right w:val="none" w:sz="0" w:space="0" w:color="auto"/>
      </w:divBdr>
    </w:div>
    <w:div w:id="1781531225">
      <w:bodyDiv w:val="1"/>
      <w:marLeft w:val="0"/>
      <w:marRight w:val="0"/>
      <w:marTop w:val="0"/>
      <w:marBottom w:val="0"/>
      <w:divBdr>
        <w:top w:val="none" w:sz="0" w:space="0" w:color="auto"/>
        <w:left w:val="none" w:sz="0" w:space="0" w:color="auto"/>
        <w:bottom w:val="none" w:sz="0" w:space="0" w:color="auto"/>
        <w:right w:val="none" w:sz="0" w:space="0" w:color="auto"/>
      </w:divBdr>
    </w:div>
    <w:div w:id="1790860059">
      <w:bodyDiv w:val="1"/>
      <w:marLeft w:val="0"/>
      <w:marRight w:val="0"/>
      <w:marTop w:val="0"/>
      <w:marBottom w:val="0"/>
      <w:divBdr>
        <w:top w:val="none" w:sz="0" w:space="0" w:color="auto"/>
        <w:left w:val="none" w:sz="0" w:space="0" w:color="auto"/>
        <w:bottom w:val="none" w:sz="0" w:space="0" w:color="auto"/>
        <w:right w:val="none" w:sz="0" w:space="0" w:color="auto"/>
      </w:divBdr>
    </w:div>
    <w:div w:id="1794473725">
      <w:bodyDiv w:val="1"/>
      <w:marLeft w:val="0"/>
      <w:marRight w:val="0"/>
      <w:marTop w:val="0"/>
      <w:marBottom w:val="0"/>
      <w:divBdr>
        <w:top w:val="none" w:sz="0" w:space="0" w:color="auto"/>
        <w:left w:val="none" w:sz="0" w:space="0" w:color="auto"/>
        <w:bottom w:val="none" w:sz="0" w:space="0" w:color="auto"/>
        <w:right w:val="none" w:sz="0" w:space="0" w:color="auto"/>
      </w:divBdr>
    </w:div>
    <w:div w:id="1795051776">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8381269">
      <w:bodyDiv w:val="1"/>
      <w:marLeft w:val="0"/>
      <w:marRight w:val="0"/>
      <w:marTop w:val="0"/>
      <w:marBottom w:val="0"/>
      <w:divBdr>
        <w:top w:val="none" w:sz="0" w:space="0" w:color="auto"/>
        <w:left w:val="none" w:sz="0" w:space="0" w:color="auto"/>
        <w:bottom w:val="none" w:sz="0" w:space="0" w:color="auto"/>
        <w:right w:val="none" w:sz="0" w:space="0" w:color="auto"/>
      </w:divBdr>
    </w:div>
    <w:div w:id="1822966683">
      <w:bodyDiv w:val="1"/>
      <w:marLeft w:val="0"/>
      <w:marRight w:val="0"/>
      <w:marTop w:val="0"/>
      <w:marBottom w:val="0"/>
      <w:divBdr>
        <w:top w:val="none" w:sz="0" w:space="0" w:color="auto"/>
        <w:left w:val="none" w:sz="0" w:space="0" w:color="auto"/>
        <w:bottom w:val="none" w:sz="0" w:space="0" w:color="auto"/>
        <w:right w:val="none" w:sz="0" w:space="0" w:color="auto"/>
      </w:divBdr>
    </w:div>
    <w:div w:id="1824276745">
      <w:bodyDiv w:val="1"/>
      <w:marLeft w:val="0"/>
      <w:marRight w:val="0"/>
      <w:marTop w:val="0"/>
      <w:marBottom w:val="0"/>
      <w:divBdr>
        <w:top w:val="none" w:sz="0" w:space="0" w:color="auto"/>
        <w:left w:val="none" w:sz="0" w:space="0" w:color="auto"/>
        <w:bottom w:val="none" w:sz="0" w:space="0" w:color="auto"/>
        <w:right w:val="none" w:sz="0" w:space="0" w:color="auto"/>
      </w:divBdr>
    </w:div>
    <w:div w:id="1825924014">
      <w:bodyDiv w:val="1"/>
      <w:marLeft w:val="0"/>
      <w:marRight w:val="0"/>
      <w:marTop w:val="0"/>
      <w:marBottom w:val="0"/>
      <w:divBdr>
        <w:top w:val="none" w:sz="0" w:space="0" w:color="auto"/>
        <w:left w:val="none" w:sz="0" w:space="0" w:color="auto"/>
        <w:bottom w:val="none" w:sz="0" w:space="0" w:color="auto"/>
        <w:right w:val="none" w:sz="0" w:space="0" w:color="auto"/>
      </w:divBdr>
    </w:div>
    <w:div w:id="1826044302">
      <w:bodyDiv w:val="1"/>
      <w:marLeft w:val="0"/>
      <w:marRight w:val="0"/>
      <w:marTop w:val="0"/>
      <w:marBottom w:val="0"/>
      <w:divBdr>
        <w:top w:val="none" w:sz="0" w:space="0" w:color="auto"/>
        <w:left w:val="none" w:sz="0" w:space="0" w:color="auto"/>
        <w:bottom w:val="none" w:sz="0" w:space="0" w:color="auto"/>
        <w:right w:val="none" w:sz="0" w:space="0" w:color="auto"/>
      </w:divBdr>
    </w:div>
    <w:div w:id="1839812171">
      <w:bodyDiv w:val="1"/>
      <w:marLeft w:val="0"/>
      <w:marRight w:val="0"/>
      <w:marTop w:val="0"/>
      <w:marBottom w:val="0"/>
      <w:divBdr>
        <w:top w:val="none" w:sz="0" w:space="0" w:color="auto"/>
        <w:left w:val="none" w:sz="0" w:space="0" w:color="auto"/>
        <w:bottom w:val="none" w:sz="0" w:space="0" w:color="auto"/>
        <w:right w:val="none" w:sz="0" w:space="0" w:color="auto"/>
      </w:divBdr>
    </w:div>
    <w:div w:id="1845978234">
      <w:bodyDiv w:val="1"/>
      <w:marLeft w:val="0"/>
      <w:marRight w:val="0"/>
      <w:marTop w:val="0"/>
      <w:marBottom w:val="0"/>
      <w:divBdr>
        <w:top w:val="none" w:sz="0" w:space="0" w:color="auto"/>
        <w:left w:val="none" w:sz="0" w:space="0" w:color="auto"/>
        <w:bottom w:val="none" w:sz="0" w:space="0" w:color="auto"/>
        <w:right w:val="none" w:sz="0" w:space="0" w:color="auto"/>
      </w:divBdr>
    </w:div>
    <w:div w:id="1858998826">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3033377">
      <w:bodyDiv w:val="1"/>
      <w:marLeft w:val="0"/>
      <w:marRight w:val="0"/>
      <w:marTop w:val="0"/>
      <w:marBottom w:val="0"/>
      <w:divBdr>
        <w:top w:val="none" w:sz="0" w:space="0" w:color="auto"/>
        <w:left w:val="none" w:sz="0" w:space="0" w:color="auto"/>
        <w:bottom w:val="none" w:sz="0" w:space="0" w:color="auto"/>
        <w:right w:val="none" w:sz="0" w:space="0" w:color="auto"/>
      </w:divBdr>
    </w:div>
    <w:div w:id="1895964677">
      <w:bodyDiv w:val="1"/>
      <w:marLeft w:val="0"/>
      <w:marRight w:val="0"/>
      <w:marTop w:val="0"/>
      <w:marBottom w:val="0"/>
      <w:divBdr>
        <w:top w:val="none" w:sz="0" w:space="0" w:color="auto"/>
        <w:left w:val="none" w:sz="0" w:space="0" w:color="auto"/>
        <w:bottom w:val="none" w:sz="0" w:space="0" w:color="auto"/>
        <w:right w:val="none" w:sz="0" w:space="0" w:color="auto"/>
      </w:divBdr>
    </w:div>
    <w:div w:id="1906602013">
      <w:bodyDiv w:val="1"/>
      <w:marLeft w:val="0"/>
      <w:marRight w:val="0"/>
      <w:marTop w:val="0"/>
      <w:marBottom w:val="0"/>
      <w:divBdr>
        <w:top w:val="none" w:sz="0" w:space="0" w:color="auto"/>
        <w:left w:val="none" w:sz="0" w:space="0" w:color="auto"/>
        <w:bottom w:val="none" w:sz="0" w:space="0" w:color="auto"/>
        <w:right w:val="none" w:sz="0" w:space="0" w:color="auto"/>
      </w:divBdr>
    </w:div>
    <w:div w:id="1914661067">
      <w:bodyDiv w:val="1"/>
      <w:marLeft w:val="0"/>
      <w:marRight w:val="0"/>
      <w:marTop w:val="0"/>
      <w:marBottom w:val="0"/>
      <w:divBdr>
        <w:top w:val="none" w:sz="0" w:space="0" w:color="auto"/>
        <w:left w:val="none" w:sz="0" w:space="0" w:color="auto"/>
        <w:bottom w:val="none" w:sz="0" w:space="0" w:color="auto"/>
        <w:right w:val="none" w:sz="0" w:space="0" w:color="auto"/>
      </w:divBdr>
    </w:div>
    <w:div w:id="1949702251">
      <w:bodyDiv w:val="1"/>
      <w:marLeft w:val="0"/>
      <w:marRight w:val="0"/>
      <w:marTop w:val="0"/>
      <w:marBottom w:val="0"/>
      <w:divBdr>
        <w:top w:val="none" w:sz="0" w:space="0" w:color="auto"/>
        <w:left w:val="none" w:sz="0" w:space="0" w:color="auto"/>
        <w:bottom w:val="none" w:sz="0" w:space="0" w:color="auto"/>
        <w:right w:val="none" w:sz="0" w:space="0" w:color="auto"/>
      </w:divBdr>
    </w:div>
    <w:div w:id="1963223479">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1980455828">
      <w:bodyDiv w:val="1"/>
      <w:marLeft w:val="0"/>
      <w:marRight w:val="0"/>
      <w:marTop w:val="0"/>
      <w:marBottom w:val="0"/>
      <w:divBdr>
        <w:top w:val="none" w:sz="0" w:space="0" w:color="auto"/>
        <w:left w:val="none" w:sz="0" w:space="0" w:color="auto"/>
        <w:bottom w:val="none" w:sz="0" w:space="0" w:color="auto"/>
        <w:right w:val="none" w:sz="0" w:space="0" w:color="auto"/>
      </w:divBdr>
    </w:div>
    <w:div w:id="2007201307">
      <w:bodyDiv w:val="1"/>
      <w:marLeft w:val="0"/>
      <w:marRight w:val="0"/>
      <w:marTop w:val="0"/>
      <w:marBottom w:val="0"/>
      <w:divBdr>
        <w:top w:val="none" w:sz="0" w:space="0" w:color="auto"/>
        <w:left w:val="none" w:sz="0" w:space="0" w:color="auto"/>
        <w:bottom w:val="none" w:sz="0" w:space="0" w:color="auto"/>
        <w:right w:val="none" w:sz="0" w:space="0" w:color="auto"/>
      </w:divBdr>
    </w:div>
    <w:div w:id="2017879240">
      <w:bodyDiv w:val="1"/>
      <w:marLeft w:val="0"/>
      <w:marRight w:val="0"/>
      <w:marTop w:val="0"/>
      <w:marBottom w:val="0"/>
      <w:divBdr>
        <w:top w:val="none" w:sz="0" w:space="0" w:color="auto"/>
        <w:left w:val="none" w:sz="0" w:space="0" w:color="auto"/>
        <w:bottom w:val="none" w:sz="0" w:space="0" w:color="auto"/>
        <w:right w:val="none" w:sz="0" w:space="0" w:color="auto"/>
      </w:divBdr>
    </w:div>
    <w:div w:id="202023405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0253191">
      <w:bodyDiv w:val="1"/>
      <w:marLeft w:val="0"/>
      <w:marRight w:val="0"/>
      <w:marTop w:val="0"/>
      <w:marBottom w:val="0"/>
      <w:divBdr>
        <w:top w:val="none" w:sz="0" w:space="0" w:color="auto"/>
        <w:left w:val="none" w:sz="0" w:space="0" w:color="auto"/>
        <w:bottom w:val="none" w:sz="0" w:space="0" w:color="auto"/>
        <w:right w:val="none" w:sz="0" w:space="0" w:color="auto"/>
      </w:divBdr>
    </w:div>
    <w:div w:id="2034765567">
      <w:bodyDiv w:val="1"/>
      <w:marLeft w:val="0"/>
      <w:marRight w:val="0"/>
      <w:marTop w:val="0"/>
      <w:marBottom w:val="0"/>
      <w:divBdr>
        <w:top w:val="none" w:sz="0" w:space="0" w:color="auto"/>
        <w:left w:val="none" w:sz="0" w:space="0" w:color="auto"/>
        <w:bottom w:val="none" w:sz="0" w:space="0" w:color="auto"/>
        <w:right w:val="none" w:sz="0" w:space="0" w:color="auto"/>
      </w:divBdr>
    </w:div>
    <w:div w:id="2035224151">
      <w:bodyDiv w:val="1"/>
      <w:marLeft w:val="0"/>
      <w:marRight w:val="0"/>
      <w:marTop w:val="0"/>
      <w:marBottom w:val="0"/>
      <w:divBdr>
        <w:top w:val="none" w:sz="0" w:space="0" w:color="auto"/>
        <w:left w:val="none" w:sz="0" w:space="0" w:color="auto"/>
        <w:bottom w:val="none" w:sz="0" w:space="0" w:color="auto"/>
        <w:right w:val="none" w:sz="0" w:space="0" w:color="auto"/>
      </w:divBdr>
    </w:div>
    <w:div w:id="2035418131">
      <w:bodyDiv w:val="1"/>
      <w:marLeft w:val="0"/>
      <w:marRight w:val="0"/>
      <w:marTop w:val="0"/>
      <w:marBottom w:val="0"/>
      <w:divBdr>
        <w:top w:val="none" w:sz="0" w:space="0" w:color="auto"/>
        <w:left w:val="none" w:sz="0" w:space="0" w:color="auto"/>
        <w:bottom w:val="none" w:sz="0" w:space="0" w:color="auto"/>
        <w:right w:val="none" w:sz="0" w:space="0" w:color="auto"/>
      </w:divBdr>
    </w:div>
    <w:div w:id="2045253367">
      <w:bodyDiv w:val="1"/>
      <w:marLeft w:val="0"/>
      <w:marRight w:val="0"/>
      <w:marTop w:val="0"/>
      <w:marBottom w:val="0"/>
      <w:divBdr>
        <w:top w:val="none" w:sz="0" w:space="0" w:color="auto"/>
        <w:left w:val="none" w:sz="0" w:space="0" w:color="auto"/>
        <w:bottom w:val="none" w:sz="0" w:space="0" w:color="auto"/>
        <w:right w:val="none" w:sz="0" w:space="0" w:color="auto"/>
      </w:divBdr>
    </w:div>
    <w:div w:id="2048480834">
      <w:bodyDiv w:val="1"/>
      <w:marLeft w:val="0"/>
      <w:marRight w:val="0"/>
      <w:marTop w:val="0"/>
      <w:marBottom w:val="0"/>
      <w:divBdr>
        <w:top w:val="none" w:sz="0" w:space="0" w:color="auto"/>
        <w:left w:val="none" w:sz="0" w:space="0" w:color="auto"/>
        <w:bottom w:val="none" w:sz="0" w:space="0" w:color="auto"/>
        <w:right w:val="none" w:sz="0" w:space="0" w:color="auto"/>
      </w:divBdr>
    </w:div>
    <w:div w:id="2052218200">
      <w:bodyDiv w:val="1"/>
      <w:marLeft w:val="0"/>
      <w:marRight w:val="0"/>
      <w:marTop w:val="0"/>
      <w:marBottom w:val="0"/>
      <w:divBdr>
        <w:top w:val="none" w:sz="0" w:space="0" w:color="auto"/>
        <w:left w:val="none" w:sz="0" w:space="0" w:color="auto"/>
        <w:bottom w:val="none" w:sz="0" w:space="0" w:color="auto"/>
        <w:right w:val="none" w:sz="0" w:space="0" w:color="auto"/>
      </w:divBdr>
    </w:div>
    <w:div w:id="206956755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3889098">
      <w:bodyDiv w:val="1"/>
      <w:marLeft w:val="0"/>
      <w:marRight w:val="0"/>
      <w:marTop w:val="0"/>
      <w:marBottom w:val="0"/>
      <w:divBdr>
        <w:top w:val="none" w:sz="0" w:space="0" w:color="auto"/>
        <w:left w:val="none" w:sz="0" w:space="0" w:color="auto"/>
        <w:bottom w:val="none" w:sz="0" w:space="0" w:color="auto"/>
        <w:right w:val="none" w:sz="0" w:space="0" w:color="auto"/>
      </w:divBdr>
    </w:div>
    <w:div w:id="2082285790">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1753464">
      <w:bodyDiv w:val="1"/>
      <w:marLeft w:val="0"/>
      <w:marRight w:val="0"/>
      <w:marTop w:val="0"/>
      <w:marBottom w:val="0"/>
      <w:divBdr>
        <w:top w:val="none" w:sz="0" w:space="0" w:color="auto"/>
        <w:left w:val="none" w:sz="0" w:space="0" w:color="auto"/>
        <w:bottom w:val="none" w:sz="0" w:space="0" w:color="auto"/>
        <w:right w:val="none" w:sz="0" w:space="0" w:color="auto"/>
      </w:divBdr>
    </w:div>
    <w:div w:id="2122067200">
      <w:bodyDiv w:val="1"/>
      <w:marLeft w:val="0"/>
      <w:marRight w:val="0"/>
      <w:marTop w:val="0"/>
      <w:marBottom w:val="0"/>
      <w:divBdr>
        <w:top w:val="none" w:sz="0" w:space="0" w:color="auto"/>
        <w:left w:val="none" w:sz="0" w:space="0" w:color="auto"/>
        <w:bottom w:val="none" w:sz="0" w:space="0" w:color="auto"/>
        <w:right w:val="none" w:sz="0" w:space="0" w:color="auto"/>
      </w:divBdr>
    </w:div>
    <w:div w:id="2134327934">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527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7619B44B-C953-4450-8E04-CBA750F66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111</Pages>
  <Words>23570</Words>
  <Characters>129641</Characters>
  <Application>Microsoft Office Word</Application>
  <DocSecurity>0</DocSecurity>
  <Lines>1080</Lines>
  <Paragraphs>305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152906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2023-12-19T10:45:00Z</cp:lastPrinted>
  <dcterms:created xsi:type="dcterms:W3CDTF">2024-06-13T13:47:00Z</dcterms:created>
  <dcterms:modified xsi:type="dcterms:W3CDTF">2024-06-13T14:15:00Z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