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8A76F8">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w:t>
      </w:r>
      <w:r w:rsidR="00BA4CEF" w:rsidRPr="00E52954">
        <w:rPr>
          <w:rFonts w:ascii="Century Gothic" w:hAnsi="Century Gothic" w:cs="Calibri"/>
          <w:b/>
          <w:bCs/>
          <w:snapToGrid w:val="0"/>
          <w:sz w:val="32"/>
          <w:szCs w:val="16"/>
        </w:rPr>
        <w:t xml:space="preserve">  </w:t>
      </w:r>
      <w:r w:rsidR="008A76F8">
        <w:rPr>
          <w:rFonts w:ascii="Century Gothic" w:hAnsi="Century Gothic" w:cs="Calibri"/>
          <w:b/>
          <w:bCs/>
          <w:snapToGrid w:val="0"/>
          <w:sz w:val="32"/>
          <w:szCs w:val="16"/>
        </w:rPr>
        <w:t>85</w:t>
      </w:r>
      <w:proofErr w:type="gramEnd"/>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4208F4">
        <w:rPr>
          <w:rFonts w:ascii="Century Gothic" w:hAnsi="Century Gothic" w:cs="Calibri"/>
          <w:b/>
          <w:bCs/>
          <w:snapToGrid w:val="0"/>
          <w:sz w:val="32"/>
          <w:szCs w:val="16"/>
        </w:rPr>
        <w:t>3</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002C40" w:rsidRPr="00FD38C9" w:rsidRDefault="00002C40" w:rsidP="00002C40">
            <w:pPr>
              <w:pStyle w:val="BodyText21"/>
              <w:tabs>
                <w:tab w:val="left" w:pos="4320"/>
              </w:tabs>
              <w:spacing w:line="276" w:lineRule="auto"/>
              <w:ind w:left="0"/>
              <w:jc w:val="left"/>
              <w:rPr>
                <w:rFonts w:ascii="Century Gothic" w:hAnsi="Century Gothic"/>
                <w:bCs/>
                <w:sz w:val="22"/>
              </w:rPr>
            </w:pPr>
            <w:r w:rsidRPr="00FD38C9">
              <w:rPr>
                <w:rFonts w:ascii="Century Gothic" w:hAnsi="Century Gothic"/>
                <w:bCs/>
                <w:sz w:val="22"/>
              </w:rPr>
              <w:t>Acquisition, installation et mise en service des équipements de secteur   agro-industrie destinés au Cité des métiers et des compétences de la région CASABLANCA :</w:t>
            </w:r>
          </w:p>
          <w:p w:rsidR="00BA4CEF" w:rsidRPr="00FD38C9"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FD38C9" w:rsidRDefault="00335849" w:rsidP="00E52954">
            <w:pPr>
              <w:pStyle w:val="BodyText21"/>
              <w:tabs>
                <w:tab w:val="left" w:pos="4320"/>
              </w:tabs>
              <w:spacing w:line="276" w:lineRule="auto"/>
              <w:rPr>
                <w:rFonts w:ascii="Century Gothic" w:hAnsi="Century Gothic"/>
                <w:bCs/>
                <w:sz w:val="2"/>
                <w:szCs w:val="2"/>
              </w:rPr>
            </w:pPr>
          </w:p>
          <w:p w:rsidR="00002C40" w:rsidRPr="001E15E2" w:rsidRDefault="009540DB" w:rsidP="00002C40">
            <w:pPr>
              <w:rPr>
                <w:rFonts w:cs="Calibri"/>
                <w:b/>
                <w:bCs/>
                <w:i/>
                <w:iCs/>
                <w:sz w:val="20"/>
                <w:szCs w:val="20"/>
              </w:rPr>
            </w:pPr>
            <w:r w:rsidRPr="00FD38C9">
              <w:rPr>
                <w:b/>
                <w:bCs/>
              </w:rPr>
              <w:t>Lot unique :</w:t>
            </w:r>
            <w:r w:rsidR="00002C40" w:rsidRPr="00FD38C9">
              <w:rPr>
                <w:rFonts w:cs="Calibri"/>
                <w:b/>
                <w:sz w:val="20"/>
                <w:szCs w:val="20"/>
              </w:rPr>
              <w:t xml:space="preserve"> </w:t>
            </w:r>
            <w:r w:rsidR="00002C40" w:rsidRPr="00FD38C9">
              <w:rPr>
                <w:rFonts w:cs="Calibri"/>
                <w:b/>
                <w:bCs/>
                <w:sz w:val="20"/>
                <w:szCs w:val="20"/>
              </w:rPr>
              <w:t xml:space="preserve">Sertisseuse, équipements frigorifiques, doseuse et </w:t>
            </w:r>
            <w:proofErr w:type="spellStart"/>
            <w:r w:rsidR="00002C40" w:rsidRPr="00FD38C9">
              <w:rPr>
                <w:rFonts w:cs="Calibri"/>
                <w:b/>
                <w:bCs/>
                <w:sz w:val="20"/>
                <w:szCs w:val="20"/>
              </w:rPr>
              <w:t>soutireuse</w:t>
            </w:r>
            <w:proofErr w:type="spellEnd"/>
          </w:p>
          <w:p w:rsidR="00F52F0B" w:rsidRPr="00E52954" w:rsidRDefault="00F52F0B" w:rsidP="00F52F0B">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Default="00212DC2" w:rsidP="00E52954">
      <w:pPr>
        <w:spacing w:line="276" w:lineRule="auto"/>
        <w:jc w:val="both"/>
        <w:rPr>
          <w:rFonts w:asciiTheme="majorBidi" w:hAnsiTheme="majorBidi" w:cstheme="majorBidi"/>
          <w:sz w:val="22"/>
          <w:szCs w:val="22"/>
        </w:rPr>
      </w:pPr>
    </w:p>
    <w:p w:rsidR="00F52F0B" w:rsidRDefault="00F52F0B" w:rsidP="00E52954">
      <w:pPr>
        <w:spacing w:line="276" w:lineRule="auto"/>
        <w:jc w:val="both"/>
        <w:rPr>
          <w:rFonts w:asciiTheme="majorBidi" w:hAnsiTheme="majorBidi" w:cstheme="majorBidi"/>
          <w:sz w:val="22"/>
          <w:szCs w:val="22"/>
        </w:rPr>
      </w:pPr>
    </w:p>
    <w:p w:rsidR="00F52F0B" w:rsidRPr="00E52954" w:rsidRDefault="00F52F0B" w:rsidP="00E52954">
      <w:pPr>
        <w:spacing w:line="276" w:lineRule="auto"/>
        <w:jc w:val="both"/>
        <w:rPr>
          <w:rFonts w:asciiTheme="majorBidi" w:hAnsiTheme="majorBidi" w:cstheme="majorBidi"/>
          <w:sz w:val="22"/>
          <w:szCs w:val="22"/>
        </w:rPr>
      </w:pPr>
    </w:p>
    <w:p w:rsidR="006C7038" w:rsidRDefault="006C7038" w:rsidP="00C2099E">
      <w:pPr>
        <w:spacing w:line="276" w:lineRule="auto"/>
        <w:jc w:val="both"/>
        <w:rPr>
          <w:rFonts w:asciiTheme="majorBidi" w:hAnsiTheme="majorBidi" w:cstheme="majorBidi"/>
          <w:sz w:val="22"/>
          <w:szCs w:val="22"/>
        </w:rPr>
      </w:pPr>
    </w:p>
    <w:p w:rsidR="00C2099E" w:rsidRDefault="00C2099E" w:rsidP="00C2099E">
      <w:pPr>
        <w:spacing w:line="276" w:lineRule="auto"/>
        <w:jc w:val="both"/>
        <w:rPr>
          <w:rFonts w:asciiTheme="majorBidi" w:hAnsiTheme="majorBidi" w:cstheme="majorBidi"/>
          <w:sz w:val="22"/>
          <w:szCs w:val="22"/>
        </w:rPr>
      </w:pPr>
    </w:p>
    <w:p w:rsidR="00C2099E" w:rsidRDefault="00C2099E" w:rsidP="00C2099E">
      <w:pPr>
        <w:spacing w:line="276" w:lineRule="auto"/>
        <w:jc w:val="both"/>
        <w:rPr>
          <w:rFonts w:asciiTheme="majorBidi" w:hAnsiTheme="majorBidi" w:cstheme="majorBidi"/>
          <w:sz w:val="22"/>
          <w:szCs w:val="22"/>
        </w:rPr>
      </w:pPr>
    </w:p>
    <w:p w:rsidR="00C2099E" w:rsidRDefault="00C2099E" w:rsidP="00C2099E">
      <w:pPr>
        <w:spacing w:line="276" w:lineRule="auto"/>
        <w:jc w:val="both"/>
        <w:rPr>
          <w:rFonts w:asciiTheme="majorBidi" w:hAnsiTheme="majorBidi" w:cstheme="majorBidi"/>
          <w:sz w:val="22"/>
          <w:szCs w:val="22"/>
        </w:rPr>
      </w:pPr>
    </w:p>
    <w:p w:rsidR="00C2099E" w:rsidRDefault="00C2099E" w:rsidP="00C2099E">
      <w:pPr>
        <w:spacing w:line="276" w:lineRule="auto"/>
        <w:jc w:val="both"/>
        <w:rPr>
          <w:rFonts w:asciiTheme="majorBidi" w:hAnsiTheme="majorBidi" w:cstheme="majorBidi"/>
          <w:sz w:val="22"/>
          <w:szCs w:val="22"/>
        </w:rPr>
      </w:pPr>
    </w:p>
    <w:p w:rsidR="00C2099E" w:rsidRPr="00E52954" w:rsidRDefault="00C2099E" w:rsidP="00C2099E">
      <w:pPr>
        <w:spacing w:line="276" w:lineRule="auto"/>
        <w:jc w:val="both"/>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006B1DC4" w:rsidRPr="006B1DC4">
        <w:rPr>
          <w:rFonts w:ascii="Century Gothic" w:hAnsi="Century Gothic"/>
          <w:b/>
          <w:bCs/>
          <w:sz w:val="22"/>
          <w:szCs w:val="22"/>
        </w:rPr>
        <w:t>Partie réservée à la Société FONCIERE CMC S.A.</w:t>
      </w:r>
    </w:p>
    <w:p w:rsidR="006B1DC4" w:rsidRDefault="006B1DC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FD38C9" w:rsidRPr="00FD38C9" w:rsidRDefault="009C68F4" w:rsidP="00FD38C9">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6C7038" w:rsidRPr="006C7038">
        <w:rPr>
          <w:rFonts w:ascii="Century Gothic" w:hAnsi="Century Gothic"/>
          <w:bCs/>
          <w:sz w:val="22"/>
        </w:rPr>
        <w:t xml:space="preserve"> </w:t>
      </w:r>
      <w:r w:rsidR="00FD38C9" w:rsidRPr="00FD38C9">
        <w:rPr>
          <w:rFonts w:ascii="Century Gothic" w:hAnsi="Century Gothic"/>
          <w:bCs/>
          <w:sz w:val="22"/>
        </w:rPr>
        <w:t>Acquisition, installation et mise en service des équipements de secteur   agro-industrie destinés au Cité des métiers et des compétences de la région CASABLANCA :</w:t>
      </w:r>
    </w:p>
    <w:p w:rsidR="00FD38C9" w:rsidRPr="00FD38C9" w:rsidRDefault="00FD38C9" w:rsidP="00FD38C9">
      <w:pPr>
        <w:pStyle w:val="BodyText21"/>
        <w:tabs>
          <w:tab w:val="left" w:pos="4320"/>
        </w:tabs>
        <w:spacing w:line="276" w:lineRule="auto"/>
        <w:ind w:left="0"/>
        <w:jc w:val="left"/>
        <w:rPr>
          <w:rFonts w:ascii="Century Gothic" w:hAnsi="Century Gothic"/>
          <w:bCs/>
          <w:sz w:val="2"/>
          <w:szCs w:val="2"/>
        </w:rPr>
      </w:pPr>
    </w:p>
    <w:p w:rsidR="00FD38C9" w:rsidRPr="00FD38C9" w:rsidRDefault="00FD38C9" w:rsidP="00FD38C9">
      <w:pPr>
        <w:pStyle w:val="BodyText21"/>
        <w:tabs>
          <w:tab w:val="left" w:pos="4320"/>
        </w:tabs>
        <w:spacing w:line="276" w:lineRule="auto"/>
        <w:rPr>
          <w:rFonts w:ascii="Century Gothic" w:hAnsi="Century Gothic"/>
          <w:bCs/>
          <w:sz w:val="2"/>
          <w:szCs w:val="2"/>
        </w:rPr>
      </w:pPr>
    </w:p>
    <w:p w:rsidR="00BC504F" w:rsidRPr="00E52954" w:rsidRDefault="00BC504F" w:rsidP="00E52954">
      <w:pPr>
        <w:tabs>
          <w:tab w:val="left" w:pos="4320"/>
        </w:tabs>
        <w:spacing w:line="276" w:lineRule="auto"/>
        <w:rPr>
          <w:rFonts w:ascii="Century Gothic" w:hAnsi="Century Gothic"/>
          <w:b/>
          <w:bCs/>
          <w:snapToGrid w:val="0"/>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F52F0B">
        <w:rPr>
          <w:rFonts w:ascii="Century Gothic" w:hAnsi="Century Gothic"/>
          <w:b/>
          <w:snapToGrid w:val="0"/>
          <w:sz w:val="22"/>
          <w:szCs w:val="22"/>
          <w:lang w:eastAsia="x-none"/>
        </w:rPr>
        <w:t>UNIQUE</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F83207" w:rsidRPr="004803FB" w:rsidRDefault="00F83207" w:rsidP="00B13EAC">
      <w:pPr>
        <w:numPr>
          <w:ilvl w:val="0"/>
          <w:numId w:val="23"/>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w:t>
      </w:r>
      <w:proofErr w:type="gramStart"/>
      <w:r w:rsidRPr="004803FB">
        <w:rPr>
          <w:rFonts w:ascii="Century Gothic" w:hAnsi="Century Gothic"/>
          <w:b/>
          <w:bCs/>
          <w:sz w:val="22"/>
          <w:szCs w:val="22"/>
        </w:rPr>
        <w:t> :…</w:t>
      </w:r>
      <w:proofErr w:type="gramEnd"/>
      <w:r w:rsidRPr="004803FB">
        <w:rPr>
          <w:rFonts w:ascii="Century Gothic" w:hAnsi="Century Gothic"/>
          <w:b/>
          <w:bCs/>
          <w:sz w:val="22"/>
          <w:szCs w:val="22"/>
        </w:rPr>
        <w:t>…………..................</w:t>
      </w:r>
      <w:r>
        <w:rPr>
          <w:rFonts w:ascii="Century Gothic" w:hAnsi="Century Gothic"/>
          <w:b/>
          <w:bCs/>
          <w:sz w:val="22"/>
          <w:szCs w:val="22"/>
        </w:rPr>
        <w:t>......</w:t>
      </w:r>
      <w:r w:rsidRPr="004803FB">
        <w:rPr>
          <w:rFonts w:ascii="Century Gothic" w:hAnsi="Century Gothic"/>
          <w:b/>
          <w:bCs/>
          <w:sz w:val="22"/>
          <w:szCs w:val="22"/>
        </w:rPr>
        <w:t>.(en lettres et en chiffres)</w:t>
      </w:r>
    </w:p>
    <w:p w:rsidR="00F83207" w:rsidRPr="00E52954" w:rsidRDefault="00F83207" w:rsidP="00B13EAC">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rsidR="00F83207" w:rsidRPr="00E52954" w:rsidRDefault="00F83207" w:rsidP="00B13EAC">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F83207" w:rsidRPr="00E52954" w:rsidRDefault="00F83207" w:rsidP="00B13EAC">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rsidR="00F83207" w:rsidRPr="00E52954" w:rsidRDefault="00F83207" w:rsidP="00B13EAC">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w:t>
      </w:r>
      <w:proofErr w:type="gramStart"/>
      <w:r w:rsidR="009C68F4" w:rsidRPr="00E52954">
        <w:rPr>
          <w:rFonts w:ascii="Century Gothic" w:hAnsi="Century Gothic"/>
          <w:sz w:val="22"/>
          <w:szCs w:val="22"/>
        </w:rPr>
        <w:t>numéro</w:t>
      </w:r>
      <w:proofErr w:type="gramEnd"/>
      <w:r w:rsidR="009C68F4" w:rsidRPr="00E52954">
        <w:rPr>
          <w:rFonts w:ascii="Century Gothic" w:hAnsi="Century Gothic"/>
          <w:sz w:val="22"/>
          <w:szCs w:val="22"/>
        </w:rPr>
        <w: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Default="003539B6" w:rsidP="00E52954">
      <w:pPr>
        <w:tabs>
          <w:tab w:val="left" w:pos="568"/>
        </w:tabs>
        <w:suppressAutoHyphens/>
        <w:autoSpaceDN w:val="0"/>
        <w:textAlignment w:val="baseline"/>
        <w:rPr>
          <w:rFonts w:ascii="Century Gothic" w:hAnsi="Century Gothic"/>
          <w:sz w:val="22"/>
          <w:szCs w:val="22"/>
        </w:rPr>
      </w:pPr>
    </w:p>
    <w:p w:rsidR="00A45792" w:rsidRDefault="00A45792" w:rsidP="00E52954">
      <w:pPr>
        <w:tabs>
          <w:tab w:val="left" w:pos="568"/>
        </w:tabs>
        <w:suppressAutoHyphens/>
        <w:autoSpaceDN w:val="0"/>
        <w:textAlignment w:val="baseline"/>
        <w:rPr>
          <w:rFonts w:ascii="Century Gothic" w:hAnsi="Century Gothic"/>
          <w:sz w:val="22"/>
          <w:szCs w:val="22"/>
        </w:rPr>
      </w:pPr>
    </w:p>
    <w:p w:rsidR="00FD38C9" w:rsidRDefault="00FD38C9" w:rsidP="00E52954">
      <w:pPr>
        <w:tabs>
          <w:tab w:val="left" w:pos="568"/>
        </w:tabs>
        <w:suppressAutoHyphens/>
        <w:autoSpaceDN w:val="0"/>
        <w:textAlignment w:val="baseline"/>
        <w:rPr>
          <w:rFonts w:ascii="Century Gothic" w:hAnsi="Century Gothic"/>
          <w:sz w:val="22"/>
          <w:szCs w:val="22"/>
        </w:rPr>
      </w:pPr>
    </w:p>
    <w:p w:rsidR="00FD38C9" w:rsidRPr="00E52954" w:rsidRDefault="00FD38C9"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A04625" w:rsidRDefault="00A04625" w:rsidP="00E52954">
      <w:pPr>
        <w:tabs>
          <w:tab w:val="left" w:pos="568"/>
        </w:tabs>
        <w:jc w:val="center"/>
        <w:rPr>
          <w:rFonts w:ascii="Century Gothic" w:hAnsi="Century Gothic"/>
          <w:b/>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FD38C9" w:rsidRPr="00FD38C9" w:rsidRDefault="007317A3" w:rsidP="00FD38C9">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FD38C9" w:rsidRPr="00FD38C9">
        <w:rPr>
          <w:rFonts w:ascii="Century Gothic" w:hAnsi="Century Gothic"/>
          <w:bCs/>
          <w:sz w:val="22"/>
        </w:rPr>
        <w:t>Acquisition, installation et mise en service des équipements de secteur   agro-industrie destinés au Cité des métiers et des compétences de la région CASABLANCA :</w:t>
      </w:r>
    </w:p>
    <w:p w:rsidR="00FD38C9" w:rsidRPr="00FD38C9" w:rsidRDefault="00FD38C9" w:rsidP="00FD38C9">
      <w:pPr>
        <w:pStyle w:val="BodyText21"/>
        <w:tabs>
          <w:tab w:val="left" w:pos="4320"/>
        </w:tabs>
        <w:spacing w:line="276" w:lineRule="auto"/>
        <w:ind w:left="0"/>
        <w:jc w:val="left"/>
        <w:rPr>
          <w:rFonts w:ascii="Century Gothic" w:hAnsi="Century Gothic"/>
          <w:bCs/>
          <w:sz w:val="2"/>
          <w:szCs w:val="2"/>
        </w:rPr>
      </w:pPr>
    </w:p>
    <w:p w:rsidR="00FD38C9" w:rsidRPr="00FD38C9" w:rsidRDefault="00FD38C9" w:rsidP="00FD38C9">
      <w:pPr>
        <w:pStyle w:val="BodyText21"/>
        <w:tabs>
          <w:tab w:val="left" w:pos="4320"/>
        </w:tabs>
        <w:spacing w:line="276" w:lineRule="auto"/>
        <w:rPr>
          <w:rFonts w:ascii="Century Gothic" w:hAnsi="Century Gothic"/>
          <w:bCs/>
          <w:sz w:val="2"/>
          <w:szCs w:val="2"/>
        </w:rPr>
      </w:pPr>
    </w:p>
    <w:p w:rsidR="002140A7" w:rsidRPr="00D92F27" w:rsidRDefault="002140A7" w:rsidP="00E52954">
      <w:pPr>
        <w:tabs>
          <w:tab w:val="left" w:pos="4320"/>
        </w:tabs>
        <w:spacing w:line="276" w:lineRule="auto"/>
        <w:rPr>
          <w:rFonts w:ascii="Century Gothic" w:hAnsi="Century Gothic"/>
          <w:b/>
          <w:bCs/>
          <w:snapToGrid w:val="0"/>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00F52F0B">
        <w:rPr>
          <w:rFonts w:ascii="Century Gothic" w:hAnsi="Century Gothic"/>
          <w:bCs/>
          <w:sz w:val="22"/>
          <w:szCs w:val="22"/>
          <w:lang w:eastAsia="x-none"/>
        </w:rPr>
        <w:t>UNIQUE</w:t>
      </w:r>
      <w:r w:rsidRPr="00D92F27">
        <w:rPr>
          <w:rFonts w:ascii="Century Gothic" w:hAnsi="Century Gothic"/>
          <w:bCs/>
          <w:sz w:val="22"/>
          <w:szCs w:val="22"/>
          <w:lang w:eastAsia="x-none"/>
        </w:rPr>
        <w:t xml:space="preserve">: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FE58AE" w:rsidRDefault="00FE58AE" w:rsidP="00C2099E">
      <w:pPr>
        <w:rPr>
          <w:rFonts w:ascii="Century Gothic" w:hAnsi="Century Gothic"/>
          <w:sz w:val="22"/>
          <w:szCs w:val="22"/>
        </w:rPr>
      </w:pPr>
    </w:p>
    <w:p w:rsidR="00C2099E" w:rsidRDefault="00C2099E" w:rsidP="00C2099E">
      <w:pPr>
        <w:rPr>
          <w:rFonts w:ascii="Century Gothic" w:hAnsi="Century Gothic"/>
          <w:sz w:val="22"/>
          <w:szCs w:val="22"/>
        </w:rPr>
      </w:pPr>
    </w:p>
    <w:p w:rsidR="00C2099E" w:rsidRDefault="00C2099E" w:rsidP="00C2099E">
      <w:pPr>
        <w:rPr>
          <w:rFonts w:ascii="Century Gothic" w:hAnsi="Century Gothic"/>
          <w:b/>
          <w:bCs/>
          <w:sz w:val="40"/>
          <w:szCs w:val="22"/>
        </w:rPr>
      </w:pPr>
      <w:bookmarkStart w:id="0" w:name="_GoBack"/>
      <w:bookmarkEnd w:id="0"/>
    </w:p>
    <w:p w:rsidR="00FE58AE" w:rsidRPr="00E52954" w:rsidRDefault="00FE58AE" w:rsidP="00FE58AE">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Default="00FF5957" w:rsidP="00E52954">
      <w:pPr>
        <w:jc w:val="center"/>
        <w:rPr>
          <w:rFonts w:ascii="Century Gothic" w:hAnsi="Century Gothic"/>
          <w:b/>
          <w:bCs/>
          <w:sz w:val="40"/>
          <w:szCs w:val="22"/>
        </w:rPr>
      </w:pPr>
    </w:p>
    <w:p w:rsidR="008B7C33" w:rsidRDefault="008B7C33" w:rsidP="00E52954">
      <w:pPr>
        <w:jc w:val="center"/>
        <w:rPr>
          <w:rFonts w:ascii="Century Gothic" w:hAnsi="Century Gothic"/>
          <w:b/>
          <w:bCs/>
          <w:sz w:val="40"/>
          <w:szCs w:val="22"/>
        </w:rPr>
      </w:pPr>
    </w:p>
    <w:p w:rsidR="008B7C33" w:rsidRDefault="008B7C33"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B13EAC" w:rsidRDefault="00B13EAC" w:rsidP="00E52954">
      <w:pPr>
        <w:jc w:val="center"/>
        <w:rPr>
          <w:rFonts w:ascii="Century Gothic" w:hAnsi="Century Gothic"/>
          <w:b/>
          <w:bCs/>
          <w:sz w:val="40"/>
          <w:szCs w:val="22"/>
        </w:rPr>
      </w:pPr>
    </w:p>
    <w:p w:rsidR="0018159F" w:rsidRDefault="0018159F" w:rsidP="0018159F">
      <w:pPr>
        <w:rPr>
          <w:rFonts w:ascii="Calibri" w:hAnsi="Calibri" w:cs="Calibri"/>
          <w:i/>
          <w:iCs/>
          <w:sz w:val="20"/>
          <w:szCs w:val="20"/>
        </w:rPr>
      </w:pPr>
      <w:r>
        <w:rPr>
          <w:rFonts w:ascii="Calibri" w:hAnsi="Calibri" w:cs="Calibri"/>
          <w:i/>
          <w:iCs/>
          <w:sz w:val="20"/>
          <w:szCs w:val="20"/>
        </w:rPr>
        <w:lastRenderedPageBreak/>
        <w:t>N.B : les soumissionnaires sont invités à remplir la case &lt;&lt;Proposition du soumissionnaire &gt;&gt; en précisant les caractéristiques du matériel proposé.</w:t>
      </w:r>
    </w:p>
    <w:p w:rsidR="0018159F" w:rsidRDefault="0018159F" w:rsidP="0018159F">
      <w:pPr>
        <w:rPr>
          <w:rFonts w:ascii="Calibri" w:hAnsi="Calibri" w:cs="Calibri"/>
          <w:i/>
          <w:iCs/>
          <w:sz w:val="20"/>
          <w:szCs w:val="20"/>
        </w:rPr>
      </w:pPr>
      <w:r>
        <w:rPr>
          <w:rFonts w:ascii="Calibri" w:hAnsi="Calibri" w:cs="Calibri"/>
          <w:i/>
          <w:iCs/>
          <w:sz w:val="20"/>
          <w:szCs w:val="20"/>
        </w:rPr>
        <w:t>Tout article ne répondant pas aux spécifications demandées sera déclaré non-conforme.</w:t>
      </w:r>
    </w:p>
    <w:p w:rsidR="0018159F" w:rsidRPr="0018159F" w:rsidRDefault="0018159F" w:rsidP="0018159F">
      <w:pPr>
        <w:rPr>
          <w:rFonts w:ascii="Calibri" w:hAnsi="Calibri" w:cs="Calibri"/>
          <w:i/>
          <w:iCs/>
          <w:sz w:val="20"/>
          <w:szCs w:val="20"/>
        </w:rPr>
      </w:pPr>
      <w:r w:rsidRPr="0018159F">
        <w:rPr>
          <w:rFonts w:ascii="Calibri" w:hAnsi="Calibri" w:cs="Calibri"/>
          <w:i/>
          <w:iCs/>
          <w:sz w:val="20"/>
          <w:szCs w:val="20"/>
        </w:rPr>
        <w:t xml:space="preserve">Les colonnes Désignations et caractéristiques techniques et Appréciation de l'administration &gt;&gt; ne doivent pas être renseignées ou modifiées. </w:t>
      </w:r>
    </w:p>
    <w:p w:rsidR="0018159F" w:rsidRPr="0018159F" w:rsidRDefault="0018159F" w:rsidP="0018159F">
      <w:pPr>
        <w:jc w:val="both"/>
        <w:rPr>
          <w:rFonts w:ascii="Calibri" w:hAnsi="Calibri" w:cs="Calibri"/>
          <w:i/>
          <w:iCs/>
          <w:sz w:val="20"/>
          <w:szCs w:val="20"/>
        </w:rPr>
      </w:pPr>
      <w:r w:rsidRPr="0018159F">
        <w:rPr>
          <w:rFonts w:ascii="Calibri" w:hAnsi="Calibri" w:cs="Calibri"/>
          <w:i/>
          <w:iCs/>
          <w:sz w:val="20"/>
          <w:szCs w:val="20"/>
        </w:rPr>
        <w:t>Les marques commerciales,  références au catalogue, appellation, brevet, conception, type, origine ou producteurs particuliers qui sont spécifiés au niveau de</w:t>
      </w:r>
      <w:r w:rsidRPr="0018159F">
        <w:t xml:space="preserve"> « </w:t>
      </w:r>
      <w:r w:rsidRPr="0018159F">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rsidR="0018159F" w:rsidRDefault="0018159F" w:rsidP="0018159F">
      <w:pPr>
        <w:jc w:val="both"/>
        <w:rPr>
          <w:rFonts w:ascii="Calibri" w:hAnsi="Calibri" w:cs="Calibri"/>
          <w:i/>
          <w:iCs/>
          <w:sz w:val="20"/>
          <w:szCs w:val="20"/>
        </w:rPr>
      </w:pPr>
      <w:r w:rsidRPr="0018159F">
        <w:rPr>
          <w:rFonts w:ascii="Calibri" w:hAnsi="Calibri" w:cs="Calibri"/>
          <w:i/>
          <w:iCs/>
          <w:sz w:val="20"/>
          <w:szCs w:val="20"/>
        </w:rPr>
        <w:t>Le concurrent est tenu</w:t>
      </w:r>
      <w:r>
        <w:rPr>
          <w:rFonts w:ascii="Calibri" w:hAnsi="Calibri" w:cs="Calibri"/>
          <w:i/>
          <w:iCs/>
          <w:sz w:val="20"/>
          <w:szCs w:val="20"/>
        </w:rPr>
        <w:t xml:space="preserve"> de renseigner pour chaque item, la marque, la référence et les caractéristiques des fournitures proposées et ce, dans le cadre de la colonne « Proposition du soumissionnaire » et la ligne correspondante à l’item. </w:t>
      </w:r>
    </w:p>
    <w:p w:rsidR="00B13EAC" w:rsidRDefault="0018159F" w:rsidP="0018159F">
      <w:pPr>
        <w:jc w:val="both"/>
        <w:rPr>
          <w:rFonts w:ascii="Century Gothic" w:hAnsi="Century Gothic"/>
          <w:b/>
          <w:bCs/>
          <w:sz w:val="40"/>
          <w:szCs w:val="22"/>
          <w:u w:val="single"/>
        </w:rPr>
      </w:pPr>
      <w:r>
        <w:rPr>
          <w:rFonts w:ascii="Calibri" w:hAnsi="Calibri" w:cs="Calibri"/>
          <w:i/>
          <w:iCs/>
          <w:sz w:val="20"/>
          <w:szCs w:val="20"/>
        </w:rPr>
        <w:t>Les valeurs des dimensions, longueurs, capacités,…. Doivent être renseignées d’une manière précise dans la colonne « Proposition du soumissionnaire ».</w:t>
      </w:r>
    </w:p>
    <w:p w:rsidR="00B13EAC" w:rsidRPr="00B13EAC" w:rsidRDefault="00B13EAC" w:rsidP="00B13EAC">
      <w:pPr>
        <w:pStyle w:val="Paragraphedeliste"/>
        <w:numPr>
          <w:ilvl w:val="0"/>
          <w:numId w:val="28"/>
        </w:numPr>
        <w:rPr>
          <w:rFonts w:cs="Calibri"/>
          <w:b/>
          <w:bCs/>
          <w:i/>
          <w:iCs/>
          <w:sz w:val="20"/>
          <w:szCs w:val="20"/>
        </w:rPr>
      </w:pPr>
      <w:r w:rsidRPr="00B13EAC">
        <w:rPr>
          <w:rFonts w:cs="Calibri"/>
          <w:b/>
          <w:sz w:val="20"/>
          <w:szCs w:val="20"/>
        </w:rPr>
        <w:t xml:space="preserve">Lot unique : </w:t>
      </w:r>
      <w:r w:rsidRPr="00B13EAC">
        <w:rPr>
          <w:rFonts w:cs="Calibri"/>
          <w:b/>
          <w:bCs/>
          <w:sz w:val="20"/>
          <w:szCs w:val="20"/>
        </w:rPr>
        <w:t xml:space="preserve">Sertisseuse,  équipements frigorifiques, doseuse et </w:t>
      </w:r>
      <w:proofErr w:type="spellStart"/>
      <w:r w:rsidRPr="00B13EAC">
        <w:rPr>
          <w:rFonts w:cs="Calibri"/>
          <w:b/>
          <w:bCs/>
          <w:sz w:val="20"/>
          <w:szCs w:val="20"/>
        </w:rPr>
        <w:t>soutireuse</w:t>
      </w:r>
      <w:proofErr w:type="spellEnd"/>
    </w:p>
    <w:p w:rsidR="00B13EAC" w:rsidRPr="002F3B42" w:rsidRDefault="00B13EAC" w:rsidP="00B13EAC">
      <w:pPr>
        <w:pStyle w:val="Corpsdetexte2"/>
        <w:keepNext/>
        <w:rPr>
          <w:rFonts w:ascii="Calibri" w:hAnsi="Calibri" w:cs="Calibri"/>
          <w:b/>
          <w:sz w:val="20"/>
        </w:rPr>
      </w:pPr>
    </w:p>
    <w:tbl>
      <w:tblPr>
        <w:tblW w:w="10632" w:type="dxa"/>
        <w:tblInd w:w="-176" w:type="dxa"/>
        <w:tblLayout w:type="fixed"/>
        <w:tblLook w:val="01E0" w:firstRow="1" w:lastRow="1" w:firstColumn="1" w:lastColumn="1" w:noHBand="0" w:noVBand="0"/>
      </w:tblPr>
      <w:tblGrid>
        <w:gridCol w:w="710"/>
        <w:gridCol w:w="6945"/>
        <w:gridCol w:w="1560"/>
        <w:gridCol w:w="1417"/>
      </w:tblGrid>
      <w:tr w:rsidR="00B13EAC" w:rsidRPr="00055B7D" w:rsidTr="0018159F">
        <w:trPr>
          <w:tblHeader/>
        </w:trPr>
        <w:tc>
          <w:tcPr>
            <w:tcW w:w="710" w:type="dxa"/>
            <w:tcBorders>
              <w:top w:val="single" w:sz="4" w:space="0" w:color="auto"/>
              <w:left w:val="single" w:sz="4" w:space="0" w:color="auto"/>
              <w:bottom w:val="single" w:sz="4" w:space="0" w:color="auto"/>
              <w:right w:val="single" w:sz="4" w:space="0" w:color="auto"/>
            </w:tcBorders>
            <w:shd w:val="clear" w:color="auto" w:fill="auto"/>
          </w:tcPr>
          <w:p w:rsidR="00B13EAC" w:rsidRPr="00055B7D" w:rsidRDefault="00B13EAC" w:rsidP="0018159F">
            <w:pPr>
              <w:rPr>
                <w:rFonts w:cs="Calibri"/>
                <w:b/>
                <w:bCs/>
                <w:sz w:val="20"/>
                <w:szCs w:val="20"/>
              </w:rPr>
            </w:pPr>
            <w:r w:rsidRPr="00055B7D">
              <w:rPr>
                <w:rFonts w:cs="Calibri"/>
                <w:b/>
                <w:bCs/>
                <w:sz w:val="20"/>
                <w:szCs w:val="20"/>
              </w:rPr>
              <w:t>N° Item</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B13EAC" w:rsidRPr="00055B7D" w:rsidRDefault="00B13EAC" w:rsidP="0018159F">
            <w:pPr>
              <w:jc w:val="center"/>
              <w:rPr>
                <w:rFonts w:cs="Calibri"/>
                <w:b/>
                <w:bCs/>
                <w:sz w:val="20"/>
                <w:szCs w:val="20"/>
              </w:rPr>
            </w:pPr>
            <w:r w:rsidRPr="00055B7D">
              <w:rPr>
                <w:rFonts w:cs="Calibri"/>
                <w:b/>
                <w:bCs/>
                <w:sz w:val="20"/>
                <w:szCs w:val="20"/>
              </w:rPr>
              <w:t>Désignation et caractéristiques demandées</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13EAC" w:rsidRPr="00821822" w:rsidRDefault="00B13EAC" w:rsidP="0018159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Proposition du soumissionnaire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3EAC" w:rsidRPr="00821822" w:rsidRDefault="00B13EAC" w:rsidP="0018159F">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Appréciation de l’administration</w:t>
            </w:r>
          </w:p>
        </w:tc>
      </w:tr>
      <w:tr w:rsidR="00332C20" w:rsidRPr="00055B7D" w:rsidTr="0018159F">
        <w:tc>
          <w:tcPr>
            <w:tcW w:w="710" w:type="dxa"/>
            <w:tcBorders>
              <w:left w:val="single" w:sz="4" w:space="0" w:color="auto"/>
              <w:bottom w:val="single" w:sz="4" w:space="0" w:color="auto"/>
              <w:right w:val="single" w:sz="4" w:space="0" w:color="auto"/>
            </w:tcBorders>
            <w:shd w:val="clear" w:color="auto" w:fill="auto"/>
          </w:tcPr>
          <w:p w:rsidR="00332C20" w:rsidRPr="00055B7D" w:rsidRDefault="00332C20" w:rsidP="00332C20">
            <w:pPr>
              <w:jc w:val="center"/>
              <w:rPr>
                <w:rFonts w:cs="Calibri"/>
                <w:sz w:val="20"/>
                <w:szCs w:val="20"/>
              </w:rPr>
            </w:pPr>
            <w:r w:rsidRPr="00055B7D">
              <w:rPr>
                <w:rFonts w:cs="Calibri"/>
                <w:sz w:val="20"/>
                <w:szCs w:val="20"/>
              </w:rPr>
              <w:t>1</w:t>
            </w:r>
          </w:p>
        </w:tc>
        <w:tc>
          <w:tcPr>
            <w:tcW w:w="6945" w:type="dxa"/>
            <w:tcBorders>
              <w:left w:val="single" w:sz="4" w:space="0" w:color="auto"/>
              <w:bottom w:val="single" w:sz="4" w:space="0" w:color="auto"/>
              <w:right w:val="single" w:sz="4" w:space="0" w:color="auto"/>
            </w:tcBorders>
            <w:shd w:val="clear" w:color="auto" w:fill="auto"/>
          </w:tcPr>
          <w:p w:rsidR="00332C20" w:rsidRPr="00E514FD" w:rsidRDefault="00332C20" w:rsidP="00332C20">
            <w:pPr>
              <w:rPr>
                <w:rFonts w:cs="Calibri"/>
                <w:b/>
                <w:bCs/>
                <w:i/>
                <w:iCs/>
              </w:rPr>
            </w:pPr>
            <w:r w:rsidRPr="00E514FD">
              <w:rPr>
                <w:rFonts w:cs="Calibri"/>
                <w:b/>
                <w:bCs/>
              </w:rPr>
              <w:t>Sertisseuse semi-automatique</w:t>
            </w:r>
          </w:p>
          <w:p w:rsidR="00332C20" w:rsidRPr="00E514FD" w:rsidRDefault="00332C20" w:rsidP="00332C20">
            <w:pPr>
              <w:rPr>
                <w:rFonts w:cs="Calibri"/>
                <w:b/>
                <w:bCs/>
                <w:i/>
                <w:iCs/>
              </w:rPr>
            </w:pPr>
            <w:r w:rsidRPr="00E514FD">
              <w:rPr>
                <w:rFonts w:cs="Calibri"/>
                <w:b/>
                <w:bCs/>
                <w:i/>
                <w:iCs/>
              </w:rPr>
              <w:t xml:space="preserve">Fonction </w:t>
            </w:r>
          </w:p>
          <w:p w:rsidR="00332C20" w:rsidRPr="00E514FD" w:rsidRDefault="00332C20" w:rsidP="00332C20">
            <w:pPr>
              <w:rPr>
                <w:rFonts w:cs="Calibri"/>
              </w:rPr>
            </w:pPr>
            <w:r w:rsidRPr="00E514FD">
              <w:rPr>
                <w:rFonts w:cs="Calibri"/>
              </w:rPr>
              <w:t>          Sertissage de boîtes de conserves</w:t>
            </w:r>
          </w:p>
          <w:p w:rsidR="00332C20" w:rsidRPr="00E514FD" w:rsidRDefault="00332C20" w:rsidP="00332C20">
            <w:pPr>
              <w:rPr>
                <w:rFonts w:cs="Calibri"/>
                <w:b/>
                <w:bCs/>
                <w:i/>
                <w:iCs/>
              </w:rPr>
            </w:pPr>
            <w:r w:rsidRPr="00E514FD">
              <w:rPr>
                <w:rFonts w:cs="Calibri"/>
                <w:b/>
                <w:bCs/>
                <w:i/>
                <w:iCs/>
              </w:rPr>
              <w:t xml:space="preserve">Descriptif </w:t>
            </w:r>
          </w:p>
          <w:p w:rsidR="00332C20" w:rsidRPr="00E514FD" w:rsidRDefault="00332C20" w:rsidP="00332C20">
            <w:pPr>
              <w:pStyle w:val="Paragraphedeliste"/>
              <w:tabs>
                <w:tab w:val="left" w:pos="475"/>
              </w:tabs>
              <w:rPr>
                <w:rFonts w:cs="Calibri"/>
              </w:rPr>
            </w:pPr>
          </w:p>
          <w:p w:rsidR="00332C20" w:rsidRPr="00E514FD" w:rsidRDefault="00332C20" w:rsidP="00332C20">
            <w:pPr>
              <w:numPr>
                <w:ilvl w:val="0"/>
                <w:numId w:val="31"/>
              </w:numPr>
              <w:tabs>
                <w:tab w:val="num" w:pos="439"/>
              </w:tabs>
              <w:ind w:left="313" w:hanging="261"/>
              <w:rPr>
                <w:rFonts w:cs="Calibri"/>
                <w:iCs/>
              </w:rPr>
            </w:pPr>
            <w:r w:rsidRPr="00E514FD">
              <w:rPr>
                <w:rFonts w:cs="Calibri"/>
                <w:iCs/>
              </w:rPr>
              <w:t>Sertisseuse montée sur bâti acier inoxydable avec hauteur minimale de 140 cm</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Sertis semi-automatique pour boîtes de diamètre entre 55 et 100 mm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Accepte boites rondes</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Préréglage sur chaque diamètre de boîte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Hauteur maximum de sertis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Ajustement et blocage rapide de la hauteur de sertis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Livrée avec 4 mandrins (diamètre entre 55 et 100) et 10 molettes correspondantes à chaque diamètre en inox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Mise en pression de la boite par Pédale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Fourniture de 1000 boites avec couvercle pour chaque mandrin</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Pédale montée sur pied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Vitre de protection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Arrêt d’urgence</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Notice technique en français</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Installation et mise en service (production réelle, matière première à la charge du fournisseur)</w:t>
            </w:r>
          </w:p>
          <w:p w:rsidR="00332C20" w:rsidRPr="00E514FD" w:rsidRDefault="00332C20" w:rsidP="00332C20">
            <w:pPr>
              <w:tabs>
                <w:tab w:val="left" w:pos="475"/>
              </w:tabs>
              <w:rPr>
                <w:rFonts w:cs="Calibri"/>
                <w:b/>
                <w:bCs/>
                <w:i/>
                <w:iCs/>
              </w:rPr>
            </w:pPr>
          </w:p>
        </w:tc>
        <w:tc>
          <w:tcPr>
            <w:tcW w:w="1560" w:type="dxa"/>
            <w:tcBorders>
              <w:left w:val="single" w:sz="4" w:space="0" w:color="auto"/>
              <w:bottom w:val="single" w:sz="4" w:space="0" w:color="auto"/>
              <w:right w:val="single" w:sz="4" w:space="0" w:color="auto"/>
            </w:tcBorders>
            <w:shd w:val="clear" w:color="auto" w:fill="auto"/>
          </w:tcPr>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332C20" w:rsidRDefault="00332C20" w:rsidP="00332C20">
            <w:pPr>
              <w:jc w:val="both"/>
              <w:rPr>
                <w:rFonts w:cs="Calibri"/>
                <w:b/>
                <w:snapToGrid w:val="0"/>
                <w:sz w:val="20"/>
                <w:szCs w:val="20"/>
              </w:rPr>
            </w:pPr>
            <w:r w:rsidRPr="00821822">
              <w:rPr>
                <w:rFonts w:ascii="Century Gothic" w:hAnsi="Century Gothic"/>
                <w:b/>
                <w:sz w:val="16"/>
                <w:szCs w:val="16"/>
              </w:rPr>
              <w:t>Caractéristique proposée </w:t>
            </w:r>
          </w:p>
        </w:tc>
        <w:tc>
          <w:tcPr>
            <w:tcW w:w="1417" w:type="dxa"/>
            <w:tcBorders>
              <w:left w:val="single" w:sz="4" w:space="0" w:color="auto"/>
              <w:bottom w:val="single" w:sz="4" w:space="0" w:color="auto"/>
              <w:right w:val="single" w:sz="4" w:space="0" w:color="auto"/>
            </w:tcBorders>
            <w:shd w:val="clear" w:color="auto" w:fill="auto"/>
          </w:tcPr>
          <w:p w:rsidR="00332C20" w:rsidRPr="00055B7D" w:rsidRDefault="00332C20" w:rsidP="00332C20">
            <w:pPr>
              <w:jc w:val="both"/>
              <w:rPr>
                <w:rFonts w:cs="Calibri"/>
                <w:b/>
                <w:snapToGrid w:val="0"/>
                <w:sz w:val="20"/>
                <w:szCs w:val="20"/>
              </w:rPr>
            </w:pPr>
          </w:p>
        </w:tc>
      </w:tr>
      <w:tr w:rsidR="00332C20" w:rsidRPr="00055B7D" w:rsidTr="0018159F">
        <w:tc>
          <w:tcPr>
            <w:tcW w:w="710" w:type="dxa"/>
            <w:tcBorders>
              <w:top w:val="single" w:sz="4" w:space="0" w:color="auto"/>
              <w:left w:val="single" w:sz="4" w:space="0" w:color="auto"/>
              <w:bottom w:val="single" w:sz="4" w:space="0" w:color="auto"/>
              <w:right w:val="single" w:sz="4" w:space="0" w:color="auto"/>
            </w:tcBorders>
            <w:shd w:val="clear" w:color="auto" w:fill="auto"/>
          </w:tcPr>
          <w:p w:rsidR="00332C20" w:rsidRPr="00055B7D" w:rsidRDefault="00332C20" w:rsidP="00332C20">
            <w:pPr>
              <w:jc w:val="center"/>
              <w:rPr>
                <w:rFonts w:cs="Calibri"/>
                <w:sz w:val="20"/>
                <w:szCs w:val="20"/>
              </w:rPr>
            </w:pPr>
            <w:r w:rsidRPr="00055B7D">
              <w:rPr>
                <w:rFonts w:cs="Calibri"/>
                <w:sz w:val="20"/>
                <w:szCs w:val="20"/>
              </w:rPr>
              <w:t>2</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332C20" w:rsidRPr="00E514FD" w:rsidRDefault="00332C20" w:rsidP="00332C20">
            <w:pPr>
              <w:numPr>
                <w:ilvl w:val="0"/>
                <w:numId w:val="31"/>
              </w:numPr>
              <w:tabs>
                <w:tab w:val="num" w:pos="439"/>
              </w:tabs>
              <w:ind w:left="313" w:hanging="261"/>
              <w:rPr>
                <w:rFonts w:cs="Calibri"/>
                <w:b/>
                <w:iCs/>
              </w:rPr>
            </w:pPr>
            <w:r w:rsidRPr="00E514FD">
              <w:rPr>
                <w:rFonts w:cs="Calibri"/>
                <w:b/>
                <w:iCs/>
              </w:rPr>
              <w:t>Matériels du contrôle de serti</w:t>
            </w:r>
          </w:p>
          <w:p w:rsidR="00332C20" w:rsidRPr="00E514FD" w:rsidRDefault="00332C20" w:rsidP="00332C20">
            <w:pPr>
              <w:numPr>
                <w:ilvl w:val="0"/>
                <w:numId w:val="31"/>
              </w:numPr>
              <w:tabs>
                <w:tab w:val="num" w:pos="439"/>
              </w:tabs>
              <w:ind w:left="313" w:hanging="261"/>
              <w:rPr>
                <w:rFonts w:cs="Calibri"/>
                <w:b/>
                <w:iCs/>
              </w:rPr>
            </w:pPr>
            <w:r w:rsidRPr="00E514FD">
              <w:rPr>
                <w:rFonts w:cs="Calibri"/>
                <w:b/>
                <w:iCs/>
              </w:rPr>
              <w:t xml:space="preserve">Fonction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         Contrôler les sertis </w:t>
            </w:r>
          </w:p>
          <w:p w:rsidR="00332C20" w:rsidRPr="00E514FD" w:rsidRDefault="00332C20" w:rsidP="00332C20">
            <w:pPr>
              <w:numPr>
                <w:ilvl w:val="0"/>
                <w:numId w:val="31"/>
              </w:numPr>
              <w:tabs>
                <w:tab w:val="num" w:pos="439"/>
              </w:tabs>
              <w:ind w:left="313" w:hanging="261"/>
              <w:rPr>
                <w:rFonts w:cs="Calibri"/>
                <w:b/>
                <w:iCs/>
              </w:rPr>
            </w:pPr>
            <w:r w:rsidRPr="00E514FD">
              <w:rPr>
                <w:rFonts w:cs="Calibri"/>
                <w:b/>
                <w:iCs/>
              </w:rPr>
              <w:t xml:space="preserve">Descriptif </w:t>
            </w:r>
          </w:p>
          <w:p w:rsidR="00332C20" w:rsidRPr="00E514FD" w:rsidRDefault="00332C20" w:rsidP="00332C20">
            <w:pPr>
              <w:ind w:left="52"/>
              <w:rPr>
                <w:rFonts w:cs="Calibri"/>
                <w:iCs/>
              </w:rPr>
            </w:pPr>
          </w:p>
          <w:p w:rsidR="00332C20" w:rsidRPr="00E514FD" w:rsidRDefault="00332C20" w:rsidP="00332C20">
            <w:pPr>
              <w:pStyle w:val="Paragraphedeliste"/>
              <w:numPr>
                <w:ilvl w:val="0"/>
                <w:numId w:val="31"/>
              </w:numPr>
              <w:tabs>
                <w:tab w:val="num" w:pos="439"/>
                <w:tab w:val="left" w:pos="475"/>
              </w:tabs>
              <w:ind w:left="313" w:hanging="261"/>
              <w:rPr>
                <w:rFonts w:cs="Calibri"/>
                <w:iCs/>
              </w:rPr>
            </w:pPr>
            <w:r w:rsidRPr="00E514FD">
              <w:rPr>
                <w:rFonts w:cs="Calibri"/>
                <w:iCs/>
              </w:rPr>
              <w:t>Scie simple manuelle pour la coupe du serti</w:t>
            </w:r>
          </w:p>
          <w:p w:rsidR="00332C20" w:rsidRPr="00E514FD" w:rsidRDefault="00332C20" w:rsidP="00332C20">
            <w:pPr>
              <w:pStyle w:val="Paragraphedeliste"/>
              <w:numPr>
                <w:ilvl w:val="0"/>
                <w:numId w:val="31"/>
              </w:numPr>
              <w:tabs>
                <w:tab w:val="num" w:pos="439"/>
                <w:tab w:val="left" w:pos="475"/>
              </w:tabs>
              <w:ind w:left="313" w:hanging="261"/>
              <w:rPr>
                <w:rFonts w:cs="Calibri"/>
                <w:iCs/>
              </w:rPr>
            </w:pPr>
            <w:r w:rsidRPr="00E514FD">
              <w:rPr>
                <w:rFonts w:cs="Calibri"/>
                <w:iCs/>
              </w:rPr>
              <w:lastRenderedPageBreak/>
              <w:t>Pour la coupe précise et propre du serti fait par 2 lames à disque.</w:t>
            </w:r>
          </w:p>
          <w:p w:rsidR="00332C20" w:rsidRPr="00E514FD" w:rsidRDefault="00332C20" w:rsidP="00332C20">
            <w:pPr>
              <w:pStyle w:val="Paragraphedeliste"/>
              <w:numPr>
                <w:ilvl w:val="0"/>
                <w:numId w:val="31"/>
              </w:numPr>
              <w:tabs>
                <w:tab w:val="num" w:pos="439"/>
                <w:tab w:val="left" w:pos="475"/>
              </w:tabs>
              <w:ind w:left="313" w:hanging="261"/>
              <w:rPr>
                <w:rFonts w:cs="Calibri"/>
                <w:iCs/>
              </w:rPr>
            </w:pPr>
            <w:r w:rsidRPr="00E514FD">
              <w:rPr>
                <w:rFonts w:cs="Calibri"/>
                <w:iCs/>
              </w:rPr>
              <w:t>Micromètre 0 ÷ 13mm Pour le mesurage des épaisseurs des corps et des fonds.</w:t>
            </w:r>
          </w:p>
          <w:p w:rsidR="00332C20" w:rsidRPr="00E514FD" w:rsidRDefault="00332C20" w:rsidP="00332C20">
            <w:pPr>
              <w:pStyle w:val="Paragraphedeliste"/>
              <w:numPr>
                <w:ilvl w:val="0"/>
                <w:numId w:val="31"/>
              </w:numPr>
              <w:tabs>
                <w:tab w:val="num" w:pos="439"/>
                <w:tab w:val="left" w:pos="475"/>
              </w:tabs>
              <w:ind w:left="313" w:hanging="261"/>
              <w:rPr>
                <w:rFonts w:cs="Calibri"/>
                <w:iCs/>
              </w:rPr>
            </w:pPr>
            <w:r w:rsidRPr="00E514FD">
              <w:rPr>
                <w:rFonts w:cs="Calibri"/>
                <w:iCs/>
              </w:rPr>
              <w:t>Micromètre pour le mesurage du serti. Pour mesurer la hauteur et l’épaisseur du serti</w:t>
            </w:r>
          </w:p>
          <w:p w:rsidR="00332C20" w:rsidRPr="00E514FD" w:rsidRDefault="00332C20" w:rsidP="00332C20">
            <w:pPr>
              <w:pStyle w:val="Paragraphedeliste"/>
              <w:numPr>
                <w:ilvl w:val="0"/>
                <w:numId w:val="31"/>
              </w:numPr>
              <w:tabs>
                <w:tab w:val="num" w:pos="439"/>
                <w:tab w:val="left" w:pos="475"/>
              </w:tabs>
              <w:ind w:left="313" w:hanging="261"/>
              <w:rPr>
                <w:rFonts w:cs="Calibri"/>
                <w:iCs/>
              </w:rPr>
            </w:pPr>
            <w:r w:rsidRPr="00E514FD">
              <w:rPr>
                <w:rFonts w:cs="Calibri"/>
                <w:iCs/>
              </w:rPr>
              <w:t>Ouvre boîte manuel. Pour l’ouverture manuelle des boîtes à examiner.</w:t>
            </w:r>
          </w:p>
          <w:p w:rsidR="00332C20" w:rsidRPr="00E514FD" w:rsidRDefault="00332C20" w:rsidP="00332C20">
            <w:pPr>
              <w:pStyle w:val="Paragraphedeliste"/>
              <w:numPr>
                <w:ilvl w:val="0"/>
                <w:numId w:val="31"/>
              </w:numPr>
              <w:tabs>
                <w:tab w:val="num" w:pos="439"/>
                <w:tab w:val="left" w:pos="475"/>
              </w:tabs>
              <w:ind w:left="313" w:hanging="261"/>
              <w:rPr>
                <w:rFonts w:cs="Calibri"/>
                <w:iCs/>
              </w:rPr>
            </w:pPr>
            <w:r w:rsidRPr="00E514FD">
              <w:rPr>
                <w:rFonts w:cs="Calibri"/>
                <w:iCs/>
              </w:rPr>
              <w:t>Ciseaux pour labo avec pointes courbées. Pour l’ouverture manuel du serti pour examiner les plis et mesurer manuellement les crochets.</w:t>
            </w:r>
          </w:p>
          <w:p w:rsidR="00332C20" w:rsidRPr="00E514FD" w:rsidRDefault="00332C20" w:rsidP="00332C20">
            <w:pPr>
              <w:pStyle w:val="Paragraphedeliste"/>
              <w:numPr>
                <w:ilvl w:val="0"/>
                <w:numId w:val="31"/>
              </w:numPr>
              <w:tabs>
                <w:tab w:val="num" w:pos="439"/>
                <w:tab w:val="left" w:pos="475"/>
              </w:tabs>
              <w:ind w:left="313" w:hanging="261"/>
              <w:rPr>
                <w:rFonts w:cs="Calibri"/>
                <w:iCs/>
              </w:rPr>
            </w:pPr>
            <w:r w:rsidRPr="00E514FD">
              <w:rPr>
                <w:rFonts w:cs="Calibri"/>
                <w:iCs/>
              </w:rPr>
              <w:t xml:space="preserve">Calibre digital 0/200 </w:t>
            </w:r>
            <w:proofErr w:type="spellStart"/>
            <w:r w:rsidRPr="00E514FD">
              <w:rPr>
                <w:rFonts w:cs="Calibri"/>
                <w:iCs/>
              </w:rPr>
              <w:t>mm.</w:t>
            </w:r>
            <w:proofErr w:type="spellEnd"/>
            <w:r w:rsidRPr="00E514FD">
              <w:rPr>
                <w:rFonts w:cs="Calibri"/>
                <w:iCs/>
              </w:rPr>
              <w:t xml:space="preserve"> Pour différents mesurages (ø de la boucle des couvercles, hauteur totale de la boîte, épaisseur du bord, </w:t>
            </w:r>
            <w:proofErr w:type="spellStart"/>
            <w:r w:rsidRPr="00E514FD">
              <w:rPr>
                <w:rFonts w:cs="Calibri"/>
                <w:iCs/>
              </w:rPr>
              <w:t>etc</w:t>
            </w:r>
            <w:proofErr w:type="spellEnd"/>
            <w:r w:rsidRPr="00E514FD">
              <w:rPr>
                <w:rFonts w:cs="Calibri"/>
                <w:iCs/>
              </w:rPr>
              <w:t>)</w:t>
            </w:r>
          </w:p>
          <w:p w:rsidR="00332C20" w:rsidRPr="00E514FD" w:rsidRDefault="00332C20" w:rsidP="00332C20">
            <w:pPr>
              <w:pStyle w:val="Paragraphedeliste"/>
              <w:numPr>
                <w:ilvl w:val="0"/>
                <w:numId w:val="31"/>
              </w:numPr>
              <w:tabs>
                <w:tab w:val="num" w:pos="439"/>
                <w:tab w:val="left" w:pos="475"/>
              </w:tabs>
              <w:ind w:left="313" w:hanging="261"/>
              <w:rPr>
                <w:rFonts w:cs="Calibri"/>
                <w:iCs/>
              </w:rPr>
            </w:pPr>
            <w:r w:rsidRPr="00E514FD">
              <w:rPr>
                <w:rFonts w:cs="Calibri"/>
                <w:iCs/>
              </w:rPr>
              <w:t>Appareil manuel de mise en pression de la boîte, affichage de la   pression</w:t>
            </w:r>
          </w:p>
          <w:p w:rsidR="00332C20" w:rsidRPr="00E514FD" w:rsidRDefault="00332C20" w:rsidP="00332C20">
            <w:pPr>
              <w:pStyle w:val="Paragraphedeliste"/>
              <w:numPr>
                <w:ilvl w:val="0"/>
                <w:numId w:val="31"/>
              </w:numPr>
              <w:tabs>
                <w:tab w:val="num" w:pos="439"/>
                <w:tab w:val="left" w:pos="475"/>
              </w:tabs>
              <w:ind w:left="313" w:hanging="261"/>
              <w:rPr>
                <w:rFonts w:cs="Calibri"/>
                <w:iCs/>
              </w:rPr>
            </w:pPr>
            <w:r w:rsidRPr="00E514FD">
              <w:rPr>
                <w:rFonts w:cs="Calibri"/>
                <w:iCs/>
              </w:rPr>
              <w:t xml:space="preserve"> Ouvre boîte électrique pour le contrôle de l’agrafure, tête en inox</w:t>
            </w:r>
          </w:p>
          <w:p w:rsidR="00332C20" w:rsidRPr="00E514FD" w:rsidRDefault="00332C20" w:rsidP="00332C20">
            <w:pPr>
              <w:pStyle w:val="Paragraphedeliste"/>
              <w:numPr>
                <w:ilvl w:val="0"/>
                <w:numId w:val="31"/>
              </w:numPr>
              <w:tabs>
                <w:tab w:val="num" w:pos="439"/>
                <w:tab w:val="left" w:pos="475"/>
              </w:tabs>
              <w:ind w:left="313" w:hanging="261"/>
              <w:rPr>
                <w:rFonts w:cs="Calibri"/>
                <w:iCs/>
              </w:rPr>
            </w:pPr>
            <w:proofErr w:type="spellStart"/>
            <w:r w:rsidRPr="00E514FD">
              <w:rPr>
                <w:rFonts w:cs="Calibri"/>
                <w:iCs/>
              </w:rPr>
              <w:t>Dépressomètre</w:t>
            </w:r>
            <w:proofErr w:type="spellEnd"/>
            <w:r w:rsidRPr="00E514FD">
              <w:rPr>
                <w:rFonts w:cs="Calibri"/>
                <w:iCs/>
              </w:rPr>
              <w:t xml:space="preserve"> / </w:t>
            </w:r>
            <w:proofErr w:type="spellStart"/>
            <w:r w:rsidRPr="00E514FD">
              <w:rPr>
                <w:rFonts w:cs="Calibri"/>
                <w:iCs/>
              </w:rPr>
              <w:t>vacuomètre</w:t>
            </w:r>
            <w:proofErr w:type="spellEnd"/>
          </w:p>
          <w:p w:rsidR="00332C20" w:rsidRPr="00E514FD" w:rsidRDefault="00332C20" w:rsidP="00332C20">
            <w:pPr>
              <w:pStyle w:val="Paragraphedeliste"/>
              <w:numPr>
                <w:ilvl w:val="0"/>
                <w:numId w:val="31"/>
              </w:numPr>
              <w:tabs>
                <w:tab w:val="num" w:pos="439"/>
                <w:tab w:val="left" w:pos="475"/>
              </w:tabs>
              <w:ind w:left="313" w:hanging="261"/>
              <w:rPr>
                <w:rFonts w:cs="Calibri"/>
                <w:iCs/>
              </w:rPr>
            </w:pPr>
            <w:r>
              <w:rPr>
                <w:rFonts w:cs="Calibri"/>
                <w:iCs/>
              </w:rPr>
              <w:t xml:space="preserve"> </w:t>
            </w:r>
            <w:r w:rsidRPr="00E514FD">
              <w:rPr>
                <w:rFonts w:cs="Calibri"/>
                <w:iCs/>
              </w:rPr>
              <w:t xml:space="preserve">Mesure de la dépression interne des boîtes de conserves </w:t>
            </w:r>
          </w:p>
          <w:p w:rsidR="00332C20" w:rsidRPr="00E514FD" w:rsidRDefault="00332C20" w:rsidP="00332C20">
            <w:pPr>
              <w:pStyle w:val="Paragraphedeliste"/>
              <w:numPr>
                <w:ilvl w:val="0"/>
                <w:numId w:val="31"/>
              </w:numPr>
              <w:tabs>
                <w:tab w:val="num" w:pos="439"/>
                <w:tab w:val="left" w:pos="475"/>
              </w:tabs>
              <w:ind w:left="313" w:hanging="261"/>
              <w:rPr>
                <w:rFonts w:cs="Calibri"/>
                <w:iCs/>
              </w:rPr>
            </w:pPr>
            <w:r>
              <w:rPr>
                <w:rFonts w:cs="Calibri"/>
                <w:iCs/>
              </w:rPr>
              <w:t xml:space="preserve"> </w:t>
            </w:r>
            <w:r w:rsidRPr="00E514FD">
              <w:rPr>
                <w:rFonts w:cs="Calibri"/>
                <w:iCs/>
              </w:rPr>
              <w:t>Mesure de la dépression interne des bocaux capsulés</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lastRenderedPageBreak/>
              <w:t>Marque :</w:t>
            </w: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332C20" w:rsidRPr="00055B7D" w:rsidRDefault="00332C20" w:rsidP="00332C20">
            <w:pPr>
              <w:pStyle w:val="Paragraphedeliste"/>
              <w:tabs>
                <w:tab w:val="left" w:pos="475"/>
              </w:tabs>
              <w:ind w:left="0"/>
              <w:jc w:val="center"/>
              <w:rPr>
                <w:rFonts w:cs="Calibri"/>
                <w:b/>
                <w:bCs/>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32C20" w:rsidRPr="00055B7D" w:rsidRDefault="00332C20" w:rsidP="00332C20">
            <w:pPr>
              <w:pStyle w:val="Paragraphedeliste"/>
              <w:tabs>
                <w:tab w:val="left" w:pos="475"/>
              </w:tabs>
              <w:ind w:left="900"/>
              <w:rPr>
                <w:rFonts w:cs="Calibri"/>
                <w:b/>
                <w:bCs/>
              </w:rPr>
            </w:pPr>
          </w:p>
        </w:tc>
      </w:tr>
      <w:tr w:rsidR="00332C20" w:rsidRPr="00055B7D" w:rsidTr="0018159F">
        <w:tc>
          <w:tcPr>
            <w:tcW w:w="710" w:type="dxa"/>
            <w:tcBorders>
              <w:top w:val="single" w:sz="4" w:space="0" w:color="auto"/>
              <w:left w:val="single" w:sz="4" w:space="0" w:color="auto"/>
              <w:bottom w:val="single" w:sz="4" w:space="0" w:color="auto"/>
              <w:right w:val="single" w:sz="4" w:space="0" w:color="auto"/>
            </w:tcBorders>
            <w:shd w:val="clear" w:color="auto" w:fill="auto"/>
          </w:tcPr>
          <w:p w:rsidR="00332C20" w:rsidRPr="00055B7D" w:rsidRDefault="00332C20" w:rsidP="00332C20">
            <w:pPr>
              <w:jc w:val="center"/>
              <w:rPr>
                <w:rFonts w:cs="Calibri"/>
                <w:sz w:val="20"/>
                <w:szCs w:val="20"/>
              </w:rPr>
            </w:pPr>
            <w:r>
              <w:rPr>
                <w:rFonts w:cs="Calibri"/>
                <w:sz w:val="20"/>
                <w:szCs w:val="20"/>
              </w:rPr>
              <w:lastRenderedPageBreak/>
              <w:t>3</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332C20" w:rsidRPr="00E514FD" w:rsidRDefault="00332C20" w:rsidP="00332C20">
            <w:pPr>
              <w:rPr>
                <w:rFonts w:cs="Calibri"/>
                <w:b/>
                <w:bCs/>
                <w:iCs/>
              </w:rPr>
            </w:pPr>
            <w:r w:rsidRPr="00E514FD">
              <w:rPr>
                <w:rFonts w:cs="Calibri"/>
                <w:b/>
                <w:bCs/>
                <w:iCs/>
              </w:rPr>
              <w:t>ARMOIRE NEGATIVE FROID VENTILE -18/-</w:t>
            </w:r>
            <w:smartTag w:uri="urn:schemas-microsoft-com:office:smarttags" w:element="metricconverter">
              <w:smartTagPr>
                <w:attr w:name="ProductID" w:val="21ﾰC"/>
              </w:smartTagPr>
              <w:r w:rsidRPr="00E514FD">
                <w:rPr>
                  <w:rFonts w:cs="Calibri"/>
                  <w:b/>
                  <w:bCs/>
                  <w:iCs/>
                </w:rPr>
                <w:t>21°C</w:t>
              </w:r>
            </w:smartTag>
          </w:p>
          <w:p w:rsidR="00332C20" w:rsidRPr="00E514FD" w:rsidRDefault="00332C20" w:rsidP="00332C20">
            <w:pPr>
              <w:numPr>
                <w:ilvl w:val="0"/>
                <w:numId w:val="31"/>
              </w:numPr>
              <w:tabs>
                <w:tab w:val="num" w:pos="439"/>
              </w:tabs>
              <w:ind w:left="313" w:hanging="261"/>
              <w:rPr>
                <w:rFonts w:cs="Calibri"/>
                <w:iCs/>
              </w:rPr>
            </w:pPr>
            <w:r w:rsidRPr="00E514FD">
              <w:rPr>
                <w:rFonts w:cs="Calibri"/>
                <w:iCs/>
              </w:rPr>
              <w:t>Revêtement extérieur et intérieur en inox AISI 304</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4 à 5 niveaux </w:t>
            </w:r>
            <w:r w:rsidRPr="00E514FD">
              <w:rPr>
                <w:rFonts w:cs="Calibri"/>
              </w:rPr>
              <w:t>avec claies en acier inoxydable AISI 304,</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Volume entre 600 litres et 700 litres</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Alimentation : 220 Volts + terre, 50 Hz</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Affichage de la température à l'extérieur,</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Alarme porte ouverte,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Alarme hausse anormale de la température,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Arrêt de la ventilation à l'ouverture de la porte</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Conception entièrement conforme à la norme NFU 60-10 Isolation interne des parois avec mousse de polyuréthane injectée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Fermeture à clé sur chaque porte d’armoire frigorifique</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Voyant de mise sous tension</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Régulation électronique</w:t>
            </w:r>
          </w:p>
          <w:p w:rsidR="00332C20" w:rsidRPr="00E514FD" w:rsidRDefault="00332C20" w:rsidP="00332C20">
            <w:pPr>
              <w:tabs>
                <w:tab w:val="left" w:pos="475"/>
              </w:tabs>
              <w:rPr>
                <w:rFonts w:cs="Calibri"/>
              </w:rPr>
            </w:pPr>
            <w:r w:rsidRPr="00E514FD">
              <w:rPr>
                <w:rFonts w:cs="Calibri"/>
                <w:iCs/>
              </w:rPr>
              <w:t>Dégivrage automatique de l’évaporateur par résistance électrique sur les armoires négatives</w:t>
            </w:r>
          </w:p>
          <w:p w:rsidR="00332C20" w:rsidRPr="00E514FD" w:rsidRDefault="00332C20" w:rsidP="00332C20">
            <w:pPr>
              <w:pStyle w:val="Paragraphedeliste"/>
              <w:tabs>
                <w:tab w:val="left" w:pos="475"/>
              </w:tabs>
              <w:ind w:left="900"/>
              <w:rPr>
                <w:rFonts w:cs="Calibri"/>
              </w:rPr>
            </w:pPr>
          </w:p>
          <w:p w:rsidR="00332C20" w:rsidRPr="00E514FD" w:rsidRDefault="00332C20" w:rsidP="00332C20">
            <w:pPr>
              <w:pStyle w:val="Paragraphedeliste"/>
              <w:tabs>
                <w:tab w:val="left" w:pos="475"/>
              </w:tabs>
              <w:ind w:left="900"/>
              <w:rPr>
                <w:rFonts w:cs="Calibri"/>
                <w:b/>
                <w:bC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332C20" w:rsidRPr="00055B7D" w:rsidRDefault="00332C20" w:rsidP="00332C20">
            <w:pPr>
              <w:rPr>
                <w:rFonts w:cs="Calibri"/>
                <w:b/>
                <w:bCs/>
                <w:sz w:val="20"/>
                <w:szCs w:val="20"/>
              </w:rPr>
            </w:pPr>
            <w:r w:rsidRPr="00821822">
              <w:rPr>
                <w:rFonts w:ascii="Century Gothic" w:hAnsi="Century Gothic"/>
                <w:b/>
                <w:sz w:val="16"/>
                <w:szCs w:val="16"/>
              </w:rPr>
              <w:t>Caractéristique proposée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32C20" w:rsidRPr="00055B7D" w:rsidRDefault="00332C20" w:rsidP="00332C20">
            <w:pPr>
              <w:rPr>
                <w:rFonts w:cs="Calibri"/>
                <w:b/>
                <w:bCs/>
                <w:sz w:val="20"/>
                <w:szCs w:val="20"/>
              </w:rPr>
            </w:pPr>
          </w:p>
        </w:tc>
      </w:tr>
      <w:tr w:rsidR="00332C20" w:rsidRPr="00055B7D" w:rsidTr="0018159F">
        <w:trPr>
          <w:trHeight w:val="3795"/>
        </w:trPr>
        <w:tc>
          <w:tcPr>
            <w:tcW w:w="710" w:type="dxa"/>
            <w:tcBorders>
              <w:top w:val="single" w:sz="4" w:space="0" w:color="auto"/>
              <w:left w:val="single" w:sz="4" w:space="0" w:color="auto"/>
              <w:bottom w:val="single" w:sz="4" w:space="0" w:color="auto"/>
              <w:right w:val="single" w:sz="4" w:space="0" w:color="auto"/>
            </w:tcBorders>
            <w:shd w:val="clear" w:color="auto" w:fill="auto"/>
          </w:tcPr>
          <w:p w:rsidR="00332C20" w:rsidRPr="00055B7D" w:rsidRDefault="00332C20" w:rsidP="00332C20">
            <w:pPr>
              <w:jc w:val="center"/>
              <w:rPr>
                <w:rFonts w:cs="Calibri"/>
                <w:sz w:val="20"/>
                <w:szCs w:val="20"/>
              </w:rPr>
            </w:pPr>
            <w:r>
              <w:rPr>
                <w:rFonts w:cs="Calibri"/>
                <w:sz w:val="20"/>
                <w:szCs w:val="20"/>
              </w:rPr>
              <w:lastRenderedPageBreak/>
              <w:t>4</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332C20" w:rsidRPr="00E514FD" w:rsidRDefault="00332C20" w:rsidP="00332C20">
            <w:pPr>
              <w:rPr>
                <w:rFonts w:cs="Calibri"/>
              </w:rPr>
            </w:pPr>
            <w:r w:rsidRPr="00E514FD">
              <w:rPr>
                <w:rFonts w:cs="Calibri"/>
                <w:b/>
                <w:bCs/>
              </w:rPr>
              <w:t xml:space="preserve">ARMOIRE POSITIVE FROID VENTILE +1/4°C </w:t>
            </w:r>
          </w:p>
          <w:p w:rsidR="00332C20" w:rsidRPr="00E514FD" w:rsidRDefault="00332C20" w:rsidP="00332C20">
            <w:pPr>
              <w:ind w:left="313"/>
              <w:rPr>
                <w:rFonts w:cs="Calibri"/>
                <w:b/>
                <w:bCs/>
              </w:rPr>
            </w:pP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Revêtement extérieur et intérieur en inox AISI 304, </w:t>
            </w: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4 à 5 niveaux avec claies en acier inoxydable AISI 304, </w:t>
            </w:r>
          </w:p>
          <w:p w:rsidR="00332C20" w:rsidRPr="00E514FD" w:rsidRDefault="00332C20" w:rsidP="00332C20">
            <w:pPr>
              <w:numPr>
                <w:ilvl w:val="0"/>
                <w:numId w:val="31"/>
              </w:numPr>
              <w:tabs>
                <w:tab w:val="num" w:pos="439"/>
              </w:tabs>
              <w:ind w:left="313" w:hanging="283"/>
              <w:rPr>
                <w:rFonts w:cs="Calibri"/>
              </w:rPr>
            </w:pPr>
            <w:r w:rsidRPr="00E514FD">
              <w:rPr>
                <w:rFonts w:cs="Calibri"/>
              </w:rPr>
              <w:t>Alimentation 220 Volts + Terre, 50 Hz</w:t>
            </w:r>
          </w:p>
          <w:p w:rsidR="00332C20" w:rsidRPr="00E514FD" w:rsidRDefault="00332C20" w:rsidP="00332C20">
            <w:pPr>
              <w:numPr>
                <w:ilvl w:val="0"/>
                <w:numId w:val="31"/>
              </w:numPr>
              <w:tabs>
                <w:tab w:val="num" w:pos="439"/>
              </w:tabs>
              <w:ind w:left="313" w:hanging="283"/>
              <w:rPr>
                <w:rFonts w:cs="Calibri"/>
              </w:rPr>
            </w:pPr>
            <w:r w:rsidRPr="00E514FD">
              <w:rPr>
                <w:rFonts w:cs="Calibri"/>
              </w:rPr>
              <w:t>Volume entre 600 litres et 700 litres</w:t>
            </w: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Affichage de la température à l'extérieur, </w:t>
            </w: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Alarme porte ouverte, </w:t>
            </w: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Alarme hausse anormale de la température, </w:t>
            </w:r>
          </w:p>
          <w:p w:rsidR="00332C20" w:rsidRPr="00E514FD" w:rsidRDefault="00332C20" w:rsidP="00332C20">
            <w:pPr>
              <w:numPr>
                <w:ilvl w:val="0"/>
                <w:numId w:val="31"/>
              </w:numPr>
              <w:tabs>
                <w:tab w:val="num" w:pos="439"/>
              </w:tabs>
              <w:ind w:left="313" w:hanging="283"/>
              <w:rPr>
                <w:rFonts w:cs="Calibri"/>
              </w:rPr>
            </w:pPr>
            <w:r w:rsidRPr="00E514FD">
              <w:rPr>
                <w:rFonts w:cs="Calibri"/>
              </w:rPr>
              <w:t>Arrêt de la ventilation à l'ouverture de la porte</w:t>
            </w: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Conception entièrement conforme à la norme NFU 60-10 ou équivalent  </w:t>
            </w:r>
          </w:p>
          <w:p w:rsidR="00332C20" w:rsidRPr="00E514FD" w:rsidRDefault="00332C20" w:rsidP="00332C20">
            <w:pPr>
              <w:numPr>
                <w:ilvl w:val="0"/>
                <w:numId w:val="31"/>
              </w:numPr>
              <w:tabs>
                <w:tab w:val="num" w:pos="439"/>
              </w:tabs>
              <w:ind w:left="313" w:hanging="283"/>
              <w:rPr>
                <w:rFonts w:cs="Calibri"/>
              </w:rPr>
            </w:pPr>
            <w:r w:rsidRPr="00E514FD">
              <w:rPr>
                <w:rFonts w:cs="Calibri"/>
              </w:rPr>
              <w:t>Fermeture à clé sur chaque porte d’armoire frigorifique</w:t>
            </w:r>
          </w:p>
          <w:p w:rsidR="00332C20" w:rsidRPr="00E514FD" w:rsidRDefault="00332C20" w:rsidP="00332C20">
            <w:pPr>
              <w:numPr>
                <w:ilvl w:val="0"/>
                <w:numId w:val="31"/>
              </w:numPr>
              <w:tabs>
                <w:tab w:val="num" w:pos="439"/>
              </w:tabs>
              <w:ind w:left="313" w:hanging="283"/>
              <w:rPr>
                <w:rFonts w:cs="Calibri"/>
              </w:rPr>
            </w:pPr>
            <w:r w:rsidRPr="00E514FD">
              <w:rPr>
                <w:rFonts w:cs="Calibri"/>
              </w:rPr>
              <w:t>Voyant de mise sous tension</w:t>
            </w: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Régulation électronique </w:t>
            </w:r>
          </w:p>
          <w:p w:rsidR="00332C20" w:rsidRPr="00E514FD" w:rsidRDefault="00332C20" w:rsidP="00332C20">
            <w:pPr>
              <w:numPr>
                <w:ilvl w:val="0"/>
                <w:numId w:val="31"/>
              </w:numPr>
              <w:tabs>
                <w:tab w:val="num" w:pos="439"/>
              </w:tabs>
              <w:ind w:left="313" w:hanging="283"/>
              <w:rPr>
                <w:rFonts w:cs="Calibri"/>
              </w:rPr>
            </w:pPr>
            <w:r w:rsidRPr="00E514FD">
              <w:rPr>
                <w:rFonts w:cs="Calibri"/>
              </w:rPr>
              <w:t>Evaporation automatique des eaux de dégivrage</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332C20" w:rsidRDefault="00332C20" w:rsidP="00332C20">
            <w:pPr>
              <w:rPr>
                <w:rFonts w:cs="Calibri"/>
                <w:b/>
                <w:bCs/>
                <w:sz w:val="20"/>
                <w:szCs w:val="20"/>
              </w:rPr>
            </w:pPr>
            <w:r w:rsidRPr="00821822">
              <w:rPr>
                <w:rFonts w:ascii="Century Gothic" w:hAnsi="Century Gothic"/>
                <w:b/>
                <w:sz w:val="16"/>
                <w:szCs w:val="16"/>
              </w:rPr>
              <w:t>Caractéristique proposée </w:t>
            </w: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Pr="00055B7D" w:rsidRDefault="00332C20" w:rsidP="00332C20">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Default="00332C20" w:rsidP="00332C20">
            <w:pPr>
              <w:rPr>
                <w:rFonts w:cs="Calibri"/>
                <w:b/>
                <w:bCs/>
                <w:sz w:val="20"/>
                <w:szCs w:val="20"/>
              </w:rPr>
            </w:pPr>
          </w:p>
          <w:p w:rsidR="00332C20" w:rsidRPr="00055B7D" w:rsidRDefault="00332C20" w:rsidP="00332C20">
            <w:pPr>
              <w:rPr>
                <w:rFonts w:cs="Calibri"/>
                <w:b/>
                <w:bCs/>
                <w:sz w:val="20"/>
                <w:szCs w:val="20"/>
              </w:rPr>
            </w:pPr>
          </w:p>
        </w:tc>
      </w:tr>
      <w:tr w:rsidR="00332C20" w:rsidRPr="00055B7D" w:rsidTr="0018159F">
        <w:trPr>
          <w:trHeight w:val="100"/>
        </w:trPr>
        <w:tc>
          <w:tcPr>
            <w:tcW w:w="710"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jc w:val="center"/>
              <w:rPr>
                <w:rFonts w:cs="Calibri"/>
                <w:sz w:val="20"/>
                <w:szCs w:val="20"/>
              </w:rPr>
            </w:pPr>
            <w:r>
              <w:rPr>
                <w:rFonts w:cs="Calibri"/>
                <w:sz w:val="20"/>
                <w:szCs w:val="20"/>
              </w:rPr>
              <w:t>5</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332C20" w:rsidRPr="00E514FD" w:rsidRDefault="00332C20" w:rsidP="00332C20">
            <w:pPr>
              <w:rPr>
                <w:rFonts w:cs="Calibri"/>
                <w:b/>
              </w:rPr>
            </w:pPr>
            <w:r w:rsidRPr="00E514FD">
              <w:rPr>
                <w:rFonts w:cs="Calibri"/>
                <w:b/>
              </w:rPr>
              <w:t>Doseuse volumétrique pneumatique</w:t>
            </w:r>
          </w:p>
          <w:p w:rsidR="00332C20" w:rsidRPr="00E514FD" w:rsidRDefault="00332C20" w:rsidP="00332C20">
            <w:pPr>
              <w:pStyle w:val="Paragraphedeliste"/>
              <w:numPr>
                <w:ilvl w:val="0"/>
                <w:numId w:val="30"/>
              </w:numPr>
              <w:ind w:hanging="694"/>
              <w:rPr>
                <w:rFonts w:cs="Calibri"/>
              </w:rPr>
            </w:pPr>
            <w:r w:rsidRPr="00E514FD">
              <w:rPr>
                <w:rFonts w:cs="Calibri"/>
              </w:rPr>
              <w:t>Doseuse à piston</w:t>
            </w:r>
          </w:p>
          <w:p w:rsidR="00332C20" w:rsidRPr="00E514FD" w:rsidRDefault="00332C20" w:rsidP="00332C20">
            <w:pPr>
              <w:pStyle w:val="Paragraphedeliste"/>
              <w:numPr>
                <w:ilvl w:val="0"/>
                <w:numId w:val="30"/>
              </w:numPr>
              <w:ind w:hanging="720"/>
              <w:rPr>
                <w:rFonts w:cs="Calibri"/>
              </w:rPr>
            </w:pPr>
            <w:r w:rsidRPr="00E514FD">
              <w:rPr>
                <w:rFonts w:cs="Calibri"/>
              </w:rPr>
              <w:t>Trémie d’alimentation en inox capacité ≥ 10 litres</w:t>
            </w:r>
          </w:p>
          <w:p w:rsidR="00332C20" w:rsidRPr="00E514FD" w:rsidRDefault="00332C20" w:rsidP="00332C20">
            <w:pPr>
              <w:pStyle w:val="Paragraphedeliste"/>
              <w:numPr>
                <w:ilvl w:val="0"/>
                <w:numId w:val="30"/>
              </w:numPr>
              <w:ind w:hanging="720"/>
              <w:rPr>
                <w:rFonts w:cs="Calibri"/>
              </w:rPr>
            </w:pPr>
            <w:r w:rsidRPr="00E514FD">
              <w:rPr>
                <w:rFonts w:cs="Calibri"/>
              </w:rPr>
              <w:t>Plusieurs gammes de dosage</w:t>
            </w:r>
          </w:p>
          <w:p w:rsidR="00332C20" w:rsidRPr="00E514FD" w:rsidRDefault="00332C20" w:rsidP="00332C20">
            <w:pPr>
              <w:pStyle w:val="Paragraphedeliste"/>
              <w:ind w:hanging="720"/>
              <w:rPr>
                <w:rFonts w:cs="Calibri"/>
              </w:rPr>
            </w:pPr>
            <w:r>
              <w:rPr>
                <w:rFonts w:cs="Calibri"/>
              </w:rPr>
              <w:t xml:space="preserve">            </w:t>
            </w:r>
            <w:r w:rsidRPr="00E514FD">
              <w:rPr>
                <w:rFonts w:cs="Calibri"/>
              </w:rPr>
              <w:t>25 – 250 ml</w:t>
            </w:r>
          </w:p>
          <w:p w:rsidR="00332C20" w:rsidRPr="00E514FD" w:rsidRDefault="00332C20" w:rsidP="00332C20">
            <w:pPr>
              <w:pStyle w:val="Paragraphedeliste"/>
              <w:ind w:hanging="720"/>
              <w:rPr>
                <w:rFonts w:cs="Calibri"/>
              </w:rPr>
            </w:pPr>
            <w:r>
              <w:rPr>
                <w:rFonts w:cs="Calibri"/>
              </w:rPr>
              <w:t xml:space="preserve">            </w:t>
            </w:r>
            <w:r w:rsidRPr="00E514FD">
              <w:rPr>
                <w:rFonts w:cs="Calibri"/>
              </w:rPr>
              <w:t>50 – 500 ml</w:t>
            </w:r>
          </w:p>
          <w:p w:rsidR="00332C20" w:rsidRPr="00E514FD" w:rsidRDefault="00332C20" w:rsidP="00332C20">
            <w:pPr>
              <w:pStyle w:val="Paragraphedeliste"/>
              <w:numPr>
                <w:ilvl w:val="0"/>
                <w:numId w:val="30"/>
              </w:numPr>
              <w:ind w:hanging="720"/>
              <w:rPr>
                <w:rFonts w:cs="Calibri"/>
              </w:rPr>
            </w:pPr>
            <w:r w:rsidRPr="00E514FD">
              <w:rPr>
                <w:rFonts w:cs="Calibri"/>
              </w:rPr>
              <w:t>Commande à pédale</w:t>
            </w:r>
          </w:p>
          <w:p w:rsidR="00332C20" w:rsidRPr="00E514FD" w:rsidRDefault="00332C20" w:rsidP="00332C20">
            <w:pPr>
              <w:pStyle w:val="Paragraphedeliste"/>
              <w:numPr>
                <w:ilvl w:val="0"/>
                <w:numId w:val="30"/>
              </w:numPr>
              <w:ind w:hanging="720"/>
              <w:rPr>
                <w:rFonts w:cs="Calibri"/>
              </w:rPr>
            </w:pPr>
            <w:r w:rsidRPr="00E514FD">
              <w:rPr>
                <w:rFonts w:cs="Calibri"/>
              </w:rPr>
              <w:t>Machine avec table de support ;</w:t>
            </w:r>
          </w:p>
          <w:p w:rsidR="00332C20" w:rsidRPr="00E514FD" w:rsidRDefault="00332C20" w:rsidP="00332C20">
            <w:pPr>
              <w:pStyle w:val="Paragraphedeliste"/>
              <w:numPr>
                <w:ilvl w:val="0"/>
                <w:numId w:val="30"/>
              </w:numPr>
              <w:ind w:hanging="720"/>
              <w:rPr>
                <w:rFonts w:cs="Calibri"/>
              </w:rPr>
            </w:pPr>
            <w:r w:rsidRPr="00E514FD">
              <w:rPr>
                <w:rFonts w:cs="Calibri"/>
              </w:rPr>
              <w:t>Corps et piston supplémentaire 500 ml pour conditionnement de 50 à 500 ml</w:t>
            </w:r>
          </w:p>
          <w:p w:rsidR="00332C20" w:rsidRPr="00E514FD" w:rsidRDefault="00332C20" w:rsidP="00332C20">
            <w:pPr>
              <w:pStyle w:val="Paragraphedeliste"/>
              <w:numPr>
                <w:ilvl w:val="0"/>
                <w:numId w:val="30"/>
              </w:numPr>
              <w:ind w:hanging="720"/>
              <w:rPr>
                <w:rFonts w:cs="Calibri"/>
              </w:rPr>
            </w:pPr>
            <w:r w:rsidRPr="00E514FD">
              <w:rPr>
                <w:rFonts w:cs="Calibri"/>
              </w:rPr>
              <w:t>Corps et piston supplémentaire 200 ml pour conditionnement de 25 à 225 ml</w:t>
            </w:r>
          </w:p>
          <w:p w:rsidR="00332C20" w:rsidRPr="00E514FD" w:rsidRDefault="00332C20" w:rsidP="00332C20">
            <w:pPr>
              <w:pStyle w:val="Paragraphedeliste"/>
              <w:numPr>
                <w:ilvl w:val="0"/>
                <w:numId w:val="30"/>
              </w:numPr>
              <w:ind w:hanging="720"/>
              <w:rPr>
                <w:rFonts w:cs="Calibri"/>
              </w:rPr>
            </w:pPr>
            <w:r w:rsidRPr="00E514FD">
              <w:rPr>
                <w:rFonts w:cs="Calibri"/>
              </w:rPr>
              <w:t>Alimentation 220V mono ou 380V triphasée – 50 Hz,</w:t>
            </w:r>
          </w:p>
          <w:p w:rsidR="00332C20" w:rsidRPr="00E514FD" w:rsidRDefault="00332C20" w:rsidP="00332C20">
            <w:pPr>
              <w:tabs>
                <w:tab w:val="left" w:pos="475"/>
              </w:tabs>
              <w:rPr>
                <w:rFonts w:cs="Calibri"/>
                <w:b/>
                <w:bCs/>
              </w:rPr>
            </w:pPr>
            <w:r w:rsidRPr="00E514FD">
              <w:rPr>
                <w:rFonts w:cs="Calibri"/>
              </w:rPr>
              <w:t>Notice technique en Français</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332C20" w:rsidRDefault="00332C20" w:rsidP="00332C20">
            <w:pPr>
              <w:rPr>
                <w:rFonts w:cs="Calibri"/>
                <w:b/>
                <w:bCs/>
                <w:sz w:val="20"/>
                <w:szCs w:val="20"/>
              </w:rPr>
            </w:pPr>
            <w:r w:rsidRPr="00821822">
              <w:rPr>
                <w:rFonts w:ascii="Century Gothic" w:hAnsi="Century Gothic"/>
                <w:b/>
                <w:sz w:val="16"/>
                <w:szCs w:val="16"/>
              </w:rPr>
              <w:t>Caractéristique proposée </w:t>
            </w:r>
          </w:p>
          <w:p w:rsidR="00332C20" w:rsidRDefault="00332C20" w:rsidP="00332C20">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tc>
      </w:tr>
      <w:tr w:rsidR="00332C20" w:rsidRPr="00055B7D" w:rsidTr="0018159F">
        <w:trPr>
          <w:trHeight w:val="220"/>
        </w:trPr>
        <w:tc>
          <w:tcPr>
            <w:tcW w:w="710"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jc w:val="center"/>
              <w:rPr>
                <w:rFonts w:cs="Calibri"/>
                <w:sz w:val="20"/>
                <w:szCs w:val="20"/>
              </w:rPr>
            </w:pPr>
            <w:r>
              <w:rPr>
                <w:rFonts w:cs="Calibri"/>
                <w:sz w:val="20"/>
                <w:szCs w:val="20"/>
              </w:rPr>
              <w:t>6</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332C20" w:rsidRPr="00E514FD" w:rsidRDefault="00332C20" w:rsidP="00332C20">
            <w:pPr>
              <w:shd w:val="clear" w:color="auto" w:fill="FFFFFF"/>
              <w:rPr>
                <w:rFonts w:cs="Calibri"/>
                <w:b/>
                <w:bCs/>
              </w:rPr>
            </w:pPr>
            <w:proofErr w:type="spellStart"/>
            <w:r w:rsidRPr="00E514FD">
              <w:rPr>
                <w:rFonts w:cs="Calibri"/>
                <w:b/>
                <w:bCs/>
              </w:rPr>
              <w:t>Operculeuse</w:t>
            </w:r>
            <w:proofErr w:type="spellEnd"/>
            <w:r w:rsidRPr="00E514FD">
              <w:rPr>
                <w:rFonts w:cs="Calibri"/>
                <w:b/>
                <w:bCs/>
              </w:rPr>
              <w:t xml:space="preserve"> semi-automatique</w:t>
            </w:r>
          </w:p>
          <w:p w:rsidR="00332C20" w:rsidRPr="00E514FD" w:rsidRDefault="00332C20" w:rsidP="00332C20">
            <w:pPr>
              <w:shd w:val="clear" w:color="auto" w:fill="FFFFFF"/>
              <w:rPr>
                <w:rFonts w:cs="Calibri"/>
                <w:b/>
                <w:bCs/>
                <w:i/>
                <w:iCs/>
              </w:rPr>
            </w:pPr>
            <w:r w:rsidRPr="00E514FD">
              <w:rPr>
                <w:rFonts w:cs="Calibri"/>
                <w:b/>
                <w:bCs/>
                <w:i/>
                <w:iCs/>
              </w:rPr>
              <w:t>Fonction(s)</w:t>
            </w:r>
            <w:r w:rsidRPr="00E514FD">
              <w:rPr>
                <w:rFonts w:cs="Calibri"/>
              </w:rPr>
              <w:t xml:space="preserve"> Machine à </w:t>
            </w:r>
            <w:proofErr w:type="spellStart"/>
            <w:r w:rsidRPr="00E514FD">
              <w:rPr>
                <w:rFonts w:cs="Calibri"/>
              </w:rPr>
              <w:t>operculer</w:t>
            </w:r>
            <w:proofErr w:type="spellEnd"/>
            <w:r w:rsidRPr="00E514FD">
              <w:rPr>
                <w:rFonts w:cs="Calibri"/>
              </w:rPr>
              <w:t xml:space="preserve"> des barquettes plastiques : </w:t>
            </w:r>
          </w:p>
          <w:p w:rsidR="00332C20" w:rsidRPr="00E514FD" w:rsidRDefault="00332C20" w:rsidP="00332C20">
            <w:pPr>
              <w:rPr>
                <w:rFonts w:cs="Calibri"/>
                <w:b/>
                <w:bCs/>
                <w:i/>
                <w:iCs/>
              </w:rPr>
            </w:pPr>
            <w:r w:rsidRPr="00E514FD">
              <w:rPr>
                <w:rFonts w:cs="Calibri"/>
                <w:b/>
                <w:bCs/>
                <w:i/>
                <w:iCs/>
              </w:rPr>
              <w:t xml:space="preserve">Descriptif </w:t>
            </w:r>
          </w:p>
          <w:p w:rsidR="00332C20" w:rsidRPr="00E514FD" w:rsidRDefault="00332C20" w:rsidP="00332C20">
            <w:pPr>
              <w:numPr>
                <w:ilvl w:val="0"/>
                <w:numId w:val="31"/>
              </w:numPr>
              <w:tabs>
                <w:tab w:val="num" w:pos="439"/>
              </w:tabs>
              <w:ind w:left="313" w:hanging="283"/>
              <w:rPr>
                <w:rFonts w:cs="Calibri"/>
              </w:rPr>
            </w:pPr>
            <w:r w:rsidRPr="00E514FD">
              <w:rPr>
                <w:rFonts w:cs="Calibri"/>
              </w:rPr>
              <w:t>Inox AISI 304L</w:t>
            </w:r>
          </w:p>
          <w:p w:rsidR="00332C20" w:rsidRPr="00E514FD" w:rsidRDefault="00332C20" w:rsidP="00332C20">
            <w:pPr>
              <w:numPr>
                <w:ilvl w:val="0"/>
                <w:numId w:val="31"/>
              </w:numPr>
              <w:tabs>
                <w:tab w:val="num" w:pos="439"/>
              </w:tabs>
              <w:ind w:left="313" w:hanging="283"/>
              <w:rPr>
                <w:rFonts w:cs="Calibri"/>
              </w:rPr>
            </w:pPr>
            <w:r w:rsidRPr="00E514FD">
              <w:rPr>
                <w:rFonts w:cs="Calibri"/>
              </w:rPr>
              <w:t>Machine avec table de support ;</w:t>
            </w: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Hauteur maxi. Barquette : 115 </w:t>
            </w:r>
            <w:proofErr w:type="spellStart"/>
            <w:r w:rsidRPr="00E514FD">
              <w:rPr>
                <w:rFonts w:cs="Calibri"/>
              </w:rPr>
              <w:t>mm.</w:t>
            </w:r>
            <w:proofErr w:type="spellEnd"/>
            <w:r w:rsidRPr="00E514FD">
              <w:rPr>
                <w:rFonts w:cs="Calibri"/>
              </w:rPr>
              <w:t xml:space="preserve"> </w:t>
            </w: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Laize maxi. Bobine 420 </w:t>
            </w:r>
            <w:proofErr w:type="spellStart"/>
            <w:r w:rsidRPr="00E514FD">
              <w:rPr>
                <w:rFonts w:cs="Calibri"/>
              </w:rPr>
              <w:t>mm.</w:t>
            </w:r>
            <w:proofErr w:type="spellEnd"/>
            <w:r w:rsidRPr="00E514FD">
              <w:rPr>
                <w:rFonts w:cs="Calibri"/>
              </w:rPr>
              <w:t xml:space="preserve"> </w:t>
            </w:r>
          </w:p>
          <w:p w:rsidR="00332C20" w:rsidRPr="00E514FD" w:rsidRDefault="00332C20" w:rsidP="00332C20">
            <w:pPr>
              <w:numPr>
                <w:ilvl w:val="0"/>
                <w:numId w:val="31"/>
              </w:numPr>
              <w:tabs>
                <w:tab w:val="num" w:pos="439"/>
              </w:tabs>
              <w:ind w:left="313" w:hanging="283"/>
              <w:rPr>
                <w:rFonts w:cs="Calibri"/>
              </w:rPr>
            </w:pPr>
            <w:r w:rsidRPr="00E514FD">
              <w:rPr>
                <w:rFonts w:cs="Calibri"/>
              </w:rPr>
              <w:t xml:space="preserve">Réglage du temps de soudure par régulateur électronique. </w:t>
            </w:r>
          </w:p>
          <w:p w:rsidR="00332C20" w:rsidRPr="00E514FD" w:rsidRDefault="00332C20" w:rsidP="00332C20">
            <w:pPr>
              <w:numPr>
                <w:ilvl w:val="0"/>
                <w:numId w:val="31"/>
              </w:numPr>
              <w:tabs>
                <w:tab w:val="num" w:pos="439"/>
              </w:tabs>
              <w:ind w:left="313" w:hanging="283"/>
              <w:rPr>
                <w:rFonts w:cs="Calibri"/>
              </w:rPr>
            </w:pPr>
            <w:r w:rsidRPr="00E514FD">
              <w:rPr>
                <w:rFonts w:cs="Calibri"/>
              </w:rPr>
              <w:t>Alimentation 220 V /50Hz</w:t>
            </w:r>
          </w:p>
          <w:p w:rsidR="00332C20" w:rsidRPr="00E514FD" w:rsidRDefault="00332C20" w:rsidP="00332C20">
            <w:pPr>
              <w:numPr>
                <w:ilvl w:val="0"/>
                <w:numId w:val="31"/>
              </w:numPr>
              <w:tabs>
                <w:tab w:val="num" w:pos="439"/>
              </w:tabs>
              <w:ind w:left="313" w:hanging="283"/>
              <w:rPr>
                <w:rFonts w:cs="Calibri"/>
                <w:b/>
                <w:bCs/>
              </w:rPr>
            </w:pPr>
            <w:r w:rsidRPr="00E514FD">
              <w:rPr>
                <w:rFonts w:cs="Calibri"/>
              </w:rPr>
              <w:t>Notice technique en Français</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332C20" w:rsidRDefault="00332C20" w:rsidP="00332C20">
            <w:pPr>
              <w:rPr>
                <w:rFonts w:cs="Calibri"/>
                <w:b/>
                <w:bCs/>
                <w:sz w:val="20"/>
                <w:szCs w:val="20"/>
              </w:rPr>
            </w:pPr>
            <w:r w:rsidRPr="00821822">
              <w:rPr>
                <w:rFonts w:ascii="Century Gothic" w:hAnsi="Century Gothic"/>
                <w:b/>
                <w:sz w:val="16"/>
                <w:szCs w:val="16"/>
              </w:rPr>
              <w:t>Caractéristique proposée </w:t>
            </w:r>
          </w:p>
          <w:p w:rsidR="00332C20" w:rsidRDefault="00332C20" w:rsidP="00332C20">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tc>
      </w:tr>
      <w:tr w:rsidR="00332C20" w:rsidRPr="00055B7D" w:rsidTr="0018159F">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jc w:val="center"/>
              <w:rPr>
                <w:rFonts w:cs="Calibri"/>
                <w:sz w:val="20"/>
                <w:szCs w:val="20"/>
              </w:rPr>
            </w:pPr>
            <w:r>
              <w:rPr>
                <w:rFonts w:cs="Calibri"/>
                <w:sz w:val="20"/>
                <w:szCs w:val="20"/>
              </w:rPr>
              <w:t>7</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332C20" w:rsidRPr="00E514FD" w:rsidRDefault="00332C20" w:rsidP="00332C20">
            <w:pPr>
              <w:rPr>
                <w:rFonts w:cs="Calibri"/>
                <w:b/>
                <w:bCs/>
                <w:i/>
                <w:iCs/>
              </w:rPr>
            </w:pPr>
            <w:r w:rsidRPr="00E514FD">
              <w:rPr>
                <w:rFonts w:cs="Calibri"/>
                <w:b/>
                <w:bCs/>
              </w:rPr>
              <w:t>Cellule de Surgélation</w:t>
            </w:r>
          </w:p>
          <w:p w:rsidR="00332C20" w:rsidRPr="00E514FD" w:rsidRDefault="00332C20" w:rsidP="00332C20">
            <w:pPr>
              <w:rPr>
                <w:rFonts w:cs="Calibri"/>
                <w:b/>
                <w:bCs/>
                <w:i/>
                <w:iCs/>
              </w:rPr>
            </w:pPr>
            <w:r w:rsidRPr="00E514FD">
              <w:rPr>
                <w:rFonts w:cs="Calibri"/>
                <w:b/>
                <w:bCs/>
                <w:i/>
                <w:iCs/>
              </w:rPr>
              <w:t xml:space="preserve">Descriptif </w:t>
            </w:r>
          </w:p>
          <w:p w:rsidR="00332C20" w:rsidRPr="00E514FD" w:rsidRDefault="00332C20" w:rsidP="00332C20">
            <w:pPr>
              <w:rPr>
                <w:rFonts w:cs="Calibri"/>
              </w:rPr>
            </w:pPr>
            <w:r w:rsidRPr="00E514FD">
              <w:rPr>
                <w:rFonts w:cs="Calibri"/>
              </w:rPr>
              <w:t>- 10 Niveau GN 1/1 max</w:t>
            </w:r>
          </w:p>
          <w:p w:rsidR="00332C20" w:rsidRPr="00E514FD" w:rsidRDefault="00332C20" w:rsidP="00332C20">
            <w:pPr>
              <w:rPr>
                <w:rFonts w:cs="Calibri"/>
              </w:rPr>
            </w:pPr>
            <w:r w:rsidRPr="00E514FD">
              <w:rPr>
                <w:rFonts w:cs="Calibri"/>
              </w:rPr>
              <w:t xml:space="preserve">- Dimensions grilles 60X40 cm </w:t>
            </w:r>
          </w:p>
          <w:p w:rsidR="00332C20" w:rsidRPr="00E514FD" w:rsidRDefault="00332C20" w:rsidP="00332C20">
            <w:pPr>
              <w:rPr>
                <w:rFonts w:cs="Calibri"/>
              </w:rPr>
            </w:pPr>
            <w:r w:rsidRPr="00E514FD">
              <w:rPr>
                <w:rFonts w:cs="Calibri"/>
              </w:rPr>
              <w:lastRenderedPageBreak/>
              <w:t>- Refroidissement jusqu'à -18° en min 3h,</w:t>
            </w:r>
          </w:p>
          <w:p w:rsidR="00332C20" w:rsidRPr="00E514FD" w:rsidRDefault="00332C20" w:rsidP="00332C20">
            <w:pPr>
              <w:rPr>
                <w:rFonts w:cs="Calibri"/>
              </w:rPr>
            </w:pPr>
            <w:r w:rsidRPr="00E514FD">
              <w:rPr>
                <w:rFonts w:cs="Calibri"/>
              </w:rPr>
              <w:t>- Acier Inoxydable AISI 304L,</w:t>
            </w:r>
          </w:p>
          <w:p w:rsidR="00332C20" w:rsidRPr="00E514FD" w:rsidRDefault="00332C20" w:rsidP="00332C20">
            <w:pPr>
              <w:rPr>
                <w:rFonts w:cs="Calibri"/>
              </w:rPr>
            </w:pPr>
            <w:r w:rsidRPr="00E514FD">
              <w:rPr>
                <w:rFonts w:cs="Calibri"/>
              </w:rPr>
              <w:t xml:space="preserve">- Tableau de commande à écran tactile </w:t>
            </w:r>
          </w:p>
          <w:p w:rsidR="00332C20" w:rsidRPr="00E514FD" w:rsidRDefault="00332C20" w:rsidP="00332C20">
            <w:pPr>
              <w:rPr>
                <w:rFonts w:cs="Calibri"/>
              </w:rPr>
            </w:pPr>
            <w:r w:rsidRPr="00E514FD">
              <w:rPr>
                <w:rFonts w:cs="Calibri"/>
              </w:rPr>
              <w:t xml:space="preserve">- Sonde à cœur de série, Connexion USB, chargement et de déchargement paramétrés, </w:t>
            </w:r>
          </w:p>
          <w:p w:rsidR="00332C20" w:rsidRPr="00E514FD" w:rsidRDefault="00332C20" w:rsidP="00332C20">
            <w:pPr>
              <w:rPr>
                <w:rFonts w:cs="Calibri"/>
              </w:rPr>
            </w:pPr>
            <w:r w:rsidRPr="00E514FD">
              <w:rPr>
                <w:rFonts w:cs="Calibri"/>
              </w:rPr>
              <w:t>- Équipés d’un viseur pour contrôler constamment le bon fonctionnement de chaque cycle de travail</w:t>
            </w:r>
          </w:p>
          <w:p w:rsidR="00332C20" w:rsidRPr="00E514FD" w:rsidRDefault="00332C20" w:rsidP="00332C20">
            <w:pPr>
              <w:tabs>
                <w:tab w:val="left" w:pos="475"/>
              </w:tabs>
              <w:rPr>
                <w:rFonts w:cs="Calibri"/>
              </w:rPr>
            </w:pPr>
            <w:r w:rsidRPr="00E514FD">
              <w:rPr>
                <w:rFonts w:cs="Calibri"/>
              </w:rPr>
              <w:t>Notice technique en Français</w:t>
            </w:r>
          </w:p>
          <w:p w:rsidR="00332C20" w:rsidRPr="00E514FD" w:rsidRDefault="00332C20" w:rsidP="00332C20">
            <w:pPr>
              <w:tabs>
                <w:tab w:val="left" w:pos="475"/>
              </w:tabs>
              <w:rPr>
                <w:rFonts w:cs="Calibri"/>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332C20" w:rsidRDefault="00332C20" w:rsidP="00332C20">
            <w:pPr>
              <w:rPr>
                <w:rFonts w:cs="Calibri"/>
                <w:b/>
                <w:bCs/>
                <w:sz w:val="20"/>
                <w:szCs w:val="20"/>
              </w:rPr>
            </w:pPr>
            <w:r w:rsidRPr="00821822">
              <w:rPr>
                <w:rFonts w:ascii="Century Gothic" w:hAnsi="Century Gothic"/>
                <w:b/>
                <w:sz w:val="16"/>
                <w:szCs w:val="16"/>
              </w:rPr>
              <w:t>Caractéristique proposée </w:t>
            </w:r>
          </w:p>
          <w:p w:rsidR="00332C20" w:rsidRDefault="00332C20" w:rsidP="00332C20">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tc>
      </w:tr>
      <w:tr w:rsidR="00332C20" w:rsidRPr="00055B7D" w:rsidTr="0018159F">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jc w:val="center"/>
              <w:rPr>
                <w:rFonts w:cs="Calibri"/>
                <w:sz w:val="20"/>
                <w:szCs w:val="20"/>
              </w:rPr>
            </w:pPr>
            <w:r>
              <w:rPr>
                <w:rFonts w:cs="Calibri"/>
                <w:sz w:val="20"/>
                <w:szCs w:val="20"/>
              </w:rPr>
              <w:lastRenderedPageBreak/>
              <w:t>8</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332C20" w:rsidRPr="00E514FD" w:rsidRDefault="00332C20" w:rsidP="00332C20">
            <w:pPr>
              <w:rPr>
                <w:rFonts w:cs="Calibri"/>
                <w:b/>
                <w:bCs/>
              </w:rPr>
            </w:pPr>
            <w:proofErr w:type="spellStart"/>
            <w:r w:rsidRPr="00E514FD">
              <w:rPr>
                <w:rFonts w:cs="Calibri"/>
                <w:b/>
                <w:bCs/>
              </w:rPr>
              <w:t>Soutireuse</w:t>
            </w:r>
            <w:proofErr w:type="spellEnd"/>
            <w:r w:rsidRPr="00E514FD">
              <w:rPr>
                <w:rFonts w:cs="Calibri"/>
                <w:b/>
                <w:bCs/>
              </w:rPr>
              <w:t xml:space="preserve"> / embouteilleuse</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La vitesse: 300 bouteilles d'un litre/heure minimum</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 Remplissage bouteilles de 0,5 à 1 litre</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4 becs de soutirage  auto amorçant</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bac tampon min 15 L à couvercle amovible</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Matériaux en contact avec les produits : Inox 304 L</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 Réservoir avec indicateur de niveau</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 Hauteur du plateau pose bouteilles réglables par crans</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Machine doit pouvoir être mise en ligne avec pasteurisateur</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Machine montée sur bâti en acier peint</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Notice technique en langue française.</w:t>
            </w:r>
          </w:p>
          <w:p w:rsidR="00332C20" w:rsidRPr="00E514FD" w:rsidRDefault="00332C20" w:rsidP="00332C20">
            <w:pPr>
              <w:ind w:firstLine="708"/>
              <w:rPr>
                <w:rFonts w:cs="Calibri"/>
                <w:b/>
                <w:bCs/>
              </w:rPr>
            </w:pPr>
            <w:r w:rsidRPr="00E514FD">
              <w:rPr>
                <w:rFonts w:cs="Calibri"/>
              </w:rPr>
              <w:t>Installation et mise en service (production réelle, matière première à la charge du fournisseur)</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332C20" w:rsidRDefault="00332C20" w:rsidP="00332C20">
            <w:pPr>
              <w:rPr>
                <w:rFonts w:cs="Calibri"/>
                <w:b/>
                <w:bCs/>
                <w:sz w:val="20"/>
                <w:szCs w:val="20"/>
              </w:rPr>
            </w:pPr>
            <w:r w:rsidRPr="00821822">
              <w:rPr>
                <w:rFonts w:ascii="Century Gothic" w:hAnsi="Century Gothic"/>
                <w:b/>
                <w:sz w:val="16"/>
                <w:szCs w:val="16"/>
              </w:rPr>
              <w:t>Caractéristique proposée </w:t>
            </w:r>
          </w:p>
          <w:p w:rsidR="00332C20" w:rsidRDefault="00332C20" w:rsidP="00332C20">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tc>
      </w:tr>
      <w:tr w:rsidR="00332C20" w:rsidRPr="00055B7D" w:rsidTr="0018159F">
        <w:trPr>
          <w:trHeight w:val="3660"/>
        </w:trPr>
        <w:tc>
          <w:tcPr>
            <w:tcW w:w="710"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jc w:val="center"/>
              <w:rPr>
                <w:rFonts w:cs="Calibri"/>
                <w:sz w:val="20"/>
                <w:szCs w:val="20"/>
              </w:rPr>
            </w:pPr>
            <w:r>
              <w:rPr>
                <w:rFonts w:cs="Calibri"/>
                <w:sz w:val="20"/>
                <w:szCs w:val="20"/>
              </w:rPr>
              <w:t>9</w:t>
            </w:r>
          </w:p>
        </w:tc>
        <w:tc>
          <w:tcPr>
            <w:tcW w:w="6945" w:type="dxa"/>
            <w:tcBorders>
              <w:top w:val="single" w:sz="4" w:space="0" w:color="auto"/>
              <w:left w:val="single" w:sz="4" w:space="0" w:color="auto"/>
              <w:bottom w:val="single" w:sz="4" w:space="0" w:color="auto"/>
              <w:right w:val="single" w:sz="4" w:space="0" w:color="auto"/>
            </w:tcBorders>
            <w:shd w:val="clear" w:color="auto" w:fill="auto"/>
          </w:tcPr>
          <w:p w:rsidR="00332C20" w:rsidRPr="00E514FD" w:rsidRDefault="00332C20" w:rsidP="00332C20">
            <w:pPr>
              <w:rPr>
                <w:rFonts w:cs="Calibri"/>
                <w:b/>
                <w:bCs/>
              </w:rPr>
            </w:pPr>
            <w:proofErr w:type="spellStart"/>
            <w:r w:rsidRPr="00E514FD">
              <w:rPr>
                <w:rFonts w:cs="Calibri"/>
                <w:b/>
                <w:bCs/>
              </w:rPr>
              <w:t>Capsuleuse</w:t>
            </w:r>
            <w:proofErr w:type="spellEnd"/>
            <w:r w:rsidRPr="00E514FD">
              <w:rPr>
                <w:rFonts w:cs="Calibri"/>
                <w:b/>
                <w:bCs/>
              </w:rPr>
              <w:t xml:space="preserve">  bouteille</w:t>
            </w:r>
          </w:p>
          <w:p w:rsidR="00332C20" w:rsidRPr="00E514FD" w:rsidRDefault="00332C20" w:rsidP="00332C20">
            <w:pPr>
              <w:numPr>
                <w:ilvl w:val="0"/>
                <w:numId w:val="31"/>
              </w:numPr>
              <w:tabs>
                <w:tab w:val="num" w:pos="439"/>
              </w:tabs>
              <w:ind w:left="313" w:hanging="261"/>
              <w:rPr>
                <w:rFonts w:cs="Calibri"/>
                <w:iCs/>
              </w:rPr>
            </w:pPr>
            <w:proofErr w:type="spellStart"/>
            <w:r w:rsidRPr="00E514FD">
              <w:rPr>
                <w:rFonts w:cs="Calibri"/>
                <w:iCs/>
              </w:rPr>
              <w:t>Capsuleuse</w:t>
            </w:r>
            <w:proofErr w:type="spellEnd"/>
            <w:r w:rsidRPr="00E514FD">
              <w:rPr>
                <w:rFonts w:cs="Calibri"/>
                <w:iCs/>
              </w:rPr>
              <w:t xml:space="preserve"> pneumatique</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Capsulage des bouchons couronne</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 Machine de table</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 Jupes de sertissage : 26 mm</w:t>
            </w:r>
          </w:p>
          <w:p w:rsidR="00332C20" w:rsidRPr="00E514FD" w:rsidRDefault="00332C20" w:rsidP="00332C20">
            <w:pPr>
              <w:ind w:left="313"/>
              <w:rPr>
                <w:rFonts w:cs="Calibri"/>
                <w:iCs/>
              </w:rPr>
            </w:pPr>
            <w:r w:rsidRPr="00E514FD">
              <w:rPr>
                <w:rFonts w:cs="Calibri"/>
                <w:iCs/>
              </w:rPr>
              <w:t xml:space="preserve"> Guide de centrage des bouchons</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Construction :</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en acier inox</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Accessoires</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.Fourniture de 10000 de bouchons couronne de 2 diamètre différents</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 xml:space="preserve"> Outillage de contrôle de la qualité du capsulage (test pression)</w:t>
            </w:r>
          </w:p>
          <w:p w:rsidR="00332C20" w:rsidRPr="00E514FD" w:rsidRDefault="00332C20" w:rsidP="00332C20">
            <w:pPr>
              <w:numPr>
                <w:ilvl w:val="0"/>
                <w:numId w:val="31"/>
              </w:numPr>
              <w:tabs>
                <w:tab w:val="num" w:pos="439"/>
              </w:tabs>
              <w:ind w:left="313" w:hanging="261"/>
              <w:rPr>
                <w:rFonts w:cs="Calibri"/>
                <w:iCs/>
              </w:rPr>
            </w:pPr>
            <w:r w:rsidRPr="00E514FD">
              <w:rPr>
                <w:rFonts w:cs="Calibri"/>
                <w:iCs/>
              </w:rPr>
              <w:t>Notice technique en langue française.</w:t>
            </w:r>
          </w:p>
          <w:p w:rsidR="00332C20" w:rsidRPr="00E514FD" w:rsidRDefault="00332C20" w:rsidP="00332C20">
            <w:pPr>
              <w:numPr>
                <w:ilvl w:val="0"/>
                <w:numId w:val="31"/>
              </w:numPr>
              <w:tabs>
                <w:tab w:val="num" w:pos="439"/>
              </w:tabs>
              <w:ind w:left="313" w:hanging="261"/>
              <w:rPr>
                <w:rFonts w:cs="Calibri"/>
                <w:b/>
                <w:bCs/>
              </w:rPr>
            </w:pPr>
            <w:r w:rsidRPr="00E514FD">
              <w:rPr>
                <w:rFonts w:cs="Calibri"/>
                <w:iCs/>
              </w:rPr>
              <w:t>Installation et mise en service (production réelle, matière première à la charge du fournisseur)</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Marque :</w:t>
            </w:r>
          </w:p>
          <w:p w:rsidR="00332C20" w:rsidRPr="00821822" w:rsidRDefault="00332C20" w:rsidP="00332C20">
            <w:pPr>
              <w:tabs>
                <w:tab w:val="left" w:pos="284"/>
              </w:tabs>
              <w:suppressAutoHyphens/>
              <w:autoSpaceDN w:val="0"/>
              <w:jc w:val="center"/>
              <w:textAlignment w:val="baseline"/>
              <w:rPr>
                <w:rFonts w:ascii="Century Gothic" w:hAnsi="Century Gothic"/>
                <w:b/>
                <w:sz w:val="16"/>
                <w:szCs w:val="16"/>
              </w:rPr>
            </w:pPr>
            <w:r w:rsidRPr="00821822">
              <w:rPr>
                <w:rFonts w:ascii="Century Gothic" w:hAnsi="Century Gothic"/>
                <w:b/>
                <w:sz w:val="16"/>
                <w:szCs w:val="16"/>
              </w:rPr>
              <w:t>Référence :</w:t>
            </w:r>
          </w:p>
          <w:p w:rsidR="00332C20" w:rsidRDefault="00332C20" w:rsidP="00332C20">
            <w:pPr>
              <w:rPr>
                <w:rFonts w:cs="Calibri"/>
                <w:b/>
                <w:bCs/>
                <w:sz w:val="20"/>
                <w:szCs w:val="20"/>
              </w:rPr>
            </w:pPr>
            <w:r w:rsidRPr="00821822">
              <w:rPr>
                <w:rFonts w:ascii="Century Gothic" w:hAnsi="Century Gothic"/>
                <w:b/>
                <w:sz w:val="16"/>
                <w:szCs w:val="16"/>
              </w:rPr>
              <w:t>Caractéristique proposée </w:t>
            </w:r>
          </w:p>
          <w:p w:rsidR="00332C20" w:rsidRDefault="00332C20" w:rsidP="00332C20">
            <w:pPr>
              <w:rPr>
                <w:rFonts w:cs="Calibr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32C20" w:rsidRDefault="00332C20" w:rsidP="00332C20">
            <w:pPr>
              <w:rPr>
                <w:rFonts w:cs="Calibri"/>
                <w:b/>
                <w:bCs/>
                <w:sz w:val="20"/>
                <w:szCs w:val="20"/>
              </w:rPr>
            </w:pPr>
          </w:p>
        </w:tc>
      </w:tr>
      <w:tr w:rsidR="00B13EAC" w:rsidRPr="00055B7D" w:rsidTr="0018159F">
        <w:trPr>
          <w:trHeight w:val="34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tcPr>
          <w:p w:rsidR="00B13EAC" w:rsidRPr="00332C20" w:rsidRDefault="00B13EAC" w:rsidP="00332C20">
            <w:pPr>
              <w:numPr>
                <w:ilvl w:val="0"/>
                <w:numId w:val="31"/>
              </w:numPr>
              <w:tabs>
                <w:tab w:val="num" w:pos="439"/>
              </w:tabs>
              <w:ind w:left="313" w:hanging="261"/>
              <w:rPr>
                <w:rFonts w:cs="Calibri"/>
                <w:iCs/>
              </w:rPr>
            </w:pPr>
            <w:r w:rsidRPr="00332C20">
              <w:rPr>
                <w:rFonts w:cs="Calibri"/>
                <w:iCs/>
              </w:rPr>
              <w:t xml:space="preserve">Fournir pour </w:t>
            </w:r>
            <w:proofErr w:type="spellStart"/>
            <w:r w:rsidRPr="00332C20">
              <w:rPr>
                <w:rFonts w:cs="Calibri"/>
                <w:iCs/>
              </w:rPr>
              <w:t>tout</w:t>
            </w:r>
            <w:proofErr w:type="spellEnd"/>
            <w:r w:rsidRPr="00332C20">
              <w:rPr>
                <w:rFonts w:cs="Calibri"/>
                <w:iCs/>
              </w:rPr>
              <w:t xml:space="preserve"> les articles :</w:t>
            </w:r>
          </w:p>
          <w:p w:rsidR="00B13EAC" w:rsidRPr="00332C20" w:rsidRDefault="00B13EAC" w:rsidP="00332C20">
            <w:pPr>
              <w:numPr>
                <w:ilvl w:val="0"/>
                <w:numId w:val="31"/>
              </w:numPr>
              <w:tabs>
                <w:tab w:val="num" w:pos="439"/>
              </w:tabs>
              <w:ind w:left="313" w:hanging="261"/>
              <w:rPr>
                <w:rFonts w:cs="Calibri"/>
                <w:iCs/>
              </w:rPr>
            </w:pPr>
            <w:r w:rsidRPr="00332C20">
              <w:rPr>
                <w:rFonts w:cs="Calibri"/>
                <w:iCs/>
              </w:rPr>
              <w:t>Photo poster  avec fiche technique simplifiée reprenant photo de l’article, nom, description et utilité  avec présentoir en plexiglas ;</w:t>
            </w:r>
          </w:p>
          <w:p w:rsidR="00B13EAC" w:rsidRPr="00332C20" w:rsidRDefault="00B13EAC" w:rsidP="00332C20">
            <w:pPr>
              <w:numPr>
                <w:ilvl w:val="0"/>
                <w:numId w:val="31"/>
              </w:numPr>
              <w:tabs>
                <w:tab w:val="num" w:pos="439"/>
              </w:tabs>
              <w:ind w:left="313" w:hanging="261"/>
              <w:rPr>
                <w:rFonts w:cs="Calibri"/>
                <w:iCs/>
              </w:rPr>
            </w:pPr>
            <w:r w:rsidRPr="00332C20">
              <w:rPr>
                <w:rFonts w:cs="Calibri"/>
                <w:iCs/>
              </w:rPr>
              <w:t>Plaques signalétiques des zones de l’atelier.</w:t>
            </w:r>
          </w:p>
          <w:p w:rsidR="00B13EAC" w:rsidRPr="00332C20" w:rsidRDefault="00B13EAC" w:rsidP="00332C20">
            <w:pPr>
              <w:numPr>
                <w:ilvl w:val="0"/>
                <w:numId w:val="31"/>
              </w:numPr>
              <w:tabs>
                <w:tab w:val="num" w:pos="439"/>
              </w:tabs>
              <w:ind w:left="313" w:hanging="261"/>
              <w:rPr>
                <w:rFonts w:cs="Calibri"/>
                <w:iCs/>
              </w:rPr>
            </w:pPr>
            <w:r w:rsidRPr="00332C20">
              <w:rPr>
                <w:rFonts w:cs="Calibri"/>
                <w:iCs/>
              </w:rPr>
              <w:t>la formation pour des items 1, 5,6,7,8 et 9  se fera au moment de la mise en marche.</w:t>
            </w:r>
          </w:p>
          <w:p w:rsidR="00B13EAC" w:rsidRPr="00332C20" w:rsidRDefault="00B13EAC" w:rsidP="00332C20">
            <w:pPr>
              <w:ind w:left="313"/>
              <w:rPr>
                <w:rFonts w:cs="Calibri"/>
                <w:iC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13EAC" w:rsidRPr="00821822" w:rsidRDefault="00B13EAC" w:rsidP="0018159F">
            <w:pPr>
              <w:rPr>
                <w:rFonts w:ascii="Century Gothic" w:hAnsi="Century Gothic"/>
                <w:b/>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13EAC" w:rsidRDefault="00B13EAC" w:rsidP="0018159F">
            <w:pPr>
              <w:rPr>
                <w:rFonts w:cs="Calibri"/>
                <w:b/>
                <w:bCs/>
                <w:sz w:val="20"/>
                <w:szCs w:val="20"/>
              </w:rPr>
            </w:pPr>
          </w:p>
        </w:tc>
      </w:tr>
    </w:tbl>
    <w:p w:rsidR="00B13EAC" w:rsidRPr="002F3B42" w:rsidRDefault="00B13EAC" w:rsidP="00B13EAC">
      <w:pPr>
        <w:jc w:val="center"/>
        <w:rPr>
          <w:rFonts w:ascii="Calibri" w:hAnsi="Calibri" w:cs="Calibri"/>
          <w:b/>
          <w:sz w:val="20"/>
        </w:rPr>
      </w:pPr>
      <w:r w:rsidRPr="002F3B42">
        <w:rPr>
          <w:rFonts w:ascii="Calibri" w:hAnsi="Calibri" w:cs="Calibri"/>
          <w:b/>
          <w:sz w:val="20"/>
        </w:rPr>
        <w:br w:type="page"/>
      </w:r>
      <w:r w:rsidRPr="002F3B42">
        <w:rPr>
          <w:rFonts w:ascii="Calibri" w:hAnsi="Calibri" w:cs="Calibri"/>
          <w:b/>
          <w:sz w:val="20"/>
        </w:rPr>
        <w:lastRenderedPageBreak/>
        <w:t xml:space="preserve"> </w:t>
      </w:r>
    </w:p>
    <w:p w:rsidR="00B13EAC" w:rsidRDefault="00B13EAC" w:rsidP="00B13EAC">
      <w:pPr>
        <w:widowControl w:val="0"/>
        <w:tabs>
          <w:tab w:val="left" w:pos="765"/>
        </w:tabs>
        <w:jc w:val="center"/>
        <w:rPr>
          <w:rFonts w:ascii="Century Gothic" w:hAnsi="Century Gothic"/>
          <w:b/>
          <w:bCs/>
          <w:sz w:val="40"/>
          <w:szCs w:val="22"/>
          <w:u w:val="single"/>
        </w:rPr>
      </w:pPr>
    </w:p>
    <w:p w:rsidR="00B13EAC" w:rsidRPr="00E52954" w:rsidRDefault="00B13EAC" w:rsidP="00B13EAC">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w:t>
      </w:r>
      <w:r w:rsidRPr="00E52954">
        <w:rPr>
          <w:rFonts w:ascii="Century Gothic" w:hAnsi="Century Gothic"/>
          <w:b/>
          <w:bCs/>
          <w:sz w:val="40"/>
          <w:szCs w:val="22"/>
          <w:u w:val="single"/>
        </w:rPr>
        <w:t>ORDEREAU DES PRIX – DETAIL ESTIMATIF</w:t>
      </w:r>
    </w:p>
    <w:p w:rsidR="00B13EAC" w:rsidRPr="00E52954" w:rsidRDefault="00B13EAC" w:rsidP="00B13EAC">
      <w:pPr>
        <w:widowControl w:val="0"/>
        <w:tabs>
          <w:tab w:val="left" w:pos="765"/>
        </w:tabs>
        <w:jc w:val="center"/>
        <w:rPr>
          <w:rFonts w:ascii="Century Gothic" w:hAnsi="Century Gothic"/>
          <w:b/>
          <w:bCs/>
          <w:sz w:val="14"/>
          <w:szCs w:val="4"/>
          <w:u w:val="single"/>
        </w:rPr>
      </w:pPr>
    </w:p>
    <w:p w:rsidR="00B13EAC" w:rsidRPr="002F3B42" w:rsidRDefault="00B13EAC" w:rsidP="00B13EAC">
      <w:pPr>
        <w:jc w:val="center"/>
        <w:rPr>
          <w:rFonts w:cs="Calibri"/>
          <w:b/>
          <w:bCs/>
          <w:i/>
          <w:iCs/>
          <w:sz w:val="20"/>
          <w:szCs w:val="20"/>
        </w:rPr>
      </w:pPr>
      <w:r>
        <w:rPr>
          <w:rFonts w:cs="Calibri"/>
          <w:b/>
          <w:sz w:val="20"/>
          <w:szCs w:val="20"/>
        </w:rPr>
        <w:t>Lot unique</w:t>
      </w:r>
      <w:r w:rsidRPr="002F3B42">
        <w:rPr>
          <w:rFonts w:cs="Calibri"/>
          <w:b/>
          <w:sz w:val="20"/>
          <w:szCs w:val="20"/>
        </w:rPr>
        <w:t xml:space="preserve"> : </w:t>
      </w:r>
      <w:r>
        <w:rPr>
          <w:rFonts w:cs="Calibri"/>
          <w:b/>
          <w:bCs/>
          <w:sz w:val="20"/>
          <w:szCs w:val="20"/>
        </w:rPr>
        <w:t xml:space="preserve">Sertisseuse,  équipements frigorifiques, doseuse et </w:t>
      </w:r>
      <w:proofErr w:type="spellStart"/>
      <w:r>
        <w:rPr>
          <w:rFonts w:cs="Calibri"/>
          <w:b/>
          <w:bCs/>
          <w:sz w:val="20"/>
          <w:szCs w:val="20"/>
        </w:rPr>
        <w:t>soutireuse</w:t>
      </w:r>
      <w:proofErr w:type="spellEnd"/>
    </w:p>
    <w:p w:rsidR="00B13EAC" w:rsidRPr="002F3B42" w:rsidRDefault="00B13EAC" w:rsidP="00B13EAC">
      <w:pPr>
        <w:jc w:val="center"/>
        <w:rPr>
          <w:rFonts w:cs="Calibri"/>
          <w:b/>
          <w:bCs/>
          <w:i/>
          <w:iCs/>
          <w:sz w:val="20"/>
          <w:szCs w:val="20"/>
        </w:rPr>
      </w:pPr>
    </w:p>
    <w:p w:rsidR="00B13EAC" w:rsidRPr="00E52954" w:rsidRDefault="00B13EAC" w:rsidP="00B13EAC">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B13EAC" w:rsidRPr="00E52954" w:rsidTr="0018159F">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B13EAC" w:rsidRPr="00E52954" w:rsidRDefault="00B13EAC" w:rsidP="0018159F">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B13EAC" w:rsidRPr="00E52954" w:rsidRDefault="00B13EAC" w:rsidP="0018159F">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B13EAC" w:rsidRPr="00E52954" w:rsidRDefault="00B13EAC" w:rsidP="0018159F">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B13EAC" w:rsidRPr="00E52954" w:rsidRDefault="00B13EAC" w:rsidP="0018159F">
            <w:pPr>
              <w:jc w:val="center"/>
              <w:rPr>
                <w:rFonts w:ascii="Century Gothic" w:hAnsi="Century Gothic"/>
                <w:b/>
                <w:sz w:val="18"/>
                <w:szCs w:val="18"/>
              </w:rPr>
            </w:pPr>
            <w:r w:rsidRPr="00E52954">
              <w:rPr>
                <w:rFonts w:ascii="Century Gothic" w:hAnsi="Century Gothic"/>
                <w:b/>
                <w:sz w:val="18"/>
                <w:szCs w:val="18"/>
              </w:rPr>
              <w:t>(1)</w:t>
            </w:r>
          </w:p>
          <w:p w:rsidR="00B13EAC" w:rsidRPr="00E52954" w:rsidRDefault="00B13EAC" w:rsidP="0018159F">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(2)</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 xml:space="preserve">Prix unitaire </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HT/HDD/HTVA</w:t>
            </w:r>
          </w:p>
          <w:p w:rsidR="00B13EAC" w:rsidRPr="00E52954" w:rsidRDefault="00B13EAC" w:rsidP="0018159F">
            <w:pPr>
              <w:jc w:val="center"/>
              <w:rPr>
                <w:rFonts w:ascii="Century Gothic" w:hAnsi="Century Gothic"/>
                <w:b/>
                <w:sz w:val="16"/>
                <w:szCs w:val="16"/>
              </w:rPr>
            </w:pPr>
          </w:p>
        </w:tc>
        <w:tc>
          <w:tcPr>
            <w:tcW w:w="1134" w:type="dxa"/>
            <w:shd w:val="clear" w:color="auto" w:fill="BFBFBF" w:themeFill="background1" w:themeFillShade="BF"/>
          </w:tcPr>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(3)</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Prix total HT/HDD/HTVA</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(4)</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Droits de Douanes sur (3)</w:t>
            </w:r>
          </w:p>
          <w:p w:rsidR="00B13EAC" w:rsidRPr="00E52954" w:rsidRDefault="00B13EAC" w:rsidP="0018159F">
            <w:pPr>
              <w:jc w:val="center"/>
              <w:rPr>
                <w:rFonts w:ascii="Century Gothic" w:hAnsi="Century Gothic"/>
                <w:b/>
                <w:sz w:val="16"/>
                <w:szCs w:val="16"/>
              </w:rPr>
            </w:pPr>
          </w:p>
        </w:tc>
        <w:tc>
          <w:tcPr>
            <w:tcW w:w="992" w:type="dxa"/>
            <w:shd w:val="clear" w:color="auto" w:fill="BFBFBF" w:themeFill="background1" w:themeFillShade="BF"/>
          </w:tcPr>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(5)</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Prix total</w:t>
            </w:r>
          </w:p>
          <w:p w:rsidR="00B13EAC" w:rsidRPr="00E52954" w:rsidRDefault="00B13EAC" w:rsidP="0018159F">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B13EAC" w:rsidRPr="00E52954" w:rsidRDefault="00B13EAC" w:rsidP="0018159F">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(6)</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TVA</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Appliquée</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(7)</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Montant TTC</w:t>
            </w:r>
          </w:p>
          <w:p w:rsidR="00B13EAC" w:rsidRPr="00E52954" w:rsidRDefault="00B13EAC" w:rsidP="0018159F">
            <w:pPr>
              <w:jc w:val="center"/>
              <w:rPr>
                <w:rFonts w:ascii="Century Gothic" w:hAnsi="Century Gothic"/>
                <w:b/>
                <w:sz w:val="16"/>
                <w:szCs w:val="16"/>
              </w:rPr>
            </w:pPr>
            <w:r w:rsidRPr="00E52954">
              <w:rPr>
                <w:rFonts w:ascii="Century Gothic" w:hAnsi="Century Gothic"/>
                <w:b/>
                <w:sz w:val="16"/>
                <w:szCs w:val="16"/>
              </w:rPr>
              <w:t>(7) = (5)+(6)</w:t>
            </w:r>
          </w:p>
        </w:tc>
      </w:tr>
      <w:tr w:rsidR="00B13EAC" w:rsidRPr="00E52954" w:rsidTr="0018159F">
        <w:trPr>
          <w:cantSplit/>
          <w:trHeight w:val="270"/>
          <w:jc w:val="center"/>
        </w:trPr>
        <w:tc>
          <w:tcPr>
            <w:tcW w:w="563" w:type="dxa"/>
            <w:shd w:val="clear" w:color="auto" w:fill="auto"/>
            <w:tcMar>
              <w:top w:w="0" w:type="dxa"/>
              <w:left w:w="70" w:type="dxa"/>
              <w:bottom w:w="0" w:type="dxa"/>
              <w:right w:w="70" w:type="dxa"/>
            </w:tcMar>
            <w:vAlign w:val="center"/>
          </w:tcPr>
          <w:p w:rsidR="00B13EAC" w:rsidRPr="00E52954" w:rsidRDefault="00B13EAC" w:rsidP="0018159F">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3EAC" w:rsidRPr="00D3529B" w:rsidRDefault="00B13EAC" w:rsidP="0018159F">
            <w:pPr>
              <w:rPr>
                <w:rFonts w:cs="Calibri"/>
                <w:bCs/>
                <w:sz w:val="20"/>
                <w:szCs w:val="20"/>
              </w:rPr>
            </w:pPr>
            <w:r w:rsidRPr="00055B7D">
              <w:rPr>
                <w:rFonts w:cs="Calibri"/>
                <w:bCs/>
                <w:sz w:val="20"/>
                <w:szCs w:val="20"/>
              </w:rPr>
              <w:t>Sertisseuse semi-automatique</w:t>
            </w:r>
          </w:p>
        </w:tc>
        <w:tc>
          <w:tcPr>
            <w:tcW w:w="709" w:type="dxa"/>
            <w:shd w:val="clear" w:color="auto" w:fill="auto"/>
            <w:tcMar>
              <w:top w:w="0" w:type="dxa"/>
              <w:left w:w="70" w:type="dxa"/>
              <w:bottom w:w="0" w:type="dxa"/>
              <w:right w:w="70" w:type="dxa"/>
            </w:tcMar>
            <w:vAlign w:val="center"/>
          </w:tcPr>
          <w:p w:rsidR="00B13EAC" w:rsidRPr="00E52954" w:rsidRDefault="00B13EAC" w:rsidP="0018159F">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rsidR="00B13EAC" w:rsidRPr="00055B7D" w:rsidRDefault="00B13EAC" w:rsidP="0018159F">
            <w:pPr>
              <w:jc w:val="center"/>
              <w:rPr>
                <w:rFonts w:cs="Calibri"/>
                <w:sz w:val="20"/>
                <w:szCs w:val="20"/>
                <w:lang w:val="nl-NL"/>
              </w:rPr>
            </w:pPr>
            <w:r w:rsidRPr="00055B7D">
              <w:rPr>
                <w:rFonts w:cs="Calibri"/>
                <w:sz w:val="20"/>
                <w:szCs w:val="20"/>
                <w:lang w:val="nl-NL"/>
              </w:rPr>
              <w:t>1</w:t>
            </w:r>
          </w:p>
        </w:tc>
        <w:tc>
          <w:tcPr>
            <w:tcW w:w="1136" w:type="dxa"/>
          </w:tcPr>
          <w:p w:rsidR="00B13EAC" w:rsidRPr="00DB7DD7" w:rsidRDefault="00B13EAC" w:rsidP="0018159F">
            <w:pPr>
              <w:rPr>
                <w:rFonts w:ascii="Century Gothic" w:hAnsi="Century Gothic"/>
                <w:b/>
                <w:sz w:val="22"/>
                <w:szCs w:val="22"/>
                <w:highlight w:val="yellow"/>
              </w:rPr>
            </w:pPr>
          </w:p>
        </w:tc>
        <w:tc>
          <w:tcPr>
            <w:tcW w:w="1134" w:type="dxa"/>
            <w:vAlign w:val="center"/>
          </w:tcPr>
          <w:p w:rsidR="00B13EAC" w:rsidRPr="00DB7DD7" w:rsidRDefault="00B13EAC" w:rsidP="0018159F">
            <w:pPr>
              <w:rPr>
                <w:rFonts w:ascii="Century Gothic" w:hAnsi="Century Gothic"/>
                <w:b/>
                <w:sz w:val="22"/>
                <w:szCs w:val="22"/>
                <w:highlight w:val="yellow"/>
              </w:rPr>
            </w:pPr>
          </w:p>
        </w:tc>
        <w:tc>
          <w:tcPr>
            <w:tcW w:w="1130" w:type="dxa"/>
          </w:tcPr>
          <w:p w:rsidR="00B13EAC" w:rsidRPr="00DB7DD7" w:rsidRDefault="00B13EAC" w:rsidP="0018159F">
            <w:pPr>
              <w:jc w:val="center"/>
              <w:rPr>
                <w:rFonts w:ascii="Century Gothic" w:hAnsi="Century Gothic"/>
                <w:b/>
                <w:sz w:val="22"/>
                <w:szCs w:val="22"/>
                <w:highlight w:val="yellow"/>
              </w:rPr>
            </w:pPr>
          </w:p>
        </w:tc>
        <w:tc>
          <w:tcPr>
            <w:tcW w:w="992" w:type="dxa"/>
          </w:tcPr>
          <w:p w:rsidR="00B13EAC" w:rsidRPr="00DB7DD7" w:rsidRDefault="00B13EAC" w:rsidP="0018159F">
            <w:pPr>
              <w:jc w:val="center"/>
              <w:rPr>
                <w:rFonts w:ascii="Century Gothic" w:hAnsi="Century Gothic"/>
                <w:b/>
                <w:sz w:val="22"/>
                <w:szCs w:val="22"/>
                <w:highlight w:val="yellow"/>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r w:rsidR="00B13EAC" w:rsidRPr="00E52954" w:rsidTr="0018159F">
        <w:trPr>
          <w:cantSplit/>
          <w:trHeight w:val="270"/>
          <w:jc w:val="center"/>
        </w:trPr>
        <w:tc>
          <w:tcPr>
            <w:tcW w:w="563" w:type="dxa"/>
            <w:shd w:val="clear" w:color="auto" w:fill="auto"/>
            <w:tcMar>
              <w:top w:w="0" w:type="dxa"/>
              <w:left w:w="70" w:type="dxa"/>
              <w:bottom w:w="0" w:type="dxa"/>
              <w:right w:w="70" w:type="dxa"/>
            </w:tcMar>
            <w:vAlign w:val="center"/>
          </w:tcPr>
          <w:p w:rsidR="00B13EAC" w:rsidRPr="00E52954" w:rsidRDefault="00B13EAC" w:rsidP="0018159F">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3EAC" w:rsidRPr="00D3529B" w:rsidRDefault="00B13EAC" w:rsidP="0018159F">
            <w:pPr>
              <w:rPr>
                <w:rFonts w:cs="Calibri"/>
                <w:bCs/>
                <w:sz w:val="20"/>
                <w:szCs w:val="20"/>
              </w:rPr>
            </w:pPr>
            <w:r w:rsidRPr="00055B7D">
              <w:rPr>
                <w:rFonts w:cs="Calibri"/>
                <w:bCs/>
                <w:sz w:val="20"/>
                <w:szCs w:val="20"/>
              </w:rPr>
              <w:t>Matériels du contrôle de serti</w:t>
            </w:r>
          </w:p>
        </w:tc>
        <w:tc>
          <w:tcPr>
            <w:tcW w:w="709" w:type="dxa"/>
            <w:shd w:val="clear" w:color="auto" w:fill="auto"/>
            <w:tcMar>
              <w:top w:w="0" w:type="dxa"/>
              <w:left w:w="70" w:type="dxa"/>
              <w:bottom w:w="0" w:type="dxa"/>
              <w:right w:w="70" w:type="dxa"/>
            </w:tcMar>
            <w:vAlign w:val="center"/>
          </w:tcPr>
          <w:p w:rsidR="00B13EAC" w:rsidRPr="00E52954" w:rsidRDefault="00B13EAC" w:rsidP="0018159F">
            <w:pPr>
              <w:jc w:val="center"/>
            </w:pPr>
            <w:r w:rsidRPr="00E52954">
              <w:rPr>
                <w:rFonts w:ascii="Century Gothic" w:hAnsi="Century Gothic"/>
                <w:b/>
                <w:sz w:val="22"/>
                <w:szCs w:val="22"/>
              </w:rPr>
              <w:t>U</w:t>
            </w:r>
          </w:p>
        </w:tc>
        <w:tc>
          <w:tcPr>
            <w:tcW w:w="708" w:type="dxa"/>
            <w:vAlign w:val="center"/>
          </w:tcPr>
          <w:p w:rsidR="00B13EAC" w:rsidRPr="00055B7D" w:rsidRDefault="00B13EAC" w:rsidP="0018159F">
            <w:pPr>
              <w:jc w:val="center"/>
              <w:rPr>
                <w:rFonts w:cs="Calibri"/>
                <w:sz w:val="20"/>
                <w:szCs w:val="20"/>
                <w:lang w:val="nl-NL"/>
              </w:rPr>
            </w:pPr>
            <w:r w:rsidRPr="00055B7D">
              <w:rPr>
                <w:rFonts w:cs="Calibri"/>
                <w:sz w:val="20"/>
                <w:szCs w:val="20"/>
                <w:lang w:val="nl-NL"/>
              </w:rPr>
              <w:t>1</w:t>
            </w:r>
          </w:p>
        </w:tc>
        <w:tc>
          <w:tcPr>
            <w:tcW w:w="1136" w:type="dxa"/>
          </w:tcPr>
          <w:p w:rsidR="00B13EAC" w:rsidRPr="00DB7DD7" w:rsidRDefault="00B13EAC" w:rsidP="0018159F">
            <w:pPr>
              <w:rPr>
                <w:rFonts w:ascii="Century Gothic" w:hAnsi="Century Gothic"/>
                <w:b/>
                <w:sz w:val="22"/>
                <w:szCs w:val="22"/>
                <w:highlight w:val="yellow"/>
              </w:rPr>
            </w:pPr>
          </w:p>
        </w:tc>
        <w:tc>
          <w:tcPr>
            <w:tcW w:w="1134" w:type="dxa"/>
            <w:vAlign w:val="center"/>
          </w:tcPr>
          <w:p w:rsidR="00B13EAC" w:rsidRPr="00DB7DD7" w:rsidRDefault="00B13EAC" w:rsidP="0018159F">
            <w:pPr>
              <w:rPr>
                <w:rFonts w:ascii="Century Gothic" w:hAnsi="Century Gothic"/>
                <w:b/>
                <w:sz w:val="22"/>
                <w:szCs w:val="22"/>
                <w:highlight w:val="yellow"/>
              </w:rPr>
            </w:pPr>
          </w:p>
        </w:tc>
        <w:tc>
          <w:tcPr>
            <w:tcW w:w="1130" w:type="dxa"/>
          </w:tcPr>
          <w:p w:rsidR="00B13EAC" w:rsidRPr="00DB7DD7" w:rsidRDefault="00B13EAC" w:rsidP="0018159F">
            <w:pPr>
              <w:jc w:val="center"/>
              <w:rPr>
                <w:rFonts w:ascii="Century Gothic" w:hAnsi="Century Gothic"/>
                <w:b/>
                <w:sz w:val="22"/>
                <w:szCs w:val="22"/>
                <w:highlight w:val="yellow"/>
              </w:rPr>
            </w:pPr>
          </w:p>
        </w:tc>
        <w:tc>
          <w:tcPr>
            <w:tcW w:w="992" w:type="dxa"/>
          </w:tcPr>
          <w:p w:rsidR="00B13EAC" w:rsidRPr="00DB7DD7" w:rsidRDefault="00B13EAC" w:rsidP="0018159F">
            <w:pPr>
              <w:jc w:val="center"/>
              <w:rPr>
                <w:rFonts w:ascii="Century Gothic" w:hAnsi="Century Gothic"/>
                <w:b/>
                <w:sz w:val="22"/>
                <w:szCs w:val="22"/>
                <w:highlight w:val="yellow"/>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r w:rsidR="00B13EAC" w:rsidRPr="00E52954" w:rsidTr="0018159F">
        <w:trPr>
          <w:cantSplit/>
          <w:trHeight w:val="270"/>
          <w:jc w:val="center"/>
        </w:trPr>
        <w:tc>
          <w:tcPr>
            <w:tcW w:w="563" w:type="dxa"/>
            <w:shd w:val="clear" w:color="auto" w:fill="auto"/>
            <w:tcMar>
              <w:top w:w="0" w:type="dxa"/>
              <w:left w:w="70" w:type="dxa"/>
              <w:bottom w:w="0" w:type="dxa"/>
              <w:right w:w="70" w:type="dxa"/>
            </w:tcMar>
            <w:vAlign w:val="center"/>
          </w:tcPr>
          <w:p w:rsidR="00B13EAC" w:rsidRPr="00E52954" w:rsidRDefault="00B13EAC" w:rsidP="0018159F">
            <w:pPr>
              <w:jc w:val="center"/>
              <w:rPr>
                <w:rFonts w:ascii="Calibri" w:hAnsi="Calibri"/>
              </w:rPr>
            </w:pPr>
            <w:r>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3EAC" w:rsidRPr="00055B7D" w:rsidRDefault="00B13EAC" w:rsidP="0018159F">
            <w:pPr>
              <w:rPr>
                <w:rFonts w:cs="Calibri"/>
                <w:bCs/>
                <w:sz w:val="20"/>
                <w:szCs w:val="20"/>
              </w:rPr>
            </w:pPr>
            <w:r w:rsidRPr="00D3529B">
              <w:rPr>
                <w:rFonts w:cs="Calibri"/>
                <w:bCs/>
                <w:sz w:val="20"/>
                <w:szCs w:val="20"/>
              </w:rPr>
              <w:t>ARMOIRE NEGATIVE FROID VENTILE -18/-</w:t>
            </w:r>
            <w:smartTag w:uri="urn:schemas-microsoft-com:office:smarttags" w:element="metricconverter">
              <w:smartTagPr>
                <w:attr w:name="ProductID" w:val="21ﾰC"/>
              </w:smartTagPr>
              <w:r w:rsidRPr="00D3529B">
                <w:rPr>
                  <w:rFonts w:cs="Calibri"/>
                  <w:bCs/>
                  <w:sz w:val="20"/>
                  <w:szCs w:val="20"/>
                </w:rPr>
                <w:t>21°C</w:t>
              </w:r>
            </w:smartTag>
          </w:p>
        </w:tc>
        <w:tc>
          <w:tcPr>
            <w:tcW w:w="709" w:type="dxa"/>
            <w:shd w:val="clear" w:color="auto" w:fill="auto"/>
            <w:tcMar>
              <w:top w:w="0" w:type="dxa"/>
              <w:left w:w="70" w:type="dxa"/>
              <w:bottom w:w="0" w:type="dxa"/>
              <w:right w:w="70" w:type="dxa"/>
            </w:tcMar>
            <w:vAlign w:val="center"/>
          </w:tcPr>
          <w:p w:rsidR="00B13EAC" w:rsidRPr="00E52954" w:rsidRDefault="00B13EAC" w:rsidP="0018159F">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13EAC" w:rsidRPr="00055B7D" w:rsidRDefault="00B13EAC" w:rsidP="0018159F">
            <w:pPr>
              <w:jc w:val="center"/>
              <w:rPr>
                <w:rFonts w:cs="Calibri"/>
                <w:sz w:val="20"/>
                <w:szCs w:val="20"/>
                <w:lang w:val="nl-NL"/>
              </w:rPr>
            </w:pPr>
            <w:r>
              <w:rPr>
                <w:rFonts w:cs="Calibri"/>
                <w:sz w:val="20"/>
                <w:szCs w:val="20"/>
                <w:lang w:val="nl-NL"/>
              </w:rPr>
              <w:t>3</w:t>
            </w:r>
          </w:p>
        </w:tc>
        <w:tc>
          <w:tcPr>
            <w:tcW w:w="1136" w:type="dxa"/>
          </w:tcPr>
          <w:p w:rsidR="00B13EAC" w:rsidRPr="00DB7DD7" w:rsidRDefault="00B13EAC" w:rsidP="0018159F">
            <w:pPr>
              <w:rPr>
                <w:rFonts w:ascii="Century Gothic" w:hAnsi="Century Gothic"/>
                <w:b/>
                <w:sz w:val="22"/>
                <w:szCs w:val="22"/>
                <w:highlight w:val="yellow"/>
              </w:rPr>
            </w:pPr>
          </w:p>
        </w:tc>
        <w:tc>
          <w:tcPr>
            <w:tcW w:w="1134" w:type="dxa"/>
            <w:vAlign w:val="center"/>
          </w:tcPr>
          <w:p w:rsidR="00B13EAC" w:rsidRPr="00DB7DD7" w:rsidRDefault="00B13EAC" w:rsidP="0018159F">
            <w:pPr>
              <w:rPr>
                <w:rFonts w:ascii="Century Gothic" w:hAnsi="Century Gothic"/>
                <w:b/>
                <w:sz w:val="22"/>
                <w:szCs w:val="22"/>
                <w:highlight w:val="yellow"/>
              </w:rPr>
            </w:pPr>
          </w:p>
        </w:tc>
        <w:tc>
          <w:tcPr>
            <w:tcW w:w="1130" w:type="dxa"/>
          </w:tcPr>
          <w:p w:rsidR="00B13EAC" w:rsidRPr="00DB7DD7" w:rsidRDefault="00B13EAC" w:rsidP="0018159F">
            <w:pPr>
              <w:jc w:val="center"/>
              <w:rPr>
                <w:rFonts w:ascii="Century Gothic" w:hAnsi="Century Gothic"/>
                <w:b/>
                <w:sz w:val="22"/>
                <w:szCs w:val="22"/>
                <w:highlight w:val="yellow"/>
              </w:rPr>
            </w:pPr>
          </w:p>
        </w:tc>
        <w:tc>
          <w:tcPr>
            <w:tcW w:w="992" w:type="dxa"/>
          </w:tcPr>
          <w:p w:rsidR="00B13EAC" w:rsidRPr="00DB7DD7" w:rsidRDefault="00B13EAC" w:rsidP="0018159F">
            <w:pPr>
              <w:jc w:val="center"/>
              <w:rPr>
                <w:rFonts w:ascii="Century Gothic" w:hAnsi="Century Gothic"/>
                <w:b/>
                <w:sz w:val="22"/>
                <w:szCs w:val="22"/>
                <w:highlight w:val="yellow"/>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r w:rsidR="00B13EAC" w:rsidRPr="00E52954" w:rsidTr="0018159F">
        <w:trPr>
          <w:cantSplit/>
          <w:trHeight w:val="270"/>
          <w:jc w:val="center"/>
        </w:trPr>
        <w:tc>
          <w:tcPr>
            <w:tcW w:w="563" w:type="dxa"/>
            <w:shd w:val="clear" w:color="auto" w:fill="auto"/>
            <w:tcMar>
              <w:top w:w="0" w:type="dxa"/>
              <w:left w:w="70" w:type="dxa"/>
              <w:bottom w:w="0" w:type="dxa"/>
              <w:right w:w="70" w:type="dxa"/>
            </w:tcMar>
            <w:vAlign w:val="center"/>
          </w:tcPr>
          <w:p w:rsidR="00B13EAC" w:rsidRPr="00E52954" w:rsidRDefault="00B13EAC" w:rsidP="0018159F">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3EAC" w:rsidRPr="00055B7D" w:rsidRDefault="00B13EAC" w:rsidP="0018159F">
            <w:pPr>
              <w:rPr>
                <w:rFonts w:cs="Calibri"/>
                <w:bCs/>
                <w:sz w:val="20"/>
                <w:szCs w:val="20"/>
              </w:rPr>
            </w:pPr>
            <w:r w:rsidRPr="00D3529B">
              <w:rPr>
                <w:rFonts w:cs="Calibri"/>
                <w:bCs/>
                <w:sz w:val="20"/>
                <w:szCs w:val="20"/>
              </w:rPr>
              <w:t xml:space="preserve">ARMOIRE POSITIVE FROID VENTILE +1/4°C </w:t>
            </w:r>
          </w:p>
        </w:tc>
        <w:tc>
          <w:tcPr>
            <w:tcW w:w="709" w:type="dxa"/>
            <w:shd w:val="clear" w:color="auto" w:fill="auto"/>
            <w:tcMar>
              <w:top w:w="0" w:type="dxa"/>
              <w:left w:w="70" w:type="dxa"/>
              <w:bottom w:w="0" w:type="dxa"/>
              <w:right w:w="70" w:type="dxa"/>
            </w:tcMar>
            <w:vAlign w:val="center"/>
          </w:tcPr>
          <w:p w:rsidR="00B13EAC" w:rsidRPr="00E52954" w:rsidRDefault="00B13EAC" w:rsidP="0018159F">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13EAC" w:rsidRPr="00055B7D" w:rsidRDefault="00B13EAC" w:rsidP="0018159F">
            <w:pPr>
              <w:jc w:val="center"/>
              <w:rPr>
                <w:rFonts w:cs="Calibri"/>
                <w:sz w:val="20"/>
                <w:szCs w:val="20"/>
                <w:lang w:val="nl-NL"/>
              </w:rPr>
            </w:pPr>
            <w:r>
              <w:rPr>
                <w:rFonts w:cs="Calibri"/>
                <w:sz w:val="20"/>
                <w:szCs w:val="20"/>
                <w:lang w:val="nl-NL"/>
              </w:rPr>
              <w:t>5</w:t>
            </w:r>
          </w:p>
        </w:tc>
        <w:tc>
          <w:tcPr>
            <w:tcW w:w="1136" w:type="dxa"/>
          </w:tcPr>
          <w:p w:rsidR="00B13EAC" w:rsidRPr="00DB7DD7" w:rsidRDefault="00B13EAC" w:rsidP="0018159F">
            <w:pPr>
              <w:rPr>
                <w:rFonts w:ascii="Century Gothic" w:hAnsi="Century Gothic"/>
                <w:b/>
                <w:sz w:val="22"/>
                <w:szCs w:val="22"/>
                <w:highlight w:val="yellow"/>
              </w:rPr>
            </w:pPr>
          </w:p>
        </w:tc>
        <w:tc>
          <w:tcPr>
            <w:tcW w:w="1134" w:type="dxa"/>
            <w:vAlign w:val="center"/>
          </w:tcPr>
          <w:p w:rsidR="00B13EAC" w:rsidRPr="00DB7DD7" w:rsidRDefault="00B13EAC" w:rsidP="0018159F">
            <w:pPr>
              <w:rPr>
                <w:rFonts w:ascii="Century Gothic" w:hAnsi="Century Gothic"/>
                <w:b/>
                <w:sz w:val="22"/>
                <w:szCs w:val="22"/>
                <w:highlight w:val="yellow"/>
              </w:rPr>
            </w:pPr>
          </w:p>
        </w:tc>
        <w:tc>
          <w:tcPr>
            <w:tcW w:w="1130" w:type="dxa"/>
          </w:tcPr>
          <w:p w:rsidR="00B13EAC" w:rsidRPr="00DB7DD7" w:rsidRDefault="00B13EAC" w:rsidP="0018159F">
            <w:pPr>
              <w:jc w:val="center"/>
              <w:rPr>
                <w:rFonts w:ascii="Century Gothic" w:hAnsi="Century Gothic"/>
                <w:b/>
                <w:sz w:val="22"/>
                <w:szCs w:val="22"/>
                <w:highlight w:val="yellow"/>
              </w:rPr>
            </w:pPr>
          </w:p>
        </w:tc>
        <w:tc>
          <w:tcPr>
            <w:tcW w:w="992" w:type="dxa"/>
          </w:tcPr>
          <w:p w:rsidR="00B13EAC" w:rsidRPr="00DB7DD7" w:rsidRDefault="00B13EAC" w:rsidP="0018159F">
            <w:pPr>
              <w:jc w:val="center"/>
              <w:rPr>
                <w:rFonts w:ascii="Century Gothic" w:hAnsi="Century Gothic"/>
                <w:b/>
                <w:sz w:val="22"/>
                <w:szCs w:val="22"/>
                <w:highlight w:val="yellow"/>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r w:rsidR="00B13EAC" w:rsidRPr="00E52954" w:rsidTr="0018159F">
        <w:trPr>
          <w:cantSplit/>
          <w:trHeight w:val="270"/>
          <w:jc w:val="center"/>
        </w:trPr>
        <w:tc>
          <w:tcPr>
            <w:tcW w:w="563" w:type="dxa"/>
            <w:shd w:val="clear" w:color="auto" w:fill="auto"/>
            <w:tcMar>
              <w:top w:w="0" w:type="dxa"/>
              <w:left w:w="70" w:type="dxa"/>
              <w:bottom w:w="0" w:type="dxa"/>
              <w:right w:w="70" w:type="dxa"/>
            </w:tcMar>
            <w:vAlign w:val="center"/>
          </w:tcPr>
          <w:p w:rsidR="00B13EAC" w:rsidRDefault="00B13EAC" w:rsidP="0018159F">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3EAC" w:rsidRPr="00055B7D" w:rsidRDefault="00B13EAC" w:rsidP="0018159F">
            <w:pPr>
              <w:rPr>
                <w:rFonts w:cs="Calibri"/>
                <w:bCs/>
                <w:sz w:val="20"/>
                <w:szCs w:val="20"/>
              </w:rPr>
            </w:pPr>
            <w:r w:rsidRPr="00055B7D">
              <w:rPr>
                <w:rFonts w:cs="Calibri"/>
                <w:bCs/>
                <w:sz w:val="20"/>
                <w:szCs w:val="20"/>
              </w:rPr>
              <w:t>Doseuse volumétrique pneumatique</w:t>
            </w:r>
          </w:p>
        </w:tc>
        <w:tc>
          <w:tcPr>
            <w:tcW w:w="709" w:type="dxa"/>
            <w:shd w:val="clear" w:color="auto" w:fill="auto"/>
            <w:tcMar>
              <w:top w:w="0" w:type="dxa"/>
              <w:left w:w="70" w:type="dxa"/>
              <w:bottom w:w="0" w:type="dxa"/>
              <w:right w:w="70" w:type="dxa"/>
            </w:tcMar>
            <w:vAlign w:val="center"/>
          </w:tcPr>
          <w:p w:rsidR="00B13EAC" w:rsidRDefault="00B13EAC" w:rsidP="0018159F">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13EAC" w:rsidRDefault="00B13EAC" w:rsidP="0018159F">
            <w:pPr>
              <w:jc w:val="center"/>
              <w:rPr>
                <w:rFonts w:cs="Calibri"/>
                <w:sz w:val="20"/>
                <w:szCs w:val="20"/>
                <w:lang w:val="nl-NL"/>
              </w:rPr>
            </w:pPr>
            <w:r>
              <w:rPr>
                <w:rFonts w:cs="Calibri"/>
                <w:sz w:val="20"/>
                <w:szCs w:val="20"/>
                <w:lang w:val="nl-NL"/>
              </w:rPr>
              <w:t>1</w:t>
            </w:r>
          </w:p>
        </w:tc>
        <w:tc>
          <w:tcPr>
            <w:tcW w:w="1136" w:type="dxa"/>
          </w:tcPr>
          <w:p w:rsidR="00B13EAC" w:rsidRPr="00DB7DD7" w:rsidRDefault="00B13EAC" w:rsidP="0018159F">
            <w:pPr>
              <w:rPr>
                <w:rFonts w:ascii="Century Gothic" w:hAnsi="Century Gothic"/>
                <w:b/>
                <w:sz w:val="22"/>
                <w:szCs w:val="22"/>
                <w:highlight w:val="yellow"/>
              </w:rPr>
            </w:pPr>
          </w:p>
        </w:tc>
        <w:tc>
          <w:tcPr>
            <w:tcW w:w="1134" w:type="dxa"/>
            <w:vAlign w:val="center"/>
          </w:tcPr>
          <w:p w:rsidR="00B13EAC" w:rsidRPr="00DB7DD7" w:rsidRDefault="00B13EAC" w:rsidP="0018159F">
            <w:pPr>
              <w:rPr>
                <w:rFonts w:ascii="Century Gothic" w:hAnsi="Century Gothic"/>
                <w:b/>
                <w:sz w:val="22"/>
                <w:szCs w:val="22"/>
                <w:highlight w:val="yellow"/>
              </w:rPr>
            </w:pPr>
          </w:p>
        </w:tc>
        <w:tc>
          <w:tcPr>
            <w:tcW w:w="1130" w:type="dxa"/>
          </w:tcPr>
          <w:p w:rsidR="00B13EAC" w:rsidRPr="00DB7DD7" w:rsidRDefault="00B13EAC" w:rsidP="0018159F">
            <w:pPr>
              <w:jc w:val="center"/>
              <w:rPr>
                <w:rFonts w:ascii="Century Gothic" w:hAnsi="Century Gothic"/>
                <w:b/>
                <w:sz w:val="22"/>
                <w:szCs w:val="22"/>
                <w:highlight w:val="yellow"/>
              </w:rPr>
            </w:pPr>
          </w:p>
        </w:tc>
        <w:tc>
          <w:tcPr>
            <w:tcW w:w="992" w:type="dxa"/>
          </w:tcPr>
          <w:p w:rsidR="00B13EAC" w:rsidRPr="00DB7DD7" w:rsidRDefault="00B13EAC" w:rsidP="0018159F">
            <w:pPr>
              <w:jc w:val="center"/>
              <w:rPr>
                <w:rFonts w:ascii="Century Gothic" w:hAnsi="Century Gothic"/>
                <w:b/>
                <w:sz w:val="22"/>
                <w:szCs w:val="22"/>
                <w:highlight w:val="yellow"/>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r w:rsidR="00B13EAC" w:rsidRPr="00E52954" w:rsidTr="0018159F">
        <w:trPr>
          <w:cantSplit/>
          <w:trHeight w:val="270"/>
          <w:jc w:val="center"/>
        </w:trPr>
        <w:tc>
          <w:tcPr>
            <w:tcW w:w="563" w:type="dxa"/>
            <w:shd w:val="clear" w:color="auto" w:fill="auto"/>
            <w:tcMar>
              <w:top w:w="0" w:type="dxa"/>
              <w:left w:w="70" w:type="dxa"/>
              <w:bottom w:w="0" w:type="dxa"/>
              <w:right w:w="70" w:type="dxa"/>
            </w:tcMar>
            <w:vAlign w:val="center"/>
          </w:tcPr>
          <w:p w:rsidR="00B13EAC" w:rsidRDefault="00B13EAC" w:rsidP="0018159F">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3EAC" w:rsidRPr="00055B7D" w:rsidRDefault="00B13EAC" w:rsidP="0018159F">
            <w:pPr>
              <w:shd w:val="clear" w:color="auto" w:fill="FFFFFF"/>
              <w:rPr>
                <w:rFonts w:cs="Calibri"/>
                <w:bCs/>
                <w:sz w:val="20"/>
                <w:szCs w:val="20"/>
              </w:rPr>
            </w:pPr>
            <w:proofErr w:type="spellStart"/>
            <w:r w:rsidRPr="00055B7D">
              <w:rPr>
                <w:rFonts w:cs="Calibri"/>
                <w:bCs/>
                <w:sz w:val="20"/>
                <w:szCs w:val="20"/>
              </w:rPr>
              <w:t>Operculeuse</w:t>
            </w:r>
            <w:proofErr w:type="spellEnd"/>
            <w:r w:rsidRPr="00055B7D">
              <w:rPr>
                <w:rFonts w:cs="Calibri"/>
                <w:bCs/>
                <w:sz w:val="20"/>
                <w:szCs w:val="20"/>
              </w:rPr>
              <w:t xml:space="preserve">  semi-automatique</w:t>
            </w:r>
          </w:p>
        </w:tc>
        <w:tc>
          <w:tcPr>
            <w:tcW w:w="709" w:type="dxa"/>
            <w:shd w:val="clear" w:color="auto" w:fill="auto"/>
            <w:tcMar>
              <w:top w:w="0" w:type="dxa"/>
              <w:left w:w="70" w:type="dxa"/>
              <w:bottom w:w="0" w:type="dxa"/>
              <w:right w:w="70" w:type="dxa"/>
            </w:tcMar>
            <w:vAlign w:val="center"/>
          </w:tcPr>
          <w:p w:rsidR="00B13EAC" w:rsidRDefault="00B13EAC" w:rsidP="0018159F">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13EAC" w:rsidRDefault="00B13EAC" w:rsidP="0018159F">
            <w:pPr>
              <w:jc w:val="center"/>
              <w:rPr>
                <w:rFonts w:cs="Calibri"/>
                <w:sz w:val="20"/>
                <w:szCs w:val="20"/>
                <w:lang w:val="nl-NL"/>
              </w:rPr>
            </w:pPr>
            <w:r>
              <w:rPr>
                <w:rFonts w:cs="Calibri"/>
                <w:sz w:val="20"/>
                <w:szCs w:val="20"/>
                <w:lang w:val="nl-NL"/>
              </w:rPr>
              <w:t>1</w:t>
            </w:r>
          </w:p>
        </w:tc>
        <w:tc>
          <w:tcPr>
            <w:tcW w:w="1136" w:type="dxa"/>
          </w:tcPr>
          <w:p w:rsidR="00B13EAC" w:rsidRPr="00DB7DD7" w:rsidRDefault="00B13EAC" w:rsidP="0018159F">
            <w:pPr>
              <w:rPr>
                <w:rFonts w:ascii="Century Gothic" w:hAnsi="Century Gothic"/>
                <w:b/>
                <w:sz w:val="22"/>
                <w:szCs w:val="22"/>
                <w:highlight w:val="yellow"/>
              </w:rPr>
            </w:pPr>
          </w:p>
        </w:tc>
        <w:tc>
          <w:tcPr>
            <w:tcW w:w="1134" w:type="dxa"/>
            <w:vAlign w:val="center"/>
          </w:tcPr>
          <w:p w:rsidR="00B13EAC" w:rsidRPr="00DB7DD7" w:rsidRDefault="00B13EAC" w:rsidP="0018159F">
            <w:pPr>
              <w:rPr>
                <w:rFonts w:ascii="Century Gothic" w:hAnsi="Century Gothic"/>
                <w:b/>
                <w:sz w:val="22"/>
                <w:szCs w:val="22"/>
                <w:highlight w:val="yellow"/>
              </w:rPr>
            </w:pPr>
          </w:p>
        </w:tc>
        <w:tc>
          <w:tcPr>
            <w:tcW w:w="1130" w:type="dxa"/>
          </w:tcPr>
          <w:p w:rsidR="00B13EAC" w:rsidRPr="00DB7DD7" w:rsidRDefault="00B13EAC" w:rsidP="0018159F">
            <w:pPr>
              <w:jc w:val="center"/>
              <w:rPr>
                <w:rFonts w:ascii="Century Gothic" w:hAnsi="Century Gothic"/>
                <w:b/>
                <w:sz w:val="22"/>
                <w:szCs w:val="22"/>
                <w:highlight w:val="yellow"/>
              </w:rPr>
            </w:pPr>
          </w:p>
        </w:tc>
        <w:tc>
          <w:tcPr>
            <w:tcW w:w="992" w:type="dxa"/>
          </w:tcPr>
          <w:p w:rsidR="00B13EAC" w:rsidRPr="00DB7DD7" w:rsidRDefault="00B13EAC" w:rsidP="0018159F">
            <w:pPr>
              <w:jc w:val="center"/>
              <w:rPr>
                <w:rFonts w:ascii="Century Gothic" w:hAnsi="Century Gothic"/>
                <w:b/>
                <w:sz w:val="22"/>
                <w:szCs w:val="22"/>
                <w:highlight w:val="yellow"/>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r w:rsidR="00B13EAC" w:rsidRPr="00E52954" w:rsidTr="0018159F">
        <w:trPr>
          <w:cantSplit/>
          <w:trHeight w:val="270"/>
          <w:jc w:val="center"/>
        </w:trPr>
        <w:tc>
          <w:tcPr>
            <w:tcW w:w="563" w:type="dxa"/>
            <w:shd w:val="clear" w:color="auto" w:fill="auto"/>
            <w:tcMar>
              <w:top w:w="0" w:type="dxa"/>
              <w:left w:w="70" w:type="dxa"/>
              <w:bottom w:w="0" w:type="dxa"/>
              <w:right w:w="70" w:type="dxa"/>
            </w:tcMar>
            <w:vAlign w:val="center"/>
          </w:tcPr>
          <w:p w:rsidR="00B13EAC" w:rsidRDefault="00B13EAC" w:rsidP="0018159F">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3EAC" w:rsidRPr="00055B7D" w:rsidRDefault="00B13EAC" w:rsidP="0018159F">
            <w:pPr>
              <w:rPr>
                <w:rFonts w:cs="Calibri"/>
                <w:bCs/>
                <w:sz w:val="20"/>
                <w:szCs w:val="20"/>
              </w:rPr>
            </w:pPr>
            <w:r w:rsidRPr="00055B7D">
              <w:rPr>
                <w:rFonts w:cs="Calibri"/>
                <w:bCs/>
                <w:snapToGrid w:val="0"/>
                <w:sz w:val="20"/>
                <w:szCs w:val="20"/>
              </w:rPr>
              <w:t>Cellule de surgélation</w:t>
            </w:r>
          </w:p>
        </w:tc>
        <w:tc>
          <w:tcPr>
            <w:tcW w:w="709" w:type="dxa"/>
            <w:shd w:val="clear" w:color="auto" w:fill="auto"/>
            <w:tcMar>
              <w:top w:w="0" w:type="dxa"/>
              <w:left w:w="70" w:type="dxa"/>
              <w:bottom w:w="0" w:type="dxa"/>
              <w:right w:w="70" w:type="dxa"/>
            </w:tcMar>
            <w:vAlign w:val="center"/>
          </w:tcPr>
          <w:p w:rsidR="00B13EAC" w:rsidRDefault="00B13EAC" w:rsidP="0018159F">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13EAC" w:rsidRDefault="00B13EAC" w:rsidP="0018159F">
            <w:pPr>
              <w:jc w:val="center"/>
              <w:rPr>
                <w:rFonts w:cs="Calibri"/>
                <w:sz w:val="20"/>
                <w:szCs w:val="20"/>
                <w:lang w:val="nl-NL"/>
              </w:rPr>
            </w:pPr>
            <w:r>
              <w:rPr>
                <w:rFonts w:cs="Calibri"/>
                <w:sz w:val="20"/>
                <w:szCs w:val="20"/>
                <w:lang w:val="nl-NL"/>
              </w:rPr>
              <w:t>1</w:t>
            </w:r>
          </w:p>
        </w:tc>
        <w:tc>
          <w:tcPr>
            <w:tcW w:w="1136" w:type="dxa"/>
          </w:tcPr>
          <w:p w:rsidR="00B13EAC" w:rsidRPr="00DB7DD7" w:rsidRDefault="00B13EAC" w:rsidP="0018159F">
            <w:pPr>
              <w:rPr>
                <w:rFonts w:ascii="Century Gothic" w:hAnsi="Century Gothic"/>
                <w:b/>
                <w:sz w:val="22"/>
                <w:szCs w:val="22"/>
                <w:highlight w:val="yellow"/>
              </w:rPr>
            </w:pPr>
          </w:p>
        </w:tc>
        <w:tc>
          <w:tcPr>
            <w:tcW w:w="1134" w:type="dxa"/>
            <w:vAlign w:val="center"/>
          </w:tcPr>
          <w:p w:rsidR="00B13EAC" w:rsidRPr="00DB7DD7" w:rsidRDefault="00B13EAC" w:rsidP="0018159F">
            <w:pPr>
              <w:rPr>
                <w:rFonts w:ascii="Century Gothic" w:hAnsi="Century Gothic"/>
                <w:b/>
                <w:sz w:val="22"/>
                <w:szCs w:val="22"/>
                <w:highlight w:val="yellow"/>
              </w:rPr>
            </w:pPr>
          </w:p>
        </w:tc>
        <w:tc>
          <w:tcPr>
            <w:tcW w:w="1130" w:type="dxa"/>
          </w:tcPr>
          <w:p w:rsidR="00B13EAC" w:rsidRPr="00DB7DD7" w:rsidRDefault="00B13EAC" w:rsidP="0018159F">
            <w:pPr>
              <w:jc w:val="center"/>
              <w:rPr>
                <w:rFonts w:ascii="Century Gothic" w:hAnsi="Century Gothic"/>
                <w:b/>
                <w:sz w:val="22"/>
                <w:szCs w:val="22"/>
                <w:highlight w:val="yellow"/>
              </w:rPr>
            </w:pPr>
          </w:p>
        </w:tc>
        <w:tc>
          <w:tcPr>
            <w:tcW w:w="992" w:type="dxa"/>
          </w:tcPr>
          <w:p w:rsidR="00B13EAC" w:rsidRPr="00DB7DD7" w:rsidRDefault="00B13EAC" w:rsidP="0018159F">
            <w:pPr>
              <w:jc w:val="center"/>
              <w:rPr>
                <w:rFonts w:ascii="Century Gothic" w:hAnsi="Century Gothic"/>
                <w:b/>
                <w:sz w:val="22"/>
                <w:szCs w:val="22"/>
                <w:highlight w:val="yellow"/>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r w:rsidR="00B13EAC" w:rsidRPr="00E52954" w:rsidTr="0018159F">
        <w:trPr>
          <w:cantSplit/>
          <w:trHeight w:val="270"/>
          <w:jc w:val="center"/>
        </w:trPr>
        <w:tc>
          <w:tcPr>
            <w:tcW w:w="563" w:type="dxa"/>
            <w:shd w:val="clear" w:color="auto" w:fill="auto"/>
            <w:tcMar>
              <w:top w:w="0" w:type="dxa"/>
              <w:left w:w="70" w:type="dxa"/>
              <w:bottom w:w="0" w:type="dxa"/>
              <w:right w:w="70" w:type="dxa"/>
            </w:tcMar>
            <w:vAlign w:val="center"/>
          </w:tcPr>
          <w:p w:rsidR="00B13EAC" w:rsidRDefault="00B13EAC" w:rsidP="0018159F">
            <w:pPr>
              <w:jc w:val="center"/>
              <w:rPr>
                <w:rFonts w:ascii="Calibri" w:hAnsi="Calibri"/>
              </w:rPr>
            </w:pPr>
            <w:r>
              <w:rPr>
                <w:rFonts w:ascii="Calibri" w:hAnsi="Calibri"/>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3EAC" w:rsidRPr="00055B7D" w:rsidRDefault="00B13EAC" w:rsidP="0018159F">
            <w:pPr>
              <w:rPr>
                <w:rFonts w:cs="Calibri"/>
                <w:bCs/>
                <w:snapToGrid w:val="0"/>
                <w:sz w:val="20"/>
                <w:szCs w:val="20"/>
              </w:rPr>
            </w:pPr>
            <w:proofErr w:type="spellStart"/>
            <w:r w:rsidRPr="00055B7D">
              <w:rPr>
                <w:rFonts w:cs="Calibri"/>
                <w:bCs/>
                <w:snapToGrid w:val="0"/>
                <w:sz w:val="20"/>
                <w:szCs w:val="20"/>
              </w:rPr>
              <w:t>Soutireuse</w:t>
            </w:r>
            <w:proofErr w:type="spellEnd"/>
            <w:r w:rsidRPr="00055B7D">
              <w:rPr>
                <w:rFonts w:cs="Calibri"/>
                <w:bCs/>
                <w:snapToGrid w:val="0"/>
                <w:sz w:val="20"/>
                <w:szCs w:val="20"/>
              </w:rPr>
              <w:t xml:space="preserve"> / embouteilleuse</w:t>
            </w:r>
          </w:p>
        </w:tc>
        <w:tc>
          <w:tcPr>
            <w:tcW w:w="709" w:type="dxa"/>
            <w:shd w:val="clear" w:color="auto" w:fill="auto"/>
            <w:tcMar>
              <w:top w:w="0" w:type="dxa"/>
              <w:left w:w="70" w:type="dxa"/>
              <w:bottom w:w="0" w:type="dxa"/>
              <w:right w:w="70" w:type="dxa"/>
            </w:tcMar>
            <w:vAlign w:val="center"/>
          </w:tcPr>
          <w:p w:rsidR="00B13EAC" w:rsidRDefault="00B13EAC" w:rsidP="0018159F">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13EAC" w:rsidRDefault="00B13EAC" w:rsidP="0018159F">
            <w:pPr>
              <w:jc w:val="center"/>
              <w:rPr>
                <w:rFonts w:cs="Calibri"/>
                <w:sz w:val="20"/>
                <w:szCs w:val="20"/>
                <w:lang w:val="nl-NL"/>
              </w:rPr>
            </w:pPr>
            <w:r>
              <w:rPr>
                <w:rFonts w:cs="Calibri"/>
                <w:sz w:val="20"/>
                <w:szCs w:val="20"/>
                <w:lang w:val="nl-NL"/>
              </w:rPr>
              <w:t>1</w:t>
            </w:r>
          </w:p>
        </w:tc>
        <w:tc>
          <w:tcPr>
            <w:tcW w:w="1136" w:type="dxa"/>
          </w:tcPr>
          <w:p w:rsidR="00B13EAC" w:rsidRPr="00DB7DD7" w:rsidRDefault="00B13EAC" w:rsidP="0018159F">
            <w:pPr>
              <w:rPr>
                <w:rFonts w:ascii="Century Gothic" w:hAnsi="Century Gothic"/>
                <w:b/>
                <w:sz w:val="22"/>
                <w:szCs w:val="22"/>
                <w:highlight w:val="yellow"/>
              </w:rPr>
            </w:pPr>
          </w:p>
        </w:tc>
        <w:tc>
          <w:tcPr>
            <w:tcW w:w="1134" w:type="dxa"/>
            <w:vAlign w:val="center"/>
          </w:tcPr>
          <w:p w:rsidR="00B13EAC" w:rsidRPr="00DB7DD7" w:rsidRDefault="00B13EAC" w:rsidP="0018159F">
            <w:pPr>
              <w:rPr>
                <w:rFonts w:ascii="Century Gothic" w:hAnsi="Century Gothic"/>
                <w:b/>
                <w:sz w:val="22"/>
                <w:szCs w:val="22"/>
                <w:highlight w:val="yellow"/>
              </w:rPr>
            </w:pPr>
          </w:p>
        </w:tc>
        <w:tc>
          <w:tcPr>
            <w:tcW w:w="1130" w:type="dxa"/>
          </w:tcPr>
          <w:p w:rsidR="00B13EAC" w:rsidRPr="00DB7DD7" w:rsidRDefault="00B13EAC" w:rsidP="0018159F">
            <w:pPr>
              <w:jc w:val="center"/>
              <w:rPr>
                <w:rFonts w:ascii="Century Gothic" w:hAnsi="Century Gothic"/>
                <w:b/>
                <w:sz w:val="22"/>
                <w:szCs w:val="22"/>
                <w:highlight w:val="yellow"/>
              </w:rPr>
            </w:pPr>
          </w:p>
        </w:tc>
        <w:tc>
          <w:tcPr>
            <w:tcW w:w="992" w:type="dxa"/>
          </w:tcPr>
          <w:p w:rsidR="00B13EAC" w:rsidRPr="00DB7DD7" w:rsidRDefault="00B13EAC" w:rsidP="0018159F">
            <w:pPr>
              <w:jc w:val="center"/>
              <w:rPr>
                <w:rFonts w:ascii="Century Gothic" w:hAnsi="Century Gothic"/>
                <w:b/>
                <w:sz w:val="22"/>
                <w:szCs w:val="22"/>
                <w:highlight w:val="yellow"/>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r w:rsidR="00B13EAC" w:rsidRPr="00E52954" w:rsidTr="0018159F">
        <w:trPr>
          <w:cantSplit/>
          <w:trHeight w:val="270"/>
          <w:jc w:val="center"/>
        </w:trPr>
        <w:tc>
          <w:tcPr>
            <w:tcW w:w="563" w:type="dxa"/>
            <w:shd w:val="clear" w:color="auto" w:fill="auto"/>
            <w:tcMar>
              <w:top w:w="0" w:type="dxa"/>
              <w:left w:w="70" w:type="dxa"/>
              <w:bottom w:w="0" w:type="dxa"/>
              <w:right w:w="70" w:type="dxa"/>
            </w:tcMar>
            <w:vAlign w:val="center"/>
          </w:tcPr>
          <w:p w:rsidR="00B13EAC" w:rsidRDefault="00B13EAC" w:rsidP="0018159F">
            <w:pPr>
              <w:jc w:val="center"/>
              <w:rPr>
                <w:rFonts w:ascii="Calibri" w:hAnsi="Calibri"/>
              </w:rPr>
            </w:pPr>
            <w:r>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13EAC" w:rsidRPr="00055B7D" w:rsidRDefault="00B13EAC" w:rsidP="0018159F">
            <w:pPr>
              <w:rPr>
                <w:rFonts w:cs="Calibri"/>
                <w:bCs/>
                <w:snapToGrid w:val="0"/>
                <w:sz w:val="20"/>
                <w:szCs w:val="20"/>
              </w:rPr>
            </w:pPr>
            <w:proofErr w:type="spellStart"/>
            <w:r w:rsidRPr="00055B7D">
              <w:rPr>
                <w:rFonts w:cs="Calibri"/>
                <w:bCs/>
                <w:snapToGrid w:val="0"/>
                <w:sz w:val="20"/>
                <w:szCs w:val="20"/>
              </w:rPr>
              <w:t>Capsuleuse</w:t>
            </w:r>
            <w:proofErr w:type="spellEnd"/>
            <w:r w:rsidRPr="00055B7D">
              <w:rPr>
                <w:rFonts w:cs="Calibri"/>
                <w:bCs/>
                <w:snapToGrid w:val="0"/>
                <w:sz w:val="20"/>
                <w:szCs w:val="20"/>
              </w:rPr>
              <w:t xml:space="preserve">  bouteille</w:t>
            </w:r>
          </w:p>
        </w:tc>
        <w:tc>
          <w:tcPr>
            <w:tcW w:w="709" w:type="dxa"/>
            <w:shd w:val="clear" w:color="auto" w:fill="auto"/>
            <w:tcMar>
              <w:top w:w="0" w:type="dxa"/>
              <w:left w:w="70" w:type="dxa"/>
              <w:bottom w:w="0" w:type="dxa"/>
              <w:right w:w="70" w:type="dxa"/>
            </w:tcMar>
            <w:vAlign w:val="center"/>
          </w:tcPr>
          <w:p w:rsidR="00B13EAC" w:rsidRDefault="00B13EAC" w:rsidP="0018159F">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B13EAC" w:rsidRDefault="00B13EAC" w:rsidP="0018159F">
            <w:pPr>
              <w:jc w:val="center"/>
              <w:rPr>
                <w:rFonts w:cs="Calibri"/>
                <w:sz w:val="20"/>
                <w:szCs w:val="20"/>
                <w:lang w:val="nl-NL"/>
              </w:rPr>
            </w:pPr>
            <w:r>
              <w:rPr>
                <w:rFonts w:cs="Calibri"/>
                <w:sz w:val="20"/>
                <w:szCs w:val="20"/>
                <w:lang w:val="nl-NL"/>
              </w:rPr>
              <w:t>1</w:t>
            </w:r>
          </w:p>
        </w:tc>
        <w:tc>
          <w:tcPr>
            <w:tcW w:w="1136" w:type="dxa"/>
          </w:tcPr>
          <w:p w:rsidR="00B13EAC" w:rsidRPr="00DB7DD7" w:rsidRDefault="00B13EAC" w:rsidP="0018159F">
            <w:pPr>
              <w:rPr>
                <w:rFonts w:ascii="Century Gothic" w:hAnsi="Century Gothic"/>
                <w:b/>
                <w:sz w:val="22"/>
                <w:szCs w:val="22"/>
                <w:highlight w:val="yellow"/>
              </w:rPr>
            </w:pPr>
          </w:p>
        </w:tc>
        <w:tc>
          <w:tcPr>
            <w:tcW w:w="1134" w:type="dxa"/>
            <w:vAlign w:val="center"/>
          </w:tcPr>
          <w:p w:rsidR="00B13EAC" w:rsidRPr="00DB7DD7" w:rsidRDefault="00B13EAC" w:rsidP="0018159F">
            <w:pPr>
              <w:rPr>
                <w:rFonts w:ascii="Century Gothic" w:hAnsi="Century Gothic"/>
                <w:b/>
                <w:sz w:val="22"/>
                <w:szCs w:val="22"/>
                <w:highlight w:val="yellow"/>
              </w:rPr>
            </w:pPr>
          </w:p>
        </w:tc>
        <w:tc>
          <w:tcPr>
            <w:tcW w:w="1130" w:type="dxa"/>
          </w:tcPr>
          <w:p w:rsidR="00B13EAC" w:rsidRPr="00DB7DD7" w:rsidRDefault="00B13EAC" w:rsidP="0018159F">
            <w:pPr>
              <w:jc w:val="center"/>
              <w:rPr>
                <w:rFonts w:ascii="Century Gothic" w:hAnsi="Century Gothic"/>
                <w:b/>
                <w:sz w:val="22"/>
                <w:szCs w:val="22"/>
                <w:highlight w:val="yellow"/>
              </w:rPr>
            </w:pPr>
          </w:p>
        </w:tc>
        <w:tc>
          <w:tcPr>
            <w:tcW w:w="992" w:type="dxa"/>
          </w:tcPr>
          <w:p w:rsidR="00B13EAC" w:rsidRPr="00DB7DD7" w:rsidRDefault="00B13EAC" w:rsidP="0018159F">
            <w:pPr>
              <w:jc w:val="center"/>
              <w:rPr>
                <w:rFonts w:ascii="Century Gothic" w:hAnsi="Century Gothic"/>
                <w:b/>
                <w:sz w:val="22"/>
                <w:szCs w:val="22"/>
                <w:highlight w:val="yellow"/>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r w:rsidR="00B13EAC" w:rsidRPr="00E52954" w:rsidTr="0018159F">
        <w:trPr>
          <w:cantSplit/>
          <w:trHeight w:val="535"/>
          <w:jc w:val="center"/>
        </w:trPr>
        <w:tc>
          <w:tcPr>
            <w:tcW w:w="6377" w:type="dxa"/>
            <w:gridSpan w:val="5"/>
            <w:vAlign w:val="center"/>
          </w:tcPr>
          <w:p w:rsidR="00B13EAC" w:rsidRPr="00E52954" w:rsidRDefault="00B13EAC" w:rsidP="0018159F">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B13EAC" w:rsidRPr="00E52954" w:rsidRDefault="00B13EAC" w:rsidP="0018159F">
            <w:pPr>
              <w:rPr>
                <w:rFonts w:cs="Calibri"/>
                <w:color w:val="000000"/>
                <w:sz w:val="28"/>
                <w:szCs w:val="20"/>
              </w:rPr>
            </w:pPr>
          </w:p>
        </w:tc>
        <w:tc>
          <w:tcPr>
            <w:tcW w:w="1130" w:type="dxa"/>
          </w:tcPr>
          <w:p w:rsidR="00B13EAC" w:rsidRPr="00E52954" w:rsidRDefault="00B13EAC" w:rsidP="0018159F">
            <w:pPr>
              <w:jc w:val="center"/>
              <w:rPr>
                <w:rFonts w:ascii="Century Gothic" w:hAnsi="Century Gothic"/>
                <w:b/>
                <w:sz w:val="28"/>
                <w:szCs w:val="22"/>
              </w:rPr>
            </w:pPr>
          </w:p>
        </w:tc>
        <w:tc>
          <w:tcPr>
            <w:tcW w:w="992" w:type="dxa"/>
          </w:tcPr>
          <w:p w:rsidR="00B13EAC" w:rsidRPr="00E52954" w:rsidRDefault="00B13EAC" w:rsidP="0018159F">
            <w:pPr>
              <w:jc w:val="center"/>
              <w:rPr>
                <w:rFonts w:ascii="Century Gothic" w:hAnsi="Century Gothic"/>
                <w:b/>
                <w:sz w:val="28"/>
                <w:szCs w:val="22"/>
              </w:rPr>
            </w:pPr>
          </w:p>
        </w:tc>
        <w:tc>
          <w:tcPr>
            <w:tcW w:w="850" w:type="dxa"/>
          </w:tcPr>
          <w:p w:rsidR="00B13EAC" w:rsidRPr="00E52954" w:rsidRDefault="00B13EAC" w:rsidP="0018159F">
            <w:pPr>
              <w:jc w:val="center"/>
              <w:rPr>
                <w:rFonts w:ascii="Century Gothic" w:hAnsi="Century Gothic"/>
                <w:b/>
                <w:sz w:val="28"/>
                <w:szCs w:val="22"/>
              </w:rPr>
            </w:pPr>
          </w:p>
        </w:tc>
        <w:tc>
          <w:tcPr>
            <w:tcW w:w="1134" w:type="dxa"/>
          </w:tcPr>
          <w:p w:rsidR="00B13EAC" w:rsidRPr="00E52954" w:rsidRDefault="00B13EAC" w:rsidP="0018159F">
            <w:pPr>
              <w:jc w:val="center"/>
              <w:rPr>
                <w:rFonts w:ascii="Century Gothic" w:hAnsi="Century Gothic"/>
                <w:b/>
                <w:sz w:val="28"/>
                <w:szCs w:val="22"/>
              </w:rPr>
            </w:pPr>
          </w:p>
        </w:tc>
      </w:tr>
    </w:tbl>
    <w:p w:rsidR="00B13EAC" w:rsidRPr="00E52954" w:rsidRDefault="00B13EAC" w:rsidP="00B13EAC">
      <w:pPr>
        <w:rPr>
          <w:rFonts w:ascii="Century Gothic" w:hAnsi="Century Gothic"/>
          <w:b/>
          <w:sz w:val="10"/>
          <w:szCs w:val="10"/>
        </w:rPr>
      </w:pPr>
    </w:p>
    <w:p w:rsidR="00B13EAC" w:rsidRPr="00E52954" w:rsidRDefault="00B13EAC" w:rsidP="00B13EAC">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B13EAC" w:rsidRPr="00E52954" w:rsidRDefault="00B13EAC" w:rsidP="00B13EAC">
      <w:pPr>
        <w:rPr>
          <w:rFonts w:ascii="Century Gothic" w:hAnsi="Century Gothic"/>
          <w:b/>
          <w:sz w:val="6"/>
          <w:szCs w:val="6"/>
        </w:rPr>
      </w:pPr>
    </w:p>
    <w:p w:rsidR="00B13EAC" w:rsidRPr="00E52954" w:rsidRDefault="00B13EAC" w:rsidP="00B13EAC">
      <w:pPr>
        <w:jc w:val="right"/>
        <w:rPr>
          <w:b/>
          <w:snapToGrid w:val="0"/>
          <w:sz w:val="20"/>
          <w:szCs w:val="20"/>
        </w:rPr>
      </w:pPr>
      <w:r w:rsidRPr="00E52954">
        <w:rPr>
          <w:b/>
          <w:snapToGrid w:val="0"/>
          <w:sz w:val="20"/>
          <w:szCs w:val="20"/>
        </w:rPr>
        <w:t xml:space="preserve">   </w:t>
      </w:r>
    </w:p>
    <w:p w:rsidR="00B13EAC" w:rsidRPr="00E52954" w:rsidRDefault="00B13EAC" w:rsidP="00B13EAC">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B13EAC" w:rsidRPr="00E52954" w:rsidRDefault="00B13EAC" w:rsidP="00B13EAC">
      <w:pPr>
        <w:jc w:val="center"/>
        <w:rPr>
          <w:b/>
          <w:kern w:val="36"/>
          <w:sz w:val="4"/>
          <w:szCs w:val="4"/>
        </w:rPr>
      </w:pPr>
    </w:p>
    <w:p w:rsidR="00B13EAC" w:rsidRPr="00E52954" w:rsidRDefault="00B13EAC" w:rsidP="00B13EAC">
      <w:pPr>
        <w:jc w:val="center"/>
        <w:rPr>
          <w:b/>
          <w:kern w:val="36"/>
          <w:sz w:val="4"/>
          <w:szCs w:val="4"/>
        </w:rPr>
      </w:pPr>
      <w:r w:rsidRPr="00E52954">
        <w:rPr>
          <w:b/>
          <w:kern w:val="36"/>
          <w:sz w:val="20"/>
          <w:szCs w:val="20"/>
        </w:rPr>
        <w:t xml:space="preserve">                        </w:t>
      </w:r>
    </w:p>
    <w:p w:rsidR="00B13EAC" w:rsidRPr="00E52954" w:rsidRDefault="00B13EAC" w:rsidP="00B13EAC">
      <w:pPr>
        <w:jc w:val="center"/>
        <w:rPr>
          <w:b/>
          <w:kern w:val="36"/>
          <w:sz w:val="20"/>
          <w:szCs w:val="20"/>
        </w:rPr>
      </w:pPr>
      <w:r w:rsidRPr="00E52954">
        <w:rPr>
          <w:b/>
          <w:kern w:val="36"/>
          <w:sz w:val="20"/>
          <w:szCs w:val="20"/>
        </w:rPr>
        <w:t xml:space="preserve">                                                                            </w:t>
      </w:r>
    </w:p>
    <w:p w:rsidR="00B13EAC" w:rsidRPr="00E52954" w:rsidRDefault="00B13EAC" w:rsidP="00B13EAC">
      <w:pPr>
        <w:jc w:val="center"/>
        <w:rPr>
          <w:b/>
          <w:kern w:val="36"/>
          <w:sz w:val="20"/>
          <w:szCs w:val="20"/>
        </w:rPr>
      </w:pPr>
      <w:r w:rsidRPr="00E52954">
        <w:rPr>
          <w:b/>
          <w:kern w:val="36"/>
          <w:sz w:val="20"/>
          <w:szCs w:val="20"/>
        </w:rPr>
        <w:t xml:space="preserve">  </w:t>
      </w:r>
    </w:p>
    <w:p w:rsidR="00DC6457" w:rsidRDefault="00B13EAC" w:rsidP="00B13EAC">
      <w:pPr>
        <w:jc w:val="center"/>
      </w:pPr>
      <w:r w:rsidRPr="00E52954">
        <w:rPr>
          <w:b/>
          <w:kern w:val="36"/>
          <w:sz w:val="20"/>
          <w:szCs w:val="20"/>
        </w:rPr>
        <w:t xml:space="preserve">                                                                                                                            </w:t>
      </w:r>
      <w:r w:rsidRPr="00E52954">
        <w:rPr>
          <w:rFonts w:ascii="Century Gothic" w:hAnsi="Century Gothic"/>
          <w:b/>
          <w:sz w:val="20"/>
          <w:szCs w:val="20"/>
        </w:rPr>
        <w:t>Signature et cachet du concurrent</w:t>
      </w:r>
    </w:p>
    <w:sectPr w:rsidR="00DC6457"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F6E" w:rsidRDefault="007C0F6E">
      <w:r>
        <w:separator/>
      </w:r>
    </w:p>
  </w:endnote>
  <w:endnote w:type="continuationSeparator" w:id="0">
    <w:p w:rsidR="007C0F6E" w:rsidRDefault="007C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E514FD" w:rsidRDefault="00E514FD">
        <w:pPr>
          <w:pStyle w:val="Pieddepage"/>
          <w:jc w:val="right"/>
        </w:pPr>
        <w:r>
          <w:fldChar w:fldCharType="begin"/>
        </w:r>
        <w:r>
          <w:instrText>PAGE   \* MERGEFORMAT</w:instrText>
        </w:r>
        <w:r>
          <w:fldChar w:fldCharType="separate"/>
        </w:r>
        <w:r w:rsidR="00C2099E">
          <w:rPr>
            <w:noProof/>
          </w:rPr>
          <w:t>11</w:t>
        </w:r>
        <w:r>
          <w:fldChar w:fldCharType="end"/>
        </w:r>
      </w:p>
    </w:sdtContent>
  </w:sdt>
  <w:p w:rsidR="00E514FD" w:rsidRDefault="00E514FD"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F6E" w:rsidRDefault="007C0F6E">
      <w:r>
        <w:separator/>
      </w:r>
    </w:p>
  </w:footnote>
  <w:footnote w:type="continuationSeparator" w:id="0">
    <w:p w:rsidR="007C0F6E" w:rsidRDefault="007C0F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E514FD" w:rsidTr="004651A3">
      <w:trPr>
        <w:trHeight w:val="154"/>
      </w:trPr>
      <w:tc>
        <w:tcPr>
          <w:tcW w:w="4904" w:type="dxa"/>
          <w:vAlign w:val="center"/>
        </w:tcPr>
        <w:p w:rsidR="00E514FD" w:rsidRPr="00992A78" w:rsidRDefault="00E514FD"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E514FD" w:rsidRPr="00992A78" w:rsidRDefault="00E514FD" w:rsidP="004651A3">
          <w:pPr>
            <w:rPr>
              <w:b/>
              <w:bCs/>
            </w:rPr>
          </w:pPr>
        </w:p>
      </w:tc>
      <w:tc>
        <w:tcPr>
          <w:tcW w:w="4904" w:type="dxa"/>
          <w:vAlign w:val="center"/>
        </w:tcPr>
        <w:p w:rsidR="00E514FD" w:rsidRDefault="00E514FD" w:rsidP="004651A3">
          <w:pPr>
            <w:tabs>
              <w:tab w:val="left" w:pos="3117"/>
              <w:tab w:val="right" w:pos="4688"/>
            </w:tabs>
          </w:pPr>
          <w:r>
            <w:tab/>
          </w:r>
          <w:r>
            <w:rPr>
              <w:noProof/>
            </w:rPr>
            <w:drawing>
              <wp:inline distT="0" distB="0" distL="0" distR="0" wp14:anchorId="368844BA" wp14:editId="24C15223">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E514FD" w:rsidRPr="0068159A" w:rsidRDefault="00E514FD"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5E07E5"/>
    <w:multiLevelType w:val="hybridMultilevel"/>
    <w:tmpl w:val="A2226B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6C478F"/>
    <w:multiLevelType w:val="hybridMultilevel"/>
    <w:tmpl w:val="181C6B50"/>
    <w:lvl w:ilvl="0" w:tplc="25B25F68">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B2608BD"/>
    <w:multiLevelType w:val="hybridMultilevel"/>
    <w:tmpl w:val="F6CA5E4A"/>
    <w:lvl w:ilvl="0" w:tplc="23225B20">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781541"/>
    <w:multiLevelType w:val="hybridMultilevel"/>
    <w:tmpl w:val="AC561474"/>
    <w:lvl w:ilvl="0" w:tplc="5FFA5D1C">
      <w:start w:val="5"/>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6"/>
  </w:num>
  <w:num w:numId="3">
    <w:abstractNumId w:val="0"/>
  </w:num>
  <w:num w:numId="4">
    <w:abstractNumId w:val="3"/>
  </w:num>
  <w:num w:numId="5">
    <w:abstractNumId w:val="7"/>
  </w:num>
  <w:num w:numId="6">
    <w:abstractNumId w:val="21"/>
  </w:num>
  <w:num w:numId="7">
    <w:abstractNumId w:val="29"/>
  </w:num>
  <w:num w:numId="8">
    <w:abstractNumId w:val="2"/>
  </w:num>
  <w:num w:numId="9">
    <w:abstractNumId w:val="13"/>
  </w:num>
  <w:num w:numId="10">
    <w:abstractNumId w:val="10"/>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5"/>
  </w:num>
  <w:num w:numId="14">
    <w:abstractNumId w:val="24"/>
  </w:num>
  <w:num w:numId="15">
    <w:abstractNumId w:val="20"/>
  </w:num>
  <w:num w:numId="16">
    <w:abstractNumId w:val="27"/>
  </w:num>
  <w:num w:numId="17">
    <w:abstractNumId w:val="1"/>
  </w:num>
  <w:num w:numId="18">
    <w:abstractNumId w:val="12"/>
  </w:num>
  <w:num w:numId="19">
    <w:abstractNumId w:val="6"/>
  </w:num>
  <w:num w:numId="20">
    <w:abstractNumId w:val="28"/>
  </w:num>
  <w:num w:numId="21">
    <w:abstractNumId w:val="19"/>
  </w:num>
  <w:num w:numId="22">
    <w:abstractNumId w:val="17"/>
  </w:num>
  <w:num w:numId="23">
    <w:abstractNumId w:val="23"/>
  </w:num>
  <w:num w:numId="24">
    <w:abstractNumId w:val="8"/>
  </w:num>
  <w:num w:numId="25">
    <w:abstractNumId w:val="4"/>
  </w:num>
  <w:num w:numId="26">
    <w:abstractNumId w:val="22"/>
  </w:num>
  <w:num w:numId="27">
    <w:abstractNumId w:val="30"/>
  </w:num>
  <w:num w:numId="28">
    <w:abstractNumId w:val="9"/>
  </w:num>
  <w:num w:numId="29">
    <w:abstractNumId w:val="11"/>
  </w:num>
  <w:num w:numId="30">
    <w:abstractNumId w:val="18"/>
  </w:num>
  <w:num w:numId="31">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2C40"/>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3C1"/>
    <w:rsid w:val="00007C5B"/>
    <w:rsid w:val="00007CB1"/>
    <w:rsid w:val="000101C4"/>
    <w:rsid w:val="00010593"/>
    <w:rsid w:val="000105B2"/>
    <w:rsid w:val="00010CF7"/>
    <w:rsid w:val="00011947"/>
    <w:rsid w:val="00011AC2"/>
    <w:rsid w:val="00011D2E"/>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6CF9"/>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431"/>
    <w:rsid w:val="00030815"/>
    <w:rsid w:val="00030BDB"/>
    <w:rsid w:val="00031C55"/>
    <w:rsid w:val="000322D5"/>
    <w:rsid w:val="00032604"/>
    <w:rsid w:val="0003278E"/>
    <w:rsid w:val="000328CD"/>
    <w:rsid w:val="00032A82"/>
    <w:rsid w:val="00032C98"/>
    <w:rsid w:val="00032CFB"/>
    <w:rsid w:val="0003450D"/>
    <w:rsid w:val="00034C06"/>
    <w:rsid w:val="00034C46"/>
    <w:rsid w:val="000352A7"/>
    <w:rsid w:val="00035548"/>
    <w:rsid w:val="00035AE9"/>
    <w:rsid w:val="000362E5"/>
    <w:rsid w:val="00036842"/>
    <w:rsid w:val="00036F05"/>
    <w:rsid w:val="00037B95"/>
    <w:rsid w:val="00037D29"/>
    <w:rsid w:val="00040200"/>
    <w:rsid w:val="000402B3"/>
    <w:rsid w:val="00040A75"/>
    <w:rsid w:val="00041690"/>
    <w:rsid w:val="00043096"/>
    <w:rsid w:val="00044200"/>
    <w:rsid w:val="0004464B"/>
    <w:rsid w:val="00044BC4"/>
    <w:rsid w:val="0004558B"/>
    <w:rsid w:val="00045955"/>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1DA7"/>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5FC7"/>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EF2"/>
    <w:rsid w:val="00095FA0"/>
    <w:rsid w:val="000961B6"/>
    <w:rsid w:val="00096379"/>
    <w:rsid w:val="000968BC"/>
    <w:rsid w:val="000A0B86"/>
    <w:rsid w:val="000A16E9"/>
    <w:rsid w:val="000A1756"/>
    <w:rsid w:val="000A223F"/>
    <w:rsid w:val="000A3077"/>
    <w:rsid w:val="000A33A3"/>
    <w:rsid w:val="000A599B"/>
    <w:rsid w:val="000A684D"/>
    <w:rsid w:val="000A68F5"/>
    <w:rsid w:val="000A6964"/>
    <w:rsid w:val="000A799C"/>
    <w:rsid w:val="000B03F2"/>
    <w:rsid w:val="000B0E43"/>
    <w:rsid w:val="000B1566"/>
    <w:rsid w:val="000B1A9E"/>
    <w:rsid w:val="000B1AAC"/>
    <w:rsid w:val="000B1CFB"/>
    <w:rsid w:val="000B1D8D"/>
    <w:rsid w:val="000B21E5"/>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3EF2"/>
    <w:rsid w:val="000C45B6"/>
    <w:rsid w:val="000C466D"/>
    <w:rsid w:val="000C4715"/>
    <w:rsid w:val="000C6927"/>
    <w:rsid w:val="000D0251"/>
    <w:rsid w:val="000D05F6"/>
    <w:rsid w:val="000D064B"/>
    <w:rsid w:val="000D0EAE"/>
    <w:rsid w:val="000D19EF"/>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6BD"/>
    <w:rsid w:val="000E1E85"/>
    <w:rsid w:val="000E2E43"/>
    <w:rsid w:val="000E32A0"/>
    <w:rsid w:val="000E3E1D"/>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A52"/>
    <w:rsid w:val="000F1BDA"/>
    <w:rsid w:val="000F2740"/>
    <w:rsid w:val="000F2B74"/>
    <w:rsid w:val="000F2CD4"/>
    <w:rsid w:val="000F332A"/>
    <w:rsid w:val="000F3836"/>
    <w:rsid w:val="000F3CAF"/>
    <w:rsid w:val="000F512C"/>
    <w:rsid w:val="000F5ADE"/>
    <w:rsid w:val="000F5D07"/>
    <w:rsid w:val="000F6C5E"/>
    <w:rsid w:val="000F7470"/>
    <w:rsid w:val="000F758D"/>
    <w:rsid w:val="000F7833"/>
    <w:rsid w:val="000F7970"/>
    <w:rsid w:val="00100D0E"/>
    <w:rsid w:val="00100D1A"/>
    <w:rsid w:val="00100F4D"/>
    <w:rsid w:val="00101106"/>
    <w:rsid w:val="0010119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237"/>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89F"/>
    <w:rsid w:val="00122C0B"/>
    <w:rsid w:val="001230F9"/>
    <w:rsid w:val="00123471"/>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7A7"/>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4E3"/>
    <w:rsid w:val="001416D2"/>
    <w:rsid w:val="0014193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6F9"/>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644"/>
    <w:rsid w:val="00167CCE"/>
    <w:rsid w:val="001705E7"/>
    <w:rsid w:val="001709CC"/>
    <w:rsid w:val="00170AE7"/>
    <w:rsid w:val="0017143A"/>
    <w:rsid w:val="001728DC"/>
    <w:rsid w:val="00172D5B"/>
    <w:rsid w:val="00173231"/>
    <w:rsid w:val="001749FD"/>
    <w:rsid w:val="00174A5E"/>
    <w:rsid w:val="00175052"/>
    <w:rsid w:val="00175F49"/>
    <w:rsid w:val="001761DE"/>
    <w:rsid w:val="001776C1"/>
    <w:rsid w:val="00177A15"/>
    <w:rsid w:val="00177A4E"/>
    <w:rsid w:val="00177B78"/>
    <w:rsid w:val="00177E03"/>
    <w:rsid w:val="0018027E"/>
    <w:rsid w:val="00180438"/>
    <w:rsid w:val="00180BCB"/>
    <w:rsid w:val="00180C09"/>
    <w:rsid w:val="00180EF5"/>
    <w:rsid w:val="0018130D"/>
    <w:rsid w:val="0018159F"/>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463"/>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044"/>
    <w:rsid w:val="001955EF"/>
    <w:rsid w:val="0019560E"/>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EF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AF9"/>
    <w:rsid w:val="001C3C46"/>
    <w:rsid w:val="001C3D2D"/>
    <w:rsid w:val="001C4039"/>
    <w:rsid w:val="001C4FA0"/>
    <w:rsid w:val="001C522C"/>
    <w:rsid w:val="001C5760"/>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9F4"/>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3D87"/>
    <w:rsid w:val="001F42A7"/>
    <w:rsid w:val="001F4706"/>
    <w:rsid w:val="001F48CA"/>
    <w:rsid w:val="001F49E9"/>
    <w:rsid w:val="001F4CF0"/>
    <w:rsid w:val="001F4ED4"/>
    <w:rsid w:val="001F5549"/>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83"/>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A6C"/>
    <w:rsid w:val="00230D93"/>
    <w:rsid w:val="00232BD0"/>
    <w:rsid w:val="00232CAA"/>
    <w:rsid w:val="00232DEF"/>
    <w:rsid w:val="0023302E"/>
    <w:rsid w:val="00233331"/>
    <w:rsid w:val="0023352B"/>
    <w:rsid w:val="0023374E"/>
    <w:rsid w:val="00233761"/>
    <w:rsid w:val="00233BDC"/>
    <w:rsid w:val="00233F30"/>
    <w:rsid w:val="002345F9"/>
    <w:rsid w:val="00234D20"/>
    <w:rsid w:val="0023592C"/>
    <w:rsid w:val="00235A06"/>
    <w:rsid w:val="00236107"/>
    <w:rsid w:val="002363B0"/>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6E4A"/>
    <w:rsid w:val="00247237"/>
    <w:rsid w:val="0024738C"/>
    <w:rsid w:val="0024760E"/>
    <w:rsid w:val="002477C1"/>
    <w:rsid w:val="00247DB5"/>
    <w:rsid w:val="00250437"/>
    <w:rsid w:val="002504F9"/>
    <w:rsid w:val="00251912"/>
    <w:rsid w:val="00252300"/>
    <w:rsid w:val="002523F9"/>
    <w:rsid w:val="00252806"/>
    <w:rsid w:val="00252B76"/>
    <w:rsid w:val="002530D8"/>
    <w:rsid w:val="00253252"/>
    <w:rsid w:val="0025340D"/>
    <w:rsid w:val="0025381C"/>
    <w:rsid w:val="00254213"/>
    <w:rsid w:val="00256346"/>
    <w:rsid w:val="002567E1"/>
    <w:rsid w:val="00256867"/>
    <w:rsid w:val="00256CB9"/>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AA9"/>
    <w:rsid w:val="00270B62"/>
    <w:rsid w:val="00270D25"/>
    <w:rsid w:val="00271C07"/>
    <w:rsid w:val="002722FC"/>
    <w:rsid w:val="002729E3"/>
    <w:rsid w:val="00273420"/>
    <w:rsid w:val="00273879"/>
    <w:rsid w:val="00273885"/>
    <w:rsid w:val="00273A54"/>
    <w:rsid w:val="00274083"/>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49F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566"/>
    <w:rsid w:val="002C0CB2"/>
    <w:rsid w:val="002C0DFF"/>
    <w:rsid w:val="002C14B9"/>
    <w:rsid w:val="002C18C3"/>
    <w:rsid w:val="002C1EC7"/>
    <w:rsid w:val="002C26C6"/>
    <w:rsid w:val="002C306B"/>
    <w:rsid w:val="002C3077"/>
    <w:rsid w:val="002C3537"/>
    <w:rsid w:val="002C35FA"/>
    <w:rsid w:val="002C3F74"/>
    <w:rsid w:val="002C42C2"/>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05"/>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265"/>
    <w:rsid w:val="002F4765"/>
    <w:rsid w:val="002F487E"/>
    <w:rsid w:val="002F4BD5"/>
    <w:rsid w:val="002F5055"/>
    <w:rsid w:val="002F5272"/>
    <w:rsid w:val="002F6C1C"/>
    <w:rsid w:val="002F6DA6"/>
    <w:rsid w:val="002F6F1C"/>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4FB"/>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619"/>
    <w:rsid w:val="00321DCA"/>
    <w:rsid w:val="00322B1E"/>
    <w:rsid w:val="00323D40"/>
    <w:rsid w:val="00324EF3"/>
    <w:rsid w:val="0032571B"/>
    <w:rsid w:val="00325CB1"/>
    <w:rsid w:val="0032605F"/>
    <w:rsid w:val="00326787"/>
    <w:rsid w:val="00326CDF"/>
    <w:rsid w:val="00326E8A"/>
    <w:rsid w:val="00327081"/>
    <w:rsid w:val="003276C7"/>
    <w:rsid w:val="00327B9B"/>
    <w:rsid w:val="00327C2D"/>
    <w:rsid w:val="003305EF"/>
    <w:rsid w:val="003306A0"/>
    <w:rsid w:val="003319DB"/>
    <w:rsid w:val="00331B7B"/>
    <w:rsid w:val="00331BD7"/>
    <w:rsid w:val="003324F3"/>
    <w:rsid w:val="00332C20"/>
    <w:rsid w:val="00333817"/>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1E66"/>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515"/>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7F4"/>
    <w:rsid w:val="0035798C"/>
    <w:rsid w:val="00357A4F"/>
    <w:rsid w:val="00360A9E"/>
    <w:rsid w:val="00360D6B"/>
    <w:rsid w:val="00361D49"/>
    <w:rsid w:val="00361F85"/>
    <w:rsid w:val="0036324E"/>
    <w:rsid w:val="003633C7"/>
    <w:rsid w:val="0036367B"/>
    <w:rsid w:val="003636D0"/>
    <w:rsid w:val="00363873"/>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54B"/>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DAE"/>
    <w:rsid w:val="003A4ED7"/>
    <w:rsid w:val="003A4F47"/>
    <w:rsid w:val="003A6004"/>
    <w:rsid w:val="003A723E"/>
    <w:rsid w:val="003A733C"/>
    <w:rsid w:val="003A742C"/>
    <w:rsid w:val="003A751E"/>
    <w:rsid w:val="003A78C7"/>
    <w:rsid w:val="003B0450"/>
    <w:rsid w:val="003B059B"/>
    <w:rsid w:val="003B0A89"/>
    <w:rsid w:val="003B0CD8"/>
    <w:rsid w:val="003B0FA1"/>
    <w:rsid w:val="003B1810"/>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313"/>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993"/>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2CCF"/>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54"/>
    <w:rsid w:val="003E7A6B"/>
    <w:rsid w:val="003F0D5E"/>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6411"/>
    <w:rsid w:val="003F72C3"/>
    <w:rsid w:val="003F7CB2"/>
    <w:rsid w:val="00400AB0"/>
    <w:rsid w:val="00400AF7"/>
    <w:rsid w:val="00400EC7"/>
    <w:rsid w:val="0040117B"/>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588"/>
    <w:rsid w:val="00415B41"/>
    <w:rsid w:val="00415BFB"/>
    <w:rsid w:val="0041612F"/>
    <w:rsid w:val="00416DB5"/>
    <w:rsid w:val="00420097"/>
    <w:rsid w:val="0042068D"/>
    <w:rsid w:val="004208F4"/>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0224"/>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49B"/>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4CEF"/>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6E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4324"/>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4A4"/>
    <w:rsid w:val="004D4A18"/>
    <w:rsid w:val="004D5277"/>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35A"/>
    <w:rsid w:val="004F2400"/>
    <w:rsid w:val="004F2558"/>
    <w:rsid w:val="004F29D0"/>
    <w:rsid w:val="004F2F75"/>
    <w:rsid w:val="004F30A2"/>
    <w:rsid w:val="004F32A1"/>
    <w:rsid w:val="004F3791"/>
    <w:rsid w:val="004F3B4A"/>
    <w:rsid w:val="004F3D62"/>
    <w:rsid w:val="004F3D9F"/>
    <w:rsid w:val="004F3DA3"/>
    <w:rsid w:val="004F426F"/>
    <w:rsid w:val="004F4555"/>
    <w:rsid w:val="004F516B"/>
    <w:rsid w:val="004F5345"/>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5C11"/>
    <w:rsid w:val="005069F1"/>
    <w:rsid w:val="00506B0E"/>
    <w:rsid w:val="00510EFE"/>
    <w:rsid w:val="005118D5"/>
    <w:rsid w:val="00511908"/>
    <w:rsid w:val="00511A8A"/>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B64"/>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37B4A"/>
    <w:rsid w:val="005404A9"/>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46B"/>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9F"/>
    <w:rsid w:val="005540D9"/>
    <w:rsid w:val="0055410B"/>
    <w:rsid w:val="005543B4"/>
    <w:rsid w:val="00554B73"/>
    <w:rsid w:val="00554C09"/>
    <w:rsid w:val="00554FD5"/>
    <w:rsid w:val="0055578A"/>
    <w:rsid w:val="00556379"/>
    <w:rsid w:val="00556C39"/>
    <w:rsid w:val="00556CA3"/>
    <w:rsid w:val="00556CBB"/>
    <w:rsid w:val="00556FBA"/>
    <w:rsid w:val="005574BD"/>
    <w:rsid w:val="00557DAF"/>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22"/>
    <w:rsid w:val="00572ADF"/>
    <w:rsid w:val="005737A1"/>
    <w:rsid w:val="00573E16"/>
    <w:rsid w:val="00574386"/>
    <w:rsid w:val="00574F8F"/>
    <w:rsid w:val="00575114"/>
    <w:rsid w:val="0057526A"/>
    <w:rsid w:val="0057544B"/>
    <w:rsid w:val="005754E9"/>
    <w:rsid w:val="00576486"/>
    <w:rsid w:val="0057649C"/>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39"/>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639"/>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463"/>
    <w:rsid w:val="005C1959"/>
    <w:rsid w:val="005C2678"/>
    <w:rsid w:val="005C2786"/>
    <w:rsid w:val="005C2A5B"/>
    <w:rsid w:val="005C2AA7"/>
    <w:rsid w:val="005C3A05"/>
    <w:rsid w:val="005C3CD8"/>
    <w:rsid w:val="005C45A1"/>
    <w:rsid w:val="005C4A08"/>
    <w:rsid w:val="005C4DC4"/>
    <w:rsid w:val="005C5559"/>
    <w:rsid w:val="005C6495"/>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3CD"/>
    <w:rsid w:val="005E3568"/>
    <w:rsid w:val="005E39D2"/>
    <w:rsid w:val="005E424E"/>
    <w:rsid w:val="005E4D2E"/>
    <w:rsid w:val="005E52FD"/>
    <w:rsid w:val="005E5761"/>
    <w:rsid w:val="005E5848"/>
    <w:rsid w:val="005E5C64"/>
    <w:rsid w:val="005E5EFA"/>
    <w:rsid w:val="005E60F5"/>
    <w:rsid w:val="005E63B6"/>
    <w:rsid w:val="005E6A92"/>
    <w:rsid w:val="005E6D25"/>
    <w:rsid w:val="005E77DB"/>
    <w:rsid w:val="005E7E19"/>
    <w:rsid w:val="005E7F62"/>
    <w:rsid w:val="005F0424"/>
    <w:rsid w:val="005F05E5"/>
    <w:rsid w:val="005F0FDB"/>
    <w:rsid w:val="005F1CA0"/>
    <w:rsid w:val="005F293D"/>
    <w:rsid w:val="005F29F4"/>
    <w:rsid w:val="005F2E8B"/>
    <w:rsid w:val="005F2EF5"/>
    <w:rsid w:val="005F2F93"/>
    <w:rsid w:val="005F4CCB"/>
    <w:rsid w:val="005F5431"/>
    <w:rsid w:val="005F55B2"/>
    <w:rsid w:val="005F56FB"/>
    <w:rsid w:val="005F5D4F"/>
    <w:rsid w:val="005F5FB6"/>
    <w:rsid w:val="005F764F"/>
    <w:rsid w:val="005F7851"/>
    <w:rsid w:val="005F7B23"/>
    <w:rsid w:val="006000CF"/>
    <w:rsid w:val="00600A88"/>
    <w:rsid w:val="00600D0B"/>
    <w:rsid w:val="0060152F"/>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6CBA"/>
    <w:rsid w:val="006178CF"/>
    <w:rsid w:val="00617B34"/>
    <w:rsid w:val="0062077F"/>
    <w:rsid w:val="00621447"/>
    <w:rsid w:val="006215EA"/>
    <w:rsid w:val="006216FF"/>
    <w:rsid w:val="006218F3"/>
    <w:rsid w:val="006223B8"/>
    <w:rsid w:val="0062257F"/>
    <w:rsid w:val="006227C4"/>
    <w:rsid w:val="00623468"/>
    <w:rsid w:val="00623868"/>
    <w:rsid w:val="00623919"/>
    <w:rsid w:val="00623C99"/>
    <w:rsid w:val="006242DD"/>
    <w:rsid w:val="00624B64"/>
    <w:rsid w:val="00624C13"/>
    <w:rsid w:val="00625217"/>
    <w:rsid w:val="00625725"/>
    <w:rsid w:val="0062686E"/>
    <w:rsid w:val="0062691D"/>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3A1"/>
    <w:rsid w:val="0063265D"/>
    <w:rsid w:val="0063284F"/>
    <w:rsid w:val="00633750"/>
    <w:rsid w:val="006339ED"/>
    <w:rsid w:val="00633C2E"/>
    <w:rsid w:val="0063405F"/>
    <w:rsid w:val="0063416D"/>
    <w:rsid w:val="006347DC"/>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47FF2"/>
    <w:rsid w:val="006500F9"/>
    <w:rsid w:val="006515D3"/>
    <w:rsid w:val="00651AAF"/>
    <w:rsid w:val="00651B88"/>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75B"/>
    <w:rsid w:val="00666315"/>
    <w:rsid w:val="00666958"/>
    <w:rsid w:val="00666A85"/>
    <w:rsid w:val="0066745C"/>
    <w:rsid w:val="0067008C"/>
    <w:rsid w:val="006701EC"/>
    <w:rsid w:val="0067092F"/>
    <w:rsid w:val="00670C9F"/>
    <w:rsid w:val="00670E70"/>
    <w:rsid w:val="006712F5"/>
    <w:rsid w:val="0067160E"/>
    <w:rsid w:val="00671D66"/>
    <w:rsid w:val="00671EE1"/>
    <w:rsid w:val="006721EA"/>
    <w:rsid w:val="00672CD3"/>
    <w:rsid w:val="00673061"/>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A1C"/>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D42"/>
    <w:rsid w:val="006A51F7"/>
    <w:rsid w:val="006A5771"/>
    <w:rsid w:val="006A58E3"/>
    <w:rsid w:val="006A5CFF"/>
    <w:rsid w:val="006A60D8"/>
    <w:rsid w:val="006A663D"/>
    <w:rsid w:val="006A6E3B"/>
    <w:rsid w:val="006A6EA9"/>
    <w:rsid w:val="006A7D3D"/>
    <w:rsid w:val="006A7ED8"/>
    <w:rsid w:val="006B0863"/>
    <w:rsid w:val="006B19B1"/>
    <w:rsid w:val="006B1DC4"/>
    <w:rsid w:val="006B222A"/>
    <w:rsid w:val="006B2280"/>
    <w:rsid w:val="006B2542"/>
    <w:rsid w:val="006B2637"/>
    <w:rsid w:val="006B26C4"/>
    <w:rsid w:val="006B2F59"/>
    <w:rsid w:val="006B37B8"/>
    <w:rsid w:val="006B3931"/>
    <w:rsid w:val="006B3FA8"/>
    <w:rsid w:val="006B4584"/>
    <w:rsid w:val="006B4A4C"/>
    <w:rsid w:val="006B5E88"/>
    <w:rsid w:val="006B690F"/>
    <w:rsid w:val="006C00E6"/>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038"/>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75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08D"/>
    <w:rsid w:val="006E234E"/>
    <w:rsid w:val="006E2A8B"/>
    <w:rsid w:val="006E2FD1"/>
    <w:rsid w:val="006E329A"/>
    <w:rsid w:val="006E3356"/>
    <w:rsid w:val="006E36A7"/>
    <w:rsid w:val="006E3AE8"/>
    <w:rsid w:val="006E4731"/>
    <w:rsid w:val="006E53E7"/>
    <w:rsid w:val="006E5583"/>
    <w:rsid w:val="006E62BB"/>
    <w:rsid w:val="006E64DA"/>
    <w:rsid w:val="006E7C0A"/>
    <w:rsid w:val="006F00EB"/>
    <w:rsid w:val="006F0371"/>
    <w:rsid w:val="006F0665"/>
    <w:rsid w:val="006F087B"/>
    <w:rsid w:val="006F090A"/>
    <w:rsid w:val="006F10A4"/>
    <w:rsid w:val="006F1A17"/>
    <w:rsid w:val="006F1AD2"/>
    <w:rsid w:val="006F22EF"/>
    <w:rsid w:val="006F2682"/>
    <w:rsid w:val="006F2CE6"/>
    <w:rsid w:val="006F359D"/>
    <w:rsid w:val="006F38B3"/>
    <w:rsid w:val="006F422C"/>
    <w:rsid w:val="006F479D"/>
    <w:rsid w:val="006F4A85"/>
    <w:rsid w:val="006F4CAE"/>
    <w:rsid w:val="006F5056"/>
    <w:rsid w:val="006F50AE"/>
    <w:rsid w:val="006F532F"/>
    <w:rsid w:val="006F53E9"/>
    <w:rsid w:val="006F5C58"/>
    <w:rsid w:val="006F7D09"/>
    <w:rsid w:val="007004D0"/>
    <w:rsid w:val="007005D3"/>
    <w:rsid w:val="0070166F"/>
    <w:rsid w:val="00701CB5"/>
    <w:rsid w:val="007024E2"/>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5FB"/>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36B5"/>
    <w:rsid w:val="0072434B"/>
    <w:rsid w:val="0072468F"/>
    <w:rsid w:val="007251BF"/>
    <w:rsid w:val="00725384"/>
    <w:rsid w:val="007254D9"/>
    <w:rsid w:val="00725ADB"/>
    <w:rsid w:val="0072638D"/>
    <w:rsid w:val="007266A0"/>
    <w:rsid w:val="00726A04"/>
    <w:rsid w:val="00727264"/>
    <w:rsid w:val="007277BF"/>
    <w:rsid w:val="00727DCF"/>
    <w:rsid w:val="00727F82"/>
    <w:rsid w:val="0073010F"/>
    <w:rsid w:val="0073042B"/>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199"/>
    <w:rsid w:val="00770775"/>
    <w:rsid w:val="00771235"/>
    <w:rsid w:val="0077156F"/>
    <w:rsid w:val="00771AA6"/>
    <w:rsid w:val="007721B4"/>
    <w:rsid w:val="00772337"/>
    <w:rsid w:val="0077252F"/>
    <w:rsid w:val="00772C9C"/>
    <w:rsid w:val="00772EE0"/>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002"/>
    <w:rsid w:val="00782240"/>
    <w:rsid w:val="0078294C"/>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47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7DE"/>
    <w:rsid w:val="007B6D3E"/>
    <w:rsid w:val="007B76E8"/>
    <w:rsid w:val="007C03E3"/>
    <w:rsid w:val="007C0F6E"/>
    <w:rsid w:val="007C10A3"/>
    <w:rsid w:val="007C133D"/>
    <w:rsid w:val="007C14EA"/>
    <w:rsid w:val="007C1657"/>
    <w:rsid w:val="007C1EE8"/>
    <w:rsid w:val="007C2E40"/>
    <w:rsid w:val="007C333A"/>
    <w:rsid w:val="007C35CD"/>
    <w:rsid w:val="007C3BDA"/>
    <w:rsid w:val="007C3EF2"/>
    <w:rsid w:val="007C4914"/>
    <w:rsid w:val="007C5294"/>
    <w:rsid w:val="007C52C1"/>
    <w:rsid w:val="007C5303"/>
    <w:rsid w:val="007C536B"/>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705"/>
    <w:rsid w:val="007E2BED"/>
    <w:rsid w:val="007E3206"/>
    <w:rsid w:val="007E3217"/>
    <w:rsid w:val="007E350E"/>
    <w:rsid w:val="007E3E29"/>
    <w:rsid w:val="007E463B"/>
    <w:rsid w:val="007E4CF7"/>
    <w:rsid w:val="007E4DE0"/>
    <w:rsid w:val="007E539B"/>
    <w:rsid w:val="007E5D35"/>
    <w:rsid w:val="007E6068"/>
    <w:rsid w:val="007E6512"/>
    <w:rsid w:val="007E681E"/>
    <w:rsid w:val="007E6DEA"/>
    <w:rsid w:val="007E78BE"/>
    <w:rsid w:val="007E7A25"/>
    <w:rsid w:val="007E7C41"/>
    <w:rsid w:val="007E7E0E"/>
    <w:rsid w:val="007F0237"/>
    <w:rsid w:val="007F0BC0"/>
    <w:rsid w:val="007F19A2"/>
    <w:rsid w:val="007F2150"/>
    <w:rsid w:val="007F254F"/>
    <w:rsid w:val="007F2906"/>
    <w:rsid w:val="007F2E01"/>
    <w:rsid w:val="007F3C43"/>
    <w:rsid w:val="007F4015"/>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7DB9"/>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4FD"/>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1FDF"/>
    <w:rsid w:val="008321F4"/>
    <w:rsid w:val="008324E3"/>
    <w:rsid w:val="00832626"/>
    <w:rsid w:val="00832DA4"/>
    <w:rsid w:val="00832FDA"/>
    <w:rsid w:val="0083322E"/>
    <w:rsid w:val="008335BF"/>
    <w:rsid w:val="00833605"/>
    <w:rsid w:val="00833C82"/>
    <w:rsid w:val="00833D3D"/>
    <w:rsid w:val="00833FF1"/>
    <w:rsid w:val="008347F8"/>
    <w:rsid w:val="00834B21"/>
    <w:rsid w:val="00835F1C"/>
    <w:rsid w:val="00836D2A"/>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0FD3"/>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22"/>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4F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A76F8"/>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B7C33"/>
    <w:rsid w:val="008C00BC"/>
    <w:rsid w:val="008C0763"/>
    <w:rsid w:val="008C155B"/>
    <w:rsid w:val="008C1715"/>
    <w:rsid w:val="008C17DB"/>
    <w:rsid w:val="008C1C58"/>
    <w:rsid w:val="008C1FD9"/>
    <w:rsid w:val="008C2A09"/>
    <w:rsid w:val="008C35F5"/>
    <w:rsid w:val="008C4149"/>
    <w:rsid w:val="008C5A8A"/>
    <w:rsid w:val="008C6282"/>
    <w:rsid w:val="008C62CD"/>
    <w:rsid w:val="008C6E07"/>
    <w:rsid w:val="008C7001"/>
    <w:rsid w:val="008C7986"/>
    <w:rsid w:val="008D002D"/>
    <w:rsid w:val="008D0128"/>
    <w:rsid w:val="008D02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436"/>
    <w:rsid w:val="008D5800"/>
    <w:rsid w:val="008D5866"/>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CA"/>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781"/>
    <w:rsid w:val="00911C6F"/>
    <w:rsid w:val="00912594"/>
    <w:rsid w:val="009126A8"/>
    <w:rsid w:val="00912AFF"/>
    <w:rsid w:val="00913212"/>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2B7"/>
    <w:rsid w:val="0094382E"/>
    <w:rsid w:val="00943F4E"/>
    <w:rsid w:val="00943FF4"/>
    <w:rsid w:val="00944469"/>
    <w:rsid w:val="009444DE"/>
    <w:rsid w:val="00944503"/>
    <w:rsid w:val="009447C3"/>
    <w:rsid w:val="00944A24"/>
    <w:rsid w:val="00944BCD"/>
    <w:rsid w:val="00945562"/>
    <w:rsid w:val="00945F93"/>
    <w:rsid w:val="00946863"/>
    <w:rsid w:val="0094714F"/>
    <w:rsid w:val="009471AD"/>
    <w:rsid w:val="00947C43"/>
    <w:rsid w:val="009501A0"/>
    <w:rsid w:val="00950F3F"/>
    <w:rsid w:val="00951410"/>
    <w:rsid w:val="00951526"/>
    <w:rsid w:val="00951A98"/>
    <w:rsid w:val="00952133"/>
    <w:rsid w:val="009526A6"/>
    <w:rsid w:val="00952EC7"/>
    <w:rsid w:val="009530C1"/>
    <w:rsid w:val="00953A8F"/>
    <w:rsid w:val="00953DAB"/>
    <w:rsid w:val="009540D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76F"/>
    <w:rsid w:val="00965BF1"/>
    <w:rsid w:val="00965C23"/>
    <w:rsid w:val="0096618E"/>
    <w:rsid w:val="009661DC"/>
    <w:rsid w:val="00966236"/>
    <w:rsid w:val="00966246"/>
    <w:rsid w:val="0096674E"/>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43"/>
    <w:rsid w:val="00976775"/>
    <w:rsid w:val="00976984"/>
    <w:rsid w:val="00977127"/>
    <w:rsid w:val="00977390"/>
    <w:rsid w:val="009773BE"/>
    <w:rsid w:val="009778D9"/>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DB1"/>
    <w:rsid w:val="00990FA6"/>
    <w:rsid w:val="00992213"/>
    <w:rsid w:val="00992A78"/>
    <w:rsid w:val="00992B22"/>
    <w:rsid w:val="00992B73"/>
    <w:rsid w:val="00992E59"/>
    <w:rsid w:val="009934DD"/>
    <w:rsid w:val="00993CC4"/>
    <w:rsid w:val="00994163"/>
    <w:rsid w:val="009943C7"/>
    <w:rsid w:val="00994764"/>
    <w:rsid w:val="00995039"/>
    <w:rsid w:val="00995216"/>
    <w:rsid w:val="009956F0"/>
    <w:rsid w:val="00995F6D"/>
    <w:rsid w:val="00996923"/>
    <w:rsid w:val="00996DAF"/>
    <w:rsid w:val="00996E95"/>
    <w:rsid w:val="009A0EED"/>
    <w:rsid w:val="009A195E"/>
    <w:rsid w:val="009A1BD0"/>
    <w:rsid w:val="009A1E30"/>
    <w:rsid w:val="009A281C"/>
    <w:rsid w:val="009A28C3"/>
    <w:rsid w:val="009A2B00"/>
    <w:rsid w:val="009A358A"/>
    <w:rsid w:val="009A3F5A"/>
    <w:rsid w:val="009A4610"/>
    <w:rsid w:val="009A4B25"/>
    <w:rsid w:val="009A4D9E"/>
    <w:rsid w:val="009A507D"/>
    <w:rsid w:val="009A51BC"/>
    <w:rsid w:val="009A55C1"/>
    <w:rsid w:val="009A55C4"/>
    <w:rsid w:val="009A561A"/>
    <w:rsid w:val="009A5B9B"/>
    <w:rsid w:val="009A5C59"/>
    <w:rsid w:val="009A5DF4"/>
    <w:rsid w:val="009A6118"/>
    <w:rsid w:val="009A669E"/>
    <w:rsid w:val="009A67A6"/>
    <w:rsid w:val="009A6A12"/>
    <w:rsid w:val="009A735E"/>
    <w:rsid w:val="009A7C7B"/>
    <w:rsid w:val="009B0434"/>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5E5C"/>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358"/>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32"/>
    <w:rsid w:val="009E2F62"/>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625"/>
    <w:rsid w:val="00A04938"/>
    <w:rsid w:val="00A05F5A"/>
    <w:rsid w:val="00A06600"/>
    <w:rsid w:val="00A06AE1"/>
    <w:rsid w:val="00A06FEE"/>
    <w:rsid w:val="00A074C7"/>
    <w:rsid w:val="00A07BAF"/>
    <w:rsid w:val="00A07BC1"/>
    <w:rsid w:val="00A103C9"/>
    <w:rsid w:val="00A10996"/>
    <w:rsid w:val="00A1106A"/>
    <w:rsid w:val="00A11550"/>
    <w:rsid w:val="00A11B3F"/>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30C5"/>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5792"/>
    <w:rsid w:val="00A46374"/>
    <w:rsid w:val="00A465B1"/>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1BA7"/>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BB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47F"/>
    <w:rsid w:val="00A8253E"/>
    <w:rsid w:val="00A83AB5"/>
    <w:rsid w:val="00A83B5D"/>
    <w:rsid w:val="00A84A7C"/>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246"/>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82"/>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34E"/>
    <w:rsid w:val="00AE0AD3"/>
    <w:rsid w:val="00AE0D15"/>
    <w:rsid w:val="00AE21D9"/>
    <w:rsid w:val="00AE2830"/>
    <w:rsid w:val="00AE2ADB"/>
    <w:rsid w:val="00AE2B46"/>
    <w:rsid w:val="00AE3D71"/>
    <w:rsid w:val="00AE4104"/>
    <w:rsid w:val="00AE447D"/>
    <w:rsid w:val="00AE47EE"/>
    <w:rsid w:val="00AE501F"/>
    <w:rsid w:val="00AE5476"/>
    <w:rsid w:val="00AE58A7"/>
    <w:rsid w:val="00AE59B2"/>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1C62"/>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07D67"/>
    <w:rsid w:val="00B104D7"/>
    <w:rsid w:val="00B10A60"/>
    <w:rsid w:val="00B10AA9"/>
    <w:rsid w:val="00B10B25"/>
    <w:rsid w:val="00B113AE"/>
    <w:rsid w:val="00B114A6"/>
    <w:rsid w:val="00B11A47"/>
    <w:rsid w:val="00B120EB"/>
    <w:rsid w:val="00B121A3"/>
    <w:rsid w:val="00B1283F"/>
    <w:rsid w:val="00B12D41"/>
    <w:rsid w:val="00B1352D"/>
    <w:rsid w:val="00B136CE"/>
    <w:rsid w:val="00B13EAC"/>
    <w:rsid w:val="00B15358"/>
    <w:rsid w:val="00B1544E"/>
    <w:rsid w:val="00B15DF8"/>
    <w:rsid w:val="00B15EE7"/>
    <w:rsid w:val="00B160DD"/>
    <w:rsid w:val="00B16A9A"/>
    <w:rsid w:val="00B16C5C"/>
    <w:rsid w:val="00B16F8A"/>
    <w:rsid w:val="00B173EC"/>
    <w:rsid w:val="00B17800"/>
    <w:rsid w:val="00B17A76"/>
    <w:rsid w:val="00B17BB3"/>
    <w:rsid w:val="00B21317"/>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73D"/>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2FF"/>
    <w:rsid w:val="00B55430"/>
    <w:rsid w:val="00B562FC"/>
    <w:rsid w:val="00B564A9"/>
    <w:rsid w:val="00B56883"/>
    <w:rsid w:val="00B56A40"/>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3719"/>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769"/>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443"/>
    <w:rsid w:val="00BA1BEB"/>
    <w:rsid w:val="00BA1E9D"/>
    <w:rsid w:val="00BA23C4"/>
    <w:rsid w:val="00BA24DE"/>
    <w:rsid w:val="00BA294C"/>
    <w:rsid w:val="00BA34D2"/>
    <w:rsid w:val="00BA3770"/>
    <w:rsid w:val="00BA3E35"/>
    <w:rsid w:val="00BA4B9A"/>
    <w:rsid w:val="00BA4CEF"/>
    <w:rsid w:val="00BA4EC3"/>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8FE"/>
    <w:rsid w:val="00BB19F8"/>
    <w:rsid w:val="00BB246C"/>
    <w:rsid w:val="00BB29E1"/>
    <w:rsid w:val="00BB300F"/>
    <w:rsid w:val="00BB315D"/>
    <w:rsid w:val="00BB3C87"/>
    <w:rsid w:val="00BB3CAC"/>
    <w:rsid w:val="00BB46D8"/>
    <w:rsid w:val="00BB4D20"/>
    <w:rsid w:val="00BB5DD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0FE"/>
    <w:rsid w:val="00BC4ADA"/>
    <w:rsid w:val="00BC4E42"/>
    <w:rsid w:val="00BC504F"/>
    <w:rsid w:val="00BC5152"/>
    <w:rsid w:val="00BC5AE8"/>
    <w:rsid w:val="00BC6103"/>
    <w:rsid w:val="00BC6180"/>
    <w:rsid w:val="00BC6237"/>
    <w:rsid w:val="00BC6296"/>
    <w:rsid w:val="00BC62A2"/>
    <w:rsid w:val="00BC6DFF"/>
    <w:rsid w:val="00BC6E10"/>
    <w:rsid w:val="00BC7164"/>
    <w:rsid w:val="00BC764B"/>
    <w:rsid w:val="00BD06C5"/>
    <w:rsid w:val="00BD1089"/>
    <w:rsid w:val="00BD187F"/>
    <w:rsid w:val="00BD2537"/>
    <w:rsid w:val="00BD2D7A"/>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63"/>
    <w:rsid w:val="00BE1705"/>
    <w:rsid w:val="00BE198A"/>
    <w:rsid w:val="00BE1EB9"/>
    <w:rsid w:val="00BE3E1D"/>
    <w:rsid w:val="00BE3F4B"/>
    <w:rsid w:val="00BE4E9F"/>
    <w:rsid w:val="00BE4EB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9"/>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689"/>
    <w:rsid w:val="00C12F00"/>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68B"/>
    <w:rsid w:val="00C177AD"/>
    <w:rsid w:val="00C2099E"/>
    <w:rsid w:val="00C2114B"/>
    <w:rsid w:val="00C2248D"/>
    <w:rsid w:val="00C22657"/>
    <w:rsid w:val="00C22D0B"/>
    <w:rsid w:val="00C23A01"/>
    <w:rsid w:val="00C23D6F"/>
    <w:rsid w:val="00C23D99"/>
    <w:rsid w:val="00C23E53"/>
    <w:rsid w:val="00C23EE4"/>
    <w:rsid w:val="00C24F97"/>
    <w:rsid w:val="00C2511A"/>
    <w:rsid w:val="00C25971"/>
    <w:rsid w:val="00C25AB2"/>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1D5"/>
    <w:rsid w:val="00C34532"/>
    <w:rsid w:val="00C35148"/>
    <w:rsid w:val="00C351AC"/>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1E9"/>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2DD"/>
    <w:rsid w:val="00C602F2"/>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4F08"/>
    <w:rsid w:val="00C75D63"/>
    <w:rsid w:val="00C75E4C"/>
    <w:rsid w:val="00C76364"/>
    <w:rsid w:val="00C7657E"/>
    <w:rsid w:val="00C766E3"/>
    <w:rsid w:val="00C76AEA"/>
    <w:rsid w:val="00C76E0C"/>
    <w:rsid w:val="00C80250"/>
    <w:rsid w:val="00C806F5"/>
    <w:rsid w:val="00C8073B"/>
    <w:rsid w:val="00C8097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01"/>
    <w:rsid w:val="00C96322"/>
    <w:rsid w:val="00C969C7"/>
    <w:rsid w:val="00C96A84"/>
    <w:rsid w:val="00C97468"/>
    <w:rsid w:val="00C97EED"/>
    <w:rsid w:val="00CA0992"/>
    <w:rsid w:val="00CA1A50"/>
    <w:rsid w:val="00CA1BCC"/>
    <w:rsid w:val="00CA1BE1"/>
    <w:rsid w:val="00CA1F16"/>
    <w:rsid w:val="00CA24B5"/>
    <w:rsid w:val="00CA2607"/>
    <w:rsid w:val="00CA270D"/>
    <w:rsid w:val="00CA2DFE"/>
    <w:rsid w:val="00CA2F25"/>
    <w:rsid w:val="00CA35DF"/>
    <w:rsid w:val="00CA3B0D"/>
    <w:rsid w:val="00CA41BA"/>
    <w:rsid w:val="00CA41E8"/>
    <w:rsid w:val="00CA4C69"/>
    <w:rsid w:val="00CA4DE0"/>
    <w:rsid w:val="00CA555C"/>
    <w:rsid w:val="00CA5849"/>
    <w:rsid w:val="00CA5931"/>
    <w:rsid w:val="00CA5C7D"/>
    <w:rsid w:val="00CA5E90"/>
    <w:rsid w:val="00CA61CB"/>
    <w:rsid w:val="00CA62DB"/>
    <w:rsid w:val="00CA6492"/>
    <w:rsid w:val="00CA72DB"/>
    <w:rsid w:val="00CB0507"/>
    <w:rsid w:val="00CB076F"/>
    <w:rsid w:val="00CB0886"/>
    <w:rsid w:val="00CB0C80"/>
    <w:rsid w:val="00CB1525"/>
    <w:rsid w:val="00CB19DB"/>
    <w:rsid w:val="00CB1D52"/>
    <w:rsid w:val="00CB20D0"/>
    <w:rsid w:val="00CB2578"/>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D9"/>
    <w:rsid w:val="00CE46F3"/>
    <w:rsid w:val="00CE4ECC"/>
    <w:rsid w:val="00CE5000"/>
    <w:rsid w:val="00CE5086"/>
    <w:rsid w:val="00CE5832"/>
    <w:rsid w:val="00CE660A"/>
    <w:rsid w:val="00CE776D"/>
    <w:rsid w:val="00CE7D72"/>
    <w:rsid w:val="00CF0040"/>
    <w:rsid w:val="00CF0491"/>
    <w:rsid w:val="00CF04E3"/>
    <w:rsid w:val="00CF0979"/>
    <w:rsid w:val="00CF1ABA"/>
    <w:rsid w:val="00CF24FC"/>
    <w:rsid w:val="00CF3F79"/>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52"/>
    <w:rsid w:val="00D22479"/>
    <w:rsid w:val="00D2450C"/>
    <w:rsid w:val="00D24880"/>
    <w:rsid w:val="00D24C6F"/>
    <w:rsid w:val="00D252FF"/>
    <w:rsid w:val="00D25396"/>
    <w:rsid w:val="00D26C8C"/>
    <w:rsid w:val="00D26DD0"/>
    <w:rsid w:val="00D26EC6"/>
    <w:rsid w:val="00D27687"/>
    <w:rsid w:val="00D27F5F"/>
    <w:rsid w:val="00D27FD8"/>
    <w:rsid w:val="00D3026B"/>
    <w:rsid w:val="00D30A07"/>
    <w:rsid w:val="00D30A57"/>
    <w:rsid w:val="00D31C93"/>
    <w:rsid w:val="00D31EE8"/>
    <w:rsid w:val="00D32383"/>
    <w:rsid w:val="00D326F1"/>
    <w:rsid w:val="00D329A3"/>
    <w:rsid w:val="00D32C4F"/>
    <w:rsid w:val="00D32E7C"/>
    <w:rsid w:val="00D33071"/>
    <w:rsid w:val="00D330E2"/>
    <w:rsid w:val="00D3343E"/>
    <w:rsid w:val="00D3368D"/>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69F4"/>
    <w:rsid w:val="00D578D8"/>
    <w:rsid w:val="00D57C10"/>
    <w:rsid w:val="00D57D6B"/>
    <w:rsid w:val="00D603A5"/>
    <w:rsid w:val="00D611B0"/>
    <w:rsid w:val="00D61265"/>
    <w:rsid w:val="00D617DD"/>
    <w:rsid w:val="00D6212A"/>
    <w:rsid w:val="00D629EC"/>
    <w:rsid w:val="00D62A98"/>
    <w:rsid w:val="00D631A1"/>
    <w:rsid w:val="00D6322D"/>
    <w:rsid w:val="00D6359C"/>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3A4"/>
    <w:rsid w:val="00D7092C"/>
    <w:rsid w:val="00D719BC"/>
    <w:rsid w:val="00D71AC3"/>
    <w:rsid w:val="00D71CBA"/>
    <w:rsid w:val="00D7250C"/>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D4B"/>
    <w:rsid w:val="00D77E77"/>
    <w:rsid w:val="00D807AD"/>
    <w:rsid w:val="00D80D4F"/>
    <w:rsid w:val="00D80DE5"/>
    <w:rsid w:val="00D817B7"/>
    <w:rsid w:val="00D81A02"/>
    <w:rsid w:val="00D81E94"/>
    <w:rsid w:val="00D825D8"/>
    <w:rsid w:val="00D82773"/>
    <w:rsid w:val="00D8346C"/>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D3E"/>
    <w:rsid w:val="00DC3976"/>
    <w:rsid w:val="00DC3A69"/>
    <w:rsid w:val="00DC3EF7"/>
    <w:rsid w:val="00DC438A"/>
    <w:rsid w:val="00DC45E1"/>
    <w:rsid w:val="00DC484C"/>
    <w:rsid w:val="00DC53F3"/>
    <w:rsid w:val="00DC5BE5"/>
    <w:rsid w:val="00DC5D9D"/>
    <w:rsid w:val="00DC6014"/>
    <w:rsid w:val="00DC6457"/>
    <w:rsid w:val="00DC6971"/>
    <w:rsid w:val="00DC7317"/>
    <w:rsid w:val="00DC7592"/>
    <w:rsid w:val="00DC79DC"/>
    <w:rsid w:val="00DC7B4A"/>
    <w:rsid w:val="00DD054A"/>
    <w:rsid w:val="00DD0853"/>
    <w:rsid w:val="00DD093D"/>
    <w:rsid w:val="00DD0BC6"/>
    <w:rsid w:val="00DD0C30"/>
    <w:rsid w:val="00DD0D4F"/>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1FD3"/>
    <w:rsid w:val="00DE2C07"/>
    <w:rsid w:val="00DE34BC"/>
    <w:rsid w:val="00DE3501"/>
    <w:rsid w:val="00DE36D2"/>
    <w:rsid w:val="00DE394B"/>
    <w:rsid w:val="00DE5529"/>
    <w:rsid w:val="00DE5ADE"/>
    <w:rsid w:val="00DE60EB"/>
    <w:rsid w:val="00DE6364"/>
    <w:rsid w:val="00DE6420"/>
    <w:rsid w:val="00DE65E4"/>
    <w:rsid w:val="00DE67D2"/>
    <w:rsid w:val="00DE6A50"/>
    <w:rsid w:val="00DE6B77"/>
    <w:rsid w:val="00DE6D44"/>
    <w:rsid w:val="00DE6DCE"/>
    <w:rsid w:val="00DE707C"/>
    <w:rsid w:val="00DE7528"/>
    <w:rsid w:val="00DE787B"/>
    <w:rsid w:val="00DF019A"/>
    <w:rsid w:val="00DF0549"/>
    <w:rsid w:val="00DF0A07"/>
    <w:rsid w:val="00DF147B"/>
    <w:rsid w:val="00DF1788"/>
    <w:rsid w:val="00DF1E6C"/>
    <w:rsid w:val="00DF24B3"/>
    <w:rsid w:val="00DF2943"/>
    <w:rsid w:val="00DF2BCD"/>
    <w:rsid w:val="00DF31B7"/>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1DF8"/>
    <w:rsid w:val="00E03B29"/>
    <w:rsid w:val="00E04858"/>
    <w:rsid w:val="00E04D07"/>
    <w:rsid w:val="00E04EEC"/>
    <w:rsid w:val="00E050E2"/>
    <w:rsid w:val="00E05AC0"/>
    <w:rsid w:val="00E05D85"/>
    <w:rsid w:val="00E06155"/>
    <w:rsid w:val="00E06156"/>
    <w:rsid w:val="00E06340"/>
    <w:rsid w:val="00E07E1F"/>
    <w:rsid w:val="00E07FA2"/>
    <w:rsid w:val="00E10323"/>
    <w:rsid w:val="00E10337"/>
    <w:rsid w:val="00E107ED"/>
    <w:rsid w:val="00E10853"/>
    <w:rsid w:val="00E108E5"/>
    <w:rsid w:val="00E11A35"/>
    <w:rsid w:val="00E131BE"/>
    <w:rsid w:val="00E13681"/>
    <w:rsid w:val="00E1390E"/>
    <w:rsid w:val="00E14700"/>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E1B"/>
    <w:rsid w:val="00E35018"/>
    <w:rsid w:val="00E3606B"/>
    <w:rsid w:val="00E378E8"/>
    <w:rsid w:val="00E40C43"/>
    <w:rsid w:val="00E40F42"/>
    <w:rsid w:val="00E41671"/>
    <w:rsid w:val="00E42074"/>
    <w:rsid w:val="00E43B8A"/>
    <w:rsid w:val="00E44358"/>
    <w:rsid w:val="00E44555"/>
    <w:rsid w:val="00E453B6"/>
    <w:rsid w:val="00E459AC"/>
    <w:rsid w:val="00E46399"/>
    <w:rsid w:val="00E463E7"/>
    <w:rsid w:val="00E465E3"/>
    <w:rsid w:val="00E472F2"/>
    <w:rsid w:val="00E47DE1"/>
    <w:rsid w:val="00E5010C"/>
    <w:rsid w:val="00E50C5E"/>
    <w:rsid w:val="00E510B7"/>
    <w:rsid w:val="00E5118F"/>
    <w:rsid w:val="00E514FD"/>
    <w:rsid w:val="00E51B57"/>
    <w:rsid w:val="00E5214C"/>
    <w:rsid w:val="00E52743"/>
    <w:rsid w:val="00E52954"/>
    <w:rsid w:val="00E52AA3"/>
    <w:rsid w:val="00E52B32"/>
    <w:rsid w:val="00E52FF7"/>
    <w:rsid w:val="00E532F4"/>
    <w:rsid w:val="00E539E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463"/>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856"/>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CC1"/>
    <w:rsid w:val="00E910A2"/>
    <w:rsid w:val="00E91720"/>
    <w:rsid w:val="00E91E94"/>
    <w:rsid w:val="00E9227F"/>
    <w:rsid w:val="00E93164"/>
    <w:rsid w:val="00E931C5"/>
    <w:rsid w:val="00E94678"/>
    <w:rsid w:val="00E94E57"/>
    <w:rsid w:val="00E963C0"/>
    <w:rsid w:val="00E97B32"/>
    <w:rsid w:val="00EA005B"/>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57F"/>
    <w:rsid w:val="00EE0C4F"/>
    <w:rsid w:val="00EE0EC4"/>
    <w:rsid w:val="00EE1303"/>
    <w:rsid w:val="00EE1AB4"/>
    <w:rsid w:val="00EE21BF"/>
    <w:rsid w:val="00EE2C74"/>
    <w:rsid w:val="00EE328D"/>
    <w:rsid w:val="00EE3776"/>
    <w:rsid w:val="00EE38B5"/>
    <w:rsid w:val="00EE40AF"/>
    <w:rsid w:val="00EE479B"/>
    <w:rsid w:val="00EE4818"/>
    <w:rsid w:val="00EE4B3D"/>
    <w:rsid w:val="00EE4FA9"/>
    <w:rsid w:val="00EE52BC"/>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367"/>
    <w:rsid w:val="00F06A1B"/>
    <w:rsid w:val="00F06E62"/>
    <w:rsid w:val="00F0711B"/>
    <w:rsid w:val="00F07A38"/>
    <w:rsid w:val="00F07EA9"/>
    <w:rsid w:val="00F10401"/>
    <w:rsid w:val="00F10492"/>
    <w:rsid w:val="00F10BE8"/>
    <w:rsid w:val="00F10DA9"/>
    <w:rsid w:val="00F10DB5"/>
    <w:rsid w:val="00F1104F"/>
    <w:rsid w:val="00F114AC"/>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D0D"/>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8CF"/>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777"/>
    <w:rsid w:val="00F478B1"/>
    <w:rsid w:val="00F500CB"/>
    <w:rsid w:val="00F507BC"/>
    <w:rsid w:val="00F50F4F"/>
    <w:rsid w:val="00F5118F"/>
    <w:rsid w:val="00F51A07"/>
    <w:rsid w:val="00F521BB"/>
    <w:rsid w:val="00F523C1"/>
    <w:rsid w:val="00F52646"/>
    <w:rsid w:val="00F52833"/>
    <w:rsid w:val="00F52F0B"/>
    <w:rsid w:val="00F54562"/>
    <w:rsid w:val="00F54711"/>
    <w:rsid w:val="00F54B71"/>
    <w:rsid w:val="00F550F9"/>
    <w:rsid w:val="00F55CDF"/>
    <w:rsid w:val="00F5612A"/>
    <w:rsid w:val="00F570FA"/>
    <w:rsid w:val="00F57429"/>
    <w:rsid w:val="00F57B36"/>
    <w:rsid w:val="00F607EC"/>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2EA"/>
    <w:rsid w:val="00F748A5"/>
    <w:rsid w:val="00F756EA"/>
    <w:rsid w:val="00F75BCD"/>
    <w:rsid w:val="00F766C0"/>
    <w:rsid w:val="00F76DBD"/>
    <w:rsid w:val="00F77D21"/>
    <w:rsid w:val="00F77F2D"/>
    <w:rsid w:val="00F801AB"/>
    <w:rsid w:val="00F8036A"/>
    <w:rsid w:val="00F80D01"/>
    <w:rsid w:val="00F813D8"/>
    <w:rsid w:val="00F828F8"/>
    <w:rsid w:val="00F82B34"/>
    <w:rsid w:val="00F830D8"/>
    <w:rsid w:val="00F83207"/>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0A0"/>
    <w:rsid w:val="00FA3257"/>
    <w:rsid w:val="00FA326C"/>
    <w:rsid w:val="00FA3555"/>
    <w:rsid w:val="00FA3737"/>
    <w:rsid w:val="00FA3C30"/>
    <w:rsid w:val="00FA3C56"/>
    <w:rsid w:val="00FA4910"/>
    <w:rsid w:val="00FA4AF1"/>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4F7A"/>
    <w:rsid w:val="00FB55FC"/>
    <w:rsid w:val="00FB610F"/>
    <w:rsid w:val="00FB6157"/>
    <w:rsid w:val="00FB66F2"/>
    <w:rsid w:val="00FB67F5"/>
    <w:rsid w:val="00FB68BC"/>
    <w:rsid w:val="00FB6B7D"/>
    <w:rsid w:val="00FB7339"/>
    <w:rsid w:val="00FB74DA"/>
    <w:rsid w:val="00FB7753"/>
    <w:rsid w:val="00FB7AC9"/>
    <w:rsid w:val="00FC01DC"/>
    <w:rsid w:val="00FC0394"/>
    <w:rsid w:val="00FC0531"/>
    <w:rsid w:val="00FC083F"/>
    <w:rsid w:val="00FC0D44"/>
    <w:rsid w:val="00FC0E4A"/>
    <w:rsid w:val="00FC1549"/>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B1D"/>
    <w:rsid w:val="00FD38C9"/>
    <w:rsid w:val="00FD3BF3"/>
    <w:rsid w:val="00FD4659"/>
    <w:rsid w:val="00FD482D"/>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8AE"/>
    <w:rsid w:val="00FE59C9"/>
    <w:rsid w:val="00FE6103"/>
    <w:rsid w:val="00FE65C3"/>
    <w:rsid w:val="00FE6654"/>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2F5F"/>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CDCFAF6"/>
  <w15:docId w15:val="{D7F033AF-6862-4A5C-B71A-E09C5DBAD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99"/>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99"/>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table" w:customStyle="1" w:styleId="Grilledutableau1">
    <w:name w:val="Grille du tableau1"/>
    <w:basedOn w:val="TableauNormal"/>
    <w:next w:val="Grilledutableau"/>
    <w:uiPriority w:val="39"/>
    <w:rsid w:val="009117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4F235A"/>
  </w:style>
  <w:style w:type="numbering" w:customStyle="1" w:styleId="Aucuneliste3">
    <w:name w:val="Aucune liste3"/>
    <w:next w:val="Aucuneliste"/>
    <w:uiPriority w:val="99"/>
    <w:semiHidden/>
    <w:unhideWhenUsed/>
    <w:rsid w:val="004F235A"/>
  </w:style>
  <w:style w:type="numbering" w:customStyle="1" w:styleId="Aucuneliste4">
    <w:name w:val="Aucune liste4"/>
    <w:next w:val="Aucuneliste"/>
    <w:uiPriority w:val="99"/>
    <w:semiHidden/>
    <w:unhideWhenUsed/>
    <w:rsid w:val="004F235A"/>
  </w:style>
  <w:style w:type="numbering" w:customStyle="1" w:styleId="Aucuneliste5">
    <w:name w:val="Aucune liste5"/>
    <w:next w:val="Aucuneliste"/>
    <w:uiPriority w:val="99"/>
    <w:semiHidden/>
    <w:unhideWhenUsed/>
    <w:rsid w:val="0096576F"/>
  </w:style>
  <w:style w:type="numbering" w:customStyle="1" w:styleId="Aucuneliste6">
    <w:name w:val="Aucune liste6"/>
    <w:next w:val="Aucuneliste"/>
    <w:uiPriority w:val="99"/>
    <w:semiHidden/>
    <w:unhideWhenUsed/>
    <w:rsid w:val="0096576F"/>
  </w:style>
  <w:style w:type="numbering" w:customStyle="1" w:styleId="Aucuneliste7">
    <w:name w:val="Aucune liste7"/>
    <w:next w:val="Aucuneliste"/>
    <w:uiPriority w:val="99"/>
    <w:semiHidden/>
    <w:unhideWhenUsed/>
    <w:rsid w:val="0096576F"/>
  </w:style>
  <w:style w:type="numbering" w:customStyle="1" w:styleId="Aucuneliste8">
    <w:name w:val="Aucune liste8"/>
    <w:next w:val="Aucuneliste"/>
    <w:uiPriority w:val="99"/>
    <w:semiHidden/>
    <w:unhideWhenUsed/>
    <w:rsid w:val="00256CB9"/>
  </w:style>
  <w:style w:type="numbering" w:customStyle="1" w:styleId="Aucuneliste9">
    <w:name w:val="Aucune liste9"/>
    <w:next w:val="Aucuneliste"/>
    <w:uiPriority w:val="99"/>
    <w:semiHidden/>
    <w:unhideWhenUsed/>
    <w:rsid w:val="00256CB9"/>
  </w:style>
  <w:style w:type="numbering" w:customStyle="1" w:styleId="Aucuneliste10">
    <w:name w:val="Aucune liste10"/>
    <w:next w:val="Aucuneliste"/>
    <w:uiPriority w:val="99"/>
    <w:semiHidden/>
    <w:unhideWhenUsed/>
    <w:rsid w:val="00256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645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13685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825427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1390480">
      <w:bodyDiv w:val="1"/>
      <w:marLeft w:val="0"/>
      <w:marRight w:val="0"/>
      <w:marTop w:val="0"/>
      <w:marBottom w:val="0"/>
      <w:divBdr>
        <w:top w:val="none" w:sz="0" w:space="0" w:color="auto"/>
        <w:left w:val="none" w:sz="0" w:space="0" w:color="auto"/>
        <w:bottom w:val="none" w:sz="0" w:space="0" w:color="auto"/>
        <w:right w:val="none" w:sz="0" w:space="0" w:color="auto"/>
      </w:divBdr>
    </w:div>
    <w:div w:id="1078357627">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061759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7CE514D3-29D1-4C08-9B12-7F6E7B341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2948</Words>
  <Characters>16219</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19129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2023-07-03T14:17:00Z</cp:lastPrinted>
  <dcterms:created xsi:type="dcterms:W3CDTF">2023-07-05T14:32:00Z</dcterms:created>
  <dcterms:modified xsi:type="dcterms:W3CDTF">2023-07-05T14:37:00Z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